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1CF54E" w14:textId="77777777" w:rsidR="00355C55" w:rsidRDefault="00240EB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Material</w:t>
      </w:r>
    </w:p>
    <w:p w14:paraId="45FB8CF9" w14:textId="77777777" w:rsidR="00355C55" w:rsidRDefault="00240EB6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Correlation Between Cerebrospinal Fluid Beta2-microglobulin and Prognosis of Patients with Acute Myeloid Leukemia Subtype M2 After Chemotherapy</w:t>
      </w:r>
    </w:p>
    <w:p w14:paraId="5E5C0BEA" w14:textId="77777777" w:rsidR="00355C55" w:rsidRDefault="00240EB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Short title: </w:t>
      </w:r>
      <w:r>
        <w:rPr>
          <w:rFonts w:ascii="Times New Roman" w:hAnsi="Times New Roman" w:cs="Times New Roman"/>
          <w:sz w:val="24"/>
          <w:szCs w:val="24"/>
        </w:rPr>
        <w:t xml:space="preserve">Correlation between CSF-β2MG and prognosis of M2 patients after </w:t>
      </w:r>
      <w:r>
        <w:rPr>
          <w:rFonts w:ascii="Times New Roman" w:hAnsi="Times New Roman" w:cs="Times New Roman"/>
          <w:sz w:val="24"/>
          <w:szCs w:val="24"/>
        </w:rPr>
        <w:t xml:space="preserve">Chemotherapy </w:t>
      </w:r>
    </w:p>
    <w:p w14:paraId="0C41F996" w14:textId="77777777" w:rsidR="00355C55" w:rsidRDefault="00355C5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A10A058" w14:textId="77777777" w:rsidR="00355C55" w:rsidRDefault="00240EB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Mengli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Yao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Jing Shi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Lijing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Zhou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Xiaolan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Zhou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Qin Hu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LiJun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Zhang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Bo Wang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Liang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Duan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Dandan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Li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Xuemei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Peng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Weixian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Chen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Hong Chen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kern w:val="0"/>
          <w:sz w:val="24"/>
          <w:szCs w:val="24"/>
        </w:rPr>
        <w:t>Tingmei</w:t>
      </w:r>
      <w:proofErr w:type="spellEnd"/>
      <w:r>
        <w:rPr>
          <w:rFonts w:ascii="Times New Roman" w:hAnsi="Times New Roman" w:cs="Times New Roman"/>
          <w:kern w:val="0"/>
          <w:sz w:val="24"/>
          <w:szCs w:val="24"/>
        </w:rPr>
        <w:t xml:space="preserve"> Chen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 xml:space="preserve"> 1 *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, Pu Li </w:t>
      </w: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3 *</w:t>
      </w:r>
    </w:p>
    <w:p w14:paraId="4AE43A4B" w14:textId="77777777" w:rsidR="00355C55" w:rsidRDefault="00240EB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College of Laboratory Medicine, Chongqing Medic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al University, Chongqing 400016, China. </w:t>
      </w:r>
    </w:p>
    <w:p w14:paraId="309D1F6C" w14:textId="77777777" w:rsidR="00355C55" w:rsidRDefault="00240EB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Department of Laboratory Medicine, the First Hospital of Chongqing Medical University, Chongqing 400042, China.</w:t>
      </w:r>
    </w:p>
    <w:p w14:paraId="16CB335A" w14:textId="77777777" w:rsidR="00355C55" w:rsidRDefault="00240EB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Department of Laboratory Medicine, the Second Hospital of Chongqing Medical University, Chongqing 4</w:t>
      </w:r>
      <w:r>
        <w:rPr>
          <w:rFonts w:ascii="Times New Roman" w:hAnsi="Times New Roman" w:cs="Times New Roman"/>
          <w:kern w:val="0"/>
          <w:sz w:val="24"/>
          <w:szCs w:val="24"/>
        </w:rPr>
        <w:t>00010, China.</w:t>
      </w:r>
    </w:p>
    <w:p w14:paraId="0C7DB141" w14:textId="77777777" w:rsidR="00355C55" w:rsidRDefault="00240EB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4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Department of Medical Record Management, the Second Hospital of Chongqing Medical University, Chongqing 400010, China.</w:t>
      </w:r>
    </w:p>
    <w:p w14:paraId="4D05CEDF" w14:textId="77777777" w:rsidR="00355C55" w:rsidRDefault="00240EB6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  <w:vertAlign w:val="superscript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Department of Neurology, Chongqing People's Hospital.</w:t>
      </w:r>
    </w:p>
    <w:p w14:paraId="72DE2D0E" w14:textId="77777777" w:rsidR="00355C55" w:rsidRDefault="00355C55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kern w:val="0"/>
          <w:sz w:val="24"/>
          <w:szCs w:val="24"/>
        </w:rPr>
      </w:pPr>
    </w:p>
    <w:p w14:paraId="50736F71" w14:textId="77777777" w:rsidR="00355C55" w:rsidRDefault="00240EB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*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Author for correspondence </w:t>
      </w:r>
      <w:hyperlink r:id="rId8" w:history="1">
        <w:r>
          <w:rPr>
            <w:rStyle w:val="af1"/>
            <w:rFonts w:ascii="Times New Roman" w:hAnsi="Times New Roman" w:cs="Times New Roman"/>
            <w:color w:val="000000" w:themeColor="text1"/>
            <w:kern w:val="0"/>
            <w:sz w:val="24"/>
            <w:szCs w:val="24"/>
            <w:u w:val="none"/>
          </w:rPr>
          <w:t>(</w:t>
        </w:r>
      </w:hyperlink>
      <w:hyperlink r:id="rId9" w:history="1">
        <w:r>
          <w:rPr>
            <w:rStyle w:val="af1"/>
            <w:rFonts w:ascii="Times New Roman" w:hAnsi="Times New Roman" w:cs="Times New Roman"/>
            <w:color w:val="000000" w:themeColor="text1"/>
            <w:kern w:val="0"/>
            <w:sz w:val="24"/>
            <w:szCs w:val="24"/>
            <w:u w:val="none"/>
          </w:rPr>
          <w:t>tingmeichen@cqmu.edu.cn;</w:t>
        </w:r>
      </w:hyperlink>
      <w:r>
        <w:rPr>
          <w:rStyle w:val="af1"/>
          <w:rFonts w:ascii="Times New Roman" w:hAnsi="Times New Roman" w:cs="Times New Roman" w:hint="eastAsia"/>
          <w:color w:val="000000" w:themeColor="text1"/>
          <w:kern w:val="0"/>
          <w:sz w:val="24"/>
          <w:szCs w:val="24"/>
          <w:u w:val="none"/>
        </w:rPr>
        <w:t xml:space="preserve"> </w:t>
      </w:r>
      <w:r>
        <w:rPr>
          <w:rStyle w:val="af1"/>
          <w:rFonts w:ascii="Times New Roman" w:hAnsi="Times New Roman" w:cs="Times New Roman"/>
          <w:color w:val="000000" w:themeColor="text1"/>
          <w:kern w:val="0"/>
          <w:sz w:val="24"/>
          <w:szCs w:val="24"/>
          <w:u w:val="none"/>
        </w:rPr>
        <w:t>lipu@hospital.cqmu.edu.cn</w:t>
      </w:r>
      <w:r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7787178A" w14:textId="77777777" w:rsidR="00355C55" w:rsidRDefault="00355C55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149F1301" w14:textId="77777777" w:rsidR="00355C55" w:rsidRDefault="00355C55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 w14:paraId="35A8C93B" w14:textId="77777777" w:rsidR="00355C55" w:rsidRDefault="00240E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A5ED565" wp14:editId="332D6E3E">
            <wp:extent cx="3059430" cy="3414395"/>
            <wp:effectExtent l="0" t="0" r="762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415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CBB4B" w14:textId="77777777" w:rsidR="00355C55" w:rsidRDefault="00355C55">
      <w:pPr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5FEA046F" w14:textId="77777777" w:rsidR="00355C55" w:rsidRDefault="00240E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Figure S1 </w:t>
      </w:r>
      <w:r>
        <w:rPr>
          <w:rFonts w:ascii="Times New Roman" w:hAnsi="Times New Roman" w:cs="Times New Roman"/>
          <w:sz w:val="24"/>
          <w:szCs w:val="24"/>
        </w:rPr>
        <w:t xml:space="preserve">The detected data for the changes in the levels of </w:t>
      </w:r>
      <w:bookmarkStart w:id="0" w:name="_Hlk46754902"/>
      <w:r>
        <w:rPr>
          <w:rFonts w:ascii="Times New Roman" w:hAnsi="Times New Roman" w:cs="Times New Roman"/>
          <w:sz w:val="24"/>
          <w:szCs w:val="24"/>
        </w:rPr>
        <w:t>CSFβ2-MG</w:t>
      </w:r>
      <w:bookmarkEnd w:id="0"/>
      <w:r>
        <w:rPr>
          <w:rFonts w:ascii="Times New Roman" w:hAnsi="Times New Roman" w:cs="Times New Roman"/>
          <w:sz w:val="24"/>
          <w:szCs w:val="24"/>
        </w:rPr>
        <w:t xml:space="preserve"> among different pathological situations.</w:t>
      </w:r>
    </w:p>
    <w:p w14:paraId="2FB90E83" w14:textId="77777777" w:rsidR="00355C55" w:rsidRDefault="00355C55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E788D" w14:textId="77777777" w:rsidR="00355C55" w:rsidRDefault="00240E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0EAFF3C" wp14:editId="024EA247">
            <wp:extent cx="3059430" cy="3023235"/>
            <wp:effectExtent l="0" t="0" r="7620" b="571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0" cy="3023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3A592" w14:textId="77777777" w:rsidR="00355C55" w:rsidRDefault="00355C55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2C39E8A" w14:textId="77777777" w:rsidR="00355C55" w:rsidRDefault="00240EB6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>
        <w:rPr>
          <w:rFonts w:ascii="Times New Roman" w:hAnsi="Times New Roman" w:cs="Times New Roman"/>
          <w:sz w:val="24"/>
          <w:szCs w:val="24"/>
        </w:rPr>
        <w:t xml:space="preserve"> The changing trends of CSFβ2-MG of the two groups during the chemotherapy are described by the fold line diagram, which is shown as median ± </w:t>
      </w:r>
      <w:r>
        <w:rPr>
          <w:rFonts w:ascii="Times New Roman" w:hAnsi="Times New Roman" w:cs="Times New Roman"/>
          <w:sz w:val="24"/>
          <w:szCs w:val="24"/>
        </w:rPr>
        <w:t xml:space="preserve">95% </w:t>
      </w:r>
      <w:r>
        <w:rPr>
          <w:rFonts w:ascii="Times New Roman" w:hAnsi="Times New Roman" w:cs="Times New Roman"/>
          <w:sz w:val="24"/>
          <w:szCs w:val="24"/>
        </w:rPr>
        <w:lastRenderedPageBreak/>
        <w:t>confidence intervals.</w:t>
      </w:r>
    </w:p>
    <w:p w14:paraId="05A5FF6F" w14:textId="77777777" w:rsidR="00355C55" w:rsidRDefault="00355C5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C44FCFF" w14:textId="77777777" w:rsidR="00355C55" w:rsidRDefault="00240EB6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S1. Comparison of CSFβ2-MG between CR and NR or Death at various time points after chemotherapy.</w:t>
      </w:r>
    </w:p>
    <w:tbl>
      <w:tblPr>
        <w:tblStyle w:val="af3"/>
        <w:tblW w:w="10486" w:type="dxa"/>
        <w:jc w:val="center"/>
        <w:tblLook w:val="04A0" w:firstRow="1" w:lastRow="0" w:firstColumn="1" w:lastColumn="0" w:noHBand="0" w:noVBand="1"/>
      </w:tblPr>
      <w:tblGrid>
        <w:gridCol w:w="1984"/>
        <w:gridCol w:w="1417"/>
        <w:gridCol w:w="1417"/>
        <w:gridCol w:w="1417"/>
        <w:gridCol w:w="1417"/>
        <w:gridCol w:w="1417"/>
        <w:gridCol w:w="1417"/>
      </w:tblGrid>
      <w:tr w:rsidR="00355C55" w14:paraId="1B8ECAF6" w14:textId="77777777" w:rsidTr="00355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0"/>
          <w:jc w:val="center"/>
        </w:trPr>
        <w:tc>
          <w:tcPr>
            <w:tcW w:w="1984" w:type="dxa"/>
            <w:vMerge w:val="restart"/>
            <w:vAlign w:val="center"/>
          </w:tcPr>
          <w:p w14:paraId="0DAA9AE8" w14:textId="77777777" w:rsidR="00355C55" w:rsidRDefault="00240EB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Groups</w:t>
            </w:r>
          </w:p>
        </w:tc>
        <w:tc>
          <w:tcPr>
            <w:tcW w:w="8502" w:type="dxa"/>
            <w:gridSpan w:val="6"/>
            <w:vAlign w:val="center"/>
          </w:tcPr>
          <w:p w14:paraId="650568B5" w14:textId="77777777" w:rsidR="00355C55" w:rsidRDefault="00240EB6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value</w:t>
            </w:r>
          </w:p>
        </w:tc>
      </w:tr>
      <w:tr w:rsidR="00355C55" w14:paraId="515EF9BF" w14:textId="77777777" w:rsidTr="00355C55">
        <w:trPr>
          <w:trHeight w:val="680"/>
          <w:jc w:val="center"/>
        </w:trPr>
        <w:tc>
          <w:tcPr>
            <w:tcW w:w="1984" w:type="dxa"/>
            <w:vMerge/>
            <w:tcBorders>
              <w:bottom w:val="single" w:sz="8" w:space="0" w:color="auto"/>
            </w:tcBorders>
            <w:vAlign w:val="center"/>
          </w:tcPr>
          <w:p w14:paraId="500D05B9" w14:textId="77777777" w:rsidR="00355C55" w:rsidRDefault="00355C55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EA1798E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T1 vs T2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3C0ECEA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T1 vs T3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0B4DACEB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T1 vs T4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3DEF7A07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T2 vs T3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27294366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T2 vs T4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vAlign w:val="center"/>
          </w:tcPr>
          <w:p w14:paraId="750B6642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T3 vs T4</w:t>
            </w:r>
          </w:p>
        </w:tc>
      </w:tr>
      <w:tr w:rsidR="00355C55" w14:paraId="17BC8CF0" w14:textId="77777777" w:rsidTr="00355C55">
        <w:trPr>
          <w:trHeight w:val="567"/>
          <w:jc w:val="center"/>
        </w:trPr>
        <w:tc>
          <w:tcPr>
            <w:tcW w:w="1984" w:type="dxa"/>
            <w:tcBorders>
              <w:top w:val="single" w:sz="8" w:space="0" w:color="auto"/>
              <w:bottom w:val="single" w:sz="8" w:space="0" w:color="FFFFFF" w:themeColor="background1"/>
            </w:tcBorders>
            <w:vAlign w:val="center"/>
          </w:tcPr>
          <w:p w14:paraId="439FF352" w14:textId="77777777" w:rsidR="00355C55" w:rsidRDefault="00240EB6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CSFβ2-MG levels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FFFFFF" w:themeColor="background1"/>
            </w:tcBorders>
            <w:vAlign w:val="center"/>
          </w:tcPr>
          <w:p w14:paraId="6A466FF2" w14:textId="77777777" w:rsidR="00355C55" w:rsidRDefault="00355C5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FFFFFF" w:themeColor="background1"/>
            </w:tcBorders>
            <w:vAlign w:val="center"/>
          </w:tcPr>
          <w:p w14:paraId="2B418AFB" w14:textId="77777777" w:rsidR="00355C55" w:rsidRDefault="00355C55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FFFFFF" w:themeColor="background1"/>
            </w:tcBorders>
            <w:vAlign w:val="center"/>
          </w:tcPr>
          <w:p w14:paraId="0C7D8086" w14:textId="77777777" w:rsidR="00355C55" w:rsidRDefault="00355C55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FFFFFF" w:themeColor="background1"/>
            </w:tcBorders>
            <w:vAlign w:val="center"/>
          </w:tcPr>
          <w:p w14:paraId="45B85724" w14:textId="77777777" w:rsidR="00355C55" w:rsidRDefault="00355C5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FFFFFF" w:themeColor="background1"/>
            </w:tcBorders>
            <w:vAlign w:val="center"/>
          </w:tcPr>
          <w:p w14:paraId="4BF3DE56" w14:textId="77777777" w:rsidR="00355C55" w:rsidRDefault="00355C5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FFFFFF" w:themeColor="background1"/>
            </w:tcBorders>
            <w:vAlign w:val="center"/>
          </w:tcPr>
          <w:p w14:paraId="65A57669" w14:textId="77777777" w:rsidR="00355C55" w:rsidRDefault="00355C55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5C55" w14:paraId="5D7B2F9B" w14:textId="77777777" w:rsidTr="00355C55">
        <w:trPr>
          <w:trHeight w:val="567"/>
          <w:jc w:val="center"/>
        </w:trPr>
        <w:tc>
          <w:tcPr>
            <w:tcW w:w="1984" w:type="dxa"/>
            <w:tcBorders>
              <w:top w:val="single" w:sz="8" w:space="0" w:color="FFFFFF" w:themeColor="background1"/>
            </w:tcBorders>
            <w:vAlign w:val="center"/>
          </w:tcPr>
          <w:p w14:paraId="37779127" w14:textId="77777777" w:rsidR="00355C55" w:rsidRDefault="00240EB6">
            <w:pPr>
              <w:widowControl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CR</w:t>
            </w:r>
          </w:p>
        </w:tc>
        <w:tc>
          <w:tcPr>
            <w:tcW w:w="1417" w:type="dxa"/>
            <w:tcBorders>
              <w:top w:val="single" w:sz="8" w:space="0" w:color="FFFFFF" w:themeColor="background1"/>
            </w:tcBorders>
            <w:vAlign w:val="center"/>
          </w:tcPr>
          <w:p w14:paraId="01086754" w14:textId="77777777" w:rsidR="00355C55" w:rsidRDefault="00240EB6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0.391</w:t>
            </w:r>
          </w:p>
        </w:tc>
        <w:tc>
          <w:tcPr>
            <w:tcW w:w="1417" w:type="dxa"/>
            <w:tcBorders>
              <w:top w:val="single" w:sz="8" w:space="0" w:color="FFFFFF" w:themeColor="background1"/>
            </w:tcBorders>
            <w:vAlign w:val="center"/>
          </w:tcPr>
          <w:p w14:paraId="3A70B30B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0.044</w:t>
            </w:r>
          </w:p>
        </w:tc>
        <w:tc>
          <w:tcPr>
            <w:tcW w:w="1417" w:type="dxa"/>
            <w:tcBorders>
              <w:top w:val="single" w:sz="8" w:space="0" w:color="FFFFFF" w:themeColor="background1"/>
            </w:tcBorders>
            <w:vAlign w:val="center"/>
          </w:tcPr>
          <w:p w14:paraId="10918950" w14:textId="77777777" w:rsidR="00355C55" w:rsidRDefault="00240EB6">
            <w:pPr>
              <w:widowControl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0.098</w:t>
            </w:r>
          </w:p>
        </w:tc>
        <w:tc>
          <w:tcPr>
            <w:tcW w:w="1417" w:type="dxa"/>
            <w:tcBorders>
              <w:top w:val="single" w:sz="8" w:space="0" w:color="FFFFFF" w:themeColor="background1"/>
            </w:tcBorders>
            <w:vAlign w:val="center"/>
          </w:tcPr>
          <w:p w14:paraId="3A4D789C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0.242</w:t>
            </w:r>
          </w:p>
        </w:tc>
        <w:tc>
          <w:tcPr>
            <w:tcW w:w="1417" w:type="dxa"/>
            <w:tcBorders>
              <w:top w:val="single" w:sz="8" w:space="0" w:color="FFFFFF" w:themeColor="background1"/>
            </w:tcBorders>
            <w:vAlign w:val="center"/>
          </w:tcPr>
          <w:p w14:paraId="4918DB81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.265</w:t>
            </w:r>
          </w:p>
        </w:tc>
        <w:tc>
          <w:tcPr>
            <w:tcW w:w="1417" w:type="dxa"/>
            <w:tcBorders>
              <w:top w:val="single" w:sz="8" w:space="0" w:color="FFFFFF" w:themeColor="background1"/>
            </w:tcBorders>
            <w:vAlign w:val="center"/>
          </w:tcPr>
          <w:p w14:paraId="59A9ADBE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0.622</w:t>
            </w:r>
          </w:p>
        </w:tc>
      </w:tr>
      <w:tr w:rsidR="00355C55" w14:paraId="6A80942C" w14:textId="77777777" w:rsidTr="00355C55">
        <w:trPr>
          <w:trHeight w:val="567"/>
          <w:jc w:val="center"/>
        </w:trPr>
        <w:tc>
          <w:tcPr>
            <w:tcW w:w="1984" w:type="dxa"/>
            <w:vAlign w:val="center"/>
          </w:tcPr>
          <w:p w14:paraId="59DE487D" w14:textId="77777777" w:rsidR="00355C55" w:rsidRDefault="00240EB6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bookmarkStart w:id="1" w:name="_Hlk46760040"/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NR or Death</w:t>
            </w:r>
            <w:bookmarkEnd w:id="1"/>
          </w:p>
        </w:tc>
        <w:tc>
          <w:tcPr>
            <w:tcW w:w="1417" w:type="dxa"/>
            <w:vAlign w:val="center"/>
          </w:tcPr>
          <w:p w14:paraId="3F8FD4ED" w14:textId="77777777" w:rsidR="00355C55" w:rsidRDefault="00240EB6">
            <w:pPr>
              <w:widowControl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0.203</w:t>
            </w:r>
          </w:p>
        </w:tc>
        <w:tc>
          <w:tcPr>
            <w:tcW w:w="1417" w:type="dxa"/>
            <w:vAlign w:val="center"/>
          </w:tcPr>
          <w:p w14:paraId="0BE8690F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0.042</w:t>
            </w:r>
          </w:p>
        </w:tc>
        <w:tc>
          <w:tcPr>
            <w:tcW w:w="1417" w:type="dxa"/>
            <w:vAlign w:val="center"/>
          </w:tcPr>
          <w:p w14:paraId="6E131992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0.028</w:t>
            </w:r>
          </w:p>
        </w:tc>
        <w:tc>
          <w:tcPr>
            <w:tcW w:w="1417" w:type="dxa"/>
            <w:vAlign w:val="center"/>
          </w:tcPr>
          <w:p w14:paraId="6DC8EDEC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417" w:type="dxa"/>
            <w:vAlign w:val="center"/>
          </w:tcPr>
          <w:p w14:paraId="505C688D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0.002</w:t>
            </w:r>
          </w:p>
        </w:tc>
        <w:tc>
          <w:tcPr>
            <w:tcW w:w="1417" w:type="dxa"/>
            <w:vAlign w:val="center"/>
          </w:tcPr>
          <w:p w14:paraId="0423BFC5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</w:tr>
      <w:tr w:rsidR="00355C55" w14:paraId="2B5CFA87" w14:textId="77777777" w:rsidTr="00355C55">
        <w:trPr>
          <w:trHeight w:val="567"/>
          <w:jc w:val="center"/>
        </w:trPr>
        <w:tc>
          <w:tcPr>
            <w:tcW w:w="10486" w:type="dxa"/>
            <w:gridSpan w:val="7"/>
            <w:vAlign w:val="center"/>
          </w:tcPr>
          <w:p w14:paraId="61C1513F" w14:textId="77777777" w:rsidR="00355C55" w:rsidRDefault="00240EB6">
            <w:pPr>
              <w:widowControl/>
              <w:spacing w:line="480" w:lineRule="auto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% change in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CSFβ2-MG</w:t>
            </w: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5056C1FE" w14:textId="77777777" w:rsidR="00355C55" w:rsidRDefault="00240EB6">
            <w:pPr>
              <w:widowControl/>
              <w:spacing w:line="48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>from Baseline</w:t>
            </w:r>
          </w:p>
        </w:tc>
      </w:tr>
      <w:tr w:rsidR="00355C55" w14:paraId="33F74ED3" w14:textId="77777777" w:rsidTr="00355C55">
        <w:trPr>
          <w:trHeight w:val="567"/>
          <w:jc w:val="center"/>
        </w:trPr>
        <w:tc>
          <w:tcPr>
            <w:tcW w:w="1984" w:type="dxa"/>
            <w:vAlign w:val="center"/>
          </w:tcPr>
          <w:p w14:paraId="2903CAEF" w14:textId="77777777" w:rsidR="00355C55" w:rsidRDefault="00240EB6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CR </w:t>
            </w:r>
          </w:p>
        </w:tc>
        <w:tc>
          <w:tcPr>
            <w:tcW w:w="1417" w:type="dxa"/>
            <w:vAlign w:val="center"/>
          </w:tcPr>
          <w:p w14:paraId="118D0E04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0.270</w:t>
            </w:r>
          </w:p>
        </w:tc>
        <w:tc>
          <w:tcPr>
            <w:tcW w:w="1417" w:type="dxa"/>
            <w:vAlign w:val="center"/>
          </w:tcPr>
          <w:p w14:paraId="6B5F6519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0.011</w:t>
            </w:r>
          </w:p>
        </w:tc>
        <w:tc>
          <w:tcPr>
            <w:tcW w:w="1417" w:type="dxa"/>
            <w:vAlign w:val="center"/>
          </w:tcPr>
          <w:p w14:paraId="45B67262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0.011</w:t>
            </w:r>
          </w:p>
        </w:tc>
        <w:tc>
          <w:tcPr>
            <w:tcW w:w="1417" w:type="dxa"/>
            <w:vAlign w:val="center"/>
          </w:tcPr>
          <w:p w14:paraId="034EEEA6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0.115</w:t>
            </w:r>
          </w:p>
        </w:tc>
        <w:tc>
          <w:tcPr>
            <w:tcW w:w="1417" w:type="dxa"/>
            <w:vAlign w:val="center"/>
          </w:tcPr>
          <w:p w14:paraId="06261001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0.017</w:t>
            </w:r>
          </w:p>
        </w:tc>
        <w:tc>
          <w:tcPr>
            <w:tcW w:w="1417" w:type="dxa"/>
            <w:vAlign w:val="center"/>
          </w:tcPr>
          <w:p w14:paraId="7D40A498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0.139</w:t>
            </w:r>
          </w:p>
        </w:tc>
      </w:tr>
      <w:tr w:rsidR="00355C55" w14:paraId="6D31C4A9" w14:textId="77777777" w:rsidTr="00355C55">
        <w:trPr>
          <w:trHeight w:val="567"/>
          <w:jc w:val="center"/>
        </w:trPr>
        <w:tc>
          <w:tcPr>
            <w:tcW w:w="1984" w:type="dxa"/>
            <w:vAlign w:val="center"/>
          </w:tcPr>
          <w:p w14:paraId="3197C9B2" w14:textId="77777777" w:rsidR="00355C55" w:rsidRDefault="00240EB6">
            <w:pPr>
              <w:widowControl/>
              <w:spacing w:line="360" w:lineRule="auto"/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NR or Death </w:t>
            </w:r>
          </w:p>
        </w:tc>
        <w:tc>
          <w:tcPr>
            <w:tcW w:w="1417" w:type="dxa"/>
            <w:vAlign w:val="center"/>
          </w:tcPr>
          <w:p w14:paraId="272191B9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0.310</w:t>
            </w:r>
          </w:p>
        </w:tc>
        <w:tc>
          <w:tcPr>
            <w:tcW w:w="1417" w:type="dxa"/>
            <w:vAlign w:val="center"/>
          </w:tcPr>
          <w:p w14:paraId="4DE03ACD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0.178</w:t>
            </w:r>
          </w:p>
        </w:tc>
        <w:tc>
          <w:tcPr>
            <w:tcW w:w="1417" w:type="dxa"/>
            <w:vAlign w:val="center"/>
          </w:tcPr>
          <w:p w14:paraId="2E3CA716" w14:textId="77777777" w:rsidR="00355C55" w:rsidRDefault="00240EB6">
            <w:pPr>
              <w:widowControl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  <w:t>0.281</w:t>
            </w:r>
          </w:p>
        </w:tc>
        <w:tc>
          <w:tcPr>
            <w:tcW w:w="1417" w:type="dxa"/>
            <w:vAlign w:val="center"/>
          </w:tcPr>
          <w:p w14:paraId="67E2BDF2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0.885</w:t>
            </w:r>
          </w:p>
        </w:tc>
        <w:tc>
          <w:tcPr>
            <w:tcW w:w="1417" w:type="dxa"/>
            <w:vAlign w:val="center"/>
          </w:tcPr>
          <w:p w14:paraId="009DEDA5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0.803</w:t>
            </w:r>
          </w:p>
        </w:tc>
        <w:tc>
          <w:tcPr>
            <w:tcW w:w="1417" w:type="dxa"/>
            <w:vAlign w:val="center"/>
          </w:tcPr>
          <w:p w14:paraId="45B288AA" w14:textId="77777777" w:rsidR="00355C55" w:rsidRDefault="00240EB6">
            <w:pPr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0.950</w:t>
            </w:r>
          </w:p>
        </w:tc>
      </w:tr>
    </w:tbl>
    <w:p w14:paraId="29528A12" w14:textId="77777777" w:rsidR="00355C55" w:rsidRPr="00BC1090" w:rsidRDefault="00240EB6" w:rsidP="00BC1090">
      <w:pPr>
        <w:widowControl/>
        <w:spacing w:beforeLines="50" w:before="120" w:line="480" w:lineRule="auto"/>
        <w:rPr>
          <w:rFonts w:ascii="Times New Roman" w:hAnsi="Times New Roman" w:cs="Times New Roman"/>
          <w:sz w:val="24"/>
          <w:szCs w:val="24"/>
        </w:rPr>
      </w:pPr>
      <w:r w:rsidRPr="00BC1090">
        <w:rPr>
          <w:rFonts w:ascii="Times New Roman" w:hAnsi="Times New Roman" w:cs="Times New Roman"/>
          <w:sz w:val="24"/>
          <w:szCs w:val="24"/>
        </w:rPr>
        <w:t xml:space="preserve">The Bonferroni correction of Alpha level is 0.0083 (α’= </w:t>
      </w:r>
      <w:r w:rsidRPr="00BC1090">
        <w:rPr>
          <w:rFonts w:ascii="Times New Roman" w:hAnsi="Times New Roman" w:cs="Times New Roman"/>
          <w:sz w:val="24"/>
          <w:szCs w:val="24"/>
        </w:rPr>
        <w:t>0.05/6).</w:t>
      </w:r>
    </w:p>
    <w:p w14:paraId="5E87A5FC" w14:textId="77777777" w:rsidR="00355C55" w:rsidRDefault="00355C5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79F66" w14:textId="77777777" w:rsidR="00355C55" w:rsidRDefault="00355C55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AAC047" w14:textId="77777777" w:rsidR="00355C55" w:rsidRDefault="00240EB6">
      <w:pPr>
        <w:widowControl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S2. Change in CSFβ2-MG concentrations due to therapeutic effect.</w:t>
      </w:r>
    </w:p>
    <w:tbl>
      <w:tblPr>
        <w:tblStyle w:val="af3"/>
        <w:tblW w:w="5967" w:type="pct"/>
        <w:jc w:val="center"/>
        <w:tblLook w:val="04A0" w:firstRow="1" w:lastRow="0" w:firstColumn="1" w:lastColumn="0" w:noHBand="0" w:noVBand="1"/>
      </w:tblPr>
      <w:tblGrid>
        <w:gridCol w:w="1984"/>
        <w:gridCol w:w="1988"/>
        <w:gridCol w:w="1990"/>
        <w:gridCol w:w="1986"/>
        <w:gridCol w:w="1972"/>
      </w:tblGrid>
      <w:tr w:rsidR="00355C55" w14:paraId="12989DF2" w14:textId="77777777" w:rsidTr="00355C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tcW w:w="1000" w:type="pct"/>
            <w:vMerge w:val="restart"/>
            <w:vAlign w:val="center"/>
          </w:tcPr>
          <w:p w14:paraId="039F54CA" w14:textId="77777777" w:rsidR="00355C55" w:rsidRDefault="00240EB6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Group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002" w:type="pct"/>
            <w:vMerge w:val="restart"/>
            <w:vAlign w:val="center"/>
          </w:tcPr>
          <w:p w14:paraId="12847991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CR</w:t>
            </w:r>
          </w:p>
        </w:tc>
        <w:tc>
          <w:tcPr>
            <w:tcW w:w="1003" w:type="pct"/>
            <w:vMerge w:val="restart"/>
            <w:vAlign w:val="center"/>
          </w:tcPr>
          <w:p w14:paraId="7F385B48" w14:textId="77777777" w:rsidR="00355C55" w:rsidRDefault="00240EB6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PR</w:t>
            </w:r>
          </w:p>
        </w:tc>
        <w:tc>
          <w:tcPr>
            <w:tcW w:w="1001" w:type="pct"/>
            <w:vMerge w:val="restart"/>
            <w:vAlign w:val="center"/>
          </w:tcPr>
          <w:p w14:paraId="3012CE6C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NR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or Death</w:t>
            </w:r>
          </w:p>
        </w:tc>
        <w:tc>
          <w:tcPr>
            <w:tcW w:w="994" w:type="pct"/>
            <w:vAlign w:val="center"/>
          </w:tcPr>
          <w:p w14:paraId="5C85C30C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355C55" w14:paraId="2C5BB5BA" w14:textId="77777777" w:rsidTr="00355C55">
        <w:trPr>
          <w:trHeight w:val="567"/>
          <w:jc w:val="center"/>
        </w:trPr>
        <w:tc>
          <w:tcPr>
            <w:tcW w:w="1000" w:type="pct"/>
            <w:vMerge/>
            <w:tcBorders>
              <w:bottom w:val="single" w:sz="8" w:space="0" w:color="auto"/>
            </w:tcBorders>
            <w:vAlign w:val="center"/>
          </w:tcPr>
          <w:p w14:paraId="03F006B0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2" w:type="pct"/>
            <w:vMerge/>
            <w:tcBorders>
              <w:bottom w:val="single" w:sz="8" w:space="0" w:color="auto"/>
            </w:tcBorders>
            <w:vAlign w:val="center"/>
          </w:tcPr>
          <w:p w14:paraId="2A3D4323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Merge/>
            <w:tcBorders>
              <w:bottom w:val="single" w:sz="8" w:space="0" w:color="auto"/>
            </w:tcBorders>
            <w:vAlign w:val="center"/>
          </w:tcPr>
          <w:p w14:paraId="0B456E35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Merge/>
            <w:tcBorders>
              <w:bottom w:val="single" w:sz="8" w:space="0" w:color="auto"/>
            </w:tcBorders>
            <w:vAlign w:val="center"/>
          </w:tcPr>
          <w:p w14:paraId="01A1AE97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tcBorders>
              <w:bottom w:val="single" w:sz="8" w:space="0" w:color="auto"/>
            </w:tcBorders>
            <w:vAlign w:val="center"/>
          </w:tcPr>
          <w:p w14:paraId="32B38756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CR vs </w:t>
            </w: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NR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or Death</w:t>
            </w:r>
          </w:p>
        </w:tc>
      </w:tr>
      <w:tr w:rsidR="00355C55" w14:paraId="1F12B27E" w14:textId="77777777" w:rsidTr="00355C55">
        <w:trPr>
          <w:trHeight w:val="567"/>
          <w:jc w:val="center"/>
        </w:trPr>
        <w:tc>
          <w:tcPr>
            <w:tcW w:w="1000" w:type="pct"/>
            <w:tcBorders>
              <w:top w:val="single" w:sz="8" w:space="0" w:color="auto"/>
            </w:tcBorders>
            <w:vAlign w:val="center"/>
          </w:tcPr>
          <w:p w14:paraId="55576A7C" w14:textId="77777777" w:rsidR="00355C55" w:rsidRDefault="00240EB6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Baseline</w:t>
            </w:r>
          </w:p>
        </w:tc>
        <w:tc>
          <w:tcPr>
            <w:tcW w:w="1002" w:type="pct"/>
            <w:tcBorders>
              <w:top w:val="single" w:sz="8" w:space="0" w:color="auto"/>
            </w:tcBorders>
            <w:vAlign w:val="center"/>
          </w:tcPr>
          <w:p w14:paraId="159D0B4D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tcBorders>
              <w:top w:val="single" w:sz="8" w:space="0" w:color="auto"/>
            </w:tcBorders>
            <w:vAlign w:val="center"/>
          </w:tcPr>
          <w:p w14:paraId="44C74883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tcBorders>
              <w:top w:val="single" w:sz="8" w:space="0" w:color="auto"/>
            </w:tcBorders>
            <w:vAlign w:val="center"/>
          </w:tcPr>
          <w:p w14:paraId="2C35A4A1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tcBorders>
              <w:top w:val="single" w:sz="8" w:space="0" w:color="auto"/>
            </w:tcBorders>
            <w:vAlign w:val="center"/>
          </w:tcPr>
          <w:p w14:paraId="20F98291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26B7B95F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2B565FFF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2BAD7368" w14:textId="77777777" w:rsidR="00355C55" w:rsidRDefault="00240EB6">
            <w:pPr>
              <w:widowControl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2.40</w:t>
            </w:r>
          </w:p>
        </w:tc>
        <w:tc>
          <w:tcPr>
            <w:tcW w:w="1003" w:type="pct"/>
            <w:vAlign w:val="center"/>
          </w:tcPr>
          <w:p w14:paraId="38313858" w14:textId="77777777" w:rsidR="00355C55" w:rsidRDefault="00240EB6">
            <w:pPr>
              <w:widowControl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1.65</w:t>
            </w:r>
          </w:p>
        </w:tc>
        <w:tc>
          <w:tcPr>
            <w:tcW w:w="1001" w:type="pct"/>
            <w:vAlign w:val="center"/>
          </w:tcPr>
          <w:p w14:paraId="534B6075" w14:textId="77777777" w:rsidR="00355C55" w:rsidRDefault="00240EB6">
            <w:pPr>
              <w:widowControl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1.90</w:t>
            </w:r>
          </w:p>
        </w:tc>
        <w:tc>
          <w:tcPr>
            <w:tcW w:w="994" w:type="pct"/>
            <w:vMerge w:val="restart"/>
            <w:vAlign w:val="center"/>
          </w:tcPr>
          <w:p w14:paraId="0DC05634" w14:textId="77777777" w:rsidR="00355C55" w:rsidRDefault="00240EB6">
            <w:pPr>
              <w:widowControl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0.858</w:t>
            </w:r>
          </w:p>
        </w:tc>
      </w:tr>
      <w:tr w:rsidR="00355C55" w14:paraId="49B51773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714F38FE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074A4D0E" w14:textId="77777777" w:rsidR="00355C55" w:rsidRDefault="00240EB6">
            <w:pPr>
              <w:widowControl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0.70-4.67</w:t>
            </w:r>
          </w:p>
        </w:tc>
        <w:tc>
          <w:tcPr>
            <w:tcW w:w="1003" w:type="pct"/>
            <w:vAlign w:val="center"/>
          </w:tcPr>
          <w:p w14:paraId="487AD166" w14:textId="77777777" w:rsidR="00355C55" w:rsidRDefault="00240EB6">
            <w:pPr>
              <w:widowControl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0.68-13.80</w:t>
            </w:r>
          </w:p>
        </w:tc>
        <w:tc>
          <w:tcPr>
            <w:tcW w:w="1001" w:type="pct"/>
            <w:vAlign w:val="center"/>
          </w:tcPr>
          <w:p w14:paraId="2AC0228D" w14:textId="77777777" w:rsidR="00355C55" w:rsidRDefault="00240EB6">
            <w:pPr>
              <w:widowControl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  <w:t>0.50-13.70</w:t>
            </w:r>
          </w:p>
        </w:tc>
        <w:tc>
          <w:tcPr>
            <w:tcW w:w="994" w:type="pct"/>
            <w:vMerge/>
            <w:vAlign w:val="center"/>
          </w:tcPr>
          <w:p w14:paraId="27FA55AA" w14:textId="77777777" w:rsidR="00355C55" w:rsidRDefault="00355C55">
            <w:pPr>
              <w:widowControl/>
              <w:rPr>
                <w:rFonts w:ascii="Times New Roman" w:eastAsia="黑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52367F1A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43517590" w14:textId="77777777" w:rsidR="00355C55" w:rsidRDefault="00240EB6">
            <w:pPr>
              <w:widowControl/>
              <w:ind w:firstLineChars="100" w:firstLine="240"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02" w:type="pct"/>
            <w:vAlign w:val="center"/>
          </w:tcPr>
          <w:p w14:paraId="2717E689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5AF3EBB6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5AA68C11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4258580B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4FD3D504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0FB6F1DF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7869C14A" w14:textId="77777777" w:rsidR="00355C55" w:rsidRDefault="00240EB6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1.50</w:t>
            </w:r>
          </w:p>
        </w:tc>
        <w:tc>
          <w:tcPr>
            <w:tcW w:w="1003" w:type="pct"/>
            <w:vAlign w:val="center"/>
          </w:tcPr>
          <w:p w14:paraId="0C292674" w14:textId="77777777" w:rsidR="00355C55" w:rsidRDefault="00240EB6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1.70</w:t>
            </w:r>
          </w:p>
        </w:tc>
        <w:tc>
          <w:tcPr>
            <w:tcW w:w="1001" w:type="pct"/>
            <w:vAlign w:val="center"/>
          </w:tcPr>
          <w:p w14:paraId="21B4D947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2.50</w:t>
            </w:r>
          </w:p>
        </w:tc>
        <w:tc>
          <w:tcPr>
            <w:tcW w:w="994" w:type="pct"/>
            <w:vMerge w:val="restart"/>
            <w:vAlign w:val="center"/>
          </w:tcPr>
          <w:p w14:paraId="320047EB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0.227</w:t>
            </w:r>
          </w:p>
        </w:tc>
      </w:tr>
      <w:tr w:rsidR="00355C55" w14:paraId="62B55AB0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0C9FE1B5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6CA29BC4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0.49-5.90</w:t>
            </w:r>
          </w:p>
        </w:tc>
        <w:tc>
          <w:tcPr>
            <w:tcW w:w="1003" w:type="pct"/>
            <w:vAlign w:val="center"/>
          </w:tcPr>
          <w:p w14:paraId="353EA531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0.64-7.40</w:t>
            </w:r>
          </w:p>
        </w:tc>
        <w:tc>
          <w:tcPr>
            <w:tcW w:w="1001" w:type="pct"/>
            <w:vAlign w:val="center"/>
          </w:tcPr>
          <w:p w14:paraId="3F540D5C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0.24-12.00</w:t>
            </w:r>
          </w:p>
        </w:tc>
        <w:tc>
          <w:tcPr>
            <w:tcW w:w="994" w:type="pct"/>
            <w:vMerge/>
            <w:vAlign w:val="center"/>
          </w:tcPr>
          <w:p w14:paraId="169163FB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1F23FEFC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62650F37" w14:textId="77777777" w:rsidR="00355C55" w:rsidRDefault="00240EB6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lastRenderedPageBreak/>
              <w:t>T2</w:t>
            </w:r>
          </w:p>
        </w:tc>
        <w:tc>
          <w:tcPr>
            <w:tcW w:w="1002" w:type="pct"/>
            <w:vAlign w:val="center"/>
          </w:tcPr>
          <w:p w14:paraId="5A05A5CB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25B63D68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5B5E7E65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5323CAB2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3693BB2E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42F9C7BD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03706E5D" w14:textId="77777777" w:rsidR="00355C55" w:rsidRDefault="00240EB6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2.01</w:t>
            </w:r>
          </w:p>
        </w:tc>
        <w:tc>
          <w:tcPr>
            <w:tcW w:w="1003" w:type="pct"/>
            <w:vAlign w:val="center"/>
          </w:tcPr>
          <w:p w14:paraId="0B468AF4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1.60</w:t>
            </w:r>
          </w:p>
        </w:tc>
        <w:tc>
          <w:tcPr>
            <w:tcW w:w="1001" w:type="pct"/>
            <w:vAlign w:val="center"/>
          </w:tcPr>
          <w:p w14:paraId="2C4D69B7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3.05</w:t>
            </w:r>
          </w:p>
        </w:tc>
        <w:tc>
          <w:tcPr>
            <w:tcW w:w="994" w:type="pct"/>
            <w:vMerge w:val="restart"/>
            <w:vAlign w:val="center"/>
          </w:tcPr>
          <w:p w14:paraId="30DD585D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0.012</w:t>
            </w:r>
          </w:p>
        </w:tc>
      </w:tr>
      <w:tr w:rsidR="00355C55" w14:paraId="4CBA6396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5C80B3EB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508320E7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0.24-5.40</w:t>
            </w:r>
          </w:p>
        </w:tc>
        <w:tc>
          <w:tcPr>
            <w:tcW w:w="1003" w:type="pct"/>
            <w:vAlign w:val="center"/>
          </w:tcPr>
          <w:p w14:paraId="51921249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0.88-8.20</w:t>
            </w:r>
          </w:p>
        </w:tc>
        <w:tc>
          <w:tcPr>
            <w:tcW w:w="1001" w:type="pct"/>
            <w:vAlign w:val="center"/>
          </w:tcPr>
          <w:p w14:paraId="6BD46896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1.30-13.60</w:t>
            </w:r>
          </w:p>
        </w:tc>
        <w:tc>
          <w:tcPr>
            <w:tcW w:w="994" w:type="pct"/>
            <w:vMerge/>
            <w:vAlign w:val="center"/>
          </w:tcPr>
          <w:p w14:paraId="4EBD3C2D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0FB7CFB3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258B5825" w14:textId="77777777" w:rsidR="00355C55" w:rsidRDefault="00240EB6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02" w:type="pct"/>
            <w:vAlign w:val="center"/>
          </w:tcPr>
          <w:p w14:paraId="6DC1576F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2D442EEB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2BC8AEEF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4CEBDE31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5598C6E3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19A7CDF6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5595183A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0.81</w:t>
            </w:r>
          </w:p>
        </w:tc>
        <w:tc>
          <w:tcPr>
            <w:tcW w:w="1003" w:type="pct"/>
            <w:vAlign w:val="center"/>
          </w:tcPr>
          <w:p w14:paraId="53CF5C4F" w14:textId="77777777" w:rsidR="00355C55" w:rsidRDefault="00240EB6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1.50</w:t>
            </w:r>
          </w:p>
        </w:tc>
        <w:tc>
          <w:tcPr>
            <w:tcW w:w="1001" w:type="pct"/>
            <w:vAlign w:val="center"/>
          </w:tcPr>
          <w:p w14:paraId="55152A79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3.52</w:t>
            </w:r>
          </w:p>
        </w:tc>
        <w:tc>
          <w:tcPr>
            <w:tcW w:w="994" w:type="pct"/>
            <w:vMerge w:val="restart"/>
            <w:vAlign w:val="center"/>
          </w:tcPr>
          <w:p w14:paraId="280B53C0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355C55" w14:paraId="15DF1D9D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6112E002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2C289BFF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0.50-4.20</w:t>
            </w:r>
          </w:p>
        </w:tc>
        <w:tc>
          <w:tcPr>
            <w:tcW w:w="1003" w:type="pct"/>
            <w:vAlign w:val="center"/>
          </w:tcPr>
          <w:p w14:paraId="2CF5555D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0.70-3.40</w:t>
            </w:r>
          </w:p>
        </w:tc>
        <w:tc>
          <w:tcPr>
            <w:tcW w:w="1001" w:type="pct"/>
            <w:vAlign w:val="center"/>
          </w:tcPr>
          <w:p w14:paraId="5AD88E73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1.40-10.50</w:t>
            </w:r>
          </w:p>
        </w:tc>
        <w:tc>
          <w:tcPr>
            <w:tcW w:w="994" w:type="pct"/>
            <w:vMerge/>
            <w:vAlign w:val="center"/>
          </w:tcPr>
          <w:p w14:paraId="40DDBE6C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49738F11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2B7FC47D" w14:textId="77777777" w:rsidR="00355C55" w:rsidRDefault="00240EB6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02" w:type="pct"/>
            <w:vAlign w:val="center"/>
          </w:tcPr>
          <w:p w14:paraId="5FA1A894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57CD264F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744377CB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5B579171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25DF4F9D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7144520B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650C6C26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0.93</w:t>
            </w:r>
          </w:p>
        </w:tc>
        <w:tc>
          <w:tcPr>
            <w:tcW w:w="1003" w:type="pct"/>
            <w:vAlign w:val="center"/>
          </w:tcPr>
          <w:p w14:paraId="289DED42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1.33</w:t>
            </w:r>
          </w:p>
        </w:tc>
        <w:tc>
          <w:tcPr>
            <w:tcW w:w="1001" w:type="pct"/>
            <w:vAlign w:val="center"/>
          </w:tcPr>
          <w:p w14:paraId="4DA3D5B1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3.33</w:t>
            </w:r>
          </w:p>
        </w:tc>
        <w:tc>
          <w:tcPr>
            <w:tcW w:w="994" w:type="pct"/>
            <w:vMerge w:val="restart"/>
            <w:vAlign w:val="center"/>
          </w:tcPr>
          <w:p w14:paraId="2149C38A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355C55" w14:paraId="4DFDBB55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02FE02A5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65B827CA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0.04-2.02</w:t>
            </w:r>
          </w:p>
        </w:tc>
        <w:tc>
          <w:tcPr>
            <w:tcW w:w="1003" w:type="pct"/>
            <w:vAlign w:val="center"/>
          </w:tcPr>
          <w:p w14:paraId="64DB64E6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0.37-2.20</w:t>
            </w:r>
          </w:p>
        </w:tc>
        <w:tc>
          <w:tcPr>
            <w:tcW w:w="1001" w:type="pct"/>
            <w:vAlign w:val="center"/>
          </w:tcPr>
          <w:p w14:paraId="4FBAA757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0.9-11.90</w:t>
            </w:r>
          </w:p>
        </w:tc>
        <w:tc>
          <w:tcPr>
            <w:tcW w:w="994" w:type="pct"/>
            <w:vMerge/>
            <w:vAlign w:val="center"/>
          </w:tcPr>
          <w:p w14:paraId="46B2A200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36DED36E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1A0883D9" w14:textId="77777777" w:rsidR="00355C55" w:rsidRDefault="00240EB6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% change in </w:t>
            </w: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CSFβ2-MG</w:t>
            </w: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 from baseline</w:t>
            </w:r>
          </w:p>
          <w:p w14:paraId="53B6D8BF" w14:textId="77777777" w:rsidR="00355C55" w:rsidRDefault="00240EB6">
            <w:pPr>
              <w:widowControl/>
              <w:spacing w:line="360" w:lineRule="auto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(Baseline: 100%)</w:t>
            </w:r>
          </w:p>
        </w:tc>
        <w:tc>
          <w:tcPr>
            <w:tcW w:w="1002" w:type="pct"/>
            <w:vAlign w:val="center"/>
          </w:tcPr>
          <w:p w14:paraId="28A60B14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0503C321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7C6179B0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428657B0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0C67DCC6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1D61EA4C" w14:textId="77777777" w:rsidR="00355C55" w:rsidRDefault="00240EB6">
            <w:pPr>
              <w:widowControl/>
              <w:ind w:firstLineChars="100" w:firstLine="240"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  <w:t>T1</w:t>
            </w:r>
          </w:p>
        </w:tc>
        <w:tc>
          <w:tcPr>
            <w:tcW w:w="1002" w:type="pct"/>
            <w:vAlign w:val="center"/>
          </w:tcPr>
          <w:p w14:paraId="50661616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776A37D6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40ECF185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5CFA60FE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0A6D3B9E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078D4C02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52A9A56B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70.00</w:t>
            </w:r>
          </w:p>
        </w:tc>
        <w:tc>
          <w:tcPr>
            <w:tcW w:w="1003" w:type="pct"/>
            <w:vAlign w:val="center"/>
          </w:tcPr>
          <w:p w14:paraId="513BD8A8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99.90</w:t>
            </w:r>
          </w:p>
        </w:tc>
        <w:tc>
          <w:tcPr>
            <w:tcW w:w="1001" w:type="pct"/>
            <w:vAlign w:val="center"/>
          </w:tcPr>
          <w:p w14:paraId="7FF37640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97.91</w:t>
            </w:r>
          </w:p>
        </w:tc>
        <w:tc>
          <w:tcPr>
            <w:tcW w:w="994" w:type="pct"/>
            <w:vMerge w:val="restart"/>
            <w:vAlign w:val="center"/>
          </w:tcPr>
          <w:p w14:paraId="3A0C718F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0.015</w:t>
            </w:r>
          </w:p>
        </w:tc>
      </w:tr>
      <w:tr w:rsidR="00355C55" w14:paraId="7F1D1BF1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1B94C683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35904637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31.46-121.14</w:t>
            </w:r>
          </w:p>
        </w:tc>
        <w:tc>
          <w:tcPr>
            <w:tcW w:w="1003" w:type="pct"/>
            <w:vAlign w:val="center"/>
          </w:tcPr>
          <w:p w14:paraId="7AE26F6A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53.62-910.26</w:t>
            </w:r>
          </w:p>
        </w:tc>
        <w:tc>
          <w:tcPr>
            <w:tcW w:w="1001" w:type="pct"/>
            <w:vAlign w:val="center"/>
          </w:tcPr>
          <w:p w14:paraId="5BD921A1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23.53-220.00</w:t>
            </w:r>
          </w:p>
        </w:tc>
        <w:tc>
          <w:tcPr>
            <w:tcW w:w="994" w:type="pct"/>
            <w:vMerge/>
            <w:vAlign w:val="center"/>
          </w:tcPr>
          <w:p w14:paraId="33EBFB86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7DAD0E81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1AC5EBB5" w14:textId="77777777" w:rsidR="00355C55" w:rsidRDefault="00240EB6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T2</w:t>
            </w:r>
          </w:p>
        </w:tc>
        <w:tc>
          <w:tcPr>
            <w:tcW w:w="1002" w:type="pct"/>
            <w:vAlign w:val="center"/>
          </w:tcPr>
          <w:p w14:paraId="35F03BAC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5C2E02CF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6C2EAA6B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554CC84D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4DE0F3CD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73127793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26824767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55.48</w:t>
            </w:r>
          </w:p>
        </w:tc>
        <w:tc>
          <w:tcPr>
            <w:tcW w:w="1003" w:type="pct"/>
            <w:vAlign w:val="center"/>
          </w:tcPr>
          <w:p w14:paraId="6EF9FDC7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90.63</w:t>
            </w:r>
          </w:p>
        </w:tc>
        <w:tc>
          <w:tcPr>
            <w:tcW w:w="1001" w:type="pct"/>
            <w:vAlign w:val="center"/>
          </w:tcPr>
          <w:p w14:paraId="0789A073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108.33</w:t>
            </w:r>
          </w:p>
        </w:tc>
        <w:tc>
          <w:tcPr>
            <w:tcW w:w="994" w:type="pct"/>
            <w:vMerge w:val="restart"/>
            <w:vAlign w:val="center"/>
          </w:tcPr>
          <w:p w14:paraId="45DD17A5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355C55" w14:paraId="1B698E2B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49F5D7AA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775F6694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34.29-119.10</w:t>
            </w:r>
          </w:p>
        </w:tc>
        <w:tc>
          <w:tcPr>
            <w:tcW w:w="1003" w:type="pct"/>
            <w:vAlign w:val="center"/>
          </w:tcPr>
          <w:p w14:paraId="21EF2318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44.22-556.41</w:t>
            </w:r>
          </w:p>
        </w:tc>
        <w:tc>
          <w:tcPr>
            <w:tcW w:w="1001" w:type="pct"/>
            <w:vAlign w:val="center"/>
          </w:tcPr>
          <w:p w14:paraId="6E2215C6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79.63-433.33</w:t>
            </w:r>
          </w:p>
        </w:tc>
        <w:tc>
          <w:tcPr>
            <w:tcW w:w="994" w:type="pct"/>
            <w:vMerge/>
            <w:vAlign w:val="center"/>
          </w:tcPr>
          <w:p w14:paraId="2CAA46C4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1EAB150B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3B7FCD9B" w14:textId="77777777" w:rsidR="00355C55" w:rsidRDefault="00240EB6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T3</w:t>
            </w:r>
          </w:p>
        </w:tc>
        <w:tc>
          <w:tcPr>
            <w:tcW w:w="1002" w:type="pct"/>
            <w:vAlign w:val="center"/>
          </w:tcPr>
          <w:p w14:paraId="30FF7FD0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54D7137F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5A13CD2C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44B2E940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3F4B5E54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245303D7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1FC71577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44.75</w:t>
            </w:r>
          </w:p>
        </w:tc>
        <w:tc>
          <w:tcPr>
            <w:tcW w:w="1003" w:type="pct"/>
            <w:vAlign w:val="center"/>
          </w:tcPr>
          <w:p w14:paraId="338F3F36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90.99</w:t>
            </w:r>
          </w:p>
        </w:tc>
        <w:tc>
          <w:tcPr>
            <w:tcW w:w="1001" w:type="pct"/>
            <w:vAlign w:val="center"/>
          </w:tcPr>
          <w:p w14:paraId="1978D150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103.45</w:t>
            </w:r>
          </w:p>
        </w:tc>
        <w:tc>
          <w:tcPr>
            <w:tcW w:w="994" w:type="pct"/>
            <w:vMerge w:val="restart"/>
            <w:vAlign w:val="center"/>
          </w:tcPr>
          <w:p w14:paraId="4B02A39B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355C55" w14:paraId="6EBA667F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496EA15E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34317FB8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29.17-115.71</w:t>
            </w:r>
          </w:p>
        </w:tc>
        <w:tc>
          <w:tcPr>
            <w:tcW w:w="1003" w:type="pct"/>
            <w:vAlign w:val="center"/>
          </w:tcPr>
          <w:p w14:paraId="69FD9740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24.64-497.87</w:t>
            </w:r>
          </w:p>
        </w:tc>
        <w:tc>
          <w:tcPr>
            <w:tcW w:w="1001" w:type="pct"/>
            <w:vAlign w:val="center"/>
          </w:tcPr>
          <w:p w14:paraId="40A0512F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76.64-389.22</w:t>
            </w:r>
          </w:p>
        </w:tc>
        <w:tc>
          <w:tcPr>
            <w:tcW w:w="994" w:type="pct"/>
            <w:vMerge/>
            <w:vAlign w:val="center"/>
          </w:tcPr>
          <w:p w14:paraId="6157573B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0C066159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7FFAFDD5" w14:textId="77777777" w:rsidR="00355C55" w:rsidRDefault="00240EB6">
            <w:pPr>
              <w:widowControl/>
              <w:ind w:firstLineChars="100" w:firstLine="24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T4</w:t>
            </w:r>
          </w:p>
        </w:tc>
        <w:tc>
          <w:tcPr>
            <w:tcW w:w="1002" w:type="pct"/>
            <w:vAlign w:val="center"/>
          </w:tcPr>
          <w:p w14:paraId="5AE8E391" w14:textId="77777777" w:rsidR="00355C55" w:rsidRDefault="00355C55">
            <w:pPr>
              <w:widowControl/>
              <w:ind w:firstLine="482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3" w:type="pct"/>
            <w:vAlign w:val="center"/>
          </w:tcPr>
          <w:p w14:paraId="336F1003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01" w:type="pct"/>
            <w:vAlign w:val="center"/>
          </w:tcPr>
          <w:p w14:paraId="46C610DE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4" w:type="pct"/>
            <w:vAlign w:val="center"/>
          </w:tcPr>
          <w:p w14:paraId="3781DCF5" w14:textId="77777777" w:rsidR="00355C55" w:rsidRDefault="00355C55">
            <w:pPr>
              <w:widowControl/>
              <w:rPr>
                <w:rFonts w:ascii="Times New Roman" w:eastAsia="AdvOT303e83b8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355C55" w14:paraId="2DFBA0CD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6BD14B9A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Median</w:t>
            </w:r>
          </w:p>
        </w:tc>
        <w:tc>
          <w:tcPr>
            <w:tcW w:w="1002" w:type="pct"/>
            <w:vAlign w:val="center"/>
          </w:tcPr>
          <w:p w14:paraId="574E3C98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33.33</w:t>
            </w:r>
          </w:p>
        </w:tc>
        <w:tc>
          <w:tcPr>
            <w:tcW w:w="1003" w:type="pct"/>
            <w:vAlign w:val="center"/>
          </w:tcPr>
          <w:p w14:paraId="6F77718D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79.04</w:t>
            </w:r>
          </w:p>
        </w:tc>
        <w:tc>
          <w:tcPr>
            <w:tcW w:w="1001" w:type="pct"/>
            <w:vAlign w:val="center"/>
          </w:tcPr>
          <w:p w14:paraId="544C225C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106.90</w:t>
            </w:r>
          </w:p>
        </w:tc>
        <w:tc>
          <w:tcPr>
            <w:tcW w:w="994" w:type="pct"/>
            <w:vAlign w:val="center"/>
          </w:tcPr>
          <w:p w14:paraId="07CF123F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&lt; 0.001</w:t>
            </w:r>
          </w:p>
        </w:tc>
      </w:tr>
      <w:tr w:rsidR="00355C55" w14:paraId="53B7C372" w14:textId="77777777" w:rsidTr="00355C55">
        <w:trPr>
          <w:trHeight w:val="567"/>
          <w:jc w:val="center"/>
        </w:trPr>
        <w:tc>
          <w:tcPr>
            <w:tcW w:w="1000" w:type="pct"/>
            <w:vAlign w:val="center"/>
          </w:tcPr>
          <w:p w14:paraId="2954AEDE" w14:textId="77777777" w:rsidR="00355C55" w:rsidRDefault="00240EB6">
            <w:pPr>
              <w:widowControl/>
              <w:ind w:firstLineChars="200" w:firstLine="480"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Range</w:t>
            </w:r>
          </w:p>
        </w:tc>
        <w:tc>
          <w:tcPr>
            <w:tcW w:w="1002" w:type="pct"/>
            <w:vAlign w:val="center"/>
          </w:tcPr>
          <w:p w14:paraId="30C53EAF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0.92-141.43</w:t>
            </w:r>
          </w:p>
        </w:tc>
        <w:tc>
          <w:tcPr>
            <w:tcW w:w="1003" w:type="pct"/>
            <w:vAlign w:val="center"/>
          </w:tcPr>
          <w:p w14:paraId="1A0296B8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15.22-314.29</w:t>
            </w:r>
          </w:p>
        </w:tc>
        <w:tc>
          <w:tcPr>
            <w:tcW w:w="1001" w:type="pct"/>
            <w:vAlign w:val="center"/>
          </w:tcPr>
          <w:p w14:paraId="705CCDD5" w14:textId="77777777" w:rsidR="00355C55" w:rsidRDefault="00240EB6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  <w:t>75.00-406.86</w:t>
            </w:r>
          </w:p>
        </w:tc>
        <w:tc>
          <w:tcPr>
            <w:tcW w:w="994" w:type="pct"/>
            <w:vAlign w:val="center"/>
          </w:tcPr>
          <w:p w14:paraId="33515F0A" w14:textId="77777777" w:rsidR="00355C55" w:rsidRDefault="00355C55">
            <w:pPr>
              <w:widowControl/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</w:p>
        </w:tc>
      </w:tr>
    </w:tbl>
    <w:p w14:paraId="4BD1CAD3" w14:textId="77777777" w:rsidR="00355C55" w:rsidRDefault="00355C55">
      <w:pPr>
        <w:rPr>
          <w:rFonts w:ascii="Times New Roman" w:hAnsi="Times New Roman" w:cs="Times New Roman"/>
          <w:sz w:val="24"/>
          <w:szCs w:val="24"/>
        </w:rPr>
      </w:pPr>
    </w:p>
    <w:sectPr w:rsidR="00355C55">
      <w:footerReference w:type="default" r:id="rId12"/>
      <w:pgSz w:w="11906" w:h="16838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A6A5B" w14:textId="77777777" w:rsidR="00240EB6" w:rsidRDefault="00240EB6">
      <w:r>
        <w:separator/>
      </w:r>
    </w:p>
  </w:endnote>
  <w:endnote w:type="continuationSeparator" w:id="0">
    <w:p w14:paraId="13F8043A" w14:textId="77777777" w:rsidR="00240EB6" w:rsidRDefault="00240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harisSIL">
    <w:altName w:val="Times New Roman"/>
    <w:charset w:val="00"/>
    <w:family w:val="roman"/>
    <w:pitch w:val="default"/>
  </w:font>
  <w:font w:name="AdvPTimesI">
    <w:altName w:val="Times New Roman"/>
    <w:charset w:val="00"/>
    <w:family w:val="roman"/>
    <w:pitch w:val="default"/>
  </w:font>
  <w:font w:name="AdvTir_symb">
    <w:altName w:val="Times New Roman"/>
    <w:charset w:val="00"/>
    <w:family w:val="roman"/>
    <w:pitch w:val="default"/>
  </w:font>
  <w:font w:name="AdvOT303e83b8">
    <w:altName w:val="Segoe Print"/>
    <w:charset w:val="00"/>
    <w:family w:val="auto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51466372"/>
    </w:sdtPr>
    <w:sdtEndPr/>
    <w:sdtContent>
      <w:p w14:paraId="2495F52E" w14:textId="77777777" w:rsidR="00355C55" w:rsidRDefault="00240EB6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7EB9C56" w14:textId="77777777" w:rsidR="00355C55" w:rsidRDefault="00355C5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1150AE" w14:textId="77777777" w:rsidR="00240EB6" w:rsidRDefault="00240EB6">
      <w:r>
        <w:separator/>
      </w:r>
    </w:p>
  </w:footnote>
  <w:footnote w:type="continuationSeparator" w:id="0">
    <w:p w14:paraId="008F196E" w14:textId="77777777" w:rsidR="00240EB6" w:rsidRDefault="00240E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bordersDoNotSurroundHeader/>
  <w:bordersDoNotSurroundFooter/>
  <w:hideSpellingErrors/>
  <w:hideGrammaticalErrors/>
  <w:proofState w:spelling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yMrIwtbQwMrCwsDRV0lEKTi0uzszPAykwrQUA2aBySi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ancer Cell International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  <w:docVar w:name="KY_MEDREF_DOCUID" w:val="{4B32A862-F6A0-4164-8C7A-048F8309A2BF}"/>
    <w:docVar w:name="KY_MEDREF_VERSION" w:val="3"/>
  </w:docVars>
  <w:rsids>
    <w:rsidRoot w:val="00761F18"/>
    <w:rsid w:val="000001B7"/>
    <w:rsid w:val="00000821"/>
    <w:rsid w:val="00000EC3"/>
    <w:rsid w:val="000015C8"/>
    <w:rsid w:val="00002496"/>
    <w:rsid w:val="00002ACC"/>
    <w:rsid w:val="0000309D"/>
    <w:rsid w:val="00003392"/>
    <w:rsid w:val="0000361C"/>
    <w:rsid w:val="00004CA0"/>
    <w:rsid w:val="00005105"/>
    <w:rsid w:val="000073EB"/>
    <w:rsid w:val="000118D4"/>
    <w:rsid w:val="00013FEA"/>
    <w:rsid w:val="00014290"/>
    <w:rsid w:val="00017129"/>
    <w:rsid w:val="00017F4F"/>
    <w:rsid w:val="00020F85"/>
    <w:rsid w:val="000213CB"/>
    <w:rsid w:val="0002177C"/>
    <w:rsid w:val="00021986"/>
    <w:rsid w:val="00022589"/>
    <w:rsid w:val="0002540B"/>
    <w:rsid w:val="00025668"/>
    <w:rsid w:val="00027F9B"/>
    <w:rsid w:val="00031283"/>
    <w:rsid w:val="0003536F"/>
    <w:rsid w:val="00035EF9"/>
    <w:rsid w:val="0003653D"/>
    <w:rsid w:val="00041084"/>
    <w:rsid w:val="000411B1"/>
    <w:rsid w:val="00044F61"/>
    <w:rsid w:val="000456EF"/>
    <w:rsid w:val="00046B46"/>
    <w:rsid w:val="00046C5E"/>
    <w:rsid w:val="00047A50"/>
    <w:rsid w:val="00050035"/>
    <w:rsid w:val="00051142"/>
    <w:rsid w:val="000546CE"/>
    <w:rsid w:val="000551B0"/>
    <w:rsid w:val="0005557C"/>
    <w:rsid w:val="00057767"/>
    <w:rsid w:val="00060FEA"/>
    <w:rsid w:val="00061254"/>
    <w:rsid w:val="000618D0"/>
    <w:rsid w:val="00062699"/>
    <w:rsid w:val="000630DA"/>
    <w:rsid w:val="00063965"/>
    <w:rsid w:val="000639F3"/>
    <w:rsid w:val="00063AED"/>
    <w:rsid w:val="000646B1"/>
    <w:rsid w:val="0006536F"/>
    <w:rsid w:val="000668C1"/>
    <w:rsid w:val="000675D7"/>
    <w:rsid w:val="000724B3"/>
    <w:rsid w:val="00073185"/>
    <w:rsid w:val="00073482"/>
    <w:rsid w:val="00077278"/>
    <w:rsid w:val="00077DC7"/>
    <w:rsid w:val="00080590"/>
    <w:rsid w:val="000810FF"/>
    <w:rsid w:val="0008292E"/>
    <w:rsid w:val="000841FF"/>
    <w:rsid w:val="00084343"/>
    <w:rsid w:val="00084634"/>
    <w:rsid w:val="00084960"/>
    <w:rsid w:val="00087C6D"/>
    <w:rsid w:val="00090880"/>
    <w:rsid w:val="00090B40"/>
    <w:rsid w:val="00093E88"/>
    <w:rsid w:val="00094C43"/>
    <w:rsid w:val="00096611"/>
    <w:rsid w:val="00097C15"/>
    <w:rsid w:val="000A048B"/>
    <w:rsid w:val="000A06FC"/>
    <w:rsid w:val="000A2521"/>
    <w:rsid w:val="000A406A"/>
    <w:rsid w:val="000A486B"/>
    <w:rsid w:val="000A4932"/>
    <w:rsid w:val="000A7363"/>
    <w:rsid w:val="000A737C"/>
    <w:rsid w:val="000B02BF"/>
    <w:rsid w:val="000B05E4"/>
    <w:rsid w:val="000B06E5"/>
    <w:rsid w:val="000B0B58"/>
    <w:rsid w:val="000B1284"/>
    <w:rsid w:val="000B164A"/>
    <w:rsid w:val="000B205D"/>
    <w:rsid w:val="000B21B1"/>
    <w:rsid w:val="000B2B37"/>
    <w:rsid w:val="000B2FA3"/>
    <w:rsid w:val="000B4AA5"/>
    <w:rsid w:val="000B5B68"/>
    <w:rsid w:val="000B6B2C"/>
    <w:rsid w:val="000B75CF"/>
    <w:rsid w:val="000C01F3"/>
    <w:rsid w:val="000C1BD8"/>
    <w:rsid w:val="000C38CD"/>
    <w:rsid w:val="000C44D2"/>
    <w:rsid w:val="000C57A5"/>
    <w:rsid w:val="000C6264"/>
    <w:rsid w:val="000D215A"/>
    <w:rsid w:val="000D2C6A"/>
    <w:rsid w:val="000D41F4"/>
    <w:rsid w:val="000D429A"/>
    <w:rsid w:val="000D465B"/>
    <w:rsid w:val="000D58E9"/>
    <w:rsid w:val="000D6457"/>
    <w:rsid w:val="000D680C"/>
    <w:rsid w:val="000E0962"/>
    <w:rsid w:val="000E1095"/>
    <w:rsid w:val="000E10F5"/>
    <w:rsid w:val="000E19EC"/>
    <w:rsid w:val="000E2166"/>
    <w:rsid w:val="000E48B6"/>
    <w:rsid w:val="000E5E03"/>
    <w:rsid w:val="000E7938"/>
    <w:rsid w:val="000F0CB1"/>
    <w:rsid w:val="000F0D84"/>
    <w:rsid w:val="000F13FD"/>
    <w:rsid w:val="000F2582"/>
    <w:rsid w:val="000F3FC2"/>
    <w:rsid w:val="000F47DD"/>
    <w:rsid w:val="000F4AD3"/>
    <w:rsid w:val="000F6015"/>
    <w:rsid w:val="000F7812"/>
    <w:rsid w:val="00100A98"/>
    <w:rsid w:val="0010345F"/>
    <w:rsid w:val="001041B7"/>
    <w:rsid w:val="00105A02"/>
    <w:rsid w:val="001061B9"/>
    <w:rsid w:val="00107666"/>
    <w:rsid w:val="0010793A"/>
    <w:rsid w:val="001114C1"/>
    <w:rsid w:val="00114499"/>
    <w:rsid w:val="00115E24"/>
    <w:rsid w:val="00116B82"/>
    <w:rsid w:val="00116C8F"/>
    <w:rsid w:val="00117B2D"/>
    <w:rsid w:val="001203FC"/>
    <w:rsid w:val="0012151E"/>
    <w:rsid w:val="00121BF7"/>
    <w:rsid w:val="00121CD1"/>
    <w:rsid w:val="0012231A"/>
    <w:rsid w:val="001225C4"/>
    <w:rsid w:val="00123437"/>
    <w:rsid w:val="001244F0"/>
    <w:rsid w:val="001259B9"/>
    <w:rsid w:val="00126D0C"/>
    <w:rsid w:val="0012771F"/>
    <w:rsid w:val="00127737"/>
    <w:rsid w:val="001344CD"/>
    <w:rsid w:val="00134A3D"/>
    <w:rsid w:val="00136668"/>
    <w:rsid w:val="00136BEA"/>
    <w:rsid w:val="00137303"/>
    <w:rsid w:val="00140B3C"/>
    <w:rsid w:val="00142413"/>
    <w:rsid w:val="00142782"/>
    <w:rsid w:val="001438A6"/>
    <w:rsid w:val="00147A7F"/>
    <w:rsid w:val="00152969"/>
    <w:rsid w:val="00153D5B"/>
    <w:rsid w:val="00157656"/>
    <w:rsid w:val="0016055A"/>
    <w:rsid w:val="00160F05"/>
    <w:rsid w:val="00161DEE"/>
    <w:rsid w:val="001624D8"/>
    <w:rsid w:val="00162628"/>
    <w:rsid w:val="001631B7"/>
    <w:rsid w:val="00163DAE"/>
    <w:rsid w:val="00164751"/>
    <w:rsid w:val="00165905"/>
    <w:rsid w:val="00170730"/>
    <w:rsid w:val="00171471"/>
    <w:rsid w:val="001726FC"/>
    <w:rsid w:val="00173D98"/>
    <w:rsid w:val="00174784"/>
    <w:rsid w:val="00174883"/>
    <w:rsid w:val="001748DB"/>
    <w:rsid w:val="00174A27"/>
    <w:rsid w:val="0017511A"/>
    <w:rsid w:val="00176E85"/>
    <w:rsid w:val="0017735D"/>
    <w:rsid w:val="00177B98"/>
    <w:rsid w:val="00180268"/>
    <w:rsid w:val="0018081F"/>
    <w:rsid w:val="00181B3C"/>
    <w:rsid w:val="001837CB"/>
    <w:rsid w:val="00184E7E"/>
    <w:rsid w:val="0018630C"/>
    <w:rsid w:val="00186AC0"/>
    <w:rsid w:val="00187ECE"/>
    <w:rsid w:val="00190AD1"/>
    <w:rsid w:val="001938B7"/>
    <w:rsid w:val="00194011"/>
    <w:rsid w:val="0019428F"/>
    <w:rsid w:val="00194E1E"/>
    <w:rsid w:val="00195137"/>
    <w:rsid w:val="00197143"/>
    <w:rsid w:val="00197975"/>
    <w:rsid w:val="001A164E"/>
    <w:rsid w:val="001A1A0A"/>
    <w:rsid w:val="001A4C76"/>
    <w:rsid w:val="001A550A"/>
    <w:rsid w:val="001A749A"/>
    <w:rsid w:val="001A7B49"/>
    <w:rsid w:val="001B0BCD"/>
    <w:rsid w:val="001B0CDD"/>
    <w:rsid w:val="001B2B7F"/>
    <w:rsid w:val="001B30FA"/>
    <w:rsid w:val="001B34C3"/>
    <w:rsid w:val="001B4812"/>
    <w:rsid w:val="001B63BF"/>
    <w:rsid w:val="001C1113"/>
    <w:rsid w:val="001C1803"/>
    <w:rsid w:val="001C28C1"/>
    <w:rsid w:val="001C29F5"/>
    <w:rsid w:val="001C2F7E"/>
    <w:rsid w:val="001C37FA"/>
    <w:rsid w:val="001C5350"/>
    <w:rsid w:val="001C65D4"/>
    <w:rsid w:val="001C66A3"/>
    <w:rsid w:val="001D1113"/>
    <w:rsid w:val="001D1C4D"/>
    <w:rsid w:val="001D49E6"/>
    <w:rsid w:val="001D587F"/>
    <w:rsid w:val="001D5CC3"/>
    <w:rsid w:val="001D65D1"/>
    <w:rsid w:val="001D7013"/>
    <w:rsid w:val="001E0B21"/>
    <w:rsid w:val="001E121B"/>
    <w:rsid w:val="001E1EC8"/>
    <w:rsid w:val="001E306B"/>
    <w:rsid w:val="001E3339"/>
    <w:rsid w:val="001E3AE1"/>
    <w:rsid w:val="001E5825"/>
    <w:rsid w:val="001E5B61"/>
    <w:rsid w:val="001E5C1E"/>
    <w:rsid w:val="001E7D9C"/>
    <w:rsid w:val="001F0770"/>
    <w:rsid w:val="001F4C52"/>
    <w:rsid w:val="001F6E9A"/>
    <w:rsid w:val="0020002F"/>
    <w:rsid w:val="00200448"/>
    <w:rsid w:val="00200886"/>
    <w:rsid w:val="00202B23"/>
    <w:rsid w:val="00204233"/>
    <w:rsid w:val="00205482"/>
    <w:rsid w:val="00205623"/>
    <w:rsid w:val="00205713"/>
    <w:rsid w:val="00206002"/>
    <w:rsid w:val="00206816"/>
    <w:rsid w:val="00212923"/>
    <w:rsid w:val="00212B75"/>
    <w:rsid w:val="00214EC0"/>
    <w:rsid w:val="002154D9"/>
    <w:rsid w:val="00215ACA"/>
    <w:rsid w:val="00215B23"/>
    <w:rsid w:val="00216B89"/>
    <w:rsid w:val="00223787"/>
    <w:rsid w:val="002240EF"/>
    <w:rsid w:val="00224704"/>
    <w:rsid w:val="00225559"/>
    <w:rsid w:val="00226281"/>
    <w:rsid w:val="00227D04"/>
    <w:rsid w:val="00227E64"/>
    <w:rsid w:val="00231998"/>
    <w:rsid w:val="00232265"/>
    <w:rsid w:val="002349B9"/>
    <w:rsid w:val="002357F3"/>
    <w:rsid w:val="00236278"/>
    <w:rsid w:val="002407F6"/>
    <w:rsid w:val="00240A3C"/>
    <w:rsid w:val="00240E3F"/>
    <w:rsid w:val="00240EB6"/>
    <w:rsid w:val="0024394E"/>
    <w:rsid w:val="00244B38"/>
    <w:rsid w:val="002450F6"/>
    <w:rsid w:val="002455B6"/>
    <w:rsid w:val="00245CD1"/>
    <w:rsid w:val="002463BC"/>
    <w:rsid w:val="002473DA"/>
    <w:rsid w:val="00247BF7"/>
    <w:rsid w:val="00247EFC"/>
    <w:rsid w:val="00251955"/>
    <w:rsid w:val="0025325B"/>
    <w:rsid w:val="0025611E"/>
    <w:rsid w:val="00256517"/>
    <w:rsid w:val="00257ADA"/>
    <w:rsid w:val="002602ED"/>
    <w:rsid w:val="002618DD"/>
    <w:rsid w:val="002623F0"/>
    <w:rsid w:val="002633C2"/>
    <w:rsid w:val="00263C0F"/>
    <w:rsid w:val="0026512A"/>
    <w:rsid w:val="002660CE"/>
    <w:rsid w:val="00266569"/>
    <w:rsid w:val="0026750E"/>
    <w:rsid w:val="00272862"/>
    <w:rsid w:val="00272DA3"/>
    <w:rsid w:val="00273BC7"/>
    <w:rsid w:val="0027405D"/>
    <w:rsid w:val="0027540A"/>
    <w:rsid w:val="00277A0E"/>
    <w:rsid w:val="00277BEF"/>
    <w:rsid w:val="00277C66"/>
    <w:rsid w:val="0028038C"/>
    <w:rsid w:val="00280C14"/>
    <w:rsid w:val="00282C0C"/>
    <w:rsid w:val="00283A64"/>
    <w:rsid w:val="00284D52"/>
    <w:rsid w:val="002853B6"/>
    <w:rsid w:val="00285C01"/>
    <w:rsid w:val="0028636D"/>
    <w:rsid w:val="00287415"/>
    <w:rsid w:val="0029046C"/>
    <w:rsid w:val="00290F6A"/>
    <w:rsid w:val="00292C10"/>
    <w:rsid w:val="002962F9"/>
    <w:rsid w:val="002968D5"/>
    <w:rsid w:val="00296E5E"/>
    <w:rsid w:val="002A093C"/>
    <w:rsid w:val="002A1282"/>
    <w:rsid w:val="002A329B"/>
    <w:rsid w:val="002A3B04"/>
    <w:rsid w:val="002A4AED"/>
    <w:rsid w:val="002A53FF"/>
    <w:rsid w:val="002A5AC8"/>
    <w:rsid w:val="002A769B"/>
    <w:rsid w:val="002B0016"/>
    <w:rsid w:val="002B0BB9"/>
    <w:rsid w:val="002B21FD"/>
    <w:rsid w:val="002B41E5"/>
    <w:rsid w:val="002B4900"/>
    <w:rsid w:val="002B54DF"/>
    <w:rsid w:val="002B5644"/>
    <w:rsid w:val="002B625E"/>
    <w:rsid w:val="002B6D1E"/>
    <w:rsid w:val="002C06CB"/>
    <w:rsid w:val="002C13DC"/>
    <w:rsid w:val="002C15F7"/>
    <w:rsid w:val="002C27D1"/>
    <w:rsid w:val="002C34E8"/>
    <w:rsid w:val="002C361C"/>
    <w:rsid w:val="002C4397"/>
    <w:rsid w:val="002C596C"/>
    <w:rsid w:val="002C5D06"/>
    <w:rsid w:val="002C6186"/>
    <w:rsid w:val="002C67D2"/>
    <w:rsid w:val="002C7006"/>
    <w:rsid w:val="002C7592"/>
    <w:rsid w:val="002D0390"/>
    <w:rsid w:val="002D5796"/>
    <w:rsid w:val="002D5AE4"/>
    <w:rsid w:val="002D647C"/>
    <w:rsid w:val="002D6E73"/>
    <w:rsid w:val="002D77E6"/>
    <w:rsid w:val="002E15BF"/>
    <w:rsid w:val="002E335D"/>
    <w:rsid w:val="002E5A45"/>
    <w:rsid w:val="002E6843"/>
    <w:rsid w:val="002E6D5F"/>
    <w:rsid w:val="002F0426"/>
    <w:rsid w:val="002F151E"/>
    <w:rsid w:val="002F2996"/>
    <w:rsid w:val="002F327F"/>
    <w:rsid w:val="002F37A6"/>
    <w:rsid w:val="002F3D2D"/>
    <w:rsid w:val="002F424E"/>
    <w:rsid w:val="002F45B6"/>
    <w:rsid w:val="002F7166"/>
    <w:rsid w:val="00300BF5"/>
    <w:rsid w:val="00302817"/>
    <w:rsid w:val="003034CC"/>
    <w:rsid w:val="0030387E"/>
    <w:rsid w:val="00303A20"/>
    <w:rsid w:val="00304011"/>
    <w:rsid w:val="00304CB3"/>
    <w:rsid w:val="00305B8B"/>
    <w:rsid w:val="0030703A"/>
    <w:rsid w:val="0031041B"/>
    <w:rsid w:val="00311C37"/>
    <w:rsid w:val="00312970"/>
    <w:rsid w:val="0031396D"/>
    <w:rsid w:val="00315CB5"/>
    <w:rsid w:val="003167EF"/>
    <w:rsid w:val="00316E52"/>
    <w:rsid w:val="003170D4"/>
    <w:rsid w:val="00317D25"/>
    <w:rsid w:val="003206EB"/>
    <w:rsid w:val="00320990"/>
    <w:rsid w:val="0032269B"/>
    <w:rsid w:val="00324A8C"/>
    <w:rsid w:val="0032742A"/>
    <w:rsid w:val="00330A65"/>
    <w:rsid w:val="003323D5"/>
    <w:rsid w:val="00332E08"/>
    <w:rsid w:val="0033368E"/>
    <w:rsid w:val="0033432A"/>
    <w:rsid w:val="00336AF0"/>
    <w:rsid w:val="00337F7A"/>
    <w:rsid w:val="00340FFF"/>
    <w:rsid w:val="0034163A"/>
    <w:rsid w:val="00344141"/>
    <w:rsid w:val="00344D93"/>
    <w:rsid w:val="00345533"/>
    <w:rsid w:val="00345641"/>
    <w:rsid w:val="003456A3"/>
    <w:rsid w:val="00350BCB"/>
    <w:rsid w:val="003510A6"/>
    <w:rsid w:val="0035166B"/>
    <w:rsid w:val="0035301D"/>
    <w:rsid w:val="00354B01"/>
    <w:rsid w:val="003551B2"/>
    <w:rsid w:val="00355345"/>
    <w:rsid w:val="00355C55"/>
    <w:rsid w:val="00355FDF"/>
    <w:rsid w:val="003616E6"/>
    <w:rsid w:val="00361A97"/>
    <w:rsid w:val="00361B11"/>
    <w:rsid w:val="00363254"/>
    <w:rsid w:val="00363258"/>
    <w:rsid w:val="003633B7"/>
    <w:rsid w:val="00364D0D"/>
    <w:rsid w:val="00364F51"/>
    <w:rsid w:val="003719FC"/>
    <w:rsid w:val="00371A96"/>
    <w:rsid w:val="00371EF9"/>
    <w:rsid w:val="003724C1"/>
    <w:rsid w:val="00372C3D"/>
    <w:rsid w:val="00372CD8"/>
    <w:rsid w:val="00373941"/>
    <w:rsid w:val="00374E52"/>
    <w:rsid w:val="003752F3"/>
    <w:rsid w:val="00375588"/>
    <w:rsid w:val="00376313"/>
    <w:rsid w:val="0037666F"/>
    <w:rsid w:val="003774D1"/>
    <w:rsid w:val="00381F18"/>
    <w:rsid w:val="003824A2"/>
    <w:rsid w:val="00384FB5"/>
    <w:rsid w:val="0038577D"/>
    <w:rsid w:val="00386FCE"/>
    <w:rsid w:val="003906C8"/>
    <w:rsid w:val="00390D47"/>
    <w:rsid w:val="00392CDE"/>
    <w:rsid w:val="0039485C"/>
    <w:rsid w:val="00394F87"/>
    <w:rsid w:val="00396E67"/>
    <w:rsid w:val="003973FE"/>
    <w:rsid w:val="003A0FE6"/>
    <w:rsid w:val="003A2BF9"/>
    <w:rsid w:val="003A320C"/>
    <w:rsid w:val="003A37C5"/>
    <w:rsid w:val="003A425E"/>
    <w:rsid w:val="003A4377"/>
    <w:rsid w:val="003A6BD9"/>
    <w:rsid w:val="003A6CE1"/>
    <w:rsid w:val="003A7A46"/>
    <w:rsid w:val="003B0312"/>
    <w:rsid w:val="003B0536"/>
    <w:rsid w:val="003B0609"/>
    <w:rsid w:val="003B07A4"/>
    <w:rsid w:val="003B0EF2"/>
    <w:rsid w:val="003B2BDF"/>
    <w:rsid w:val="003B48EA"/>
    <w:rsid w:val="003B64C7"/>
    <w:rsid w:val="003B676A"/>
    <w:rsid w:val="003C0E2C"/>
    <w:rsid w:val="003C1A57"/>
    <w:rsid w:val="003C33FE"/>
    <w:rsid w:val="003C3CA8"/>
    <w:rsid w:val="003C52D1"/>
    <w:rsid w:val="003C7DA5"/>
    <w:rsid w:val="003D0D41"/>
    <w:rsid w:val="003D0E55"/>
    <w:rsid w:val="003D1A45"/>
    <w:rsid w:val="003D30D5"/>
    <w:rsid w:val="003D367E"/>
    <w:rsid w:val="003D3AD7"/>
    <w:rsid w:val="003D47D3"/>
    <w:rsid w:val="003D6E5B"/>
    <w:rsid w:val="003E0818"/>
    <w:rsid w:val="003E3277"/>
    <w:rsid w:val="003E45E8"/>
    <w:rsid w:val="003E47BD"/>
    <w:rsid w:val="003E51FF"/>
    <w:rsid w:val="003E75EA"/>
    <w:rsid w:val="003F0437"/>
    <w:rsid w:val="003F2217"/>
    <w:rsid w:val="003F4550"/>
    <w:rsid w:val="003F6570"/>
    <w:rsid w:val="003F6C00"/>
    <w:rsid w:val="003F781A"/>
    <w:rsid w:val="003F7980"/>
    <w:rsid w:val="004003DE"/>
    <w:rsid w:val="004005E4"/>
    <w:rsid w:val="0040289F"/>
    <w:rsid w:val="0040320A"/>
    <w:rsid w:val="00403AB9"/>
    <w:rsid w:val="004041E5"/>
    <w:rsid w:val="0040519C"/>
    <w:rsid w:val="00405DC2"/>
    <w:rsid w:val="004064F0"/>
    <w:rsid w:val="00412605"/>
    <w:rsid w:val="00413858"/>
    <w:rsid w:val="00414799"/>
    <w:rsid w:val="00415DF1"/>
    <w:rsid w:val="00420343"/>
    <w:rsid w:val="0042101B"/>
    <w:rsid w:val="00421502"/>
    <w:rsid w:val="004215B0"/>
    <w:rsid w:val="00424507"/>
    <w:rsid w:val="00425E51"/>
    <w:rsid w:val="004308A1"/>
    <w:rsid w:val="00431AD1"/>
    <w:rsid w:val="00431B35"/>
    <w:rsid w:val="00433825"/>
    <w:rsid w:val="004344E3"/>
    <w:rsid w:val="0043518E"/>
    <w:rsid w:val="00435B28"/>
    <w:rsid w:val="00441127"/>
    <w:rsid w:val="004417AB"/>
    <w:rsid w:val="00442BD3"/>
    <w:rsid w:val="004445C0"/>
    <w:rsid w:val="00444F3A"/>
    <w:rsid w:val="00445B1A"/>
    <w:rsid w:val="00447518"/>
    <w:rsid w:val="0044759C"/>
    <w:rsid w:val="00451FDD"/>
    <w:rsid w:val="00453154"/>
    <w:rsid w:val="0045392F"/>
    <w:rsid w:val="00454C7B"/>
    <w:rsid w:val="00454E75"/>
    <w:rsid w:val="00456C99"/>
    <w:rsid w:val="00457559"/>
    <w:rsid w:val="0045771B"/>
    <w:rsid w:val="004578EA"/>
    <w:rsid w:val="00457F5C"/>
    <w:rsid w:val="00457FDB"/>
    <w:rsid w:val="00460EA8"/>
    <w:rsid w:val="00463225"/>
    <w:rsid w:val="00463312"/>
    <w:rsid w:val="00463412"/>
    <w:rsid w:val="004639C3"/>
    <w:rsid w:val="0046459C"/>
    <w:rsid w:val="00466968"/>
    <w:rsid w:val="00467D70"/>
    <w:rsid w:val="00472201"/>
    <w:rsid w:val="004726CC"/>
    <w:rsid w:val="00472B4E"/>
    <w:rsid w:val="004738AF"/>
    <w:rsid w:val="00476E5B"/>
    <w:rsid w:val="00477EC8"/>
    <w:rsid w:val="00480562"/>
    <w:rsid w:val="004806F5"/>
    <w:rsid w:val="00480A24"/>
    <w:rsid w:val="004815B7"/>
    <w:rsid w:val="004815C6"/>
    <w:rsid w:val="00482707"/>
    <w:rsid w:val="004830F1"/>
    <w:rsid w:val="00483F54"/>
    <w:rsid w:val="004855BB"/>
    <w:rsid w:val="00485715"/>
    <w:rsid w:val="00485718"/>
    <w:rsid w:val="004860BD"/>
    <w:rsid w:val="0048667B"/>
    <w:rsid w:val="004876D0"/>
    <w:rsid w:val="00487871"/>
    <w:rsid w:val="00490558"/>
    <w:rsid w:val="00490930"/>
    <w:rsid w:val="00491858"/>
    <w:rsid w:val="004922EC"/>
    <w:rsid w:val="00492496"/>
    <w:rsid w:val="00492E36"/>
    <w:rsid w:val="00493209"/>
    <w:rsid w:val="00493297"/>
    <w:rsid w:val="004937B9"/>
    <w:rsid w:val="00493A6D"/>
    <w:rsid w:val="00493D37"/>
    <w:rsid w:val="00495F16"/>
    <w:rsid w:val="00495F22"/>
    <w:rsid w:val="00497CC0"/>
    <w:rsid w:val="004A26BA"/>
    <w:rsid w:val="004A2DC2"/>
    <w:rsid w:val="004A3D43"/>
    <w:rsid w:val="004A55E5"/>
    <w:rsid w:val="004A5EF7"/>
    <w:rsid w:val="004A736F"/>
    <w:rsid w:val="004A7C08"/>
    <w:rsid w:val="004B0A04"/>
    <w:rsid w:val="004B0ED4"/>
    <w:rsid w:val="004B10C4"/>
    <w:rsid w:val="004B12C1"/>
    <w:rsid w:val="004B3DC2"/>
    <w:rsid w:val="004B3E24"/>
    <w:rsid w:val="004B4E9E"/>
    <w:rsid w:val="004B71F0"/>
    <w:rsid w:val="004B727D"/>
    <w:rsid w:val="004C09C5"/>
    <w:rsid w:val="004C0A6D"/>
    <w:rsid w:val="004C257F"/>
    <w:rsid w:val="004C2EBD"/>
    <w:rsid w:val="004C3513"/>
    <w:rsid w:val="004C7A62"/>
    <w:rsid w:val="004C7D39"/>
    <w:rsid w:val="004D0961"/>
    <w:rsid w:val="004D12A2"/>
    <w:rsid w:val="004D136B"/>
    <w:rsid w:val="004D17C8"/>
    <w:rsid w:val="004D4789"/>
    <w:rsid w:val="004D4C47"/>
    <w:rsid w:val="004D7120"/>
    <w:rsid w:val="004D715E"/>
    <w:rsid w:val="004D7FAD"/>
    <w:rsid w:val="004E118D"/>
    <w:rsid w:val="004E11C2"/>
    <w:rsid w:val="004E23A4"/>
    <w:rsid w:val="004E3263"/>
    <w:rsid w:val="004E4ECE"/>
    <w:rsid w:val="004E536F"/>
    <w:rsid w:val="004E56F2"/>
    <w:rsid w:val="004E7348"/>
    <w:rsid w:val="004E7F11"/>
    <w:rsid w:val="004F0BFA"/>
    <w:rsid w:val="004F0FCC"/>
    <w:rsid w:val="004F101F"/>
    <w:rsid w:val="004F1A1E"/>
    <w:rsid w:val="004F2064"/>
    <w:rsid w:val="004F270B"/>
    <w:rsid w:val="004F320C"/>
    <w:rsid w:val="004F38AE"/>
    <w:rsid w:val="004F395E"/>
    <w:rsid w:val="004F4049"/>
    <w:rsid w:val="004F4242"/>
    <w:rsid w:val="004F44AF"/>
    <w:rsid w:val="004F462A"/>
    <w:rsid w:val="004F5DF1"/>
    <w:rsid w:val="004F60F5"/>
    <w:rsid w:val="004F6F89"/>
    <w:rsid w:val="00500F57"/>
    <w:rsid w:val="005027A6"/>
    <w:rsid w:val="00506798"/>
    <w:rsid w:val="00506B84"/>
    <w:rsid w:val="00506E67"/>
    <w:rsid w:val="005108B7"/>
    <w:rsid w:val="00510DE4"/>
    <w:rsid w:val="005121E3"/>
    <w:rsid w:val="00512536"/>
    <w:rsid w:val="00514EFD"/>
    <w:rsid w:val="00515829"/>
    <w:rsid w:val="005164EE"/>
    <w:rsid w:val="00516931"/>
    <w:rsid w:val="00516CEF"/>
    <w:rsid w:val="0051710B"/>
    <w:rsid w:val="0051724F"/>
    <w:rsid w:val="00521343"/>
    <w:rsid w:val="00522243"/>
    <w:rsid w:val="005222B8"/>
    <w:rsid w:val="00525601"/>
    <w:rsid w:val="00525F58"/>
    <w:rsid w:val="0052711F"/>
    <w:rsid w:val="005277DE"/>
    <w:rsid w:val="00530334"/>
    <w:rsid w:val="00537A0F"/>
    <w:rsid w:val="00537CA5"/>
    <w:rsid w:val="00541E4B"/>
    <w:rsid w:val="00542D67"/>
    <w:rsid w:val="00544A6B"/>
    <w:rsid w:val="00547D35"/>
    <w:rsid w:val="00550A18"/>
    <w:rsid w:val="00550A7D"/>
    <w:rsid w:val="005511DA"/>
    <w:rsid w:val="005519D5"/>
    <w:rsid w:val="00553238"/>
    <w:rsid w:val="0055371A"/>
    <w:rsid w:val="00553C0C"/>
    <w:rsid w:val="00556E63"/>
    <w:rsid w:val="0056228A"/>
    <w:rsid w:val="00562774"/>
    <w:rsid w:val="00562AF9"/>
    <w:rsid w:val="00562CA8"/>
    <w:rsid w:val="00563177"/>
    <w:rsid w:val="0056494E"/>
    <w:rsid w:val="00564B72"/>
    <w:rsid w:val="00565347"/>
    <w:rsid w:val="0056571A"/>
    <w:rsid w:val="005678A1"/>
    <w:rsid w:val="005703EB"/>
    <w:rsid w:val="005719B8"/>
    <w:rsid w:val="00571CFE"/>
    <w:rsid w:val="005738DE"/>
    <w:rsid w:val="00576A29"/>
    <w:rsid w:val="00577091"/>
    <w:rsid w:val="005776C7"/>
    <w:rsid w:val="00580A05"/>
    <w:rsid w:val="00580F58"/>
    <w:rsid w:val="005856C2"/>
    <w:rsid w:val="00586EC5"/>
    <w:rsid w:val="0058775A"/>
    <w:rsid w:val="00587ED9"/>
    <w:rsid w:val="00590121"/>
    <w:rsid w:val="005966A3"/>
    <w:rsid w:val="005968F0"/>
    <w:rsid w:val="005A09C2"/>
    <w:rsid w:val="005A2162"/>
    <w:rsid w:val="005A2384"/>
    <w:rsid w:val="005A256D"/>
    <w:rsid w:val="005A27ED"/>
    <w:rsid w:val="005A4201"/>
    <w:rsid w:val="005A4861"/>
    <w:rsid w:val="005A4BCA"/>
    <w:rsid w:val="005A5528"/>
    <w:rsid w:val="005A614A"/>
    <w:rsid w:val="005A7A0A"/>
    <w:rsid w:val="005A7E98"/>
    <w:rsid w:val="005B0D39"/>
    <w:rsid w:val="005B0FAD"/>
    <w:rsid w:val="005B17C1"/>
    <w:rsid w:val="005B217E"/>
    <w:rsid w:val="005B3260"/>
    <w:rsid w:val="005B3354"/>
    <w:rsid w:val="005B4CF1"/>
    <w:rsid w:val="005B6E2E"/>
    <w:rsid w:val="005B75DC"/>
    <w:rsid w:val="005C00B0"/>
    <w:rsid w:val="005C110A"/>
    <w:rsid w:val="005C22A7"/>
    <w:rsid w:val="005C244A"/>
    <w:rsid w:val="005C5F7F"/>
    <w:rsid w:val="005C77B3"/>
    <w:rsid w:val="005D109F"/>
    <w:rsid w:val="005D1167"/>
    <w:rsid w:val="005D1E1A"/>
    <w:rsid w:val="005D2815"/>
    <w:rsid w:val="005D48C8"/>
    <w:rsid w:val="005D55F8"/>
    <w:rsid w:val="005D600E"/>
    <w:rsid w:val="005D6120"/>
    <w:rsid w:val="005E0C11"/>
    <w:rsid w:val="005E1593"/>
    <w:rsid w:val="005E1E57"/>
    <w:rsid w:val="005E258D"/>
    <w:rsid w:val="005E2B2A"/>
    <w:rsid w:val="005E2FDE"/>
    <w:rsid w:val="005E3E2F"/>
    <w:rsid w:val="005E4159"/>
    <w:rsid w:val="005E5562"/>
    <w:rsid w:val="005E59A2"/>
    <w:rsid w:val="005E5CD8"/>
    <w:rsid w:val="005E606F"/>
    <w:rsid w:val="005E6ED4"/>
    <w:rsid w:val="005E7ED7"/>
    <w:rsid w:val="005F2F8E"/>
    <w:rsid w:val="005F48F7"/>
    <w:rsid w:val="005F691B"/>
    <w:rsid w:val="005F74A5"/>
    <w:rsid w:val="005F79B2"/>
    <w:rsid w:val="0060127C"/>
    <w:rsid w:val="00602696"/>
    <w:rsid w:val="006026B7"/>
    <w:rsid w:val="00602763"/>
    <w:rsid w:val="00603441"/>
    <w:rsid w:val="00603B4E"/>
    <w:rsid w:val="00603D98"/>
    <w:rsid w:val="00604570"/>
    <w:rsid w:val="00604EA3"/>
    <w:rsid w:val="006055E2"/>
    <w:rsid w:val="006060F9"/>
    <w:rsid w:val="006061A8"/>
    <w:rsid w:val="00606C42"/>
    <w:rsid w:val="006072F4"/>
    <w:rsid w:val="006077D8"/>
    <w:rsid w:val="006079CB"/>
    <w:rsid w:val="006113AE"/>
    <w:rsid w:val="00613663"/>
    <w:rsid w:val="00613714"/>
    <w:rsid w:val="00614024"/>
    <w:rsid w:val="00614E78"/>
    <w:rsid w:val="00614F2A"/>
    <w:rsid w:val="00615ECA"/>
    <w:rsid w:val="00615F1B"/>
    <w:rsid w:val="006225D9"/>
    <w:rsid w:val="00626F18"/>
    <w:rsid w:val="00627E06"/>
    <w:rsid w:val="00630963"/>
    <w:rsid w:val="00630E7B"/>
    <w:rsid w:val="0063170A"/>
    <w:rsid w:val="006317AF"/>
    <w:rsid w:val="00631E9B"/>
    <w:rsid w:val="006321D2"/>
    <w:rsid w:val="006325CE"/>
    <w:rsid w:val="00633DFB"/>
    <w:rsid w:val="0063407E"/>
    <w:rsid w:val="0063439B"/>
    <w:rsid w:val="00635805"/>
    <w:rsid w:val="006360FD"/>
    <w:rsid w:val="006401BD"/>
    <w:rsid w:val="0064108F"/>
    <w:rsid w:val="006421DD"/>
    <w:rsid w:val="0064666A"/>
    <w:rsid w:val="00646DB5"/>
    <w:rsid w:val="00647A4A"/>
    <w:rsid w:val="00651022"/>
    <w:rsid w:val="0065301A"/>
    <w:rsid w:val="00653F65"/>
    <w:rsid w:val="0065525C"/>
    <w:rsid w:val="00655C0F"/>
    <w:rsid w:val="00655D89"/>
    <w:rsid w:val="00655F16"/>
    <w:rsid w:val="00656C28"/>
    <w:rsid w:val="006577C7"/>
    <w:rsid w:val="00657E9C"/>
    <w:rsid w:val="00661909"/>
    <w:rsid w:val="00661E2A"/>
    <w:rsid w:val="00662BF8"/>
    <w:rsid w:val="0066329A"/>
    <w:rsid w:val="00664518"/>
    <w:rsid w:val="00665EE4"/>
    <w:rsid w:val="00671F48"/>
    <w:rsid w:val="00672323"/>
    <w:rsid w:val="00673007"/>
    <w:rsid w:val="00673544"/>
    <w:rsid w:val="00673BE8"/>
    <w:rsid w:val="00673E0C"/>
    <w:rsid w:val="00675442"/>
    <w:rsid w:val="00675695"/>
    <w:rsid w:val="00675B70"/>
    <w:rsid w:val="00676972"/>
    <w:rsid w:val="00677DB2"/>
    <w:rsid w:val="00680B18"/>
    <w:rsid w:val="00680B2D"/>
    <w:rsid w:val="0068123F"/>
    <w:rsid w:val="0068134F"/>
    <w:rsid w:val="006828CA"/>
    <w:rsid w:val="0068423B"/>
    <w:rsid w:val="006854A1"/>
    <w:rsid w:val="00686822"/>
    <w:rsid w:val="00686B76"/>
    <w:rsid w:val="00690415"/>
    <w:rsid w:val="00690889"/>
    <w:rsid w:val="00690DD2"/>
    <w:rsid w:val="00690FC4"/>
    <w:rsid w:val="006911CC"/>
    <w:rsid w:val="00693659"/>
    <w:rsid w:val="006959E8"/>
    <w:rsid w:val="00695FDC"/>
    <w:rsid w:val="00696B23"/>
    <w:rsid w:val="00697A7E"/>
    <w:rsid w:val="006A2DD9"/>
    <w:rsid w:val="006A45CB"/>
    <w:rsid w:val="006A5EA8"/>
    <w:rsid w:val="006A6119"/>
    <w:rsid w:val="006A62E9"/>
    <w:rsid w:val="006A6302"/>
    <w:rsid w:val="006A69B8"/>
    <w:rsid w:val="006A6B93"/>
    <w:rsid w:val="006A73C4"/>
    <w:rsid w:val="006B0411"/>
    <w:rsid w:val="006B0621"/>
    <w:rsid w:val="006B20B5"/>
    <w:rsid w:val="006B2794"/>
    <w:rsid w:val="006B5E21"/>
    <w:rsid w:val="006B69A6"/>
    <w:rsid w:val="006B6ACB"/>
    <w:rsid w:val="006B7147"/>
    <w:rsid w:val="006C106D"/>
    <w:rsid w:val="006C24A3"/>
    <w:rsid w:val="006C3465"/>
    <w:rsid w:val="006C4385"/>
    <w:rsid w:val="006C45AB"/>
    <w:rsid w:val="006C4656"/>
    <w:rsid w:val="006C4783"/>
    <w:rsid w:val="006C4A44"/>
    <w:rsid w:val="006C5413"/>
    <w:rsid w:val="006C6C6B"/>
    <w:rsid w:val="006C7DF6"/>
    <w:rsid w:val="006D1B12"/>
    <w:rsid w:val="006D3465"/>
    <w:rsid w:val="006D429A"/>
    <w:rsid w:val="006D44FC"/>
    <w:rsid w:val="006D45A7"/>
    <w:rsid w:val="006D4D62"/>
    <w:rsid w:val="006D5829"/>
    <w:rsid w:val="006D6457"/>
    <w:rsid w:val="006D68EF"/>
    <w:rsid w:val="006D692A"/>
    <w:rsid w:val="006D6EFD"/>
    <w:rsid w:val="006D7316"/>
    <w:rsid w:val="006E011E"/>
    <w:rsid w:val="006E2914"/>
    <w:rsid w:val="006E2BFE"/>
    <w:rsid w:val="006E2E94"/>
    <w:rsid w:val="006E30FB"/>
    <w:rsid w:val="006E404A"/>
    <w:rsid w:val="006E5CEF"/>
    <w:rsid w:val="006E7AD8"/>
    <w:rsid w:val="006F0BDF"/>
    <w:rsid w:val="006F20DF"/>
    <w:rsid w:val="006F216D"/>
    <w:rsid w:val="006F22D3"/>
    <w:rsid w:val="006F41A9"/>
    <w:rsid w:val="006F4705"/>
    <w:rsid w:val="006F7115"/>
    <w:rsid w:val="006F7AF1"/>
    <w:rsid w:val="006F7BD2"/>
    <w:rsid w:val="00700C92"/>
    <w:rsid w:val="00701002"/>
    <w:rsid w:val="0070163B"/>
    <w:rsid w:val="00702405"/>
    <w:rsid w:val="00702D70"/>
    <w:rsid w:val="00703138"/>
    <w:rsid w:val="0070389F"/>
    <w:rsid w:val="00703E68"/>
    <w:rsid w:val="007065B4"/>
    <w:rsid w:val="007147F8"/>
    <w:rsid w:val="007163C0"/>
    <w:rsid w:val="007170FB"/>
    <w:rsid w:val="00717790"/>
    <w:rsid w:val="00717F10"/>
    <w:rsid w:val="0072155B"/>
    <w:rsid w:val="0072313A"/>
    <w:rsid w:val="00723B62"/>
    <w:rsid w:val="00726B03"/>
    <w:rsid w:val="00727889"/>
    <w:rsid w:val="00732613"/>
    <w:rsid w:val="00733FB7"/>
    <w:rsid w:val="00737289"/>
    <w:rsid w:val="00742645"/>
    <w:rsid w:val="00742FC3"/>
    <w:rsid w:val="007434BE"/>
    <w:rsid w:val="007436A3"/>
    <w:rsid w:val="007446DD"/>
    <w:rsid w:val="00744F5E"/>
    <w:rsid w:val="00745022"/>
    <w:rsid w:val="00747932"/>
    <w:rsid w:val="007522A5"/>
    <w:rsid w:val="007533D0"/>
    <w:rsid w:val="007538E1"/>
    <w:rsid w:val="0076095A"/>
    <w:rsid w:val="00761F18"/>
    <w:rsid w:val="0076202F"/>
    <w:rsid w:val="00762DE3"/>
    <w:rsid w:val="0076420B"/>
    <w:rsid w:val="0076462D"/>
    <w:rsid w:val="0076468B"/>
    <w:rsid w:val="00764FA9"/>
    <w:rsid w:val="00765C32"/>
    <w:rsid w:val="00771366"/>
    <w:rsid w:val="00771A1E"/>
    <w:rsid w:val="00771DCB"/>
    <w:rsid w:val="00772407"/>
    <w:rsid w:val="00773266"/>
    <w:rsid w:val="00774778"/>
    <w:rsid w:val="007764E1"/>
    <w:rsid w:val="007768AC"/>
    <w:rsid w:val="00777FD5"/>
    <w:rsid w:val="0078088C"/>
    <w:rsid w:val="00780D38"/>
    <w:rsid w:val="007811A3"/>
    <w:rsid w:val="0078144F"/>
    <w:rsid w:val="00781B23"/>
    <w:rsid w:val="00783ADD"/>
    <w:rsid w:val="00783CC3"/>
    <w:rsid w:val="00784BE4"/>
    <w:rsid w:val="0078549C"/>
    <w:rsid w:val="007857F6"/>
    <w:rsid w:val="007873B7"/>
    <w:rsid w:val="00787F05"/>
    <w:rsid w:val="0079587C"/>
    <w:rsid w:val="007962E0"/>
    <w:rsid w:val="0079719A"/>
    <w:rsid w:val="007972F3"/>
    <w:rsid w:val="00797441"/>
    <w:rsid w:val="007A19A6"/>
    <w:rsid w:val="007A1F53"/>
    <w:rsid w:val="007A40F8"/>
    <w:rsid w:val="007A4339"/>
    <w:rsid w:val="007A45CE"/>
    <w:rsid w:val="007A48C5"/>
    <w:rsid w:val="007A555F"/>
    <w:rsid w:val="007A5A22"/>
    <w:rsid w:val="007A6C43"/>
    <w:rsid w:val="007A6CFB"/>
    <w:rsid w:val="007A73D6"/>
    <w:rsid w:val="007A7D4F"/>
    <w:rsid w:val="007B00AD"/>
    <w:rsid w:val="007B0D16"/>
    <w:rsid w:val="007B1B55"/>
    <w:rsid w:val="007B222F"/>
    <w:rsid w:val="007B2B04"/>
    <w:rsid w:val="007B3A0F"/>
    <w:rsid w:val="007B50DC"/>
    <w:rsid w:val="007B5887"/>
    <w:rsid w:val="007B7896"/>
    <w:rsid w:val="007C0C62"/>
    <w:rsid w:val="007C1A98"/>
    <w:rsid w:val="007C2456"/>
    <w:rsid w:val="007C2767"/>
    <w:rsid w:val="007C2AB5"/>
    <w:rsid w:val="007C354A"/>
    <w:rsid w:val="007C4BEA"/>
    <w:rsid w:val="007C4F6C"/>
    <w:rsid w:val="007C6B65"/>
    <w:rsid w:val="007D03E2"/>
    <w:rsid w:val="007D09C8"/>
    <w:rsid w:val="007D1B6C"/>
    <w:rsid w:val="007D27EC"/>
    <w:rsid w:val="007D27FF"/>
    <w:rsid w:val="007D2CF9"/>
    <w:rsid w:val="007D314B"/>
    <w:rsid w:val="007D4D66"/>
    <w:rsid w:val="007D5146"/>
    <w:rsid w:val="007D5D2A"/>
    <w:rsid w:val="007D646E"/>
    <w:rsid w:val="007E033D"/>
    <w:rsid w:val="007E1090"/>
    <w:rsid w:val="007E1602"/>
    <w:rsid w:val="007E20CC"/>
    <w:rsid w:val="007E2FE9"/>
    <w:rsid w:val="007E469F"/>
    <w:rsid w:val="007E513B"/>
    <w:rsid w:val="007E677E"/>
    <w:rsid w:val="007E6CE9"/>
    <w:rsid w:val="007E7B88"/>
    <w:rsid w:val="007E7FD6"/>
    <w:rsid w:val="007E7FF3"/>
    <w:rsid w:val="007F2136"/>
    <w:rsid w:val="007F3A6B"/>
    <w:rsid w:val="007F3F7B"/>
    <w:rsid w:val="007F4B94"/>
    <w:rsid w:val="00800C5E"/>
    <w:rsid w:val="00801133"/>
    <w:rsid w:val="00802558"/>
    <w:rsid w:val="00802D2E"/>
    <w:rsid w:val="0080399F"/>
    <w:rsid w:val="008058AD"/>
    <w:rsid w:val="008071AA"/>
    <w:rsid w:val="008075F9"/>
    <w:rsid w:val="00813314"/>
    <w:rsid w:val="008137E5"/>
    <w:rsid w:val="00814D52"/>
    <w:rsid w:val="008153A5"/>
    <w:rsid w:val="00816AB4"/>
    <w:rsid w:val="00817857"/>
    <w:rsid w:val="0082042C"/>
    <w:rsid w:val="00820690"/>
    <w:rsid w:val="008212F3"/>
    <w:rsid w:val="00821457"/>
    <w:rsid w:val="008230A5"/>
    <w:rsid w:val="00823938"/>
    <w:rsid w:val="008253C7"/>
    <w:rsid w:val="00827590"/>
    <w:rsid w:val="00831524"/>
    <w:rsid w:val="008321B2"/>
    <w:rsid w:val="00832AB6"/>
    <w:rsid w:val="00833024"/>
    <w:rsid w:val="008332ED"/>
    <w:rsid w:val="0083361F"/>
    <w:rsid w:val="00834203"/>
    <w:rsid w:val="008377F7"/>
    <w:rsid w:val="00837ECD"/>
    <w:rsid w:val="0084577E"/>
    <w:rsid w:val="008467CB"/>
    <w:rsid w:val="00846C75"/>
    <w:rsid w:val="00846DB6"/>
    <w:rsid w:val="0084723E"/>
    <w:rsid w:val="00847972"/>
    <w:rsid w:val="008515EB"/>
    <w:rsid w:val="00851D29"/>
    <w:rsid w:val="00852094"/>
    <w:rsid w:val="0085307D"/>
    <w:rsid w:val="0085738D"/>
    <w:rsid w:val="00857B5E"/>
    <w:rsid w:val="008605E5"/>
    <w:rsid w:val="0086178D"/>
    <w:rsid w:val="0086264D"/>
    <w:rsid w:val="008652FF"/>
    <w:rsid w:val="00866E8A"/>
    <w:rsid w:val="0086794D"/>
    <w:rsid w:val="008706CE"/>
    <w:rsid w:val="008714C9"/>
    <w:rsid w:val="008716D8"/>
    <w:rsid w:val="00871D55"/>
    <w:rsid w:val="00871F86"/>
    <w:rsid w:val="00872467"/>
    <w:rsid w:val="008746AB"/>
    <w:rsid w:val="00877A50"/>
    <w:rsid w:val="00882D20"/>
    <w:rsid w:val="00884D9E"/>
    <w:rsid w:val="00886E68"/>
    <w:rsid w:val="00892409"/>
    <w:rsid w:val="008924DC"/>
    <w:rsid w:val="00892DEA"/>
    <w:rsid w:val="008944C5"/>
    <w:rsid w:val="00894981"/>
    <w:rsid w:val="00894987"/>
    <w:rsid w:val="0089528E"/>
    <w:rsid w:val="00896DF7"/>
    <w:rsid w:val="008A076E"/>
    <w:rsid w:val="008A0F82"/>
    <w:rsid w:val="008A1BAC"/>
    <w:rsid w:val="008A1DC1"/>
    <w:rsid w:val="008A33CA"/>
    <w:rsid w:val="008A4C0C"/>
    <w:rsid w:val="008A4E7E"/>
    <w:rsid w:val="008B16AB"/>
    <w:rsid w:val="008B18E4"/>
    <w:rsid w:val="008B290F"/>
    <w:rsid w:val="008B390B"/>
    <w:rsid w:val="008B51F4"/>
    <w:rsid w:val="008B5B9A"/>
    <w:rsid w:val="008B5BD9"/>
    <w:rsid w:val="008B5CE1"/>
    <w:rsid w:val="008B69B3"/>
    <w:rsid w:val="008B6E26"/>
    <w:rsid w:val="008B7845"/>
    <w:rsid w:val="008C011D"/>
    <w:rsid w:val="008C24D3"/>
    <w:rsid w:val="008C29D3"/>
    <w:rsid w:val="008C2C8D"/>
    <w:rsid w:val="008C331A"/>
    <w:rsid w:val="008C376B"/>
    <w:rsid w:val="008C41E8"/>
    <w:rsid w:val="008C4DD0"/>
    <w:rsid w:val="008D0DBE"/>
    <w:rsid w:val="008D1120"/>
    <w:rsid w:val="008D155F"/>
    <w:rsid w:val="008D2ED2"/>
    <w:rsid w:val="008D34B6"/>
    <w:rsid w:val="008D35E2"/>
    <w:rsid w:val="008D3723"/>
    <w:rsid w:val="008D3F82"/>
    <w:rsid w:val="008D528A"/>
    <w:rsid w:val="008E236B"/>
    <w:rsid w:val="008E49A6"/>
    <w:rsid w:val="008E5C06"/>
    <w:rsid w:val="008E5D92"/>
    <w:rsid w:val="008E7D8F"/>
    <w:rsid w:val="008F13FD"/>
    <w:rsid w:val="008F221F"/>
    <w:rsid w:val="008F3506"/>
    <w:rsid w:val="008F3718"/>
    <w:rsid w:val="008F4BC7"/>
    <w:rsid w:val="008F4FA6"/>
    <w:rsid w:val="008F6E91"/>
    <w:rsid w:val="009027CD"/>
    <w:rsid w:val="00902B95"/>
    <w:rsid w:val="00902BF3"/>
    <w:rsid w:val="00903876"/>
    <w:rsid w:val="00903DA4"/>
    <w:rsid w:val="009041EA"/>
    <w:rsid w:val="00904AE1"/>
    <w:rsid w:val="009057E8"/>
    <w:rsid w:val="00905E5B"/>
    <w:rsid w:val="009064C5"/>
    <w:rsid w:val="00907404"/>
    <w:rsid w:val="00907CE2"/>
    <w:rsid w:val="00910810"/>
    <w:rsid w:val="00910D91"/>
    <w:rsid w:val="00910E8A"/>
    <w:rsid w:val="009141AB"/>
    <w:rsid w:val="0091437C"/>
    <w:rsid w:val="00916A5F"/>
    <w:rsid w:val="00921AE6"/>
    <w:rsid w:val="00923C73"/>
    <w:rsid w:val="00923D92"/>
    <w:rsid w:val="00931020"/>
    <w:rsid w:val="00931FD4"/>
    <w:rsid w:val="00932902"/>
    <w:rsid w:val="0093369C"/>
    <w:rsid w:val="009366A0"/>
    <w:rsid w:val="0093723E"/>
    <w:rsid w:val="00937337"/>
    <w:rsid w:val="00940AC8"/>
    <w:rsid w:val="00940C53"/>
    <w:rsid w:val="00943FDC"/>
    <w:rsid w:val="0094554D"/>
    <w:rsid w:val="00945E52"/>
    <w:rsid w:val="00946AFA"/>
    <w:rsid w:val="00946B2E"/>
    <w:rsid w:val="00947AF6"/>
    <w:rsid w:val="00947E4A"/>
    <w:rsid w:val="0095318E"/>
    <w:rsid w:val="009531E0"/>
    <w:rsid w:val="00954647"/>
    <w:rsid w:val="00954997"/>
    <w:rsid w:val="00957D92"/>
    <w:rsid w:val="00957E84"/>
    <w:rsid w:val="00960E3B"/>
    <w:rsid w:val="00961ED8"/>
    <w:rsid w:val="00964345"/>
    <w:rsid w:val="00965306"/>
    <w:rsid w:val="00966E8F"/>
    <w:rsid w:val="009717F0"/>
    <w:rsid w:val="00972DE2"/>
    <w:rsid w:val="0097379D"/>
    <w:rsid w:val="0097455D"/>
    <w:rsid w:val="0097495F"/>
    <w:rsid w:val="009750F1"/>
    <w:rsid w:val="0097535F"/>
    <w:rsid w:val="009758DB"/>
    <w:rsid w:val="00975D96"/>
    <w:rsid w:val="00981A96"/>
    <w:rsid w:val="00982650"/>
    <w:rsid w:val="009836F1"/>
    <w:rsid w:val="00983851"/>
    <w:rsid w:val="009843F5"/>
    <w:rsid w:val="00985989"/>
    <w:rsid w:val="0098599B"/>
    <w:rsid w:val="00986A71"/>
    <w:rsid w:val="00990E4B"/>
    <w:rsid w:val="009924D4"/>
    <w:rsid w:val="0099350D"/>
    <w:rsid w:val="00993568"/>
    <w:rsid w:val="00995E3A"/>
    <w:rsid w:val="00996C39"/>
    <w:rsid w:val="009A04C8"/>
    <w:rsid w:val="009A0D6E"/>
    <w:rsid w:val="009A14AE"/>
    <w:rsid w:val="009A1D02"/>
    <w:rsid w:val="009A2A68"/>
    <w:rsid w:val="009A35C6"/>
    <w:rsid w:val="009A3DCD"/>
    <w:rsid w:val="009A5DED"/>
    <w:rsid w:val="009B017E"/>
    <w:rsid w:val="009B022A"/>
    <w:rsid w:val="009B2777"/>
    <w:rsid w:val="009B3829"/>
    <w:rsid w:val="009B4C3A"/>
    <w:rsid w:val="009B4C91"/>
    <w:rsid w:val="009B6286"/>
    <w:rsid w:val="009C0B12"/>
    <w:rsid w:val="009C3AD1"/>
    <w:rsid w:val="009C4F72"/>
    <w:rsid w:val="009C52C5"/>
    <w:rsid w:val="009C52DB"/>
    <w:rsid w:val="009C58BD"/>
    <w:rsid w:val="009C5AC6"/>
    <w:rsid w:val="009C5CA0"/>
    <w:rsid w:val="009C63B5"/>
    <w:rsid w:val="009D148E"/>
    <w:rsid w:val="009D17B6"/>
    <w:rsid w:val="009D23F6"/>
    <w:rsid w:val="009D28F0"/>
    <w:rsid w:val="009D29AE"/>
    <w:rsid w:val="009D400B"/>
    <w:rsid w:val="009D5324"/>
    <w:rsid w:val="009D59E2"/>
    <w:rsid w:val="009D672B"/>
    <w:rsid w:val="009D791D"/>
    <w:rsid w:val="009E0ED3"/>
    <w:rsid w:val="009E28BF"/>
    <w:rsid w:val="009E2E84"/>
    <w:rsid w:val="009E2EFF"/>
    <w:rsid w:val="009E444C"/>
    <w:rsid w:val="009E59A2"/>
    <w:rsid w:val="009E5BDA"/>
    <w:rsid w:val="009E6465"/>
    <w:rsid w:val="009E6D12"/>
    <w:rsid w:val="009E71C9"/>
    <w:rsid w:val="009E78FF"/>
    <w:rsid w:val="009F08CD"/>
    <w:rsid w:val="009F2AA4"/>
    <w:rsid w:val="009F2B15"/>
    <w:rsid w:val="009F2D5E"/>
    <w:rsid w:val="009F34B3"/>
    <w:rsid w:val="009F395F"/>
    <w:rsid w:val="009F66E9"/>
    <w:rsid w:val="009F6989"/>
    <w:rsid w:val="00A00319"/>
    <w:rsid w:val="00A0183F"/>
    <w:rsid w:val="00A025BE"/>
    <w:rsid w:val="00A027F5"/>
    <w:rsid w:val="00A0426D"/>
    <w:rsid w:val="00A044CC"/>
    <w:rsid w:val="00A046F7"/>
    <w:rsid w:val="00A04732"/>
    <w:rsid w:val="00A07A4B"/>
    <w:rsid w:val="00A07A8B"/>
    <w:rsid w:val="00A07AFF"/>
    <w:rsid w:val="00A10037"/>
    <w:rsid w:val="00A1091E"/>
    <w:rsid w:val="00A1109C"/>
    <w:rsid w:val="00A118D1"/>
    <w:rsid w:val="00A127AA"/>
    <w:rsid w:val="00A14804"/>
    <w:rsid w:val="00A15AC0"/>
    <w:rsid w:val="00A1697D"/>
    <w:rsid w:val="00A17314"/>
    <w:rsid w:val="00A20546"/>
    <w:rsid w:val="00A23585"/>
    <w:rsid w:val="00A23BEA"/>
    <w:rsid w:val="00A24208"/>
    <w:rsid w:val="00A249D5"/>
    <w:rsid w:val="00A26E5C"/>
    <w:rsid w:val="00A27690"/>
    <w:rsid w:val="00A2785C"/>
    <w:rsid w:val="00A30EF6"/>
    <w:rsid w:val="00A31ABE"/>
    <w:rsid w:val="00A324FC"/>
    <w:rsid w:val="00A33542"/>
    <w:rsid w:val="00A33843"/>
    <w:rsid w:val="00A33D25"/>
    <w:rsid w:val="00A33DD3"/>
    <w:rsid w:val="00A34F5E"/>
    <w:rsid w:val="00A34F64"/>
    <w:rsid w:val="00A353A7"/>
    <w:rsid w:val="00A359C7"/>
    <w:rsid w:val="00A364EF"/>
    <w:rsid w:val="00A403CC"/>
    <w:rsid w:val="00A40C24"/>
    <w:rsid w:val="00A4440F"/>
    <w:rsid w:val="00A44EFD"/>
    <w:rsid w:val="00A46046"/>
    <w:rsid w:val="00A46E8F"/>
    <w:rsid w:val="00A501A2"/>
    <w:rsid w:val="00A50E91"/>
    <w:rsid w:val="00A52BDF"/>
    <w:rsid w:val="00A544CC"/>
    <w:rsid w:val="00A547D3"/>
    <w:rsid w:val="00A557DE"/>
    <w:rsid w:val="00A55A7C"/>
    <w:rsid w:val="00A570BE"/>
    <w:rsid w:val="00A575CE"/>
    <w:rsid w:val="00A57E6E"/>
    <w:rsid w:val="00A604E8"/>
    <w:rsid w:val="00A615D3"/>
    <w:rsid w:val="00A616C4"/>
    <w:rsid w:val="00A65303"/>
    <w:rsid w:val="00A714E5"/>
    <w:rsid w:val="00A71863"/>
    <w:rsid w:val="00A723F6"/>
    <w:rsid w:val="00A72581"/>
    <w:rsid w:val="00A72B75"/>
    <w:rsid w:val="00A75BE7"/>
    <w:rsid w:val="00A75C64"/>
    <w:rsid w:val="00A77048"/>
    <w:rsid w:val="00A770E4"/>
    <w:rsid w:val="00A7713C"/>
    <w:rsid w:val="00A77971"/>
    <w:rsid w:val="00A81B2F"/>
    <w:rsid w:val="00A83133"/>
    <w:rsid w:val="00A84221"/>
    <w:rsid w:val="00A866FF"/>
    <w:rsid w:val="00A86DF4"/>
    <w:rsid w:val="00A877CB"/>
    <w:rsid w:val="00A91FE0"/>
    <w:rsid w:val="00A93588"/>
    <w:rsid w:val="00A93D0B"/>
    <w:rsid w:val="00A94A05"/>
    <w:rsid w:val="00A959BB"/>
    <w:rsid w:val="00A95D34"/>
    <w:rsid w:val="00A9744B"/>
    <w:rsid w:val="00AA0444"/>
    <w:rsid w:val="00AA53A4"/>
    <w:rsid w:val="00AA583F"/>
    <w:rsid w:val="00AA6F69"/>
    <w:rsid w:val="00AA7738"/>
    <w:rsid w:val="00AB088A"/>
    <w:rsid w:val="00AB0ADB"/>
    <w:rsid w:val="00AB130D"/>
    <w:rsid w:val="00AB1643"/>
    <w:rsid w:val="00AB2666"/>
    <w:rsid w:val="00AB5B5E"/>
    <w:rsid w:val="00AC113F"/>
    <w:rsid w:val="00AC12EB"/>
    <w:rsid w:val="00AC21DB"/>
    <w:rsid w:val="00AC33F7"/>
    <w:rsid w:val="00AC3A83"/>
    <w:rsid w:val="00AC4E6B"/>
    <w:rsid w:val="00AC6EA0"/>
    <w:rsid w:val="00AC7587"/>
    <w:rsid w:val="00AC7729"/>
    <w:rsid w:val="00AC77E3"/>
    <w:rsid w:val="00AD0F7D"/>
    <w:rsid w:val="00AD1829"/>
    <w:rsid w:val="00AD2BB6"/>
    <w:rsid w:val="00AD5102"/>
    <w:rsid w:val="00AD7055"/>
    <w:rsid w:val="00AD794D"/>
    <w:rsid w:val="00AE0768"/>
    <w:rsid w:val="00AE140C"/>
    <w:rsid w:val="00AE181A"/>
    <w:rsid w:val="00AE1962"/>
    <w:rsid w:val="00AE2305"/>
    <w:rsid w:val="00AE3EFD"/>
    <w:rsid w:val="00AE4581"/>
    <w:rsid w:val="00AE4D3E"/>
    <w:rsid w:val="00AE565F"/>
    <w:rsid w:val="00AE5CE7"/>
    <w:rsid w:val="00AE665F"/>
    <w:rsid w:val="00AF2869"/>
    <w:rsid w:val="00AF2A4A"/>
    <w:rsid w:val="00AF3E0D"/>
    <w:rsid w:val="00AF51AD"/>
    <w:rsid w:val="00AF6143"/>
    <w:rsid w:val="00AF692E"/>
    <w:rsid w:val="00AF72A4"/>
    <w:rsid w:val="00AF7730"/>
    <w:rsid w:val="00B00661"/>
    <w:rsid w:val="00B00FB9"/>
    <w:rsid w:val="00B012A2"/>
    <w:rsid w:val="00B01C32"/>
    <w:rsid w:val="00B01E3F"/>
    <w:rsid w:val="00B02754"/>
    <w:rsid w:val="00B02AAE"/>
    <w:rsid w:val="00B03197"/>
    <w:rsid w:val="00B04612"/>
    <w:rsid w:val="00B05AB2"/>
    <w:rsid w:val="00B05CCD"/>
    <w:rsid w:val="00B07220"/>
    <w:rsid w:val="00B1287B"/>
    <w:rsid w:val="00B128D3"/>
    <w:rsid w:val="00B12B56"/>
    <w:rsid w:val="00B12D51"/>
    <w:rsid w:val="00B14677"/>
    <w:rsid w:val="00B1557E"/>
    <w:rsid w:val="00B159E5"/>
    <w:rsid w:val="00B20DE7"/>
    <w:rsid w:val="00B21356"/>
    <w:rsid w:val="00B2150B"/>
    <w:rsid w:val="00B21C7C"/>
    <w:rsid w:val="00B23E6E"/>
    <w:rsid w:val="00B24257"/>
    <w:rsid w:val="00B251A0"/>
    <w:rsid w:val="00B26107"/>
    <w:rsid w:val="00B268D1"/>
    <w:rsid w:val="00B3098E"/>
    <w:rsid w:val="00B313F0"/>
    <w:rsid w:val="00B315A3"/>
    <w:rsid w:val="00B31B5F"/>
    <w:rsid w:val="00B330B7"/>
    <w:rsid w:val="00B34EE7"/>
    <w:rsid w:val="00B37397"/>
    <w:rsid w:val="00B376B4"/>
    <w:rsid w:val="00B37C3B"/>
    <w:rsid w:val="00B41353"/>
    <w:rsid w:val="00B43B90"/>
    <w:rsid w:val="00B44904"/>
    <w:rsid w:val="00B45742"/>
    <w:rsid w:val="00B45895"/>
    <w:rsid w:val="00B458CD"/>
    <w:rsid w:val="00B45C2F"/>
    <w:rsid w:val="00B46414"/>
    <w:rsid w:val="00B46A11"/>
    <w:rsid w:val="00B46D95"/>
    <w:rsid w:val="00B473AD"/>
    <w:rsid w:val="00B5065B"/>
    <w:rsid w:val="00B5093A"/>
    <w:rsid w:val="00B52569"/>
    <w:rsid w:val="00B53ACF"/>
    <w:rsid w:val="00B53BA6"/>
    <w:rsid w:val="00B53D6B"/>
    <w:rsid w:val="00B53F8C"/>
    <w:rsid w:val="00B54FF6"/>
    <w:rsid w:val="00B56518"/>
    <w:rsid w:val="00B578C4"/>
    <w:rsid w:val="00B60024"/>
    <w:rsid w:val="00B6133C"/>
    <w:rsid w:val="00B61A2D"/>
    <w:rsid w:val="00B61F26"/>
    <w:rsid w:val="00B626EE"/>
    <w:rsid w:val="00B62AC8"/>
    <w:rsid w:val="00B636A3"/>
    <w:rsid w:val="00B64311"/>
    <w:rsid w:val="00B64530"/>
    <w:rsid w:val="00B647C7"/>
    <w:rsid w:val="00B665F5"/>
    <w:rsid w:val="00B669B6"/>
    <w:rsid w:val="00B66EC8"/>
    <w:rsid w:val="00B670F9"/>
    <w:rsid w:val="00B67741"/>
    <w:rsid w:val="00B67B15"/>
    <w:rsid w:val="00B70C89"/>
    <w:rsid w:val="00B7231C"/>
    <w:rsid w:val="00B73649"/>
    <w:rsid w:val="00B7552A"/>
    <w:rsid w:val="00B75644"/>
    <w:rsid w:val="00B75833"/>
    <w:rsid w:val="00B75A32"/>
    <w:rsid w:val="00B77E3C"/>
    <w:rsid w:val="00B815C0"/>
    <w:rsid w:val="00B83111"/>
    <w:rsid w:val="00B85067"/>
    <w:rsid w:val="00B86A25"/>
    <w:rsid w:val="00B86C5F"/>
    <w:rsid w:val="00B86DCF"/>
    <w:rsid w:val="00B8792B"/>
    <w:rsid w:val="00B87FEC"/>
    <w:rsid w:val="00B902A5"/>
    <w:rsid w:val="00B93EEF"/>
    <w:rsid w:val="00B944D2"/>
    <w:rsid w:val="00B94553"/>
    <w:rsid w:val="00B94F98"/>
    <w:rsid w:val="00B950CA"/>
    <w:rsid w:val="00B97082"/>
    <w:rsid w:val="00B97A6F"/>
    <w:rsid w:val="00BA0823"/>
    <w:rsid w:val="00BA1E53"/>
    <w:rsid w:val="00BA4DAB"/>
    <w:rsid w:val="00BA5015"/>
    <w:rsid w:val="00BA55DF"/>
    <w:rsid w:val="00BA56B7"/>
    <w:rsid w:val="00BA6133"/>
    <w:rsid w:val="00BA7C4B"/>
    <w:rsid w:val="00BA7DD8"/>
    <w:rsid w:val="00BB038F"/>
    <w:rsid w:val="00BB2419"/>
    <w:rsid w:val="00BB38A4"/>
    <w:rsid w:val="00BB551E"/>
    <w:rsid w:val="00BB6A6F"/>
    <w:rsid w:val="00BC1090"/>
    <w:rsid w:val="00BC2514"/>
    <w:rsid w:val="00BC2B50"/>
    <w:rsid w:val="00BC3566"/>
    <w:rsid w:val="00BC4641"/>
    <w:rsid w:val="00BC49B8"/>
    <w:rsid w:val="00BC4FA6"/>
    <w:rsid w:val="00BC57DD"/>
    <w:rsid w:val="00BC692C"/>
    <w:rsid w:val="00BC76A7"/>
    <w:rsid w:val="00BC7708"/>
    <w:rsid w:val="00BC7A13"/>
    <w:rsid w:val="00BC7A4E"/>
    <w:rsid w:val="00BD07C1"/>
    <w:rsid w:val="00BD22D7"/>
    <w:rsid w:val="00BD2C5E"/>
    <w:rsid w:val="00BD4318"/>
    <w:rsid w:val="00BD717E"/>
    <w:rsid w:val="00BE015E"/>
    <w:rsid w:val="00BE036B"/>
    <w:rsid w:val="00BE048F"/>
    <w:rsid w:val="00BE0E5E"/>
    <w:rsid w:val="00BE1D07"/>
    <w:rsid w:val="00BE238F"/>
    <w:rsid w:val="00BE2C65"/>
    <w:rsid w:val="00BE34FA"/>
    <w:rsid w:val="00BE4E6C"/>
    <w:rsid w:val="00BE7EE4"/>
    <w:rsid w:val="00BF05A0"/>
    <w:rsid w:val="00BF07F2"/>
    <w:rsid w:val="00BF13AA"/>
    <w:rsid w:val="00BF2131"/>
    <w:rsid w:val="00BF4F33"/>
    <w:rsid w:val="00BF6561"/>
    <w:rsid w:val="00C00E21"/>
    <w:rsid w:val="00C03606"/>
    <w:rsid w:val="00C044EE"/>
    <w:rsid w:val="00C04B0F"/>
    <w:rsid w:val="00C04B9E"/>
    <w:rsid w:val="00C04FED"/>
    <w:rsid w:val="00C05AD2"/>
    <w:rsid w:val="00C05DE3"/>
    <w:rsid w:val="00C07CD3"/>
    <w:rsid w:val="00C07F7E"/>
    <w:rsid w:val="00C124C4"/>
    <w:rsid w:val="00C1437B"/>
    <w:rsid w:val="00C14EF9"/>
    <w:rsid w:val="00C14F15"/>
    <w:rsid w:val="00C162FD"/>
    <w:rsid w:val="00C20688"/>
    <w:rsid w:val="00C21AB8"/>
    <w:rsid w:val="00C22E68"/>
    <w:rsid w:val="00C24495"/>
    <w:rsid w:val="00C249F4"/>
    <w:rsid w:val="00C24C50"/>
    <w:rsid w:val="00C30BF7"/>
    <w:rsid w:val="00C30ED4"/>
    <w:rsid w:val="00C33B05"/>
    <w:rsid w:val="00C36363"/>
    <w:rsid w:val="00C36526"/>
    <w:rsid w:val="00C3789E"/>
    <w:rsid w:val="00C403A9"/>
    <w:rsid w:val="00C4070A"/>
    <w:rsid w:val="00C42E3C"/>
    <w:rsid w:val="00C43A26"/>
    <w:rsid w:val="00C45332"/>
    <w:rsid w:val="00C45987"/>
    <w:rsid w:val="00C4605C"/>
    <w:rsid w:val="00C4645E"/>
    <w:rsid w:val="00C50953"/>
    <w:rsid w:val="00C510CB"/>
    <w:rsid w:val="00C53047"/>
    <w:rsid w:val="00C55D66"/>
    <w:rsid w:val="00C55FCF"/>
    <w:rsid w:val="00C57AD5"/>
    <w:rsid w:val="00C60111"/>
    <w:rsid w:val="00C60B71"/>
    <w:rsid w:val="00C611CB"/>
    <w:rsid w:val="00C6282E"/>
    <w:rsid w:val="00C664B6"/>
    <w:rsid w:val="00C70A27"/>
    <w:rsid w:val="00C71820"/>
    <w:rsid w:val="00C7198F"/>
    <w:rsid w:val="00C751B7"/>
    <w:rsid w:val="00C75F8F"/>
    <w:rsid w:val="00C77AC2"/>
    <w:rsid w:val="00C82706"/>
    <w:rsid w:val="00C82A16"/>
    <w:rsid w:val="00C831EE"/>
    <w:rsid w:val="00C85C0A"/>
    <w:rsid w:val="00C86025"/>
    <w:rsid w:val="00C864E2"/>
    <w:rsid w:val="00C86994"/>
    <w:rsid w:val="00C86CEA"/>
    <w:rsid w:val="00C87208"/>
    <w:rsid w:val="00C91F96"/>
    <w:rsid w:val="00C92CE0"/>
    <w:rsid w:val="00C9704C"/>
    <w:rsid w:val="00CA07E7"/>
    <w:rsid w:val="00CA29E3"/>
    <w:rsid w:val="00CA4614"/>
    <w:rsid w:val="00CA5AA1"/>
    <w:rsid w:val="00CA60D3"/>
    <w:rsid w:val="00CB01C5"/>
    <w:rsid w:val="00CB05F2"/>
    <w:rsid w:val="00CB1436"/>
    <w:rsid w:val="00CB2AA6"/>
    <w:rsid w:val="00CB34FF"/>
    <w:rsid w:val="00CB47F2"/>
    <w:rsid w:val="00CB5387"/>
    <w:rsid w:val="00CB552B"/>
    <w:rsid w:val="00CB5E9C"/>
    <w:rsid w:val="00CB5EDC"/>
    <w:rsid w:val="00CB6C97"/>
    <w:rsid w:val="00CB7C5A"/>
    <w:rsid w:val="00CC048A"/>
    <w:rsid w:val="00CC187B"/>
    <w:rsid w:val="00CC4625"/>
    <w:rsid w:val="00CC7ACF"/>
    <w:rsid w:val="00CD0905"/>
    <w:rsid w:val="00CD0BD3"/>
    <w:rsid w:val="00CD1280"/>
    <w:rsid w:val="00CD1AC1"/>
    <w:rsid w:val="00CD1AE6"/>
    <w:rsid w:val="00CD2A96"/>
    <w:rsid w:val="00CD2F23"/>
    <w:rsid w:val="00CD363C"/>
    <w:rsid w:val="00CD4858"/>
    <w:rsid w:val="00CE082E"/>
    <w:rsid w:val="00CE125F"/>
    <w:rsid w:val="00CE3B04"/>
    <w:rsid w:val="00CE5BFD"/>
    <w:rsid w:val="00CE5E8C"/>
    <w:rsid w:val="00CE633F"/>
    <w:rsid w:val="00CF27CA"/>
    <w:rsid w:val="00CF4360"/>
    <w:rsid w:val="00CF5889"/>
    <w:rsid w:val="00CF5ACB"/>
    <w:rsid w:val="00D02A44"/>
    <w:rsid w:val="00D03263"/>
    <w:rsid w:val="00D04300"/>
    <w:rsid w:val="00D04EA8"/>
    <w:rsid w:val="00D05C06"/>
    <w:rsid w:val="00D113E4"/>
    <w:rsid w:val="00D11C04"/>
    <w:rsid w:val="00D133F7"/>
    <w:rsid w:val="00D15501"/>
    <w:rsid w:val="00D1581B"/>
    <w:rsid w:val="00D16452"/>
    <w:rsid w:val="00D1691C"/>
    <w:rsid w:val="00D16E0A"/>
    <w:rsid w:val="00D1773A"/>
    <w:rsid w:val="00D17E9F"/>
    <w:rsid w:val="00D21698"/>
    <w:rsid w:val="00D2355E"/>
    <w:rsid w:val="00D2378C"/>
    <w:rsid w:val="00D23A7D"/>
    <w:rsid w:val="00D24FB9"/>
    <w:rsid w:val="00D2590A"/>
    <w:rsid w:val="00D26C72"/>
    <w:rsid w:val="00D27D08"/>
    <w:rsid w:val="00D32DAF"/>
    <w:rsid w:val="00D33DDD"/>
    <w:rsid w:val="00D345B8"/>
    <w:rsid w:val="00D34C19"/>
    <w:rsid w:val="00D35B61"/>
    <w:rsid w:val="00D3691F"/>
    <w:rsid w:val="00D36EE8"/>
    <w:rsid w:val="00D36F21"/>
    <w:rsid w:val="00D378F9"/>
    <w:rsid w:val="00D37D46"/>
    <w:rsid w:val="00D406F9"/>
    <w:rsid w:val="00D41D7E"/>
    <w:rsid w:val="00D42471"/>
    <w:rsid w:val="00D432D6"/>
    <w:rsid w:val="00D436F3"/>
    <w:rsid w:val="00D46091"/>
    <w:rsid w:val="00D52A84"/>
    <w:rsid w:val="00D52AB8"/>
    <w:rsid w:val="00D5310C"/>
    <w:rsid w:val="00D5350B"/>
    <w:rsid w:val="00D552A7"/>
    <w:rsid w:val="00D577A3"/>
    <w:rsid w:val="00D60389"/>
    <w:rsid w:val="00D60EB4"/>
    <w:rsid w:val="00D62456"/>
    <w:rsid w:val="00D62D5B"/>
    <w:rsid w:val="00D7090A"/>
    <w:rsid w:val="00D71110"/>
    <w:rsid w:val="00D71583"/>
    <w:rsid w:val="00D72A98"/>
    <w:rsid w:val="00D73907"/>
    <w:rsid w:val="00D7422B"/>
    <w:rsid w:val="00D747E5"/>
    <w:rsid w:val="00D758E6"/>
    <w:rsid w:val="00D77A52"/>
    <w:rsid w:val="00D805EF"/>
    <w:rsid w:val="00D80D15"/>
    <w:rsid w:val="00D81EF9"/>
    <w:rsid w:val="00D8214F"/>
    <w:rsid w:val="00D8431E"/>
    <w:rsid w:val="00D8446E"/>
    <w:rsid w:val="00D84E26"/>
    <w:rsid w:val="00D85F29"/>
    <w:rsid w:val="00D8641D"/>
    <w:rsid w:val="00D86FEE"/>
    <w:rsid w:val="00D86FF8"/>
    <w:rsid w:val="00D87349"/>
    <w:rsid w:val="00D920FF"/>
    <w:rsid w:val="00D92F24"/>
    <w:rsid w:val="00D93377"/>
    <w:rsid w:val="00D97717"/>
    <w:rsid w:val="00DA1BF9"/>
    <w:rsid w:val="00DA2280"/>
    <w:rsid w:val="00DA2DFA"/>
    <w:rsid w:val="00DA2FE3"/>
    <w:rsid w:val="00DA316E"/>
    <w:rsid w:val="00DA5DE6"/>
    <w:rsid w:val="00DB2585"/>
    <w:rsid w:val="00DB2D0C"/>
    <w:rsid w:val="00DB345F"/>
    <w:rsid w:val="00DB3CA9"/>
    <w:rsid w:val="00DB3D26"/>
    <w:rsid w:val="00DB4DEB"/>
    <w:rsid w:val="00DB6F12"/>
    <w:rsid w:val="00DB71D4"/>
    <w:rsid w:val="00DB770B"/>
    <w:rsid w:val="00DC03F9"/>
    <w:rsid w:val="00DC0D6E"/>
    <w:rsid w:val="00DC2EEE"/>
    <w:rsid w:val="00DC57BD"/>
    <w:rsid w:val="00DC5B77"/>
    <w:rsid w:val="00DC7641"/>
    <w:rsid w:val="00DD0766"/>
    <w:rsid w:val="00DD085B"/>
    <w:rsid w:val="00DD1E03"/>
    <w:rsid w:val="00DD2CAB"/>
    <w:rsid w:val="00DD316E"/>
    <w:rsid w:val="00DD3A20"/>
    <w:rsid w:val="00DD49CB"/>
    <w:rsid w:val="00DD5C76"/>
    <w:rsid w:val="00DD734B"/>
    <w:rsid w:val="00DD7674"/>
    <w:rsid w:val="00DE1309"/>
    <w:rsid w:val="00DE223F"/>
    <w:rsid w:val="00DE51BC"/>
    <w:rsid w:val="00DE6255"/>
    <w:rsid w:val="00DE6C21"/>
    <w:rsid w:val="00DF015E"/>
    <w:rsid w:val="00DF09B5"/>
    <w:rsid w:val="00DF0F6F"/>
    <w:rsid w:val="00DF0FF0"/>
    <w:rsid w:val="00DF169C"/>
    <w:rsid w:val="00DF16D3"/>
    <w:rsid w:val="00DF1A31"/>
    <w:rsid w:val="00DF30E4"/>
    <w:rsid w:val="00DF4B5E"/>
    <w:rsid w:val="00DF4E87"/>
    <w:rsid w:val="00DF63D4"/>
    <w:rsid w:val="00E00908"/>
    <w:rsid w:val="00E0102D"/>
    <w:rsid w:val="00E020FE"/>
    <w:rsid w:val="00E0223F"/>
    <w:rsid w:val="00E04506"/>
    <w:rsid w:val="00E0501B"/>
    <w:rsid w:val="00E05BF2"/>
    <w:rsid w:val="00E05D73"/>
    <w:rsid w:val="00E102B1"/>
    <w:rsid w:val="00E10939"/>
    <w:rsid w:val="00E11F9A"/>
    <w:rsid w:val="00E14FFC"/>
    <w:rsid w:val="00E15030"/>
    <w:rsid w:val="00E16042"/>
    <w:rsid w:val="00E16107"/>
    <w:rsid w:val="00E20837"/>
    <w:rsid w:val="00E20D4D"/>
    <w:rsid w:val="00E21B3F"/>
    <w:rsid w:val="00E22B0B"/>
    <w:rsid w:val="00E22D5D"/>
    <w:rsid w:val="00E23DF2"/>
    <w:rsid w:val="00E242ED"/>
    <w:rsid w:val="00E24D1F"/>
    <w:rsid w:val="00E25D87"/>
    <w:rsid w:val="00E27737"/>
    <w:rsid w:val="00E27E01"/>
    <w:rsid w:val="00E317B8"/>
    <w:rsid w:val="00E3192A"/>
    <w:rsid w:val="00E3224D"/>
    <w:rsid w:val="00E327E1"/>
    <w:rsid w:val="00E32A69"/>
    <w:rsid w:val="00E32E53"/>
    <w:rsid w:val="00E332FF"/>
    <w:rsid w:val="00E33753"/>
    <w:rsid w:val="00E3409D"/>
    <w:rsid w:val="00E342C5"/>
    <w:rsid w:val="00E34F94"/>
    <w:rsid w:val="00E425C5"/>
    <w:rsid w:val="00E467C9"/>
    <w:rsid w:val="00E46F80"/>
    <w:rsid w:val="00E473C6"/>
    <w:rsid w:val="00E500C2"/>
    <w:rsid w:val="00E50898"/>
    <w:rsid w:val="00E5304B"/>
    <w:rsid w:val="00E53EA8"/>
    <w:rsid w:val="00E56564"/>
    <w:rsid w:val="00E56D8A"/>
    <w:rsid w:val="00E6308E"/>
    <w:rsid w:val="00E647E0"/>
    <w:rsid w:val="00E65748"/>
    <w:rsid w:val="00E661CD"/>
    <w:rsid w:val="00E66FE4"/>
    <w:rsid w:val="00E675C2"/>
    <w:rsid w:val="00E7228A"/>
    <w:rsid w:val="00E72618"/>
    <w:rsid w:val="00E72653"/>
    <w:rsid w:val="00E73D96"/>
    <w:rsid w:val="00E73E7A"/>
    <w:rsid w:val="00E75C7E"/>
    <w:rsid w:val="00E76353"/>
    <w:rsid w:val="00E7637D"/>
    <w:rsid w:val="00E76D5A"/>
    <w:rsid w:val="00E7774A"/>
    <w:rsid w:val="00E80E94"/>
    <w:rsid w:val="00E8138F"/>
    <w:rsid w:val="00E81BE0"/>
    <w:rsid w:val="00E82956"/>
    <w:rsid w:val="00E82C72"/>
    <w:rsid w:val="00E839A7"/>
    <w:rsid w:val="00E83A5E"/>
    <w:rsid w:val="00E83DC8"/>
    <w:rsid w:val="00E842B8"/>
    <w:rsid w:val="00E85024"/>
    <w:rsid w:val="00E853B4"/>
    <w:rsid w:val="00E85632"/>
    <w:rsid w:val="00E85F8A"/>
    <w:rsid w:val="00E864A8"/>
    <w:rsid w:val="00E86734"/>
    <w:rsid w:val="00E86E99"/>
    <w:rsid w:val="00E87A1D"/>
    <w:rsid w:val="00E91FD3"/>
    <w:rsid w:val="00E93CFB"/>
    <w:rsid w:val="00E93F6F"/>
    <w:rsid w:val="00E94870"/>
    <w:rsid w:val="00E953AA"/>
    <w:rsid w:val="00E95582"/>
    <w:rsid w:val="00E95597"/>
    <w:rsid w:val="00E9705A"/>
    <w:rsid w:val="00EA028D"/>
    <w:rsid w:val="00EA0CAB"/>
    <w:rsid w:val="00EA23F1"/>
    <w:rsid w:val="00EA400C"/>
    <w:rsid w:val="00EA4311"/>
    <w:rsid w:val="00EA4481"/>
    <w:rsid w:val="00EA7703"/>
    <w:rsid w:val="00EB1934"/>
    <w:rsid w:val="00EB282D"/>
    <w:rsid w:val="00EB33A3"/>
    <w:rsid w:val="00EB3DFF"/>
    <w:rsid w:val="00EB4017"/>
    <w:rsid w:val="00EB4715"/>
    <w:rsid w:val="00EB48CA"/>
    <w:rsid w:val="00EB51FD"/>
    <w:rsid w:val="00EB6BA4"/>
    <w:rsid w:val="00EB7C59"/>
    <w:rsid w:val="00EC03E5"/>
    <w:rsid w:val="00EC09C9"/>
    <w:rsid w:val="00EC341E"/>
    <w:rsid w:val="00EC39C2"/>
    <w:rsid w:val="00EC46E8"/>
    <w:rsid w:val="00EC5D4B"/>
    <w:rsid w:val="00EC7A1C"/>
    <w:rsid w:val="00ED186A"/>
    <w:rsid w:val="00ED1A74"/>
    <w:rsid w:val="00ED1FF2"/>
    <w:rsid w:val="00ED24C8"/>
    <w:rsid w:val="00ED3F4D"/>
    <w:rsid w:val="00ED4063"/>
    <w:rsid w:val="00ED46B3"/>
    <w:rsid w:val="00ED477B"/>
    <w:rsid w:val="00ED53C4"/>
    <w:rsid w:val="00EE06E1"/>
    <w:rsid w:val="00EE0B63"/>
    <w:rsid w:val="00EE350F"/>
    <w:rsid w:val="00EE3DCE"/>
    <w:rsid w:val="00EE7C0F"/>
    <w:rsid w:val="00EF1222"/>
    <w:rsid w:val="00EF19C0"/>
    <w:rsid w:val="00EF1D6A"/>
    <w:rsid w:val="00EF317F"/>
    <w:rsid w:val="00EF64AB"/>
    <w:rsid w:val="00EF6569"/>
    <w:rsid w:val="00EF6705"/>
    <w:rsid w:val="00F01C2D"/>
    <w:rsid w:val="00F02123"/>
    <w:rsid w:val="00F0367A"/>
    <w:rsid w:val="00F03E48"/>
    <w:rsid w:val="00F05143"/>
    <w:rsid w:val="00F068FA"/>
    <w:rsid w:val="00F06D06"/>
    <w:rsid w:val="00F07AEE"/>
    <w:rsid w:val="00F10343"/>
    <w:rsid w:val="00F10437"/>
    <w:rsid w:val="00F13924"/>
    <w:rsid w:val="00F1486C"/>
    <w:rsid w:val="00F20626"/>
    <w:rsid w:val="00F20D08"/>
    <w:rsid w:val="00F22B2C"/>
    <w:rsid w:val="00F236BB"/>
    <w:rsid w:val="00F2463A"/>
    <w:rsid w:val="00F2542B"/>
    <w:rsid w:val="00F256F9"/>
    <w:rsid w:val="00F25939"/>
    <w:rsid w:val="00F25FE7"/>
    <w:rsid w:val="00F273A3"/>
    <w:rsid w:val="00F32D54"/>
    <w:rsid w:val="00F32E7F"/>
    <w:rsid w:val="00F33429"/>
    <w:rsid w:val="00F3455B"/>
    <w:rsid w:val="00F345C0"/>
    <w:rsid w:val="00F352C7"/>
    <w:rsid w:val="00F35552"/>
    <w:rsid w:val="00F35EF4"/>
    <w:rsid w:val="00F36D56"/>
    <w:rsid w:val="00F42022"/>
    <w:rsid w:val="00F42E8C"/>
    <w:rsid w:val="00F4469B"/>
    <w:rsid w:val="00F45A49"/>
    <w:rsid w:val="00F46768"/>
    <w:rsid w:val="00F47B57"/>
    <w:rsid w:val="00F51133"/>
    <w:rsid w:val="00F52A83"/>
    <w:rsid w:val="00F55347"/>
    <w:rsid w:val="00F56701"/>
    <w:rsid w:val="00F572D1"/>
    <w:rsid w:val="00F577FE"/>
    <w:rsid w:val="00F57C21"/>
    <w:rsid w:val="00F6003D"/>
    <w:rsid w:val="00F62414"/>
    <w:rsid w:val="00F64BDD"/>
    <w:rsid w:val="00F64E95"/>
    <w:rsid w:val="00F6566C"/>
    <w:rsid w:val="00F65846"/>
    <w:rsid w:val="00F66E1D"/>
    <w:rsid w:val="00F66F9C"/>
    <w:rsid w:val="00F67359"/>
    <w:rsid w:val="00F67E15"/>
    <w:rsid w:val="00F71C8E"/>
    <w:rsid w:val="00F7286F"/>
    <w:rsid w:val="00F74DE5"/>
    <w:rsid w:val="00F757CC"/>
    <w:rsid w:val="00F75DFB"/>
    <w:rsid w:val="00F772CE"/>
    <w:rsid w:val="00F77409"/>
    <w:rsid w:val="00F8103B"/>
    <w:rsid w:val="00F8135D"/>
    <w:rsid w:val="00F82F1D"/>
    <w:rsid w:val="00F82F63"/>
    <w:rsid w:val="00F83C73"/>
    <w:rsid w:val="00F843C8"/>
    <w:rsid w:val="00F86355"/>
    <w:rsid w:val="00F86450"/>
    <w:rsid w:val="00F865CE"/>
    <w:rsid w:val="00F86BD2"/>
    <w:rsid w:val="00F87E9E"/>
    <w:rsid w:val="00F9081A"/>
    <w:rsid w:val="00F92CC6"/>
    <w:rsid w:val="00F941D8"/>
    <w:rsid w:val="00F942AF"/>
    <w:rsid w:val="00F95F2A"/>
    <w:rsid w:val="00F96503"/>
    <w:rsid w:val="00F96CFB"/>
    <w:rsid w:val="00F97509"/>
    <w:rsid w:val="00F97B64"/>
    <w:rsid w:val="00FA1038"/>
    <w:rsid w:val="00FA321E"/>
    <w:rsid w:val="00FA3D43"/>
    <w:rsid w:val="00FA43C7"/>
    <w:rsid w:val="00FA45C8"/>
    <w:rsid w:val="00FA4A28"/>
    <w:rsid w:val="00FA6421"/>
    <w:rsid w:val="00FA7805"/>
    <w:rsid w:val="00FA7B6A"/>
    <w:rsid w:val="00FB0467"/>
    <w:rsid w:val="00FB05F1"/>
    <w:rsid w:val="00FB3804"/>
    <w:rsid w:val="00FB3E73"/>
    <w:rsid w:val="00FB58A0"/>
    <w:rsid w:val="00FC0931"/>
    <w:rsid w:val="00FC0C29"/>
    <w:rsid w:val="00FC16B8"/>
    <w:rsid w:val="00FC2369"/>
    <w:rsid w:val="00FC237D"/>
    <w:rsid w:val="00FC3F39"/>
    <w:rsid w:val="00FC5C00"/>
    <w:rsid w:val="00FC6CB8"/>
    <w:rsid w:val="00FC704F"/>
    <w:rsid w:val="00FC71AF"/>
    <w:rsid w:val="00FC71C3"/>
    <w:rsid w:val="00FC7303"/>
    <w:rsid w:val="00FC7B69"/>
    <w:rsid w:val="00FD04F9"/>
    <w:rsid w:val="00FD3114"/>
    <w:rsid w:val="00FD3508"/>
    <w:rsid w:val="00FD665D"/>
    <w:rsid w:val="00FE0B3D"/>
    <w:rsid w:val="00FE15D8"/>
    <w:rsid w:val="00FE2CCF"/>
    <w:rsid w:val="00FE2E6F"/>
    <w:rsid w:val="00FE47BD"/>
    <w:rsid w:val="00FE4963"/>
    <w:rsid w:val="00FF1012"/>
    <w:rsid w:val="00FF131F"/>
    <w:rsid w:val="00FF2047"/>
    <w:rsid w:val="00FF240C"/>
    <w:rsid w:val="00FF33F3"/>
    <w:rsid w:val="00FF39DC"/>
    <w:rsid w:val="00FF4D44"/>
    <w:rsid w:val="00FF5A01"/>
    <w:rsid w:val="01947992"/>
    <w:rsid w:val="02BD0FFE"/>
    <w:rsid w:val="02E13798"/>
    <w:rsid w:val="047D255E"/>
    <w:rsid w:val="05905206"/>
    <w:rsid w:val="059F5624"/>
    <w:rsid w:val="074C7F05"/>
    <w:rsid w:val="07604EF6"/>
    <w:rsid w:val="08DD730A"/>
    <w:rsid w:val="0AB67449"/>
    <w:rsid w:val="0BC939C7"/>
    <w:rsid w:val="0BD31450"/>
    <w:rsid w:val="0C40247E"/>
    <w:rsid w:val="0D5C772C"/>
    <w:rsid w:val="101F12C5"/>
    <w:rsid w:val="116D5C9C"/>
    <w:rsid w:val="12252B20"/>
    <w:rsid w:val="14DB57D5"/>
    <w:rsid w:val="168D54B7"/>
    <w:rsid w:val="175D1575"/>
    <w:rsid w:val="17953FA6"/>
    <w:rsid w:val="17F8190A"/>
    <w:rsid w:val="1C4341A9"/>
    <w:rsid w:val="1D5A4081"/>
    <w:rsid w:val="1DE52A6D"/>
    <w:rsid w:val="1FF53255"/>
    <w:rsid w:val="2100291E"/>
    <w:rsid w:val="27316BE3"/>
    <w:rsid w:val="27B07F2B"/>
    <w:rsid w:val="2AB42895"/>
    <w:rsid w:val="2B1458AC"/>
    <w:rsid w:val="2C706D74"/>
    <w:rsid w:val="2D334DF2"/>
    <w:rsid w:val="2F342C2D"/>
    <w:rsid w:val="300063A1"/>
    <w:rsid w:val="30AF688B"/>
    <w:rsid w:val="30E61966"/>
    <w:rsid w:val="314E111E"/>
    <w:rsid w:val="315A09F6"/>
    <w:rsid w:val="31EE66C5"/>
    <w:rsid w:val="322210FD"/>
    <w:rsid w:val="330D4BA2"/>
    <w:rsid w:val="332259A5"/>
    <w:rsid w:val="33894ECF"/>
    <w:rsid w:val="346546B3"/>
    <w:rsid w:val="3557354A"/>
    <w:rsid w:val="36E9203D"/>
    <w:rsid w:val="38CA0495"/>
    <w:rsid w:val="3985081A"/>
    <w:rsid w:val="39EF150B"/>
    <w:rsid w:val="3A856C1E"/>
    <w:rsid w:val="3ADE09CF"/>
    <w:rsid w:val="3CEF7E3E"/>
    <w:rsid w:val="3D9E1EC9"/>
    <w:rsid w:val="3EC03245"/>
    <w:rsid w:val="3FAF40E3"/>
    <w:rsid w:val="3FF65ECF"/>
    <w:rsid w:val="42AE029D"/>
    <w:rsid w:val="430A199B"/>
    <w:rsid w:val="43F114FE"/>
    <w:rsid w:val="44647DC2"/>
    <w:rsid w:val="47954947"/>
    <w:rsid w:val="48B32AD6"/>
    <w:rsid w:val="48F37848"/>
    <w:rsid w:val="4A1D3A4B"/>
    <w:rsid w:val="4A806502"/>
    <w:rsid w:val="4AE74D72"/>
    <w:rsid w:val="4CAB387B"/>
    <w:rsid w:val="4DCD0FFD"/>
    <w:rsid w:val="509B584E"/>
    <w:rsid w:val="533A623C"/>
    <w:rsid w:val="53562FD1"/>
    <w:rsid w:val="544434A9"/>
    <w:rsid w:val="54763A9F"/>
    <w:rsid w:val="553F72DA"/>
    <w:rsid w:val="57ED3928"/>
    <w:rsid w:val="58E54CB5"/>
    <w:rsid w:val="5B816A3E"/>
    <w:rsid w:val="5C5F1274"/>
    <w:rsid w:val="5CD635D7"/>
    <w:rsid w:val="5D35641A"/>
    <w:rsid w:val="5E191189"/>
    <w:rsid w:val="5F415941"/>
    <w:rsid w:val="608257CF"/>
    <w:rsid w:val="61BF209E"/>
    <w:rsid w:val="624E0D40"/>
    <w:rsid w:val="62D02E47"/>
    <w:rsid w:val="63B46F59"/>
    <w:rsid w:val="63D76A53"/>
    <w:rsid w:val="65002A99"/>
    <w:rsid w:val="66B37539"/>
    <w:rsid w:val="688C2E26"/>
    <w:rsid w:val="68F27E9E"/>
    <w:rsid w:val="6A3E2735"/>
    <w:rsid w:val="6A50238E"/>
    <w:rsid w:val="6A8825FB"/>
    <w:rsid w:val="6B7215C8"/>
    <w:rsid w:val="6B86061A"/>
    <w:rsid w:val="6C0A4610"/>
    <w:rsid w:val="6D2A3976"/>
    <w:rsid w:val="6D4F0CF0"/>
    <w:rsid w:val="6E2A1A03"/>
    <w:rsid w:val="6EDA1CB3"/>
    <w:rsid w:val="6F15519A"/>
    <w:rsid w:val="6F2139E5"/>
    <w:rsid w:val="6F3044FC"/>
    <w:rsid w:val="6F927A8A"/>
    <w:rsid w:val="6F9D7FCE"/>
    <w:rsid w:val="6FCA4C02"/>
    <w:rsid w:val="70574E57"/>
    <w:rsid w:val="71E362DA"/>
    <w:rsid w:val="71E54F30"/>
    <w:rsid w:val="723452A5"/>
    <w:rsid w:val="73923B95"/>
    <w:rsid w:val="7404084F"/>
    <w:rsid w:val="743B3D8F"/>
    <w:rsid w:val="74C3437D"/>
    <w:rsid w:val="75507DCE"/>
    <w:rsid w:val="796A51D8"/>
    <w:rsid w:val="7A020D16"/>
    <w:rsid w:val="7A496071"/>
    <w:rsid w:val="7A4E0EB5"/>
    <w:rsid w:val="7AB37DFF"/>
    <w:rsid w:val="7DB83E52"/>
    <w:rsid w:val="7EBC0E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6B20488"/>
  <w15:docId w15:val="{20513DCE-9938-4475-9D36-2BBFF7844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Pr>
      <w:b/>
      <w:b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line number"/>
    <w:basedOn w:val="a0"/>
    <w:uiPriority w:val="99"/>
    <w:semiHidden/>
    <w:unhideWhenUsed/>
    <w:qFormat/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character" w:customStyle="1" w:styleId="10">
    <w:name w:val="标题 1 字符"/>
    <w:basedOn w:val="a0"/>
    <w:link w:val="1"/>
    <w:uiPriority w:val="9"/>
    <w:qFormat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Char">
    <w:name w:val="EndNote Bibliography Title Char"/>
    <w:basedOn w:val="10"/>
    <w:link w:val="EndNoteBibliographyTitle"/>
    <w:qFormat/>
    <w:rPr>
      <w:rFonts w:ascii="等线" w:eastAsia="等线" w:hAnsi="等线" w:cstheme="minorBidi"/>
      <w:b w:val="0"/>
      <w:bCs w:val="0"/>
      <w:kern w:val="2"/>
      <w:sz w:val="48"/>
      <w:szCs w:val="22"/>
    </w:rPr>
  </w:style>
  <w:style w:type="paragraph" w:customStyle="1" w:styleId="EndNoteBibliography">
    <w:name w:val="EndNote Bibliography"/>
    <w:basedOn w:val="a"/>
    <w:link w:val="EndNoteBibliographyChar"/>
    <w:qFormat/>
    <w:rPr>
      <w:rFonts w:ascii="等线" w:eastAsia="等线" w:hAnsi="等线"/>
      <w:sz w:val="20"/>
    </w:rPr>
  </w:style>
  <w:style w:type="character" w:customStyle="1" w:styleId="EndNoteBibliographyChar">
    <w:name w:val="EndNote Bibliography Char"/>
    <w:basedOn w:val="10"/>
    <w:link w:val="EndNoteBibliography"/>
    <w:qFormat/>
    <w:rPr>
      <w:rFonts w:ascii="等线" w:eastAsia="等线" w:hAnsi="等线" w:cstheme="minorBidi"/>
      <w:b w:val="0"/>
      <w:bCs w:val="0"/>
      <w:kern w:val="2"/>
      <w:sz w:val="48"/>
      <w:szCs w:val="22"/>
    </w:rPr>
  </w:style>
  <w:style w:type="character" w:customStyle="1" w:styleId="fontstyle01">
    <w:name w:val="fontstyle01"/>
    <w:basedOn w:val="a0"/>
    <w:qFormat/>
    <w:rPr>
      <w:rFonts w:ascii="CharisSIL" w:hAnsi="CharisSIL" w:hint="default"/>
      <w:color w:val="000000"/>
      <w:sz w:val="16"/>
      <w:szCs w:val="16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kern w:val="2"/>
      <w:sz w:val="18"/>
      <w:szCs w:val="18"/>
    </w:rPr>
  </w:style>
  <w:style w:type="character" w:customStyle="1" w:styleId="figpopup-sensitive-area">
    <w:name w:val="figpopup-sensitive-area"/>
    <w:basedOn w:val="a0"/>
    <w:qFormat/>
  </w:style>
  <w:style w:type="character" w:customStyle="1" w:styleId="fontstyle21">
    <w:name w:val="fontstyle21"/>
    <w:basedOn w:val="a0"/>
    <w:qFormat/>
    <w:rPr>
      <w:rFonts w:ascii="AdvPTimesI" w:hAnsi="AdvPTimesI" w:hint="default"/>
      <w:color w:val="000000"/>
      <w:sz w:val="20"/>
      <w:szCs w:val="20"/>
    </w:rPr>
  </w:style>
  <w:style w:type="character" w:customStyle="1" w:styleId="fontstyle31">
    <w:name w:val="fontstyle31"/>
    <w:basedOn w:val="a0"/>
    <w:qFormat/>
    <w:rPr>
      <w:rFonts w:ascii="AdvTir_symb" w:hAnsi="AdvTir_symb" w:hint="default"/>
      <w:color w:val="000000"/>
      <w:sz w:val="20"/>
      <w:szCs w:val="20"/>
    </w:rPr>
  </w:style>
  <w:style w:type="character" w:customStyle="1" w:styleId="gt-baf-cell">
    <w:name w:val="gt-baf-cell"/>
    <w:basedOn w:val="a0"/>
    <w:qFormat/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kern w:val="2"/>
      <w:sz w:val="32"/>
      <w:szCs w:val="32"/>
    </w:rPr>
  </w:style>
  <w:style w:type="paragraph" w:customStyle="1" w:styleId="p">
    <w:name w:val="p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d">
    <w:name w:val="批注主题 字符"/>
    <w:basedOn w:val="a4"/>
    <w:link w:val="ac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paragraph" w:customStyle="1" w:styleId="12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table" w:customStyle="1" w:styleId="af3">
    <w:name w:val="三线表"/>
    <w:basedOn w:val="a1"/>
    <w:uiPriority w:val="99"/>
    <w:qFormat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8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(lipu@hospital.cqmu.edu.cn;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tiff"/><Relationship Id="rId5" Type="http://schemas.openxmlformats.org/officeDocument/2006/relationships/webSettings" Target="webSettings.xml"/><Relationship Id="rId10" Type="http://schemas.openxmlformats.org/officeDocument/2006/relationships/image" Target="media/image1.tiff"/><Relationship Id="rId4" Type="http://schemas.openxmlformats.org/officeDocument/2006/relationships/settings" Target="settings.xml"/><Relationship Id="rId9" Type="http://schemas.openxmlformats.org/officeDocument/2006/relationships/hyperlink" Target="mailto:tingmeichen@cqmu.edu.cn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31A284F-44B3-47E1-8BCB-7F6A91C97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424</Words>
  <Characters>2417</Characters>
  <Application>Microsoft Office Word</Application>
  <DocSecurity>0</DocSecurity>
  <Lines>20</Lines>
  <Paragraphs>5</Paragraphs>
  <ScaleCrop>false</ScaleCrop>
  <Company>CHINA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 </cp:lastModifiedBy>
  <cp:revision>263</cp:revision>
  <cp:lastPrinted>2020-08-05T02:12:00Z</cp:lastPrinted>
  <dcterms:created xsi:type="dcterms:W3CDTF">2020-08-01T08:23:00Z</dcterms:created>
  <dcterms:modified xsi:type="dcterms:W3CDTF">2020-08-05T12:18:00Z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