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A45C0" w14:textId="77777777" w:rsidR="00425E11" w:rsidRPr="00487BBE" w:rsidRDefault="00425E11" w:rsidP="00425E11">
      <w:pPr>
        <w:tabs>
          <w:tab w:val="left" w:pos="-709"/>
          <w:tab w:val="left" w:pos="142"/>
          <w:tab w:val="center" w:pos="780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87B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7</w:t>
      </w:r>
      <w:r w:rsidRPr="00487B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  Correlations (Pearson)</w:t>
      </w:r>
    </w:p>
    <w:p w14:paraId="3592C57F" w14:textId="77777777" w:rsidR="00425E11" w:rsidRPr="00487BBE" w:rsidRDefault="00425E11" w:rsidP="00425E11">
      <w:pPr>
        <w:tabs>
          <w:tab w:val="center" w:pos="7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1516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79"/>
        <w:gridCol w:w="780"/>
        <w:gridCol w:w="780"/>
        <w:gridCol w:w="779"/>
        <w:gridCol w:w="780"/>
        <w:gridCol w:w="780"/>
        <w:gridCol w:w="779"/>
        <w:gridCol w:w="923"/>
        <w:gridCol w:w="850"/>
        <w:gridCol w:w="779"/>
        <w:gridCol w:w="780"/>
        <w:gridCol w:w="709"/>
        <w:gridCol w:w="709"/>
        <w:gridCol w:w="708"/>
        <w:gridCol w:w="780"/>
        <w:gridCol w:w="922"/>
        <w:gridCol w:w="850"/>
        <w:gridCol w:w="708"/>
      </w:tblGrid>
      <w:tr w:rsidR="00425E11" w:rsidRPr="00487BBE" w14:paraId="1CBC6178" w14:textId="77777777" w:rsidTr="004F2DFE">
        <w:tc>
          <w:tcPr>
            <w:tcW w:w="992" w:type="dxa"/>
          </w:tcPr>
          <w:p w14:paraId="5AAF5E9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779" w:type="dxa"/>
          </w:tcPr>
          <w:p w14:paraId="14CCD5A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Company type</w:t>
            </w:r>
          </w:p>
          <w:p w14:paraId="112DE2E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2866935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Position</w:t>
            </w:r>
          </w:p>
        </w:tc>
        <w:tc>
          <w:tcPr>
            <w:tcW w:w="780" w:type="dxa"/>
          </w:tcPr>
          <w:p w14:paraId="022EEE7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Employees number</w:t>
            </w:r>
          </w:p>
        </w:tc>
        <w:tc>
          <w:tcPr>
            <w:tcW w:w="779" w:type="dxa"/>
          </w:tcPr>
          <w:p w14:paraId="5D7DE7E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Category of Main product</w:t>
            </w:r>
          </w:p>
        </w:tc>
        <w:tc>
          <w:tcPr>
            <w:tcW w:w="780" w:type="dxa"/>
          </w:tcPr>
          <w:p w14:paraId="423638A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Products produced</w:t>
            </w:r>
          </w:p>
        </w:tc>
        <w:tc>
          <w:tcPr>
            <w:tcW w:w="780" w:type="dxa"/>
          </w:tcPr>
          <w:p w14:paraId="35281DD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Capital investment</w:t>
            </w:r>
          </w:p>
        </w:tc>
        <w:tc>
          <w:tcPr>
            <w:tcW w:w="779" w:type="dxa"/>
          </w:tcPr>
          <w:p w14:paraId="5F0D52F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R&amp;D people</w:t>
            </w:r>
          </w:p>
        </w:tc>
        <w:tc>
          <w:tcPr>
            <w:tcW w:w="923" w:type="dxa"/>
          </w:tcPr>
          <w:p w14:paraId="1D33A3DF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Performance benchmark</w:t>
            </w:r>
          </w:p>
        </w:tc>
        <w:tc>
          <w:tcPr>
            <w:tcW w:w="850" w:type="dxa"/>
          </w:tcPr>
          <w:p w14:paraId="61225DF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Firm</w:t>
            </w:r>
          </w:p>
          <w:p w14:paraId="7E7B3F77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established</w:t>
            </w:r>
          </w:p>
        </w:tc>
        <w:tc>
          <w:tcPr>
            <w:tcW w:w="779" w:type="dxa"/>
          </w:tcPr>
          <w:p w14:paraId="593EB2A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Sales revenue growth</w:t>
            </w:r>
          </w:p>
        </w:tc>
        <w:tc>
          <w:tcPr>
            <w:tcW w:w="780" w:type="dxa"/>
          </w:tcPr>
          <w:p w14:paraId="5558F61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Major market</w:t>
            </w:r>
          </w:p>
        </w:tc>
        <w:tc>
          <w:tcPr>
            <w:tcW w:w="709" w:type="dxa"/>
          </w:tcPr>
          <w:p w14:paraId="50E6353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Strategic R&amp;D</w:t>
            </w:r>
          </w:p>
          <w:p w14:paraId="2A9341F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(TM1)</w:t>
            </w:r>
          </w:p>
        </w:tc>
        <w:tc>
          <w:tcPr>
            <w:tcW w:w="709" w:type="dxa"/>
          </w:tcPr>
          <w:p w14:paraId="6E55634F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Tech. Conscio-ousness</w:t>
            </w:r>
          </w:p>
          <w:p w14:paraId="5CCFC6B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(TM2)</w:t>
            </w:r>
          </w:p>
        </w:tc>
        <w:tc>
          <w:tcPr>
            <w:tcW w:w="708" w:type="dxa"/>
          </w:tcPr>
          <w:p w14:paraId="2A06F51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Formal planning</w:t>
            </w:r>
          </w:p>
          <w:p w14:paraId="67F4EC9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(TM3)</w:t>
            </w:r>
          </w:p>
        </w:tc>
        <w:tc>
          <w:tcPr>
            <w:tcW w:w="780" w:type="dxa"/>
          </w:tcPr>
          <w:p w14:paraId="3A260F8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External technology acquisition</w:t>
            </w:r>
          </w:p>
          <w:p w14:paraId="612EE61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(TM4)</w:t>
            </w:r>
          </w:p>
        </w:tc>
        <w:tc>
          <w:tcPr>
            <w:tcW w:w="922" w:type="dxa"/>
          </w:tcPr>
          <w:p w14:paraId="5F3CF83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Technology positioning</w:t>
            </w:r>
          </w:p>
          <w:p w14:paraId="410B07E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(TS1)</w:t>
            </w:r>
          </w:p>
          <w:p w14:paraId="5F3A41E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58FEAB0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Technology leadership</w:t>
            </w:r>
          </w:p>
          <w:p w14:paraId="3CF43EA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(TS2)</w:t>
            </w:r>
          </w:p>
          <w:p w14:paraId="01136F7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61A8254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Up-to-date plants and processes</w:t>
            </w:r>
          </w:p>
          <w:p w14:paraId="0AAB416F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(TS3)</w:t>
            </w:r>
          </w:p>
          <w:p w14:paraId="66F9EB1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3E57B7D7" w14:textId="77777777" w:rsidTr="004F2DFE">
        <w:tc>
          <w:tcPr>
            <w:tcW w:w="992" w:type="dxa"/>
          </w:tcPr>
          <w:p w14:paraId="01F3EE1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Company type</w:t>
            </w:r>
          </w:p>
          <w:p w14:paraId="0601DCB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107D5C0F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780" w:type="dxa"/>
          </w:tcPr>
          <w:p w14:paraId="3441746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4E1C1AAE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2738535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36E16BA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00EC7B2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0B3C6C1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3" w:type="dxa"/>
          </w:tcPr>
          <w:p w14:paraId="280AA22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3AFC105E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730CC5F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4C12A45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023765C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2247C09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35B4E13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772FC7F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2" w:type="dxa"/>
          </w:tcPr>
          <w:p w14:paraId="7F179DF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4814903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57ED1BFE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4E999279" w14:textId="77777777" w:rsidTr="004F2DFE">
        <w:tc>
          <w:tcPr>
            <w:tcW w:w="992" w:type="dxa"/>
          </w:tcPr>
          <w:p w14:paraId="4634816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Position</w:t>
            </w:r>
          </w:p>
          <w:p w14:paraId="6755458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4D582DB8" w14:textId="77777777" w:rsidR="00425E11" w:rsidRPr="00487BBE" w:rsidRDefault="00425E11" w:rsidP="004F2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</w:pPr>
            <w:r w:rsidRPr="00487BBE"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  <w:t>0.160</w:t>
            </w:r>
          </w:p>
        </w:tc>
        <w:tc>
          <w:tcPr>
            <w:tcW w:w="780" w:type="dxa"/>
          </w:tcPr>
          <w:p w14:paraId="4ADECD1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780" w:type="dxa"/>
          </w:tcPr>
          <w:p w14:paraId="606F2F7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247BE97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40B7D41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6750651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12435BC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3" w:type="dxa"/>
          </w:tcPr>
          <w:p w14:paraId="3D23D5A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22C74527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51B49D7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1909D63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296AE83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055BA50F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27D7D577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1E2505B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2" w:type="dxa"/>
          </w:tcPr>
          <w:p w14:paraId="0D59A61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4344601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31275FF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39740AF1" w14:textId="77777777" w:rsidTr="004F2DFE">
        <w:tc>
          <w:tcPr>
            <w:tcW w:w="992" w:type="dxa"/>
          </w:tcPr>
          <w:p w14:paraId="7494FC9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Employees number</w:t>
            </w:r>
          </w:p>
        </w:tc>
        <w:tc>
          <w:tcPr>
            <w:tcW w:w="779" w:type="dxa"/>
          </w:tcPr>
          <w:p w14:paraId="12AAA4B1" w14:textId="77777777" w:rsidR="00425E11" w:rsidRPr="00487BBE" w:rsidRDefault="00425E11" w:rsidP="004F2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</w:pPr>
            <w:r w:rsidRPr="00487BBE"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  <w:t>-0.270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80" w:type="dxa"/>
          </w:tcPr>
          <w:p w14:paraId="377CD59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-0.087</w:t>
            </w:r>
          </w:p>
        </w:tc>
        <w:tc>
          <w:tcPr>
            <w:tcW w:w="780" w:type="dxa"/>
          </w:tcPr>
          <w:p w14:paraId="4B1A0F8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779" w:type="dxa"/>
          </w:tcPr>
          <w:p w14:paraId="41D20DC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32664D9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19BADD8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30D1C88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3" w:type="dxa"/>
          </w:tcPr>
          <w:p w14:paraId="7B05E0BD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2B8BB7B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2A14718D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6D55084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722BBF1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134EEF3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563AB477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252A23A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2" w:type="dxa"/>
          </w:tcPr>
          <w:p w14:paraId="5CA5AEA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5B2939D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579CE7C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279A8E78" w14:textId="77777777" w:rsidTr="004F2DFE">
        <w:tc>
          <w:tcPr>
            <w:tcW w:w="992" w:type="dxa"/>
          </w:tcPr>
          <w:p w14:paraId="33D496FE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Category of Main product</w:t>
            </w:r>
          </w:p>
        </w:tc>
        <w:tc>
          <w:tcPr>
            <w:tcW w:w="779" w:type="dxa"/>
          </w:tcPr>
          <w:p w14:paraId="7DB16723" w14:textId="77777777" w:rsidR="00425E11" w:rsidRPr="00487BBE" w:rsidRDefault="00425E11" w:rsidP="004F2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</w:pPr>
            <w:r w:rsidRPr="00487BBE"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  <w:t>0.475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80" w:type="dxa"/>
          </w:tcPr>
          <w:p w14:paraId="19CE93E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0.512</w:t>
            </w:r>
          </w:p>
        </w:tc>
        <w:tc>
          <w:tcPr>
            <w:tcW w:w="780" w:type="dxa"/>
          </w:tcPr>
          <w:p w14:paraId="250C542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-0.385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79" w:type="dxa"/>
          </w:tcPr>
          <w:p w14:paraId="6504B96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780" w:type="dxa"/>
          </w:tcPr>
          <w:p w14:paraId="0149737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79DF8E4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1061D87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3" w:type="dxa"/>
          </w:tcPr>
          <w:p w14:paraId="14B9314F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1FA55767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2516CAA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766875E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207F0817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44661B9E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1C3E5E4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1FB2C5FF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2" w:type="dxa"/>
          </w:tcPr>
          <w:p w14:paraId="28628E1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67F1187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274545F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5ABE9103" w14:textId="77777777" w:rsidTr="004F2DFE">
        <w:tc>
          <w:tcPr>
            <w:tcW w:w="992" w:type="dxa"/>
          </w:tcPr>
          <w:p w14:paraId="6F5854B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Products produced</w:t>
            </w:r>
          </w:p>
        </w:tc>
        <w:tc>
          <w:tcPr>
            <w:tcW w:w="779" w:type="dxa"/>
          </w:tcPr>
          <w:p w14:paraId="2AB75A2F" w14:textId="77777777" w:rsidR="00425E11" w:rsidRPr="00487BBE" w:rsidRDefault="00425E11" w:rsidP="004F2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</w:pPr>
            <w:r w:rsidRPr="00487BBE"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  <w:t>0.274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80" w:type="dxa"/>
          </w:tcPr>
          <w:p w14:paraId="570B853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0.211</w:t>
            </w:r>
          </w:p>
        </w:tc>
        <w:tc>
          <w:tcPr>
            <w:tcW w:w="780" w:type="dxa"/>
          </w:tcPr>
          <w:p w14:paraId="7002FF3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-0.170</w:t>
            </w:r>
          </w:p>
        </w:tc>
        <w:tc>
          <w:tcPr>
            <w:tcW w:w="779" w:type="dxa"/>
          </w:tcPr>
          <w:p w14:paraId="3E052E6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0.370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80" w:type="dxa"/>
          </w:tcPr>
          <w:p w14:paraId="67D20E6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780" w:type="dxa"/>
          </w:tcPr>
          <w:p w14:paraId="007EFE87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22F73F9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3" w:type="dxa"/>
          </w:tcPr>
          <w:p w14:paraId="025010D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54A33D9E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157FC45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619CCA1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57010DC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5E7A3AB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122BA43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2F47F07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2" w:type="dxa"/>
          </w:tcPr>
          <w:p w14:paraId="75E0727F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3E95629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03F4A08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0D66C0F0" w14:textId="77777777" w:rsidTr="004F2DFE">
        <w:tc>
          <w:tcPr>
            <w:tcW w:w="992" w:type="dxa"/>
          </w:tcPr>
          <w:p w14:paraId="5BCE0E9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Capital investment</w:t>
            </w:r>
          </w:p>
        </w:tc>
        <w:tc>
          <w:tcPr>
            <w:tcW w:w="779" w:type="dxa"/>
          </w:tcPr>
          <w:p w14:paraId="0B134D71" w14:textId="77777777" w:rsidR="00425E11" w:rsidRPr="00487BBE" w:rsidRDefault="00425E11" w:rsidP="004F2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</w:pPr>
            <w:r w:rsidRPr="00487BBE"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  <w:t>-0.291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80" w:type="dxa"/>
          </w:tcPr>
          <w:p w14:paraId="7E8EA89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780" w:type="dxa"/>
          </w:tcPr>
          <w:p w14:paraId="41E5853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0.796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79" w:type="dxa"/>
          </w:tcPr>
          <w:p w14:paraId="1D344DD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-0.251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80" w:type="dxa"/>
          </w:tcPr>
          <w:p w14:paraId="7A9B408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-0.174</w:t>
            </w:r>
          </w:p>
        </w:tc>
        <w:tc>
          <w:tcPr>
            <w:tcW w:w="780" w:type="dxa"/>
          </w:tcPr>
          <w:p w14:paraId="3106FB1F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779" w:type="dxa"/>
          </w:tcPr>
          <w:p w14:paraId="73DC8EC7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3" w:type="dxa"/>
          </w:tcPr>
          <w:p w14:paraId="6F5E632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130F8AFE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5653FD6D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6F2E1F8D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577D661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00C1B88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22CFD8E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1AC1A81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2" w:type="dxa"/>
          </w:tcPr>
          <w:p w14:paraId="125A048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226BCD6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1CB2AB6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56BABD62" w14:textId="77777777" w:rsidTr="004F2DFE">
        <w:tc>
          <w:tcPr>
            <w:tcW w:w="992" w:type="dxa"/>
          </w:tcPr>
          <w:p w14:paraId="3A04749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R&amp;D people</w:t>
            </w:r>
          </w:p>
          <w:p w14:paraId="57F9AC4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20539CE7" w14:textId="77777777" w:rsidR="00425E11" w:rsidRPr="00487BBE" w:rsidRDefault="00425E11" w:rsidP="004F2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</w:pPr>
            <w:r w:rsidRPr="00487BBE"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  <w:t>0.046</w:t>
            </w:r>
          </w:p>
        </w:tc>
        <w:tc>
          <w:tcPr>
            <w:tcW w:w="780" w:type="dxa"/>
          </w:tcPr>
          <w:p w14:paraId="42B713B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780" w:type="dxa"/>
          </w:tcPr>
          <w:p w14:paraId="047C76D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-0.231</w:t>
            </w:r>
          </w:p>
        </w:tc>
        <w:tc>
          <w:tcPr>
            <w:tcW w:w="779" w:type="dxa"/>
          </w:tcPr>
          <w:p w14:paraId="35E7559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0.074</w:t>
            </w:r>
          </w:p>
        </w:tc>
        <w:tc>
          <w:tcPr>
            <w:tcW w:w="780" w:type="dxa"/>
          </w:tcPr>
          <w:p w14:paraId="06CB730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0.061</w:t>
            </w:r>
          </w:p>
        </w:tc>
        <w:tc>
          <w:tcPr>
            <w:tcW w:w="780" w:type="dxa"/>
          </w:tcPr>
          <w:p w14:paraId="4607851E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-0.253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79" w:type="dxa"/>
          </w:tcPr>
          <w:p w14:paraId="298A99A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923" w:type="dxa"/>
          </w:tcPr>
          <w:p w14:paraId="4534852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0AE46CC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782DD8B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11DF0CA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34F5B41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510ACA7E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2607327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7D26FDC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2" w:type="dxa"/>
          </w:tcPr>
          <w:p w14:paraId="5BE1B3BF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7CB9901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75DA675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1BC1FECE" w14:textId="77777777" w:rsidTr="004F2DFE">
        <w:tc>
          <w:tcPr>
            <w:tcW w:w="992" w:type="dxa"/>
          </w:tcPr>
          <w:p w14:paraId="5500378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Performance benchmark</w:t>
            </w:r>
          </w:p>
        </w:tc>
        <w:tc>
          <w:tcPr>
            <w:tcW w:w="779" w:type="dxa"/>
          </w:tcPr>
          <w:p w14:paraId="045F61EF" w14:textId="77777777" w:rsidR="00425E11" w:rsidRPr="00487BBE" w:rsidRDefault="00425E11" w:rsidP="004F2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</w:pPr>
            <w:r w:rsidRPr="00487BBE"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  <w:t>-0.081</w:t>
            </w:r>
          </w:p>
        </w:tc>
        <w:tc>
          <w:tcPr>
            <w:tcW w:w="780" w:type="dxa"/>
          </w:tcPr>
          <w:p w14:paraId="5A3CB52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-0.133</w:t>
            </w:r>
          </w:p>
        </w:tc>
        <w:tc>
          <w:tcPr>
            <w:tcW w:w="780" w:type="dxa"/>
          </w:tcPr>
          <w:p w14:paraId="65FECD9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-0.039</w:t>
            </w:r>
          </w:p>
        </w:tc>
        <w:tc>
          <w:tcPr>
            <w:tcW w:w="779" w:type="dxa"/>
          </w:tcPr>
          <w:p w14:paraId="7B22290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0.074</w:t>
            </w:r>
          </w:p>
        </w:tc>
        <w:tc>
          <w:tcPr>
            <w:tcW w:w="780" w:type="dxa"/>
          </w:tcPr>
          <w:p w14:paraId="688D694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-0.095</w:t>
            </w:r>
          </w:p>
        </w:tc>
        <w:tc>
          <w:tcPr>
            <w:tcW w:w="780" w:type="dxa"/>
          </w:tcPr>
          <w:p w14:paraId="140BCFF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0.023</w:t>
            </w:r>
          </w:p>
        </w:tc>
        <w:tc>
          <w:tcPr>
            <w:tcW w:w="779" w:type="dxa"/>
            <w:shd w:val="clear" w:color="auto" w:fill="auto"/>
          </w:tcPr>
          <w:p w14:paraId="2434DE3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0.062</w:t>
            </w:r>
          </w:p>
        </w:tc>
        <w:tc>
          <w:tcPr>
            <w:tcW w:w="923" w:type="dxa"/>
          </w:tcPr>
          <w:p w14:paraId="1B3CB387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50" w:type="dxa"/>
          </w:tcPr>
          <w:p w14:paraId="02BFFE97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1A96915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1D52901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036DEEBD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2B6C873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7D8C893E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137A132D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2" w:type="dxa"/>
          </w:tcPr>
          <w:p w14:paraId="4D3E5E5E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6CB71EC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4823AD7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389B8E8E" w14:textId="77777777" w:rsidTr="004F2DFE">
        <w:tc>
          <w:tcPr>
            <w:tcW w:w="992" w:type="dxa"/>
          </w:tcPr>
          <w:p w14:paraId="7C58D92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Firm established</w:t>
            </w:r>
          </w:p>
        </w:tc>
        <w:tc>
          <w:tcPr>
            <w:tcW w:w="779" w:type="dxa"/>
          </w:tcPr>
          <w:p w14:paraId="778EE54F" w14:textId="77777777" w:rsidR="00425E11" w:rsidRPr="00487BBE" w:rsidRDefault="00425E11" w:rsidP="004F2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</w:pPr>
            <w:r w:rsidRPr="00487BBE"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  <w:t>-0.049</w:t>
            </w:r>
          </w:p>
        </w:tc>
        <w:tc>
          <w:tcPr>
            <w:tcW w:w="780" w:type="dxa"/>
          </w:tcPr>
          <w:p w14:paraId="4000008F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-0.302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14:paraId="5B22475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-0.183</w:t>
            </w:r>
          </w:p>
        </w:tc>
        <w:tc>
          <w:tcPr>
            <w:tcW w:w="779" w:type="dxa"/>
          </w:tcPr>
          <w:p w14:paraId="4D17A2D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-0.189</w:t>
            </w:r>
          </w:p>
        </w:tc>
        <w:tc>
          <w:tcPr>
            <w:tcW w:w="780" w:type="dxa"/>
          </w:tcPr>
          <w:p w14:paraId="1ECE912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0.083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14:paraId="75A2915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-0.026</w:t>
            </w:r>
          </w:p>
        </w:tc>
        <w:tc>
          <w:tcPr>
            <w:tcW w:w="779" w:type="dxa"/>
          </w:tcPr>
          <w:p w14:paraId="78AE246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0.099</w:t>
            </w:r>
          </w:p>
        </w:tc>
        <w:tc>
          <w:tcPr>
            <w:tcW w:w="923" w:type="dxa"/>
          </w:tcPr>
          <w:p w14:paraId="4BB731A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0.039</w:t>
            </w:r>
          </w:p>
        </w:tc>
        <w:tc>
          <w:tcPr>
            <w:tcW w:w="850" w:type="dxa"/>
          </w:tcPr>
          <w:p w14:paraId="4DF889FE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779" w:type="dxa"/>
          </w:tcPr>
          <w:p w14:paraId="52D2A33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75CBB1C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226FAF0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319A7F1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0F09EC7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0AC0A48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2" w:type="dxa"/>
          </w:tcPr>
          <w:p w14:paraId="1B73F9ED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4B47C5C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1B7A29A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6F57448F" w14:textId="77777777" w:rsidTr="004F2DFE">
        <w:tc>
          <w:tcPr>
            <w:tcW w:w="992" w:type="dxa"/>
          </w:tcPr>
          <w:p w14:paraId="42B8B69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Sales revenue growth</w:t>
            </w:r>
          </w:p>
        </w:tc>
        <w:tc>
          <w:tcPr>
            <w:tcW w:w="779" w:type="dxa"/>
          </w:tcPr>
          <w:p w14:paraId="434203B1" w14:textId="77777777" w:rsidR="00425E11" w:rsidRPr="00487BBE" w:rsidRDefault="00425E11" w:rsidP="004F2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</w:pPr>
            <w:r w:rsidRPr="00487BBE"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  <w:t>-0.141</w:t>
            </w:r>
          </w:p>
        </w:tc>
        <w:tc>
          <w:tcPr>
            <w:tcW w:w="780" w:type="dxa"/>
          </w:tcPr>
          <w:p w14:paraId="56947DA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0.217</w:t>
            </w:r>
          </w:p>
        </w:tc>
        <w:tc>
          <w:tcPr>
            <w:tcW w:w="780" w:type="dxa"/>
            <w:shd w:val="clear" w:color="auto" w:fill="auto"/>
          </w:tcPr>
          <w:p w14:paraId="19A5868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0.753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79" w:type="dxa"/>
          </w:tcPr>
          <w:p w14:paraId="7E25A8A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-0.141</w:t>
            </w:r>
          </w:p>
        </w:tc>
        <w:tc>
          <w:tcPr>
            <w:tcW w:w="780" w:type="dxa"/>
          </w:tcPr>
          <w:p w14:paraId="05C2F0F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-0.013</w:t>
            </w:r>
          </w:p>
        </w:tc>
        <w:tc>
          <w:tcPr>
            <w:tcW w:w="780" w:type="dxa"/>
            <w:shd w:val="clear" w:color="auto" w:fill="auto"/>
          </w:tcPr>
          <w:p w14:paraId="22A2404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0.729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79" w:type="dxa"/>
          </w:tcPr>
          <w:p w14:paraId="45884E1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-0.207</w:t>
            </w:r>
          </w:p>
        </w:tc>
        <w:tc>
          <w:tcPr>
            <w:tcW w:w="923" w:type="dxa"/>
          </w:tcPr>
          <w:p w14:paraId="1927A21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-0.118</w:t>
            </w:r>
          </w:p>
        </w:tc>
        <w:tc>
          <w:tcPr>
            <w:tcW w:w="850" w:type="dxa"/>
          </w:tcPr>
          <w:p w14:paraId="208223E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-0.241</w:t>
            </w:r>
          </w:p>
        </w:tc>
        <w:tc>
          <w:tcPr>
            <w:tcW w:w="779" w:type="dxa"/>
          </w:tcPr>
          <w:p w14:paraId="3BA701D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780" w:type="dxa"/>
          </w:tcPr>
          <w:p w14:paraId="10FEA18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1387544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49B9871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6D7FEF3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60081E57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2" w:type="dxa"/>
          </w:tcPr>
          <w:p w14:paraId="3280CD0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1246E5E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44EDBC2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5D88CA25" w14:textId="77777777" w:rsidTr="004F2DFE">
        <w:tc>
          <w:tcPr>
            <w:tcW w:w="992" w:type="dxa"/>
          </w:tcPr>
          <w:p w14:paraId="01EE047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Major market</w:t>
            </w:r>
          </w:p>
          <w:p w14:paraId="232EB72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79" w:type="dxa"/>
          </w:tcPr>
          <w:p w14:paraId="52343BAA" w14:textId="77777777" w:rsidR="00425E11" w:rsidRPr="00487BBE" w:rsidRDefault="00425E11" w:rsidP="004F2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</w:pPr>
            <w:r w:rsidRPr="00487BBE"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  <w:t>0.098</w:t>
            </w:r>
          </w:p>
        </w:tc>
        <w:tc>
          <w:tcPr>
            <w:tcW w:w="780" w:type="dxa"/>
          </w:tcPr>
          <w:p w14:paraId="38E1CEF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0.127</w:t>
            </w:r>
          </w:p>
        </w:tc>
        <w:tc>
          <w:tcPr>
            <w:tcW w:w="780" w:type="dxa"/>
          </w:tcPr>
          <w:p w14:paraId="49CD83E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-0.064</w:t>
            </w:r>
          </w:p>
        </w:tc>
        <w:tc>
          <w:tcPr>
            <w:tcW w:w="779" w:type="dxa"/>
          </w:tcPr>
          <w:p w14:paraId="6C4A8BF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0.272*</w:t>
            </w:r>
          </w:p>
        </w:tc>
        <w:tc>
          <w:tcPr>
            <w:tcW w:w="780" w:type="dxa"/>
          </w:tcPr>
          <w:p w14:paraId="02E8420D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0.285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80" w:type="dxa"/>
          </w:tcPr>
          <w:p w14:paraId="233A8C9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0.044</w:t>
            </w:r>
          </w:p>
        </w:tc>
        <w:tc>
          <w:tcPr>
            <w:tcW w:w="779" w:type="dxa"/>
          </w:tcPr>
          <w:p w14:paraId="182F781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-0.050</w:t>
            </w:r>
          </w:p>
        </w:tc>
        <w:tc>
          <w:tcPr>
            <w:tcW w:w="923" w:type="dxa"/>
          </w:tcPr>
          <w:p w14:paraId="701EB39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850" w:type="dxa"/>
          </w:tcPr>
          <w:p w14:paraId="64DB97C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-0.231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14:paraId="575A2F2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0.082</w:t>
            </w:r>
          </w:p>
        </w:tc>
        <w:tc>
          <w:tcPr>
            <w:tcW w:w="780" w:type="dxa"/>
          </w:tcPr>
          <w:p w14:paraId="39D04CD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709" w:type="dxa"/>
          </w:tcPr>
          <w:p w14:paraId="072124EF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</w:tcPr>
          <w:p w14:paraId="1D92A13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1D3FA44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2D8D335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2" w:type="dxa"/>
          </w:tcPr>
          <w:p w14:paraId="1CF6A53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3D2DBD7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1ECA9A2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2D3A8B3B" w14:textId="77777777" w:rsidTr="004F2DFE">
        <w:tc>
          <w:tcPr>
            <w:tcW w:w="992" w:type="dxa"/>
          </w:tcPr>
          <w:p w14:paraId="63BFD09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Strategic R&amp;D (TM1)</w:t>
            </w:r>
          </w:p>
        </w:tc>
        <w:tc>
          <w:tcPr>
            <w:tcW w:w="779" w:type="dxa"/>
          </w:tcPr>
          <w:p w14:paraId="50B156CA" w14:textId="77777777" w:rsidR="00425E11" w:rsidRPr="00487BBE" w:rsidRDefault="00425E11" w:rsidP="004F2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</w:pPr>
            <w:r w:rsidRPr="00487BBE"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  <w:t>-0.311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80" w:type="dxa"/>
          </w:tcPr>
          <w:p w14:paraId="3E5B76D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-0.017</w:t>
            </w:r>
          </w:p>
        </w:tc>
        <w:tc>
          <w:tcPr>
            <w:tcW w:w="780" w:type="dxa"/>
          </w:tcPr>
          <w:p w14:paraId="55EB392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0.425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79" w:type="dxa"/>
          </w:tcPr>
          <w:p w14:paraId="3BFC4A3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-0.287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80" w:type="dxa"/>
          </w:tcPr>
          <w:p w14:paraId="58B8BB0F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-0.197</w:t>
            </w:r>
          </w:p>
        </w:tc>
        <w:tc>
          <w:tcPr>
            <w:tcW w:w="780" w:type="dxa"/>
          </w:tcPr>
          <w:p w14:paraId="41ED116E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0.496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79" w:type="dxa"/>
          </w:tcPr>
          <w:p w14:paraId="3EC280C7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-0.786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923" w:type="dxa"/>
          </w:tcPr>
          <w:p w14:paraId="46D327A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-0.069</w:t>
            </w:r>
          </w:p>
        </w:tc>
        <w:tc>
          <w:tcPr>
            <w:tcW w:w="850" w:type="dxa"/>
          </w:tcPr>
          <w:p w14:paraId="2DA46DC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-0.133</w:t>
            </w:r>
          </w:p>
        </w:tc>
        <w:tc>
          <w:tcPr>
            <w:tcW w:w="779" w:type="dxa"/>
            <w:shd w:val="clear" w:color="auto" w:fill="auto"/>
          </w:tcPr>
          <w:p w14:paraId="18147C2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0.340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80" w:type="dxa"/>
          </w:tcPr>
          <w:p w14:paraId="64EADC1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-0.032</w:t>
            </w:r>
          </w:p>
        </w:tc>
        <w:tc>
          <w:tcPr>
            <w:tcW w:w="709" w:type="dxa"/>
          </w:tcPr>
          <w:p w14:paraId="210A8A5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i/>
                <w:color w:val="000000"/>
                <w:sz w:val="12"/>
                <w:szCs w:val="12"/>
              </w:rPr>
              <w:t>0.969</w:t>
            </w:r>
          </w:p>
        </w:tc>
        <w:tc>
          <w:tcPr>
            <w:tcW w:w="709" w:type="dxa"/>
          </w:tcPr>
          <w:p w14:paraId="2C691A1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571AEE4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3F34C2CF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2" w:type="dxa"/>
          </w:tcPr>
          <w:p w14:paraId="662259EF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4EE124C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2E4BCE6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1D02CD0D" w14:textId="77777777" w:rsidTr="004F2DFE">
        <w:tc>
          <w:tcPr>
            <w:tcW w:w="992" w:type="dxa"/>
          </w:tcPr>
          <w:p w14:paraId="39FC1E4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Technology consciousness (TM2)</w:t>
            </w:r>
          </w:p>
        </w:tc>
        <w:tc>
          <w:tcPr>
            <w:tcW w:w="779" w:type="dxa"/>
          </w:tcPr>
          <w:p w14:paraId="1822DE24" w14:textId="77777777" w:rsidR="00425E11" w:rsidRPr="00487BBE" w:rsidRDefault="00425E11" w:rsidP="004F2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</w:pPr>
            <w:r w:rsidRPr="00487BBE"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  <w:t>-0.194</w:t>
            </w:r>
          </w:p>
        </w:tc>
        <w:tc>
          <w:tcPr>
            <w:tcW w:w="780" w:type="dxa"/>
          </w:tcPr>
          <w:p w14:paraId="0CB0DC1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0.349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80" w:type="dxa"/>
          </w:tcPr>
          <w:p w14:paraId="77F7AC4D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-0.003</w:t>
            </w:r>
          </w:p>
        </w:tc>
        <w:tc>
          <w:tcPr>
            <w:tcW w:w="779" w:type="dxa"/>
          </w:tcPr>
          <w:p w14:paraId="7399F94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0.101</w:t>
            </w:r>
          </w:p>
        </w:tc>
        <w:tc>
          <w:tcPr>
            <w:tcW w:w="780" w:type="dxa"/>
          </w:tcPr>
          <w:p w14:paraId="74FD545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0.081</w:t>
            </w:r>
          </w:p>
        </w:tc>
        <w:tc>
          <w:tcPr>
            <w:tcW w:w="780" w:type="dxa"/>
          </w:tcPr>
          <w:p w14:paraId="359959F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0.168</w:t>
            </w:r>
          </w:p>
        </w:tc>
        <w:tc>
          <w:tcPr>
            <w:tcW w:w="779" w:type="dxa"/>
          </w:tcPr>
          <w:p w14:paraId="571CE97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-0.199</w:t>
            </w:r>
          </w:p>
        </w:tc>
        <w:tc>
          <w:tcPr>
            <w:tcW w:w="923" w:type="dxa"/>
          </w:tcPr>
          <w:p w14:paraId="0B345AF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-0.104</w:t>
            </w:r>
          </w:p>
        </w:tc>
        <w:tc>
          <w:tcPr>
            <w:tcW w:w="850" w:type="dxa"/>
          </w:tcPr>
          <w:p w14:paraId="72915637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-0.215</w:t>
            </w:r>
          </w:p>
        </w:tc>
        <w:tc>
          <w:tcPr>
            <w:tcW w:w="779" w:type="dxa"/>
          </w:tcPr>
          <w:p w14:paraId="4CA5828D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0.159</w:t>
            </w:r>
          </w:p>
        </w:tc>
        <w:tc>
          <w:tcPr>
            <w:tcW w:w="780" w:type="dxa"/>
          </w:tcPr>
          <w:p w14:paraId="048E3DC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0.030</w:t>
            </w:r>
          </w:p>
        </w:tc>
        <w:tc>
          <w:tcPr>
            <w:tcW w:w="709" w:type="dxa"/>
          </w:tcPr>
          <w:p w14:paraId="5FE3E97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0.409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09" w:type="dxa"/>
          </w:tcPr>
          <w:p w14:paraId="458101C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i/>
                <w:color w:val="000000"/>
                <w:sz w:val="12"/>
                <w:szCs w:val="12"/>
              </w:rPr>
              <w:t>0.933</w:t>
            </w:r>
          </w:p>
        </w:tc>
        <w:tc>
          <w:tcPr>
            <w:tcW w:w="708" w:type="dxa"/>
          </w:tcPr>
          <w:p w14:paraId="012D1C7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80" w:type="dxa"/>
          </w:tcPr>
          <w:p w14:paraId="3AA8A79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2" w:type="dxa"/>
          </w:tcPr>
          <w:p w14:paraId="733125F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3F8A543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38CC9F2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384B519B" w14:textId="77777777" w:rsidTr="004F2DFE">
        <w:tc>
          <w:tcPr>
            <w:tcW w:w="992" w:type="dxa"/>
          </w:tcPr>
          <w:p w14:paraId="0F81277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Formal planning</w:t>
            </w:r>
          </w:p>
          <w:p w14:paraId="68D2EAF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(TM3)</w:t>
            </w:r>
          </w:p>
        </w:tc>
        <w:tc>
          <w:tcPr>
            <w:tcW w:w="779" w:type="dxa"/>
          </w:tcPr>
          <w:p w14:paraId="7E8D32E3" w14:textId="77777777" w:rsidR="00425E11" w:rsidRPr="00487BBE" w:rsidRDefault="00425E11" w:rsidP="004F2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</w:pPr>
            <w:r w:rsidRPr="00487BBE"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  <w:t>-0.087</w:t>
            </w:r>
          </w:p>
        </w:tc>
        <w:tc>
          <w:tcPr>
            <w:tcW w:w="780" w:type="dxa"/>
          </w:tcPr>
          <w:p w14:paraId="09E625E7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0.288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80" w:type="dxa"/>
          </w:tcPr>
          <w:p w14:paraId="5D48D71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0.179</w:t>
            </w:r>
          </w:p>
        </w:tc>
        <w:tc>
          <w:tcPr>
            <w:tcW w:w="779" w:type="dxa"/>
          </w:tcPr>
          <w:p w14:paraId="4E6FCAA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0.035</w:t>
            </w:r>
          </w:p>
        </w:tc>
        <w:tc>
          <w:tcPr>
            <w:tcW w:w="780" w:type="dxa"/>
          </w:tcPr>
          <w:p w14:paraId="31BEE90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-0.014</w:t>
            </w:r>
          </w:p>
        </w:tc>
        <w:tc>
          <w:tcPr>
            <w:tcW w:w="780" w:type="dxa"/>
          </w:tcPr>
          <w:p w14:paraId="03FD678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0.067</w:t>
            </w:r>
          </w:p>
        </w:tc>
        <w:tc>
          <w:tcPr>
            <w:tcW w:w="779" w:type="dxa"/>
          </w:tcPr>
          <w:p w14:paraId="2B79D80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-0.260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923" w:type="dxa"/>
          </w:tcPr>
          <w:p w14:paraId="7C603AAF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0.123</w:t>
            </w:r>
          </w:p>
        </w:tc>
        <w:tc>
          <w:tcPr>
            <w:tcW w:w="850" w:type="dxa"/>
          </w:tcPr>
          <w:p w14:paraId="12B83EBE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-0.111</w:t>
            </w:r>
          </w:p>
        </w:tc>
        <w:tc>
          <w:tcPr>
            <w:tcW w:w="779" w:type="dxa"/>
          </w:tcPr>
          <w:p w14:paraId="414BB98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0.233</w:t>
            </w:r>
          </w:p>
        </w:tc>
        <w:tc>
          <w:tcPr>
            <w:tcW w:w="780" w:type="dxa"/>
          </w:tcPr>
          <w:p w14:paraId="1119DE0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0.179</w:t>
            </w:r>
          </w:p>
        </w:tc>
        <w:tc>
          <w:tcPr>
            <w:tcW w:w="709" w:type="dxa"/>
          </w:tcPr>
          <w:p w14:paraId="2867151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0.261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09" w:type="dxa"/>
          </w:tcPr>
          <w:p w14:paraId="15A12B2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0.276</w:t>
            </w:r>
          </w:p>
        </w:tc>
        <w:tc>
          <w:tcPr>
            <w:tcW w:w="708" w:type="dxa"/>
          </w:tcPr>
          <w:p w14:paraId="63019DE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i/>
                <w:color w:val="000000"/>
                <w:sz w:val="12"/>
                <w:szCs w:val="12"/>
              </w:rPr>
              <w:t>0.520</w:t>
            </w:r>
          </w:p>
        </w:tc>
        <w:tc>
          <w:tcPr>
            <w:tcW w:w="780" w:type="dxa"/>
          </w:tcPr>
          <w:p w14:paraId="5012C6B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922" w:type="dxa"/>
          </w:tcPr>
          <w:p w14:paraId="7B5E054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60FCD0AD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5DDE681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1A0167DD" w14:textId="77777777" w:rsidTr="004F2DFE">
        <w:tc>
          <w:tcPr>
            <w:tcW w:w="992" w:type="dxa"/>
          </w:tcPr>
          <w:p w14:paraId="3C8683B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External technology acquisition</w:t>
            </w:r>
          </w:p>
          <w:p w14:paraId="0F771C1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(TM4)</w:t>
            </w:r>
          </w:p>
        </w:tc>
        <w:tc>
          <w:tcPr>
            <w:tcW w:w="779" w:type="dxa"/>
          </w:tcPr>
          <w:p w14:paraId="677D11FD" w14:textId="77777777" w:rsidR="00425E11" w:rsidRPr="00487BBE" w:rsidRDefault="00425E11" w:rsidP="004F2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</w:pPr>
            <w:r w:rsidRPr="00487BBE"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  <w:t>-0.036</w:t>
            </w:r>
          </w:p>
        </w:tc>
        <w:tc>
          <w:tcPr>
            <w:tcW w:w="780" w:type="dxa"/>
          </w:tcPr>
          <w:p w14:paraId="4428183D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0.276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80" w:type="dxa"/>
          </w:tcPr>
          <w:p w14:paraId="5136A34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0.226</w:t>
            </w:r>
          </w:p>
        </w:tc>
        <w:tc>
          <w:tcPr>
            <w:tcW w:w="779" w:type="dxa"/>
          </w:tcPr>
          <w:p w14:paraId="3822500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-0.051</w:t>
            </w:r>
          </w:p>
        </w:tc>
        <w:tc>
          <w:tcPr>
            <w:tcW w:w="780" w:type="dxa"/>
          </w:tcPr>
          <w:p w14:paraId="17640A3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780" w:type="dxa"/>
          </w:tcPr>
          <w:p w14:paraId="73E876E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0.246</w:t>
            </w:r>
          </w:p>
        </w:tc>
        <w:tc>
          <w:tcPr>
            <w:tcW w:w="779" w:type="dxa"/>
          </w:tcPr>
          <w:p w14:paraId="3826927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-0.366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923" w:type="dxa"/>
          </w:tcPr>
          <w:p w14:paraId="3ACD1C7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-0.124</w:t>
            </w:r>
          </w:p>
        </w:tc>
        <w:tc>
          <w:tcPr>
            <w:tcW w:w="850" w:type="dxa"/>
          </w:tcPr>
          <w:p w14:paraId="69CA078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-0.004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14:paraId="068EA68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0.166</w:t>
            </w:r>
          </w:p>
        </w:tc>
        <w:tc>
          <w:tcPr>
            <w:tcW w:w="780" w:type="dxa"/>
          </w:tcPr>
          <w:p w14:paraId="2997212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0.076</w:t>
            </w:r>
          </w:p>
        </w:tc>
        <w:tc>
          <w:tcPr>
            <w:tcW w:w="709" w:type="dxa"/>
          </w:tcPr>
          <w:p w14:paraId="25E05B3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0.405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09" w:type="dxa"/>
          </w:tcPr>
          <w:p w14:paraId="2B17483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0.223</w:t>
            </w:r>
          </w:p>
        </w:tc>
        <w:tc>
          <w:tcPr>
            <w:tcW w:w="708" w:type="dxa"/>
          </w:tcPr>
          <w:p w14:paraId="3739F83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0.163</w:t>
            </w:r>
          </w:p>
        </w:tc>
        <w:tc>
          <w:tcPr>
            <w:tcW w:w="780" w:type="dxa"/>
          </w:tcPr>
          <w:p w14:paraId="45F3289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i/>
                <w:color w:val="000000"/>
                <w:sz w:val="12"/>
                <w:szCs w:val="12"/>
              </w:rPr>
              <w:t>0.659</w:t>
            </w:r>
          </w:p>
        </w:tc>
        <w:tc>
          <w:tcPr>
            <w:tcW w:w="922" w:type="dxa"/>
          </w:tcPr>
          <w:p w14:paraId="1C69434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</w:tcPr>
          <w:p w14:paraId="0D4708D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792BA26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2497B334" w14:textId="77777777" w:rsidTr="004F2DFE">
        <w:tc>
          <w:tcPr>
            <w:tcW w:w="992" w:type="dxa"/>
          </w:tcPr>
          <w:p w14:paraId="42FA503E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Technology positioning</w:t>
            </w:r>
          </w:p>
          <w:p w14:paraId="17E534E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(TS1)</w:t>
            </w:r>
          </w:p>
        </w:tc>
        <w:tc>
          <w:tcPr>
            <w:tcW w:w="779" w:type="dxa"/>
          </w:tcPr>
          <w:p w14:paraId="4F2AC48D" w14:textId="77777777" w:rsidR="00425E11" w:rsidRPr="00487BBE" w:rsidRDefault="00425E11" w:rsidP="004F2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</w:pPr>
            <w:r w:rsidRPr="00487BBE"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  <w:t>-0.203</w:t>
            </w:r>
          </w:p>
        </w:tc>
        <w:tc>
          <w:tcPr>
            <w:tcW w:w="780" w:type="dxa"/>
          </w:tcPr>
          <w:p w14:paraId="36C3382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0.200</w:t>
            </w:r>
          </w:p>
        </w:tc>
        <w:tc>
          <w:tcPr>
            <w:tcW w:w="780" w:type="dxa"/>
          </w:tcPr>
          <w:p w14:paraId="7A4D1AD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0.307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79" w:type="dxa"/>
          </w:tcPr>
          <w:p w14:paraId="7B0B5D3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-0.087</w:t>
            </w:r>
          </w:p>
        </w:tc>
        <w:tc>
          <w:tcPr>
            <w:tcW w:w="780" w:type="dxa"/>
          </w:tcPr>
          <w:p w14:paraId="7E038F9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-0.047</w:t>
            </w:r>
          </w:p>
        </w:tc>
        <w:tc>
          <w:tcPr>
            <w:tcW w:w="780" w:type="dxa"/>
          </w:tcPr>
          <w:p w14:paraId="69A8B63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0.371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79" w:type="dxa"/>
          </w:tcPr>
          <w:p w14:paraId="08639A3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0.456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923" w:type="dxa"/>
          </w:tcPr>
          <w:p w14:paraId="70205DA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-0.129</w:t>
            </w:r>
          </w:p>
        </w:tc>
        <w:tc>
          <w:tcPr>
            <w:tcW w:w="850" w:type="dxa"/>
          </w:tcPr>
          <w:p w14:paraId="24B61E3F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-0.197</w:t>
            </w:r>
          </w:p>
        </w:tc>
        <w:tc>
          <w:tcPr>
            <w:tcW w:w="779" w:type="dxa"/>
            <w:shd w:val="clear" w:color="auto" w:fill="auto"/>
          </w:tcPr>
          <w:p w14:paraId="79B3287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0.326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80" w:type="dxa"/>
          </w:tcPr>
          <w:p w14:paraId="6924EF77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-0.066</w:t>
            </w:r>
          </w:p>
        </w:tc>
        <w:tc>
          <w:tcPr>
            <w:tcW w:w="709" w:type="dxa"/>
          </w:tcPr>
          <w:p w14:paraId="4903A0F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0.719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09" w:type="dxa"/>
          </w:tcPr>
          <w:p w14:paraId="2B4208EE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0.743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08" w:type="dxa"/>
          </w:tcPr>
          <w:p w14:paraId="1F5D61F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0.346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80" w:type="dxa"/>
          </w:tcPr>
          <w:p w14:paraId="5C83E97D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0.380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922" w:type="dxa"/>
          </w:tcPr>
          <w:p w14:paraId="4BA1596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i/>
                <w:color w:val="000000"/>
                <w:sz w:val="12"/>
                <w:szCs w:val="12"/>
              </w:rPr>
              <w:t>0.922</w:t>
            </w:r>
          </w:p>
        </w:tc>
        <w:tc>
          <w:tcPr>
            <w:tcW w:w="850" w:type="dxa"/>
          </w:tcPr>
          <w:p w14:paraId="07F0452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</w:tcPr>
          <w:p w14:paraId="27989BA4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46E7A155" w14:textId="77777777" w:rsidTr="004F2DFE">
        <w:tc>
          <w:tcPr>
            <w:tcW w:w="992" w:type="dxa"/>
          </w:tcPr>
          <w:p w14:paraId="6AC2967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Technology leadership</w:t>
            </w:r>
          </w:p>
          <w:p w14:paraId="46129B5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(TS2)</w:t>
            </w:r>
          </w:p>
        </w:tc>
        <w:tc>
          <w:tcPr>
            <w:tcW w:w="779" w:type="dxa"/>
          </w:tcPr>
          <w:p w14:paraId="52DDF8C0" w14:textId="77777777" w:rsidR="00425E11" w:rsidRPr="00487BBE" w:rsidRDefault="00425E11" w:rsidP="004F2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</w:pPr>
            <w:r w:rsidRPr="00487BBE"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  <w:t>-0.180</w:t>
            </w:r>
          </w:p>
        </w:tc>
        <w:tc>
          <w:tcPr>
            <w:tcW w:w="780" w:type="dxa"/>
          </w:tcPr>
          <w:p w14:paraId="289CB4A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0.163</w:t>
            </w:r>
          </w:p>
        </w:tc>
        <w:tc>
          <w:tcPr>
            <w:tcW w:w="780" w:type="dxa"/>
          </w:tcPr>
          <w:p w14:paraId="1ECBD29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0.242</w:t>
            </w:r>
          </w:p>
        </w:tc>
        <w:tc>
          <w:tcPr>
            <w:tcW w:w="779" w:type="dxa"/>
          </w:tcPr>
          <w:p w14:paraId="0C5A0BB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0.042</w:t>
            </w:r>
          </w:p>
        </w:tc>
        <w:tc>
          <w:tcPr>
            <w:tcW w:w="780" w:type="dxa"/>
          </w:tcPr>
          <w:p w14:paraId="757F91A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0.031</w:t>
            </w:r>
          </w:p>
        </w:tc>
        <w:tc>
          <w:tcPr>
            <w:tcW w:w="780" w:type="dxa"/>
          </w:tcPr>
          <w:p w14:paraId="3A03229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0.238</w:t>
            </w:r>
          </w:p>
        </w:tc>
        <w:tc>
          <w:tcPr>
            <w:tcW w:w="779" w:type="dxa"/>
          </w:tcPr>
          <w:p w14:paraId="25529E7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-0.494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923" w:type="dxa"/>
          </w:tcPr>
          <w:p w14:paraId="6D955FF7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-0.094</w:t>
            </w:r>
          </w:p>
        </w:tc>
        <w:tc>
          <w:tcPr>
            <w:tcW w:w="850" w:type="dxa"/>
          </w:tcPr>
          <w:p w14:paraId="168F7DC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0.036</w:t>
            </w:r>
          </w:p>
        </w:tc>
        <w:tc>
          <w:tcPr>
            <w:tcW w:w="779" w:type="dxa"/>
          </w:tcPr>
          <w:p w14:paraId="19D9A05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0.242</w:t>
            </w:r>
          </w:p>
        </w:tc>
        <w:tc>
          <w:tcPr>
            <w:tcW w:w="780" w:type="dxa"/>
          </w:tcPr>
          <w:p w14:paraId="4CE95AB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-0.035</w:t>
            </w:r>
          </w:p>
        </w:tc>
        <w:tc>
          <w:tcPr>
            <w:tcW w:w="709" w:type="dxa"/>
          </w:tcPr>
          <w:p w14:paraId="2F4AC76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0.579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09" w:type="dxa"/>
          </w:tcPr>
          <w:p w14:paraId="62D14E0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0.361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08" w:type="dxa"/>
          </w:tcPr>
          <w:p w14:paraId="12AA590D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0.438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80" w:type="dxa"/>
          </w:tcPr>
          <w:p w14:paraId="2C2715A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0.263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922" w:type="dxa"/>
          </w:tcPr>
          <w:p w14:paraId="7276578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0.547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850" w:type="dxa"/>
          </w:tcPr>
          <w:p w14:paraId="4109725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i/>
                <w:color w:val="000000"/>
                <w:sz w:val="12"/>
                <w:szCs w:val="12"/>
              </w:rPr>
              <w:t>0.891</w:t>
            </w:r>
          </w:p>
        </w:tc>
        <w:tc>
          <w:tcPr>
            <w:tcW w:w="708" w:type="dxa"/>
          </w:tcPr>
          <w:p w14:paraId="2273935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</w:p>
        </w:tc>
      </w:tr>
      <w:tr w:rsidR="00425E11" w:rsidRPr="00487BBE" w14:paraId="076AE5B2" w14:textId="77777777" w:rsidTr="004F2DFE">
        <w:tc>
          <w:tcPr>
            <w:tcW w:w="992" w:type="dxa"/>
          </w:tcPr>
          <w:p w14:paraId="3F250CFA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Up-to-date plants and processes</w:t>
            </w:r>
          </w:p>
          <w:p w14:paraId="0B6F972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(TS3)</w:t>
            </w:r>
          </w:p>
        </w:tc>
        <w:tc>
          <w:tcPr>
            <w:tcW w:w="779" w:type="dxa"/>
          </w:tcPr>
          <w:p w14:paraId="5306A62F" w14:textId="77777777" w:rsidR="00425E11" w:rsidRPr="00487BBE" w:rsidRDefault="00425E11" w:rsidP="004F2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</w:pPr>
            <w:r w:rsidRPr="00487BBE">
              <w:rPr>
                <w:rFonts w:ascii="Times New Roman" w:eastAsia="Times New Roman" w:hAnsi="Times New Roman" w:cs="Times New Roman"/>
                <w:sz w:val="12"/>
                <w:szCs w:val="12"/>
                <w:lang w:eastAsia="en-US"/>
              </w:rPr>
              <w:t>-0.135</w:t>
            </w:r>
          </w:p>
        </w:tc>
        <w:tc>
          <w:tcPr>
            <w:tcW w:w="780" w:type="dxa"/>
          </w:tcPr>
          <w:p w14:paraId="41222BF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0.326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80" w:type="dxa"/>
          </w:tcPr>
          <w:p w14:paraId="56FCB8B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-0.039</w:t>
            </w:r>
          </w:p>
        </w:tc>
        <w:tc>
          <w:tcPr>
            <w:tcW w:w="779" w:type="dxa"/>
          </w:tcPr>
          <w:p w14:paraId="3846D0C5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0.144</w:t>
            </w:r>
          </w:p>
        </w:tc>
        <w:tc>
          <w:tcPr>
            <w:tcW w:w="780" w:type="dxa"/>
          </w:tcPr>
          <w:p w14:paraId="0FC3E75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0.151</w:t>
            </w:r>
          </w:p>
        </w:tc>
        <w:tc>
          <w:tcPr>
            <w:tcW w:w="780" w:type="dxa"/>
          </w:tcPr>
          <w:p w14:paraId="698DC86B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0.089</w:t>
            </w:r>
          </w:p>
        </w:tc>
        <w:tc>
          <w:tcPr>
            <w:tcW w:w="779" w:type="dxa"/>
          </w:tcPr>
          <w:p w14:paraId="7F4EA156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-0.274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*</w:t>
            </w:r>
          </w:p>
        </w:tc>
        <w:tc>
          <w:tcPr>
            <w:tcW w:w="923" w:type="dxa"/>
          </w:tcPr>
          <w:p w14:paraId="069052BD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-0.008</w:t>
            </w:r>
          </w:p>
        </w:tc>
        <w:tc>
          <w:tcPr>
            <w:tcW w:w="850" w:type="dxa"/>
          </w:tcPr>
          <w:p w14:paraId="69C2BEC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-0.066</w:t>
            </w:r>
          </w:p>
        </w:tc>
        <w:tc>
          <w:tcPr>
            <w:tcW w:w="779" w:type="dxa"/>
          </w:tcPr>
          <w:p w14:paraId="6F1CBE63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0.232</w:t>
            </w:r>
          </w:p>
        </w:tc>
        <w:tc>
          <w:tcPr>
            <w:tcW w:w="780" w:type="dxa"/>
          </w:tcPr>
          <w:p w14:paraId="3CC0D8B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0.072</w:t>
            </w:r>
          </w:p>
        </w:tc>
        <w:tc>
          <w:tcPr>
            <w:tcW w:w="709" w:type="dxa"/>
          </w:tcPr>
          <w:p w14:paraId="4D46F551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0.372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09" w:type="dxa"/>
          </w:tcPr>
          <w:p w14:paraId="363E0289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0.551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08" w:type="dxa"/>
          </w:tcPr>
          <w:p w14:paraId="03F42102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0.386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80" w:type="dxa"/>
          </w:tcPr>
          <w:p w14:paraId="47A2F808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0.323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922" w:type="dxa"/>
          </w:tcPr>
          <w:p w14:paraId="52122E7C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0.587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850" w:type="dxa"/>
          </w:tcPr>
          <w:p w14:paraId="1E8E344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</w:rPr>
              <w:t>0.442</w:t>
            </w:r>
            <w:r w:rsidRPr="00487B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08" w:type="dxa"/>
          </w:tcPr>
          <w:p w14:paraId="50772FA0" w14:textId="77777777" w:rsidR="00425E11" w:rsidRPr="00487BBE" w:rsidRDefault="00425E11" w:rsidP="004F2DFE">
            <w:pPr>
              <w:tabs>
                <w:tab w:val="center" w:pos="78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12"/>
                <w:szCs w:val="12"/>
              </w:rPr>
            </w:pPr>
            <w:r w:rsidRPr="00487BBE">
              <w:rPr>
                <w:rFonts w:ascii="Times New Roman" w:eastAsia="Times New Roman" w:hAnsi="Times New Roman" w:cs="Times New Roman"/>
                <w:bCs/>
                <w:i/>
                <w:color w:val="000000"/>
                <w:sz w:val="12"/>
                <w:szCs w:val="12"/>
              </w:rPr>
              <w:t>0.919</w:t>
            </w:r>
          </w:p>
        </w:tc>
      </w:tr>
    </w:tbl>
    <w:p w14:paraId="2AFA859A" w14:textId="77777777" w:rsidR="00425E11" w:rsidRPr="00487BBE" w:rsidRDefault="00425E11" w:rsidP="00425E11">
      <w:pPr>
        <w:tabs>
          <w:tab w:val="left" w:pos="-1134"/>
          <w:tab w:val="left" w:pos="284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87BBE">
        <w:rPr>
          <w:rFonts w:ascii="Times New Roman" w:eastAsia="Times New Roman" w:hAnsi="Times New Roman" w:cs="Times New Roman"/>
          <w:sz w:val="16"/>
          <w:szCs w:val="16"/>
        </w:rPr>
        <w:t xml:space="preserve">Source: </w:t>
      </w:r>
      <w:r w:rsidRPr="00487BBE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Pr="00487BBE">
        <w:rPr>
          <w:rFonts w:ascii="Times New Roman" w:eastAsia="Times New Roman" w:hAnsi="Times New Roman" w:cs="Times New Roman"/>
          <w:sz w:val="16"/>
          <w:szCs w:val="16"/>
        </w:rPr>
        <w:t>From analysis of SPSS data of this research</w:t>
      </w:r>
    </w:p>
    <w:p w14:paraId="67E437AA" w14:textId="77777777" w:rsidR="00425E11" w:rsidRPr="00487BBE" w:rsidRDefault="00425E11" w:rsidP="00425E11">
      <w:pPr>
        <w:tabs>
          <w:tab w:val="left" w:pos="-1134"/>
          <w:tab w:val="left" w:pos="284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7BBE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</w:t>
      </w:r>
      <w:r w:rsidRPr="00487BBE">
        <w:rPr>
          <w:rFonts w:ascii="Times New Roman" w:eastAsia="Times New Roman" w:hAnsi="Times New Roman" w:cs="Times New Roman"/>
          <w:sz w:val="16"/>
          <w:szCs w:val="16"/>
        </w:rPr>
        <w:t>1</w:t>
      </w:r>
      <w:r w:rsidRPr="00487BBE">
        <w:rPr>
          <w:rFonts w:ascii="Times New Roman" w:eastAsia="Times New Roman" w:hAnsi="Times New Roman" w:cs="Times New Roman"/>
          <w:i/>
          <w:sz w:val="16"/>
          <w:szCs w:val="16"/>
        </w:rPr>
        <w:t xml:space="preserve">.  </w:t>
      </w:r>
      <w:r w:rsidRPr="00487BB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**  Correlation is significant at the 0.01 level (2-tailed).   </w:t>
      </w:r>
    </w:p>
    <w:p w14:paraId="393862FA" w14:textId="77777777" w:rsidR="00425E11" w:rsidRPr="00487BBE" w:rsidRDefault="00425E11" w:rsidP="00425E11">
      <w:pPr>
        <w:tabs>
          <w:tab w:val="left" w:pos="-1134"/>
          <w:tab w:val="left" w:pos="284"/>
        </w:tabs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87BB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2.  *   Correlation is significant at the 0.05 level (2-tailed).</w:t>
      </w:r>
    </w:p>
    <w:p w14:paraId="0460951D" w14:textId="4339F214" w:rsidR="00755780" w:rsidRDefault="00425E11" w:rsidP="00425E11">
      <w:r w:rsidRPr="00487BBE">
        <w:rPr>
          <w:rFonts w:ascii="Arial" w:eastAsia="Times New Roman" w:hAnsi="Arial" w:cs="Arial"/>
          <w:color w:val="000000"/>
          <w:sz w:val="16"/>
          <w:szCs w:val="16"/>
        </w:rPr>
        <w:t xml:space="preserve">      </w:t>
      </w:r>
      <w:r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Pr="00487BBE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Pr="00487BB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3. </w:t>
      </w:r>
      <w:r w:rsidRPr="00487BBE">
        <w:rPr>
          <w:rFonts w:ascii="Arial" w:eastAsia="Times New Roman" w:hAnsi="Arial" w:cs="Arial"/>
          <w:color w:val="000000"/>
          <w:sz w:val="16"/>
          <w:szCs w:val="16"/>
        </w:rPr>
        <w:t xml:space="preserve">      </w:t>
      </w:r>
      <w:r w:rsidRPr="00487BBE">
        <w:rPr>
          <w:rFonts w:ascii="Times New Roman" w:eastAsia="Times New Roman" w:hAnsi="Times New Roman" w:cs="Times New Roman"/>
          <w:color w:val="000000"/>
          <w:sz w:val="16"/>
          <w:szCs w:val="16"/>
        </w:rPr>
        <w:t>Alpha coefficients are on diagonal in italics.</w:t>
      </w:r>
    </w:p>
    <w:sectPr w:rsidR="00755780" w:rsidSect="00425E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11"/>
    <w:rsid w:val="00331A6B"/>
    <w:rsid w:val="00425E11"/>
    <w:rsid w:val="004A609B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16811"/>
  <w15:chartTrackingRefBased/>
  <w15:docId w15:val="{9CE60A40-CDE9-4191-BA26-E2BC6FCE1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E11"/>
    <w:pPr>
      <w:spacing w:after="200" w:line="276" w:lineRule="auto"/>
    </w:pPr>
    <w:rPr>
      <w:rFonts w:eastAsiaTheme="minorEastAsia"/>
      <w:kern w:val="0"/>
      <w:lang w:val="en-AU"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E1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E1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E1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E1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E1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E1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E1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E1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E1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E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E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E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E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E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E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E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E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E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E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5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E1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5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E11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5E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E11"/>
    <w:pPr>
      <w:spacing w:after="160" w:line="259" w:lineRule="auto"/>
      <w:ind w:left="720"/>
      <w:contextualSpacing/>
    </w:pPr>
    <w:rPr>
      <w:rFonts w:eastAsiaTheme="minorHAns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25E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E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E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E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2033</Characters>
  <Application>Microsoft Office Word</Application>
  <DocSecurity>0</DocSecurity>
  <Lines>16</Lines>
  <Paragraphs>4</Paragraphs>
  <ScaleCrop>false</ScaleCrop>
  <Company>Springer Nature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2024-11-21T05:59:00Z</dcterms:created>
  <dcterms:modified xsi:type="dcterms:W3CDTF">2024-11-21T05:59:00Z</dcterms:modified>
</cp:coreProperties>
</file>