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7E6C24" w14:textId="77777777" w:rsidR="00000000" w:rsidRDefault="00000000"/>
    <w:p w14:paraId="6D07991C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1BE4F680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u w:val="single"/>
        </w:rPr>
        <w:t>Supplemental Tables/Figures</w:t>
      </w:r>
    </w:p>
    <w:p w14:paraId="5789C6EC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5BA14065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1BE4F680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Supplemental Table 1.</w:t>
      </w:r>
      <w:r w:rsidRPr="1BE4F68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Other Interventional Cases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70"/>
        <w:gridCol w:w="1335"/>
        <w:gridCol w:w="2085"/>
        <w:gridCol w:w="1830"/>
      </w:tblGrid>
      <w:tr w:rsidR="00756432" w14:paraId="4CAEBF05" w14:textId="77777777" w:rsidTr="004C0EF4">
        <w:trPr>
          <w:trHeight w:val="330"/>
        </w:trPr>
        <w:tc>
          <w:tcPr>
            <w:tcW w:w="3870" w:type="dxa"/>
            <w:tcBorders>
              <w:top w:val="nil"/>
              <w:left w:val="nil"/>
              <w:bottom w:val="doub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4305BC6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Procedure</w:t>
            </w:r>
          </w:p>
          <w:p w14:paraId="5E3DA926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doub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E8EF80F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Total Cases</w:t>
            </w:r>
          </w:p>
          <w:p w14:paraId="4DCF4ECF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(n=141)</w:t>
            </w:r>
          </w:p>
        </w:tc>
        <w:tc>
          <w:tcPr>
            <w:tcW w:w="2085" w:type="dxa"/>
            <w:tcBorders>
              <w:top w:val="nil"/>
              <w:left w:val="nil"/>
              <w:bottom w:val="doub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250F42AD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Percent of </w:t>
            </w:r>
          </w:p>
          <w:p w14:paraId="557DBAC4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Non-PDA Closure Interventions</w:t>
            </w:r>
          </w:p>
        </w:tc>
        <w:tc>
          <w:tcPr>
            <w:tcW w:w="1830" w:type="dxa"/>
            <w:tcBorders>
              <w:top w:val="nil"/>
              <w:left w:val="nil"/>
              <w:bottom w:val="doub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372DBD3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Level 3bc45 Adverse events</w:t>
            </w:r>
          </w:p>
          <w:p w14:paraId="786819B2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1BE4F68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n(</w:t>
            </w:r>
            <w:proofErr w:type="gramEnd"/>
            <w:r w:rsidRPr="1BE4F68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%)</w:t>
            </w:r>
          </w:p>
        </w:tc>
      </w:tr>
      <w:tr w:rsidR="00756432" w14:paraId="1BDB6074" w14:textId="77777777" w:rsidTr="004C0EF4">
        <w:trPr>
          <w:trHeight w:val="315"/>
        </w:trPr>
        <w:tc>
          <w:tcPr>
            <w:tcW w:w="3870" w:type="dxa"/>
            <w:tcBorders>
              <w:top w:val="double" w:sz="6" w:space="0" w:color="000000" w:themeColor="text1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66E2F84F" w14:textId="77777777" w:rsidR="00756432" w:rsidRDefault="00756432" w:rsidP="004C0E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Atrial septostomy ± procedure</w:t>
            </w:r>
          </w:p>
        </w:tc>
        <w:tc>
          <w:tcPr>
            <w:tcW w:w="1335" w:type="dxa"/>
            <w:tcBorders>
              <w:top w:val="double" w:sz="6" w:space="0" w:color="000000" w:themeColor="text1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2C5CD235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2085" w:type="dxa"/>
            <w:tcBorders>
              <w:top w:val="double" w:sz="6" w:space="0" w:color="000000" w:themeColor="text1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7FF8F71E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11.4%</w:t>
            </w:r>
          </w:p>
        </w:tc>
        <w:tc>
          <w:tcPr>
            <w:tcW w:w="1830" w:type="dxa"/>
            <w:tcBorders>
              <w:top w:val="double" w:sz="6" w:space="0" w:color="000000" w:themeColor="text1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0D2D3F20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0 (0.0%)</w:t>
            </w:r>
          </w:p>
        </w:tc>
      </w:tr>
      <w:tr w:rsidR="00756432" w14:paraId="52631F22" w14:textId="77777777" w:rsidTr="004C0EF4">
        <w:trPr>
          <w:trHeight w:val="315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4A1013F6" w14:textId="77777777" w:rsidR="00756432" w:rsidRDefault="00756432" w:rsidP="004C0E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Other procedure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5DAABB1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10F991A6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3.6%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15559CE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1 (6.3%)</w:t>
            </w:r>
          </w:p>
        </w:tc>
      </w:tr>
      <w:tr w:rsidR="00756432" w14:paraId="7EC38F5D" w14:textId="77777777" w:rsidTr="004C0EF4">
        <w:trPr>
          <w:trHeight w:val="315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3FAE3963" w14:textId="77777777" w:rsidR="00756432" w:rsidRDefault="00756432" w:rsidP="004C0E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Aorta (coarctation) dilation and/or stent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19DC633C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36D7A739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2.2%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0A3718EA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2 (20.0%)</w:t>
            </w:r>
          </w:p>
        </w:tc>
      </w:tr>
      <w:tr w:rsidR="00756432" w14:paraId="24B3203A" w14:textId="77777777" w:rsidTr="004C0EF4">
        <w:trPr>
          <w:trHeight w:val="315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2F5FD221" w14:textId="77777777" w:rsidR="00756432" w:rsidRDefault="00756432" w:rsidP="004C0E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Atrial septum static dilation and/or stent placement ± procedure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A0D12AF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2927D1F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2.2%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8D6D4EB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3 (30.0%)</w:t>
            </w:r>
          </w:p>
        </w:tc>
      </w:tr>
      <w:tr w:rsidR="00756432" w14:paraId="0E26AB3F" w14:textId="77777777" w:rsidTr="004C0EF4">
        <w:trPr>
          <w:trHeight w:val="315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06E81748" w14:textId="77777777" w:rsidR="00756432" w:rsidRDefault="00756432" w:rsidP="004C0E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Other defect or vascular closure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10D1E034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5E92E376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1.8%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442D0507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0 (0.0%)</w:t>
            </w:r>
          </w:p>
        </w:tc>
      </w:tr>
      <w:tr w:rsidR="00756432" w14:paraId="0A0EA5A7" w14:textId="77777777" w:rsidTr="004C0EF4">
        <w:trPr>
          <w:trHeight w:val="315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C845139" w14:textId="77777777" w:rsidR="00756432" w:rsidRDefault="00756432" w:rsidP="004C0E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Pulmonary valvotomy + procedure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B2CE087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3AE9FBF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1.6%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D3309DF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0 (0.0%)</w:t>
            </w:r>
          </w:p>
        </w:tc>
      </w:tr>
      <w:tr w:rsidR="00756432" w14:paraId="526CA21E" w14:textId="77777777" w:rsidTr="004C0EF4">
        <w:trPr>
          <w:trHeight w:val="315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6EF5B1E2" w14:textId="77777777" w:rsidR="00756432" w:rsidRDefault="00756432" w:rsidP="004C0E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Pulmonary artery (only 1 vessel) ± procedure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62B63079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026E7817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1.3%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6301AD92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1 (16.7%)</w:t>
            </w:r>
          </w:p>
        </w:tc>
      </w:tr>
      <w:tr w:rsidR="00756432" w14:paraId="3B3006D0" w14:textId="77777777" w:rsidTr="004C0EF4">
        <w:trPr>
          <w:trHeight w:val="300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2C942ED8" w14:textId="77777777" w:rsidR="00756432" w:rsidRDefault="00756432" w:rsidP="004C0E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Pulmonary vein dilation and/or stent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4BD5D50E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55B69F4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1.3%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EFC96BF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1 (16.7%)</w:t>
            </w:r>
          </w:p>
        </w:tc>
      </w:tr>
      <w:tr w:rsidR="00756432" w14:paraId="7F75A19B" w14:textId="77777777" w:rsidTr="004C0EF4">
        <w:trPr>
          <w:trHeight w:val="300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3C8222EB" w14:textId="77777777" w:rsidR="00756432" w:rsidRDefault="00756432" w:rsidP="004C0E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Pulmonary artery (&gt;= 2 vessels) ± procedure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6782648A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1057F3CD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1.1%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1930C802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0 (0.0%)</w:t>
            </w:r>
          </w:p>
        </w:tc>
      </w:tr>
      <w:tr w:rsidR="00756432" w14:paraId="68FFDD60" w14:textId="77777777" w:rsidTr="004C0EF4">
        <w:trPr>
          <w:trHeight w:val="300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EC5AFF1" w14:textId="77777777" w:rsidR="00756432" w:rsidRDefault="00756432" w:rsidP="004C0E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Systemic vein dilation and/or stent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0FB9B52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2F8292C6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0.9%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F4584AE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1 (25.0%)</w:t>
            </w:r>
          </w:p>
        </w:tc>
      </w:tr>
      <w:tr w:rsidR="00756432" w14:paraId="63C80B9F" w14:textId="77777777" w:rsidTr="004C0EF4">
        <w:trPr>
          <w:trHeight w:val="300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3ADCA7BB" w14:textId="77777777" w:rsidR="00756432" w:rsidRDefault="00756432" w:rsidP="004C0E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Atretic valve perforation and/or valvotomy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3E1B9470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431A6EEB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0.7%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681E0C3A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0 (0.0%)</w:t>
            </w:r>
          </w:p>
        </w:tc>
      </w:tr>
      <w:tr w:rsidR="00756432" w14:paraId="3A19E6DE" w14:textId="77777777" w:rsidTr="004C0EF4">
        <w:trPr>
          <w:trHeight w:val="315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C72CAF3" w14:textId="77777777" w:rsidR="00756432" w:rsidRDefault="00756432" w:rsidP="004C0E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Other angioplasty and/or stent ± procedure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2AE08D3E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3974983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0.7%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DEBCCBA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0 (0.0%)</w:t>
            </w:r>
          </w:p>
        </w:tc>
      </w:tr>
      <w:tr w:rsidR="00756432" w14:paraId="3B70886A" w14:textId="77777777" w:rsidTr="004C0EF4">
        <w:trPr>
          <w:trHeight w:val="315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0EBAB0B0" w14:textId="77777777" w:rsidR="00756432" w:rsidRDefault="00756432" w:rsidP="004C0E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Coronary fistula closure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2B1901D7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79686DE4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0.7%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364CCD66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0 (0.0%)</w:t>
            </w:r>
          </w:p>
        </w:tc>
      </w:tr>
      <w:tr w:rsidR="00756432" w14:paraId="29E28056" w14:textId="77777777" w:rsidTr="004C0EF4">
        <w:trPr>
          <w:trHeight w:val="315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672E137C" w14:textId="77777777" w:rsidR="00756432" w:rsidRDefault="00756432" w:rsidP="004C0E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Foreign body removal ± procedure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6DAE791A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5968BA5A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0.7%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21C1FBB8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0 (0.0%)</w:t>
            </w:r>
          </w:p>
        </w:tc>
      </w:tr>
      <w:tr w:rsidR="00756432" w14:paraId="149F352C" w14:textId="77777777" w:rsidTr="004C0EF4">
        <w:trPr>
          <w:trHeight w:val="315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71622973" w14:textId="77777777" w:rsidR="00756432" w:rsidRDefault="00756432" w:rsidP="004C0E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Systemic pulmonary collateral device or coil closure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5DDD022F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02A9A403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0.4%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4105BFE3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0 (0.0%)</w:t>
            </w:r>
          </w:p>
        </w:tc>
      </w:tr>
      <w:tr w:rsidR="00756432" w14:paraId="3BF0A1A8" w14:textId="77777777" w:rsidTr="004C0EF4">
        <w:trPr>
          <w:trHeight w:val="315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3AC78AF6" w14:textId="77777777" w:rsidR="00756432" w:rsidRDefault="00756432" w:rsidP="004C0E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ASD or PFO device closure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142ADF21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4BBEADB5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0.2%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6D1AE5D9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0 (0.0%)</w:t>
            </w:r>
          </w:p>
        </w:tc>
      </w:tr>
      <w:tr w:rsidR="00756432" w14:paraId="3DFDB81A" w14:textId="77777777" w:rsidTr="004C0EF4">
        <w:trPr>
          <w:trHeight w:val="315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19766C32" w14:textId="77777777" w:rsidR="00756432" w:rsidRDefault="00756432" w:rsidP="004C0E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RVOT no conduit dilation and/or stent + PA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6F217C8C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72B40483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0.2%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7F1E06F4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0 (0.0%)</w:t>
            </w:r>
          </w:p>
        </w:tc>
      </w:tr>
      <w:tr w:rsidR="00756432" w14:paraId="3AE994C3" w14:textId="77777777" w:rsidTr="004C0EF4">
        <w:trPr>
          <w:trHeight w:val="315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498C81DB" w14:textId="77777777" w:rsidR="00756432" w:rsidRDefault="00756432" w:rsidP="004C0E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Systemic pulmonary collateral dilation and/or stent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2E5E822E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7AB4ED75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0.2%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0A069E0A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0 (0.0%)</w:t>
            </w:r>
          </w:p>
        </w:tc>
      </w:tr>
      <w:tr w:rsidR="00756432" w14:paraId="39EC1B5B" w14:textId="77777777" w:rsidTr="004C0EF4">
        <w:trPr>
          <w:trHeight w:val="315"/>
        </w:trPr>
        <w:tc>
          <w:tcPr>
            <w:tcW w:w="3870" w:type="dxa"/>
            <w:tcBorders>
              <w:top w:val="nil"/>
              <w:left w:val="nil"/>
              <w:bottom w:val="double" w:sz="6" w:space="0" w:color="000000" w:themeColor="text1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2DFCE059" w14:textId="77777777" w:rsidR="00756432" w:rsidRDefault="00756432" w:rsidP="004C0E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Atretic valve perforation and/or valvotomy + procedure</w:t>
            </w:r>
          </w:p>
        </w:tc>
        <w:tc>
          <w:tcPr>
            <w:tcW w:w="1335" w:type="dxa"/>
            <w:tcBorders>
              <w:top w:val="nil"/>
              <w:left w:val="nil"/>
              <w:bottom w:val="double" w:sz="6" w:space="0" w:color="000000" w:themeColor="text1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59377233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85" w:type="dxa"/>
            <w:tcBorders>
              <w:top w:val="nil"/>
              <w:left w:val="nil"/>
              <w:bottom w:val="double" w:sz="6" w:space="0" w:color="000000" w:themeColor="text1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3F24ED63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0.2%</w:t>
            </w:r>
          </w:p>
        </w:tc>
        <w:tc>
          <w:tcPr>
            <w:tcW w:w="1830" w:type="dxa"/>
            <w:tcBorders>
              <w:top w:val="nil"/>
              <w:left w:val="nil"/>
              <w:bottom w:val="double" w:sz="6" w:space="0" w:color="000000" w:themeColor="text1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06B3C729" w14:textId="77777777" w:rsidR="00756432" w:rsidRDefault="00756432" w:rsidP="004C0E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0 (0.0%)</w:t>
            </w:r>
          </w:p>
        </w:tc>
      </w:tr>
      <w:tr w:rsidR="00756432" w14:paraId="4DC680F7" w14:textId="77777777" w:rsidTr="004C0EF4">
        <w:trPr>
          <w:trHeight w:val="315"/>
        </w:trPr>
        <w:tc>
          <w:tcPr>
            <w:tcW w:w="3870" w:type="dxa"/>
            <w:tcBorders>
              <w:top w:val="double" w:sz="6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31E23306" w14:textId="77777777" w:rsidR="00756432" w:rsidRDefault="00756432" w:rsidP="004C0EF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335" w:type="dxa"/>
            <w:tcBorders>
              <w:top w:val="double" w:sz="6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4DCC332A" w14:textId="77777777" w:rsidR="00756432" w:rsidRDefault="00756432" w:rsidP="004C0E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085" w:type="dxa"/>
            <w:tcBorders>
              <w:top w:val="double" w:sz="6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2DD39EC3" w14:textId="77777777" w:rsidR="00756432" w:rsidRDefault="00756432" w:rsidP="004C0E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31.5%</w:t>
            </w:r>
          </w:p>
        </w:tc>
        <w:tc>
          <w:tcPr>
            <w:tcW w:w="1830" w:type="dxa"/>
            <w:tcBorders>
              <w:top w:val="double" w:sz="6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2A7E63C7" w14:textId="77777777" w:rsidR="00756432" w:rsidRDefault="00756432" w:rsidP="004C0E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9 (6.4%)</w:t>
            </w:r>
          </w:p>
        </w:tc>
      </w:tr>
    </w:tbl>
    <w:p w14:paraId="534E5BFF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002C1E6E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37981ECE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61E28B31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4B02D488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46A0374E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0B767345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5A30DFED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200B7A57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73611D04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6FA3123E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5DFFD506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3A9C34CD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15A26C59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13235DF0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4ED77E3A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3C126032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280131F0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1BE4F680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 xml:space="preserve">Supplemental Table 2: </w:t>
      </w:r>
      <w:r w:rsidRPr="1BE4F68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Level 5 Adverse Event Descriptions</w:t>
      </w:r>
    </w:p>
    <w:p w14:paraId="50E57A83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tbl>
      <w:tblPr>
        <w:tblStyle w:val="PlainTable2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6A0" w:firstRow="1" w:lastRow="0" w:firstColumn="1" w:lastColumn="0" w:noHBand="1" w:noVBand="1"/>
      </w:tblPr>
      <w:tblGrid>
        <w:gridCol w:w="1395"/>
        <w:gridCol w:w="1928"/>
        <w:gridCol w:w="2121"/>
        <w:gridCol w:w="3916"/>
      </w:tblGrid>
      <w:tr w:rsidR="00756432" w14:paraId="046683D6" w14:textId="77777777" w:rsidTr="004C0E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tcBorders>
              <w:bottom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0E99C185" w14:textId="77777777" w:rsidR="00756432" w:rsidRDefault="00756432" w:rsidP="004C0EF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AGE at Cath</w:t>
            </w:r>
          </w:p>
        </w:tc>
        <w:tc>
          <w:tcPr>
            <w:tcW w:w="1928" w:type="dxa"/>
            <w:tcBorders>
              <w:bottom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3BA1BB32" w14:textId="77777777" w:rsidR="00756432" w:rsidRDefault="00756432" w:rsidP="004C0E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CASE TYPE</w:t>
            </w:r>
          </w:p>
        </w:tc>
        <w:tc>
          <w:tcPr>
            <w:tcW w:w="2121" w:type="dxa"/>
            <w:tcBorders>
              <w:bottom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469749A0" w14:textId="77777777" w:rsidR="00756432" w:rsidRDefault="00756432" w:rsidP="004C0E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AE TYPE</w:t>
            </w:r>
          </w:p>
        </w:tc>
        <w:tc>
          <w:tcPr>
            <w:tcW w:w="3916" w:type="dxa"/>
            <w:tcBorders>
              <w:bottom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34F05E82" w14:textId="77777777" w:rsidR="00756432" w:rsidRDefault="00756432" w:rsidP="004C0E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AE DESCRIPTION</w:t>
            </w:r>
          </w:p>
        </w:tc>
      </w:tr>
      <w:tr w:rsidR="00756432" w14:paraId="1C37770E" w14:textId="77777777" w:rsidTr="004C0EF4">
        <w:trPr>
          <w:trHeight w:val="16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tcBorders>
              <w:top w:val="single" w:sz="6" w:space="0" w:color="000000" w:themeColor="text1"/>
              <w:left w:val="single" w:sz="6" w:space="0" w:color="000000" w:themeColor="text1"/>
              <w:bottom w:val="dashed" w:sz="8" w:space="0" w:color="000000" w:themeColor="text1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6BDC5DB7" w14:textId="77777777" w:rsidR="00756432" w:rsidRDefault="00756432" w:rsidP="004C0EF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1 Day Old</w:t>
            </w:r>
          </w:p>
        </w:tc>
        <w:tc>
          <w:tcPr>
            <w:tcW w:w="1928" w:type="dxa"/>
            <w:tcBorders>
              <w:top w:val="single" w:sz="6" w:space="0" w:color="000000" w:themeColor="text1"/>
              <w:left w:val="nil"/>
              <w:bottom w:val="dashed" w:sz="8" w:space="0" w:color="000000" w:themeColor="text1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00041F6F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Atrial septum static dilation/stent</w:t>
            </w:r>
          </w:p>
        </w:tc>
        <w:tc>
          <w:tcPr>
            <w:tcW w:w="2121" w:type="dxa"/>
            <w:tcBorders>
              <w:top w:val="single" w:sz="6" w:space="0" w:color="000000" w:themeColor="text1"/>
              <w:left w:val="nil"/>
              <w:bottom w:val="dashed" w:sz="8" w:space="0" w:color="000000" w:themeColor="text1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393692A8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Heart perforation</w:t>
            </w:r>
          </w:p>
          <w:p w14:paraId="7DA50CBF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916" w:type="dxa"/>
            <w:tcBorders>
              <w:top w:val="single" w:sz="6" w:space="0" w:color="000000" w:themeColor="text1"/>
              <w:left w:val="nil"/>
              <w:bottom w:val="dashed" w:sz="8" w:space="0" w:color="000000" w:themeColor="text1"/>
              <w:right w:val="single" w:sz="6" w:space="0" w:color="000000" w:themeColor="text1"/>
            </w:tcBorders>
            <w:shd w:val="clear" w:color="auto" w:fill="D9E2F3"/>
            <w:tcMar>
              <w:left w:w="105" w:type="dxa"/>
              <w:right w:w="105" w:type="dxa"/>
            </w:tcMar>
          </w:tcPr>
          <w:p w14:paraId="3FE701A9" w14:textId="77777777" w:rsidR="00756432" w:rsidRDefault="00756432" w:rsidP="004C0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Newborn infant with restricted atrial septum who underwent static dilation of the atrial septum resulting in heart perforation requiring emergent pericardiocentesis and ECMO cannulation</w:t>
            </w:r>
          </w:p>
        </w:tc>
      </w:tr>
      <w:tr w:rsidR="00756432" w14:paraId="10D01682" w14:textId="77777777" w:rsidTr="004C0E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tcBorders>
              <w:top w:val="dashed" w:sz="8" w:space="0" w:color="000000" w:themeColor="text1"/>
              <w:bottom w:val="dashed" w:sz="8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16DF1294" w14:textId="77777777" w:rsidR="00756432" w:rsidRDefault="00756432" w:rsidP="004C0EF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6 Days Old</w:t>
            </w:r>
          </w:p>
        </w:tc>
        <w:tc>
          <w:tcPr>
            <w:tcW w:w="1928" w:type="dxa"/>
            <w:tcBorders>
              <w:top w:val="dashed" w:sz="8" w:space="0" w:color="000000" w:themeColor="text1"/>
              <w:bottom w:val="dashed" w:sz="8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06D87DFA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PDA Stent</w:t>
            </w:r>
          </w:p>
        </w:tc>
        <w:tc>
          <w:tcPr>
            <w:tcW w:w="2121" w:type="dxa"/>
            <w:tcBorders>
              <w:top w:val="dashed" w:sz="8" w:space="0" w:color="000000" w:themeColor="text1"/>
              <w:bottom w:val="dashed" w:sz="8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3A659ADD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Cardiac arrest</w:t>
            </w:r>
          </w:p>
        </w:tc>
        <w:tc>
          <w:tcPr>
            <w:tcW w:w="3916" w:type="dxa"/>
            <w:tcBorders>
              <w:top w:val="dashed" w:sz="8" w:space="0" w:color="000000" w:themeColor="text1"/>
              <w:bottom w:val="dashed" w:sz="8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66F2EF38" w14:textId="77777777" w:rsidR="00756432" w:rsidRDefault="00756432" w:rsidP="004C0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6-day old patient who underwent a PDA stenting procedure resulting in acute shunt thrombosis</w:t>
            </w:r>
          </w:p>
        </w:tc>
      </w:tr>
      <w:tr w:rsidR="00756432" w14:paraId="6BEBCFD1" w14:textId="77777777" w:rsidTr="004C0E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tcBorders>
              <w:top w:val="dashed" w:sz="8" w:space="0" w:color="000000" w:themeColor="text1"/>
              <w:bottom w:val="dashed" w:sz="8" w:space="0" w:color="000000" w:themeColor="text1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19FC2091" w14:textId="77777777" w:rsidR="00756432" w:rsidRDefault="00756432" w:rsidP="004C0EF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11 Days Old</w:t>
            </w:r>
          </w:p>
        </w:tc>
        <w:tc>
          <w:tcPr>
            <w:tcW w:w="1928" w:type="dxa"/>
            <w:tcBorders>
              <w:top w:val="dashed" w:sz="8" w:space="0" w:color="000000" w:themeColor="text1"/>
              <w:bottom w:val="dashed" w:sz="8" w:space="0" w:color="000000" w:themeColor="text1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787A1C03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PDA Stent</w:t>
            </w:r>
          </w:p>
        </w:tc>
        <w:tc>
          <w:tcPr>
            <w:tcW w:w="2121" w:type="dxa"/>
            <w:tcBorders>
              <w:top w:val="dashed" w:sz="8" w:space="0" w:color="000000" w:themeColor="text1"/>
              <w:bottom w:val="dashed" w:sz="8" w:space="0" w:color="000000" w:themeColor="text1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7F9187E9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Cardiac arrest</w:t>
            </w:r>
          </w:p>
        </w:tc>
        <w:tc>
          <w:tcPr>
            <w:tcW w:w="3916" w:type="dxa"/>
            <w:tcBorders>
              <w:top w:val="dashed" w:sz="8" w:space="0" w:color="000000" w:themeColor="text1"/>
              <w:bottom w:val="dashed" w:sz="8" w:space="0" w:color="000000" w:themeColor="text1"/>
            </w:tcBorders>
            <w:shd w:val="clear" w:color="auto" w:fill="D9E2F3"/>
            <w:tcMar>
              <w:left w:w="105" w:type="dxa"/>
              <w:right w:w="105" w:type="dxa"/>
            </w:tcMar>
          </w:tcPr>
          <w:p w14:paraId="0D17FA59" w14:textId="77777777" w:rsidR="00756432" w:rsidRDefault="00756432" w:rsidP="004C0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11-day old infant who underwent a PDA stenting procedure which resulted in a hypoxic cardiac arrest with inability to obtain return of spontaneous circulation </w:t>
            </w:r>
          </w:p>
        </w:tc>
      </w:tr>
      <w:tr w:rsidR="00756432" w14:paraId="31EAA69D" w14:textId="77777777" w:rsidTr="004C0E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tcBorders>
              <w:top w:val="dashed" w:sz="8" w:space="0" w:color="000000" w:themeColor="text1"/>
              <w:bottom w:val="dashed" w:sz="8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50907A90" w14:textId="77777777" w:rsidR="00756432" w:rsidRDefault="00756432" w:rsidP="004C0EF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30 Days Old</w:t>
            </w:r>
          </w:p>
        </w:tc>
        <w:tc>
          <w:tcPr>
            <w:tcW w:w="1928" w:type="dxa"/>
            <w:tcBorders>
              <w:top w:val="dashed" w:sz="8" w:space="0" w:color="000000" w:themeColor="text1"/>
              <w:bottom w:val="dashed" w:sz="8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51BAC6E5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Pulmonary valvotomy</w:t>
            </w:r>
          </w:p>
        </w:tc>
        <w:tc>
          <w:tcPr>
            <w:tcW w:w="2121" w:type="dxa"/>
            <w:tcBorders>
              <w:top w:val="dashed" w:sz="8" w:space="0" w:color="000000" w:themeColor="text1"/>
              <w:bottom w:val="dashed" w:sz="8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056D1E34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Hypoxia</w:t>
            </w:r>
          </w:p>
        </w:tc>
        <w:tc>
          <w:tcPr>
            <w:tcW w:w="3916" w:type="dxa"/>
            <w:tcBorders>
              <w:top w:val="dashed" w:sz="8" w:space="0" w:color="000000" w:themeColor="text1"/>
              <w:bottom w:val="dashed" w:sz="8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462C70A8" w14:textId="77777777" w:rsidR="00756432" w:rsidRDefault="00756432" w:rsidP="004C0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30-day old premature infant with history of prematurity and severe lung disease who underwent pulmonary valvotomy procedure and suffered a hemodynamic collapse 48 hours (about 2 days) after the procedure requiring ECMO cannulation</w:t>
            </w:r>
          </w:p>
        </w:tc>
      </w:tr>
      <w:tr w:rsidR="00756432" w14:paraId="7DD64EC1" w14:textId="77777777" w:rsidTr="004C0E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tcBorders>
              <w:top w:val="dashed" w:sz="8" w:space="0" w:color="000000" w:themeColor="text1"/>
              <w:bottom w:val="dashed" w:sz="8" w:space="0" w:color="000000" w:themeColor="text1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120696C0" w14:textId="77777777" w:rsidR="00756432" w:rsidRDefault="00756432" w:rsidP="004C0EF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4 Days Old</w:t>
            </w:r>
          </w:p>
        </w:tc>
        <w:tc>
          <w:tcPr>
            <w:tcW w:w="1928" w:type="dxa"/>
            <w:tcBorders>
              <w:top w:val="dashed" w:sz="8" w:space="0" w:color="000000" w:themeColor="text1"/>
              <w:bottom w:val="dashed" w:sz="8" w:space="0" w:color="000000" w:themeColor="text1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21D202B1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RVOT Stent</w:t>
            </w:r>
          </w:p>
        </w:tc>
        <w:tc>
          <w:tcPr>
            <w:tcW w:w="2121" w:type="dxa"/>
            <w:tcBorders>
              <w:top w:val="dashed" w:sz="8" w:space="0" w:color="000000" w:themeColor="text1"/>
              <w:bottom w:val="dashed" w:sz="8" w:space="0" w:color="000000" w:themeColor="text1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10BE09F5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New heart valve regurgitation</w:t>
            </w:r>
          </w:p>
        </w:tc>
        <w:tc>
          <w:tcPr>
            <w:tcW w:w="3916" w:type="dxa"/>
            <w:tcBorders>
              <w:top w:val="dashed" w:sz="8" w:space="0" w:color="000000" w:themeColor="text1"/>
              <w:bottom w:val="dashed" w:sz="8" w:space="0" w:color="000000" w:themeColor="text1"/>
            </w:tcBorders>
            <w:shd w:val="clear" w:color="auto" w:fill="D9E2F3"/>
            <w:tcMar>
              <w:left w:w="105" w:type="dxa"/>
              <w:right w:w="105" w:type="dxa"/>
            </w:tcMar>
          </w:tcPr>
          <w:p w14:paraId="6590C4AF" w14:textId="77777777" w:rsidR="00756432" w:rsidRDefault="00756432" w:rsidP="004C0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4-day old infant who underwent RVOT stenting procedure and developed flail mitral valve chordae resulting in inadequate systemic perfusion and ultimate end-organ dysfunction</w:t>
            </w:r>
          </w:p>
        </w:tc>
      </w:tr>
      <w:tr w:rsidR="00756432" w14:paraId="645F86F7" w14:textId="77777777" w:rsidTr="004C0E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tcBorders>
              <w:top w:val="dashed" w:sz="8" w:space="0" w:color="000000" w:themeColor="text1"/>
              <w:bottom w:val="single" w:sz="12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21983282" w14:textId="77777777" w:rsidR="00756432" w:rsidRDefault="00756432" w:rsidP="004C0EF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30 Days Old</w:t>
            </w:r>
          </w:p>
        </w:tc>
        <w:tc>
          <w:tcPr>
            <w:tcW w:w="1928" w:type="dxa"/>
            <w:tcBorders>
              <w:top w:val="dashed" w:sz="8" w:space="0" w:color="000000" w:themeColor="text1"/>
              <w:bottom w:val="single" w:sz="12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66D66A62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RVOT Stent</w:t>
            </w:r>
          </w:p>
        </w:tc>
        <w:tc>
          <w:tcPr>
            <w:tcW w:w="2121" w:type="dxa"/>
            <w:tcBorders>
              <w:top w:val="dashed" w:sz="8" w:space="0" w:color="000000" w:themeColor="text1"/>
              <w:bottom w:val="single" w:sz="12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4ABC248B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Heart perforation</w:t>
            </w:r>
          </w:p>
        </w:tc>
        <w:tc>
          <w:tcPr>
            <w:tcW w:w="3916" w:type="dxa"/>
            <w:tcBorders>
              <w:top w:val="dashed" w:sz="8" w:space="0" w:color="000000" w:themeColor="text1"/>
              <w:bottom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2ED2B466" w14:textId="77777777" w:rsidR="00756432" w:rsidRDefault="00756432" w:rsidP="004C0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30-day old premature infant who underwent RVOT stenting procedure complicated by heart perforation and pericardial effusion resulting in an acute hemodynamic collapse the following day and inability to resuscitate</w:t>
            </w:r>
          </w:p>
        </w:tc>
      </w:tr>
      <w:tr w:rsidR="00756432" w14:paraId="0DE845EB" w14:textId="77777777" w:rsidTr="004C0E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3FC9B0BC" w14:textId="77777777" w:rsidR="00756432" w:rsidRDefault="00756432" w:rsidP="004C0EF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18 Days Old</w:t>
            </w:r>
          </w:p>
        </w:tc>
        <w:tc>
          <w:tcPr>
            <w:tcW w:w="1928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378DF191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PDA Closure</w:t>
            </w:r>
          </w:p>
        </w:tc>
        <w:tc>
          <w:tcPr>
            <w:tcW w:w="2121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5B791646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Hypoxia</w:t>
            </w:r>
          </w:p>
        </w:tc>
        <w:tc>
          <w:tcPr>
            <w:tcW w:w="391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D9E2F3"/>
            <w:tcMar>
              <w:left w:w="105" w:type="dxa"/>
              <w:right w:w="105" w:type="dxa"/>
            </w:tcMar>
          </w:tcPr>
          <w:p w14:paraId="4F586A06" w14:textId="77777777" w:rsidR="00756432" w:rsidRDefault="00756432" w:rsidP="004C0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18-day old premature infant who underwent uneventful PDA closure who then developed progressive hypoxemia and lactic acidosis the following day in the setting of concomitant urosepsis and presumed post-ligation syndrome.</w:t>
            </w:r>
          </w:p>
        </w:tc>
      </w:tr>
    </w:tbl>
    <w:p w14:paraId="22CF04C4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1BE4F68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Footnote - Abbreviations: ECMO - Extracorporeal Membrane Oxygenation; PDA – Patent Ductus Arteriosus; RVOT - Right ventricular outflow tract  </w:t>
      </w:r>
    </w:p>
    <w:p w14:paraId="7AF6961C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60E9B83D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014DF6F9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270856C5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05F592C5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390C4E52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28256B35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3E8E9018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7E3AB943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2DE249A9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5D3097B5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2C38E740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1E0C5CB1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1BE4F680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Supplemental Table 3:</w:t>
      </w:r>
      <w:r w:rsidRPr="1BE4F68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Clinically Meaningful Adverse Event Type Outcomes, 2019 – 2022</w:t>
      </w:r>
    </w:p>
    <w:p w14:paraId="5B4CAEFE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tbl>
      <w:tblPr>
        <w:tblStyle w:val="PlainTable2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6A0" w:firstRow="1" w:lastRow="0" w:firstColumn="1" w:lastColumn="0" w:noHBand="1" w:noVBand="1"/>
      </w:tblPr>
      <w:tblGrid>
        <w:gridCol w:w="4309"/>
        <w:gridCol w:w="1634"/>
        <w:gridCol w:w="1471"/>
        <w:gridCol w:w="1946"/>
      </w:tblGrid>
      <w:tr w:rsidR="00756432" w14:paraId="0CB9330C" w14:textId="77777777" w:rsidTr="004C0E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Borders>
              <w:bottom w:val="doub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27E2250F" w14:textId="77777777" w:rsidR="00756432" w:rsidRDefault="00756432" w:rsidP="004C0EF4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Adverse Event</w:t>
            </w:r>
          </w:p>
        </w:tc>
        <w:tc>
          <w:tcPr>
            <w:tcW w:w="1634" w:type="dxa"/>
            <w:tcBorders>
              <w:bottom w:val="doub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29B481AC" w14:textId="77777777" w:rsidR="00756432" w:rsidRDefault="00756432" w:rsidP="004C0E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Infants &lt;2.5 kg </w:t>
            </w:r>
          </w:p>
          <w:p w14:paraId="0CDF796E" w14:textId="77777777" w:rsidR="00756432" w:rsidRDefault="00756432" w:rsidP="004C0E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(n=73)</w:t>
            </w:r>
          </w:p>
          <w:p w14:paraId="7442318C" w14:textId="77777777" w:rsidR="00756432" w:rsidRDefault="00756432" w:rsidP="004C0E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471" w:type="dxa"/>
            <w:tcBorders>
              <w:bottom w:val="doub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2A73B7BB" w14:textId="77777777" w:rsidR="00756432" w:rsidRDefault="00756432" w:rsidP="004C0E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PDA Closure </w:t>
            </w:r>
          </w:p>
          <w:p w14:paraId="345C3BC1" w14:textId="77777777" w:rsidR="00756432" w:rsidRDefault="00756432" w:rsidP="004C0E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(n=33)</w:t>
            </w:r>
          </w:p>
          <w:p w14:paraId="516D2524" w14:textId="77777777" w:rsidR="00756432" w:rsidRDefault="00756432" w:rsidP="004C0E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946" w:type="dxa"/>
            <w:tcBorders>
              <w:bottom w:val="doub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6336C199" w14:textId="77777777" w:rsidR="00756432" w:rsidRDefault="00756432" w:rsidP="004C0E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All Other Cases    </w:t>
            </w:r>
          </w:p>
          <w:p w14:paraId="46ADFD86" w14:textId="77777777" w:rsidR="00756432" w:rsidRDefault="00756432" w:rsidP="004C0E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(n=40)</w:t>
            </w:r>
          </w:p>
          <w:p w14:paraId="1BE3C996" w14:textId="77777777" w:rsidR="00756432" w:rsidRDefault="00756432" w:rsidP="004C0E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N</w:t>
            </w:r>
          </w:p>
        </w:tc>
      </w:tr>
      <w:tr w:rsidR="00756432" w14:paraId="0B348782" w14:textId="77777777" w:rsidTr="004C0EF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Borders>
              <w:top w:val="doub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37E805A3" w14:textId="77777777" w:rsidR="00756432" w:rsidRDefault="00756432" w:rsidP="004C0EF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 xml:space="preserve">Trauma </w:t>
            </w:r>
          </w:p>
        </w:tc>
        <w:tc>
          <w:tcPr>
            <w:tcW w:w="1634" w:type="dxa"/>
            <w:tcBorders>
              <w:top w:val="double" w:sz="12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5B2D137B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471" w:type="dxa"/>
            <w:tcBorders>
              <w:top w:val="double" w:sz="12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6B514AA5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946" w:type="dxa"/>
            <w:tcBorders>
              <w:top w:val="double" w:sz="12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28A98A8A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</w:tr>
      <w:tr w:rsidR="00756432" w14:paraId="00B45D75" w14:textId="77777777" w:rsidTr="004C0EF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shd w:val="clear" w:color="auto" w:fill="D9E2F3"/>
            <w:tcMar>
              <w:left w:w="105" w:type="dxa"/>
              <w:right w:w="105" w:type="dxa"/>
            </w:tcMar>
          </w:tcPr>
          <w:p w14:paraId="793F429E" w14:textId="77777777" w:rsidR="00756432" w:rsidRDefault="00756432" w:rsidP="004C0EF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Device embolization</w:t>
            </w:r>
          </w:p>
        </w:tc>
        <w:tc>
          <w:tcPr>
            <w:tcW w:w="1634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0AEB90AD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471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0A19F845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946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2156241E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756432" w14:paraId="57709947" w14:textId="77777777" w:rsidTr="004C0EF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Mar>
              <w:left w:w="105" w:type="dxa"/>
              <w:right w:w="105" w:type="dxa"/>
            </w:tcMar>
          </w:tcPr>
          <w:p w14:paraId="2271FAB7" w14:textId="77777777" w:rsidR="00756432" w:rsidRDefault="00756432" w:rsidP="004C0EF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Hemodynamic compromise</w:t>
            </w:r>
          </w:p>
        </w:tc>
        <w:tc>
          <w:tcPr>
            <w:tcW w:w="1634" w:type="dxa"/>
            <w:tcMar>
              <w:left w:w="105" w:type="dxa"/>
              <w:right w:w="105" w:type="dxa"/>
            </w:tcMar>
            <w:vAlign w:val="center"/>
          </w:tcPr>
          <w:p w14:paraId="09AC1494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471" w:type="dxa"/>
            <w:tcMar>
              <w:left w:w="105" w:type="dxa"/>
              <w:right w:w="105" w:type="dxa"/>
            </w:tcMar>
            <w:vAlign w:val="center"/>
          </w:tcPr>
          <w:p w14:paraId="299E256E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946" w:type="dxa"/>
            <w:tcMar>
              <w:left w:w="105" w:type="dxa"/>
              <w:right w:w="105" w:type="dxa"/>
            </w:tcMar>
            <w:vAlign w:val="center"/>
          </w:tcPr>
          <w:p w14:paraId="330EBCE0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</w:tr>
      <w:tr w:rsidR="00756432" w14:paraId="5BB4B5E6" w14:textId="77777777" w:rsidTr="004C0EF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shd w:val="clear" w:color="auto" w:fill="D9E2F3"/>
            <w:tcMar>
              <w:left w:w="105" w:type="dxa"/>
              <w:right w:w="105" w:type="dxa"/>
            </w:tcMar>
          </w:tcPr>
          <w:p w14:paraId="15B52E52" w14:textId="77777777" w:rsidR="00756432" w:rsidRDefault="00756432" w:rsidP="004C0EF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 xml:space="preserve">New valve regurgitation </w:t>
            </w:r>
          </w:p>
        </w:tc>
        <w:tc>
          <w:tcPr>
            <w:tcW w:w="1634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62BEC2C6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471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4B430E9B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946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669420A1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756432" w14:paraId="30FCB257" w14:textId="77777777" w:rsidTr="004C0EF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Mar>
              <w:left w:w="105" w:type="dxa"/>
              <w:right w:w="105" w:type="dxa"/>
            </w:tcMar>
          </w:tcPr>
          <w:p w14:paraId="3EB32A99" w14:textId="77777777" w:rsidR="00756432" w:rsidRDefault="00756432" w:rsidP="004C0EF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 xml:space="preserve">Cardiac/ Respiratory Arrest (including ECMO cannulation) </w:t>
            </w:r>
          </w:p>
        </w:tc>
        <w:tc>
          <w:tcPr>
            <w:tcW w:w="1634" w:type="dxa"/>
            <w:tcMar>
              <w:left w:w="105" w:type="dxa"/>
              <w:right w:w="105" w:type="dxa"/>
            </w:tcMar>
            <w:vAlign w:val="center"/>
          </w:tcPr>
          <w:p w14:paraId="7A75F496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471" w:type="dxa"/>
            <w:tcMar>
              <w:left w:w="105" w:type="dxa"/>
              <w:right w:w="105" w:type="dxa"/>
            </w:tcMar>
            <w:vAlign w:val="center"/>
          </w:tcPr>
          <w:p w14:paraId="1A3529DD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946" w:type="dxa"/>
            <w:tcMar>
              <w:left w:w="105" w:type="dxa"/>
              <w:right w:w="105" w:type="dxa"/>
            </w:tcMar>
            <w:vAlign w:val="center"/>
          </w:tcPr>
          <w:p w14:paraId="0493B112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</w:tr>
      <w:tr w:rsidR="00756432" w14:paraId="6FE4458C" w14:textId="77777777" w:rsidTr="004C0EF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shd w:val="clear" w:color="auto" w:fill="D9E2F3"/>
            <w:tcMar>
              <w:left w:w="105" w:type="dxa"/>
              <w:right w:w="105" w:type="dxa"/>
            </w:tcMar>
          </w:tcPr>
          <w:p w14:paraId="69529349" w14:textId="77777777" w:rsidR="00756432" w:rsidRDefault="00756432" w:rsidP="004C0EF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 xml:space="preserve">Device malposition </w:t>
            </w:r>
          </w:p>
        </w:tc>
        <w:tc>
          <w:tcPr>
            <w:tcW w:w="1634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1FE95600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471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559508DA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946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51817EA4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756432" w14:paraId="17C7626D" w14:textId="77777777" w:rsidTr="004C0E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Mar>
              <w:left w:w="105" w:type="dxa"/>
              <w:right w:w="105" w:type="dxa"/>
            </w:tcMar>
          </w:tcPr>
          <w:p w14:paraId="234D0240" w14:textId="77777777" w:rsidR="00756432" w:rsidRDefault="00756432" w:rsidP="004C0EF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Respiratory</w:t>
            </w:r>
          </w:p>
        </w:tc>
        <w:tc>
          <w:tcPr>
            <w:tcW w:w="1634" w:type="dxa"/>
            <w:tcMar>
              <w:left w:w="105" w:type="dxa"/>
              <w:right w:w="105" w:type="dxa"/>
            </w:tcMar>
            <w:vAlign w:val="center"/>
          </w:tcPr>
          <w:p w14:paraId="5C5C046D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471" w:type="dxa"/>
            <w:tcMar>
              <w:left w:w="105" w:type="dxa"/>
              <w:right w:w="105" w:type="dxa"/>
            </w:tcMar>
            <w:vAlign w:val="center"/>
          </w:tcPr>
          <w:p w14:paraId="5122A5C2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946" w:type="dxa"/>
            <w:tcMar>
              <w:left w:w="105" w:type="dxa"/>
              <w:right w:w="105" w:type="dxa"/>
            </w:tcMar>
            <w:vAlign w:val="center"/>
          </w:tcPr>
          <w:p w14:paraId="393DED5A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756432" w14:paraId="711D1635" w14:textId="77777777" w:rsidTr="004C0EF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shd w:val="clear" w:color="auto" w:fill="D9E2F3"/>
            <w:tcMar>
              <w:left w:w="105" w:type="dxa"/>
              <w:right w:w="105" w:type="dxa"/>
            </w:tcMar>
          </w:tcPr>
          <w:p w14:paraId="5717A313" w14:textId="77777777" w:rsidR="00756432" w:rsidRDefault="00756432" w:rsidP="004C0EF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 xml:space="preserve">Other </w:t>
            </w:r>
          </w:p>
        </w:tc>
        <w:tc>
          <w:tcPr>
            <w:tcW w:w="1634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40D7E193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471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34F59DCB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946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4DB342F9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756432" w14:paraId="488D3CF4" w14:textId="77777777" w:rsidTr="004C0EF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Mar>
              <w:left w:w="105" w:type="dxa"/>
              <w:right w:w="105" w:type="dxa"/>
            </w:tcMar>
          </w:tcPr>
          <w:p w14:paraId="03E9E199" w14:textId="77777777" w:rsidR="00756432" w:rsidRDefault="00756432" w:rsidP="004C0EF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 xml:space="preserve">Heart block </w:t>
            </w:r>
          </w:p>
        </w:tc>
        <w:tc>
          <w:tcPr>
            <w:tcW w:w="1634" w:type="dxa"/>
            <w:tcMar>
              <w:left w:w="105" w:type="dxa"/>
              <w:right w:w="105" w:type="dxa"/>
            </w:tcMar>
            <w:vAlign w:val="center"/>
          </w:tcPr>
          <w:p w14:paraId="3E80651A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471" w:type="dxa"/>
            <w:tcMar>
              <w:left w:w="105" w:type="dxa"/>
              <w:right w:w="105" w:type="dxa"/>
            </w:tcMar>
            <w:vAlign w:val="center"/>
          </w:tcPr>
          <w:p w14:paraId="5EB36AF6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946" w:type="dxa"/>
            <w:tcMar>
              <w:left w:w="105" w:type="dxa"/>
              <w:right w:w="105" w:type="dxa"/>
            </w:tcMar>
            <w:vAlign w:val="center"/>
          </w:tcPr>
          <w:p w14:paraId="241B5B60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</w:tr>
      <w:tr w:rsidR="00756432" w14:paraId="0275F4DC" w14:textId="77777777" w:rsidTr="004C0EF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shd w:val="clear" w:color="auto" w:fill="D9E2F3"/>
            <w:tcMar>
              <w:left w:w="105" w:type="dxa"/>
              <w:right w:w="105" w:type="dxa"/>
            </w:tcMar>
          </w:tcPr>
          <w:p w14:paraId="6D6836A1" w14:textId="77777777" w:rsidR="00756432" w:rsidRDefault="00756432" w:rsidP="004C0EF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Systemic arterial or venous thrombosis</w:t>
            </w:r>
          </w:p>
        </w:tc>
        <w:tc>
          <w:tcPr>
            <w:tcW w:w="1634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52049E19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471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1631F63B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946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15C00469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</w:tr>
      <w:tr w:rsidR="00756432" w14:paraId="10269B88" w14:textId="77777777" w:rsidTr="004C0EF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Mar>
              <w:left w:w="105" w:type="dxa"/>
              <w:right w:w="105" w:type="dxa"/>
            </w:tcMar>
          </w:tcPr>
          <w:p w14:paraId="023F3EB1" w14:textId="77777777" w:rsidR="00756432" w:rsidRDefault="00756432" w:rsidP="004C0EF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 xml:space="preserve">Significant bleeding event &lt; 72 hrs </w:t>
            </w:r>
          </w:p>
        </w:tc>
        <w:tc>
          <w:tcPr>
            <w:tcW w:w="1634" w:type="dxa"/>
            <w:tcMar>
              <w:left w:w="105" w:type="dxa"/>
              <w:right w:w="105" w:type="dxa"/>
            </w:tcMar>
            <w:vAlign w:val="center"/>
          </w:tcPr>
          <w:p w14:paraId="4F54CA91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471" w:type="dxa"/>
            <w:tcMar>
              <w:left w:w="105" w:type="dxa"/>
              <w:right w:w="105" w:type="dxa"/>
            </w:tcMar>
            <w:vAlign w:val="center"/>
          </w:tcPr>
          <w:p w14:paraId="02EC0B58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946" w:type="dxa"/>
            <w:tcMar>
              <w:left w:w="105" w:type="dxa"/>
              <w:right w:w="105" w:type="dxa"/>
            </w:tcMar>
            <w:vAlign w:val="center"/>
          </w:tcPr>
          <w:p w14:paraId="347BE5AB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</w:tr>
      <w:tr w:rsidR="00756432" w14:paraId="1081524E" w14:textId="77777777" w:rsidTr="004C0EF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shd w:val="clear" w:color="auto" w:fill="D9E2F3"/>
            <w:tcMar>
              <w:left w:w="105" w:type="dxa"/>
              <w:right w:w="105" w:type="dxa"/>
            </w:tcMar>
          </w:tcPr>
          <w:p w14:paraId="342962AF" w14:textId="77777777" w:rsidR="00756432" w:rsidRDefault="00756432" w:rsidP="004C0EF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 xml:space="preserve">Airway Obstruction </w:t>
            </w:r>
          </w:p>
        </w:tc>
        <w:tc>
          <w:tcPr>
            <w:tcW w:w="1634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32BBA8D8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71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64493511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946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6785BBC5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756432" w14:paraId="021B826D" w14:textId="77777777" w:rsidTr="004C0EF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Mar>
              <w:left w:w="105" w:type="dxa"/>
              <w:right w:w="105" w:type="dxa"/>
            </w:tcMar>
          </w:tcPr>
          <w:p w14:paraId="4C3F36BA" w14:textId="77777777" w:rsidR="00756432" w:rsidRDefault="00756432" w:rsidP="004C0EF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 xml:space="preserve">Atrial </w:t>
            </w:r>
            <w:r w:rsidR="005A7D45" w:rsidRPr="1BE4F68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Arrhythmias</w:t>
            </w: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</w:p>
        </w:tc>
        <w:tc>
          <w:tcPr>
            <w:tcW w:w="1634" w:type="dxa"/>
            <w:tcMar>
              <w:left w:w="105" w:type="dxa"/>
              <w:right w:w="105" w:type="dxa"/>
            </w:tcMar>
            <w:vAlign w:val="center"/>
          </w:tcPr>
          <w:p w14:paraId="302366D9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71" w:type="dxa"/>
            <w:tcMar>
              <w:left w:w="105" w:type="dxa"/>
              <w:right w:w="105" w:type="dxa"/>
            </w:tcMar>
            <w:vAlign w:val="center"/>
          </w:tcPr>
          <w:p w14:paraId="592D4E2D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946" w:type="dxa"/>
            <w:tcMar>
              <w:left w:w="105" w:type="dxa"/>
              <w:right w:w="105" w:type="dxa"/>
            </w:tcMar>
            <w:vAlign w:val="center"/>
          </w:tcPr>
          <w:p w14:paraId="3A1CE8CB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756432" w14:paraId="0B71D25C" w14:textId="77777777" w:rsidTr="004C0EF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shd w:val="clear" w:color="auto" w:fill="D9E2F3"/>
            <w:tcMar>
              <w:left w:w="105" w:type="dxa"/>
              <w:right w:w="105" w:type="dxa"/>
            </w:tcMar>
          </w:tcPr>
          <w:p w14:paraId="7467386E" w14:textId="77777777" w:rsidR="00756432" w:rsidRDefault="00756432" w:rsidP="004C0EF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 xml:space="preserve">GI bleed </w:t>
            </w:r>
          </w:p>
        </w:tc>
        <w:tc>
          <w:tcPr>
            <w:tcW w:w="1634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36ECD3F1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71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368B983F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946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245C7E9B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756432" w14:paraId="143FA3EB" w14:textId="77777777" w:rsidTr="004C0EF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Mar>
              <w:left w:w="105" w:type="dxa"/>
              <w:right w:w="105" w:type="dxa"/>
            </w:tcMar>
          </w:tcPr>
          <w:p w14:paraId="289FC2EE" w14:textId="77777777" w:rsidR="00756432" w:rsidRDefault="00756432" w:rsidP="004C0EF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GI infarction NEC</w:t>
            </w:r>
          </w:p>
        </w:tc>
        <w:tc>
          <w:tcPr>
            <w:tcW w:w="1634" w:type="dxa"/>
            <w:tcMar>
              <w:left w:w="105" w:type="dxa"/>
              <w:right w:w="105" w:type="dxa"/>
            </w:tcMar>
            <w:vAlign w:val="center"/>
          </w:tcPr>
          <w:p w14:paraId="1405DE15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71" w:type="dxa"/>
            <w:tcMar>
              <w:left w:w="105" w:type="dxa"/>
              <w:right w:w="105" w:type="dxa"/>
            </w:tcMar>
            <w:vAlign w:val="center"/>
          </w:tcPr>
          <w:p w14:paraId="40259941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946" w:type="dxa"/>
            <w:tcMar>
              <w:left w:w="105" w:type="dxa"/>
              <w:right w:w="105" w:type="dxa"/>
            </w:tcMar>
            <w:vAlign w:val="center"/>
          </w:tcPr>
          <w:p w14:paraId="7D753358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756432" w14:paraId="641BADC8" w14:textId="77777777" w:rsidTr="004C0EF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shd w:val="clear" w:color="auto" w:fill="D9E2F3"/>
            <w:tcMar>
              <w:left w:w="105" w:type="dxa"/>
              <w:right w:w="105" w:type="dxa"/>
            </w:tcMar>
          </w:tcPr>
          <w:p w14:paraId="688025E4" w14:textId="77777777" w:rsidR="00756432" w:rsidRDefault="00756432" w:rsidP="004C0EF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Access related complications</w:t>
            </w:r>
          </w:p>
        </w:tc>
        <w:tc>
          <w:tcPr>
            <w:tcW w:w="1634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173A8C86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71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3C2DAB59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946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3F1357CA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756432" w14:paraId="0137D562" w14:textId="77777777" w:rsidTr="004C0EF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Mar>
              <w:left w:w="105" w:type="dxa"/>
              <w:right w:w="105" w:type="dxa"/>
            </w:tcMar>
          </w:tcPr>
          <w:p w14:paraId="14E6C3DA" w14:textId="77777777" w:rsidR="00756432" w:rsidRDefault="00756432" w:rsidP="004C0EF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 xml:space="preserve">Acute CNS event or stroke </w:t>
            </w:r>
          </w:p>
        </w:tc>
        <w:tc>
          <w:tcPr>
            <w:tcW w:w="1634" w:type="dxa"/>
            <w:tcMar>
              <w:left w:w="105" w:type="dxa"/>
              <w:right w:w="105" w:type="dxa"/>
            </w:tcMar>
            <w:vAlign w:val="center"/>
          </w:tcPr>
          <w:p w14:paraId="73F42EC6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71" w:type="dxa"/>
            <w:tcMar>
              <w:left w:w="105" w:type="dxa"/>
              <w:right w:w="105" w:type="dxa"/>
            </w:tcMar>
            <w:vAlign w:val="center"/>
          </w:tcPr>
          <w:p w14:paraId="79B3650D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946" w:type="dxa"/>
            <w:tcMar>
              <w:left w:w="105" w:type="dxa"/>
              <w:right w:w="105" w:type="dxa"/>
            </w:tcMar>
            <w:vAlign w:val="center"/>
          </w:tcPr>
          <w:p w14:paraId="72389EFA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756432" w14:paraId="5A6F73BE" w14:textId="77777777" w:rsidTr="004C0EF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shd w:val="clear" w:color="auto" w:fill="D9E2F3"/>
            <w:tcMar>
              <w:left w:w="105" w:type="dxa"/>
              <w:right w:w="105" w:type="dxa"/>
            </w:tcMar>
          </w:tcPr>
          <w:p w14:paraId="5601CE1E" w14:textId="77777777" w:rsidR="00756432" w:rsidRDefault="00756432" w:rsidP="004C0EF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 xml:space="preserve">Stent malposition </w:t>
            </w:r>
          </w:p>
        </w:tc>
        <w:tc>
          <w:tcPr>
            <w:tcW w:w="1634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1E4D339D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71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12C1BD65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946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2D8B7760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756432" w14:paraId="4C678F91" w14:textId="77777777" w:rsidTr="004C0E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Mar>
              <w:left w:w="105" w:type="dxa"/>
              <w:right w:w="105" w:type="dxa"/>
            </w:tcMar>
          </w:tcPr>
          <w:p w14:paraId="00B82003" w14:textId="77777777" w:rsidR="00756432" w:rsidRDefault="00756432" w:rsidP="004C0EF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 xml:space="preserve">Laryngospasm </w:t>
            </w:r>
          </w:p>
        </w:tc>
        <w:tc>
          <w:tcPr>
            <w:tcW w:w="1634" w:type="dxa"/>
            <w:tcMar>
              <w:left w:w="105" w:type="dxa"/>
              <w:right w:w="105" w:type="dxa"/>
            </w:tcMar>
            <w:vAlign w:val="center"/>
          </w:tcPr>
          <w:p w14:paraId="32B0BA5A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71" w:type="dxa"/>
            <w:tcMar>
              <w:left w:w="105" w:type="dxa"/>
              <w:right w:w="105" w:type="dxa"/>
            </w:tcMar>
            <w:vAlign w:val="center"/>
          </w:tcPr>
          <w:p w14:paraId="40E9EF6E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946" w:type="dxa"/>
            <w:tcMar>
              <w:left w:w="105" w:type="dxa"/>
              <w:right w:w="105" w:type="dxa"/>
            </w:tcMar>
            <w:vAlign w:val="center"/>
          </w:tcPr>
          <w:p w14:paraId="6993210B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756432" w14:paraId="7C2905BB" w14:textId="77777777" w:rsidTr="004C0EF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shd w:val="clear" w:color="auto" w:fill="D9E2F3"/>
            <w:tcMar>
              <w:left w:w="105" w:type="dxa"/>
              <w:right w:w="105" w:type="dxa"/>
            </w:tcMar>
          </w:tcPr>
          <w:p w14:paraId="3BFB8F15" w14:textId="77777777" w:rsidR="00756432" w:rsidRDefault="00756432" w:rsidP="004C0EF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 xml:space="preserve">Hypercynotic spell in cath </w:t>
            </w:r>
          </w:p>
        </w:tc>
        <w:tc>
          <w:tcPr>
            <w:tcW w:w="1634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3CACF790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71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52A22E78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946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32DDA5A9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756432" w14:paraId="5315DC59" w14:textId="77777777" w:rsidTr="004C0EF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Mar>
              <w:left w:w="105" w:type="dxa"/>
              <w:right w:w="105" w:type="dxa"/>
            </w:tcMar>
          </w:tcPr>
          <w:p w14:paraId="4CCDBFC2" w14:textId="77777777" w:rsidR="00756432" w:rsidRDefault="00756432" w:rsidP="004C0EF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 xml:space="preserve">Unplanned extubation </w:t>
            </w:r>
          </w:p>
        </w:tc>
        <w:tc>
          <w:tcPr>
            <w:tcW w:w="1634" w:type="dxa"/>
            <w:tcMar>
              <w:left w:w="105" w:type="dxa"/>
              <w:right w:w="105" w:type="dxa"/>
            </w:tcMar>
            <w:vAlign w:val="center"/>
          </w:tcPr>
          <w:p w14:paraId="0C4253D1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71" w:type="dxa"/>
            <w:tcMar>
              <w:left w:w="105" w:type="dxa"/>
              <w:right w:w="105" w:type="dxa"/>
            </w:tcMar>
            <w:vAlign w:val="center"/>
          </w:tcPr>
          <w:p w14:paraId="67962056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946" w:type="dxa"/>
            <w:tcMar>
              <w:left w:w="105" w:type="dxa"/>
              <w:right w:w="105" w:type="dxa"/>
            </w:tcMar>
            <w:vAlign w:val="center"/>
          </w:tcPr>
          <w:p w14:paraId="056371EA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756432" w14:paraId="2E99DA3D" w14:textId="77777777" w:rsidTr="004C0EF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shd w:val="clear" w:color="auto" w:fill="D9E2F3"/>
            <w:tcMar>
              <w:left w:w="105" w:type="dxa"/>
              <w:right w:w="105" w:type="dxa"/>
            </w:tcMar>
          </w:tcPr>
          <w:p w14:paraId="08B320F8" w14:textId="77777777" w:rsidR="00756432" w:rsidRDefault="00756432" w:rsidP="004C0EF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 xml:space="preserve">Infective endocarditis </w:t>
            </w:r>
          </w:p>
        </w:tc>
        <w:tc>
          <w:tcPr>
            <w:tcW w:w="1634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5B048D61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71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58B0A06C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946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0B073571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756432" w14:paraId="60245496" w14:textId="77777777" w:rsidTr="004C0EF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Mar>
              <w:left w:w="105" w:type="dxa"/>
              <w:right w:w="105" w:type="dxa"/>
            </w:tcMar>
          </w:tcPr>
          <w:p w14:paraId="5F5613C0" w14:textId="77777777" w:rsidR="00756432" w:rsidRDefault="00756432" w:rsidP="004C0EF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Device thrombus</w:t>
            </w:r>
          </w:p>
        </w:tc>
        <w:tc>
          <w:tcPr>
            <w:tcW w:w="1634" w:type="dxa"/>
            <w:tcMar>
              <w:left w:w="105" w:type="dxa"/>
              <w:right w:w="105" w:type="dxa"/>
            </w:tcMar>
            <w:vAlign w:val="center"/>
          </w:tcPr>
          <w:p w14:paraId="0440926F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71" w:type="dxa"/>
            <w:tcMar>
              <w:left w:w="105" w:type="dxa"/>
              <w:right w:w="105" w:type="dxa"/>
            </w:tcMar>
            <w:vAlign w:val="center"/>
          </w:tcPr>
          <w:p w14:paraId="3C3E4C18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946" w:type="dxa"/>
            <w:tcMar>
              <w:left w:w="105" w:type="dxa"/>
              <w:right w:w="105" w:type="dxa"/>
            </w:tcMar>
            <w:vAlign w:val="center"/>
          </w:tcPr>
          <w:p w14:paraId="3CFA0F28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756432" w14:paraId="2903A573" w14:textId="77777777" w:rsidTr="004C0EF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shd w:val="clear" w:color="auto" w:fill="D9E2F3"/>
            <w:tcMar>
              <w:left w:w="105" w:type="dxa"/>
              <w:right w:w="105" w:type="dxa"/>
            </w:tcMar>
          </w:tcPr>
          <w:p w14:paraId="6CCDDD46" w14:textId="77777777" w:rsidR="00756432" w:rsidRDefault="00756432" w:rsidP="004C0EF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 xml:space="preserve">Bradycardia sinus </w:t>
            </w:r>
          </w:p>
        </w:tc>
        <w:tc>
          <w:tcPr>
            <w:tcW w:w="1634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30AEBE04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71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3ABC7566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946" w:type="dxa"/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6AF08AA4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756432" w14:paraId="44C5FCED" w14:textId="77777777" w:rsidTr="004C0EF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Mar>
              <w:left w:w="105" w:type="dxa"/>
              <w:right w:w="105" w:type="dxa"/>
            </w:tcMar>
          </w:tcPr>
          <w:p w14:paraId="0BEEE799" w14:textId="77777777" w:rsidR="00756432" w:rsidRDefault="00756432" w:rsidP="004C0EF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Arrhythmia requiring temporary pacemaker</w:t>
            </w:r>
          </w:p>
        </w:tc>
        <w:tc>
          <w:tcPr>
            <w:tcW w:w="1634" w:type="dxa"/>
            <w:tcMar>
              <w:left w:w="105" w:type="dxa"/>
              <w:right w:w="105" w:type="dxa"/>
            </w:tcMar>
            <w:vAlign w:val="center"/>
          </w:tcPr>
          <w:p w14:paraId="6737A29C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71" w:type="dxa"/>
            <w:tcMar>
              <w:left w:w="105" w:type="dxa"/>
              <w:right w:w="105" w:type="dxa"/>
            </w:tcMar>
            <w:vAlign w:val="center"/>
          </w:tcPr>
          <w:p w14:paraId="5C662631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946" w:type="dxa"/>
            <w:tcMar>
              <w:left w:w="105" w:type="dxa"/>
              <w:right w:w="105" w:type="dxa"/>
            </w:tcMar>
            <w:vAlign w:val="center"/>
          </w:tcPr>
          <w:p w14:paraId="55D418BD" w14:textId="77777777" w:rsidR="00756432" w:rsidRDefault="00756432" w:rsidP="004C0E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</w:tbl>
    <w:p w14:paraId="7A84EA02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58124DBB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513CD447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25A87D5D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4BDE1CE5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23075B4E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6C467834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667E5DEC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7FE349AD" w14:textId="77777777" w:rsidR="00756432" w:rsidRDefault="00756432" w:rsidP="007564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0674DA98" w14:textId="77777777" w:rsidR="00756432" w:rsidRDefault="00756432"/>
    <w:sectPr w:rsidR="007564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6432"/>
    <w:rsid w:val="001B33C9"/>
    <w:rsid w:val="002341B6"/>
    <w:rsid w:val="002E5047"/>
    <w:rsid w:val="005A7D45"/>
    <w:rsid w:val="00756432"/>
    <w:rsid w:val="00A70DC2"/>
    <w:rsid w:val="00B20FF5"/>
    <w:rsid w:val="00E85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746CD7"/>
  <w15:chartTrackingRefBased/>
  <w15:docId w15:val="{4DEDECAC-E75A-4BFF-82DE-7744B487F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6432"/>
    <w:pPr>
      <w:spacing w:line="279" w:lineRule="auto"/>
    </w:pPr>
    <w:rPr>
      <w:rFonts w:eastAsiaTheme="minorEastAsia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56432"/>
    <w:pPr>
      <w:spacing w:after="0" w:line="240" w:lineRule="auto"/>
    </w:pPr>
    <w:rPr>
      <w:rFonts w:eastAsiaTheme="minorEastAsia"/>
      <w:sz w:val="24"/>
      <w:szCs w:val="24"/>
      <w:lang w:eastAsia="ja-JP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PlainTable2">
    <w:name w:val="Plain Table 2"/>
    <w:basedOn w:val="TableNormal"/>
    <w:uiPriority w:val="42"/>
    <w:rsid w:val="00756432"/>
    <w:pPr>
      <w:spacing w:after="0" w:line="240" w:lineRule="auto"/>
    </w:pPr>
    <w:rPr>
      <w:rFonts w:eastAsiaTheme="minorEastAsia"/>
      <w:sz w:val="24"/>
      <w:szCs w:val="24"/>
      <w:lang w:eastAsia="ja-JP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611</Words>
  <Characters>3487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Boston Children's Hospital</Company>
  <LinksUpToDate>false</LinksUpToDate>
  <CharactersWithSpaces>4090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Rahman, Grace</dc:creator>
  <cp:keywords/>
  <dc:description/>
  <cp:lastModifiedBy>Rahman, Grace</cp:lastModifiedBy>
  <cp:revision>2</cp:revision>
  <dcterms:created xsi:type="dcterms:W3CDTF">2024-11-01T13:22:00Z</dcterms:created>
  <dcterms:modified xsi:type="dcterms:W3CDTF">2024-11-01T13:22:00Z</dcterms:modified>
</cp:coreProperties>
</file>