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A54367" w14:textId="77777777" w:rsidR="00B55C8B" w:rsidRPr="003A6F42" w:rsidRDefault="00B55C8B" w:rsidP="00B55C8B">
      <w:pPr>
        <w:pStyle w:val="SupplementaryMaterial"/>
        <w:spacing w:line="480" w:lineRule="auto"/>
        <w:rPr>
          <w:rFonts w:ascii="Calibri" w:hAnsi="Calibri" w:cs="Calibri"/>
        </w:rPr>
      </w:pPr>
      <w:bookmarkStart w:id="0" w:name="_Hlk177109499"/>
      <w:bookmarkEnd w:id="0"/>
      <w:r w:rsidRPr="003A6F42">
        <w:rPr>
          <w:rFonts w:ascii="Calibri" w:hAnsi="Calibri" w:cs="Calibri"/>
        </w:rPr>
        <w:t>Supporting information</w:t>
      </w:r>
    </w:p>
    <w:p w14:paraId="61D987F8" w14:textId="77777777" w:rsidR="00FB357D" w:rsidRPr="00FB357D" w:rsidRDefault="00FB357D" w:rsidP="00FB357D">
      <w:pPr>
        <w:spacing w:before="0" w:beforeAutospacing="1" w:after="160" w:afterAutospacing="1" w:line="360" w:lineRule="auto"/>
        <w:rPr>
          <w:rFonts w:ascii="Segoe UI" w:eastAsia="Segoe UI" w:hAnsi="Segoe UI" w:cs="Segoe UI"/>
          <w:b/>
          <w:bCs/>
          <w:color w:val="333333"/>
          <w:sz w:val="28"/>
          <w:szCs w:val="28"/>
          <w:lang w:val="en-GB" w:eastAsia="zh-CN"/>
        </w:rPr>
      </w:pPr>
      <w:r w:rsidRPr="00FB357D">
        <w:rPr>
          <w:rFonts w:ascii="Segoe UI" w:eastAsia="Segoe UI" w:hAnsi="Segoe UI" w:cs="Segoe UI"/>
          <w:b/>
          <w:bCs/>
          <w:i/>
          <w:iCs/>
          <w:color w:val="333333"/>
          <w:sz w:val="28"/>
          <w:szCs w:val="28"/>
          <w:lang w:val="en-GB" w:eastAsia="zh-CN"/>
        </w:rPr>
        <w:t>Lactiplantibacillus plantarum</w:t>
      </w:r>
      <w:r w:rsidRPr="00FB357D">
        <w:rPr>
          <w:rFonts w:ascii="Segoe UI" w:eastAsia="Segoe UI" w:hAnsi="Segoe UI" w:cs="Segoe UI"/>
          <w:b/>
          <w:bCs/>
          <w:color w:val="333333"/>
          <w:sz w:val="28"/>
          <w:szCs w:val="28"/>
          <w:lang w:val="en-GB" w:eastAsia="zh-CN"/>
        </w:rPr>
        <w:t xml:space="preserve"> and </w:t>
      </w:r>
      <w:r w:rsidRPr="00FB357D">
        <w:rPr>
          <w:rFonts w:ascii="Segoe UI" w:eastAsia="Segoe UI" w:hAnsi="Segoe UI" w:cs="Segoe UI"/>
          <w:b/>
          <w:bCs/>
          <w:i/>
          <w:iCs/>
          <w:color w:val="333333"/>
          <w:sz w:val="28"/>
          <w:szCs w:val="28"/>
          <w:lang w:val="en-GB" w:eastAsia="zh-CN"/>
        </w:rPr>
        <w:t>L. paraplantarum</w:t>
      </w:r>
      <w:r w:rsidRPr="00FB357D">
        <w:rPr>
          <w:rFonts w:ascii="Segoe UI" w:eastAsia="Segoe UI" w:hAnsi="Segoe UI" w:cs="Segoe UI"/>
          <w:b/>
          <w:bCs/>
          <w:color w:val="333333"/>
          <w:sz w:val="28"/>
          <w:szCs w:val="28"/>
          <w:lang w:val="en-GB" w:eastAsia="zh-CN"/>
        </w:rPr>
        <w:t xml:space="preserve"> encode </w:t>
      </w:r>
      <w:r w:rsidRPr="00FB357D">
        <w:rPr>
          <w:rFonts w:ascii="Calibri" w:eastAsia="DengXian Light" w:hAnsi="Calibri" w:cs="Arial"/>
          <w:b/>
          <w:bCs/>
          <w:i/>
          <w:iCs/>
          <w:color w:val="000000"/>
          <w:sz w:val="32"/>
          <w:szCs w:val="32"/>
          <w:lang w:val="en-GB"/>
        </w:rPr>
        <w:t>agr</w:t>
      </w:r>
      <w:r w:rsidRPr="00FB357D">
        <w:rPr>
          <w:rFonts w:ascii="Calibri" w:eastAsia="DengXian Light" w:hAnsi="Calibri" w:cs="Arial"/>
          <w:b/>
          <w:bCs/>
          <w:color w:val="000000"/>
          <w:sz w:val="32"/>
          <w:szCs w:val="32"/>
          <w:lang w:val="en-GB"/>
        </w:rPr>
        <w:t>-like loci that</w:t>
      </w:r>
      <w:r w:rsidRPr="00FB357D">
        <w:rPr>
          <w:rFonts w:ascii="Segoe UI" w:eastAsia="Segoe UI" w:hAnsi="Segoe UI" w:cs="Segoe UI"/>
          <w:b/>
          <w:bCs/>
          <w:color w:val="333333"/>
          <w:sz w:val="28"/>
          <w:szCs w:val="28"/>
          <w:lang w:val="en-GB" w:eastAsia="zh-CN"/>
        </w:rPr>
        <w:t xml:space="preserve"> </w:t>
      </w:r>
      <w:r w:rsidRPr="00FB357D">
        <w:rPr>
          <w:rFonts w:ascii="Segoe UI" w:eastAsia="Segoe UI" w:hAnsi="Segoe UI" w:cs="Segoe UI"/>
          <w:b/>
          <w:bCs/>
          <w:color w:val="000000"/>
          <w:sz w:val="28"/>
          <w:szCs w:val="28"/>
          <w:lang w:val="en-GB" w:eastAsia="zh-CN"/>
        </w:rPr>
        <w:t xml:space="preserve">interfere with quorum sensing and virulence gene expression in </w:t>
      </w:r>
      <w:r w:rsidRPr="00FB357D">
        <w:rPr>
          <w:rFonts w:ascii="Segoe UI" w:eastAsia="Segoe UI" w:hAnsi="Segoe UI" w:cs="Segoe UI"/>
          <w:b/>
          <w:bCs/>
          <w:i/>
          <w:iCs/>
          <w:color w:val="000000"/>
          <w:sz w:val="28"/>
          <w:szCs w:val="28"/>
          <w:lang w:val="en-GB" w:eastAsia="zh-CN"/>
        </w:rPr>
        <w:t>Staphylococcus</w:t>
      </w:r>
      <w:r w:rsidRPr="00FB357D">
        <w:rPr>
          <w:rFonts w:ascii="Segoe UI" w:eastAsia="Segoe UI" w:hAnsi="Segoe UI" w:cs="Segoe UI"/>
          <w:b/>
          <w:bCs/>
          <w:color w:val="000000"/>
          <w:sz w:val="28"/>
          <w:szCs w:val="28"/>
          <w:lang w:val="en-GB" w:eastAsia="zh-CN"/>
        </w:rPr>
        <w:t xml:space="preserve"> </w:t>
      </w:r>
      <w:r w:rsidRPr="00FB357D">
        <w:rPr>
          <w:rFonts w:ascii="Segoe UI" w:eastAsia="Segoe UI" w:hAnsi="Segoe UI" w:cs="Segoe UI"/>
          <w:b/>
          <w:bCs/>
          <w:i/>
          <w:iCs/>
          <w:color w:val="000000"/>
          <w:sz w:val="28"/>
          <w:szCs w:val="28"/>
          <w:lang w:val="en-GB" w:eastAsia="zh-CN"/>
        </w:rPr>
        <w:t>aureus</w:t>
      </w:r>
    </w:p>
    <w:p w14:paraId="71422509" w14:textId="77777777" w:rsidR="00FB357D" w:rsidRPr="003A6F42" w:rsidRDefault="00FB357D" w:rsidP="00FB357D">
      <w:pPr>
        <w:spacing w:before="100" w:beforeAutospacing="1" w:after="100" w:afterAutospacing="1" w:line="360" w:lineRule="auto"/>
        <w:outlineLvl w:val="0"/>
        <w:rPr>
          <w:rFonts w:ascii="Calibri" w:eastAsia="DengXian Light" w:hAnsi="Calibri" w:cs="Calibri"/>
          <w:b/>
          <w:color w:val="000000"/>
          <w:szCs w:val="24"/>
          <w:lang w:val="en-GB"/>
        </w:rPr>
      </w:pPr>
    </w:p>
    <w:p w14:paraId="1C7F0452" w14:textId="77777777" w:rsidR="002A43CD" w:rsidRPr="003A6F42" w:rsidRDefault="002A43CD" w:rsidP="002A43CD">
      <w:pPr>
        <w:spacing w:before="100" w:beforeAutospacing="1" w:after="100" w:afterAutospacing="1" w:line="360" w:lineRule="auto"/>
        <w:outlineLvl w:val="0"/>
        <w:rPr>
          <w:rFonts w:ascii="Calibri" w:eastAsiaTheme="majorEastAsia" w:hAnsi="Calibri" w:cs="Calibri"/>
          <w:bCs/>
          <w:szCs w:val="24"/>
        </w:rPr>
      </w:pPr>
      <w:r w:rsidRPr="003A6F42">
        <w:rPr>
          <w:rFonts w:ascii="Calibri" w:eastAsiaTheme="majorEastAsia" w:hAnsi="Calibri" w:cs="Calibri"/>
          <w:bCs/>
          <w:szCs w:val="24"/>
        </w:rPr>
        <w:t>Weizhe Wang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a</w:t>
      </w:r>
      <w:r w:rsidRPr="003A6F42">
        <w:rPr>
          <w:rFonts w:ascii="Calibri" w:eastAsiaTheme="majorEastAsia" w:hAnsi="Calibri" w:cs="Calibri"/>
          <w:bCs/>
          <w:szCs w:val="24"/>
        </w:rPr>
        <w:t>, Ifigeneia Kyrkou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a</w:t>
      </w:r>
      <w:r w:rsidRPr="003A6F42">
        <w:rPr>
          <w:rFonts w:ascii="Calibri" w:eastAsiaTheme="majorEastAsia" w:hAnsi="Calibri" w:cs="Calibri"/>
          <w:bCs/>
          <w:szCs w:val="24"/>
        </w:rPr>
        <w:t>, Martin S. Bojer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a</w:t>
      </w:r>
      <w:r w:rsidRPr="003A6F42">
        <w:rPr>
          <w:rFonts w:ascii="Calibri" w:eastAsiaTheme="majorEastAsia" w:hAnsi="Calibri" w:cs="Calibri"/>
          <w:bCs/>
          <w:szCs w:val="24"/>
        </w:rPr>
        <w:t>, Dina Kalloubi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b</w:t>
      </w:r>
      <w:r w:rsidRPr="003A6F42">
        <w:rPr>
          <w:rFonts w:ascii="Calibri" w:eastAsiaTheme="majorEastAsia" w:hAnsi="Calibri" w:cs="Calibri"/>
          <w:bCs/>
          <w:szCs w:val="24"/>
        </w:rPr>
        <w:t>, Abdul Jabbar Kali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b</w:t>
      </w:r>
      <w:r w:rsidRPr="003A6F42">
        <w:rPr>
          <w:rFonts w:ascii="Calibri" w:eastAsiaTheme="majorEastAsia" w:hAnsi="Calibri" w:cs="Calibri"/>
          <w:bCs/>
          <w:szCs w:val="24"/>
        </w:rPr>
        <w:t>, Miguel Alena-Rodriguez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 xml:space="preserve"> b</w:t>
      </w:r>
      <w:r w:rsidRPr="003A6F42">
        <w:rPr>
          <w:rFonts w:ascii="Calibri" w:eastAsiaTheme="majorEastAsia" w:hAnsi="Calibri" w:cs="Calibri"/>
          <w:bCs/>
          <w:szCs w:val="24"/>
        </w:rPr>
        <w:t>, Jørgen Leisner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a</w:t>
      </w:r>
      <w:r w:rsidRPr="003A6F42">
        <w:rPr>
          <w:rFonts w:ascii="Calibri" w:eastAsiaTheme="majorEastAsia" w:hAnsi="Calibri" w:cs="Calibri"/>
          <w:bCs/>
          <w:szCs w:val="24"/>
        </w:rPr>
        <w:t>, Stephanie Fulaz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a,</w:t>
      </w:r>
      <w:r w:rsidRPr="003A6F42">
        <w:rPr>
          <w:rFonts w:ascii="Calibri" w:eastAsiaTheme="majorEastAsia" w:hAnsi="Calibri" w:cs="Calibri"/>
          <w:bCs/>
          <w:szCs w:val="24"/>
        </w:rPr>
        <w:t>*, Hanne Ingmer</w:t>
      </w: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a,</w:t>
      </w:r>
      <w:r w:rsidRPr="003A6F42">
        <w:rPr>
          <w:rFonts w:ascii="Calibri" w:eastAsiaTheme="majorEastAsia" w:hAnsi="Calibri" w:cs="Calibri"/>
          <w:bCs/>
          <w:szCs w:val="24"/>
        </w:rPr>
        <w:t>*</w:t>
      </w:r>
    </w:p>
    <w:p w14:paraId="4FD58139" w14:textId="77777777" w:rsidR="002A43CD" w:rsidRPr="003A6F42" w:rsidRDefault="002A43CD" w:rsidP="002A43CD">
      <w:pPr>
        <w:spacing w:before="100" w:beforeAutospacing="1" w:after="100" w:afterAutospacing="1" w:line="360" w:lineRule="auto"/>
        <w:outlineLvl w:val="0"/>
        <w:rPr>
          <w:rFonts w:ascii="Calibri" w:eastAsiaTheme="majorEastAsia" w:hAnsi="Calibri" w:cs="Calibri"/>
          <w:bCs/>
          <w:szCs w:val="24"/>
        </w:rPr>
      </w:pPr>
    </w:p>
    <w:p w14:paraId="4CCB53D4" w14:textId="77777777" w:rsidR="002A43CD" w:rsidRPr="003A6F42" w:rsidRDefault="002A43CD" w:rsidP="002A43CD">
      <w:pPr>
        <w:spacing w:before="100" w:beforeAutospacing="1" w:after="100" w:afterAutospacing="1" w:line="360" w:lineRule="auto"/>
        <w:outlineLvl w:val="0"/>
        <w:rPr>
          <w:rFonts w:ascii="Calibri" w:eastAsiaTheme="majorEastAsia" w:hAnsi="Calibri" w:cs="Calibri"/>
          <w:bCs/>
          <w:szCs w:val="24"/>
        </w:rPr>
      </w:pP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a</w:t>
      </w:r>
      <w:r w:rsidRPr="003A6F42">
        <w:rPr>
          <w:rFonts w:ascii="Calibri" w:eastAsiaTheme="majorEastAsia" w:hAnsi="Calibri" w:cs="Calibri"/>
          <w:bCs/>
          <w:szCs w:val="24"/>
        </w:rPr>
        <w:t>Department of Veterinary and Animal Sciences, University of Copenhagen</w:t>
      </w:r>
    </w:p>
    <w:p w14:paraId="2F5BC9FA" w14:textId="77777777" w:rsidR="002A43CD" w:rsidRPr="003A6F42" w:rsidRDefault="002A43CD" w:rsidP="002A43CD">
      <w:pPr>
        <w:spacing w:before="100" w:beforeAutospacing="1" w:after="100" w:afterAutospacing="1" w:line="360" w:lineRule="auto"/>
        <w:outlineLvl w:val="0"/>
        <w:rPr>
          <w:rFonts w:ascii="Calibri" w:eastAsiaTheme="majorEastAsia" w:hAnsi="Calibri" w:cs="Calibri"/>
          <w:bCs/>
          <w:szCs w:val="24"/>
        </w:rPr>
      </w:pPr>
      <w:r w:rsidRPr="003A6F42">
        <w:rPr>
          <w:rFonts w:ascii="Calibri" w:eastAsiaTheme="majorEastAsia" w:hAnsi="Calibri" w:cs="Calibri"/>
          <w:bCs/>
          <w:szCs w:val="24"/>
          <w:vertAlign w:val="superscript"/>
        </w:rPr>
        <w:t>b</w:t>
      </w:r>
      <w:r w:rsidRPr="003A6F42">
        <w:rPr>
          <w:rFonts w:ascii="Calibri" w:eastAsiaTheme="majorEastAsia" w:hAnsi="Calibri" w:cs="Calibri"/>
          <w:bCs/>
          <w:szCs w:val="24"/>
        </w:rPr>
        <w:t>Center for Biopharmaceuticals &amp; Department of Drug Design and Pharmacology, Faculty of Health and Medical Sciences, University of Copenhagen, Jagtvej 160, DK-2100, Copenhagen, Denmark.</w:t>
      </w:r>
    </w:p>
    <w:p w14:paraId="7A43408F" w14:textId="77777777" w:rsidR="00FB357D" w:rsidRPr="00FB357D" w:rsidRDefault="00FB357D" w:rsidP="00FB357D">
      <w:pPr>
        <w:spacing w:before="0" w:after="160" w:line="259" w:lineRule="auto"/>
        <w:rPr>
          <w:rFonts w:ascii="Calibri" w:eastAsia="DengXian Light" w:hAnsi="Calibri" w:cs="Arial"/>
          <w:color w:val="000000"/>
          <w:szCs w:val="24"/>
          <w:lang w:val="en-GB"/>
        </w:rPr>
      </w:pPr>
      <w:r w:rsidRPr="00FB357D">
        <w:rPr>
          <w:rFonts w:ascii="Calibri" w:eastAsia="DengXian Light" w:hAnsi="Calibri" w:cs="Arial"/>
          <w:color w:val="000000"/>
          <w:szCs w:val="24"/>
          <w:lang w:val="en-GB"/>
        </w:rPr>
        <w:t xml:space="preserve">* Corresponding authors: </w:t>
      </w:r>
      <w:r w:rsidRPr="00FB357D">
        <w:rPr>
          <w:rFonts w:ascii="Calibri" w:eastAsia="DengXian Light" w:hAnsi="Calibri" w:cs="Arial"/>
          <w:color w:val="000000"/>
          <w:szCs w:val="24"/>
          <w:lang w:val="en-GB"/>
        </w:rPr>
        <w:tab/>
      </w:r>
      <w:hyperlink r:id="rId11" w:history="1">
        <w:r w:rsidRPr="00FB357D">
          <w:rPr>
            <w:rFonts w:ascii="Calibri" w:eastAsia="DengXian Light" w:hAnsi="Calibri" w:cs="Arial"/>
            <w:color w:val="0000FF"/>
            <w:szCs w:val="24"/>
            <w:u w:val="single"/>
            <w:lang w:val="en-GB"/>
          </w:rPr>
          <w:t>hi@sund.ku.dk</w:t>
        </w:r>
      </w:hyperlink>
    </w:p>
    <w:p w14:paraId="0110B5F3" w14:textId="4606D008" w:rsidR="00FB357D" w:rsidRDefault="003A6F42" w:rsidP="00FB357D">
      <w:pPr>
        <w:spacing w:before="0" w:after="160" w:line="259" w:lineRule="auto"/>
        <w:ind w:left="2160" w:firstLine="720"/>
        <w:rPr>
          <w:rFonts w:ascii="Calibri" w:eastAsia="DengXian Light" w:hAnsi="Calibri" w:cs="Arial"/>
          <w:color w:val="000000"/>
          <w:szCs w:val="24"/>
          <w:lang w:val="en-GB"/>
        </w:rPr>
      </w:pPr>
      <w:hyperlink r:id="rId12" w:history="1">
        <w:r w:rsidR="00AB6B9E" w:rsidRPr="0026104F">
          <w:rPr>
            <w:rStyle w:val="Hyperlink"/>
            <w:rFonts w:ascii="Calibri" w:eastAsia="DengXian Light" w:hAnsi="Calibri" w:cs="Arial"/>
            <w:szCs w:val="24"/>
            <w:lang w:val="en-GB"/>
          </w:rPr>
          <w:t>stephanie.silva@sund.ku.dk</w:t>
        </w:r>
      </w:hyperlink>
    </w:p>
    <w:p w14:paraId="7920D276" w14:textId="77777777" w:rsidR="00FB357D" w:rsidRPr="00FB357D" w:rsidRDefault="00FB357D" w:rsidP="00FB357D">
      <w:pPr>
        <w:spacing w:before="0" w:after="160" w:line="259" w:lineRule="auto"/>
        <w:rPr>
          <w:rFonts w:ascii="Calibri" w:eastAsia="DengXian Light" w:hAnsi="Calibri" w:cs="Calibri"/>
          <w:bCs/>
          <w:color w:val="000000"/>
          <w:szCs w:val="24"/>
          <w:lang w:val="en-GB"/>
        </w:rPr>
      </w:pPr>
    </w:p>
    <w:p w14:paraId="7E02EEDC" w14:textId="77777777" w:rsidR="00B55C8B" w:rsidRDefault="00B55C8B" w:rsidP="00B55C8B">
      <w:pPr>
        <w:spacing w:before="0" w:beforeAutospacing="1" w:after="160" w:afterAutospacing="1" w:line="360" w:lineRule="auto"/>
        <w:rPr>
          <w:rFonts w:ascii="Segoe UI" w:eastAsia="Segoe UI" w:hAnsi="Segoe UI" w:cs="Segoe UI"/>
          <w:b/>
          <w:bCs/>
          <w:color w:val="333333"/>
          <w:sz w:val="28"/>
          <w:szCs w:val="28"/>
          <w:lang w:val="en-GB" w:eastAsia="zh-CN"/>
        </w:rPr>
      </w:pPr>
    </w:p>
    <w:p w14:paraId="21DF0782" w14:textId="77777777" w:rsidR="00B55C8B" w:rsidRDefault="00B55C8B" w:rsidP="00B55C8B">
      <w:pPr>
        <w:spacing w:before="0" w:beforeAutospacing="1" w:after="160" w:afterAutospacing="1" w:line="360" w:lineRule="auto"/>
        <w:rPr>
          <w:rFonts w:ascii="Segoe UI" w:eastAsia="Segoe UI" w:hAnsi="Segoe UI" w:cs="Segoe UI"/>
          <w:b/>
          <w:bCs/>
          <w:color w:val="333333"/>
          <w:sz w:val="28"/>
          <w:szCs w:val="28"/>
          <w:lang w:val="en-GB" w:eastAsia="zh-CN"/>
        </w:rPr>
      </w:pPr>
    </w:p>
    <w:p w14:paraId="3666FAE4" w14:textId="77777777" w:rsidR="00B55C8B" w:rsidRDefault="00B55C8B" w:rsidP="00B55C8B">
      <w:pPr>
        <w:spacing w:before="0" w:beforeAutospacing="1" w:after="160" w:afterAutospacing="1" w:line="360" w:lineRule="auto"/>
        <w:rPr>
          <w:rFonts w:ascii="Segoe UI" w:hAnsi="Segoe UI" w:cs="Segoe UI"/>
          <w:b/>
          <w:bCs/>
          <w:color w:val="333333"/>
          <w:sz w:val="28"/>
          <w:szCs w:val="28"/>
          <w:lang w:val="en-GB" w:eastAsia="zh-CN"/>
        </w:rPr>
      </w:pPr>
    </w:p>
    <w:p w14:paraId="1AED474A" w14:textId="77777777" w:rsidR="00A54786" w:rsidRDefault="00A54786" w:rsidP="00B55C8B">
      <w:pPr>
        <w:spacing w:before="0" w:beforeAutospacing="1" w:after="160" w:afterAutospacing="1" w:line="360" w:lineRule="auto"/>
        <w:rPr>
          <w:rFonts w:ascii="Segoe UI" w:hAnsi="Segoe UI" w:cs="Segoe UI"/>
          <w:b/>
          <w:bCs/>
          <w:color w:val="333333"/>
          <w:sz w:val="28"/>
          <w:szCs w:val="28"/>
          <w:lang w:val="en-GB" w:eastAsia="zh-CN"/>
        </w:rPr>
      </w:pPr>
    </w:p>
    <w:p w14:paraId="6EA97F1D" w14:textId="72BFA9F9" w:rsidR="00A54786" w:rsidRDefault="00A54786" w:rsidP="00B55C8B">
      <w:pPr>
        <w:spacing w:before="0" w:beforeAutospacing="1" w:after="160" w:afterAutospacing="1" w:line="360" w:lineRule="auto"/>
        <w:rPr>
          <w:rFonts w:ascii="Segoe UI" w:hAnsi="Segoe UI" w:cs="Segoe UI"/>
          <w:b/>
          <w:bCs/>
          <w:color w:val="333333"/>
          <w:sz w:val="28"/>
          <w:szCs w:val="28"/>
          <w:lang w:val="en-GB" w:eastAsia="zh-CN"/>
        </w:rPr>
      </w:pPr>
    </w:p>
    <w:p w14:paraId="3DE8B2F6" w14:textId="18D08BC3" w:rsidR="003A6F42" w:rsidRDefault="003A6F42" w:rsidP="00B55C8B">
      <w:pPr>
        <w:spacing w:before="0" w:beforeAutospacing="1" w:after="160" w:afterAutospacing="1" w:line="360" w:lineRule="auto"/>
        <w:rPr>
          <w:rFonts w:ascii="Calibri" w:hAnsi="Calibri" w:cs="Calibri"/>
          <w:b/>
          <w:bCs/>
          <w:color w:val="333333"/>
          <w:szCs w:val="28"/>
          <w:lang w:val="en-GB" w:eastAsia="zh-CN"/>
        </w:rPr>
      </w:pPr>
      <w:r w:rsidRPr="003A6F42">
        <w:rPr>
          <w:rFonts w:ascii="Calibri" w:hAnsi="Calibri" w:cs="Calibri"/>
          <w:b/>
          <w:bCs/>
          <w:color w:val="333333"/>
          <w:szCs w:val="28"/>
          <w:lang w:val="en-GB" w:eastAsia="zh-CN"/>
        </w:rPr>
        <w:lastRenderedPageBreak/>
        <w:t>Table of contents</w:t>
      </w:r>
    </w:p>
    <w:p w14:paraId="138E7C67" w14:textId="68A524E9" w:rsidR="003A6F42" w:rsidRPr="00EE2B8A" w:rsidRDefault="003A6F42" w:rsidP="00EE2B8A">
      <w:pPr>
        <w:spacing w:before="0" w:beforeAutospacing="1" w:after="0" w:line="276" w:lineRule="auto"/>
        <w:rPr>
          <w:rFonts w:ascii="Calibri" w:hAnsi="Calibri" w:cs="Calibri"/>
          <w:bCs/>
          <w:color w:val="333333"/>
          <w:sz w:val="22"/>
          <w:lang w:val="en-GB" w:eastAsia="zh-CN"/>
        </w:rPr>
      </w:pPr>
      <w:r w:rsidRPr="00EE2B8A">
        <w:rPr>
          <w:rFonts w:ascii="Calibri" w:hAnsi="Calibri" w:cs="Calibri"/>
          <w:bCs/>
          <w:sz w:val="22"/>
          <w:lang w:val="en-GB" w:eastAsia="zh-CN"/>
        </w:rPr>
        <w:t>Supplementary Figures</w:t>
      </w:r>
      <w:r w:rsidR="00EE2B8A" w:rsidRPr="00EE2B8A">
        <w:rPr>
          <w:rFonts w:ascii="Calibri" w:hAnsi="Calibri" w:cs="Calibri"/>
          <w:bCs/>
          <w:sz w:val="22"/>
          <w:lang w:val="en-GB" w:eastAsia="zh-CN"/>
        </w:rPr>
        <w:t>………………</w:t>
      </w:r>
      <w:r w:rsidR="00EE2B8A">
        <w:rPr>
          <w:rFonts w:ascii="Calibri" w:hAnsi="Calibri" w:cs="Calibri"/>
          <w:bCs/>
          <w:sz w:val="22"/>
          <w:lang w:val="en-GB" w:eastAsia="zh-CN"/>
        </w:rPr>
        <w:t>………………….</w:t>
      </w:r>
      <w:r w:rsidR="00EE2B8A" w:rsidRPr="00EE2B8A">
        <w:rPr>
          <w:rFonts w:ascii="Calibri" w:hAnsi="Calibri" w:cs="Calibri"/>
          <w:bCs/>
          <w:sz w:val="22"/>
          <w:lang w:val="en-GB" w:eastAsia="zh-CN"/>
        </w:rPr>
        <w:t>……………………………………………………………………………..……</w:t>
      </w:r>
      <w:r w:rsidR="00EE2B8A" w:rsidRPr="00EE2B8A">
        <w:rPr>
          <w:rFonts w:ascii="Calibri" w:hAnsi="Calibri" w:cs="Calibri"/>
          <w:bCs/>
          <w:color w:val="333333"/>
          <w:sz w:val="22"/>
          <w:lang w:val="en-GB" w:eastAsia="zh-CN"/>
        </w:rPr>
        <w:t>3</w:t>
      </w:r>
    </w:p>
    <w:p w14:paraId="2AEB6DBB" w14:textId="19565C72" w:rsidR="003A6F42" w:rsidRPr="00EE2B8A" w:rsidRDefault="00EE2B8A" w:rsidP="00EE2B8A">
      <w:pPr>
        <w:spacing w:before="0" w:beforeAutospacing="1" w:after="0" w:line="276" w:lineRule="auto"/>
        <w:ind w:left="720"/>
        <w:rPr>
          <w:rFonts w:ascii="Calibri" w:hAnsi="Calibri" w:cs="Calibri"/>
          <w:bCs/>
          <w:color w:val="333333"/>
          <w:sz w:val="22"/>
          <w:lang w:val="en-GB" w:eastAsia="zh-CN"/>
        </w:rPr>
      </w:pPr>
      <w:r w:rsidRPr="00EE2B8A">
        <w:rPr>
          <w:rFonts w:ascii="Calibri" w:eastAsia="DengXian Light" w:hAnsi="Calibri" w:cs="Calibri"/>
          <w:color w:val="000000"/>
          <w:sz w:val="22"/>
        </w:rPr>
        <w:t>Fig. S</w:t>
      </w:r>
      <w:r w:rsidRPr="00EE2B8A">
        <w:rPr>
          <w:rFonts w:ascii="Calibri" w:eastAsia="DengXian Light" w:hAnsi="Calibri" w:cs="Calibri"/>
          <w:color w:val="000000"/>
          <w:sz w:val="22"/>
          <w:lang w:eastAsia="zh-CN"/>
        </w:rPr>
        <w:t>1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 xml:space="preserve">. </w:t>
      </w:r>
      <w:r w:rsidRPr="00EE2B8A">
        <w:rPr>
          <w:rFonts w:ascii="Calibri" w:eastAsia="DengXian Light" w:hAnsi="Calibri" w:cs="Calibri"/>
          <w:bCs/>
          <w:color w:val="000000"/>
          <w:sz w:val="22"/>
          <w:lang w:eastAsia="zh-CN"/>
        </w:rPr>
        <w:t xml:space="preserve">The Growth curve and YFP accumulation of 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 xml:space="preserve">L. plantarum </w:t>
      </w:r>
      <w:r w:rsidRPr="00EE2B8A">
        <w:rPr>
          <w:rFonts w:ascii="Calibri" w:eastAsia="DengXian" w:hAnsi="Calibri" w:cs="Calibri"/>
          <w:sz w:val="22"/>
          <w:lang w:val="en-GB"/>
        </w:rPr>
        <w:t>LMG 13556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 xml:space="preserve"> </w:t>
      </w:r>
      <w:r w:rsidRPr="00EE2B8A">
        <w:rPr>
          <w:rFonts w:ascii="Calibri" w:eastAsia="DengXian" w:hAnsi="Calibri" w:cs="Calibri"/>
          <w:sz w:val="22"/>
          <w:lang w:val="en-GB"/>
        </w:rPr>
        <w:t xml:space="preserve">wild-type and 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>lam</w:t>
      </w:r>
      <w:r w:rsidRPr="00EE2B8A">
        <w:rPr>
          <w:rFonts w:ascii="Calibri" w:eastAsia="DengXian" w:hAnsi="Calibri" w:cs="Calibri"/>
          <w:sz w:val="22"/>
          <w:lang w:val="en-GB"/>
        </w:rPr>
        <w:t>B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 xml:space="preserve"> </w:t>
      </w:r>
      <w:r w:rsidRPr="00EE2B8A">
        <w:rPr>
          <w:rFonts w:ascii="Calibri" w:eastAsia="DengXian" w:hAnsi="Calibri" w:cs="Calibri"/>
          <w:sz w:val="22"/>
          <w:lang w:val="en-GB"/>
        </w:rPr>
        <w:t xml:space="preserve">mutant strains </w:t>
      </w:r>
      <w:r w:rsidRPr="00EE2B8A">
        <w:rPr>
          <w:rFonts w:ascii="Calibri" w:eastAsia="DengXian" w:hAnsi="Calibri" w:cs="Calibri"/>
          <w:sz w:val="22"/>
          <w:lang w:val="en-GB" w:eastAsia="zh-CN"/>
        </w:rPr>
        <w:t xml:space="preserve">inhibiting </w:t>
      </w:r>
      <w:r w:rsidRPr="00EE2B8A">
        <w:rPr>
          <w:rFonts w:ascii="Calibri" w:eastAsia="DengXian" w:hAnsi="Calibri" w:cs="Calibri"/>
          <w:i/>
          <w:iCs/>
          <w:sz w:val="22"/>
          <w:lang w:val="en-GB" w:eastAsia="zh-CN"/>
        </w:rPr>
        <w:t>S. aureus</w:t>
      </w:r>
      <w:r w:rsidRPr="00EE2B8A">
        <w:rPr>
          <w:rFonts w:ascii="Calibri" w:eastAsia="DengXian" w:hAnsi="Calibri" w:cs="Calibri"/>
          <w:sz w:val="22"/>
          <w:lang w:val="en-GB" w:eastAsia="zh-CN"/>
        </w:rPr>
        <w:t xml:space="preserve"> RNAIII expression by co-culturing</w:t>
      </w:r>
      <w:r w:rsidRPr="00EE2B8A">
        <w:rPr>
          <w:rFonts w:ascii="Calibri" w:eastAsia="DengXian" w:hAnsi="Calibri" w:cs="Calibri"/>
          <w:sz w:val="22"/>
          <w:lang w:val="en-GB" w:eastAsia="zh-CN"/>
        </w:rPr>
        <w:t>…………………………..3</w:t>
      </w:r>
    </w:p>
    <w:p w14:paraId="5E9B1438" w14:textId="5ACE4301" w:rsidR="003A6F42" w:rsidRPr="00EE2B8A" w:rsidRDefault="00EE2B8A" w:rsidP="00EE2B8A">
      <w:pPr>
        <w:spacing w:before="0" w:beforeAutospacing="1" w:after="0" w:line="276" w:lineRule="auto"/>
        <w:ind w:left="720"/>
        <w:rPr>
          <w:rFonts w:ascii="Calibri" w:eastAsia="DengXian" w:hAnsi="Calibri" w:cs="Calibri"/>
          <w:sz w:val="22"/>
          <w:lang w:val="en-GB" w:eastAsia="zh-CN"/>
        </w:rPr>
      </w:pPr>
      <w:r w:rsidRPr="00EE2B8A">
        <w:rPr>
          <w:rFonts w:ascii="Calibri" w:eastAsia="DengXian Light" w:hAnsi="Calibri" w:cs="Calibri"/>
          <w:color w:val="000000"/>
          <w:sz w:val="22"/>
        </w:rPr>
        <w:t>Fig. S</w:t>
      </w:r>
      <w:r w:rsidRPr="00EE2B8A">
        <w:rPr>
          <w:rFonts w:ascii="Calibri" w:eastAsia="DengXian Light" w:hAnsi="Calibri" w:cs="Calibri"/>
          <w:color w:val="000000"/>
          <w:sz w:val="22"/>
          <w:lang w:eastAsia="zh-CN"/>
        </w:rPr>
        <w:t>2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 xml:space="preserve">. </w:t>
      </w:r>
      <w:r w:rsidRPr="00EE2B8A">
        <w:rPr>
          <w:rFonts w:ascii="Calibri" w:eastAsia="DengXian Light" w:hAnsi="Calibri" w:cs="Calibri"/>
          <w:bCs/>
          <w:color w:val="000000"/>
          <w:sz w:val="22"/>
          <w:lang w:eastAsia="zh-CN"/>
        </w:rPr>
        <w:t xml:space="preserve">The Growth curve and YFP accumulation of 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>L. paraplantarum</w:t>
      </w:r>
      <w:r w:rsidRPr="00EE2B8A">
        <w:rPr>
          <w:rFonts w:ascii="Calibri" w:eastAsia="DengXian" w:hAnsi="Calibri" w:cs="Calibri"/>
          <w:sz w:val="22"/>
          <w:lang w:val="en-GB"/>
        </w:rPr>
        <w:t xml:space="preserve"> </w:t>
      </w:r>
      <w:r w:rsidRPr="00EE2B8A">
        <w:rPr>
          <w:rFonts w:ascii="Calibri" w:eastAsia="DengXian" w:hAnsi="Calibri" w:cs="Calibri"/>
          <w:sz w:val="22"/>
          <w:lang w:val="en-GB" w:eastAsia="zh-CN"/>
        </w:rPr>
        <w:t xml:space="preserve">CIRM-BIA 1870 </w:t>
      </w:r>
      <w:r w:rsidRPr="00EE2B8A">
        <w:rPr>
          <w:rFonts w:ascii="Calibri" w:eastAsia="DengXian" w:hAnsi="Calibri" w:cs="Calibri"/>
          <w:sz w:val="22"/>
          <w:lang w:val="en-GB"/>
        </w:rPr>
        <w:t xml:space="preserve">wild-type and 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>lam</w:t>
      </w:r>
      <w:r w:rsidRPr="00EE2B8A">
        <w:rPr>
          <w:rFonts w:ascii="Calibri" w:eastAsia="DengXian" w:hAnsi="Calibri" w:cs="Calibri"/>
          <w:sz w:val="22"/>
          <w:lang w:val="en-GB"/>
        </w:rPr>
        <w:t>B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 xml:space="preserve"> </w:t>
      </w:r>
      <w:r w:rsidRPr="00EE2B8A">
        <w:rPr>
          <w:rFonts w:ascii="Calibri" w:eastAsia="DengXian" w:hAnsi="Calibri" w:cs="Calibri"/>
          <w:sz w:val="22"/>
          <w:lang w:val="en-GB"/>
        </w:rPr>
        <w:t xml:space="preserve">mutant strains </w:t>
      </w:r>
      <w:r w:rsidRPr="00EE2B8A">
        <w:rPr>
          <w:rFonts w:ascii="Calibri" w:eastAsia="DengXian" w:hAnsi="Calibri" w:cs="Calibri"/>
          <w:sz w:val="22"/>
          <w:lang w:val="en-GB" w:eastAsia="zh-CN"/>
        </w:rPr>
        <w:t xml:space="preserve">inhibiting </w:t>
      </w:r>
      <w:r w:rsidRPr="00EE2B8A">
        <w:rPr>
          <w:rFonts w:ascii="Calibri" w:eastAsia="DengXian" w:hAnsi="Calibri" w:cs="Calibri"/>
          <w:i/>
          <w:iCs/>
          <w:sz w:val="22"/>
          <w:lang w:val="en-GB" w:eastAsia="zh-CN"/>
        </w:rPr>
        <w:t>S. aureus</w:t>
      </w:r>
      <w:r w:rsidRPr="00EE2B8A">
        <w:rPr>
          <w:rFonts w:ascii="Calibri" w:eastAsia="DengXian" w:hAnsi="Calibri" w:cs="Calibri"/>
          <w:sz w:val="22"/>
          <w:lang w:val="en-GB" w:eastAsia="zh-CN"/>
        </w:rPr>
        <w:t xml:space="preserve"> RNAIII expression by co-culturing</w:t>
      </w:r>
      <w:r w:rsidRPr="00EE2B8A">
        <w:rPr>
          <w:rFonts w:ascii="Calibri" w:eastAsia="DengXian" w:hAnsi="Calibri" w:cs="Calibri"/>
          <w:sz w:val="22"/>
          <w:lang w:val="en-GB" w:eastAsia="zh-CN"/>
        </w:rPr>
        <w:t>…</w:t>
      </w:r>
      <w:r>
        <w:rPr>
          <w:rFonts w:ascii="Calibri" w:eastAsia="DengXian" w:hAnsi="Calibri" w:cs="Calibri"/>
          <w:sz w:val="22"/>
          <w:lang w:val="en-GB" w:eastAsia="zh-CN"/>
        </w:rPr>
        <w:t>..</w:t>
      </w:r>
      <w:r w:rsidRPr="00EE2B8A">
        <w:rPr>
          <w:rFonts w:ascii="Calibri" w:eastAsia="DengXian" w:hAnsi="Calibri" w:cs="Calibri"/>
          <w:sz w:val="22"/>
          <w:lang w:val="en-GB" w:eastAsia="zh-CN"/>
        </w:rPr>
        <w:t>….……4</w:t>
      </w:r>
    </w:p>
    <w:p w14:paraId="2076E897" w14:textId="4210569D" w:rsidR="00EE2B8A" w:rsidRPr="00EE2B8A" w:rsidRDefault="00EE2B8A" w:rsidP="00EE2B8A">
      <w:pPr>
        <w:spacing w:before="0" w:beforeAutospacing="1" w:after="0" w:line="276" w:lineRule="auto"/>
        <w:ind w:firstLine="720"/>
        <w:rPr>
          <w:rFonts w:ascii="Calibri" w:eastAsia="DengXian Light" w:hAnsi="Calibri" w:cs="Calibri"/>
          <w:bCs/>
          <w:color w:val="000000"/>
          <w:sz w:val="22"/>
          <w:lang w:eastAsia="zh-CN"/>
        </w:rPr>
      </w:pPr>
      <w:r w:rsidRPr="00EE2B8A">
        <w:rPr>
          <w:rFonts w:ascii="Calibri" w:eastAsia="DengXian Light" w:hAnsi="Calibri" w:cs="Calibri"/>
          <w:color w:val="000000"/>
          <w:sz w:val="22"/>
        </w:rPr>
        <w:t>Fig. S</w:t>
      </w:r>
      <w:r w:rsidRPr="00EE2B8A">
        <w:rPr>
          <w:rFonts w:ascii="Calibri" w:eastAsia="DengXian Light" w:hAnsi="Calibri" w:cs="Calibri"/>
          <w:color w:val="000000"/>
          <w:sz w:val="22"/>
          <w:lang w:eastAsia="zh-CN"/>
        </w:rPr>
        <w:t>3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 xml:space="preserve">. </w:t>
      </w:r>
      <w:r w:rsidRPr="00EE2B8A">
        <w:rPr>
          <w:rFonts w:ascii="Calibri" w:eastAsia="DengXian Light" w:hAnsi="Calibri" w:cs="Calibri"/>
          <w:bCs/>
          <w:color w:val="000000"/>
          <w:sz w:val="22"/>
          <w:lang w:eastAsia="zh-CN"/>
        </w:rPr>
        <w:t>The Growth curve and YFP accumulation of</w:t>
      </w:r>
      <w:r w:rsidRPr="00EE2B8A">
        <w:rPr>
          <w:rFonts w:ascii="Calibri" w:eastAsia="DengXian" w:hAnsi="Calibri" w:cs="Calibri"/>
          <w:i/>
          <w:iCs/>
          <w:sz w:val="22"/>
          <w:lang w:val="en-GB" w:eastAsia="zh-CN"/>
        </w:rPr>
        <w:t xml:space="preserve"> </w:t>
      </w:r>
      <w:r w:rsidRPr="00EE2B8A">
        <w:rPr>
          <w:rFonts w:ascii="Calibri" w:eastAsia="DengXian Light" w:hAnsi="Calibri" w:cs="Calibri"/>
          <w:bCs/>
          <w:i/>
          <w:iCs/>
          <w:color w:val="000000"/>
          <w:sz w:val="22"/>
        </w:rPr>
        <w:t>S. aureus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 xml:space="preserve"> </w:t>
      </w:r>
      <w:r w:rsidRPr="00EE2B8A">
        <w:rPr>
          <w:rFonts w:ascii="Calibri" w:eastAsia="DengXian Light" w:hAnsi="Calibri" w:cs="Calibri"/>
          <w:bCs/>
          <w:color w:val="000000"/>
          <w:sz w:val="22"/>
          <w:lang w:eastAsia="zh-CN"/>
        </w:rPr>
        <w:t>in different pH media</w:t>
      </w:r>
      <w:r w:rsidRPr="00EE2B8A">
        <w:rPr>
          <w:rFonts w:ascii="Calibri" w:eastAsia="DengXian Light" w:hAnsi="Calibri" w:cs="Calibri"/>
          <w:bCs/>
          <w:color w:val="000000"/>
          <w:sz w:val="22"/>
          <w:lang w:eastAsia="zh-CN"/>
        </w:rPr>
        <w:t>……</w:t>
      </w:r>
      <w:r>
        <w:rPr>
          <w:rFonts w:ascii="Calibri" w:eastAsia="DengXian Light" w:hAnsi="Calibri" w:cs="Calibri"/>
          <w:bCs/>
          <w:color w:val="000000"/>
          <w:sz w:val="22"/>
          <w:lang w:eastAsia="zh-CN"/>
        </w:rPr>
        <w:t>…..</w:t>
      </w:r>
      <w:r w:rsidRPr="00EE2B8A">
        <w:rPr>
          <w:rFonts w:ascii="Calibri" w:eastAsia="DengXian Light" w:hAnsi="Calibri" w:cs="Calibri"/>
          <w:bCs/>
          <w:color w:val="000000"/>
          <w:sz w:val="22"/>
          <w:lang w:eastAsia="zh-CN"/>
        </w:rPr>
        <w:t>…..5</w:t>
      </w:r>
    </w:p>
    <w:p w14:paraId="578C97B9" w14:textId="6AF0C6F8" w:rsidR="00EE2B8A" w:rsidRPr="00EE2B8A" w:rsidRDefault="00EE2B8A" w:rsidP="00EE2B8A">
      <w:pPr>
        <w:spacing w:before="0" w:beforeAutospacing="1" w:after="0" w:line="276" w:lineRule="auto"/>
        <w:ind w:left="720"/>
        <w:rPr>
          <w:rFonts w:ascii="Calibri" w:eastAsia="DengXian" w:hAnsi="Calibri" w:cs="Calibri"/>
          <w:sz w:val="22"/>
          <w:lang w:val="en-GB" w:eastAsia="zh-CN"/>
        </w:rPr>
      </w:pPr>
      <w:r w:rsidRPr="00EE2B8A">
        <w:rPr>
          <w:rFonts w:ascii="Calibri" w:eastAsia="DengXian Light" w:hAnsi="Calibri" w:cs="Calibri"/>
          <w:color w:val="000000"/>
          <w:sz w:val="22"/>
        </w:rPr>
        <w:t>Fig. S</w:t>
      </w:r>
      <w:r w:rsidRPr="00EE2B8A">
        <w:rPr>
          <w:rFonts w:ascii="Calibri" w:eastAsia="DengXian Light" w:hAnsi="Calibri" w:cs="Calibri"/>
          <w:color w:val="000000"/>
          <w:sz w:val="22"/>
          <w:lang w:eastAsia="zh-CN"/>
        </w:rPr>
        <w:t>4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 xml:space="preserve">. </w:t>
      </w:r>
      <w:r w:rsidRPr="00EE2B8A">
        <w:rPr>
          <w:rFonts w:ascii="Calibri" w:eastAsia="DengXian" w:hAnsi="Calibri" w:cs="Calibri"/>
          <w:sz w:val="22"/>
          <w:lang w:val="en-GB"/>
        </w:rPr>
        <w:t xml:space="preserve">The 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>L. paraplantarum</w:t>
      </w:r>
      <w:r w:rsidRPr="00EE2B8A">
        <w:rPr>
          <w:rFonts w:ascii="Calibri" w:eastAsia="DengXian" w:hAnsi="Calibri" w:cs="Calibri"/>
          <w:sz w:val="22"/>
          <w:lang w:val="en-GB"/>
        </w:rPr>
        <w:t xml:space="preserve"> </w:t>
      </w:r>
      <w:r w:rsidRPr="00EE2B8A">
        <w:rPr>
          <w:rFonts w:ascii="Calibri" w:eastAsia="DengXian" w:hAnsi="Calibri" w:cs="Calibri"/>
          <w:sz w:val="22"/>
          <w:lang w:val="en-GB" w:eastAsia="zh-CN"/>
        </w:rPr>
        <w:t xml:space="preserve">CIRM-BIA 1870 </w:t>
      </w:r>
      <w:r w:rsidRPr="00EE2B8A">
        <w:rPr>
          <w:rFonts w:ascii="Calibri" w:eastAsia="DengXian" w:hAnsi="Calibri" w:cs="Calibri"/>
          <w:sz w:val="22"/>
          <w:lang w:val="en-GB"/>
        </w:rPr>
        <w:t xml:space="preserve">wild-type and 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>lam</w:t>
      </w:r>
      <w:r w:rsidRPr="00EE2B8A">
        <w:rPr>
          <w:rFonts w:ascii="Calibri" w:eastAsia="DengXian" w:hAnsi="Calibri" w:cs="Calibri"/>
          <w:sz w:val="22"/>
          <w:lang w:val="en-GB"/>
        </w:rPr>
        <w:t>B</w:t>
      </w:r>
      <w:r w:rsidRPr="00EE2B8A">
        <w:rPr>
          <w:rFonts w:ascii="Calibri" w:eastAsia="DengXian" w:hAnsi="Calibri" w:cs="Calibri"/>
          <w:i/>
          <w:iCs/>
          <w:sz w:val="22"/>
          <w:lang w:val="en-GB"/>
        </w:rPr>
        <w:t xml:space="preserve"> </w:t>
      </w:r>
      <w:r w:rsidRPr="00EE2B8A">
        <w:rPr>
          <w:rFonts w:ascii="Calibri" w:eastAsia="DengXian" w:hAnsi="Calibri" w:cs="Calibri"/>
          <w:sz w:val="22"/>
          <w:lang w:val="en-GB"/>
        </w:rPr>
        <w:t>mutant strains exhibit no hemolysis</w:t>
      </w:r>
      <w:r w:rsidRPr="00EE2B8A">
        <w:rPr>
          <w:rFonts w:ascii="Calibri" w:eastAsia="DengXian" w:hAnsi="Calibri" w:cs="Calibri"/>
          <w:sz w:val="22"/>
          <w:lang w:val="en-GB"/>
        </w:rPr>
        <w:t>…………</w:t>
      </w:r>
      <w:r>
        <w:rPr>
          <w:rFonts w:ascii="Calibri" w:eastAsia="DengXian" w:hAnsi="Calibri" w:cs="Calibri"/>
          <w:sz w:val="22"/>
          <w:lang w:val="en-GB"/>
        </w:rPr>
        <w:t>.</w:t>
      </w:r>
      <w:r w:rsidRPr="00EE2B8A">
        <w:rPr>
          <w:rFonts w:ascii="Calibri" w:eastAsia="DengXian" w:hAnsi="Calibri" w:cs="Calibri"/>
          <w:sz w:val="22"/>
          <w:lang w:val="en-GB"/>
        </w:rPr>
        <w:t>………………………………………………………………………………………………………………....6</w:t>
      </w:r>
    </w:p>
    <w:p w14:paraId="5168B4C0" w14:textId="5DF46159" w:rsidR="00EE2B8A" w:rsidRPr="00EE2B8A" w:rsidRDefault="00EE2B8A" w:rsidP="00EE2B8A">
      <w:pPr>
        <w:spacing w:before="0" w:beforeAutospacing="1" w:after="0" w:line="276" w:lineRule="auto"/>
        <w:ind w:left="720"/>
        <w:rPr>
          <w:rFonts w:ascii="Calibri" w:eastAsia="DengXian Light" w:hAnsi="Calibri" w:cs="Calibri"/>
          <w:bCs/>
          <w:color w:val="000000"/>
          <w:sz w:val="22"/>
        </w:rPr>
      </w:pPr>
      <w:r w:rsidRPr="00EE2B8A">
        <w:rPr>
          <w:rFonts w:ascii="Calibri" w:eastAsia="DengXian Light" w:hAnsi="Calibri" w:cs="Calibri"/>
          <w:color w:val="000000"/>
          <w:sz w:val="22"/>
        </w:rPr>
        <w:t>Fig. S</w:t>
      </w:r>
      <w:r w:rsidRPr="00EE2B8A">
        <w:rPr>
          <w:rFonts w:ascii="Calibri" w:eastAsia="DengXian Light" w:hAnsi="Calibri" w:cs="Calibri"/>
          <w:color w:val="000000"/>
          <w:sz w:val="22"/>
          <w:lang w:eastAsia="zh-CN"/>
        </w:rPr>
        <w:t>5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 xml:space="preserve">. </w:t>
      </w:r>
      <w:r w:rsidRPr="00EE2B8A">
        <w:rPr>
          <w:rFonts w:ascii="Calibri" w:eastAsia="DengXian Light" w:hAnsi="Calibri" w:cs="Calibri"/>
          <w:bCs/>
          <w:color w:val="000000"/>
          <w:sz w:val="22"/>
          <w:lang w:eastAsia="zh-CN"/>
        </w:rPr>
        <w:t xml:space="preserve">(A) 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>Correlation of gene expression between three independent biological replicates is shown by the Pearson correlation coefficient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>………………</w:t>
      </w:r>
      <w:r>
        <w:rPr>
          <w:rFonts w:ascii="Calibri" w:eastAsia="DengXian Light" w:hAnsi="Calibri" w:cs="Calibri"/>
          <w:bCs/>
          <w:color w:val="000000"/>
          <w:sz w:val="22"/>
        </w:rPr>
        <w:t>….</w:t>
      </w:r>
      <w:r w:rsidRPr="00EE2B8A">
        <w:rPr>
          <w:rFonts w:ascii="Calibri" w:eastAsia="DengXian Light" w:hAnsi="Calibri" w:cs="Calibri"/>
          <w:bCs/>
          <w:color w:val="000000"/>
          <w:sz w:val="22"/>
        </w:rPr>
        <w:t>……………………………………………………6</w:t>
      </w:r>
    </w:p>
    <w:p w14:paraId="7658D287" w14:textId="5D44BC35" w:rsidR="00EE2B8A" w:rsidRPr="00EE2B8A" w:rsidRDefault="00EE2B8A" w:rsidP="00EE2B8A">
      <w:pPr>
        <w:spacing w:before="0" w:beforeAutospacing="1" w:after="0" w:line="276" w:lineRule="auto"/>
        <w:rPr>
          <w:rFonts w:ascii="Calibri" w:eastAsia="DengXian Light" w:hAnsi="Calibri" w:cs="Calibri"/>
          <w:color w:val="000000"/>
          <w:sz w:val="22"/>
        </w:rPr>
      </w:pPr>
      <w:r w:rsidRPr="00EE2B8A">
        <w:rPr>
          <w:rFonts w:ascii="Calibri" w:eastAsia="DengXian Light" w:hAnsi="Calibri" w:cs="Calibri"/>
          <w:color w:val="000000"/>
          <w:sz w:val="22"/>
        </w:rPr>
        <w:t>Supplementary tables……………………………………</w:t>
      </w:r>
      <w:r>
        <w:rPr>
          <w:rFonts w:ascii="Calibri" w:eastAsia="DengXian Light" w:hAnsi="Calibri" w:cs="Calibri"/>
          <w:color w:val="000000"/>
          <w:sz w:val="22"/>
        </w:rPr>
        <w:t>………..</w:t>
      </w:r>
      <w:r w:rsidRPr="00EE2B8A">
        <w:rPr>
          <w:rFonts w:ascii="Calibri" w:eastAsia="DengXian Light" w:hAnsi="Calibri" w:cs="Calibri"/>
          <w:color w:val="000000"/>
          <w:sz w:val="22"/>
        </w:rPr>
        <w:t>…………………………………………………………………………7</w:t>
      </w:r>
    </w:p>
    <w:p w14:paraId="5362BA2D" w14:textId="77777777" w:rsidR="00EE2B8A" w:rsidRDefault="00EE2B8A" w:rsidP="00EE2B8A">
      <w:pPr>
        <w:spacing w:before="0" w:beforeAutospacing="1" w:after="0" w:line="276" w:lineRule="auto"/>
        <w:ind w:left="720"/>
        <w:rPr>
          <w:rFonts w:ascii="Calibri" w:hAnsi="Calibri" w:cs="Calibri"/>
          <w:sz w:val="22"/>
          <w:lang w:eastAsia="zh-CN"/>
        </w:rPr>
      </w:pPr>
      <w:r w:rsidRPr="00EE2B8A">
        <w:rPr>
          <w:rFonts w:ascii="Calibri" w:hAnsi="Calibri" w:cs="Calibri"/>
          <w:bCs/>
          <w:sz w:val="22"/>
          <w:lang w:eastAsia="zh-CN"/>
        </w:rPr>
        <w:t>Table S1</w:t>
      </w:r>
      <w:r w:rsidRPr="00EE2B8A">
        <w:rPr>
          <w:rFonts w:ascii="Calibri" w:hAnsi="Calibri" w:cs="Calibri"/>
          <w:sz w:val="22"/>
          <w:lang w:eastAsia="zh-CN"/>
        </w:rPr>
        <w:t>. Information on LamBDCA and LamKR protein sequences used in this study, as retrieved from the NCBI RefSeq database</w:t>
      </w:r>
      <w:r w:rsidRPr="00EE2B8A">
        <w:rPr>
          <w:rFonts w:ascii="Calibri" w:hAnsi="Calibri" w:cs="Calibri"/>
          <w:sz w:val="22"/>
          <w:lang w:eastAsia="zh-CN"/>
        </w:rPr>
        <w:t>…………………………</w:t>
      </w:r>
      <w:r>
        <w:rPr>
          <w:rFonts w:ascii="Calibri" w:hAnsi="Calibri" w:cs="Calibri"/>
          <w:sz w:val="22"/>
          <w:lang w:eastAsia="zh-CN"/>
        </w:rPr>
        <w:t>……………….</w:t>
      </w:r>
      <w:r w:rsidRPr="00EE2B8A">
        <w:rPr>
          <w:rFonts w:ascii="Calibri" w:hAnsi="Calibri" w:cs="Calibri"/>
          <w:sz w:val="22"/>
          <w:lang w:eastAsia="zh-CN"/>
        </w:rPr>
        <w:t>………………………………….7</w:t>
      </w:r>
    </w:p>
    <w:p w14:paraId="36A5A299" w14:textId="2D6C4814" w:rsidR="00EE2B8A" w:rsidRPr="00EE2B8A" w:rsidRDefault="00EE2B8A" w:rsidP="00EE2B8A">
      <w:pPr>
        <w:spacing w:before="0" w:beforeAutospacing="1" w:after="0" w:line="276" w:lineRule="auto"/>
        <w:ind w:left="720"/>
        <w:rPr>
          <w:rFonts w:ascii="Calibri" w:hAnsi="Calibri" w:cs="Calibri"/>
          <w:sz w:val="22"/>
          <w:lang w:eastAsia="zh-CN"/>
        </w:rPr>
      </w:pPr>
      <w:r w:rsidRPr="00EE2B8A">
        <w:rPr>
          <w:rFonts w:ascii="Calibri" w:hAnsi="Calibri" w:cs="Calibri"/>
          <w:bCs/>
          <w:sz w:val="22"/>
          <w:lang w:eastAsia="zh-CN"/>
        </w:rPr>
        <w:t>Table S2.</w:t>
      </w:r>
      <w:r w:rsidRPr="00EE2B8A">
        <w:rPr>
          <w:rFonts w:ascii="Calibri" w:hAnsi="Calibri" w:cs="Calibri"/>
          <w:sz w:val="22"/>
          <w:lang w:eastAsia="zh-CN"/>
        </w:rPr>
        <w:t xml:space="preserve">  Structure of dipeptides produced by Lactiplantibacilli</w:t>
      </w:r>
      <w:r w:rsidRPr="00EE2B8A">
        <w:rPr>
          <w:rFonts w:ascii="Calibri" w:hAnsi="Calibri" w:cs="Calibri"/>
          <w:sz w:val="22"/>
          <w:lang w:eastAsia="zh-CN"/>
        </w:rPr>
        <w:t>………………</w:t>
      </w:r>
      <w:r>
        <w:rPr>
          <w:rFonts w:ascii="Calibri" w:hAnsi="Calibri" w:cs="Calibri"/>
          <w:sz w:val="22"/>
          <w:lang w:eastAsia="zh-CN"/>
        </w:rPr>
        <w:t>…………….……</w:t>
      </w:r>
      <w:r w:rsidRPr="00EE2B8A">
        <w:rPr>
          <w:rFonts w:ascii="Calibri" w:hAnsi="Calibri" w:cs="Calibri"/>
          <w:sz w:val="22"/>
          <w:lang w:eastAsia="zh-CN"/>
        </w:rPr>
        <w:t>……….8</w:t>
      </w:r>
    </w:p>
    <w:p w14:paraId="5EB8C1B5" w14:textId="386E90D8" w:rsidR="00EE2B8A" w:rsidRPr="00EE2B8A" w:rsidRDefault="00EE2B8A" w:rsidP="00EE2B8A">
      <w:pPr>
        <w:tabs>
          <w:tab w:val="left" w:pos="1100"/>
        </w:tabs>
        <w:spacing w:after="0" w:line="276" w:lineRule="auto"/>
        <w:ind w:left="720"/>
        <w:rPr>
          <w:rFonts w:ascii="Calibri" w:hAnsi="Calibri" w:cs="Calibri"/>
          <w:color w:val="000000"/>
          <w:kern w:val="24"/>
          <w:sz w:val="22"/>
          <w:lang w:eastAsia="zh-CN"/>
        </w:rPr>
      </w:pPr>
      <w:r w:rsidRPr="00EE2B8A">
        <w:rPr>
          <w:rFonts w:ascii="Calibri" w:hAnsi="Calibri" w:cs="Calibri"/>
          <w:bCs/>
          <w:sz w:val="22"/>
          <w:lang w:eastAsia="zh-CN"/>
        </w:rPr>
        <w:t>Table S3.</w:t>
      </w:r>
      <w:r w:rsidRPr="00EE2B8A">
        <w:rPr>
          <w:rFonts w:ascii="Calibri" w:hAnsi="Calibri" w:cs="Calibri"/>
          <w:sz w:val="22"/>
          <w:lang w:eastAsia="zh-CN"/>
        </w:rPr>
        <w:t xml:space="preserve">  </w:t>
      </w:r>
      <w:r w:rsidRPr="00EE2B8A">
        <w:rPr>
          <w:rFonts w:ascii="Calibri" w:eastAsiaTheme="minorHAnsi" w:hAnsi="Calibri" w:cs="Calibri"/>
          <w:sz w:val="22"/>
          <w:lang w:val="en-GB"/>
        </w:rPr>
        <w:t xml:space="preserve">Differentially </w:t>
      </w:r>
      <w:r w:rsidRPr="00EE2B8A">
        <w:rPr>
          <w:rFonts w:ascii="Calibri" w:hAnsi="Calibri" w:cs="Calibri"/>
          <w:sz w:val="22"/>
          <w:lang w:val="en-GB"/>
        </w:rPr>
        <w:t>e</w:t>
      </w:r>
      <w:r w:rsidRPr="00EE2B8A">
        <w:rPr>
          <w:rFonts w:ascii="Calibri" w:eastAsiaTheme="minorHAnsi" w:hAnsi="Calibri" w:cs="Calibri"/>
          <w:sz w:val="22"/>
          <w:lang w:val="en-GB"/>
        </w:rPr>
        <w:t xml:space="preserve">xpressed </w:t>
      </w:r>
      <w:r w:rsidRPr="00EE2B8A">
        <w:rPr>
          <w:rFonts w:ascii="Calibri" w:hAnsi="Calibri" w:cs="Calibri"/>
          <w:sz w:val="22"/>
          <w:lang w:val="en-GB"/>
        </w:rPr>
        <w:t>g</w:t>
      </w:r>
      <w:r w:rsidRPr="00EE2B8A">
        <w:rPr>
          <w:rFonts w:ascii="Calibri" w:eastAsiaTheme="minorHAnsi" w:hAnsi="Calibri" w:cs="Calibri"/>
          <w:sz w:val="22"/>
          <w:lang w:val="en-GB"/>
        </w:rPr>
        <w:t xml:space="preserve">enes </w:t>
      </w:r>
      <w:r w:rsidRPr="00EE2B8A">
        <w:rPr>
          <w:rFonts w:ascii="Calibri" w:hAnsi="Calibri" w:cs="Calibri"/>
          <w:sz w:val="22"/>
          <w:lang w:val="en-GB"/>
        </w:rPr>
        <w:t>b</w:t>
      </w:r>
      <w:r w:rsidRPr="00EE2B8A">
        <w:rPr>
          <w:rFonts w:ascii="Calibri" w:eastAsiaTheme="minorHAnsi" w:hAnsi="Calibri" w:cs="Calibri"/>
          <w:sz w:val="22"/>
          <w:lang w:val="en-GB"/>
        </w:rPr>
        <w:t xml:space="preserve">etween </w:t>
      </w:r>
      <w:r w:rsidRPr="00EE2B8A">
        <w:rPr>
          <w:rFonts w:ascii="Calibri" w:eastAsiaTheme="minorHAnsi" w:hAnsi="Calibri" w:cs="Calibri"/>
          <w:i/>
          <w:iCs/>
          <w:sz w:val="22"/>
          <w:lang w:val="en-GB"/>
        </w:rPr>
        <w:t>L. paraplantarum</w:t>
      </w:r>
      <w:r w:rsidRPr="00EE2B8A">
        <w:rPr>
          <w:rFonts w:ascii="Calibri" w:eastAsiaTheme="majorEastAsia" w:hAnsi="Calibri" w:cs="Calibri"/>
          <w:bCs/>
          <w:sz w:val="22"/>
          <w:lang w:val="en-GB"/>
        </w:rPr>
        <w:t xml:space="preserve"> </w:t>
      </w:r>
      <w:r w:rsidRPr="00EE2B8A">
        <w:rPr>
          <w:rFonts w:ascii="Calibri" w:eastAsiaTheme="minorHAnsi" w:hAnsi="Calibri" w:cs="Calibri"/>
          <w:i/>
          <w:iCs/>
          <w:sz w:val="22"/>
          <w:lang w:val="en-GB"/>
        </w:rPr>
        <w:t>lamB</w:t>
      </w:r>
      <w:r w:rsidRPr="00EE2B8A">
        <w:rPr>
          <w:rFonts w:ascii="Calibri" w:eastAsiaTheme="minorHAnsi" w:hAnsi="Calibri" w:cs="Calibri"/>
          <w:sz w:val="22"/>
          <w:lang w:val="en-GB"/>
        </w:rPr>
        <w:t xml:space="preserve"> </w:t>
      </w:r>
      <w:r w:rsidRPr="00EE2B8A">
        <w:rPr>
          <w:rFonts w:ascii="Calibri" w:hAnsi="Calibri" w:cs="Calibri"/>
          <w:sz w:val="22"/>
          <w:lang w:val="en-GB"/>
        </w:rPr>
        <w:t>m</w:t>
      </w:r>
      <w:r w:rsidRPr="00EE2B8A">
        <w:rPr>
          <w:rFonts w:ascii="Calibri" w:eastAsiaTheme="minorHAnsi" w:hAnsi="Calibri" w:cs="Calibri"/>
          <w:sz w:val="22"/>
          <w:lang w:val="en-GB"/>
        </w:rPr>
        <w:t xml:space="preserve">utant and the </w:t>
      </w:r>
      <w:r w:rsidRPr="00EE2B8A">
        <w:rPr>
          <w:rFonts w:ascii="Calibri" w:hAnsi="Calibri" w:cs="Calibri"/>
          <w:sz w:val="22"/>
          <w:lang w:val="en-GB"/>
        </w:rPr>
        <w:t>wild-type</w:t>
      </w:r>
      <w:r w:rsidRPr="00EE2B8A" w:rsidDel="00345530">
        <w:rPr>
          <w:rFonts w:ascii="Calibri" w:hAnsi="Calibri" w:cs="Calibri"/>
          <w:sz w:val="22"/>
          <w:lang w:val="en-GB"/>
        </w:rPr>
        <w:t xml:space="preserve"> </w:t>
      </w:r>
      <w:r w:rsidRPr="00EE2B8A">
        <w:rPr>
          <w:rFonts w:ascii="Calibri" w:hAnsi="Calibri" w:cs="Calibri"/>
          <w:sz w:val="22"/>
          <w:lang w:val="en-GB"/>
        </w:rPr>
        <w:t>strain</w:t>
      </w:r>
      <w:r w:rsidRPr="00EE2B8A">
        <w:rPr>
          <w:rFonts w:ascii="Calibri" w:hAnsi="Calibri" w:cs="Calibri"/>
          <w:sz w:val="22"/>
          <w:lang w:val="en-GB" w:eastAsia="zh-CN"/>
        </w:rPr>
        <w:t xml:space="preserve"> (|</w:t>
      </w:r>
      <w:r w:rsidRPr="00EE2B8A">
        <w:rPr>
          <w:rFonts w:ascii="Calibri" w:eastAsia="Times New Roman" w:hAnsi="Calibri" w:cs="Calibri"/>
          <w:color w:val="000000"/>
          <w:kern w:val="24"/>
          <w:sz w:val="22"/>
          <w:lang w:eastAsia="zh-CN"/>
        </w:rPr>
        <w:t>Log2Fold Change</w:t>
      </w:r>
      <w:r w:rsidRPr="00EE2B8A">
        <w:rPr>
          <w:rFonts w:ascii="Calibri" w:hAnsi="Calibri" w:cs="Calibri"/>
          <w:color w:val="000000"/>
          <w:kern w:val="24"/>
          <w:sz w:val="22"/>
          <w:lang w:eastAsia="zh-CN"/>
        </w:rPr>
        <w:t>|&gt;1.5)</w:t>
      </w:r>
      <w:r w:rsidRPr="00EE2B8A">
        <w:rPr>
          <w:rFonts w:ascii="Calibri" w:hAnsi="Calibri" w:cs="Calibri"/>
          <w:color w:val="000000"/>
          <w:kern w:val="24"/>
          <w:sz w:val="22"/>
          <w:lang w:eastAsia="zh-CN"/>
        </w:rPr>
        <w:t>…………………</w:t>
      </w:r>
      <w:r>
        <w:rPr>
          <w:rFonts w:ascii="Calibri" w:hAnsi="Calibri" w:cs="Calibri"/>
          <w:color w:val="000000"/>
          <w:kern w:val="24"/>
          <w:sz w:val="22"/>
          <w:lang w:eastAsia="zh-CN"/>
        </w:rPr>
        <w:t>….</w:t>
      </w:r>
      <w:r w:rsidRPr="00EE2B8A">
        <w:rPr>
          <w:rFonts w:ascii="Calibri" w:hAnsi="Calibri" w:cs="Calibri"/>
          <w:color w:val="000000"/>
          <w:kern w:val="24"/>
          <w:sz w:val="22"/>
          <w:lang w:eastAsia="zh-CN"/>
        </w:rPr>
        <w:t>………………</w:t>
      </w:r>
      <w:r>
        <w:rPr>
          <w:rFonts w:ascii="Calibri" w:hAnsi="Calibri" w:cs="Calibri"/>
          <w:color w:val="000000"/>
          <w:kern w:val="24"/>
          <w:sz w:val="22"/>
          <w:lang w:eastAsia="zh-CN"/>
        </w:rPr>
        <w:t>…………………………..</w:t>
      </w:r>
      <w:r w:rsidRPr="00EE2B8A">
        <w:rPr>
          <w:rFonts w:ascii="Calibri" w:hAnsi="Calibri" w:cs="Calibri"/>
          <w:color w:val="000000"/>
          <w:kern w:val="24"/>
          <w:sz w:val="22"/>
          <w:lang w:eastAsia="zh-CN"/>
        </w:rPr>
        <w:t>………….9</w:t>
      </w:r>
    </w:p>
    <w:p w14:paraId="6562B71E" w14:textId="6B7EE20C" w:rsidR="00EE2B8A" w:rsidRPr="00EE2B8A" w:rsidRDefault="00EE2B8A" w:rsidP="00EE2B8A">
      <w:pPr>
        <w:tabs>
          <w:tab w:val="left" w:pos="1100"/>
        </w:tabs>
        <w:spacing w:after="0" w:line="276" w:lineRule="auto"/>
        <w:rPr>
          <w:rFonts w:ascii="Calibri" w:hAnsi="Calibri" w:cs="Calibri"/>
          <w:sz w:val="22"/>
          <w:lang w:val="en-GB" w:eastAsia="zh-CN"/>
        </w:rPr>
      </w:pPr>
      <w:r w:rsidRPr="00EE2B8A">
        <w:rPr>
          <w:rFonts w:ascii="Calibri" w:hAnsi="Calibri" w:cs="Calibri"/>
          <w:color w:val="000000"/>
          <w:kern w:val="24"/>
          <w:sz w:val="22"/>
          <w:lang w:eastAsia="zh-CN"/>
        </w:rPr>
        <w:t>References………………………………………………………………………………………………………</w:t>
      </w:r>
      <w:r>
        <w:rPr>
          <w:rFonts w:ascii="Calibri" w:hAnsi="Calibri" w:cs="Calibri"/>
          <w:color w:val="000000"/>
          <w:kern w:val="24"/>
          <w:sz w:val="22"/>
          <w:lang w:eastAsia="zh-CN"/>
        </w:rPr>
        <w:t>……………</w:t>
      </w:r>
      <w:r w:rsidRPr="00EE2B8A">
        <w:rPr>
          <w:rFonts w:ascii="Calibri" w:hAnsi="Calibri" w:cs="Calibri"/>
          <w:color w:val="000000"/>
          <w:kern w:val="24"/>
          <w:sz w:val="22"/>
          <w:lang w:eastAsia="zh-CN"/>
        </w:rPr>
        <w:t>………………….13</w:t>
      </w:r>
    </w:p>
    <w:p w14:paraId="07662A5C" w14:textId="77777777" w:rsidR="00EE2B8A" w:rsidRPr="00A54786" w:rsidRDefault="00EE2B8A" w:rsidP="00EE2B8A">
      <w:pPr>
        <w:spacing w:before="0" w:beforeAutospacing="1" w:after="160" w:afterAutospacing="1" w:line="360" w:lineRule="auto"/>
        <w:rPr>
          <w:rFonts w:ascii="Segoe UI" w:hAnsi="Segoe UI" w:cs="Segoe UI"/>
          <w:b/>
          <w:bCs/>
          <w:color w:val="333333"/>
          <w:sz w:val="28"/>
          <w:szCs w:val="28"/>
          <w:lang w:val="en-GB" w:eastAsia="zh-CN"/>
        </w:rPr>
      </w:pPr>
    </w:p>
    <w:p w14:paraId="52802932" w14:textId="77777777" w:rsidR="00A951CD" w:rsidRDefault="00A951CD" w:rsidP="00617C13">
      <w:pPr>
        <w:tabs>
          <w:tab w:val="left" w:pos="1861"/>
        </w:tabs>
        <w:jc w:val="center"/>
      </w:pPr>
      <w:r>
        <w:rPr>
          <w:noProof/>
        </w:rPr>
        <w:lastRenderedPageBreak/>
        <w:drawing>
          <wp:inline distT="0" distB="0" distL="0" distR="0" wp14:anchorId="755CFEE4" wp14:editId="4EC4C07E">
            <wp:extent cx="4826000" cy="6909052"/>
            <wp:effectExtent l="0" t="0" r="0" b="0"/>
            <wp:docPr id="1859947448" name="Picture 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947448" name="Picture 3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340" cy="6965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FA6CB5" w14:textId="0049DE39" w:rsidR="00FC5E42" w:rsidRPr="00617C13" w:rsidRDefault="00A951CD" w:rsidP="00FC5E42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</w:pPr>
      <w:r w:rsidRPr="00617C13">
        <w:rPr>
          <w:rFonts w:ascii="Calibri" w:eastAsia="DengXian Light" w:hAnsi="Calibri" w:cs="Calibri"/>
          <w:b/>
          <w:color w:val="000000"/>
          <w:sz w:val="20"/>
          <w:szCs w:val="20"/>
        </w:rPr>
        <w:t xml:space="preserve">Fig. </w:t>
      </w:r>
      <w:r w:rsidR="00AB6B9E" w:rsidRPr="00617C13">
        <w:rPr>
          <w:rFonts w:ascii="Calibri" w:eastAsia="DengXian Light" w:hAnsi="Calibri" w:cs="Calibri"/>
          <w:b/>
          <w:color w:val="000000"/>
          <w:sz w:val="20"/>
          <w:szCs w:val="20"/>
        </w:rPr>
        <w:t>S</w:t>
      </w:r>
      <w:r w:rsidRPr="00617C13">
        <w:rPr>
          <w:rFonts w:ascii="Calibri" w:eastAsia="DengXian Light" w:hAnsi="Calibri" w:cs="Calibri" w:hint="eastAsia"/>
          <w:b/>
          <w:color w:val="000000"/>
          <w:sz w:val="20"/>
          <w:szCs w:val="20"/>
          <w:lang w:eastAsia="zh-CN"/>
        </w:rPr>
        <w:t>1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.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The Growth curve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>and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YFP accumulation of </w:t>
      </w:r>
      <w:r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 xml:space="preserve">L. plantarum </w:t>
      </w:r>
      <w:r w:rsidRPr="00617C13">
        <w:rPr>
          <w:rFonts w:ascii="Calibri" w:eastAsia="DengXian" w:hAnsi="Calibri" w:cs="Arial"/>
          <w:sz w:val="20"/>
          <w:szCs w:val="20"/>
          <w:lang w:val="en-GB"/>
        </w:rPr>
        <w:t>LMG 13556</w:t>
      </w:r>
      <w:r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 xml:space="preserve"> </w:t>
      </w:r>
      <w:r w:rsidRPr="00617C13">
        <w:rPr>
          <w:rFonts w:ascii="Calibri" w:eastAsia="DengXian" w:hAnsi="Calibri" w:cs="Arial"/>
          <w:sz w:val="20"/>
          <w:szCs w:val="20"/>
          <w:lang w:val="en-GB"/>
        </w:rPr>
        <w:t xml:space="preserve">wild-type and </w:t>
      </w:r>
      <w:r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>lam</w:t>
      </w:r>
      <w:r w:rsidRPr="00617C13">
        <w:rPr>
          <w:rFonts w:ascii="Calibri" w:eastAsia="DengXian" w:hAnsi="Calibri" w:cs="Arial"/>
          <w:sz w:val="20"/>
          <w:szCs w:val="20"/>
          <w:lang w:val="en-GB"/>
        </w:rPr>
        <w:t>B</w:t>
      </w:r>
      <w:r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 xml:space="preserve"> </w:t>
      </w:r>
      <w:r w:rsidRPr="00617C13">
        <w:rPr>
          <w:rFonts w:ascii="Calibri" w:eastAsia="DengXian" w:hAnsi="Calibri" w:cs="Arial"/>
          <w:sz w:val="20"/>
          <w:szCs w:val="20"/>
          <w:lang w:val="en-GB"/>
        </w:rPr>
        <w:t xml:space="preserve">mutant strains </w:t>
      </w:r>
      <w:r w:rsidRPr="00617C13">
        <w:rPr>
          <w:rFonts w:ascii="Calibri" w:eastAsia="DengXian" w:hAnsi="Calibri" w:cs="Arial" w:hint="eastAsia"/>
          <w:sz w:val="20"/>
          <w:szCs w:val="20"/>
          <w:lang w:val="en-GB" w:eastAsia="zh-CN"/>
        </w:rPr>
        <w:t xml:space="preserve">inhibiting </w:t>
      </w:r>
      <w:r w:rsidRPr="00617C13">
        <w:rPr>
          <w:rFonts w:ascii="Calibri" w:eastAsia="DengXian" w:hAnsi="Calibri" w:cs="Arial"/>
          <w:i/>
          <w:iCs/>
          <w:sz w:val="20"/>
          <w:szCs w:val="20"/>
          <w:lang w:val="en-GB" w:eastAsia="zh-CN"/>
        </w:rPr>
        <w:t>S. aureus</w:t>
      </w:r>
      <w:r w:rsidRPr="00617C13">
        <w:rPr>
          <w:rFonts w:ascii="Calibri" w:eastAsia="DengXian" w:hAnsi="Calibri" w:cs="Arial"/>
          <w:sz w:val="20"/>
          <w:szCs w:val="20"/>
          <w:lang w:val="en-GB" w:eastAsia="zh-CN"/>
        </w:rPr>
        <w:t xml:space="preserve"> RNAIII expression</w:t>
      </w:r>
      <w:r w:rsidRPr="00617C13">
        <w:rPr>
          <w:rFonts w:ascii="Calibri" w:eastAsia="DengXian" w:hAnsi="Calibri" w:cs="Arial" w:hint="eastAsia"/>
          <w:sz w:val="20"/>
          <w:szCs w:val="20"/>
          <w:lang w:val="en-GB" w:eastAsia="zh-CN"/>
        </w:rPr>
        <w:t xml:space="preserve"> by co-</w:t>
      </w:r>
      <w:r w:rsidRPr="00617C13">
        <w:rPr>
          <w:rFonts w:ascii="Calibri" w:eastAsia="DengXian" w:hAnsi="Calibri" w:cs="Arial"/>
          <w:sz w:val="20"/>
          <w:szCs w:val="20"/>
          <w:lang w:val="en-GB" w:eastAsia="zh-CN"/>
        </w:rPr>
        <w:t>culturing.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Activity of four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S. aureus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agr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group reporters assessed by RNAIII expression (P3-yfp) measured as fluorescence, either alone or in co-culture with wild-type or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lamB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mutant strains. </w:t>
      </w:r>
      <w:r w:rsidR="00FC5E42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The OD</w:t>
      </w:r>
      <w:r w:rsidR="00FC5E42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vertAlign w:val="subscript"/>
          <w:lang w:eastAsia="zh-CN"/>
        </w:rPr>
        <w:t xml:space="preserve">600 </w:t>
      </w:r>
      <w:r w:rsidR="00FC5E42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and </w:t>
      </w:r>
      <w:r w:rsidR="00FC5E42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YFP fluorescence (λexc 500 nm, λem 541 nm) </w:t>
      </w:r>
      <w:r w:rsidR="00FC5E42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were measured every 30min over 24 </w:t>
      </w:r>
      <w:r w:rsidR="00FC5E42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>hours</w:t>
      </w:r>
      <w:r w:rsidR="00FC5E42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.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188654E7" wp14:editId="7473D949">
            <wp:extent cx="342900" cy="143161"/>
            <wp:effectExtent l="0" t="0" r="0" b="9525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1657226-14BE-30B8-88F5-0C841FF001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1657226-14BE-30B8-88F5-0C841FF001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22706" t="23421" r="69013" b="72070"/>
                    <a:stretch/>
                  </pic:blipFill>
                  <pic:spPr bwMode="auto">
                    <a:xfrm>
                      <a:off x="0" y="0"/>
                      <a:ext cx="342900" cy="143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 xml:space="preserve"> S. aureus agrI-IV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YFP reporters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;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36E95FAF" wp14:editId="320887A7">
            <wp:extent cx="378952" cy="158750"/>
            <wp:effectExtent l="0" t="0" r="2540" b="0"/>
            <wp:docPr id="13489198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07" t="28825" r="69012" b="66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13" cy="16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YFP reporters co-culturing with 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>L. plantarum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LMG 13556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;</w:t>
      </w:r>
      <w:r w:rsidR="007944FE" w:rsidRPr="00617C13">
        <w:rPr>
          <w:sz w:val="20"/>
          <w:szCs w:val="20"/>
        </w:rPr>
        <w:t xml:space="preserve">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7A326D22" wp14:editId="7B91A364">
            <wp:extent cx="379451" cy="158750"/>
            <wp:effectExtent l="0" t="0" r="1905" b="0"/>
            <wp:docPr id="1044011291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1657226-14BE-30B8-88F5-0C841FF001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1657226-14BE-30B8-88F5-0C841FF001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22904" t="33468" r="68815" b="62023"/>
                    <a:stretch/>
                  </pic:blipFill>
                  <pic:spPr bwMode="auto">
                    <a:xfrm>
                      <a:off x="0" y="0"/>
                      <a:ext cx="379451" cy="158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, 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YFP reporters co-culturing with 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>L. plantarum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LMG 13556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  <w:lang w:eastAsia="zh-CN"/>
        </w:rPr>
        <w:t>lamB;</w:t>
      </w:r>
      <w:r w:rsidR="007944FE" w:rsidRPr="00617C13">
        <w:rPr>
          <w:sz w:val="20"/>
          <w:szCs w:val="20"/>
        </w:rPr>
        <w:t xml:space="preserve">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318C8199" wp14:editId="765494E8">
            <wp:extent cx="379451" cy="158750"/>
            <wp:effectExtent l="0" t="0" r="1905" b="0"/>
            <wp:docPr id="1302469339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1657226-14BE-30B8-88F5-0C841FF001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1657226-14BE-30B8-88F5-0C841FF001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22785" t="38884" r="68934" b="56607"/>
                    <a:stretch/>
                  </pic:blipFill>
                  <pic:spPr bwMode="auto">
                    <a:xfrm>
                      <a:off x="0" y="0"/>
                      <a:ext cx="382398" cy="159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 xml:space="preserve"> L. plantarum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LMG 13556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;</w:t>
      </w:r>
      <w:r w:rsidR="007944FE" w:rsidRPr="00617C13">
        <w:rPr>
          <w:sz w:val="20"/>
          <w:szCs w:val="20"/>
        </w:rPr>
        <w:t xml:space="preserve">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0B336A98" wp14:editId="4E8D0A08">
            <wp:extent cx="379451" cy="158750"/>
            <wp:effectExtent l="0" t="0" r="1905" b="0"/>
            <wp:docPr id="978459322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1657226-14BE-30B8-88F5-0C841FF001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1657226-14BE-30B8-88F5-0C841FF001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22864" t="44145" r="68855" b="51346"/>
                    <a:stretch/>
                  </pic:blipFill>
                  <pic:spPr bwMode="auto">
                    <a:xfrm>
                      <a:off x="0" y="0"/>
                      <a:ext cx="382398" cy="159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 xml:space="preserve"> L. plantarum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LMG 13556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  <w:lang w:eastAsia="zh-CN"/>
        </w:rPr>
        <w:t>lamB;</w:t>
      </w:r>
      <w:r w:rsidR="007944FE" w:rsidRPr="00617C13">
        <w:rPr>
          <w:sz w:val="20"/>
          <w:szCs w:val="20"/>
        </w:rPr>
        <w:t xml:space="preserve">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327CA3E7" wp14:editId="72A8B56C">
            <wp:extent cx="379451" cy="158750"/>
            <wp:effectExtent l="0" t="0" r="1905" b="0"/>
            <wp:docPr id="1629984126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1657226-14BE-30B8-88F5-0C841FF001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1657226-14BE-30B8-88F5-0C841FF001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22824" t="49200" r="68895" b="46291"/>
                    <a:stretch/>
                  </pic:blipFill>
                  <pic:spPr bwMode="auto">
                    <a:xfrm>
                      <a:off x="0" y="0"/>
                      <a:ext cx="382398" cy="159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 Mix-media.</w:t>
      </w:r>
    </w:p>
    <w:p w14:paraId="63E4FEFC" w14:textId="5D6B7CC5" w:rsidR="00FB357D" w:rsidRDefault="00FB357D" w:rsidP="00617C13">
      <w:pPr>
        <w:tabs>
          <w:tab w:val="left" w:pos="1861"/>
        </w:tabs>
        <w:jc w:val="center"/>
      </w:pPr>
      <w:r>
        <w:rPr>
          <w:noProof/>
        </w:rPr>
        <w:lastRenderedPageBreak/>
        <w:drawing>
          <wp:inline distT="0" distB="0" distL="0" distR="0" wp14:anchorId="3C565247" wp14:editId="01F29B3A">
            <wp:extent cx="4933950" cy="6637404"/>
            <wp:effectExtent l="0" t="0" r="0" b="0"/>
            <wp:docPr id="9977193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863" cy="66736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9D2E85" w14:textId="776D7ED0" w:rsidR="007944FE" w:rsidRPr="00617C13" w:rsidRDefault="00845A51" w:rsidP="007944FE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</w:pPr>
      <w:r w:rsidRPr="00617C13">
        <w:rPr>
          <w:rFonts w:ascii="Calibri" w:eastAsia="DengXian Light" w:hAnsi="Calibri" w:cs="Calibri"/>
          <w:b/>
          <w:color w:val="000000"/>
          <w:sz w:val="20"/>
          <w:szCs w:val="20"/>
        </w:rPr>
        <w:t xml:space="preserve">Fig. </w:t>
      </w:r>
      <w:r w:rsidR="00AB6B9E" w:rsidRPr="00617C13">
        <w:rPr>
          <w:rFonts w:ascii="Calibri" w:eastAsia="DengXian Light" w:hAnsi="Calibri" w:cs="Calibri"/>
          <w:b/>
          <w:color w:val="000000"/>
          <w:sz w:val="20"/>
          <w:szCs w:val="20"/>
        </w:rPr>
        <w:t>S</w:t>
      </w:r>
      <w:r w:rsidR="00A951CD" w:rsidRPr="00617C13">
        <w:rPr>
          <w:rFonts w:ascii="Calibri" w:eastAsia="DengXian Light" w:hAnsi="Calibri" w:cs="Calibri" w:hint="eastAsia"/>
          <w:b/>
          <w:color w:val="000000"/>
          <w:sz w:val="20"/>
          <w:szCs w:val="20"/>
          <w:lang w:eastAsia="zh-CN"/>
        </w:rPr>
        <w:t>2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. 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The Growth curve 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>and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YFP accumulation of </w:t>
      </w:r>
      <w:r w:rsidR="007944FE"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>L. paraplantarum</w:t>
      </w:r>
      <w:r w:rsidR="007944FE" w:rsidRPr="00617C13">
        <w:rPr>
          <w:rFonts w:ascii="Calibri" w:eastAsia="DengXian" w:hAnsi="Calibri" w:cs="Arial"/>
          <w:sz w:val="20"/>
          <w:szCs w:val="20"/>
          <w:lang w:val="en-GB"/>
        </w:rPr>
        <w:t xml:space="preserve"> </w:t>
      </w:r>
      <w:r w:rsidR="007944FE" w:rsidRPr="00617C13">
        <w:rPr>
          <w:rFonts w:ascii="Calibri" w:eastAsia="DengXian" w:hAnsi="Calibri" w:cs="Arial"/>
          <w:sz w:val="20"/>
          <w:szCs w:val="20"/>
          <w:lang w:val="en-GB" w:eastAsia="zh-CN"/>
        </w:rPr>
        <w:t xml:space="preserve">CIRM-BIA 1870 </w:t>
      </w:r>
      <w:r w:rsidR="007944FE" w:rsidRPr="00617C13">
        <w:rPr>
          <w:rFonts w:ascii="Calibri" w:eastAsia="DengXian" w:hAnsi="Calibri" w:cs="Arial"/>
          <w:sz w:val="20"/>
          <w:szCs w:val="20"/>
          <w:lang w:val="en-GB"/>
        </w:rPr>
        <w:t xml:space="preserve">wild-type and </w:t>
      </w:r>
      <w:r w:rsidR="007944FE"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>lam</w:t>
      </w:r>
      <w:r w:rsidR="007944FE" w:rsidRPr="00617C13">
        <w:rPr>
          <w:rFonts w:ascii="Calibri" w:eastAsia="DengXian" w:hAnsi="Calibri" w:cs="Arial"/>
          <w:sz w:val="20"/>
          <w:szCs w:val="20"/>
          <w:lang w:val="en-GB"/>
        </w:rPr>
        <w:t>B</w:t>
      </w:r>
      <w:r w:rsidR="007944FE"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 xml:space="preserve"> </w:t>
      </w:r>
      <w:r w:rsidR="007944FE" w:rsidRPr="00617C13">
        <w:rPr>
          <w:rFonts w:ascii="Calibri" w:eastAsia="DengXian" w:hAnsi="Calibri" w:cs="Arial"/>
          <w:sz w:val="20"/>
          <w:szCs w:val="20"/>
          <w:lang w:val="en-GB"/>
        </w:rPr>
        <w:t xml:space="preserve">mutant strains </w:t>
      </w:r>
      <w:r w:rsidR="007944FE" w:rsidRPr="00617C13">
        <w:rPr>
          <w:rFonts w:ascii="Calibri" w:eastAsia="DengXian" w:hAnsi="Calibri" w:cs="Arial" w:hint="eastAsia"/>
          <w:sz w:val="20"/>
          <w:szCs w:val="20"/>
          <w:lang w:val="en-GB" w:eastAsia="zh-CN"/>
        </w:rPr>
        <w:t xml:space="preserve">inhibiting </w:t>
      </w:r>
      <w:r w:rsidR="007944FE" w:rsidRPr="00617C13">
        <w:rPr>
          <w:rFonts w:ascii="Calibri" w:eastAsia="DengXian" w:hAnsi="Calibri" w:cs="Arial"/>
          <w:i/>
          <w:iCs/>
          <w:sz w:val="20"/>
          <w:szCs w:val="20"/>
          <w:lang w:val="en-GB" w:eastAsia="zh-CN"/>
        </w:rPr>
        <w:t>S. aureus</w:t>
      </w:r>
      <w:r w:rsidR="007944FE" w:rsidRPr="00617C13">
        <w:rPr>
          <w:rFonts w:ascii="Calibri" w:eastAsia="DengXian" w:hAnsi="Calibri" w:cs="Arial"/>
          <w:sz w:val="20"/>
          <w:szCs w:val="20"/>
          <w:lang w:val="en-GB" w:eastAsia="zh-CN"/>
        </w:rPr>
        <w:t xml:space="preserve"> RNAIII expression</w:t>
      </w:r>
      <w:r w:rsidR="007944FE" w:rsidRPr="00617C13">
        <w:rPr>
          <w:rFonts w:ascii="Calibri" w:eastAsia="DengXian" w:hAnsi="Calibri" w:cs="Arial" w:hint="eastAsia"/>
          <w:sz w:val="20"/>
          <w:szCs w:val="20"/>
          <w:lang w:val="en-GB" w:eastAsia="zh-CN"/>
        </w:rPr>
        <w:t xml:space="preserve"> by co-</w:t>
      </w:r>
      <w:r w:rsidR="007944FE" w:rsidRPr="00617C13">
        <w:rPr>
          <w:rFonts w:ascii="Calibri" w:eastAsia="DengXian" w:hAnsi="Calibri" w:cs="Arial"/>
          <w:sz w:val="20"/>
          <w:szCs w:val="20"/>
          <w:lang w:val="en-GB" w:eastAsia="zh-CN"/>
        </w:rPr>
        <w:t>culturing.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Activity of four </w:t>
      </w:r>
      <w:r w:rsidR="007944FE"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S. aureus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</w:t>
      </w:r>
      <w:r w:rsidR="007944FE"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agr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group reporters assessed by RNAIII expression (P3-yfp) measured as fluorescence, either alone or in co-culture with wild-type or </w:t>
      </w:r>
      <w:r w:rsidR="007944FE"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lamB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mutant strains. 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The OD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vertAlign w:val="subscript"/>
          <w:lang w:eastAsia="zh-CN"/>
        </w:rPr>
        <w:t xml:space="preserve">600 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and 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YFP fluorescence (λexc 500 nm, λem 541 nm) 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were measured every 30min over 24 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>hours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.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7C7F6BFD" wp14:editId="3F5EB93A">
            <wp:extent cx="342900" cy="143161"/>
            <wp:effectExtent l="0" t="0" r="0" b="9525"/>
            <wp:docPr id="159416851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1657226-14BE-30B8-88F5-0C841FF001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1657226-14BE-30B8-88F5-0C841FF001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22706" t="23421" r="69013" b="72070"/>
                    <a:stretch/>
                  </pic:blipFill>
                  <pic:spPr bwMode="auto">
                    <a:xfrm>
                      <a:off x="0" y="0"/>
                      <a:ext cx="342900" cy="143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 xml:space="preserve"> S. aureus agrI-IV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YFP reporters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;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0A73DF04" wp14:editId="153F66BF">
            <wp:extent cx="376758" cy="150291"/>
            <wp:effectExtent l="0" t="0" r="4445" b="2540"/>
            <wp:docPr id="1038942187" name="Picture 4" descr="A gro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group of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76" t="27569" r="66756" b="61369"/>
                    <a:stretch/>
                  </pic:blipFill>
                  <pic:spPr bwMode="auto">
                    <a:xfrm>
                      <a:off x="0" y="0"/>
                      <a:ext cx="376758" cy="150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YFP reporters co-culturing with </w:t>
      </w:r>
      <w:bookmarkStart w:id="1" w:name="_Hlk177109543"/>
      <w:r w:rsidR="007944FE"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 xml:space="preserve">L. paraplantarum 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>CIRM-BIA 1870</w:t>
      </w:r>
      <w:bookmarkEnd w:id="1"/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;</w:t>
      </w:r>
      <w:r w:rsidR="007944FE" w:rsidRPr="00617C13">
        <w:rPr>
          <w:sz w:val="20"/>
          <w:szCs w:val="20"/>
        </w:rPr>
        <w:t xml:space="preserve">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5F73DAA8" wp14:editId="7A9857AA">
            <wp:extent cx="387350" cy="143623"/>
            <wp:effectExtent l="0" t="0" r="0" b="8890"/>
            <wp:docPr id="1377107745" name="Picture 2" descr="A gro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107745" name="Picture 2" descr="A group of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20" t="40177" r="65896" b="49542"/>
                    <a:stretch/>
                  </pic:blipFill>
                  <pic:spPr bwMode="auto">
                    <a:xfrm>
                      <a:off x="0" y="0"/>
                      <a:ext cx="387350" cy="143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, 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YFP reporters co-culturing with </w:t>
      </w:r>
      <w:r w:rsidR="007944FE"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 xml:space="preserve">L. paraplantarum 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>CIRM-BIA 1870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  <w:lang w:eastAsia="zh-CN"/>
        </w:rPr>
        <w:t>lamB;</w:t>
      </w:r>
      <w:r w:rsidR="007944FE" w:rsidRPr="00617C13">
        <w:rPr>
          <w:sz w:val="20"/>
          <w:szCs w:val="20"/>
        </w:rPr>
        <w:t xml:space="preserve">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0F95164A" wp14:editId="6584C55C">
            <wp:extent cx="387350" cy="143623"/>
            <wp:effectExtent l="0" t="0" r="0" b="8890"/>
            <wp:docPr id="1099505762" name="Picture 2" descr="A gro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107745" name="Picture 2" descr="A group of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1" t="55644" r="66324" b="34075"/>
                    <a:stretch/>
                  </pic:blipFill>
                  <pic:spPr bwMode="auto">
                    <a:xfrm>
                      <a:off x="0" y="0"/>
                      <a:ext cx="387350" cy="143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, </w:t>
      </w:r>
      <w:r w:rsidR="007944FE"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 xml:space="preserve">L. paraplantarum 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>CIRM-BIA 1870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;</w:t>
      </w:r>
      <w:r w:rsidR="007944FE" w:rsidRPr="00617C13">
        <w:rPr>
          <w:sz w:val="20"/>
          <w:szCs w:val="20"/>
        </w:rPr>
        <w:t xml:space="preserve">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505ECE93" wp14:editId="6027ADF3">
            <wp:extent cx="387350" cy="143623"/>
            <wp:effectExtent l="0" t="0" r="0" b="8890"/>
            <wp:docPr id="2099836368" name="Picture 2" descr="A gro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107745" name="Picture 2" descr="A group of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1" t="68237" r="66324" b="21482"/>
                    <a:stretch/>
                  </pic:blipFill>
                  <pic:spPr bwMode="auto">
                    <a:xfrm>
                      <a:off x="0" y="0"/>
                      <a:ext cx="387350" cy="143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 xml:space="preserve"> </w:t>
      </w:r>
      <w:r w:rsidR="007944FE"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 xml:space="preserve">L. paraplantarum </w:t>
      </w:r>
      <w:r w:rsidR="007944FE"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>CIRM-BIA 1870</w:t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</w:t>
      </w:r>
      <w:r w:rsidR="007944FE"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  <w:lang w:eastAsia="zh-CN"/>
        </w:rPr>
        <w:t>lamB;</w:t>
      </w:r>
      <w:r w:rsidR="007944FE" w:rsidRPr="00617C13">
        <w:rPr>
          <w:sz w:val="20"/>
          <w:szCs w:val="20"/>
        </w:rPr>
        <w:t xml:space="preserve"> </w:t>
      </w:r>
      <w:r w:rsidR="007944FE" w:rsidRPr="00617C13">
        <w:rPr>
          <w:noProof/>
          <w:sz w:val="20"/>
          <w:szCs w:val="20"/>
        </w:rPr>
        <w:drawing>
          <wp:inline distT="0" distB="0" distL="0" distR="0" wp14:anchorId="3F72A10D" wp14:editId="2B993D46">
            <wp:extent cx="379451" cy="158750"/>
            <wp:effectExtent l="0" t="0" r="1905" b="0"/>
            <wp:docPr id="749836839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1657226-14BE-30B8-88F5-0C841FF001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1657226-14BE-30B8-88F5-0C841FF001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22824" t="49200" r="68895" b="46291"/>
                    <a:stretch/>
                  </pic:blipFill>
                  <pic:spPr bwMode="auto">
                    <a:xfrm>
                      <a:off x="0" y="0"/>
                      <a:ext cx="382398" cy="159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944FE"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 Mix-media.</w:t>
      </w:r>
    </w:p>
    <w:p w14:paraId="395E62C7" w14:textId="77777777" w:rsidR="00590674" w:rsidRDefault="00590674" w:rsidP="007944FE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 w:val="22"/>
          <w:lang w:eastAsia="zh-CN"/>
        </w:rPr>
      </w:pPr>
    </w:p>
    <w:p w14:paraId="159F511D" w14:textId="77777777" w:rsidR="003A6F42" w:rsidRPr="00590674" w:rsidRDefault="003A6F42" w:rsidP="003A6F42">
      <w:pPr>
        <w:tabs>
          <w:tab w:val="left" w:pos="1861"/>
        </w:tabs>
        <w:jc w:val="center"/>
        <w:rPr>
          <w:rFonts w:ascii="Calibri" w:eastAsia="DengXian Light" w:hAnsi="Calibri" w:cs="Calibri"/>
          <w:bCs/>
          <w:color w:val="000000"/>
          <w:sz w:val="22"/>
          <w:lang w:eastAsia="zh-CN"/>
        </w:rPr>
      </w:pPr>
      <w:r>
        <w:rPr>
          <w:rFonts w:ascii="Calibri" w:eastAsia="DengXian Light" w:hAnsi="Calibri" w:cs="Calibri"/>
          <w:bCs/>
          <w:noProof/>
          <w:color w:val="000000"/>
          <w:sz w:val="22"/>
        </w:rPr>
        <w:lastRenderedPageBreak/>
        <w:drawing>
          <wp:inline distT="0" distB="0" distL="0" distR="0" wp14:anchorId="01F2825C" wp14:editId="4F7FA570">
            <wp:extent cx="5200650" cy="6763444"/>
            <wp:effectExtent l="0" t="0" r="0" b="0"/>
            <wp:docPr id="967302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458" cy="6782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F78693" w14:textId="77777777" w:rsidR="003A6F42" w:rsidRPr="00617C13" w:rsidRDefault="003A6F42" w:rsidP="003A6F42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</w:pPr>
      <w:r w:rsidRPr="00617C13">
        <w:rPr>
          <w:rFonts w:ascii="Calibri" w:eastAsia="DengXian Light" w:hAnsi="Calibri" w:cs="Calibri"/>
          <w:b/>
          <w:color w:val="000000"/>
          <w:sz w:val="20"/>
          <w:szCs w:val="20"/>
        </w:rPr>
        <w:t>Fig. S</w:t>
      </w:r>
      <w:r w:rsidRPr="00617C13">
        <w:rPr>
          <w:rFonts w:ascii="Calibri" w:eastAsia="DengXian Light" w:hAnsi="Calibri" w:cs="Calibri" w:hint="eastAsia"/>
          <w:b/>
          <w:color w:val="000000"/>
          <w:sz w:val="20"/>
          <w:szCs w:val="20"/>
          <w:lang w:eastAsia="zh-CN"/>
        </w:rPr>
        <w:t>3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.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The Growth curve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>and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YFP accumulation of</w:t>
      </w:r>
      <w:r w:rsidRPr="00617C13">
        <w:rPr>
          <w:rFonts w:ascii="Calibri" w:eastAsia="DengXian" w:hAnsi="Calibri" w:cs="Arial" w:hint="eastAsia"/>
          <w:i/>
          <w:iCs/>
          <w:sz w:val="20"/>
          <w:szCs w:val="20"/>
          <w:lang w:val="en-GB" w:eastAsia="zh-CN"/>
        </w:rPr>
        <w:t xml:space="preserve">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S. aureus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 xml:space="preserve">in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d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 xml:space="preserve">ifferent pH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m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>edia.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 xml:space="preserve">Twenty-five microliters of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different pH TSB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 xml:space="preserve"> was mixed with 75 µL of the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  <w:lang w:eastAsia="zh-CN"/>
        </w:rPr>
        <w:t>S. aureus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  <w:t xml:space="preserve"> reporter strain in a 96-well black plate (Fisherbrand™), with TSB added to reach a final volume of 150 µL.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Activity of four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S. aureus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agr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group reporters assessed by RNAIII expression (P3-yfp) measured as fluorescence, either alone or in co-culture with wild-type or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lamB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mutant strains.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The OD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vertAlign w:val="subscript"/>
          <w:lang w:eastAsia="zh-CN"/>
        </w:rPr>
        <w:t xml:space="preserve">600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and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YFP fluorescence (λexc 500 nm, λem 541 nm)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were measured every 30min over 24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>hours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. </w:t>
      </w:r>
      <w:r w:rsidRPr="00617C13">
        <w:rPr>
          <w:noProof/>
          <w:sz w:val="20"/>
          <w:szCs w:val="20"/>
        </w:rPr>
        <w:drawing>
          <wp:inline distT="0" distB="0" distL="0" distR="0" wp14:anchorId="6EFAA55C" wp14:editId="20A6ABF1">
            <wp:extent cx="342900" cy="143161"/>
            <wp:effectExtent l="0" t="0" r="0" b="9525"/>
            <wp:docPr id="30545272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1657226-14BE-30B8-88F5-0C841FF001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1657226-14BE-30B8-88F5-0C841FF001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22706" t="23421" r="69013" b="72070"/>
                    <a:stretch/>
                  </pic:blipFill>
                  <pic:spPr bwMode="auto">
                    <a:xfrm>
                      <a:off x="0" y="0"/>
                      <a:ext cx="342900" cy="143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 xml:space="preserve"> S. aureus agrI-IV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</w:rPr>
        <w:t xml:space="preserve"> YFP reporters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;</w:t>
      </w:r>
      <w:r w:rsidRPr="00617C13">
        <w:rPr>
          <w:rFonts w:ascii="Calibri" w:eastAsia="DengXian Light" w:hAnsi="Calibri" w:cs="Calibri"/>
          <w:bCs/>
          <w:noProof/>
          <w:color w:val="000000"/>
          <w:sz w:val="20"/>
          <w:szCs w:val="20"/>
          <w:lang w:eastAsia="zh-CN"/>
        </w:rPr>
        <w:t xml:space="preserve"> </w:t>
      </w:r>
      <w:r w:rsidRPr="00617C13">
        <w:rPr>
          <w:rFonts w:ascii="Calibri" w:eastAsia="DengXian Light" w:hAnsi="Calibri" w:cs="Calibri"/>
          <w:bCs/>
          <w:noProof/>
          <w:color w:val="000000"/>
          <w:sz w:val="20"/>
          <w:szCs w:val="20"/>
        </w:rPr>
        <w:drawing>
          <wp:inline distT="0" distB="0" distL="0" distR="0" wp14:anchorId="351EF738" wp14:editId="7FFF01CC">
            <wp:extent cx="315806" cy="135467"/>
            <wp:effectExtent l="0" t="0" r="8255" b="0"/>
            <wp:docPr id="436932104" name="Picture 2" descr="A diagram of different colored sha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932104" name="Picture 2" descr="A diagram of different colored shap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0" t="16393" r="44597" b="70139"/>
                    <a:stretch/>
                  </pic:blipFill>
                  <pic:spPr bwMode="auto">
                    <a:xfrm>
                      <a:off x="0" y="0"/>
                      <a:ext cx="315806" cy="135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 , pH 4.5;</w:t>
      </w:r>
      <w:r w:rsidRPr="00617C13">
        <w:rPr>
          <w:sz w:val="20"/>
          <w:szCs w:val="20"/>
        </w:rPr>
        <w:t xml:space="preserve"> </w:t>
      </w:r>
      <w:r w:rsidRPr="00617C13">
        <w:rPr>
          <w:rFonts w:ascii="Calibri" w:eastAsia="DengXian Light" w:hAnsi="Calibri" w:cs="Calibri"/>
          <w:bCs/>
          <w:noProof/>
          <w:color w:val="000000"/>
          <w:sz w:val="20"/>
          <w:szCs w:val="20"/>
        </w:rPr>
        <w:drawing>
          <wp:inline distT="0" distB="0" distL="0" distR="0" wp14:anchorId="74F4E2DF" wp14:editId="71B07746">
            <wp:extent cx="288502" cy="118477"/>
            <wp:effectExtent l="0" t="0" r="0" b="0"/>
            <wp:docPr id="1205428835" name="Picture 3" descr="A diagram of different colored sha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428835" name="Picture 3" descr="A diagram of different colored shap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60" t="33969" r="44044" b="53472"/>
                    <a:stretch/>
                  </pic:blipFill>
                  <pic:spPr bwMode="auto">
                    <a:xfrm>
                      <a:off x="0" y="0"/>
                      <a:ext cx="297864" cy="12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 pH 5.0</w:t>
      </w:r>
      <w:r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  <w:lang w:eastAsia="zh-CN"/>
        </w:rPr>
        <w:t>;</w:t>
      </w:r>
      <w:r w:rsidRPr="00617C13">
        <w:rPr>
          <w:sz w:val="20"/>
          <w:szCs w:val="20"/>
        </w:rPr>
        <w:t xml:space="preserve"> </w:t>
      </w:r>
      <w:r w:rsidRPr="00617C13">
        <w:rPr>
          <w:rFonts w:ascii="Calibri" w:eastAsia="DengXian Light" w:hAnsi="Calibri" w:cs="Calibri"/>
          <w:bCs/>
          <w:noProof/>
          <w:color w:val="000000"/>
          <w:sz w:val="20"/>
          <w:szCs w:val="20"/>
        </w:rPr>
        <w:drawing>
          <wp:inline distT="0" distB="0" distL="0" distR="0" wp14:anchorId="19DCB8C9" wp14:editId="43A9B057">
            <wp:extent cx="384968" cy="110066"/>
            <wp:effectExtent l="0" t="0" r="0" b="4445"/>
            <wp:docPr id="26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DB9B9FC4-1D66-9E91-B114-2A13F82D76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>
                      <a:extLst>
                        <a:ext uri="{FF2B5EF4-FFF2-40B4-BE49-F238E27FC236}">
                          <a16:creationId xmlns:a16="http://schemas.microsoft.com/office/drawing/2014/main" id="{DB9B9FC4-1D66-9E91-B114-2A13F82D76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83679" t="49343" r="9411" b="48086"/>
                    <a:stretch/>
                  </pic:blipFill>
                  <pic:spPr bwMode="auto">
                    <a:xfrm>
                      <a:off x="0" y="0"/>
                      <a:ext cx="399003" cy="114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 pH 5.5;</w:t>
      </w:r>
      <w:r w:rsidRPr="00617C13">
        <w:rPr>
          <w:sz w:val="20"/>
          <w:szCs w:val="20"/>
        </w:rPr>
        <w:t xml:space="preserve"> </w:t>
      </w:r>
      <w:r w:rsidRPr="00617C13">
        <w:rPr>
          <w:noProof/>
          <w:sz w:val="20"/>
          <w:szCs w:val="20"/>
          <w14:ligatures w14:val="standardContextual"/>
        </w:rPr>
        <w:drawing>
          <wp:inline distT="0" distB="0" distL="0" distR="0" wp14:anchorId="5FDED1B8" wp14:editId="02207111">
            <wp:extent cx="355600" cy="118098"/>
            <wp:effectExtent l="0" t="0" r="6350" b="0"/>
            <wp:docPr id="59329521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DB9B9FC4-1D66-9E91-B114-2A13F82D76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>
                      <a:extLst>
                        <a:ext uri="{FF2B5EF4-FFF2-40B4-BE49-F238E27FC236}">
                          <a16:creationId xmlns:a16="http://schemas.microsoft.com/office/drawing/2014/main" id="{DB9B9FC4-1D66-9E91-B114-2A13F82D76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83775" t="53809" r="9411" b="43246"/>
                    <a:stretch/>
                  </pic:blipFill>
                  <pic:spPr bwMode="auto">
                    <a:xfrm>
                      <a:off x="0" y="0"/>
                      <a:ext cx="375854" cy="1248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</w:t>
      </w:r>
      <w:r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</w:rPr>
        <w:t xml:space="preserve">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pH 6.0</w:t>
      </w:r>
      <w:r w:rsidRPr="00617C13">
        <w:rPr>
          <w:rFonts w:ascii="Calibri" w:eastAsia="DengXian Light" w:hAnsi="Calibri" w:cs="Calibri" w:hint="eastAsia"/>
          <w:bCs/>
          <w:i/>
          <w:iCs/>
          <w:color w:val="000000"/>
          <w:sz w:val="20"/>
          <w:szCs w:val="20"/>
          <w:lang w:eastAsia="zh-CN"/>
        </w:rPr>
        <w:t>;</w:t>
      </w:r>
      <w:r w:rsidRPr="00617C13">
        <w:rPr>
          <w:sz w:val="20"/>
          <w:szCs w:val="20"/>
        </w:rPr>
        <w:t xml:space="preserve"> </w:t>
      </w:r>
      <w:r w:rsidRPr="00617C13">
        <w:rPr>
          <w:noProof/>
          <w:sz w:val="20"/>
          <w:szCs w:val="20"/>
          <w14:ligatures w14:val="standardContextual"/>
        </w:rPr>
        <w:drawing>
          <wp:inline distT="0" distB="0" distL="0" distR="0" wp14:anchorId="319E37E6" wp14:editId="1DD3382B">
            <wp:extent cx="330200" cy="136734"/>
            <wp:effectExtent l="0" t="0" r="0" b="0"/>
            <wp:docPr id="262776258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DB9B9FC4-1D66-9E91-B114-2A13F82D76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>
                      <a:extLst>
                        <a:ext uri="{FF2B5EF4-FFF2-40B4-BE49-F238E27FC236}">
                          <a16:creationId xmlns:a16="http://schemas.microsoft.com/office/drawing/2014/main" id="{DB9B9FC4-1D66-9E91-B114-2A13F82D76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83774" t="57846" r="9740" b="38659"/>
                    <a:stretch/>
                  </pic:blipFill>
                  <pic:spPr bwMode="auto">
                    <a:xfrm>
                      <a:off x="0" y="0"/>
                      <a:ext cx="332577" cy="137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, pH 6.5.</w:t>
      </w:r>
      <w:r w:rsidRPr="00617C13">
        <w:rPr>
          <w:noProof/>
          <w:sz w:val="20"/>
          <w:szCs w:val="20"/>
          <w14:ligatures w14:val="standardContextual"/>
        </w:rPr>
        <w:t xml:space="preserve"> </w:t>
      </w:r>
    </w:p>
    <w:p w14:paraId="7EDF26C7" w14:textId="77777777" w:rsidR="00CF7DBA" w:rsidRPr="00845A51" w:rsidRDefault="00CF7DBA" w:rsidP="00845A51">
      <w:pPr>
        <w:tabs>
          <w:tab w:val="left" w:pos="1861"/>
        </w:tabs>
        <w:rPr>
          <w:rFonts w:ascii="Calibri" w:eastAsia="DengXian Light" w:hAnsi="Calibri" w:cs="Calibri"/>
          <w:bCs/>
          <w:color w:val="000000"/>
          <w:szCs w:val="24"/>
        </w:rPr>
      </w:pPr>
    </w:p>
    <w:p w14:paraId="0028A0B8" w14:textId="77777777" w:rsidR="003A6F42" w:rsidRDefault="003A6F42" w:rsidP="003A6F42">
      <w:pPr>
        <w:tabs>
          <w:tab w:val="left" w:pos="1861"/>
        </w:tabs>
        <w:jc w:val="center"/>
      </w:pPr>
      <w:r w:rsidRPr="00FC6AD7">
        <w:rPr>
          <w:noProof/>
        </w:rPr>
        <w:lastRenderedPageBreak/>
        <w:drawing>
          <wp:inline distT="0" distB="0" distL="0" distR="0" wp14:anchorId="2EB2A32E" wp14:editId="162AE990">
            <wp:extent cx="3636920" cy="3124862"/>
            <wp:effectExtent l="0" t="0" r="0" b="0"/>
            <wp:docPr id="11" name="Picture 10" descr="A petri dish with red liqui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C961E0B-E3B4-435C-D799-D567C61F5D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petri dish with red liquid&#10;&#10;Description automatically generated">
                      <a:extLst>
                        <a:ext uri="{FF2B5EF4-FFF2-40B4-BE49-F238E27FC236}">
                          <a16:creationId xmlns:a16="http://schemas.microsoft.com/office/drawing/2014/main" id="{BC961E0B-E3B4-435C-D799-D567C61F5D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43562" cy="3130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A6EDD" w14:textId="77777777" w:rsidR="003A6F42" w:rsidRDefault="003A6F42" w:rsidP="003A6F42">
      <w:pPr>
        <w:tabs>
          <w:tab w:val="left" w:pos="1861"/>
        </w:tabs>
        <w:jc w:val="center"/>
      </w:pPr>
    </w:p>
    <w:p w14:paraId="726BDAB7" w14:textId="07E6632C" w:rsidR="003A6F42" w:rsidRDefault="003A6F42" w:rsidP="003A6F42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 w:val="20"/>
          <w:szCs w:val="20"/>
        </w:rPr>
      </w:pPr>
      <w:r w:rsidRPr="00617C13">
        <w:rPr>
          <w:rFonts w:ascii="Calibri" w:eastAsia="DengXian Light" w:hAnsi="Calibri" w:cs="Calibri"/>
          <w:b/>
          <w:color w:val="000000"/>
          <w:sz w:val="20"/>
          <w:szCs w:val="20"/>
        </w:rPr>
        <w:t>Fig. S</w:t>
      </w:r>
      <w:r w:rsidRPr="00617C13">
        <w:rPr>
          <w:rFonts w:ascii="Calibri" w:eastAsia="DengXian Light" w:hAnsi="Calibri" w:cs="Calibri" w:hint="eastAsia"/>
          <w:b/>
          <w:color w:val="000000"/>
          <w:sz w:val="20"/>
          <w:szCs w:val="20"/>
          <w:lang w:eastAsia="zh-CN"/>
        </w:rPr>
        <w:t>4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. </w:t>
      </w:r>
      <w:r w:rsidRPr="00617C13">
        <w:rPr>
          <w:rFonts w:ascii="Calibri" w:eastAsia="DengXian" w:hAnsi="Calibri" w:cs="Arial"/>
          <w:sz w:val="20"/>
          <w:szCs w:val="20"/>
          <w:lang w:val="en-GB"/>
        </w:rPr>
        <w:t xml:space="preserve">The </w:t>
      </w:r>
      <w:bookmarkStart w:id="2" w:name="_Hlk177109529"/>
      <w:r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>L. paraplantarum</w:t>
      </w:r>
      <w:r w:rsidRPr="00617C13">
        <w:rPr>
          <w:rFonts w:ascii="Calibri" w:eastAsia="DengXian" w:hAnsi="Calibri" w:cs="Arial"/>
          <w:sz w:val="20"/>
          <w:szCs w:val="20"/>
          <w:lang w:val="en-GB"/>
        </w:rPr>
        <w:t xml:space="preserve"> </w:t>
      </w:r>
      <w:r w:rsidRPr="00617C13">
        <w:rPr>
          <w:rFonts w:ascii="Calibri" w:eastAsia="DengXian" w:hAnsi="Calibri" w:cs="Arial"/>
          <w:sz w:val="20"/>
          <w:szCs w:val="20"/>
          <w:lang w:val="en-GB" w:eastAsia="zh-CN"/>
        </w:rPr>
        <w:t xml:space="preserve">CIRM-BIA 1870 </w:t>
      </w:r>
      <w:bookmarkEnd w:id="2"/>
      <w:r w:rsidRPr="00617C13">
        <w:rPr>
          <w:rFonts w:ascii="Calibri" w:eastAsia="DengXian" w:hAnsi="Calibri" w:cs="Arial"/>
          <w:sz w:val="20"/>
          <w:szCs w:val="20"/>
          <w:lang w:val="en-GB"/>
        </w:rPr>
        <w:t xml:space="preserve">wild-type and </w:t>
      </w:r>
      <w:r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>lam</w:t>
      </w:r>
      <w:r w:rsidRPr="00617C13">
        <w:rPr>
          <w:rFonts w:ascii="Calibri" w:eastAsia="DengXian" w:hAnsi="Calibri" w:cs="Arial"/>
          <w:sz w:val="20"/>
          <w:szCs w:val="20"/>
          <w:lang w:val="en-GB"/>
        </w:rPr>
        <w:t>B</w:t>
      </w:r>
      <w:r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 xml:space="preserve"> </w:t>
      </w:r>
      <w:r w:rsidRPr="00617C13">
        <w:rPr>
          <w:rFonts w:ascii="Calibri" w:eastAsia="DengXian" w:hAnsi="Calibri" w:cs="Arial"/>
          <w:sz w:val="20"/>
          <w:szCs w:val="20"/>
          <w:lang w:val="en-GB"/>
        </w:rPr>
        <w:t>mutant strains exhibit no hemolysis</w:t>
      </w:r>
      <w:r w:rsidRPr="00617C13">
        <w:rPr>
          <w:rFonts w:ascii="Calibri" w:eastAsia="DengXian" w:hAnsi="Calibri" w:cs="Arial" w:hint="eastAsia"/>
          <w:sz w:val="20"/>
          <w:szCs w:val="20"/>
          <w:lang w:val="en-GB" w:eastAsia="zh-CN"/>
        </w:rPr>
        <w:t xml:space="preserve">.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</w:t>
      </w:r>
      <w:r w:rsidRPr="00617C13">
        <w:rPr>
          <w:rFonts w:ascii="Calibri" w:eastAsia="DengXian" w:hAnsi="Calibri" w:cs="Arial"/>
          <w:i/>
          <w:iCs/>
          <w:sz w:val="20"/>
          <w:szCs w:val="20"/>
          <w:lang w:val="en-GB"/>
        </w:rPr>
        <w:t>L. paraplantarum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strains were streaked on APT agar supplemented with 5% cow blood and incubated overnight at 30°C, showing no visible hemolytic zones. </w:t>
      </w:r>
    </w:p>
    <w:p w14:paraId="49F6411C" w14:textId="77777777" w:rsidR="003A6F42" w:rsidRPr="00AB27DC" w:rsidRDefault="003A6F42" w:rsidP="003A6F42">
      <w:r>
        <w:rPr>
          <w:noProof/>
        </w:rPr>
        <w:drawing>
          <wp:inline distT="0" distB="0" distL="0" distR="0" wp14:anchorId="5717ACDD" wp14:editId="424F89DB">
            <wp:extent cx="5731510" cy="2915285"/>
            <wp:effectExtent l="0" t="0" r="2540" b="0"/>
            <wp:docPr id="92593543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935434" name=""/>
                    <pic:cNvPicPr/>
                  </pic:nvPicPr>
                  <pic:blipFill>
                    <a:blip r:embed="rId21">
                      <a:extLs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CA737" w14:textId="77777777" w:rsidR="003A6F42" w:rsidRPr="00617C13" w:rsidRDefault="003A6F42" w:rsidP="003A6F42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 w:val="20"/>
          <w:szCs w:val="20"/>
          <w:lang w:eastAsia="zh-CN"/>
        </w:rPr>
      </w:pPr>
      <w:r w:rsidRPr="00617C13">
        <w:rPr>
          <w:rFonts w:ascii="Calibri" w:eastAsia="DengXian Light" w:hAnsi="Calibri" w:cs="Calibri"/>
          <w:b/>
          <w:color w:val="000000"/>
          <w:sz w:val="20"/>
          <w:szCs w:val="20"/>
        </w:rPr>
        <w:t>Fig. S</w:t>
      </w:r>
      <w:r w:rsidRPr="00617C13">
        <w:rPr>
          <w:rFonts w:ascii="Calibri" w:eastAsia="DengXian Light" w:hAnsi="Calibri" w:cs="Calibri" w:hint="eastAsia"/>
          <w:b/>
          <w:color w:val="000000"/>
          <w:sz w:val="20"/>
          <w:szCs w:val="20"/>
          <w:lang w:eastAsia="zh-CN"/>
        </w:rPr>
        <w:t>5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.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(A)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Correlation of gene expression between three independent biological replicates is shown by the Pearson correlation coefficient. 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 xml:space="preserve">(B) 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A total of 658 genes were found to be differentially expressed, with 266 genes up-regulated and 392 genes down-regulated in the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L. paraplantarum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</w:t>
      </w:r>
      <w:r w:rsidRPr="00617C13">
        <w:rPr>
          <w:rFonts w:ascii="Calibri" w:eastAsia="DengXian Light" w:hAnsi="Calibri" w:cs="Calibri"/>
          <w:bCs/>
          <w:i/>
          <w:iCs/>
          <w:color w:val="000000"/>
          <w:sz w:val="20"/>
          <w:szCs w:val="20"/>
        </w:rPr>
        <w:t>lamB</w:t>
      </w:r>
      <w:r w:rsidRPr="00617C13">
        <w:rPr>
          <w:rFonts w:ascii="Calibri" w:eastAsia="DengXian Light" w:hAnsi="Calibri" w:cs="Calibri"/>
          <w:bCs/>
          <w:color w:val="000000"/>
          <w:sz w:val="20"/>
          <w:szCs w:val="20"/>
        </w:rPr>
        <w:t xml:space="preserve"> mutant compared to the wild-type</w:t>
      </w:r>
      <w:r w:rsidRPr="00617C13">
        <w:rPr>
          <w:rFonts w:ascii="Calibri" w:eastAsia="DengXian Light" w:hAnsi="Calibri" w:cs="Calibri" w:hint="eastAsia"/>
          <w:bCs/>
          <w:color w:val="000000"/>
          <w:sz w:val="20"/>
          <w:szCs w:val="20"/>
          <w:lang w:eastAsia="zh-CN"/>
        </w:rPr>
        <w:t>.</w:t>
      </w:r>
    </w:p>
    <w:p w14:paraId="2C773B88" w14:textId="77777777" w:rsidR="003A6F42" w:rsidRPr="00617C13" w:rsidRDefault="003A6F42" w:rsidP="003A6F42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 w:val="20"/>
          <w:szCs w:val="20"/>
        </w:rPr>
      </w:pPr>
    </w:p>
    <w:p w14:paraId="453501C9" w14:textId="77777777" w:rsidR="00D023CF" w:rsidRDefault="00D023CF" w:rsidP="00FB357D">
      <w:pPr>
        <w:tabs>
          <w:tab w:val="left" w:pos="1861"/>
        </w:tabs>
        <w:jc w:val="center"/>
      </w:pPr>
    </w:p>
    <w:p w14:paraId="018B474C" w14:textId="77777777" w:rsidR="003A6F42" w:rsidRPr="00E81299" w:rsidRDefault="003A6F42" w:rsidP="003A6F42">
      <w:pPr>
        <w:tabs>
          <w:tab w:val="left" w:pos="1100"/>
        </w:tabs>
        <w:jc w:val="both"/>
        <w:rPr>
          <w:rFonts w:ascii="Calibri" w:hAnsi="Calibri" w:cs="Calibri"/>
          <w:lang w:eastAsia="zh-CN"/>
        </w:rPr>
      </w:pPr>
      <w:r w:rsidRPr="00F71AE9">
        <w:rPr>
          <w:rFonts w:ascii="Calibri" w:hAnsi="Calibri" w:cs="Calibri"/>
          <w:b/>
          <w:bCs/>
          <w:lang w:eastAsia="zh-CN"/>
        </w:rPr>
        <w:lastRenderedPageBreak/>
        <w:t xml:space="preserve">Table </w:t>
      </w:r>
      <w:r>
        <w:rPr>
          <w:rFonts w:ascii="Calibri" w:hAnsi="Calibri" w:cs="Calibri"/>
          <w:b/>
          <w:bCs/>
          <w:lang w:eastAsia="zh-CN"/>
        </w:rPr>
        <w:t>S</w:t>
      </w:r>
      <w:r w:rsidRPr="00F71AE9">
        <w:rPr>
          <w:rFonts w:ascii="Calibri" w:hAnsi="Calibri" w:cs="Calibri"/>
          <w:b/>
          <w:bCs/>
          <w:lang w:eastAsia="zh-CN"/>
        </w:rPr>
        <w:t>1</w:t>
      </w:r>
      <w:r w:rsidRPr="00E81299">
        <w:rPr>
          <w:rFonts w:ascii="Calibri" w:hAnsi="Calibri" w:cs="Calibri"/>
          <w:lang w:eastAsia="zh-CN"/>
        </w:rPr>
        <w:t xml:space="preserve">. </w:t>
      </w:r>
      <w:r>
        <w:rPr>
          <w:rFonts w:ascii="Calibri" w:hAnsi="Calibri" w:cs="Calibri"/>
          <w:lang w:eastAsia="zh-CN"/>
        </w:rPr>
        <w:t xml:space="preserve">Information on </w:t>
      </w:r>
      <w:r w:rsidRPr="00E81299">
        <w:rPr>
          <w:rFonts w:ascii="Calibri" w:hAnsi="Calibri" w:cs="Calibri"/>
          <w:lang w:eastAsia="zh-CN"/>
        </w:rPr>
        <w:t xml:space="preserve">LamBDCA </w:t>
      </w:r>
      <w:r>
        <w:rPr>
          <w:rFonts w:ascii="Calibri" w:hAnsi="Calibri" w:cs="Calibri"/>
          <w:lang w:eastAsia="zh-CN"/>
        </w:rPr>
        <w:t xml:space="preserve">and LamKR </w:t>
      </w:r>
      <w:r w:rsidRPr="00E81299">
        <w:rPr>
          <w:rFonts w:ascii="Calibri" w:hAnsi="Calibri" w:cs="Calibri"/>
          <w:lang w:eastAsia="zh-CN"/>
        </w:rPr>
        <w:t>protein</w:t>
      </w:r>
      <w:r>
        <w:rPr>
          <w:rFonts w:ascii="Calibri" w:hAnsi="Calibri" w:cs="Calibri"/>
          <w:lang w:eastAsia="zh-CN"/>
        </w:rPr>
        <w:t xml:space="preserve"> sequences used in this study, as retrieved from the NCBI RefSeq database. The first literature reference to present each of these proteins is also disclosed.</w:t>
      </w:r>
    </w:p>
    <w:tbl>
      <w:tblPr>
        <w:tblStyle w:val="TableGrid"/>
        <w:tblW w:w="89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1696"/>
        <w:gridCol w:w="3487"/>
        <w:gridCol w:w="1170"/>
      </w:tblGrid>
      <w:tr w:rsidR="003A6F42" w:rsidRPr="00845A51" w14:paraId="14D3374A" w14:textId="77777777" w:rsidTr="003A6F42">
        <w:trPr>
          <w:trHeight w:val="583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shd w:val="clear" w:color="auto" w:fill="E8E8E8" w:themeFill="background2"/>
          </w:tcPr>
          <w:p w14:paraId="573AE7C7" w14:textId="77777777" w:rsidR="003A6F42" w:rsidRPr="00376B2C" w:rsidRDefault="003A6F42" w:rsidP="003A6F42">
            <w:pPr>
              <w:tabs>
                <w:tab w:val="left" w:pos="1100"/>
              </w:tabs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</w:pPr>
            <w:r w:rsidRPr="00376B2C"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  <w:t>Strain (RefSeq)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shd w:val="clear" w:color="auto" w:fill="E8E8E8" w:themeFill="background2"/>
          </w:tcPr>
          <w:p w14:paraId="09DAADD7" w14:textId="77777777" w:rsidR="003A6F42" w:rsidRPr="00376B2C" w:rsidRDefault="003A6F42" w:rsidP="003A6F42">
            <w:pPr>
              <w:tabs>
                <w:tab w:val="left" w:pos="1100"/>
              </w:tabs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</w:pPr>
            <w:r w:rsidRPr="00376B2C"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  <w:t>Protein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6" w:space="0" w:color="auto"/>
            </w:tcBorders>
            <w:shd w:val="clear" w:color="auto" w:fill="E8E8E8" w:themeFill="background2"/>
          </w:tcPr>
          <w:p w14:paraId="254BC94E" w14:textId="77777777" w:rsidR="003A6F42" w:rsidRPr="00376B2C" w:rsidRDefault="003A6F42" w:rsidP="003A6F42">
            <w:pPr>
              <w:tabs>
                <w:tab w:val="left" w:pos="1100"/>
              </w:tabs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</w:pPr>
            <w:r w:rsidRPr="00376B2C"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  <w:t>NCBI Protein SeqID</w:t>
            </w:r>
          </w:p>
        </w:tc>
        <w:tc>
          <w:tcPr>
            <w:tcW w:w="3487" w:type="dxa"/>
            <w:tcBorders>
              <w:top w:val="single" w:sz="12" w:space="0" w:color="auto"/>
              <w:bottom w:val="single" w:sz="6" w:space="0" w:color="auto"/>
            </w:tcBorders>
            <w:shd w:val="clear" w:color="auto" w:fill="E8E8E8" w:themeFill="background2"/>
          </w:tcPr>
          <w:p w14:paraId="677671A7" w14:textId="77777777" w:rsidR="003A6F42" w:rsidRPr="00376B2C" w:rsidRDefault="003A6F42" w:rsidP="003A6F42">
            <w:pPr>
              <w:tabs>
                <w:tab w:val="left" w:pos="1100"/>
              </w:tabs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</w:pPr>
            <w:r w:rsidRPr="00376B2C"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  <w:t>NCBI Record Annotation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6" w:space="0" w:color="auto"/>
            </w:tcBorders>
            <w:shd w:val="clear" w:color="auto" w:fill="E8E8E8" w:themeFill="background2"/>
          </w:tcPr>
          <w:p w14:paraId="45F2F5F9" w14:textId="77777777" w:rsidR="003A6F42" w:rsidRPr="00376B2C" w:rsidRDefault="003A6F42" w:rsidP="003A6F42">
            <w:pPr>
              <w:tabs>
                <w:tab w:val="left" w:pos="1100"/>
              </w:tabs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</w:pPr>
            <w:r w:rsidRPr="00376B2C"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  <w:t>Reference</w:t>
            </w:r>
            <w:r>
              <w:rPr>
                <w:rFonts w:ascii="Calibri" w:hAnsi="Calibri" w:cs="Calibri"/>
                <w:b/>
                <w:bCs/>
                <w:sz w:val="20"/>
                <w:szCs w:val="18"/>
                <w:lang w:eastAsia="zh-CN"/>
              </w:rPr>
              <w:t xml:space="preserve"> </w:t>
            </w:r>
          </w:p>
        </w:tc>
      </w:tr>
      <w:tr w:rsidR="003A6F42" w:rsidRPr="00845A51" w14:paraId="75710213" w14:textId="77777777" w:rsidTr="003A6F42">
        <w:trPr>
          <w:trHeight w:val="393"/>
          <w:jc w:val="center"/>
        </w:trPr>
        <w:tc>
          <w:tcPr>
            <w:tcW w:w="1701" w:type="dxa"/>
            <w:vMerge w:val="restart"/>
            <w:tcBorders>
              <w:top w:val="single" w:sz="6" w:space="0" w:color="auto"/>
            </w:tcBorders>
            <w:vAlign w:val="center"/>
          </w:tcPr>
          <w:p w14:paraId="05FCBF98" w14:textId="77777777" w:rsidR="003A6F42" w:rsidRPr="00C448CD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  <w:lang w:val="da-DK"/>
              </w:rPr>
            </w:pPr>
            <w:r w:rsidRPr="00C448CD">
              <w:rPr>
                <w:rFonts w:ascii="Calibri" w:hAnsi="Calibri" w:cs="Calibri"/>
                <w:i/>
                <w:iCs/>
                <w:sz w:val="20"/>
                <w:szCs w:val="18"/>
                <w:lang w:val="da-DK"/>
              </w:rPr>
              <w:t>L</w:t>
            </w:r>
            <w:r w:rsidRPr="00C448CD">
              <w:rPr>
                <w:rFonts w:ascii="Calibri" w:hAnsi="Calibri" w:cs="Calibri" w:hint="eastAsia"/>
                <w:i/>
                <w:iCs/>
                <w:sz w:val="20"/>
                <w:szCs w:val="18"/>
                <w:lang w:val="da-DK" w:eastAsia="zh-CN"/>
              </w:rPr>
              <w:t>.</w:t>
            </w:r>
            <w:r w:rsidRPr="00C448CD">
              <w:rPr>
                <w:rFonts w:ascii="Calibri" w:hAnsi="Calibri" w:cs="Calibri"/>
                <w:i/>
                <w:iCs/>
                <w:sz w:val="20"/>
                <w:szCs w:val="18"/>
                <w:lang w:val="da-DK"/>
              </w:rPr>
              <w:t xml:space="preserve"> plantarum </w:t>
            </w:r>
            <w:r w:rsidRPr="00C448CD">
              <w:rPr>
                <w:rFonts w:ascii="Calibri" w:hAnsi="Calibri" w:cs="Calibri"/>
                <w:sz w:val="20"/>
                <w:szCs w:val="18"/>
                <w:lang w:val="da-DK"/>
              </w:rPr>
              <w:t>LMG 13556 (NZ_JBFCVX000000000.1)</w:t>
            </w:r>
            <w:r w:rsidRPr="00C448CD">
              <w:rPr>
                <w:rFonts w:ascii="Calibri" w:hAnsi="Calibri" w:cs="Calibri"/>
                <w:sz w:val="20"/>
                <w:szCs w:val="18"/>
                <w:lang w:val="da-DK"/>
              </w:rPr>
              <w:tab/>
            </w:r>
          </w:p>
          <w:p w14:paraId="4C4ED60D" w14:textId="77777777" w:rsidR="003A6F42" w:rsidRPr="00C448CD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  <w:lang w:val="da-DK"/>
              </w:rPr>
            </w:pP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14:paraId="07769488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LamB</w:t>
            </w:r>
          </w:p>
        </w:tc>
        <w:tc>
          <w:tcPr>
            <w:tcW w:w="1696" w:type="dxa"/>
            <w:tcBorders>
              <w:top w:val="single" w:sz="6" w:space="0" w:color="auto"/>
            </w:tcBorders>
            <w:vAlign w:val="center"/>
          </w:tcPr>
          <w:p w14:paraId="6B2CD6C8" w14:textId="77777777" w:rsidR="003A6F42" w:rsidRPr="00845A51" w:rsidRDefault="003A6F42" w:rsidP="003A6F42">
            <w:pPr>
              <w:tabs>
                <w:tab w:val="left" w:pos="1100"/>
              </w:tabs>
              <w:spacing w:before="0" w:after="0"/>
              <w:rPr>
                <w:rFonts w:ascii="Calibri" w:hAnsi="Calibri" w:cs="Calibri"/>
                <w:sz w:val="20"/>
                <w:szCs w:val="18"/>
              </w:rPr>
            </w:pPr>
            <w:r w:rsidRPr="00EC2964">
              <w:rPr>
                <w:rFonts w:ascii="Calibri" w:hAnsi="Calibri" w:cs="Calibri"/>
                <w:sz w:val="20"/>
                <w:szCs w:val="18"/>
              </w:rPr>
              <w:t>WP_053567040.1</w:t>
            </w:r>
          </w:p>
        </w:tc>
        <w:tc>
          <w:tcPr>
            <w:tcW w:w="3487" w:type="dxa"/>
            <w:tcBorders>
              <w:top w:val="single" w:sz="6" w:space="0" w:color="auto"/>
            </w:tcBorders>
            <w:vAlign w:val="center"/>
          </w:tcPr>
          <w:p w14:paraId="3238AB65" w14:textId="77777777" w:rsidR="003A6F42" w:rsidRPr="00845A51" w:rsidRDefault="003A6F42" w:rsidP="003A6F42">
            <w:pPr>
              <w:tabs>
                <w:tab w:val="left" w:pos="1100"/>
              </w:tabs>
              <w:spacing w:before="0" w:after="0"/>
              <w:rPr>
                <w:rFonts w:ascii="Calibri" w:hAnsi="Calibri" w:cs="Calibri"/>
                <w:sz w:val="20"/>
                <w:szCs w:val="18"/>
              </w:rPr>
            </w:pPr>
            <w:r w:rsidRPr="00EC2964">
              <w:rPr>
                <w:rFonts w:ascii="Calibri" w:hAnsi="Calibri" w:cs="Calibri"/>
                <w:sz w:val="20"/>
                <w:szCs w:val="18"/>
              </w:rPr>
              <w:t>accessory gene regulator AgrB</w:t>
            </w:r>
          </w:p>
        </w:tc>
        <w:tc>
          <w:tcPr>
            <w:tcW w:w="1170" w:type="dxa"/>
            <w:tcBorders>
              <w:top w:val="single" w:sz="6" w:space="0" w:color="auto"/>
            </w:tcBorders>
            <w:vAlign w:val="center"/>
          </w:tcPr>
          <w:p w14:paraId="43141B88" w14:textId="77777777" w:rsidR="003A6F42" w:rsidRPr="00845A51" w:rsidRDefault="003A6F42" w:rsidP="003A6F42">
            <w:pPr>
              <w:tabs>
                <w:tab w:val="left" w:pos="1100"/>
              </w:tabs>
              <w:spacing w:before="0"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21B91ECE" w14:textId="77777777" w:rsidTr="003A6F42">
        <w:trPr>
          <w:trHeight w:val="129"/>
          <w:jc w:val="center"/>
        </w:trPr>
        <w:tc>
          <w:tcPr>
            <w:tcW w:w="1701" w:type="dxa"/>
            <w:vMerge/>
            <w:vAlign w:val="center"/>
          </w:tcPr>
          <w:p w14:paraId="0B6992A9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6C2C0554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LamD</w:t>
            </w:r>
          </w:p>
        </w:tc>
        <w:tc>
          <w:tcPr>
            <w:tcW w:w="1696" w:type="dxa"/>
            <w:vAlign w:val="center"/>
          </w:tcPr>
          <w:p w14:paraId="6FD56099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CE7752">
              <w:rPr>
                <w:rFonts w:ascii="Calibri" w:hAnsi="Calibri" w:cs="Calibri"/>
                <w:sz w:val="20"/>
                <w:szCs w:val="18"/>
              </w:rPr>
              <w:t>WP_011102233.1</w:t>
            </w:r>
          </w:p>
        </w:tc>
        <w:tc>
          <w:tcPr>
            <w:tcW w:w="3487" w:type="dxa"/>
            <w:vAlign w:val="center"/>
          </w:tcPr>
          <w:p w14:paraId="67E7BBCD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CE7752">
              <w:rPr>
                <w:rFonts w:ascii="Calibri" w:hAnsi="Calibri" w:cs="Calibri"/>
                <w:sz w:val="20"/>
                <w:szCs w:val="18"/>
              </w:rPr>
              <w:t>cyclic lactone autoinducer peptide</w:t>
            </w:r>
          </w:p>
        </w:tc>
        <w:tc>
          <w:tcPr>
            <w:tcW w:w="1170" w:type="dxa"/>
            <w:vAlign w:val="center"/>
          </w:tcPr>
          <w:p w14:paraId="401C88CE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20946F2C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55DF81C0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A819670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LamC</w:t>
            </w:r>
          </w:p>
        </w:tc>
        <w:tc>
          <w:tcPr>
            <w:tcW w:w="1696" w:type="dxa"/>
            <w:vAlign w:val="center"/>
          </w:tcPr>
          <w:p w14:paraId="587531E9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66185B">
              <w:rPr>
                <w:rFonts w:ascii="Calibri" w:hAnsi="Calibri" w:cs="Calibri"/>
                <w:sz w:val="20"/>
                <w:szCs w:val="18"/>
              </w:rPr>
              <w:t>WP_011102232.1</w:t>
            </w:r>
          </w:p>
        </w:tc>
        <w:tc>
          <w:tcPr>
            <w:tcW w:w="3487" w:type="dxa"/>
            <w:vAlign w:val="center"/>
          </w:tcPr>
          <w:p w14:paraId="23088EC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66185B">
              <w:rPr>
                <w:rFonts w:ascii="Calibri" w:hAnsi="Calibri" w:cs="Calibri"/>
                <w:sz w:val="20"/>
                <w:szCs w:val="18"/>
              </w:rPr>
              <w:t>GHKL domain-containing protein</w:t>
            </w:r>
          </w:p>
        </w:tc>
        <w:tc>
          <w:tcPr>
            <w:tcW w:w="1170" w:type="dxa"/>
            <w:vAlign w:val="center"/>
          </w:tcPr>
          <w:p w14:paraId="1A5A9861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5F86E2E3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7979ABB8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4BBDAFA6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LamA</w:t>
            </w:r>
          </w:p>
        </w:tc>
        <w:tc>
          <w:tcPr>
            <w:tcW w:w="1696" w:type="dxa"/>
            <w:vAlign w:val="center"/>
          </w:tcPr>
          <w:p w14:paraId="47084C3F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3759C">
              <w:rPr>
                <w:rFonts w:ascii="Calibri" w:hAnsi="Calibri" w:cs="Calibri"/>
                <w:sz w:val="20"/>
                <w:szCs w:val="18"/>
              </w:rPr>
              <w:t>WP_015826152.1</w:t>
            </w:r>
          </w:p>
        </w:tc>
        <w:tc>
          <w:tcPr>
            <w:tcW w:w="3487" w:type="dxa"/>
            <w:vAlign w:val="center"/>
          </w:tcPr>
          <w:p w14:paraId="2461D7AB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A73BFE">
              <w:rPr>
                <w:rFonts w:ascii="Calibri" w:hAnsi="Calibri" w:cs="Calibri"/>
                <w:sz w:val="20"/>
                <w:szCs w:val="18"/>
              </w:rPr>
              <w:t>LytTR family DNA-binding domain-containing protein</w:t>
            </w:r>
          </w:p>
        </w:tc>
        <w:tc>
          <w:tcPr>
            <w:tcW w:w="1170" w:type="dxa"/>
            <w:vAlign w:val="center"/>
          </w:tcPr>
          <w:p w14:paraId="589B793C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0603620B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54BB147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80D6962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LamK</w:t>
            </w:r>
          </w:p>
        </w:tc>
        <w:tc>
          <w:tcPr>
            <w:tcW w:w="1696" w:type="dxa"/>
            <w:vAlign w:val="center"/>
          </w:tcPr>
          <w:p w14:paraId="25909F02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3759C">
              <w:rPr>
                <w:rFonts w:ascii="Calibri" w:hAnsi="Calibri" w:cs="Calibri"/>
                <w:sz w:val="20"/>
                <w:szCs w:val="18"/>
              </w:rPr>
              <w:t>WP_003642334.1</w:t>
            </w:r>
          </w:p>
        </w:tc>
        <w:tc>
          <w:tcPr>
            <w:tcW w:w="3487" w:type="dxa"/>
            <w:vAlign w:val="center"/>
          </w:tcPr>
          <w:p w14:paraId="3830D15D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3759C">
              <w:rPr>
                <w:rFonts w:ascii="Calibri" w:hAnsi="Calibri" w:cs="Calibri"/>
                <w:sz w:val="20"/>
                <w:szCs w:val="18"/>
              </w:rPr>
              <w:t>GHKL domain-containing protein</w:t>
            </w:r>
          </w:p>
        </w:tc>
        <w:tc>
          <w:tcPr>
            <w:tcW w:w="1170" w:type="dxa"/>
            <w:vAlign w:val="center"/>
          </w:tcPr>
          <w:p w14:paraId="43DCBB1F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4D0578"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0F130FFF" w14:textId="77777777" w:rsidTr="003A6F42">
        <w:trPr>
          <w:jc w:val="center"/>
        </w:trPr>
        <w:tc>
          <w:tcPr>
            <w:tcW w:w="1701" w:type="dxa"/>
            <w:vMerge/>
            <w:tcBorders>
              <w:bottom w:val="single" w:sz="6" w:space="0" w:color="auto"/>
            </w:tcBorders>
            <w:vAlign w:val="center"/>
          </w:tcPr>
          <w:p w14:paraId="4AD4E1F0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14:paraId="63EC98E4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LamR</w:t>
            </w:r>
          </w:p>
        </w:tc>
        <w:tc>
          <w:tcPr>
            <w:tcW w:w="1696" w:type="dxa"/>
            <w:tcBorders>
              <w:bottom w:val="single" w:sz="6" w:space="0" w:color="auto"/>
            </w:tcBorders>
            <w:vAlign w:val="center"/>
          </w:tcPr>
          <w:p w14:paraId="06B24177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3759C">
              <w:rPr>
                <w:rFonts w:ascii="Calibri" w:hAnsi="Calibri" w:cs="Calibri"/>
                <w:sz w:val="20"/>
                <w:szCs w:val="18"/>
              </w:rPr>
              <w:t>WP_011102036.1</w:t>
            </w:r>
          </w:p>
        </w:tc>
        <w:tc>
          <w:tcPr>
            <w:tcW w:w="3487" w:type="dxa"/>
            <w:tcBorders>
              <w:bottom w:val="single" w:sz="6" w:space="0" w:color="auto"/>
            </w:tcBorders>
            <w:vAlign w:val="center"/>
          </w:tcPr>
          <w:p w14:paraId="7F863583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A73BFE">
              <w:rPr>
                <w:rFonts w:ascii="Calibri" w:hAnsi="Calibri" w:cs="Calibri"/>
                <w:sz w:val="20"/>
                <w:szCs w:val="18"/>
              </w:rPr>
              <w:t>LytTR family DNA-binding domain-containing protein</w:t>
            </w:r>
          </w:p>
        </w:tc>
        <w:tc>
          <w:tcPr>
            <w:tcW w:w="1170" w:type="dxa"/>
            <w:tcBorders>
              <w:bottom w:val="single" w:sz="6" w:space="0" w:color="auto"/>
            </w:tcBorders>
            <w:vAlign w:val="center"/>
          </w:tcPr>
          <w:p w14:paraId="5ABFE723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4D0578"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67CC5AC0" w14:textId="77777777" w:rsidTr="003A6F42">
        <w:trPr>
          <w:jc w:val="center"/>
        </w:trPr>
        <w:tc>
          <w:tcPr>
            <w:tcW w:w="1701" w:type="dxa"/>
            <w:vMerge w:val="restart"/>
            <w:tcBorders>
              <w:top w:val="single" w:sz="6" w:space="0" w:color="auto"/>
            </w:tcBorders>
            <w:vAlign w:val="center"/>
          </w:tcPr>
          <w:p w14:paraId="69595AC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  <w:r w:rsidRPr="00845A51">
              <w:rPr>
                <w:rFonts w:ascii="Calibri" w:hAnsi="Calibri" w:cs="Calibri"/>
                <w:i/>
                <w:iCs/>
                <w:sz w:val="20"/>
                <w:szCs w:val="18"/>
              </w:rPr>
              <w:t>L</w:t>
            </w:r>
            <w:r>
              <w:rPr>
                <w:rFonts w:ascii="Calibri" w:hAnsi="Calibri" w:cs="Calibri" w:hint="eastAsia"/>
                <w:i/>
                <w:iCs/>
                <w:sz w:val="20"/>
                <w:szCs w:val="18"/>
                <w:lang w:eastAsia="zh-CN"/>
              </w:rPr>
              <w:t xml:space="preserve">. </w:t>
            </w:r>
            <w:r w:rsidRPr="00845A51">
              <w:rPr>
                <w:rFonts w:ascii="Calibri" w:hAnsi="Calibri" w:cs="Calibri"/>
                <w:i/>
                <w:iCs/>
                <w:sz w:val="20"/>
                <w:szCs w:val="18"/>
              </w:rPr>
              <w:t>paraplantarum</w:t>
            </w:r>
            <w:r w:rsidRPr="00845A51">
              <w:rPr>
                <w:rFonts w:ascii="Calibri" w:hAnsi="Calibri" w:cs="Calibri"/>
                <w:sz w:val="20"/>
                <w:szCs w:val="18"/>
              </w:rPr>
              <w:t xml:space="preserve"> CIRM-BIA 1870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 (</w:t>
            </w:r>
            <w:r w:rsidRPr="00C448CD">
              <w:rPr>
                <w:rFonts w:ascii="Calibri" w:hAnsi="Calibri" w:cs="Calibri"/>
                <w:sz w:val="20"/>
                <w:szCs w:val="18"/>
              </w:rPr>
              <w:t>NZ_JBFCVW000000000.1</w:t>
            </w:r>
            <w:r>
              <w:rPr>
                <w:rFonts w:ascii="Calibri" w:hAnsi="Calibri" w:cs="Calibri"/>
                <w:sz w:val="20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14:paraId="23FCD738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LamB</w:t>
            </w:r>
          </w:p>
        </w:tc>
        <w:tc>
          <w:tcPr>
            <w:tcW w:w="1696" w:type="dxa"/>
            <w:tcBorders>
              <w:top w:val="single" w:sz="6" w:space="0" w:color="auto"/>
            </w:tcBorders>
            <w:vAlign w:val="center"/>
          </w:tcPr>
          <w:p w14:paraId="35D93F09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2071B6">
              <w:rPr>
                <w:rFonts w:ascii="Calibri" w:hAnsi="Calibri" w:cs="Calibri"/>
                <w:sz w:val="20"/>
                <w:szCs w:val="18"/>
              </w:rPr>
              <w:t>WP_033611555.1</w:t>
            </w:r>
          </w:p>
        </w:tc>
        <w:tc>
          <w:tcPr>
            <w:tcW w:w="3487" w:type="dxa"/>
            <w:tcBorders>
              <w:top w:val="single" w:sz="6" w:space="0" w:color="auto"/>
            </w:tcBorders>
            <w:vAlign w:val="center"/>
          </w:tcPr>
          <w:p w14:paraId="6A53FEE1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2071B6">
              <w:rPr>
                <w:rFonts w:ascii="Calibri" w:hAnsi="Calibri" w:cs="Calibri"/>
                <w:sz w:val="20"/>
                <w:szCs w:val="18"/>
              </w:rPr>
              <w:t>accessory gene regulator AgrB</w:t>
            </w:r>
          </w:p>
        </w:tc>
        <w:tc>
          <w:tcPr>
            <w:tcW w:w="1170" w:type="dxa"/>
            <w:tcBorders>
              <w:top w:val="single" w:sz="6" w:space="0" w:color="auto"/>
            </w:tcBorders>
            <w:vAlign w:val="center"/>
          </w:tcPr>
          <w:p w14:paraId="3365E9F0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4D0578"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52D206B5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25C26B4B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E9AD32C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LamD</w:t>
            </w:r>
          </w:p>
        </w:tc>
        <w:tc>
          <w:tcPr>
            <w:tcW w:w="1696" w:type="dxa"/>
            <w:vAlign w:val="center"/>
          </w:tcPr>
          <w:p w14:paraId="04A3F7EF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202153">
              <w:rPr>
                <w:rFonts w:ascii="Calibri" w:hAnsi="Calibri" w:cs="Calibri"/>
                <w:sz w:val="20"/>
                <w:szCs w:val="18"/>
              </w:rPr>
              <w:t>WP_131510691.1</w:t>
            </w:r>
          </w:p>
        </w:tc>
        <w:tc>
          <w:tcPr>
            <w:tcW w:w="3487" w:type="dxa"/>
            <w:vAlign w:val="center"/>
          </w:tcPr>
          <w:p w14:paraId="216B411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202153">
              <w:rPr>
                <w:rFonts w:ascii="Calibri" w:hAnsi="Calibri" w:cs="Calibri"/>
                <w:sz w:val="20"/>
                <w:szCs w:val="18"/>
              </w:rPr>
              <w:t>cyclic lactone autoinducer peptide</w:t>
            </w:r>
          </w:p>
        </w:tc>
        <w:tc>
          <w:tcPr>
            <w:tcW w:w="1170" w:type="dxa"/>
            <w:vAlign w:val="center"/>
          </w:tcPr>
          <w:p w14:paraId="2AAD3B8B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4D0578"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69F0CAA6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5E5824F8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68F286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LamC</w:t>
            </w:r>
          </w:p>
        </w:tc>
        <w:tc>
          <w:tcPr>
            <w:tcW w:w="1696" w:type="dxa"/>
            <w:vAlign w:val="center"/>
          </w:tcPr>
          <w:p w14:paraId="6D0E610B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3030A0">
              <w:rPr>
                <w:rFonts w:ascii="Calibri" w:hAnsi="Calibri" w:cs="Calibri"/>
                <w:sz w:val="20"/>
                <w:szCs w:val="18"/>
              </w:rPr>
              <w:t>WP_260352128.1</w:t>
            </w:r>
          </w:p>
        </w:tc>
        <w:tc>
          <w:tcPr>
            <w:tcW w:w="3487" w:type="dxa"/>
            <w:vAlign w:val="center"/>
          </w:tcPr>
          <w:p w14:paraId="5BADCA9F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3030A0">
              <w:rPr>
                <w:rFonts w:ascii="Calibri" w:hAnsi="Calibri" w:cs="Calibri"/>
                <w:sz w:val="20"/>
                <w:szCs w:val="18"/>
              </w:rPr>
              <w:t>GHKL domain-containing protein</w:t>
            </w:r>
          </w:p>
        </w:tc>
        <w:tc>
          <w:tcPr>
            <w:tcW w:w="1170" w:type="dxa"/>
            <w:vAlign w:val="center"/>
          </w:tcPr>
          <w:p w14:paraId="354317B2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4D0578"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0BDDEEBD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559B2AFB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CCCAF82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LamA</w:t>
            </w:r>
          </w:p>
        </w:tc>
        <w:tc>
          <w:tcPr>
            <w:tcW w:w="1696" w:type="dxa"/>
            <w:vAlign w:val="center"/>
          </w:tcPr>
          <w:p w14:paraId="1375DD47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9B50AD">
              <w:rPr>
                <w:rFonts w:ascii="Calibri" w:hAnsi="Calibri" w:cs="Calibri"/>
                <w:sz w:val="20"/>
                <w:szCs w:val="18"/>
              </w:rPr>
              <w:t>WP_033611558.1</w:t>
            </w:r>
          </w:p>
        </w:tc>
        <w:tc>
          <w:tcPr>
            <w:tcW w:w="3487" w:type="dxa"/>
            <w:vAlign w:val="center"/>
          </w:tcPr>
          <w:p w14:paraId="2BB6B879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A73BFE">
              <w:rPr>
                <w:rFonts w:ascii="Calibri" w:hAnsi="Calibri" w:cs="Calibri"/>
                <w:sz w:val="20"/>
                <w:szCs w:val="18"/>
              </w:rPr>
              <w:t>LytTR family DNA-binding domain-containing protein</w:t>
            </w:r>
          </w:p>
        </w:tc>
        <w:tc>
          <w:tcPr>
            <w:tcW w:w="1170" w:type="dxa"/>
            <w:vAlign w:val="center"/>
          </w:tcPr>
          <w:p w14:paraId="1BCFBEF8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4D0578"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5352B884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5C1C7671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AF8A637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LamK</w:t>
            </w:r>
          </w:p>
        </w:tc>
        <w:tc>
          <w:tcPr>
            <w:tcW w:w="1696" w:type="dxa"/>
            <w:vAlign w:val="center"/>
          </w:tcPr>
          <w:p w14:paraId="400D6BA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74311D">
              <w:rPr>
                <w:rFonts w:ascii="Calibri" w:hAnsi="Calibri" w:cs="Calibri"/>
                <w:sz w:val="20"/>
                <w:szCs w:val="18"/>
              </w:rPr>
              <w:t>WP_260351803.1</w:t>
            </w:r>
          </w:p>
        </w:tc>
        <w:tc>
          <w:tcPr>
            <w:tcW w:w="3487" w:type="dxa"/>
            <w:vAlign w:val="center"/>
          </w:tcPr>
          <w:p w14:paraId="5DE830DF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74311D">
              <w:rPr>
                <w:rFonts w:ascii="Calibri" w:hAnsi="Calibri" w:cs="Calibri"/>
                <w:sz w:val="20"/>
                <w:szCs w:val="18"/>
              </w:rPr>
              <w:t>GHKL domain-containing protein</w:t>
            </w:r>
          </w:p>
        </w:tc>
        <w:tc>
          <w:tcPr>
            <w:tcW w:w="1170" w:type="dxa"/>
            <w:vAlign w:val="center"/>
          </w:tcPr>
          <w:p w14:paraId="2FA7CC3B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4D0578"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559C094C" w14:textId="77777777" w:rsidTr="003A6F42">
        <w:trPr>
          <w:jc w:val="center"/>
        </w:trPr>
        <w:tc>
          <w:tcPr>
            <w:tcW w:w="1701" w:type="dxa"/>
            <w:vMerge/>
            <w:tcBorders>
              <w:bottom w:val="single" w:sz="6" w:space="0" w:color="auto"/>
            </w:tcBorders>
            <w:vAlign w:val="center"/>
          </w:tcPr>
          <w:p w14:paraId="277D8BED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14:paraId="166DD320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LamR</w:t>
            </w:r>
          </w:p>
        </w:tc>
        <w:tc>
          <w:tcPr>
            <w:tcW w:w="1696" w:type="dxa"/>
            <w:tcBorders>
              <w:bottom w:val="single" w:sz="6" w:space="0" w:color="auto"/>
            </w:tcBorders>
            <w:vAlign w:val="center"/>
          </w:tcPr>
          <w:p w14:paraId="0E4925CE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785785">
              <w:rPr>
                <w:rFonts w:ascii="Calibri" w:hAnsi="Calibri" w:cs="Calibri"/>
                <w:sz w:val="20"/>
                <w:szCs w:val="18"/>
              </w:rPr>
              <w:t>WP_260351802.1</w:t>
            </w:r>
          </w:p>
        </w:tc>
        <w:tc>
          <w:tcPr>
            <w:tcW w:w="3487" w:type="dxa"/>
            <w:tcBorders>
              <w:bottom w:val="single" w:sz="6" w:space="0" w:color="auto"/>
            </w:tcBorders>
            <w:vAlign w:val="center"/>
          </w:tcPr>
          <w:p w14:paraId="273C05A3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A73BFE">
              <w:rPr>
                <w:rFonts w:ascii="Calibri" w:hAnsi="Calibri" w:cs="Calibri"/>
                <w:sz w:val="20"/>
                <w:szCs w:val="18"/>
              </w:rPr>
              <w:t>LytTR family DNA-binding domain-containing protein</w:t>
            </w:r>
          </w:p>
        </w:tc>
        <w:tc>
          <w:tcPr>
            <w:tcW w:w="1170" w:type="dxa"/>
            <w:tcBorders>
              <w:bottom w:val="single" w:sz="6" w:space="0" w:color="auto"/>
            </w:tcBorders>
            <w:vAlign w:val="center"/>
          </w:tcPr>
          <w:p w14:paraId="44B101B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4D0578">
              <w:rPr>
                <w:rFonts w:ascii="Calibri" w:hAnsi="Calibri" w:cs="Calibri"/>
                <w:sz w:val="20"/>
                <w:szCs w:val="18"/>
              </w:rPr>
              <w:t>This study</w:t>
            </w:r>
          </w:p>
        </w:tc>
      </w:tr>
      <w:tr w:rsidR="003A6F42" w:rsidRPr="00845A51" w14:paraId="07A42D79" w14:textId="77777777" w:rsidTr="003A6F42">
        <w:trPr>
          <w:jc w:val="center"/>
        </w:trPr>
        <w:tc>
          <w:tcPr>
            <w:tcW w:w="1701" w:type="dxa"/>
            <w:vMerge w:val="restart"/>
            <w:tcBorders>
              <w:top w:val="single" w:sz="6" w:space="0" w:color="auto"/>
            </w:tcBorders>
            <w:vAlign w:val="center"/>
          </w:tcPr>
          <w:p w14:paraId="5E1D8272" w14:textId="77777777" w:rsidR="003A6F42" w:rsidRPr="00E368C8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845A51">
              <w:rPr>
                <w:rFonts w:ascii="Calibri" w:hAnsi="Calibri" w:cs="Calibri"/>
                <w:i/>
                <w:iCs/>
                <w:sz w:val="20"/>
                <w:szCs w:val="18"/>
              </w:rPr>
              <w:t>L</w:t>
            </w:r>
            <w:r>
              <w:rPr>
                <w:rFonts w:ascii="Calibri" w:hAnsi="Calibri" w:cs="Calibri" w:hint="eastAsia"/>
                <w:i/>
                <w:iCs/>
                <w:sz w:val="20"/>
                <w:szCs w:val="18"/>
                <w:lang w:eastAsia="zh-CN"/>
              </w:rPr>
              <w:t xml:space="preserve">. </w:t>
            </w:r>
            <w:r w:rsidRPr="00845A51">
              <w:rPr>
                <w:rFonts w:ascii="Calibri" w:hAnsi="Calibri" w:cs="Calibri"/>
                <w:i/>
                <w:iCs/>
                <w:sz w:val="20"/>
                <w:szCs w:val="18"/>
              </w:rPr>
              <w:t>paraplantarum</w:t>
            </w:r>
            <w:r w:rsidRPr="00845A51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r w:rsidRPr="00A07C72">
              <w:rPr>
                <w:rFonts w:ascii="Calibri" w:hAnsi="Calibri" w:cs="Calibri"/>
                <w:i/>
                <w:iCs/>
                <w:sz w:val="20"/>
                <w:szCs w:val="18"/>
              </w:rPr>
              <w:t>WCFS1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 (</w:t>
            </w:r>
            <w:r w:rsidRPr="00E368C8">
              <w:rPr>
                <w:rFonts w:ascii="Calibri" w:hAnsi="Calibri" w:cs="Calibri"/>
                <w:sz w:val="20"/>
                <w:szCs w:val="18"/>
              </w:rPr>
              <w:t>NC_004567.2</w:t>
            </w:r>
            <w:r>
              <w:rPr>
                <w:rFonts w:ascii="Calibri" w:hAnsi="Calibri" w:cs="Calibri"/>
                <w:sz w:val="20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14:paraId="2D224773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LamB</w:t>
            </w:r>
          </w:p>
        </w:tc>
        <w:tc>
          <w:tcPr>
            <w:tcW w:w="1696" w:type="dxa"/>
            <w:tcBorders>
              <w:top w:val="single" w:sz="6" w:space="0" w:color="auto"/>
            </w:tcBorders>
            <w:vAlign w:val="center"/>
          </w:tcPr>
          <w:p w14:paraId="171BE02B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A5E2C">
              <w:rPr>
                <w:rFonts w:ascii="Calibri" w:hAnsi="Calibri" w:cs="Calibri"/>
                <w:sz w:val="20"/>
                <w:szCs w:val="18"/>
              </w:rPr>
              <w:t>WP_011102234.1</w:t>
            </w:r>
          </w:p>
        </w:tc>
        <w:tc>
          <w:tcPr>
            <w:tcW w:w="3487" w:type="dxa"/>
            <w:tcBorders>
              <w:top w:val="single" w:sz="6" w:space="0" w:color="auto"/>
            </w:tcBorders>
            <w:vAlign w:val="center"/>
          </w:tcPr>
          <w:p w14:paraId="23739FD9" w14:textId="77777777" w:rsidR="003A6F42" w:rsidRPr="00EA5E2C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val="da-DK"/>
              </w:rPr>
            </w:pPr>
            <w:r w:rsidRPr="00EA5E2C">
              <w:rPr>
                <w:rFonts w:ascii="Calibri" w:hAnsi="Calibri" w:cs="Calibri"/>
                <w:sz w:val="20"/>
                <w:szCs w:val="18"/>
                <w:lang w:val="da-DK"/>
              </w:rPr>
              <w:t>accessory gene regulator AgrB</w:t>
            </w:r>
          </w:p>
        </w:tc>
        <w:tc>
          <w:tcPr>
            <w:tcW w:w="1170" w:type="dxa"/>
            <w:tcBorders>
              <w:top w:val="single" w:sz="6" w:space="0" w:color="auto"/>
            </w:tcBorders>
            <w:vAlign w:val="center"/>
          </w:tcPr>
          <w:p w14:paraId="25C81396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PEVuZE5vdGU+PENpdGU+PEF1dGhvcj5TdHVybWU8L0F1dGhvcj48WWVhcj4yMDA1PC9ZZWFyPjxS
ZWNOdW0+NDg8L1JlY051bT48RGlzcGxheVRleHQ+WzFdPC9EaXNwbGF5VGV4dD48cmVjb3JkPjxy
ZWMtbnVtYmVyPjQ4PC9yZWMtbnVtYmVyPjxmb3JlaWduLWtleXM+PGtleSBhcHA9IkVOIiBkYi1p
ZD0icnQwdnJ0cnJpMHB0d2JleHZyaHZ6OTlrMjB4c3JyZXByMnNmIiB0aW1lc3RhbXA9IjE3MTI1
MDQ4MzAiPjQ4PC9rZXk+PC9mb3JlaWduLWtleXM+PHJlZi10eXBlIG5hbWU9IkpvdXJuYWwgQXJ0
aWNsZSI+MTc8L3JlZi10eXBlPjxjb250cmlidXRvcnM+PGF1dGhvcnM+PGF1dGhvcj5TdHVybWUs
IE0uIEguIEouPC9hdXRob3I+PGF1dGhvcj5OYWtheWFtYSwgSi48L2F1dGhvcj48YXV0aG9yPk1v
bGVuYWFyLCBELjwvYXV0aG9yPjxhdXRob3I+TXVyYWthbWksIFkuPC9hdXRob3I+PGF1dGhvcj5L
dW51Z2ksIFIuPC9hdXRob3I+PGF1dGhvcj5GdWppaSwgVC48L2F1dGhvcj48YXV0aG9yPlZhdWdo
YW4sIEUuIEUuPC9hdXRob3I+PGF1dGhvcj5LbGVlcmViZXplbSwgTS48L2F1dGhvcj48YXV0aG9y
PmRlIFZvcywgVy4gTS48L2F1dGhvcj48L2F1dGhvcnM+PC9jb250cmlidXRvcnM+PGF1dGgtYWRk
cmVzcz5Vbml2IFdhZ2VuaW5nZW4gJmFtcDsgUmVzIEN0ciwgTWljcm9iaW9sIExhYiwgTkwtNjcw
MyBDVCBXYWdlbmluZ2VuLCBOZXRoZXJsYW5kcyYjeEQ7V2FnZW5pbmdlbiBDdHIgRm9vZCBTY2ks
IFdhZ2VuaW5nZW4sIE5ldGhlcmxhbmRzJiN4RDtOSVpPIEZvb2QgUmVzLCBFZGUsIE5ldGhlcmxh
bmRzJiN4RDtLeXVzaHUgVW5pdiwgRmFjIEFnciwgRGVwdCBCaW9zY2kgJmFtcDsgQmlvdGVjaG5v
bCwgRnVrdW9rYSA4MTIsIEphcGFuPC9hdXRoLWFkZHJlc3M+PHRpdGxlcz48dGl0bGU+QW4gYWdy
LUxpa2UgVHdvLUNvbXBvbmVudCBSZWd1bGF0b3J5IFN5c3RlbSBpbiBMYWN0b2JhY2lsbHVzIHBs
YW50YXJ1bSBJcyBJbnZvbHZlZCBpbiBQcm9kdWN0aW9uIG9mIGEgTm92ZWwgQ3ljbGljIFBlcHRp
ZGUgYW5kIFJlZ3VsYXRpb24gb2YgQWRoZXJlbmNlPC90aXRsZT48c2Vjb25kYXJ5LXRpdGxlPkpv
dXJuYWwgb2YgQmFjdGVyaW9sb2d5PC9zZWNvbmRhcnktdGl0bGU+PGFsdC10aXRsZT5KIEJhY3Rl
cmlvbDwvYWx0LXRpdGxlPjwvdGl0bGVzPjxwZXJpb2RpY2FsPjxmdWxsLXRpdGxlPkpvdXJuYWwg
b2YgQmFjdGVyaW9sb2d5PC9mdWxsLXRpdGxlPjxhYmJyLTE+SiBCYWN0ZXJpb2w8L2FiYnItMT48
L3BlcmlvZGljYWw+PGFsdC1wZXJpb2RpY2FsPjxmdWxsLXRpdGxlPkpvdXJuYWwgb2YgQmFjdGVy
aW9sb2d5PC9mdWxsLXRpdGxlPjxhYmJyLTE+SiBCYWN0ZXJpb2w8L2FiYnItMT48L2FsdC1wZXJp
b2RpY2FsPjxwYWdlcz41MjI0LTUyMzU8L3BhZ2VzPjx2b2x1bWU+MTg3PC92b2x1bWU+PG51bWJl
cj4xNTwvbnVtYmVyPjxrZXl3b3Jkcz48a2V5d29yZD5iaW9zeW50aGVzaXMtYWN0aXZhdGluZyBw
aGVyb21vbmU8L2tleXdvcmQ+PGtleXdvcmQ+bGFjdGljLWFjaWQgYmFjdGVyaWE8L2tleXdvcmQ+
PGtleXdvcmQ+c3RhcGh5bG9jb2NjdXMtYXVyZXVzPC9rZXl3b3JkPjxrZXl3b3JkPmVudGVyb2Nv
Y2N1cy1mYWVjYWxpczwva2V5d29yZD48a2V5d29yZD5sYWN0b2NvY2N1cy1sYWN0aXM8L2tleXdv
cmQ+PGtleXdvcmQ+c2lnbmFsLXRyYW5zZHVjdGlvbjwva2V5d29yZD48a2V5d29yZD51ZHAtZ2x1
Y29zZTwva2V5d29yZD48a2V5d29yZD5mc3IgZ2VuZXM8L2tleXdvcmQ+PGtleXdvcmQ+aWRlbnRp
ZmljYXRpb248L2tleXdvcmQ+PGtleXdvcmQ+ZXhwcmVzc2lvbjwva2V5d29yZD48L2tleXdvcmRz
PjxkYXRlcz48eWVhcj4yMDA1PC95ZWFyPjxwdWItZGF0ZXM+PGRhdGU+QXVnPC9kYXRlPjwvcHVi
LWRhdGVzPjwvZGF0ZXM+PGlzYm4+MDAyMS05MTkzPC9pc2JuPjxhY2Nlc3Npb24tbnVtPldPUzow
MDAyMzA3MTY4MDAwMjA8L2FjY2Vzc2lvbi1udW0+PHVybHM+PHJlbGF0ZWQtdXJscz48dXJsPjxz
dHlsZSBmYWNlPSJ1bmRlcmxpbmUiIGZvbnQ9ImRlZmF1bHQiIHNpemU9IjEwMCUiPiZsdDtHbyB0
byBJU0kmZ3Q7Oi8vV09TOjAwMDIzMDcxNjgwMDAyMDwvc3R5bGU+PC91cmw+PC9yZWxhdGVkLXVy
bHM+PC91cmxzPjxlbGVjdHJvbmljLXJlc291cmNlLW51bT4xMC4xMTI4L0piLjE4Ny4xNS41MjI0
LTUyMzUuMjAwNTwvZWxlY3Ryb25pYy1yZXNvdXJjZS1udW0+PGxhbmd1YWdlPkVuZ2xpc2g8L2xh
bmd1YWdlPjwvcmVjb3JkPjwvQ2l0ZT48L0VuZE5vdGU+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PEVuZE5vdGU+PENpdGU+PEF1dGhvcj5TdHVybWU8L0F1dGhvcj48WWVhcj4yMDA1PC9ZZWFyPjxS
ZWNOdW0+NDg8L1JlY051bT48RGlzcGxheVRleHQ+WzFdPC9EaXNwbGF5VGV4dD48cmVjb3JkPjxy
ZWMtbnVtYmVyPjQ4PC9yZWMtbnVtYmVyPjxmb3JlaWduLWtleXM+PGtleSBhcHA9IkVOIiBkYi1p
ZD0icnQwdnJ0cnJpMHB0d2JleHZyaHZ6OTlrMjB4c3JyZXByMnNmIiB0aW1lc3RhbXA9IjE3MTI1
MDQ4MzAiPjQ4PC9rZXk+PC9mb3JlaWduLWtleXM+PHJlZi10eXBlIG5hbWU9IkpvdXJuYWwgQXJ0
aWNsZSI+MTc8L3JlZi10eXBlPjxjb250cmlidXRvcnM+PGF1dGhvcnM+PGF1dGhvcj5TdHVybWUs
IE0uIEguIEouPC9hdXRob3I+PGF1dGhvcj5OYWtheWFtYSwgSi48L2F1dGhvcj48YXV0aG9yPk1v
bGVuYWFyLCBELjwvYXV0aG9yPjxhdXRob3I+TXVyYWthbWksIFkuPC9hdXRob3I+PGF1dGhvcj5L
dW51Z2ksIFIuPC9hdXRob3I+PGF1dGhvcj5GdWppaSwgVC48L2F1dGhvcj48YXV0aG9yPlZhdWdo
YW4sIEUuIEUuPC9hdXRob3I+PGF1dGhvcj5LbGVlcmViZXplbSwgTS48L2F1dGhvcj48YXV0aG9y
PmRlIFZvcywgVy4gTS48L2F1dGhvcj48L2F1dGhvcnM+PC9jb250cmlidXRvcnM+PGF1dGgtYWRk
cmVzcz5Vbml2IFdhZ2VuaW5nZW4gJmFtcDsgUmVzIEN0ciwgTWljcm9iaW9sIExhYiwgTkwtNjcw
MyBDVCBXYWdlbmluZ2VuLCBOZXRoZXJsYW5kcyYjeEQ7V2FnZW5pbmdlbiBDdHIgRm9vZCBTY2ks
IFdhZ2VuaW5nZW4sIE5ldGhlcmxhbmRzJiN4RDtOSVpPIEZvb2QgUmVzLCBFZGUsIE5ldGhlcmxh
bmRzJiN4RDtLeXVzaHUgVW5pdiwgRmFjIEFnciwgRGVwdCBCaW9zY2kgJmFtcDsgQmlvdGVjaG5v
bCwgRnVrdW9rYSA4MTIsIEphcGFuPC9hdXRoLWFkZHJlc3M+PHRpdGxlcz48dGl0bGU+QW4gYWdy
LUxpa2UgVHdvLUNvbXBvbmVudCBSZWd1bGF0b3J5IFN5c3RlbSBpbiBMYWN0b2JhY2lsbHVzIHBs
YW50YXJ1bSBJcyBJbnZvbHZlZCBpbiBQcm9kdWN0aW9uIG9mIGEgTm92ZWwgQ3ljbGljIFBlcHRp
ZGUgYW5kIFJlZ3VsYXRpb24gb2YgQWRoZXJlbmNlPC90aXRsZT48c2Vjb25kYXJ5LXRpdGxlPkpv
dXJuYWwgb2YgQmFjdGVyaW9sb2d5PC9zZWNvbmRhcnktdGl0bGU+PGFsdC10aXRsZT5KIEJhY3Rl
cmlvbDwvYWx0LXRpdGxlPjwvdGl0bGVzPjxwZXJpb2RpY2FsPjxmdWxsLXRpdGxlPkpvdXJuYWwg
b2YgQmFjdGVyaW9sb2d5PC9mdWxsLXRpdGxlPjxhYmJyLTE+SiBCYWN0ZXJpb2w8L2FiYnItMT48
L3BlcmlvZGljYWw+PGFsdC1wZXJpb2RpY2FsPjxmdWxsLXRpdGxlPkpvdXJuYWwgb2YgQmFjdGVy
aW9sb2d5PC9mdWxsLXRpdGxlPjxhYmJyLTE+SiBCYWN0ZXJpb2w8L2FiYnItMT48L2FsdC1wZXJp
b2RpY2FsPjxwYWdlcz41MjI0LTUyMzU8L3BhZ2VzPjx2b2x1bWU+MTg3PC92b2x1bWU+PG51bWJl
cj4xNTwvbnVtYmVyPjxrZXl3b3Jkcz48a2V5d29yZD5iaW9zeW50aGVzaXMtYWN0aXZhdGluZyBw
aGVyb21vbmU8L2tleXdvcmQ+PGtleXdvcmQ+bGFjdGljLWFjaWQgYmFjdGVyaWE8L2tleXdvcmQ+
PGtleXdvcmQ+c3RhcGh5bG9jb2NjdXMtYXVyZXVzPC9rZXl3b3JkPjxrZXl3b3JkPmVudGVyb2Nv
Y2N1cy1mYWVjYWxpczwva2V5d29yZD48a2V5d29yZD5sYWN0b2NvY2N1cy1sYWN0aXM8L2tleXdv
cmQ+PGtleXdvcmQ+c2lnbmFsLXRyYW5zZHVjdGlvbjwva2V5d29yZD48a2V5d29yZD51ZHAtZ2x1
Y29zZTwva2V5d29yZD48a2V5d29yZD5mc3IgZ2VuZXM8L2tleXdvcmQ+PGtleXdvcmQ+aWRlbnRp
ZmljYXRpb248L2tleXdvcmQ+PGtleXdvcmQ+ZXhwcmVzc2lvbjwva2V5d29yZD48L2tleXdvcmRz
PjxkYXRlcz48eWVhcj4yMDA1PC95ZWFyPjxwdWItZGF0ZXM+PGRhdGU+QXVnPC9kYXRlPjwvcHVi
LWRhdGVzPjwvZGF0ZXM+PGlzYm4+MDAyMS05MTkzPC9pc2JuPjxhY2Nlc3Npb24tbnVtPldPUzow
MDAyMzA3MTY4MDAwMjA8L2FjY2Vzc2lvbi1udW0+PHVybHM+PHJlbGF0ZWQtdXJscz48dXJsPjxz
dHlsZSBmYWNlPSJ1bmRlcmxpbmUiIGZvbnQ9ImRlZmF1bHQiIHNpemU9IjEwMCUiPiZsdDtHbyB0
byBJU0kmZ3Q7Oi8vV09TOjAwMDIzMDcxNjgwMDAyMDwvc3R5bGU+PC91cmw+PC9yZWxhdGVkLXVy
bHM+PC91cmxzPjxlbGVjdHJvbmljLXJlc291cmNlLW51bT4xMC4xMTI4L0piLjE4Ny4xNS41MjI0
LTUyMzUuMjAwNTwvZWxlY3Ryb25pYy1yZXNvdXJjZS1udW0+PGxhbmd1YWdlPkVuZ2xpc2g8L2xh
bmd1YWdlPjwvcmVjb3JkPjwvQ2l0ZT48L0VuZE5vdGU+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[1]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845A51" w14:paraId="783C06F8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4071357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21D5DD7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LamD</w:t>
            </w:r>
          </w:p>
        </w:tc>
        <w:tc>
          <w:tcPr>
            <w:tcW w:w="1696" w:type="dxa"/>
            <w:vAlign w:val="center"/>
          </w:tcPr>
          <w:p w14:paraId="4BA5D6C0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C277F">
              <w:rPr>
                <w:rFonts w:ascii="Calibri" w:hAnsi="Calibri" w:cs="Calibri"/>
                <w:sz w:val="20"/>
                <w:szCs w:val="18"/>
              </w:rPr>
              <w:t>WP_011102233.1</w:t>
            </w:r>
          </w:p>
        </w:tc>
        <w:tc>
          <w:tcPr>
            <w:tcW w:w="3487" w:type="dxa"/>
            <w:vAlign w:val="center"/>
          </w:tcPr>
          <w:p w14:paraId="342C4ED4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C277F">
              <w:rPr>
                <w:rFonts w:ascii="Calibri" w:hAnsi="Calibri" w:cs="Calibri"/>
                <w:sz w:val="20"/>
                <w:szCs w:val="18"/>
              </w:rPr>
              <w:t>cyclic lactone autoinducer peptide</w:t>
            </w:r>
          </w:p>
        </w:tc>
        <w:tc>
          <w:tcPr>
            <w:tcW w:w="1170" w:type="dxa"/>
            <w:vAlign w:val="center"/>
          </w:tcPr>
          <w:p w14:paraId="22D8F502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PEVuZE5vdGU+PENpdGU+PEF1dGhvcj5TdHVybWU8L0F1dGhvcj48WWVhcj4yMDA1PC9ZZWFyPjxS
ZWNOdW0+NDg8L1JlY051bT48RGlzcGxheVRleHQ+WzFdPC9EaXNwbGF5VGV4dD48cmVjb3JkPjxy
ZWMtbnVtYmVyPjQ4PC9yZWMtbnVtYmVyPjxmb3JlaWduLWtleXM+PGtleSBhcHA9IkVOIiBkYi1p
ZD0icnQwdnJ0cnJpMHB0d2JleHZyaHZ6OTlrMjB4c3JyZXByMnNmIiB0aW1lc3RhbXA9IjE3MTI1
MDQ4MzAiPjQ4PC9rZXk+PC9mb3JlaWduLWtleXM+PHJlZi10eXBlIG5hbWU9IkpvdXJuYWwgQXJ0
aWNsZSI+MTc8L3JlZi10eXBlPjxjb250cmlidXRvcnM+PGF1dGhvcnM+PGF1dGhvcj5TdHVybWUs
IE0uIEguIEouPC9hdXRob3I+PGF1dGhvcj5OYWtheWFtYSwgSi48L2F1dGhvcj48YXV0aG9yPk1v
bGVuYWFyLCBELjwvYXV0aG9yPjxhdXRob3I+TXVyYWthbWksIFkuPC9hdXRob3I+PGF1dGhvcj5L
dW51Z2ksIFIuPC9hdXRob3I+PGF1dGhvcj5GdWppaSwgVC48L2F1dGhvcj48YXV0aG9yPlZhdWdo
YW4sIEUuIEUuPC9hdXRob3I+PGF1dGhvcj5LbGVlcmViZXplbSwgTS48L2F1dGhvcj48YXV0aG9y
PmRlIFZvcywgVy4gTS48L2F1dGhvcj48L2F1dGhvcnM+PC9jb250cmlidXRvcnM+PGF1dGgtYWRk
cmVzcz5Vbml2IFdhZ2VuaW5nZW4gJmFtcDsgUmVzIEN0ciwgTWljcm9iaW9sIExhYiwgTkwtNjcw
MyBDVCBXYWdlbmluZ2VuLCBOZXRoZXJsYW5kcyYjeEQ7V2FnZW5pbmdlbiBDdHIgRm9vZCBTY2ks
IFdhZ2VuaW5nZW4sIE5ldGhlcmxhbmRzJiN4RDtOSVpPIEZvb2QgUmVzLCBFZGUsIE5ldGhlcmxh
bmRzJiN4RDtLeXVzaHUgVW5pdiwgRmFjIEFnciwgRGVwdCBCaW9zY2kgJmFtcDsgQmlvdGVjaG5v
bCwgRnVrdW9rYSA4MTIsIEphcGFuPC9hdXRoLWFkZHJlc3M+PHRpdGxlcz48dGl0bGU+QW4gYWdy
LUxpa2UgVHdvLUNvbXBvbmVudCBSZWd1bGF0b3J5IFN5c3RlbSBpbiBMYWN0b2JhY2lsbHVzIHBs
YW50YXJ1bSBJcyBJbnZvbHZlZCBpbiBQcm9kdWN0aW9uIG9mIGEgTm92ZWwgQ3ljbGljIFBlcHRp
ZGUgYW5kIFJlZ3VsYXRpb24gb2YgQWRoZXJlbmNlPC90aXRsZT48c2Vjb25kYXJ5LXRpdGxlPkpv
dXJuYWwgb2YgQmFjdGVyaW9sb2d5PC9zZWNvbmRhcnktdGl0bGU+PGFsdC10aXRsZT5KIEJhY3Rl
cmlvbDwvYWx0LXRpdGxlPjwvdGl0bGVzPjxwZXJpb2RpY2FsPjxmdWxsLXRpdGxlPkpvdXJuYWwg
b2YgQmFjdGVyaW9sb2d5PC9mdWxsLXRpdGxlPjxhYmJyLTE+SiBCYWN0ZXJpb2w8L2FiYnItMT48
L3BlcmlvZGljYWw+PGFsdC1wZXJpb2RpY2FsPjxmdWxsLXRpdGxlPkpvdXJuYWwgb2YgQmFjdGVy
aW9sb2d5PC9mdWxsLXRpdGxlPjxhYmJyLTE+SiBCYWN0ZXJpb2w8L2FiYnItMT48L2FsdC1wZXJp
b2RpY2FsPjxwYWdlcz41MjI0LTUyMzU8L3BhZ2VzPjx2b2x1bWU+MTg3PC92b2x1bWU+PG51bWJl
cj4xNTwvbnVtYmVyPjxrZXl3b3Jkcz48a2V5d29yZD5iaW9zeW50aGVzaXMtYWN0aXZhdGluZyBw
aGVyb21vbmU8L2tleXdvcmQ+PGtleXdvcmQ+bGFjdGljLWFjaWQgYmFjdGVyaWE8L2tleXdvcmQ+
PGtleXdvcmQ+c3RhcGh5bG9jb2NjdXMtYXVyZXVzPC9rZXl3b3JkPjxrZXl3b3JkPmVudGVyb2Nv
Y2N1cy1mYWVjYWxpczwva2V5d29yZD48a2V5d29yZD5sYWN0b2NvY2N1cy1sYWN0aXM8L2tleXdv
cmQ+PGtleXdvcmQ+c2lnbmFsLXRyYW5zZHVjdGlvbjwva2V5d29yZD48a2V5d29yZD51ZHAtZ2x1
Y29zZTwva2V5d29yZD48a2V5d29yZD5mc3IgZ2VuZXM8L2tleXdvcmQ+PGtleXdvcmQ+aWRlbnRp
ZmljYXRpb248L2tleXdvcmQ+PGtleXdvcmQ+ZXhwcmVzc2lvbjwva2V5d29yZD48L2tleXdvcmRz
PjxkYXRlcz48eWVhcj4yMDA1PC95ZWFyPjxwdWItZGF0ZXM+PGRhdGU+QXVnPC9kYXRlPjwvcHVi
LWRhdGVzPjwvZGF0ZXM+PGlzYm4+MDAyMS05MTkzPC9pc2JuPjxhY2Nlc3Npb24tbnVtPldPUzow
MDAyMzA3MTY4MDAwMjA8L2FjY2Vzc2lvbi1udW0+PHVybHM+PHJlbGF0ZWQtdXJscz48dXJsPjxz
dHlsZSBmYWNlPSJ1bmRlcmxpbmUiIGZvbnQ9ImRlZmF1bHQiIHNpemU9IjEwMCUiPiZsdDtHbyB0
byBJU0kmZ3Q7Oi8vV09TOjAwMDIzMDcxNjgwMDAyMDwvc3R5bGU+PC91cmw+PC9yZWxhdGVkLXVy
bHM+PC91cmxzPjxlbGVjdHJvbmljLXJlc291cmNlLW51bT4xMC4xMTI4L0piLjE4Ny4xNS41MjI0
LTUyMzUuMjAwNTwvZWxlY3Ryb25pYy1yZXNvdXJjZS1udW0+PGxhbmd1YWdlPkVuZ2xpc2g8L2xh
bmd1YWdlPjwvcmVjb3JkPjwvQ2l0ZT48L0VuZE5vdGU+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PEVuZE5vdGU+PENpdGU+PEF1dGhvcj5TdHVybWU8L0F1dGhvcj48WWVhcj4yMDA1PC9ZZWFyPjxS
ZWNOdW0+NDg8L1JlY051bT48RGlzcGxheVRleHQ+WzFdPC9EaXNwbGF5VGV4dD48cmVjb3JkPjxy
ZWMtbnVtYmVyPjQ4PC9yZWMtbnVtYmVyPjxmb3JlaWduLWtleXM+PGtleSBhcHA9IkVOIiBkYi1p
ZD0icnQwdnJ0cnJpMHB0d2JleHZyaHZ6OTlrMjB4c3JyZXByMnNmIiB0aW1lc3RhbXA9IjE3MTI1
MDQ4MzAiPjQ4PC9rZXk+PC9mb3JlaWduLWtleXM+PHJlZi10eXBlIG5hbWU9IkpvdXJuYWwgQXJ0
aWNsZSI+MTc8L3JlZi10eXBlPjxjb250cmlidXRvcnM+PGF1dGhvcnM+PGF1dGhvcj5TdHVybWUs
IE0uIEguIEouPC9hdXRob3I+PGF1dGhvcj5OYWtheWFtYSwgSi48L2F1dGhvcj48YXV0aG9yPk1v
bGVuYWFyLCBELjwvYXV0aG9yPjxhdXRob3I+TXVyYWthbWksIFkuPC9hdXRob3I+PGF1dGhvcj5L
dW51Z2ksIFIuPC9hdXRob3I+PGF1dGhvcj5GdWppaSwgVC48L2F1dGhvcj48YXV0aG9yPlZhdWdo
YW4sIEUuIEUuPC9hdXRob3I+PGF1dGhvcj5LbGVlcmViZXplbSwgTS48L2F1dGhvcj48YXV0aG9y
PmRlIFZvcywgVy4gTS48L2F1dGhvcj48L2F1dGhvcnM+PC9jb250cmlidXRvcnM+PGF1dGgtYWRk
cmVzcz5Vbml2IFdhZ2VuaW5nZW4gJmFtcDsgUmVzIEN0ciwgTWljcm9iaW9sIExhYiwgTkwtNjcw
MyBDVCBXYWdlbmluZ2VuLCBOZXRoZXJsYW5kcyYjeEQ7V2FnZW5pbmdlbiBDdHIgRm9vZCBTY2ks
IFdhZ2VuaW5nZW4sIE5ldGhlcmxhbmRzJiN4RDtOSVpPIEZvb2QgUmVzLCBFZGUsIE5ldGhlcmxh
bmRzJiN4RDtLeXVzaHUgVW5pdiwgRmFjIEFnciwgRGVwdCBCaW9zY2kgJmFtcDsgQmlvdGVjaG5v
bCwgRnVrdW9rYSA4MTIsIEphcGFuPC9hdXRoLWFkZHJlc3M+PHRpdGxlcz48dGl0bGU+QW4gYWdy
LUxpa2UgVHdvLUNvbXBvbmVudCBSZWd1bGF0b3J5IFN5c3RlbSBpbiBMYWN0b2JhY2lsbHVzIHBs
YW50YXJ1bSBJcyBJbnZvbHZlZCBpbiBQcm9kdWN0aW9uIG9mIGEgTm92ZWwgQ3ljbGljIFBlcHRp
ZGUgYW5kIFJlZ3VsYXRpb24gb2YgQWRoZXJlbmNlPC90aXRsZT48c2Vjb25kYXJ5LXRpdGxlPkpv
dXJuYWwgb2YgQmFjdGVyaW9sb2d5PC9zZWNvbmRhcnktdGl0bGU+PGFsdC10aXRsZT5KIEJhY3Rl
cmlvbDwvYWx0LXRpdGxlPjwvdGl0bGVzPjxwZXJpb2RpY2FsPjxmdWxsLXRpdGxlPkpvdXJuYWwg
b2YgQmFjdGVyaW9sb2d5PC9mdWxsLXRpdGxlPjxhYmJyLTE+SiBCYWN0ZXJpb2w8L2FiYnItMT48
L3BlcmlvZGljYWw+PGFsdC1wZXJpb2RpY2FsPjxmdWxsLXRpdGxlPkpvdXJuYWwgb2YgQmFjdGVy
aW9sb2d5PC9mdWxsLXRpdGxlPjxhYmJyLTE+SiBCYWN0ZXJpb2w8L2FiYnItMT48L2FsdC1wZXJp
b2RpY2FsPjxwYWdlcz41MjI0LTUyMzU8L3BhZ2VzPjx2b2x1bWU+MTg3PC92b2x1bWU+PG51bWJl
cj4xNTwvbnVtYmVyPjxrZXl3b3Jkcz48a2V5d29yZD5iaW9zeW50aGVzaXMtYWN0aXZhdGluZyBw
aGVyb21vbmU8L2tleXdvcmQ+PGtleXdvcmQ+bGFjdGljLWFjaWQgYmFjdGVyaWE8L2tleXdvcmQ+
PGtleXdvcmQ+c3RhcGh5bG9jb2NjdXMtYXVyZXVzPC9rZXl3b3JkPjxrZXl3b3JkPmVudGVyb2Nv
Y2N1cy1mYWVjYWxpczwva2V5d29yZD48a2V5d29yZD5sYWN0b2NvY2N1cy1sYWN0aXM8L2tleXdv
cmQ+PGtleXdvcmQ+c2lnbmFsLXRyYW5zZHVjdGlvbjwva2V5d29yZD48a2V5d29yZD51ZHAtZ2x1
Y29zZTwva2V5d29yZD48a2V5d29yZD5mc3IgZ2VuZXM8L2tleXdvcmQ+PGtleXdvcmQ+aWRlbnRp
ZmljYXRpb248L2tleXdvcmQ+PGtleXdvcmQ+ZXhwcmVzc2lvbjwva2V5d29yZD48L2tleXdvcmRz
PjxkYXRlcz48eWVhcj4yMDA1PC95ZWFyPjxwdWItZGF0ZXM+PGRhdGU+QXVnPC9kYXRlPjwvcHVi
LWRhdGVzPjwvZGF0ZXM+PGlzYm4+MDAyMS05MTkzPC9pc2JuPjxhY2Nlc3Npb24tbnVtPldPUzow
MDAyMzA3MTY4MDAwMjA8L2FjY2Vzc2lvbi1udW0+PHVybHM+PHJlbGF0ZWQtdXJscz48dXJsPjxz
dHlsZSBmYWNlPSJ1bmRlcmxpbmUiIGZvbnQ9ImRlZmF1bHQiIHNpemU9IjEwMCUiPiZsdDtHbyB0
byBJU0kmZ3Q7Oi8vV09TOjAwMDIzMDcxNjgwMDAyMDwvc3R5bGU+PC91cmw+PC9yZWxhdGVkLXVy
bHM+PC91cmxzPjxlbGVjdHJvbmljLXJlc291cmNlLW51bT4xMC4xMTI4L0piLjE4Ny4xNS41MjI0
LTUyMzUuMjAwNTwvZWxlY3Ryb25pYy1yZXNvdXJjZS1udW0+PGxhbmd1YWdlPkVuZ2xpc2g8L2xh
bmd1YWdlPjwvcmVjb3JkPjwvQ2l0ZT48L0VuZE5vdGU+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[1]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845A51" w14:paraId="468EE988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31E44F9B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ECEBC5C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LamC</w:t>
            </w:r>
          </w:p>
        </w:tc>
        <w:tc>
          <w:tcPr>
            <w:tcW w:w="1696" w:type="dxa"/>
            <w:vAlign w:val="center"/>
          </w:tcPr>
          <w:p w14:paraId="7C1CE119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3F5ACF">
              <w:rPr>
                <w:rFonts w:ascii="Calibri" w:hAnsi="Calibri" w:cs="Calibri"/>
                <w:sz w:val="20"/>
                <w:szCs w:val="18"/>
              </w:rPr>
              <w:t>WP_011102232.1</w:t>
            </w:r>
          </w:p>
        </w:tc>
        <w:tc>
          <w:tcPr>
            <w:tcW w:w="3487" w:type="dxa"/>
            <w:vAlign w:val="center"/>
          </w:tcPr>
          <w:p w14:paraId="7AF46773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3F5ACF">
              <w:rPr>
                <w:rFonts w:ascii="Calibri" w:hAnsi="Calibri" w:cs="Calibri"/>
                <w:sz w:val="20"/>
                <w:szCs w:val="18"/>
              </w:rPr>
              <w:t>GHKL domain-containing protein</w:t>
            </w:r>
          </w:p>
        </w:tc>
        <w:tc>
          <w:tcPr>
            <w:tcW w:w="1170" w:type="dxa"/>
            <w:vAlign w:val="center"/>
          </w:tcPr>
          <w:p w14:paraId="0D31B239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PEVuZE5vdGU+PENpdGU+PEF1dGhvcj5TdHVybWU8L0F1dGhvcj48WWVhcj4yMDA1PC9ZZWFyPjxS
ZWNOdW0+NDg8L1JlY051bT48RGlzcGxheVRleHQ+WzFdPC9EaXNwbGF5VGV4dD48cmVjb3JkPjxy
ZWMtbnVtYmVyPjQ4PC9yZWMtbnVtYmVyPjxmb3JlaWduLWtleXM+PGtleSBhcHA9IkVOIiBkYi1p
ZD0icnQwdnJ0cnJpMHB0d2JleHZyaHZ6OTlrMjB4c3JyZXByMnNmIiB0aW1lc3RhbXA9IjE3MTI1
MDQ4MzAiPjQ4PC9rZXk+PC9mb3JlaWduLWtleXM+PHJlZi10eXBlIG5hbWU9IkpvdXJuYWwgQXJ0
aWNsZSI+MTc8L3JlZi10eXBlPjxjb250cmlidXRvcnM+PGF1dGhvcnM+PGF1dGhvcj5TdHVybWUs
IE0uIEguIEouPC9hdXRob3I+PGF1dGhvcj5OYWtheWFtYSwgSi48L2F1dGhvcj48YXV0aG9yPk1v
bGVuYWFyLCBELjwvYXV0aG9yPjxhdXRob3I+TXVyYWthbWksIFkuPC9hdXRob3I+PGF1dGhvcj5L
dW51Z2ksIFIuPC9hdXRob3I+PGF1dGhvcj5GdWppaSwgVC48L2F1dGhvcj48YXV0aG9yPlZhdWdo
YW4sIEUuIEUuPC9hdXRob3I+PGF1dGhvcj5LbGVlcmViZXplbSwgTS48L2F1dGhvcj48YXV0aG9y
PmRlIFZvcywgVy4gTS48L2F1dGhvcj48L2F1dGhvcnM+PC9jb250cmlidXRvcnM+PGF1dGgtYWRk
cmVzcz5Vbml2IFdhZ2VuaW5nZW4gJmFtcDsgUmVzIEN0ciwgTWljcm9iaW9sIExhYiwgTkwtNjcw
MyBDVCBXYWdlbmluZ2VuLCBOZXRoZXJsYW5kcyYjeEQ7V2FnZW5pbmdlbiBDdHIgRm9vZCBTY2ks
IFdhZ2VuaW5nZW4sIE5ldGhlcmxhbmRzJiN4RDtOSVpPIEZvb2QgUmVzLCBFZGUsIE5ldGhlcmxh
bmRzJiN4RDtLeXVzaHUgVW5pdiwgRmFjIEFnciwgRGVwdCBCaW9zY2kgJmFtcDsgQmlvdGVjaG5v
bCwgRnVrdW9rYSA4MTIsIEphcGFuPC9hdXRoLWFkZHJlc3M+PHRpdGxlcz48dGl0bGU+QW4gYWdy
LUxpa2UgVHdvLUNvbXBvbmVudCBSZWd1bGF0b3J5IFN5c3RlbSBpbiBMYWN0b2JhY2lsbHVzIHBs
YW50YXJ1bSBJcyBJbnZvbHZlZCBpbiBQcm9kdWN0aW9uIG9mIGEgTm92ZWwgQ3ljbGljIFBlcHRp
ZGUgYW5kIFJlZ3VsYXRpb24gb2YgQWRoZXJlbmNlPC90aXRsZT48c2Vjb25kYXJ5LXRpdGxlPkpv
dXJuYWwgb2YgQmFjdGVyaW9sb2d5PC9zZWNvbmRhcnktdGl0bGU+PGFsdC10aXRsZT5KIEJhY3Rl
cmlvbDwvYWx0LXRpdGxlPjwvdGl0bGVzPjxwZXJpb2RpY2FsPjxmdWxsLXRpdGxlPkpvdXJuYWwg
b2YgQmFjdGVyaW9sb2d5PC9mdWxsLXRpdGxlPjxhYmJyLTE+SiBCYWN0ZXJpb2w8L2FiYnItMT48
L3BlcmlvZGljYWw+PGFsdC1wZXJpb2RpY2FsPjxmdWxsLXRpdGxlPkpvdXJuYWwgb2YgQmFjdGVy
aW9sb2d5PC9mdWxsLXRpdGxlPjxhYmJyLTE+SiBCYWN0ZXJpb2w8L2FiYnItMT48L2FsdC1wZXJp
b2RpY2FsPjxwYWdlcz41MjI0LTUyMzU8L3BhZ2VzPjx2b2x1bWU+MTg3PC92b2x1bWU+PG51bWJl
cj4xNTwvbnVtYmVyPjxrZXl3b3Jkcz48a2V5d29yZD5iaW9zeW50aGVzaXMtYWN0aXZhdGluZyBw
aGVyb21vbmU8L2tleXdvcmQ+PGtleXdvcmQ+bGFjdGljLWFjaWQgYmFjdGVyaWE8L2tleXdvcmQ+
PGtleXdvcmQ+c3RhcGh5bG9jb2NjdXMtYXVyZXVzPC9rZXl3b3JkPjxrZXl3b3JkPmVudGVyb2Nv
Y2N1cy1mYWVjYWxpczwva2V5d29yZD48a2V5d29yZD5sYWN0b2NvY2N1cy1sYWN0aXM8L2tleXdv
cmQ+PGtleXdvcmQ+c2lnbmFsLXRyYW5zZHVjdGlvbjwva2V5d29yZD48a2V5d29yZD51ZHAtZ2x1
Y29zZTwva2V5d29yZD48a2V5d29yZD5mc3IgZ2VuZXM8L2tleXdvcmQ+PGtleXdvcmQ+aWRlbnRp
ZmljYXRpb248L2tleXdvcmQ+PGtleXdvcmQ+ZXhwcmVzc2lvbjwva2V5d29yZD48L2tleXdvcmRz
PjxkYXRlcz48eWVhcj4yMDA1PC95ZWFyPjxwdWItZGF0ZXM+PGRhdGU+QXVnPC9kYXRlPjwvcHVi
LWRhdGVzPjwvZGF0ZXM+PGlzYm4+MDAyMS05MTkzPC9pc2JuPjxhY2Nlc3Npb24tbnVtPldPUzow
MDAyMzA3MTY4MDAwMjA8L2FjY2Vzc2lvbi1udW0+PHVybHM+PHJlbGF0ZWQtdXJscz48dXJsPjxz
dHlsZSBmYWNlPSJ1bmRlcmxpbmUiIGZvbnQ9ImRlZmF1bHQiIHNpemU9IjEwMCUiPiZsdDtHbyB0
byBJU0kmZ3Q7Oi8vV09TOjAwMDIzMDcxNjgwMDAyMDwvc3R5bGU+PC91cmw+PC9yZWxhdGVkLXVy
bHM+PC91cmxzPjxlbGVjdHJvbmljLXJlc291cmNlLW51bT4xMC4xMTI4L0piLjE4Ny4xNS41MjI0
LTUyMzUuMjAwNTwvZWxlY3Ryb25pYy1yZXNvdXJjZS1udW0+PGxhbmd1YWdlPkVuZ2xpc2g8L2xh
bmd1YWdlPjwvcmVjb3JkPjwvQ2l0ZT48L0VuZE5vdGU+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PEVuZE5vdGU+PENpdGU+PEF1dGhvcj5TdHVybWU8L0F1dGhvcj48WWVhcj4yMDA1PC9ZZWFyPjxS
ZWNOdW0+NDg8L1JlY051bT48RGlzcGxheVRleHQ+WzFdPC9EaXNwbGF5VGV4dD48cmVjb3JkPjxy
ZWMtbnVtYmVyPjQ4PC9yZWMtbnVtYmVyPjxmb3JlaWduLWtleXM+PGtleSBhcHA9IkVOIiBkYi1p
ZD0icnQwdnJ0cnJpMHB0d2JleHZyaHZ6OTlrMjB4c3JyZXByMnNmIiB0aW1lc3RhbXA9IjE3MTI1
MDQ4MzAiPjQ4PC9rZXk+PC9mb3JlaWduLWtleXM+PHJlZi10eXBlIG5hbWU9IkpvdXJuYWwgQXJ0
aWNsZSI+MTc8L3JlZi10eXBlPjxjb250cmlidXRvcnM+PGF1dGhvcnM+PGF1dGhvcj5TdHVybWUs
IE0uIEguIEouPC9hdXRob3I+PGF1dGhvcj5OYWtheWFtYSwgSi48L2F1dGhvcj48YXV0aG9yPk1v
bGVuYWFyLCBELjwvYXV0aG9yPjxhdXRob3I+TXVyYWthbWksIFkuPC9hdXRob3I+PGF1dGhvcj5L
dW51Z2ksIFIuPC9hdXRob3I+PGF1dGhvcj5GdWppaSwgVC48L2F1dGhvcj48YXV0aG9yPlZhdWdo
YW4sIEUuIEUuPC9hdXRob3I+PGF1dGhvcj5LbGVlcmViZXplbSwgTS48L2F1dGhvcj48YXV0aG9y
PmRlIFZvcywgVy4gTS48L2F1dGhvcj48L2F1dGhvcnM+PC9jb250cmlidXRvcnM+PGF1dGgtYWRk
cmVzcz5Vbml2IFdhZ2VuaW5nZW4gJmFtcDsgUmVzIEN0ciwgTWljcm9iaW9sIExhYiwgTkwtNjcw
MyBDVCBXYWdlbmluZ2VuLCBOZXRoZXJsYW5kcyYjeEQ7V2FnZW5pbmdlbiBDdHIgRm9vZCBTY2ks
IFdhZ2VuaW5nZW4sIE5ldGhlcmxhbmRzJiN4RDtOSVpPIEZvb2QgUmVzLCBFZGUsIE5ldGhlcmxh
bmRzJiN4RDtLeXVzaHUgVW5pdiwgRmFjIEFnciwgRGVwdCBCaW9zY2kgJmFtcDsgQmlvdGVjaG5v
bCwgRnVrdW9rYSA4MTIsIEphcGFuPC9hdXRoLWFkZHJlc3M+PHRpdGxlcz48dGl0bGU+QW4gYWdy
LUxpa2UgVHdvLUNvbXBvbmVudCBSZWd1bGF0b3J5IFN5c3RlbSBpbiBMYWN0b2JhY2lsbHVzIHBs
YW50YXJ1bSBJcyBJbnZvbHZlZCBpbiBQcm9kdWN0aW9uIG9mIGEgTm92ZWwgQ3ljbGljIFBlcHRp
ZGUgYW5kIFJlZ3VsYXRpb24gb2YgQWRoZXJlbmNlPC90aXRsZT48c2Vjb25kYXJ5LXRpdGxlPkpv
dXJuYWwgb2YgQmFjdGVyaW9sb2d5PC9zZWNvbmRhcnktdGl0bGU+PGFsdC10aXRsZT5KIEJhY3Rl
cmlvbDwvYWx0LXRpdGxlPjwvdGl0bGVzPjxwZXJpb2RpY2FsPjxmdWxsLXRpdGxlPkpvdXJuYWwg
b2YgQmFjdGVyaW9sb2d5PC9mdWxsLXRpdGxlPjxhYmJyLTE+SiBCYWN0ZXJpb2w8L2FiYnItMT48
L3BlcmlvZGljYWw+PGFsdC1wZXJpb2RpY2FsPjxmdWxsLXRpdGxlPkpvdXJuYWwgb2YgQmFjdGVy
aW9sb2d5PC9mdWxsLXRpdGxlPjxhYmJyLTE+SiBCYWN0ZXJpb2w8L2FiYnItMT48L2FsdC1wZXJp
b2RpY2FsPjxwYWdlcz41MjI0LTUyMzU8L3BhZ2VzPjx2b2x1bWU+MTg3PC92b2x1bWU+PG51bWJl
cj4xNTwvbnVtYmVyPjxrZXl3b3Jkcz48a2V5d29yZD5iaW9zeW50aGVzaXMtYWN0aXZhdGluZyBw
aGVyb21vbmU8L2tleXdvcmQ+PGtleXdvcmQ+bGFjdGljLWFjaWQgYmFjdGVyaWE8L2tleXdvcmQ+
PGtleXdvcmQ+c3RhcGh5bG9jb2NjdXMtYXVyZXVzPC9rZXl3b3JkPjxrZXl3b3JkPmVudGVyb2Nv
Y2N1cy1mYWVjYWxpczwva2V5d29yZD48a2V5d29yZD5sYWN0b2NvY2N1cy1sYWN0aXM8L2tleXdv
cmQ+PGtleXdvcmQ+c2lnbmFsLXRyYW5zZHVjdGlvbjwva2V5d29yZD48a2V5d29yZD51ZHAtZ2x1
Y29zZTwva2V5d29yZD48a2V5d29yZD5mc3IgZ2VuZXM8L2tleXdvcmQ+PGtleXdvcmQ+aWRlbnRp
ZmljYXRpb248L2tleXdvcmQ+PGtleXdvcmQ+ZXhwcmVzc2lvbjwva2V5d29yZD48L2tleXdvcmRz
PjxkYXRlcz48eWVhcj4yMDA1PC95ZWFyPjxwdWItZGF0ZXM+PGRhdGU+QXVnPC9kYXRlPjwvcHVi
LWRhdGVzPjwvZGF0ZXM+PGlzYm4+MDAyMS05MTkzPC9pc2JuPjxhY2Nlc3Npb24tbnVtPldPUzow
MDAyMzA3MTY4MDAwMjA8L2FjY2Vzc2lvbi1udW0+PHVybHM+PHJlbGF0ZWQtdXJscz48dXJsPjxz
dHlsZSBmYWNlPSJ1bmRlcmxpbmUiIGZvbnQ9ImRlZmF1bHQiIHNpemU9IjEwMCUiPiZsdDtHbyB0
byBJU0kmZ3Q7Oi8vV09TOjAwMDIzMDcxNjgwMDAyMDwvc3R5bGU+PC91cmw+PC9yZWxhdGVkLXVy
bHM+PC91cmxzPjxlbGVjdHJvbmljLXJlc291cmNlLW51bT4xMC4xMTI4L0piLjE4Ny4xNS41MjI0
LTUyMzUuMjAwNTwvZWxlY3Ryb25pYy1yZXNvdXJjZS1udW0+PGxhbmd1YWdlPkVuZ2xpc2g8L2xh
bmd1YWdlPjwvcmVjb3JkPjwvQ2l0ZT48L0VuZE5vdGU+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[1]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845A51" w14:paraId="6B9AB7D1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73A1E26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477FECF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 w:rsidRPr="00845A51">
              <w:rPr>
                <w:rFonts w:ascii="Calibri" w:hAnsi="Calibri" w:cs="Calibri"/>
                <w:sz w:val="20"/>
                <w:szCs w:val="18"/>
                <w:lang w:eastAsia="zh-CN"/>
              </w:rPr>
              <w:t>LamA</w:t>
            </w:r>
          </w:p>
        </w:tc>
        <w:tc>
          <w:tcPr>
            <w:tcW w:w="1696" w:type="dxa"/>
            <w:vAlign w:val="center"/>
          </w:tcPr>
          <w:p w14:paraId="2A77203F" w14:textId="77777777" w:rsidR="003A6F42" w:rsidRPr="007A5C8F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7A5C8F">
              <w:rPr>
                <w:rFonts w:ascii="Calibri" w:hAnsi="Calibri" w:cs="Calibri"/>
                <w:sz w:val="20"/>
                <w:szCs w:val="18"/>
              </w:rPr>
              <w:t>WP_011102231.1</w:t>
            </w:r>
          </w:p>
        </w:tc>
        <w:tc>
          <w:tcPr>
            <w:tcW w:w="3487" w:type="dxa"/>
            <w:vAlign w:val="center"/>
          </w:tcPr>
          <w:p w14:paraId="371CCA95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7A5C8F">
              <w:rPr>
                <w:rFonts w:ascii="Calibri" w:hAnsi="Calibri" w:cs="Calibri"/>
                <w:sz w:val="20"/>
                <w:szCs w:val="18"/>
              </w:rPr>
              <w:t>LytTR family DNA-binding domain-containing protein</w:t>
            </w:r>
          </w:p>
        </w:tc>
        <w:tc>
          <w:tcPr>
            <w:tcW w:w="1170" w:type="dxa"/>
            <w:vAlign w:val="center"/>
          </w:tcPr>
          <w:p w14:paraId="66948AB9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PEVuZE5vdGU+PENpdGU+PEF1dGhvcj5TdHVybWU8L0F1dGhvcj48WWVhcj4yMDA1PC9ZZWFyPjxS
ZWNOdW0+NDg8L1JlY051bT48RGlzcGxheVRleHQ+WzFdPC9EaXNwbGF5VGV4dD48cmVjb3JkPjxy
ZWMtbnVtYmVyPjQ4PC9yZWMtbnVtYmVyPjxmb3JlaWduLWtleXM+PGtleSBhcHA9IkVOIiBkYi1p
ZD0icnQwdnJ0cnJpMHB0d2JleHZyaHZ6OTlrMjB4c3JyZXByMnNmIiB0aW1lc3RhbXA9IjE3MTI1
MDQ4MzAiPjQ4PC9rZXk+PC9mb3JlaWduLWtleXM+PHJlZi10eXBlIG5hbWU9IkpvdXJuYWwgQXJ0
aWNsZSI+MTc8L3JlZi10eXBlPjxjb250cmlidXRvcnM+PGF1dGhvcnM+PGF1dGhvcj5TdHVybWUs
IE0uIEguIEouPC9hdXRob3I+PGF1dGhvcj5OYWtheWFtYSwgSi48L2F1dGhvcj48YXV0aG9yPk1v
bGVuYWFyLCBELjwvYXV0aG9yPjxhdXRob3I+TXVyYWthbWksIFkuPC9hdXRob3I+PGF1dGhvcj5L
dW51Z2ksIFIuPC9hdXRob3I+PGF1dGhvcj5GdWppaSwgVC48L2F1dGhvcj48YXV0aG9yPlZhdWdo
YW4sIEUuIEUuPC9hdXRob3I+PGF1dGhvcj5LbGVlcmViZXplbSwgTS48L2F1dGhvcj48YXV0aG9y
PmRlIFZvcywgVy4gTS48L2F1dGhvcj48L2F1dGhvcnM+PC9jb250cmlidXRvcnM+PGF1dGgtYWRk
cmVzcz5Vbml2IFdhZ2VuaW5nZW4gJmFtcDsgUmVzIEN0ciwgTWljcm9iaW9sIExhYiwgTkwtNjcw
MyBDVCBXYWdlbmluZ2VuLCBOZXRoZXJsYW5kcyYjeEQ7V2FnZW5pbmdlbiBDdHIgRm9vZCBTY2ks
IFdhZ2VuaW5nZW4sIE5ldGhlcmxhbmRzJiN4RDtOSVpPIEZvb2QgUmVzLCBFZGUsIE5ldGhlcmxh
bmRzJiN4RDtLeXVzaHUgVW5pdiwgRmFjIEFnciwgRGVwdCBCaW9zY2kgJmFtcDsgQmlvdGVjaG5v
bCwgRnVrdW9rYSA4MTIsIEphcGFuPC9hdXRoLWFkZHJlc3M+PHRpdGxlcz48dGl0bGU+QW4gYWdy
LUxpa2UgVHdvLUNvbXBvbmVudCBSZWd1bGF0b3J5IFN5c3RlbSBpbiBMYWN0b2JhY2lsbHVzIHBs
YW50YXJ1bSBJcyBJbnZvbHZlZCBpbiBQcm9kdWN0aW9uIG9mIGEgTm92ZWwgQ3ljbGljIFBlcHRp
ZGUgYW5kIFJlZ3VsYXRpb24gb2YgQWRoZXJlbmNlPC90aXRsZT48c2Vjb25kYXJ5LXRpdGxlPkpv
dXJuYWwgb2YgQmFjdGVyaW9sb2d5PC9zZWNvbmRhcnktdGl0bGU+PGFsdC10aXRsZT5KIEJhY3Rl
cmlvbDwvYWx0LXRpdGxlPjwvdGl0bGVzPjxwZXJpb2RpY2FsPjxmdWxsLXRpdGxlPkpvdXJuYWwg
b2YgQmFjdGVyaW9sb2d5PC9mdWxsLXRpdGxlPjxhYmJyLTE+SiBCYWN0ZXJpb2w8L2FiYnItMT48
L3BlcmlvZGljYWw+PGFsdC1wZXJpb2RpY2FsPjxmdWxsLXRpdGxlPkpvdXJuYWwgb2YgQmFjdGVy
aW9sb2d5PC9mdWxsLXRpdGxlPjxhYmJyLTE+SiBCYWN0ZXJpb2w8L2FiYnItMT48L2FsdC1wZXJp
b2RpY2FsPjxwYWdlcz41MjI0LTUyMzU8L3BhZ2VzPjx2b2x1bWU+MTg3PC92b2x1bWU+PG51bWJl
cj4xNTwvbnVtYmVyPjxrZXl3b3Jkcz48a2V5d29yZD5iaW9zeW50aGVzaXMtYWN0aXZhdGluZyBw
aGVyb21vbmU8L2tleXdvcmQ+PGtleXdvcmQ+bGFjdGljLWFjaWQgYmFjdGVyaWE8L2tleXdvcmQ+
PGtleXdvcmQ+c3RhcGh5bG9jb2NjdXMtYXVyZXVzPC9rZXl3b3JkPjxrZXl3b3JkPmVudGVyb2Nv
Y2N1cy1mYWVjYWxpczwva2V5d29yZD48a2V5d29yZD5sYWN0b2NvY2N1cy1sYWN0aXM8L2tleXdv
cmQ+PGtleXdvcmQ+c2lnbmFsLXRyYW5zZHVjdGlvbjwva2V5d29yZD48a2V5d29yZD51ZHAtZ2x1
Y29zZTwva2V5d29yZD48a2V5d29yZD5mc3IgZ2VuZXM8L2tleXdvcmQ+PGtleXdvcmQ+aWRlbnRp
ZmljYXRpb248L2tleXdvcmQ+PGtleXdvcmQ+ZXhwcmVzc2lvbjwva2V5d29yZD48L2tleXdvcmRz
PjxkYXRlcz48eWVhcj4yMDA1PC95ZWFyPjxwdWItZGF0ZXM+PGRhdGU+QXVnPC9kYXRlPjwvcHVi
LWRhdGVzPjwvZGF0ZXM+PGlzYm4+MDAyMS05MTkzPC9pc2JuPjxhY2Nlc3Npb24tbnVtPldPUzow
MDAyMzA3MTY4MDAwMjA8L2FjY2Vzc2lvbi1udW0+PHVybHM+PHJlbGF0ZWQtdXJscz48dXJsPjxz
dHlsZSBmYWNlPSJ1bmRlcmxpbmUiIGZvbnQ9ImRlZmF1bHQiIHNpemU9IjEwMCUiPiZsdDtHbyB0
byBJU0kmZ3Q7Oi8vV09TOjAwMDIzMDcxNjgwMDAyMDwvc3R5bGU+PC91cmw+PC9yZWxhdGVkLXVy
bHM+PC91cmxzPjxlbGVjdHJvbmljLXJlc291cmNlLW51bT4xMC4xMTI4L0piLjE4Ny4xNS41MjI0
LTUyMzUuMjAwNTwvZWxlY3Ryb25pYy1yZXNvdXJjZS1udW0+PGxhbmd1YWdlPkVuZ2xpc2g8L2xh
bmd1YWdlPjwvcmVjb3JkPjwvQ2l0ZT48L0VuZE5vdGU+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PEVuZE5vdGU+PENpdGU+PEF1dGhvcj5TdHVybWU8L0F1dGhvcj48WWVhcj4yMDA1PC9ZZWFyPjxS
ZWNOdW0+NDg8L1JlY051bT48RGlzcGxheVRleHQ+WzFdPC9EaXNwbGF5VGV4dD48cmVjb3JkPjxy
ZWMtbnVtYmVyPjQ4PC9yZWMtbnVtYmVyPjxmb3JlaWduLWtleXM+PGtleSBhcHA9IkVOIiBkYi1p
ZD0icnQwdnJ0cnJpMHB0d2JleHZyaHZ6OTlrMjB4c3JyZXByMnNmIiB0aW1lc3RhbXA9IjE3MTI1
MDQ4MzAiPjQ4PC9rZXk+PC9mb3JlaWduLWtleXM+PHJlZi10eXBlIG5hbWU9IkpvdXJuYWwgQXJ0
aWNsZSI+MTc8L3JlZi10eXBlPjxjb250cmlidXRvcnM+PGF1dGhvcnM+PGF1dGhvcj5TdHVybWUs
IE0uIEguIEouPC9hdXRob3I+PGF1dGhvcj5OYWtheWFtYSwgSi48L2F1dGhvcj48YXV0aG9yPk1v
bGVuYWFyLCBELjwvYXV0aG9yPjxhdXRob3I+TXVyYWthbWksIFkuPC9hdXRob3I+PGF1dGhvcj5L
dW51Z2ksIFIuPC9hdXRob3I+PGF1dGhvcj5GdWppaSwgVC48L2F1dGhvcj48YXV0aG9yPlZhdWdo
YW4sIEUuIEUuPC9hdXRob3I+PGF1dGhvcj5LbGVlcmViZXplbSwgTS48L2F1dGhvcj48YXV0aG9y
PmRlIFZvcywgVy4gTS48L2F1dGhvcj48L2F1dGhvcnM+PC9jb250cmlidXRvcnM+PGF1dGgtYWRk
cmVzcz5Vbml2IFdhZ2VuaW5nZW4gJmFtcDsgUmVzIEN0ciwgTWljcm9iaW9sIExhYiwgTkwtNjcw
MyBDVCBXYWdlbmluZ2VuLCBOZXRoZXJsYW5kcyYjeEQ7V2FnZW5pbmdlbiBDdHIgRm9vZCBTY2ks
IFdhZ2VuaW5nZW4sIE5ldGhlcmxhbmRzJiN4RDtOSVpPIEZvb2QgUmVzLCBFZGUsIE5ldGhlcmxh
bmRzJiN4RDtLeXVzaHUgVW5pdiwgRmFjIEFnciwgRGVwdCBCaW9zY2kgJmFtcDsgQmlvdGVjaG5v
bCwgRnVrdW9rYSA4MTIsIEphcGFuPC9hdXRoLWFkZHJlc3M+PHRpdGxlcz48dGl0bGU+QW4gYWdy
LUxpa2UgVHdvLUNvbXBvbmVudCBSZWd1bGF0b3J5IFN5c3RlbSBpbiBMYWN0b2JhY2lsbHVzIHBs
YW50YXJ1bSBJcyBJbnZvbHZlZCBpbiBQcm9kdWN0aW9uIG9mIGEgTm92ZWwgQ3ljbGljIFBlcHRp
ZGUgYW5kIFJlZ3VsYXRpb24gb2YgQWRoZXJlbmNlPC90aXRsZT48c2Vjb25kYXJ5LXRpdGxlPkpv
dXJuYWwgb2YgQmFjdGVyaW9sb2d5PC9zZWNvbmRhcnktdGl0bGU+PGFsdC10aXRsZT5KIEJhY3Rl
cmlvbDwvYWx0LXRpdGxlPjwvdGl0bGVzPjxwZXJpb2RpY2FsPjxmdWxsLXRpdGxlPkpvdXJuYWwg
b2YgQmFjdGVyaW9sb2d5PC9mdWxsLXRpdGxlPjxhYmJyLTE+SiBCYWN0ZXJpb2w8L2FiYnItMT48
L3BlcmlvZGljYWw+PGFsdC1wZXJpb2RpY2FsPjxmdWxsLXRpdGxlPkpvdXJuYWwgb2YgQmFjdGVy
aW9sb2d5PC9mdWxsLXRpdGxlPjxhYmJyLTE+SiBCYWN0ZXJpb2w8L2FiYnItMT48L2FsdC1wZXJp
b2RpY2FsPjxwYWdlcz41MjI0LTUyMzU8L3BhZ2VzPjx2b2x1bWU+MTg3PC92b2x1bWU+PG51bWJl
cj4xNTwvbnVtYmVyPjxrZXl3b3Jkcz48a2V5d29yZD5iaW9zeW50aGVzaXMtYWN0aXZhdGluZyBw
aGVyb21vbmU8L2tleXdvcmQ+PGtleXdvcmQ+bGFjdGljLWFjaWQgYmFjdGVyaWE8L2tleXdvcmQ+
PGtleXdvcmQ+c3RhcGh5bG9jb2NjdXMtYXVyZXVzPC9rZXl3b3JkPjxrZXl3b3JkPmVudGVyb2Nv
Y2N1cy1mYWVjYWxpczwva2V5d29yZD48a2V5d29yZD5sYWN0b2NvY2N1cy1sYWN0aXM8L2tleXdv
cmQ+PGtleXdvcmQ+c2lnbmFsLXRyYW5zZHVjdGlvbjwva2V5d29yZD48a2V5d29yZD51ZHAtZ2x1
Y29zZTwva2V5d29yZD48a2V5d29yZD5mc3IgZ2VuZXM8L2tleXdvcmQ+PGtleXdvcmQ+aWRlbnRp
ZmljYXRpb248L2tleXdvcmQ+PGtleXdvcmQ+ZXhwcmVzc2lvbjwva2V5d29yZD48L2tleXdvcmRz
PjxkYXRlcz48eWVhcj4yMDA1PC95ZWFyPjxwdWItZGF0ZXM+PGRhdGU+QXVnPC9kYXRlPjwvcHVi
LWRhdGVzPjwvZGF0ZXM+PGlzYm4+MDAyMS05MTkzPC9pc2JuPjxhY2Nlc3Npb24tbnVtPldPUzow
MDAyMzA3MTY4MDAwMjA8L2FjY2Vzc2lvbi1udW0+PHVybHM+PHJlbGF0ZWQtdXJscz48dXJsPjxz
dHlsZSBmYWNlPSJ1bmRlcmxpbmUiIGZvbnQ9ImRlZmF1bHQiIHNpemU9IjEwMCUiPiZsdDtHbyB0
byBJU0kmZ3Q7Oi8vV09TOjAwMDIzMDcxNjgwMDAyMDwvc3R5bGU+PC91cmw+PC9yZWxhdGVkLXVy
bHM+PC91cmxzPjxlbGVjdHJvbmljLXJlc291cmNlLW51bT4xMC4xMTI4L0piLjE4Ny4xNS41MjI0
LTUyMzUuMjAwNTwvZWxlY3Ryb25pYy1yZXNvdXJjZS1udW0+PGxhbmd1YWdlPkVuZ2xpc2g8L2xh
bmd1YWdlPjwvcmVjb3JkPjwvQ2l0ZT48L0VuZE5vdGU+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[1]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845A51" w14:paraId="50E51380" w14:textId="77777777" w:rsidTr="003A6F42">
        <w:trPr>
          <w:jc w:val="center"/>
        </w:trPr>
        <w:tc>
          <w:tcPr>
            <w:tcW w:w="1701" w:type="dxa"/>
            <w:vMerge/>
            <w:vAlign w:val="center"/>
          </w:tcPr>
          <w:p w14:paraId="298ABA3F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A17DD53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LamK</w:t>
            </w:r>
          </w:p>
        </w:tc>
        <w:tc>
          <w:tcPr>
            <w:tcW w:w="1696" w:type="dxa"/>
            <w:vAlign w:val="center"/>
          </w:tcPr>
          <w:p w14:paraId="10929C36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32DE8">
              <w:rPr>
                <w:rFonts w:ascii="Calibri" w:hAnsi="Calibri" w:cs="Calibri"/>
                <w:sz w:val="20"/>
                <w:szCs w:val="18"/>
              </w:rPr>
              <w:t>WP_003642334.1</w:t>
            </w:r>
          </w:p>
        </w:tc>
        <w:tc>
          <w:tcPr>
            <w:tcW w:w="3487" w:type="dxa"/>
            <w:vAlign w:val="center"/>
          </w:tcPr>
          <w:p w14:paraId="637F7C09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E32DE8">
              <w:rPr>
                <w:rFonts w:ascii="Calibri" w:hAnsi="Calibri" w:cs="Calibri"/>
                <w:sz w:val="20"/>
                <w:szCs w:val="18"/>
              </w:rPr>
              <w:t>GHKL domain-containing protein</w:t>
            </w:r>
          </w:p>
        </w:tc>
        <w:tc>
          <w:tcPr>
            <w:tcW w:w="1170" w:type="dxa"/>
            <w:vAlign w:val="center"/>
          </w:tcPr>
          <w:p w14:paraId="2CC65CDB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PEVuZE5vdGU+PENpdGU+PEF1dGhvcj5GdWppaTwvQXV0aG9yPjxZZWFyPjIwMDg8L1llYXI+PFJl
Y051bT4zMDwvUmVjTnVtPjxEaXNwbGF5VGV4dD5bMl08L0Rpc3BsYXlUZXh0PjxyZWNvcmQ+PHJl
Yy1udW1iZXI+MzA8L3JlYy1udW1iZXI+PGZvcmVpZ24ta2V5cz48a2V5IGFwcD0iRU4iIGRiLWlk
PSJydDB2cnRycmkwcHR3YmV4dnJodno5OWsyMHhzcnJlcHIyc2YiIHRpbWVzdGFtcD0iMTcwOTEy
NzU1OSI+MzA8L2tleT48L2ZvcmVpZ24ta2V5cz48cmVmLXR5cGUgbmFtZT0iSm91cm5hbCBBcnRp
Y2xlIj4xNzwvcmVmLXR5cGU+PGNvbnRyaWJ1dG9ycz48YXV0aG9ycz48YXV0aG9yPkZ1amlpLCBU
LjwvYXV0aG9yPjxhdXRob3I+SW5naGFtLCBDLjwvYXV0aG9yPjxhdXRob3I+TmFrYXlhbWEsIEou
PC9hdXRob3I+PGF1dGhvcj5CZWVydGh1eXplbiwgTS48L2F1dGhvcj48YXV0aG9yPkt1bnVraSwg
Ui48L2F1dGhvcj48YXV0aG9yPk1vbGVuYWFyLCBELjwvYXV0aG9yPjxhdXRob3I+U3R1cm1lLCBN
LjwvYXV0aG9yPjxhdXRob3I+VmF1Z2hhbiwgRS48L2F1dGhvcj48YXV0aG9yPktsZWVyZWJlemVt
LCBNLjwvYXV0aG9yPjxhdXRob3I+ZGUgVm9zLCBXLjwvYXV0aG9yPjwvYXV0aG9ycz48L2NvbnRy
aWJ1dG9ycz48YXV0aC1hZGRyZXNzPktpcmluIEhvbGRpbmdzIENvIEx0ZCwgQ2VudCBMYWJzIEZy
b250aWVyIFRlY2hub2wsIEthbmF6YXdhIEt1LCBZb2tvaGFtYSwgS2FuYWdhd2EgMjM2MDAwNCwg
SmFwYW4mI3hEO1dhZ2VuaW5nZW4gVW5pdiwgTWljcm9iaW9sIExhYiwgV2FnZW5pbmdlbiwgTmV0
aGVybGFuZHMmI3hEO0t5dXNodSBVbml2LCBGYWMgQWdyLCBEZXB0IEJpb3NjaSAmYW1wOyBCaW90
ZWNobm9sLCBGdWt1b2thIDgxMiwgSmFwYW4mI3hEO05JWk8gRm9vZCBSZXMsIEVkZSwgTmV0aGVy
bGFuZHMmI3hEO1RvcCBJbnN0IEZvb2QgJmFtcDsgTnV0ciwgV2FnZW5pbmdlbiwgTmV0aGVybGFu
ZHM8L2F1dGgtYWRkcmVzcz48dGl0bGVzPjx0aXRsZT5Ud28gSG9tb2xvZ291cyBBZ3ItTGlrZSBR
dW9ydW0tU2Vuc2luZyBTeXN0ZW1zIENvb3BlcmF0aXZlbHkgQ29udHJvbCBBZGhlcmVuY2UsIENl
bGwgTW9ycGhvbG9neSwgYW5kIENlbGwgVmlhYmlsaXR5IFByb3BlcnRpZXMgaW4gV0NGUzE8L3Rp
dGxlPjxzZWNvbmRhcnktdGl0bGU+Sm91cm5hbCBvZiBCYWN0ZXJpb2xvZ3k8L3NlY29uZGFyeS10
aXRsZT48YWx0LXRpdGxlPkogQmFjdGVyaW9sPC9hbHQtdGl0bGU+PC90aXRsZXM+PHBlcmlvZGlj
YWw+PGZ1bGwtdGl0bGU+Sm91cm5hbCBvZiBCYWN0ZXJpb2xvZ3k8L2Z1bGwtdGl0bGU+PGFiYnIt
MT5KIEJhY3RlcmlvbDwvYWJici0xPjwvcGVyaW9kaWNhbD48YWx0LXBlcmlvZGljYWw+PGZ1bGwt
dGl0bGU+Sm91cm5hbCBvZiBCYWN0ZXJpb2xvZ3k8L2Z1bGwtdGl0bGU+PGFiYnItMT5KIEJhY3Rl
cmlvbDwvYWJici0xPjwvYWx0LXBlcmlvZGljYWw+PHBhZ2VzPjc2NTUtNzY2NTwvcGFnZXM+PHZv
bHVtZT4xOTA8L3ZvbHVtZT48bnVtYmVyPjIzPC9udW1iZXI+PGtleXdvcmRzPjxrZXl3b3JkPnN0
cmVwdG9jb2NjdXMtbXV0YW5zPC9rZXl3b3JkPjxrZXl3b3JkPnNpZ25hbC10cmFuc2R1Y3Rpb248
L2tleXdvcmQ+PGtleXdvcmQ+YmFjaWxsdXMtc3VidGlsaXM8L2tleXdvcmQ+PGtleXdvcmQ+ZXhw
cmVzc2lvbjwva2V5d29yZD48a2V5d29yZD5nZW5lczwva2V5d29yZD48a2V5d29yZD5ncm93dGg8
L2tleXdvcmQ+PGtleXdvcmQ+bWljcm9vcmdhbmlzbXM8L2tleXdvcmQ+PGtleXdvcmQ+aWRlbnRp
ZmljYXRpb248L2tleXdvcmQ+PGtleXdvcmQ+Ymlvc3ludGhlc2lzPC9rZXl3b3JkPjxrZXl3b3Jk
PmJhY3RlcmlhPC9rZXl3b3JkPjwva2V5d29yZHM+PGRhdGVzPjx5ZWFyPjIwMDg8L3llYXI+PHB1
Yi1kYXRlcz48ZGF0ZT5EZWM8L2RhdGU+PC9wdWItZGF0ZXM+PC9kYXRlcz48aXNibj4wMDIxLTkx
OTM8L2lzYm4+PGFjY2Vzc2lvbi1udW0+V09TOjAwMDI2MDg2MDUwMDAwODwvYWNjZXNzaW9uLW51
bT48dXJscz48cmVsYXRlZC11cmxzPjx1cmw+PHN0eWxlIGZhY2U9InVuZGVybGluZSIgZm9udD0i
ZGVmYXVsdCIgc2l6ZT0iMTAwJSI+Jmx0O0dvIHRvIElTSSZndDs6Ly9XT1M6MDAwMjYwODYwNTAw
MDA4PC9zdHlsZT48L3VybD48L3JlbGF0ZWQtdXJscz48L3VybHM+PGVsZWN0cm9uaWMtcmVzb3Vy
Y2UtbnVtPjEwLjExMjgvSmIuMDE0ODktMDc8L2VsZWN0cm9uaWMtcmVzb3VyY2UtbnVtPjxsYW5n
dWFnZT5FbmdsaXNoPC9sYW5ndWFnZT48L3JlY29yZD48L0NpdGU+PC9FbmROb3RlPn==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PEVuZE5vdGU+PENpdGU+PEF1dGhvcj5GdWppaTwvQXV0aG9yPjxZZWFyPjIwMDg8L1llYXI+PFJl
Y051bT4zMDwvUmVjTnVtPjxEaXNwbGF5VGV4dD5bMl08L0Rpc3BsYXlUZXh0PjxyZWNvcmQ+PHJl
Yy1udW1iZXI+MzA8L3JlYy1udW1iZXI+PGZvcmVpZ24ta2V5cz48a2V5IGFwcD0iRU4iIGRiLWlk
PSJydDB2cnRycmkwcHR3YmV4dnJodno5OWsyMHhzcnJlcHIyc2YiIHRpbWVzdGFtcD0iMTcwOTEy
NzU1OSI+MzA8L2tleT48L2ZvcmVpZ24ta2V5cz48cmVmLXR5cGUgbmFtZT0iSm91cm5hbCBBcnRp
Y2xlIj4xNzwvcmVmLXR5cGU+PGNvbnRyaWJ1dG9ycz48YXV0aG9ycz48YXV0aG9yPkZ1amlpLCBU
LjwvYXV0aG9yPjxhdXRob3I+SW5naGFtLCBDLjwvYXV0aG9yPjxhdXRob3I+TmFrYXlhbWEsIEou
PC9hdXRob3I+PGF1dGhvcj5CZWVydGh1eXplbiwgTS48L2F1dGhvcj48YXV0aG9yPkt1bnVraSwg
Ui48L2F1dGhvcj48YXV0aG9yPk1vbGVuYWFyLCBELjwvYXV0aG9yPjxhdXRob3I+U3R1cm1lLCBN
LjwvYXV0aG9yPjxhdXRob3I+VmF1Z2hhbiwgRS48L2F1dGhvcj48YXV0aG9yPktsZWVyZWJlemVt
LCBNLjwvYXV0aG9yPjxhdXRob3I+ZGUgVm9zLCBXLjwvYXV0aG9yPjwvYXV0aG9ycz48L2NvbnRy
aWJ1dG9ycz48YXV0aC1hZGRyZXNzPktpcmluIEhvbGRpbmdzIENvIEx0ZCwgQ2VudCBMYWJzIEZy
b250aWVyIFRlY2hub2wsIEthbmF6YXdhIEt1LCBZb2tvaGFtYSwgS2FuYWdhd2EgMjM2MDAwNCwg
SmFwYW4mI3hEO1dhZ2VuaW5nZW4gVW5pdiwgTWljcm9iaW9sIExhYiwgV2FnZW5pbmdlbiwgTmV0
aGVybGFuZHMmI3hEO0t5dXNodSBVbml2LCBGYWMgQWdyLCBEZXB0IEJpb3NjaSAmYW1wOyBCaW90
ZWNobm9sLCBGdWt1b2thIDgxMiwgSmFwYW4mI3hEO05JWk8gRm9vZCBSZXMsIEVkZSwgTmV0aGVy
bGFuZHMmI3hEO1RvcCBJbnN0IEZvb2QgJmFtcDsgTnV0ciwgV2FnZW5pbmdlbiwgTmV0aGVybGFu
ZHM8L2F1dGgtYWRkcmVzcz48dGl0bGVzPjx0aXRsZT5Ud28gSG9tb2xvZ291cyBBZ3ItTGlrZSBR
dW9ydW0tU2Vuc2luZyBTeXN0ZW1zIENvb3BlcmF0aXZlbHkgQ29udHJvbCBBZGhlcmVuY2UsIENl
bGwgTW9ycGhvbG9neSwgYW5kIENlbGwgVmlhYmlsaXR5IFByb3BlcnRpZXMgaW4gV0NGUzE8L3Rp
dGxlPjxzZWNvbmRhcnktdGl0bGU+Sm91cm5hbCBvZiBCYWN0ZXJpb2xvZ3k8L3NlY29uZGFyeS10
aXRsZT48YWx0LXRpdGxlPkogQmFjdGVyaW9sPC9hbHQtdGl0bGU+PC90aXRsZXM+PHBlcmlvZGlj
YWw+PGZ1bGwtdGl0bGU+Sm91cm5hbCBvZiBCYWN0ZXJpb2xvZ3k8L2Z1bGwtdGl0bGU+PGFiYnIt
MT5KIEJhY3RlcmlvbDwvYWJici0xPjwvcGVyaW9kaWNhbD48YWx0LXBlcmlvZGljYWw+PGZ1bGwt
dGl0bGU+Sm91cm5hbCBvZiBCYWN0ZXJpb2xvZ3k8L2Z1bGwtdGl0bGU+PGFiYnItMT5KIEJhY3Rl
cmlvbDwvYWJici0xPjwvYWx0LXBlcmlvZGljYWw+PHBhZ2VzPjc2NTUtNzY2NTwvcGFnZXM+PHZv
bHVtZT4xOTA8L3ZvbHVtZT48bnVtYmVyPjIzPC9udW1iZXI+PGtleXdvcmRzPjxrZXl3b3JkPnN0
cmVwdG9jb2NjdXMtbXV0YW5zPC9rZXl3b3JkPjxrZXl3b3JkPnNpZ25hbC10cmFuc2R1Y3Rpb248
L2tleXdvcmQ+PGtleXdvcmQ+YmFjaWxsdXMtc3VidGlsaXM8L2tleXdvcmQ+PGtleXdvcmQ+ZXhw
cmVzc2lvbjwva2V5d29yZD48a2V5d29yZD5nZW5lczwva2V5d29yZD48a2V5d29yZD5ncm93dGg8
L2tleXdvcmQ+PGtleXdvcmQ+bWljcm9vcmdhbmlzbXM8L2tleXdvcmQ+PGtleXdvcmQ+aWRlbnRp
ZmljYXRpb248L2tleXdvcmQ+PGtleXdvcmQ+Ymlvc3ludGhlc2lzPC9rZXl3b3JkPjxrZXl3b3Jk
PmJhY3RlcmlhPC9rZXl3b3JkPjwva2V5d29yZHM+PGRhdGVzPjx5ZWFyPjIwMDg8L3llYXI+PHB1
Yi1kYXRlcz48ZGF0ZT5EZWM8L2RhdGU+PC9wdWItZGF0ZXM+PC9kYXRlcz48aXNibj4wMDIxLTkx
OTM8L2lzYm4+PGFjY2Vzc2lvbi1udW0+V09TOjAwMDI2MDg2MDUwMDAwODwvYWNjZXNzaW9uLW51
bT48dXJscz48cmVsYXRlZC11cmxzPjx1cmw+PHN0eWxlIGZhY2U9InVuZGVybGluZSIgZm9udD0i
ZGVmYXVsdCIgc2l6ZT0iMTAwJSI+Jmx0O0dvIHRvIElTSSZndDs6Ly9XT1M6MDAwMjYwODYwNTAw
MDA4PC9zdHlsZT48L3VybD48L3JlbGF0ZWQtdXJscz48L3VybHM+PGVsZWN0cm9uaWMtcmVzb3Vy
Y2UtbnVtPjEwLjExMjgvSmIuMDE0ODktMDc8L2VsZWN0cm9uaWMtcmVzb3VyY2UtbnVtPjxsYW5n
dWFnZT5FbmdsaXNoPC9sYW5ndWFnZT48L3JlY29yZD48L0NpdGU+PC9FbmROb3RlPn==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[2]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845A51" w14:paraId="28487961" w14:textId="77777777" w:rsidTr="003A6F42">
        <w:trPr>
          <w:jc w:val="center"/>
        </w:trPr>
        <w:tc>
          <w:tcPr>
            <w:tcW w:w="1701" w:type="dxa"/>
            <w:vMerge/>
            <w:tcBorders>
              <w:bottom w:val="single" w:sz="6" w:space="0" w:color="auto"/>
            </w:tcBorders>
            <w:vAlign w:val="center"/>
          </w:tcPr>
          <w:p w14:paraId="7F29FC73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14:paraId="08C6B7A6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LamR</w:t>
            </w:r>
          </w:p>
        </w:tc>
        <w:tc>
          <w:tcPr>
            <w:tcW w:w="1696" w:type="dxa"/>
            <w:tcBorders>
              <w:bottom w:val="single" w:sz="6" w:space="0" w:color="auto"/>
            </w:tcBorders>
            <w:vAlign w:val="center"/>
          </w:tcPr>
          <w:p w14:paraId="4A801620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A73BFE">
              <w:rPr>
                <w:rFonts w:ascii="Calibri" w:hAnsi="Calibri" w:cs="Calibri"/>
                <w:sz w:val="20"/>
                <w:szCs w:val="18"/>
              </w:rPr>
              <w:t>WP_011102036.1</w:t>
            </w:r>
          </w:p>
        </w:tc>
        <w:tc>
          <w:tcPr>
            <w:tcW w:w="3487" w:type="dxa"/>
            <w:tcBorders>
              <w:bottom w:val="single" w:sz="6" w:space="0" w:color="auto"/>
            </w:tcBorders>
            <w:vAlign w:val="center"/>
          </w:tcPr>
          <w:p w14:paraId="2EDD93A8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A73BFE">
              <w:rPr>
                <w:rFonts w:ascii="Calibri" w:hAnsi="Calibri" w:cs="Calibri"/>
                <w:sz w:val="20"/>
                <w:szCs w:val="18"/>
              </w:rPr>
              <w:t>LytTR family DNA-binding domain-containing protein</w:t>
            </w:r>
          </w:p>
        </w:tc>
        <w:tc>
          <w:tcPr>
            <w:tcW w:w="1170" w:type="dxa"/>
            <w:tcBorders>
              <w:bottom w:val="single" w:sz="6" w:space="0" w:color="auto"/>
            </w:tcBorders>
            <w:vAlign w:val="center"/>
          </w:tcPr>
          <w:p w14:paraId="05765932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PEVuZE5vdGU+PENpdGU+PEF1dGhvcj5GdWppaTwvQXV0aG9yPjxZZWFyPjIwMDg8L1llYXI+PFJl
Y051bT4zMDwvUmVjTnVtPjxEaXNwbGF5VGV4dD5bMl08L0Rpc3BsYXlUZXh0PjxyZWNvcmQ+PHJl
Yy1udW1iZXI+MzA8L3JlYy1udW1iZXI+PGZvcmVpZ24ta2V5cz48a2V5IGFwcD0iRU4iIGRiLWlk
PSJydDB2cnRycmkwcHR3YmV4dnJodno5OWsyMHhzcnJlcHIyc2YiIHRpbWVzdGFtcD0iMTcwOTEy
NzU1OSI+MzA8L2tleT48L2ZvcmVpZ24ta2V5cz48cmVmLXR5cGUgbmFtZT0iSm91cm5hbCBBcnRp
Y2xlIj4xNzwvcmVmLXR5cGU+PGNvbnRyaWJ1dG9ycz48YXV0aG9ycz48YXV0aG9yPkZ1amlpLCBU
LjwvYXV0aG9yPjxhdXRob3I+SW5naGFtLCBDLjwvYXV0aG9yPjxhdXRob3I+TmFrYXlhbWEsIEou
PC9hdXRob3I+PGF1dGhvcj5CZWVydGh1eXplbiwgTS48L2F1dGhvcj48YXV0aG9yPkt1bnVraSwg
Ui48L2F1dGhvcj48YXV0aG9yPk1vbGVuYWFyLCBELjwvYXV0aG9yPjxhdXRob3I+U3R1cm1lLCBN
LjwvYXV0aG9yPjxhdXRob3I+VmF1Z2hhbiwgRS48L2F1dGhvcj48YXV0aG9yPktsZWVyZWJlemVt
LCBNLjwvYXV0aG9yPjxhdXRob3I+ZGUgVm9zLCBXLjwvYXV0aG9yPjwvYXV0aG9ycz48L2NvbnRy
aWJ1dG9ycz48YXV0aC1hZGRyZXNzPktpcmluIEhvbGRpbmdzIENvIEx0ZCwgQ2VudCBMYWJzIEZy
b250aWVyIFRlY2hub2wsIEthbmF6YXdhIEt1LCBZb2tvaGFtYSwgS2FuYWdhd2EgMjM2MDAwNCwg
SmFwYW4mI3hEO1dhZ2VuaW5nZW4gVW5pdiwgTWljcm9iaW9sIExhYiwgV2FnZW5pbmdlbiwgTmV0
aGVybGFuZHMmI3hEO0t5dXNodSBVbml2LCBGYWMgQWdyLCBEZXB0IEJpb3NjaSAmYW1wOyBCaW90
ZWNobm9sLCBGdWt1b2thIDgxMiwgSmFwYW4mI3hEO05JWk8gRm9vZCBSZXMsIEVkZSwgTmV0aGVy
bGFuZHMmI3hEO1RvcCBJbnN0IEZvb2QgJmFtcDsgTnV0ciwgV2FnZW5pbmdlbiwgTmV0aGVybGFu
ZHM8L2F1dGgtYWRkcmVzcz48dGl0bGVzPjx0aXRsZT5Ud28gSG9tb2xvZ291cyBBZ3ItTGlrZSBR
dW9ydW0tU2Vuc2luZyBTeXN0ZW1zIENvb3BlcmF0aXZlbHkgQ29udHJvbCBBZGhlcmVuY2UsIENl
bGwgTW9ycGhvbG9neSwgYW5kIENlbGwgVmlhYmlsaXR5IFByb3BlcnRpZXMgaW4gV0NGUzE8L3Rp
dGxlPjxzZWNvbmRhcnktdGl0bGU+Sm91cm5hbCBvZiBCYWN0ZXJpb2xvZ3k8L3NlY29uZGFyeS10
aXRsZT48YWx0LXRpdGxlPkogQmFjdGVyaW9sPC9hbHQtdGl0bGU+PC90aXRsZXM+PHBlcmlvZGlj
YWw+PGZ1bGwtdGl0bGU+Sm91cm5hbCBvZiBCYWN0ZXJpb2xvZ3k8L2Z1bGwtdGl0bGU+PGFiYnIt
MT5KIEJhY3RlcmlvbDwvYWJici0xPjwvcGVyaW9kaWNhbD48YWx0LXBlcmlvZGljYWw+PGZ1bGwt
dGl0bGU+Sm91cm5hbCBvZiBCYWN0ZXJpb2xvZ3k8L2Z1bGwtdGl0bGU+PGFiYnItMT5KIEJhY3Rl
cmlvbDwvYWJici0xPjwvYWx0LXBlcmlvZGljYWw+PHBhZ2VzPjc2NTUtNzY2NTwvcGFnZXM+PHZv
bHVtZT4xOTA8L3ZvbHVtZT48bnVtYmVyPjIzPC9udW1iZXI+PGtleXdvcmRzPjxrZXl3b3JkPnN0
cmVwdG9jb2NjdXMtbXV0YW5zPC9rZXl3b3JkPjxrZXl3b3JkPnNpZ25hbC10cmFuc2R1Y3Rpb248
L2tleXdvcmQ+PGtleXdvcmQ+YmFjaWxsdXMtc3VidGlsaXM8L2tleXdvcmQ+PGtleXdvcmQ+ZXhw
cmVzc2lvbjwva2V5d29yZD48a2V5d29yZD5nZW5lczwva2V5d29yZD48a2V5d29yZD5ncm93dGg8
L2tleXdvcmQ+PGtleXdvcmQ+bWljcm9vcmdhbmlzbXM8L2tleXdvcmQ+PGtleXdvcmQ+aWRlbnRp
ZmljYXRpb248L2tleXdvcmQ+PGtleXdvcmQ+Ymlvc3ludGhlc2lzPC9rZXl3b3JkPjxrZXl3b3Jk
PmJhY3RlcmlhPC9rZXl3b3JkPjwva2V5d29yZHM+PGRhdGVzPjx5ZWFyPjIwMDg8L3llYXI+PHB1
Yi1kYXRlcz48ZGF0ZT5EZWM8L2RhdGU+PC9wdWItZGF0ZXM+PC9kYXRlcz48aXNibj4wMDIxLTkx
OTM8L2lzYm4+PGFjY2Vzc2lvbi1udW0+V09TOjAwMDI2MDg2MDUwMDAwODwvYWNjZXNzaW9uLW51
bT48dXJscz48cmVsYXRlZC11cmxzPjx1cmw+PHN0eWxlIGZhY2U9InVuZGVybGluZSIgZm9udD0i
ZGVmYXVsdCIgc2l6ZT0iMTAwJSI+Jmx0O0dvIHRvIElTSSZndDs6Ly9XT1M6MDAwMjYwODYwNTAw
MDA4PC9zdHlsZT48L3VybD48L3JlbGF0ZWQtdXJscz48L3VybHM+PGVsZWN0cm9uaWMtcmVzb3Vy
Y2UtbnVtPjEwLjExMjgvSmIuMDE0ODktMDc8L2VsZWN0cm9uaWMtcmVzb3VyY2UtbnVtPjxsYW5n
dWFnZT5FbmdsaXNoPC9sYW5ndWFnZT48L3JlY29yZD48L0NpdGU+PC9FbmROb3RlPn==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PEVuZE5vdGU+PENpdGU+PEF1dGhvcj5GdWppaTwvQXV0aG9yPjxZZWFyPjIwMDg8L1llYXI+PFJl
Y051bT4zMDwvUmVjTnVtPjxEaXNwbGF5VGV4dD5bMl08L0Rpc3BsYXlUZXh0PjxyZWNvcmQ+PHJl
Yy1udW1iZXI+MzA8L3JlYy1udW1iZXI+PGZvcmVpZ24ta2V5cz48a2V5IGFwcD0iRU4iIGRiLWlk
PSJydDB2cnRycmkwcHR3YmV4dnJodno5OWsyMHhzcnJlcHIyc2YiIHRpbWVzdGFtcD0iMTcwOTEy
NzU1OSI+MzA8L2tleT48L2ZvcmVpZ24ta2V5cz48cmVmLXR5cGUgbmFtZT0iSm91cm5hbCBBcnRp
Y2xlIj4xNzwvcmVmLXR5cGU+PGNvbnRyaWJ1dG9ycz48YXV0aG9ycz48YXV0aG9yPkZ1amlpLCBU
LjwvYXV0aG9yPjxhdXRob3I+SW5naGFtLCBDLjwvYXV0aG9yPjxhdXRob3I+TmFrYXlhbWEsIEou
PC9hdXRob3I+PGF1dGhvcj5CZWVydGh1eXplbiwgTS48L2F1dGhvcj48YXV0aG9yPkt1bnVraSwg
Ui48L2F1dGhvcj48YXV0aG9yPk1vbGVuYWFyLCBELjwvYXV0aG9yPjxhdXRob3I+U3R1cm1lLCBN
LjwvYXV0aG9yPjxhdXRob3I+VmF1Z2hhbiwgRS48L2F1dGhvcj48YXV0aG9yPktsZWVyZWJlemVt
LCBNLjwvYXV0aG9yPjxhdXRob3I+ZGUgVm9zLCBXLjwvYXV0aG9yPjwvYXV0aG9ycz48L2NvbnRy
aWJ1dG9ycz48YXV0aC1hZGRyZXNzPktpcmluIEhvbGRpbmdzIENvIEx0ZCwgQ2VudCBMYWJzIEZy
b250aWVyIFRlY2hub2wsIEthbmF6YXdhIEt1LCBZb2tvaGFtYSwgS2FuYWdhd2EgMjM2MDAwNCwg
SmFwYW4mI3hEO1dhZ2VuaW5nZW4gVW5pdiwgTWljcm9iaW9sIExhYiwgV2FnZW5pbmdlbiwgTmV0
aGVybGFuZHMmI3hEO0t5dXNodSBVbml2LCBGYWMgQWdyLCBEZXB0IEJpb3NjaSAmYW1wOyBCaW90
ZWNobm9sLCBGdWt1b2thIDgxMiwgSmFwYW4mI3hEO05JWk8gRm9vZCBSZXMsIEVkZSwgTmV0aGVy
bGFuZHMmI3hEO1RvcCBJbnN0IEZvb2QgJmFtcDsgTnV0ciwgV2FnZW5pbmdlbiwgTmV0aGVybGFu
ZHM8L2F1dGgtYWRkcmVzcz48dGl0bGVzPjx0aXRsZT5Ud28gSG9tb2xvZ291cyBBZ3ItTGlrZSBR
dW9ydW0tU2Vuc2luZyBTeXN0ZW1zIENvb3BlcmF0aXZlbHkgQ29udHJvbCBBZGhlcmVuY2UsIENl
bGwgTW9ycGhvbG9neSwgYW5kIENlbGwgVmlhYmlsaXR5IFByb3BlcnRpZXMgaW4gV0NGUzE8L3Rp
dGxlPjxzZWNvbmRhcnktdGl0bGU+Sm91cm5hbCBvZiBCYWN0ZXJpb2xvZ3k8L3NlY29uZGFyeS10
aXRsZT48YWx0LXRpdGxlPkogQmFjdGVyaW9sPC9hbHQtdGl0bGU+PC90aXRsZXM+PHBlcmlvZGlj
YWw+PGZ1bGwtdGl0bGU+Sm91cm5hbCBvZiBCYWN0ZXJpb2xvZ3k8L2Z1bGwtdGl0bGU+PGFiYnIt
MT5KIEJhY3RlcmlvbDwvYWJici0xPjwvcGVyaW9kaWNhbD48YWx0LXBlcmlvZGljYWw+PGZ1bGwt
dGl0bGU+Sm91cm5hbCBvZiBCYWN0ZXJpb2xvZ3k8L2Z1bGwtdGl0bGU+PGFiYnItMT5KIEJhY3Rl
cmlvbDwvYWJici0xPjwvYWx0LXBlcmlvZGljYWw+PHBhZ2VzPjc2NTUtNzY2NTwvcGFnZXM+PHZv
bHVtZT4xOTA8L3ZvbHVtZT48bnVtYmVyPjIzPC9udW1iZXI+PGtleXdvcmRzPjxrZXl3b3JkPnN0
cmVwdG9jb2NjdXMtbXV0YW5zPC9rZXl3b3JkPjxrZXl3b3JkPnNpZ25hbC10cmFuc2R1Y3Rpb248
L2tleXdvcmQ+PGtleXdvcmQ+YmFjaWxsdXMtc3VidGlsaXM8L2tleXdvcmQ+PGtleXdvcmQ+ZXhw
cmVzc2lvbjwva2V5d29yZD48a2V5d29yZD5nZW5lczwva2V5d29yZD48a2V5d29yZD5ncm93dGg8
L2tleXdvcmQ+PGtleXdvcmQ+bWljcm9vcmdhbmlzbXM8L2tleXdvcmQ+PGtleXdvcmQ+aWRlbnRp
ZmljYXRpb248L2tleXdvcmQ+PGtleXdvcmQ+Ymlvc3ludGhlc2lzPC9rZXl3b3JkPjxrZXl3b3Jk
PmJhY3RlcmlhPC9rZXl3b3JkPjwva2V5d29yZHM+PGRhdGVzPjx5ZWFyPjIwMDg8L3llYXI+PHB1
Yi1kYXRlcz48ZGF0ZT5EZWM8L2RhdGU+PC9wdWItZGF0ZXM+PC9kYXRlcz48aXNibj4wMDIxLTkx
OTM8L2lzYm4+PGFjY2Vzc2lvbi1udW0+V09TOjAwMDI2MDg2MDUwMDAwODwvYWNjZXNzaW9uLW51
bT48dXJscz48cmVsYXRlZC11cmxzPjx1cmw+PHN0eWxlIGZhY2U9InVuZGVybGluZSIgZm9udD0i
ZGVmYXVsdCIgc2l6ZT0iMTAwJSI+Jmx0O0dvIHRvIElTSSZndDs6Ly9XT1M6MDAwMjYwODYwNTAw
MDA4PC9zdHlsZT48L3VybD48L3JlbGF0ZWQtdXJscz48L3VybHM+PGVsZWN0cm9uaWMtcmVzb3Vy
Y2UtbnVtPjEwLjExMjgvSmIuMDE0ODktMDc8L2VsZWN0cm9uaWMtcmVzb3VyY2UtbnVtPjxsYW5n
dWFnZT5FbmdsaXNoPC9sYW5ndWFnZT48L3JlY29yZD48L0NpdGU+PC9FbmROb3RlPn==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[2]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845A51" w14:paraId="006EFCD1" w14:textId="77777777" w:rsidTr="003A6F42">
        <w:trPr>
          <w:jc w:val="center"/>
        </w:trPr>
        <w:tc>
          <w:tcPr>
            <w:tcW w:w="1701" w:type="dxa"/>
            <w:vMerge w:val="restart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7F654A23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  <w:r w:rsidRPr="0004451D">
              <w:rPr>
                <w:rFonts w:ascii="Calibri" w:hAnsi="Calibri" w:cs="Calibri"/>
                <w:i/>
                <w:iCs/>
                <w:sz w:val="20"/>
                <w:szCs w:val="18"/>
              </w:rPr>
              <w:t xml:space="preserve">S. aureus subsp. aureus </w:t>
            </w:r>
            <w:r w:rsidRPr="00D56FEE">
              <w:rPr>
                <w:rFonts w:ascii="Calibri" w:hAnsi="Calibri" w:cs="Calibri"/>
                <w:sz w:val="20"/>
                <w:szCs w:val="18"/>
              </w:rPr>
              <w:t>DSM 20231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 (</w:t>
            </w:r>
            <w:r w:rsidRPr="00D43E66">
              <w:rPr>
                <w:rFonts w:ascii="Calibri" w:hAnsi="Calibri" w:cs="Calibri"/>
                <w:sz w:val="20"/>
                <w:szCs w:val="18"/>
              </w:rPr>
              <w:t>NZ_CP104478.1</w:t>
            </w:r>
            <w:r>
              <w:rPr>
                <w:rFonts w:ascii="Calibri" w:hAnsi="Calibri" w:cs="Calibri"/>
                <w:sz w:val="20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14:paraId="6BDA20FD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AgrB</w:t>
            </w:r>
          </w:p>
        </w:tc>
        <w:tc>
          <w:tcPr>
            <w:tcW w:w="1696" w:type="dxa"/>
            <w:tcBorders>
              <w:top w:val="single" w:sz="6" w:space="0" w:color="auto"/>
            </w:tcBorders>
            <w:vAlign w:val="center"/>
          </w:tcPr>
          <w:p w14:paraId="2A3088E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6A7561">
              <w:rPr>
                <w:rFonts w:ascii="Calibri" w:hAnsi="Calibri" w:cs="Calibri"/>
                <w:sz w:val="20"/>
                <w:szCs w:val="18"/>
              </w:rPr>
              <w:t>WP_001105707.1</w:t>
            </w:r>
          </w:p>
        </w:tc>
        <w:tc>
          <w:tcPr>
            <w:tcW w:w="3487" w:type="dxa"/>
            <w:tcBorders>
              <w:top w:val="single" w:sz="6" w:space="0" w:color="auto"/>
            </w:tcBorders>
            <w:vAlign w:val="center"/>
          </w:tcPr>
          <w:p w14:paraId="23014E5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6A7561">
              <w:rPr>
                <w:rFonts w:ascii="Calibri" w:hAnsi="Calibri" w:cs="Calibri"/>
                <w:sz w:val="20"/>
                <w:szCs w:val="18"/>
                <w:lang w:val="da-DK"/>
              </w:rPr>
              <w:t>accessory gene regulator AgrB</w:t>
            </w:r>
          </w:p>
        </w:tc>
        <w:tc>
          <w:tcPr>
            <w:tcW w:w="1170" w:type="dxa"/>
            <w:tcBorders>
              <w:top w:val="single" w:sz="6" w:space="0" w:color="auto"/>
            </w:tcBorders>
            <w:vAlign w:val="center"/>
          </w:tcPr>
          <w:p w14:paraId="0427A844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PEVuZE5vdGU+PENpdGU+PEF1dGhvcj5Xb2xsZXNlbjwvQXV0aG9yPjxZZWFyPjIwMjM8L1llYXI+
PFJlY051bT4xODk8L1JlY051bT48RGlzcGxheVRleHQ+WzNdPC9EaXNwbGF5VGV4dD48cmVjb3Jk
PjxyZWMtbnVtYmVyPjE4OTwvcmVjLW51bWJlcj48Zm9yZWlnbi1rZXlzPjxrZXkgYXBwPSJFTiIg
ZGItaWQ9InJ0MHZydHJyaTBwdHdiZXh2cmh2ejk5azIweHNycmVwcjJzZiIgdGltZXN0YW1wPSIx
NzI5MzU5NjQ3Ij4xODk8L2tleT48L2ZvcmVpZ24ta2V5cz48cmVmLXR5cGUgbmFtZT0iSm91cm5h
bCBBcnRpY2xlIj4xNzwvcmVmLXR5cGU+PGNvbnRyaWJ1dG9ycz48YXV0aG9ycz48YXV0aG9yPldv
bGxlc2VuLCBNLjwvYXV0aG9yPjxhdXRob3I+TWlra2Vsc2VuLCBLLjwvYXV0aG9yPjxhdXRob3I+
VHZpbHVtLCBNLiBTLjwvYXV0aG9yPjxhdXRob3I+VmVzdGVyZ2FhcmQsIE0uPC9hdXRob3I+PGF1
dGhvcj5XYW5nLCBNLjwvYXV0aG9yPjxhdXRob3I+TWV5ZXIsIFIuIEwuPC9hdXRob3I+PGF1dGhv
cj5JbmdtZXIsIEguPC9hdXRob3I+PGF1dGhvcj5Qb3Vsc2VuLCBULiBCLjwvYXV0aG9yPjxhdXRo
b3I+VG9ycmluZywgVC48L2F1dGhvcj48L2F1dGhvcnM+PC9jb250cmlidXRvcnM+PGF1dGgtYWRk
cmVzcz5EZXBhcnRtZW50IG9mIENoZW1pc3RyeSwgQWFyaHVzIFVuaXZlcnNpdHksIEFhcmh1cywg
RGVubWFyay4mI3hEO0RlcGFydG1lbnQgb2YgVmV0ZXJpbmFyeSBhbmQgQW5pbWFsIFNjaWVuY2Vz
LCBVbml2ZXJzaXR5IG9mIENvcGVuaGFnZW4sIEZyZWRlcmlrc2JlcmcsIERlbm1hcmsuJiN4RDtE
ZXBhcnRtZW50IG9mIEJpb2xvZ2ljYWwgYW5kIENoZW1pY2FsIEVuZ2luZWVyaW5nLCBBYXJodXMg
VW5pdmVyc2l0eSwgQWFyaHVzLCBEZW5tYXJrLiYjeEQ7RGVwYXJ0bWVudCBvZiBDbGluaWNhbCBN
aWNyb2Jpb2xvZ3ksIEFhcmh1cyBVbml2ZXJzaXR5IEhvc3BpdGFsLCBQYWxsZSBKdXVsLUplbnNl
bnMsIEFhcmh1cywgRGVubWFyay4mI3hEO0ludGVyZGlzY2lwbGluYXJ5IE5hbm9zY2llbmNlIENl
bnRlciwgQWFyaHVzIFVuaXZlcnNpdHksIEFhcmh1cywgRGVubWFyay4mI3hEO0RlcGFydG1lbnQg
b2YgQmlvbG9neSwgQWFyaHVzIFVuaXZlcnNpdHksIEFhcmh1cywgRGVubWFyay48L2F1dGgtYWRk
cmVzcz48dGl0bGVzPjx0aXRsZT5Qb2x5ZXRoZXIgSW9ub3Bob3JlIEFudGliaW90aWNzIFRhcmdl
dCBEcnVnLVJlc2lzdGFudCBDbGluaWNhbCBzb2xhdGVzLCBQZXJzaXN0ZXIgQ2VsbHMsIGFuZCBC
aW9maWxtczwvdGl0bGU+PHNlY29uZGFyeS10aXRsZT5NaWNyb2Jpb2wgU3BlY3RyPC9zZWNvbmRh
cnktdGl0bGU+PC90aXRsZXM+PHBlcmlvZGljYWw+PGZ1bGwtdGl0bGU+TWljcm9iaW9sb2d5IFNw
ZWN0cnVtPC9mdWxsLXRpdGxlPjxhYmJyLTE+TWljcm9iaW9sIFNwZWN0cjwvYWJici0xPjwvcGVy
aW9kaWNhbD48cGFnZXM+ZTAwNjI1MjM8L3BhZ2VzPjx2b2x1bWU+MTE8L3ZvbHVtZT48bnVtYmVy
PjQ8L251bWJlcj48ZWRpdGlvbj4yMDIzMDYwODwvZWRpdGlvbj48a2V5d29yZHM+PGtleXdvcmQ+
SHVtYW5zPC9rZXl3b3JkPjxrZXl3b3JkPkFuaW1hbHM8L2tleXdvcmQ+PGtleXdvcmQ+Q2F0dGxl
PC9rZXl3b3JkPjxrZXl3b3JkPklvbm9waG9yZXMvcGhhcm1hY29sb2d5L2NoZW1pc3RyeTwva2V5
d29yZD48a2V5d29yZD4qQW50aS1CYWN0ZXJpYWwgQWdlbnRzL3RoZXJhcGV1dGljIHVzZTwva2V5
d29yZD48a2V5d29yZD4qQW50aS1JbmZlY3RpdmUgQWdlbnRzL3BoYXJtYWNvbG9neTwva2V5d29y
ZD48a2V5d29yZD5HcmFtLVBvc2l0aXZlIEJhY3RlcmlhPC9rZXl3b3JkPjxrZXl3b3JkPkJpb2Zp
bG1zPC9rZXl3b3JkPjxrZXl3b3JkPk1pY3JvYmlhbCBTZW5zaXRpdml0eSBUZXN0czwva2V5d29y
ZD48a2V5d29yZD5TdGFwaHlsb2NvY2N1cyBhdXJldXM8L2tleXdvcmQ+PGtleXdvcmQ+YW50aWJp
b3RpY3M8L2tleXdvcmQ+PGtleXdvcmQ+YW50aW1pY3JvYmlhbCByZXNpc3RhbmNlPC9rZXl3b3Jk
PjxrZXl3b3JkPmJpb2ZpbG08L2tleXdvcmQ+PGtleXdvcmQ+aW9ub3Bob3JlPC9rZXl3b3JkPjxr
ZXl3b3JkPm5hdHVyYWwgYW50aW1pY3JvYmlhbCBwcm9kdWN0czwva2V5d29yZD48a2V5d29yZD5w
ZXJzaXN0ZXIgY2VsbHM8L2tleXdvcmQ+PC9rZXl3b3Jkcz48ZGF0ZXM+PHllYXI+MjAyMzwveWVh
cj48cHViLWRhdGVzPjxkYXRlPkF1ZyAxNzwvZGF0ZT48L3B1Yi1kYXRlcz48L2RhdGVzPjxpc2Ju
PjIxNjUtMDQ5NyAoRWxlY3Ryb25pYykmI3hEOzIxNjUtMDQ5NyAoTGlua2luZyk8L2lzYm4+PGFj
Y2Vzc2lvbi1udW0+MzcyODkwNzQ8L2FjY2Vzc2lvbi1udW0+PHVybHM+PHJlbGF0ZWQtdXJscz48
dXJsPmh0dHBzOi8vd3d3Lm5jYmkubmxtLm5paC5nb3YvcHVibWVkLzM3Mjg5MDc0PC91cmw+PC9y
ZWxhdGVkLXVybHM+PC91cmxzPjxjdXN0b20xPlRoZSBhdXRob3JzIGRlY2xhcmUgbm8gY29uZmxp
Y3Qgb2YgaW50ZXJlc3QuPC9jdXN0b20xPjxjdXN0b20yPlBNQzEwNDMzODcxPC9jdXN0b20yPjxl
bGVjdHJvbmljLXJlc291cmNlLW51bT4xMC4xMTI4L3NwZWN0cnVtLjAwNjI1LTIzPC9lbGVjdHJv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PEVuZE5vdGU+PENpdGU+PEF1dGhvcj5Xb2xsZXNlbjwvQXV0aG9yPjxZZWFyPjIwMjM8L1llYXI+
PFJlY051bT4xODk8L1JlY051bT48RGlzcGxheVRleHQ+WzNdPC9EaXNwbGF5VGV4dD48cmVjb3Jk
PjxyZWMtbnVtYmVyPjE4OTwvcmVjLW51bWJlcj48Zm9yZWlnbi1rZXlzPjxrZXkgYXBwPSJFTiIg
ZGItaWQ9InJ0MHZydHJyaTBwdHdiZXh2cmh2ejk5azIweHNycmVwcjJzZiIgdGltZXN0YW1wPSIx
NzI5MzU5NjQ3Ij4xODk8L2tleT48L2ZvcmVpZ24ta2V5cz48cmVmLXR5cGUgbmFtZT0iSm91cm5h
bCBBcnRpY2xlIj4xNzwvcmVmLXR5cGU+PGNvbnRyaWJ1dG9ycz48YXV0aG9ycz48YXV0aG9yPldv
bGxlc2VuLCBNLjwvYXV0aG9yPjxhdXRob3I+TWlra2Vsc2VuLCBLLjwvYXV0aG9yPjxhdXRob3I+
VHZpbHVtLCBNLiBTLjwvYXV0aG9yPjxhdXRob3I+VmVzdGVyZ2FhcmQsIE0uPC9hdXRob3I+PGF1
dGhvcj5XYW5nLCBNLjwvYXV0aG9yPjxhdXRob3I+TWV5ZXIsIFIuIEwuPC9hdXRob3I+PGF1dGhv
cj5JbmdtZXIsIEguPC9hdXRob3I+PGF1dGhvcj5Qb3Vsc2VuLCBULiBCLjwvYXV0aG9yPjxhdXRo
b3I+VG9ycmluZywgVC48L2F1dGhvcj48L2F1dGhvcnM+PC9jb250cmlidXRvcnM+PGF1dGgtYWRk
cmVzcz5EZXBhcnRtZW50IG9mIENoZW1pc3RyeSwgQWFyaHVzIFVuaXZlcnNpdHksIEFhcmh1cywg
RGVubWFyay4mI3hEO0RlcGFydG1lbnQgb2YgVmV0ZXJpbmFyeSBhbmQgQW5pbWFsIFNjaWVuY2Vz
LCBVbml2ZXJzaXR5IG9mIENvcGVuaGFnZW4sIEZyZWRlcmlrc2JlcmcsIERlbm1hcmsuJiN4RDtE
ZXBhcnRtZW50IG9mIEJpb2xvZ2ljYWwgYW5kIENoZW1pY2FsIEVuZ2luZWVyaW5nLCBBYXJodXMg
VW5pdmVyc2l0eSwgQWFyaHVzLCBEZW5tYXJrLiYjeEQ7RGVwYXJ0bWVudCBvZiBDbGluaWNhbCBN
aWNyb2Jpb2xvZ3ksIEFhcmh1cyBVbml2ZXJzaXR5IEhvc3BpdGFsLCBQYWxsZSBKdXVsLUplbnNl
bnMsIEFhcmh1cywgRGVubWFyay4mI3hEO0ludGVyZGlzY2lwbGluYXJ5IE5hbm9zY2llbmNlIENl
bnRlciwgQWFyaHVzIFVuaXZlcnNpdHksIEFhcmh1cywgRGVubWFyay4mI3hEO0RlcGFydG1lbnQg
b2YgQmlvbG9neSwgQWFyaHVzIFVuaXZlcnNpdHksIEFhcmh1cywgRGVubWFyay48L2F1dGgtYWRk
cmVzcz48dGl0bGVzPjx0aXRsZT5Qb2x5ZXRoZXIgSW9ub3Bob3JlIEFudGliaW90aWNzIFRhcmdl
dCBEcnVnLVJlc2lzdGFudCBDbGluaWNhbCBzb2xhdGVzLCBQZXJzaXN0ZXIgQ2VsbHMsIGFuZCBC
aW9maWxtczwvdGl0bGU+PHNlY29uZGFyeS10aXRsZT5NaWNyb2Jpb2wgU3BlY3RyPC9zZWNvbmRh
cnktdGl0bGU+PC90aXRsZXM+PHBlcmlvZGljYWw+PGZ1bGwtdGl0bGU+TWljcm9iaW9sb2d5IFNw
ZWN0cnVtPC9mdWxsLXRpdGxlPjxhYmJyLTE+TWljcm9iaW9sIFNwZWN0cjwvYWJici0xPjwvcGVy
aW9kaWNhbD48cGFnZXM+ZTAwNjI1MjM8L3BhZ2VzPjx2b2x1bWU+MTE8L3ZvbHVtZT48bnVtYmVy
PjQ8L251bWJlcj48ZWRpdGlvbj4yMDIzMDYwODwvZWRpdGlvbj48a2V5d29yZHM+PGtleXdvcmQ+
SHVtYW5zPC9rZXl3b3JkPjxrZXl3b3JkPkFuaW1hbHM8L2tleXdvcmQ+PGtleXdvcmQ+Q2F0dGxl
PC9rZXl3b3JkPjxrZXl3b3JkPklvbm9waG9yZXMvcGhhcm1hY29sb2d5L2NoZW1pc3RyeTwva2V5
d29yZD48a2V5d29yZD4qQW50aS1CYWN0ZXJpYWwgQWdlbnRzL3RoZXJhcGV1dGljIHVzZTwva2V5
d29yZD48a2V5d29yZD4qQW50aS1JbmZlY3RpdmUgQWdlbnRzL3BoYXJtYWNvbG9neTwva2V5d29y
ZD48a2V5d29yZD5HcmFtLVBvc2l0aXZlIEJhY3RlcmlhPC9rZXl3b3JkPjxrZXl3b3JkPkJpb2Zp
bG1zPC9rZXl3b3JkPjxrZXl3b3JkPk1pY3JvYmlhbCBTZW5zaXRpdml0eSBUZXN0czwva2V5d29y
ZD48a2V5d29yZD5TdGFwaHlsb2NvY2N1cyBhdXJldXM8L2tleXdvcmQ+PGtleXdvcmQ+YW50aWJp
b3RpY3M8L2tleXdvcmQ+PGtleXdvcmQ+YW50aW1pY3JvYmlhbCByZXNpc3RhbmNlPC9rZXl3b3Jk
PjxrZXl3b3JkPmJpb2ZpbG08L2tleXdvcmQ+PGtleXdvcmQ+aW9ub3Bob3JlPC9rZXl3b3JkPjxr
ZXl3b3JkPm5hdHVyYWwgYW50aW1pY3JvYmlhbCBwcm9kdWN0czwva2V5d29yZD48a2V5d29yZD5w
ZXJzaXN0ZXIgY2VsbHM8L2tleXdvcmQ+PC9rZXl3b3Jkcz48ZGF0ZXM+PHllYXI+MjAyMzwveWVh
cj48cHViLWRhdGVzPjxkYXRlPkF1ZyAxNzwvZGF0ZT48L3B1Yi1kYXRlcz48L2RhdGVzPjxpc2Ju
PjIxNjUtMDQ5NyAoRWxlY3Ryb25pYykmI3hEOzIxNjUtMDQ5NyAoTGlua2luZyk8L2lzYm4+PGFj
Y2Vzc2lvbi1udW0+MzcyODkwNzQ8L2FjY2Vzc2lvbi1udW0+PHVybHM+PHJlbGF0ZWQtdXJscz48
dXJsPmh0dHBzOi8vd3d3Lm5jYmkubmxtLm5paC5nb3YvcHVibWVkLzM3Mjg5MDc0PC91cmw+PC9y
ZWxhdGVkLXVybHM+PC91cmxzPjxjdXN0b20xPlRoZSBhdXRob3JzIGRlY2xhcmUgbm8gY29uZmxp
Y3Qgb2YgaW50ZXJlc3QuPC9jdXN0b20xPjxjdXN0b20yPlBNQzEwNDMzODcxPC9jdXN0b20yPjxl
bGVjdHJvbmljLXJlc291cmNlLW51bT4xMC4xMTI4L3NwZWN0cnVtLjAwNjI1LTIzPC9lbGVjdHJv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[3]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845A51" w14:paraId="670E0A0C" w14:textId="77777777" w:rsidTr="003A6F42">
        <w:trPr>
          <w:jc w:val="center"/>
        </w:trPr>
        <w:tc>
          <w:tcPr>
            <w:tcW w:w="1701" w:type="dxa"/>
            <w:vMerge/>
            <w:tcBorders>
              <w:bottom w:val="single" w:sz="12" w:space="0" w:color="auto"/>
            </w:tcBorders>
            <w:vAlign w:val="center"/>
          </w:tcPr>
          <w:p w14:paraId="3CE595AC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EABC6B8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AgrD</w:t>
            </w:r>
          </w:p>
        </w:tc>
        <w:tc>
          <w:tcPr>
            <w:tcW w:w="1696" w:type="dxa"/>
            <w:vAlign w:val="center"/>
          </w:tcPr>
          <w:p w14:paraId="2EF360FA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5E497B">
              <w:rPr>
                <w:rFonts w:ascii="Calibri" w:hAnsi="Calibri" w:cs="Calibri"/>
                <w:sz w:val="20"/>
                <w:szCs w:val="18"/>
              </w:rPr>
              <w:t>WP_001093929.1</w:t>
            </w:r>
          </w:p>
        </w:tc>
        <w:tc>
          <w:tcPr>
            <w:tcW w:w="3487" w:type="dxa"/>
            <w:vAlign w:val="center"/>
          </w:tcPr>
          <w:p w14:paraId="49DC3262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5E497B">
              <w:rPr>
                <w:rFonts w:ascii="Calibri" w:hAnsi="Calibri" w:cs="Calibri"/>
                <w:sz w:val="20"/>
                <w:szCs w:val="18"/>
              </w:rPr>
              <w:t>cyclic lactone autoinducer peptide AgrD</w:t>
            </w:r>
          </w:p>
        </w:tc>
        <w:tc>
          <w:tcPr>
            <w:tcW w:w="1170" w:type="dxa"/>
            <w:vAlign w:val="center"/>
          </w:tcPr>
          <w:p w14:paraId="1F85B218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PEVuZE5vdGU+PENpdGU+PEF1dGhvcj5Xb2xsZXNlbjwvQXV0aG9yPjxZZWFyPjIwMjM8L1llYXI+
PFJlY051bT4xODk8L1JlY051bT48RGlzcGxheVRleHQ+WzNdPC9EaXNwbGF5VGV4dD48cmVjb3Jk
PjxyZWMtbnVtYmVyPjE4OTwvcmVjLW51bWJlcj48Zm9yZWlnbi1rZXlzPjxrZXkgYXBwPSJFTiIg
ZGItaWQ9InJ0MHZydHJyaTBwdHdiZXh2cmh2ejk5azIweHNycmVwcjJzZiIgdGltZXN0YW1wPSIx
NzI5MzU5NjQ3Ij4xODk8L2tleT48L2ZvcmVpZ24ta2V5cz48cmVmLXR5cGUgbmFtZT0iSm91cm5h
bCBBcnRpY2xlIj4xNzwvcmVmLXR5cGU+PGNvbnRyaWJ1dG9ycz48YXV0aG9ycz48YXV0aG9yPldv
bGxlc2VuLCBNLjwvYXV0aG9yPjxhdXRob3I+TWlra2Vsc2VuLCBLLjwvYXV0aG9yPjxhdXRob3I+
VHZpbHVtLCBNLiBTLjwvYXV0aG9yPjxhdXRob3I+VmVzdGVyZ2FhcmQsIE0uPC9hdXRob3I+PGF1
dGhvcj5XYW5nLCBNLjwvYXV0aG9yPjxhdXRob3I+TWV5ZXIsIFIuIEwuPC9hdXRob3I+PGF1dGhv
cj5JbmdtZXIsIEguPC9hdXRob3I+PGF1dGhvcj5Qb3Vsc2VuLCBULiBCLjwvYXV0aG9yPjxhdXRo
b3I+VG9ycmluZywgVC48L2F1dGhvcj48L2F1dGhvcnM+PC9jb250cmlidXRvcnM+PGF1dGgtYWRk
cmVzcz5EZXBhcnRtZW50IG9mIENoZW1pc3RyeSwgQWFyaHVzIFVuaXZlcnNpdHksIEFhcmh1cywg
RGVubWFyay4mI3hEO0RlcGFydG1lbnQgb2YgVmV0ZXJpbmFyeSBhbmQgQW5pbWFsIFNjaWVuY2Vz
LCBVbml2ZXJzaXR5IG9mIENvcGVuaGFnZW4sIEZyZWRlcmlrc2JlcmcsIERlbm1hcmsuJiN4RDtE
ZXBhcnRtZW50IG9mIEJpb2xvZ2ljYWwgYW5kIENoZW1pY2FsIEVuZ2luZWVyaW5nLCBBYXJodXMg
VW5pdmVyc2l0eSwgQWFyaHVzLCBEZW5tYXJrLiYjeEQ7RGVwYXJ0bWVudCBvZiBDbGluaWNhbCBN
aWNyb2Jpb2xvZ3ksIEFhcmh1cyBVbml2ZXJzaXR5IEhvc3BpdGFsLCBQYWxsZSBKdXVsLUplbnNl
bnMsIEFhcmh1cywgRGVubWFyay4mI3hEO0ludGVyZGlzY2lwbGluYXJ5IE5hbm9zY2llbmNlIENl
bnRlciwgQWFyaHVzIFVuaXZlcnNpdHksIEFhcmh1cywgRGVubWFyay4mI3hEO0RlcGFydG1lbnQg
b2YgQmlvbG9neSwgQWFyaHVzIFVuaXZlcnNpdHksIEFhcmh1cywgRGVubWFyay48L2F1dGgtYWRk
cmVzcz48dGl0bGVzPjx0aXRsZT5Qb2x5ZXRoZXIgSW9ub3Bob3JlIEFudGliaW90aWNzIFRhcmdl
dCBEcnVnLVJlc2lzdGFudCBDbGluaWNhbCBzb2xhdGVzLCBQZXJzaXN0ZXIgQ2VsbHMsIGFuZCBC
aW9maWxtczwvdGl0bGU+PHNlY29uZGFyeS10aXRsZT5NaWNyb2Jpb2wgU3BlY3RyPC9zZWNvbmRh
cnktdGl0bGU+PC90aXRsZXM+PHBlcmlvZGljYWw+PGZ1bGwtdGl0bGU+TWljcm9iaW9sb2d5IFNw
ZWN0cnVtPC9mdWxsLXRpdGxlPjxhYmJyLTE+TWljcm9iaW9sIFNwZWN0cjwvYWJici0xPjwvcGVy
aW9kaWNhbD48cGFnZXM+ZTAwNjI1MjM8L3BhZ2VzPjx2b2x1bWU+MTE8L3ZvbHVtZT48bnVtYmVy
PjQ8L251bWJlcj48ZWRpdGlvbj4yMDIzMDYwODwvZWRpdGlvbj48a2V5d29yZHM+PGtleXdvcmQ+
SHVtYW5zPC9rZXl3b3JkPjxrZXl3b3JkPkFuaW1hbHM8L2tleXdvcmQ+PGtleXdvcmQ+Q2F0dGxl
PC9rZXl3b3JkPjxrZXl3b3JkPklvbm9waG9yZXMvcGhhcm1hY29sb2d5L2NoZW1pc3RyeTwva2V5
d29yZD48a2V5d29yZD4qQW50aS1CYWN0ZXJpYWwgQWdlbnRzL3RoZXJhcGV1dGljIHVzZTwva2V5
d29yZD48a2V5d29yZD4qQW50aS1JbmZlY3RpdmUgQWdlbnRzL3BoYXJtYWNvbG9neTwva2V5d29y
ZD48a2V5d29yZD5HcmFtLVBvc2l0aXZlIEJhY3RlcmlhPC9rZXl3b3JkPjxrZXl3b3JkPkJpb2Zp
bG1zPC9rZXl3b3JkPjxrZXl3b3JkPk1pY3JvYmlhbCBTZW5zaXRpdml0eSBUZXN0czwva2V5d29y
ZD48a2V5d29yZD5TdGFwaHlsb2NvY2N1cyBhdXJldXM8L2tleXdvcmQ+PGtleXdvcmQ+YW50aWJp
b3RpY3M8L2tleXdvcmQ+PGtleXdvcmQ+YW50aW1pY3JvYmlhbCByZXNpc3RhbmNlPC9rZXl3b3Jk
PjxrZXl3b3JkPmJpb2ZpbG08L2tleXdvcmQ+PGtleXdvcmQ+aW9ub3Bob3JlPC9rZXl3b3JkPjxr
ZXl3b3JkPm5hdHVyYWwgYW50aW1pY3JvYmlhbCBwcm9kdWN0czwva2V5d29yZD48a2V5d29yZD5w
ZXJzaXN0ZXIgY2VsbHM8L2tleXdvcmQ+PC9rZXl3b3Jkcz48ZGF0ZXM+PHllYXI+MjAyMzwveWVh
cj48cHViLWRhdGVzPjxkYXRlPkF1ZyAxNzwvZGF0ZT48L3B1Yi1kYXRlcz48L2RhdGVzPjxpc2Ju
PjIxNjUtMDQ5NyAoRWxlY3Ryb25pYykmI3hEOzIxNjUtMDQ5NyAoTGlua2luZyk8L2lzYm4+PGFj
Y2Vzc2lvbi1udW0+MzcyODkwNzQ8L2FjY2Vzc2lvbi1udW0+PHVybHM+PHJlbGF0ZWQtdXJscz48
dXJsPmh0dHBzOi8vd3d3Lm5jYmkubmxtLm5paC5nb3YvcHVibWVkLzM3Mjg5MDc0PC91cmw+PC9y
ZWxhdGVkLXVybHM+PC91cmxzPjxjdXN0b20xPlRoZSBhdXRob3JzIGRlY2xhcmUgbm8gY29uZmxp
Y3Qgb2YgaW50ZXJlc3QuPC9jdXN0b20xPjxjdXN0b20yPlBNQzEwNDMzODcxPC9jdXN0b20yPjxl
bGVjdHJvbmljLXJlc291cmNlLW51bT4xMC4xMTI4L3NwZWN0cnVtLjAwNjI1LTIzPC9lbGVjdHJv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PEVuZE5vdGU+PENpdGU+PEF1dGhvcj5Xb2xsZXNlbjwvQXV0aG9yPjxZZWFyPjIwMjM8L1llYXI+
PFJlY051bT4xODk8L1JlY051bT48RGlzcGxheVRleHQ+WzNdPC9EaXNwbGF5VGV4dD48cmVjb3Jk
PjxyZWMtbnVtYmVyPjE4OTwvcmVjLW51bWJlcj48Zm9yZWlnbi1rZXlzPjxrZXkgYXBwPSJFTiIg
ZGItaWQ9InJ0MHZydHJyaTBwdHdiZXh2cmh2ejk5azIweHNycmVwcjJzZiIgdGltZXN0YW1wPSIx
NzI5MzU5NjQ3Ij4xODk8L2tleT48L2ZvcmVpZ24ta2V5cz48cmVmLXR5cGUgbmFtZT0iSm91cm5h
bCBBcnRpY2xlIj4xNzwvcmVmLXR5cGU+PGNvbnRyaWJ1dG9ycz48YXV0aG9ycz48YXV0aG9yPldv
bGxlc2VuLCBNLjwvYXV0aG9yPjxhdXRob3I+TWlra2Vsc2VuLCBLLjwvYXV0aG9yPjxhdXRob3I+
VHZpbHVtLCBNLiBTLjwvYXV0aG9yPjxhdXRob3I+VmVzdGVyZ2FhcmQsIE0uPC9hdXRob3I+PGF1
dGhvcj5XYW5nLCBNLjwvYXV0aG9yPjxhdXRob3I+TWV5ZXIsIFIuIEwuPC9hdXRob3I+PGF1dGhv
cj5JbmdtZXIsIEguPC9hdXRob3I+PGF1dGhvcj5Qb3Vsc2VuLCBULiBCLjwvYXV0aG9yPjxhdXRo
b3I+VG9ycmluZywgVC48L2F1dGhvcj48L2F1dGhvcnM+PC9jb250cmlidXRvcnM+PGF1dGgtYWRk
cmVzcz5EZXBhcnRtZW50IG9mIENoZW1pc3RyeSwgQWFyaHVzIFVuaXZlcnNpdHksIEFhcmh1cywg
RGVubWFyay4mI3hEO0RlcGFydG1lbnQgb2YgVmV0ZXJpbmFyeSBhbmQgQW5pbWFsIFNjaWVuY2Vz
LCBVbml2ZXJzaXR5IG9mIENvcGVuaGFnZW4sIEZyZWRlcmlrc2JlcmcsIERlbm1hcmsuJiN4RDtE
ZXBhcnRtZW50IG9mIEJpb2xvZ2ljYWwgYW5kIENoZW1pY2FsIEVuZ2luZWVyaW5nLCBBYXJodXMg
VW5pdmVyc2l0eSwgQWFyaHVzLCBEZW5tYXJrLiYjeEQ7RGVwYXJ0bWVudCBvZiBDbGluaWNhbCBN
aWNyb2Jpb2xvZ3ksIEFhcmh1cyBVbml2ZXJzaXR5IEhvc3BpdGFsLCBQYWxsZSBKdXVsLUplbnNl
bnMsIEFhcmh1cywgRGVubWFyay4mI3hEO0ludGVyZGlzY2lwbGluYXJ5IE5hbm9zY2llbmNlIENl
bnRlciwgQWFyaHVzIFVuaXZlcnNpdHksIEFhcmh1cywgRGVubWFyay4mI3hEO0RlcGFydG1lbnQg
b2YgQmlvbG9neSwgQWFyaHVzIFVuaXZlcnNpdHksIEFhcmh1cywgRGVubWFyay48L2F1dGgtYWRk
cmVzcz48dGl0bGVzPjx0aXRsZT5Qb2x5ZXRoZXIgSW9ub3Bob3JlIEFudGliaW90aWNzIFRhcmdl
dCBEcnVnLVJlc2lzdGFudCBDbGluaWNhbCBzb2xhdGVzLCBQZXJzaXN0ZXIgQ2VsbHMsIGFuZCBC
aW9maWxtczwvdGl0bGU+PHNlY29uZGFyeS10aXRsZT5NaWNyb2Jpb2wgU3BlY3RyPC9zZWNvbmRh
cnktdGl0bGU+PC90aXRsZXM+PHBlcmlvZGljYWw+PGZ1bGwtdGl0bGU+TWljcm9iaW9sb2d5IFNw
ZWN0cnVtPC9mdWxsLXRpdGxlPjxhYmJyLTE+TWljcm9iaW9sIFNwZWN0cjwvYWJici0xPjwvcGVy
aW9kaWNhbD48cGFnZXM+ZTAwNjI1MjM8L3BhZ2VzPjx2b2x1bWU+MTE8L3ZvbHVtZT48bnVtYmVy
PjQ8L251bWJlcj48ZWRpdGlvbj4yMDIzMDYwODwvZWRpdGlvbj48a2V5d29yZHM+PGtleXdvcmQ+
SHVtYW5zPC9rZXl3b3JkPjxrZXl3b3JkPkFuaW1hbHM8L2tleXdvcmQ+PGtleXdvcmQ+Q2F0dGxl
PC9rZXl3b3JkPjxrZXl3b3JkPklvbm9waG9yZXMvcGhhcm1hY29sb2d5L2NoZW1pc3RyeTwva2V5
d29yZD48a2V5d29yZD4qQW50aS1CYWN0ZXJpYWwgQWdlbnRzL3RoZXJhcGV1dGljIHVzZTwva2V5
d29yZD48a2V5d29yZD4qQW50aS1JbmZlY3RpdmUgQWdlbnRzL3BoYXJtYWNvbG9neTwva2V5d29y
ZD48a2V5d29yZD5HcmFtLVBvc2l0aXZlIEJhY3RlcmlhPC9rZXl3b3JkPjxrZXl3b3JkPkJpb2Zp
bG1zPC9rZXl3b3JkPjxrZXl3b3JkPk1pY3JvYmlhbCBTZW5zaXRpdml0eSBUZXN0czwva2V5d29y
ZD48a2V5d29yZD5TdGFwaHlsb2NvY2N1cyBhdXJldXM8L2tleXdvcmQ+PGtleXdvcmQ+YW50aWJp
b3RpY3M8L2tleXdvcmQ+PGtleXdvcmQ+YW50aW1pY3JvYmlhbCByZXNpc3RhbmNlPC9rZXl3b3Jk
PjxrZXl3b3JkPmJpb2ZpbG08L2tleXdvcmQ+PGtleXdvcmQ+aW9ub3Bob3JlPC9rZXl3b3JkPjxr
ZXl3b3JkPm5hdHVyYWwgYW50aW1pY3JvYmlhbCBwcm9kdWN0czwva2V5d29yZD48a2V5d29yZD5w
ZXJzaXN0ZXIgY2VsbHM8L2tleXdvcmQ+PC9rZXl3b3Jkcz48ZGF0ZXM+PHllYXI+MjAyMzwveWVh
cj48cHViLWRhdGVzPjxkYXRlPkF1ZyAxNzwvZGF0ZT48L3B1Yi1kYXRlcz48L2RhdGVzPjxpc2Ju
PjIxNjUtMDQ5NyAoRWxlY3Ryb25pYykmI3hEOzIxNjUtMDQ5NyAoTGlua2luZyk8L2lzYm4+PGFj
Y2Vzc2lvbi1udW0+MzcyODkwNzQ8L2FjY2Vzc2lvbi1udW0+PHVybHM+PHJlbGF0ZWQtdXJscz48
dXJsPmh0dHBzOi8vd3d3Lm5jYmkubmxtLm5paC5nb3YvcHVibWVkLzM3Mjg5MDc0PC91cmw+PC9y
ZWxhdGVkLXVybHM+PC91cmxzPjxjdXN0b20xPlRoZSBhdXRob3JzIGRlY2xhcmUgbm8gY29uZmxp
Y3Qgb2YgaW50ZXJlc3QuPC9jdXN0b20xPjxjdXN0b20yPlBNQzEwNDMzODcxPC9jdXN0b20yPjxl
bGVjdHJvbmljLXJlc291cmNlLW51bT4xMC4xMTI4L3NwZWN0cnVtLjAwNjI1LTIzPC9lbGVjdHJv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[3]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361FBE" w14:paraId="3CAD9C0F" w14:textId="77777777" w:rsidTr="003A6F42">
        <w:trPr>
          <w:jc w:val="center"/>
        </w:trPr>
        <w:tc>
          <w:tcPr>
            <w:tcW w:w="1701" w:type="dxa"/>
            <w:vMerge/>
            <w:tcBorders>
              <w:bottom w:val="single" w:sz="12" w:space="0" w:color="auto"/>
            </w:tcBorders>
            <w:vAlign w:val="center"/>
          </w:tcPr>
          <w:p w14:paraId="20A46B91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EBF6128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AgrC</w:t>
            </w:r>
          </w:p>
        </w:tc>
        <w:tc>
          <w:tcPr>
            <w:tcW w:w="1696" w:type="dxa"/>
            <w:vAlign w:val="center"/>
          </w:tcPr>
          <w:p w14:paraId="6EFF204F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105D58">
              <w:rPr>
                <w:rFonts w:ascii="Calibri" w:hAnsi="Calibri" w:cs="Calibri"/>
                <w:sz w:val="20"/>
                <w:szCs w:val="18"/>
              </w:rPr>
              <w:t>WP_001554031.1</w:t>
            </w:r>
          </w:p>
        </w:tc>
        <w:tc>
          <w:tcPr>
            <w:tcW w:w="3487" w:type="dxa"/>
            <w:vAlign w:val="center"/>
          </w:tcPr>
          <w:p w14:paraId="4C875C4D" w14:textId="77777777" w:rsidR="003A6F42" w:rsidRPr="00105D58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val="da-DK"/>
              </w:rPr>
            </w:pPr>
            <w:r w:rsidRPr="00105D58">
              <w:rPr>
                <w:rFonts w:ascii="Calibri" w:hAnsi="Calibri" w:cs="Calibri"/>
                <w:sz w:val="20"/>
                <w:szCs w:val="18"/>
                <w:lang w:val="da-DK"/>
              </w:rPr>
              <w:t>quorum-sensing sensor histidine kinase AgrC</w:t>
            </w:r>
          </w:p>
        </w:tc>
        <w:tc>
          <w:tcPr>
            <w:tcW w:w="1170" w:type="dxa"/>
            <w:vAlign w:val="center"/>
          </w:tcPr>
          <w:p w14:paraId="7FECDB7F" w14:textId="77777777" w:rsidR="003A6F42" w:rsidRPr="00105D5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  <w:lang w:val="da-DK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PEVuZE5vdGU+PENpdGU+PEF1dGhvcj5Xb2xsZXNlbjwvQXV0aG9yPjxZZWFyPjIwMjM8L1llYXI+
PFJlY051bT4xODk8L1JlY051bT48RGlzcGxheVRleHQ+WzNdPC9EaXNwbGF5VGV4dD48cmVjb3Jk
PjxyZWMtbnVtYmVyPjE4OTwvcmVjLW51bWJlcj48Zm9yZWlnbi1rZXlzPjxrZXkgYXBwPSJFTiIg
ZGItaWQ9InJ0MHZydHJyaTBwdHdiZXh2cmh2ejk5azIweHNycmVwcjJzZiIgdGltZXN0YW1wPSIx
NzI5MzU5NjQ3Ij4xODk8L2tleT48L2ZvcmVpZ24ta2V5cz48cmVmLXR5cGUgbmFtZT0iSm91cm5h
bCBBcnRpY2xlIj4xNzwvcmVmLXR5cGU+PGNvbnRyaWJ1dG9ycz48YXV0aG9ycz48YXV0aG9yPldv
bGxlc2VuLCBNLjwvYXV0aG9yPjxhdXRob3I+TWlra2Vsc2VuLCBLLjwvYXV0aG9yPjxhdXRob3I+
VHZpbHVtLCBNLiBTLjwvYXV0aG9yPjxhdXRob3I+VmVzdGVyZ2FhcmQsIE0uPC9hdXRob3I+PGF1
dGhvcj5XYW5nLCBNLjwvYXV0aG9yPjxhdXRob3I+TWV5ZXIsIFIuIEwuPC9hdXRob3I+PGF1dGhv
cj5JbmdtZXIsIEguPC9hdXRob3I+PGF1dGhvcj5Qb3Vsc2VuLCBULiBCLjwvYXV0aG9yPjxhdXRo
b3I+VG9ycmluZywgVC48L2F1dGhvcj48L2F1dGhvcnM+PC9jb250cmlidXRvcnM+PGF1dGgtYWRk
cmVzcz5EZXBhcnRtZW50IG9mIENoZW1pc3RyeSwgQWFyaHVzIFVuaXZlcnNpdHksIEFhcmh1cywg
RGVubWFyay4mI3hEO0RlcGFydG1lbnQgb2YgVmV0ZXJpbmFyeSBhbmQgQW5pbWFsIFNjaWVuY2Vz
LCBVbml2ZXJzaXR5IG9mIENvcGVuaGFnZW4sIEZyZWRlcmlrc2JlcmcsIERlbm1hcmsuJiN4RDtE
ZXBhcnRtZW50IG9mIEJpb2xvZ2ljYWwgYW5kIENoZW1pY2FsIEVuZ2luZWVyaW5nLCBBYXJodXMg
VW5pdmVyc2l0eSwgQWFyaHVzLCBEZW5tYXJrLiYjeEQ7RGVwYXJ0bWVudCBvZiBDbGluaWNhbCBN
aWNyb2Jpb2xvZ3ksIEFhcmh1cyBVbml2ZXJzaXR5IEhvc3BpdGFsLCBQYWxsZSBKdXVsLUplbnNl
bnMsIEFhcmh1cywgRGVubWFyay4mI3hEO0ludGVyZGlzY2lwbGluYXJ5IE5hbm9zY2llbmNlIENl
bnRlciwgQWFyaHVzIFVuaXZlcnNpdHksIEFhcmh1cywgRGVubWFyay4mI3hEO0RlcGFydG1lbnQg
b2YgQmlvbG9neSwgQWFyaHVzIFVuaXZlcnNpdHksIEFhcmh1cywgRGVubWFyay48L2F1dGgtYWRk
cmVzcz48dGl0bGVzPjx0aXRsZT5Qb2x5ZXRoZXIgSW9ub3Bob3JlIEFudGliaW90aWNzIFRhcmdl
dCBEcnVnLVJlc2lzdGFudCBDbGluaWNhbCBzb2xhdGVzLCBQZXJzaXN0ZXIgQ2VsbHMsIGFuZCBC
aW9maWxtczwvdGl0bGU+PHNlY29uZGFyeS10aXRsZT5NaWNyb2Jpb2wgU3BlY3RyPC9zZWNvbmRh
cnktdGl0bGU+PC90aXRsZXM+PHBlcmlvZGljYWw+PGZ1bGwtdGl0bGU+TWljcm9iaW9sb2d5IFNw
ZWN0cnVtPC9mdWxsLXRpdGxlPjxhYmJyLTE+TWljcm9iaW9sIFNwZWN0cjwvYWJici0xPjwvcGVy
aW9kaWNhbD48cGFnZXM+ZTAwNjI1MjM8L3BhZ2VzPjx2b2x1bWU+MTE8L3ZvbHVtZT48bnVtYmVy
PjQ8L251bWJlcj48ZWRpdGlvbj4yMDIzMDYwODwvZWRpdGlvbj48a2V5d29yZHM+PGtleXdvcmQ+
SHVtYW5zPC9rZXl3b3JkPjxrZXl3b3JkPkFuaW1hbHM8L2tleXdvcmQ+PGtleXdvcmQ+Q2F0dGxl
PC9rZXl3b3JkPjxrZXl3b3JkPklvbm9waG9yZXMvcGhhcm1hY29sb2d5L2NoZW1pc3RyeTwva2V5
d29yZD48a2V5d29yZD4qQW50aS1CYWN0ZXJpYWwgQWdlbnRzL3RoZXJhcGV1dGljIHVzZTwva2V5
d29yZD48a2V5d29yZD4qQW50aS1JbmZlY3RpdmUgQWdlbnRzL3BoYXJtYWNvbG9neTwva2V5d29y
ZD48a2V5d29yZD5HcmFtLVBvc2l0aXZlIEJhY3RlcmlhPC9rZXl3b3JkPjxrZXl3b3JkPkJpb2Zp
bG1zPC9rZXl3b3JkPjxrZXl3b3JkPk1pY3JvYmlhbCBTZW5zaXRpdml0eSBUZXN0czwva2V5d29y
ZD48a2V5d29yZD5TdGFwaHlsb2NvY2N1cyBhdXJldXM8L2tleXdvcmQ+PGtleXdvcmQ+YW50aWJp
b3RpY3M8L2tleXdvcmQ+PGtleXdvcmQ+YW50aW1pY3JvYmlhbCByZXNpc3RhbmNlPC9rZXl3b3Jk
PjxrZXl3b3JkPmJpb2ZpbG08L2tleXdvcmQ+PGtleXdvcmQ+aW9ub3Bob3JlPC9rZXl3b3JkPjxr
ZXl3b3JkPm5hdHVyYWwgYW50aW1pY3JvYmlhbCBwcm9kdWN0czwva2V5d29yZD48a2V5d29yZD5w
ZXJzaXN0ZXIgY2VsbHM8L2tleXdvcmQ+PC9rZXl3b3Jkcz48ZGF0ZXM+PHllYXI+MjAyMzwveWVh
cj48cHViLWRhdGVzPjxkYXRlPkF1ZyAxNzwvZGF0ZT48L3B1Yi1kYXRlcz48L2RhdGVzPjxpc2Ju
PjIxNjUtMDQ5NyAoRWxlY3Ryb25pYykmI3hEOzIxNjUtMDQ5NyAoTGlua2luZyk8L2lzYm4+PGFj
Y2Vzc2lvbi1udW0+MzcyODkwNzQ8L2FjY2Vzc2lvbi1udW0+PHVybHM+PHJlbGF0ZWQtdXJscz48
dXJsPmh0dHBzOi8vd3d3Lm5jYmkubmxtLm5paC5nb3YvcHVibWVkLzM3Mjg5MDc0PC91cmw+PC9y
ZWxhdGVkLXVybHM+PC91cmxzPjxjdXN0b20xPlRoZSBhdXRob3JzIGRlY2xhcmUgbm8gY29uZmxp
Y3Qgb2YgaW50ZXJlc3QuPC9jdXN0b20xPjxjdXN0b20yPlBNQzEwNDMzODcxPC9jdXN0b20yPjxl
bGVjdHJvbmljLXJlc291cmNlLW51bT4xMC4xMTI4L3NwZWN0cnVtLjAwNjI1LTIzPC9lbGVjdHJv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PEVuZE5vdGU+PENpdGU+PEF1dGhvcj5Xb2xsZXNlbjwvQXV0aG9yPjxZZWFyPjIwMjM8L1llYXI+
PFJlY051bT4xODk8L1JlY051bT48RGlzcGxheVRleHQ+WzNdPC9EaXNwbGF5VGV4dD48cmVjb3Jk
PjxyZWMtbnVtYmVyPjE4OTwvcmVjLW51bWJlcj48Zm9yZWlnbi1rZXlzPjxrZXkgYXBwPSJFTiIg
ZGItaWQ9InJ0MHZydHJyaTBwdHdiZXh2cmh2ejk5azIweHNycmVwcjJzZiIgdGltZXN0YW1wPSIx
NzI5MzU5NjQ3Ij4xODk8L2tleT48L2ZvcmVpZ24ta2V5cz48cmVmLXR5cGUgbmFtZT0iSm91cm5h
bCBBcnRpY2xlIj4xNzwvcmVmLXR5cGU+PGNvbnRyaWJ1dG9ycz48YXV0aG9ycz48YXV0aG9yPldv
bGxlc2VuLCBNLjwvYXV0aG9yPjxhdXRob3I+TWlra2Vsc2VuLCBLLjwvYXV0aG9yPjxhdXRob3I+
VHZpbHVtLCBNLiBTLjwvYXV0aG9yPjxhdXRob3I+VmVzdGVyZ2FhcmQsIE0uPC9hdXRob3I+PGF1
dGhvcj5XYW5nLCBNLjwvYXV0aG9yPjxhdXRob3I+TWV5ZXIsIFIuIEwuPC9hdXRob3I+PGF1dGhv
cj5JbmdtZXIsIEguPC9hdXRob3I+PGF1dGhvcj5Qb3Vsc2VuLCBULiBCLjwvYXV0aG9yPjxhdXRo
b3I+VG9ycmluZywgVC48L2F1dGhvcj48L2F1dGhvcnM+PC9jb250cmlidXRvcnM+PGF1dGgtYWRk
cmVzcz5EZXBhcnRtZW50IG9mIENoZW1pc3RyeSwgQWFyaHVzIFVuaXZlcnNpdHksIEFhcmh1cywg
RGVubWFyay4mI3hEO0RlcGFydG1lbnQgb2YgVmV0ZXJpbmFyeSBhbmQgQW5pbWFsIFNjaWVuY2Vz
LCBVbml2ZXJzaXR5IG9mIENvcGVuaGFnZW4sIEZyZWRlcmlrc2JlcmcsIERlbm1hcmsuJiN4RDtE
ZXBhcnRtZW50IG9mIEJpb2xvZ2ljYWwgYW5kIENoZW1pY2FsIEVuZ2luZWVyaW5nLCBBYXJodXMg
VW5pdmVyc2l0eSwgQWFyaHVzLCBEZW5tYXJrLiYjeEQ7RGVwYXJ0bWVudCBvZiBDbGluaWNhbCBN
aWNyb2Jpb2xvZ3ksIEFhcmh1cyBVbml2ZXJzaXR5IEhvc3BpdGFsLCBQYWxsZSBKdXVsLUplbnNl
bnMsIEFhcmh1cywgRGVubWFyay4mI3hEO0ludGVyZGlzY2lwbGluYXJ5IE5hbm9zY2llbmNlIENl
bnRlciwgQWFyaHVzIFVuaXZlcnNpdHksIEFhcmh1cywgRGVubWFyay4mI3hEO0RlcGFydG1lbnQg
b2YgQmlvbG9neSwgQWFyaHVzIFVuaXZlcnNpdHksIEFhcmh1cywgRGVubWFyay48L2F1dGgtYWRk
cmVzcz48dGl0bGVzPjx0aXRsZT5Qb2x5ZXRoZXIgSW9ub3Bob3JlIEFudGliaW90aWNzIFRhcmdl
dCBEcnVnLVJlc2lzdGFudCBDbGluaWNhbCBzb2xhdGVzLCBQZXJzaXN0ZXIgQ2VsbHMsIGFuZCBC
aW9maWxtczwvdGl0bGU+PHNlY29uZGFyeS10aXRsZT5NaWNyb2Jpb2wgU3BlY3RyPC9zZWNvbmRh
cnktdGl0bGU+PC90aXRsZXM+PHBlcmlvZGljYWw+PGZ1bGwtdGl0bGU+TWljcm9iaW9sb2d5IFNw
ZWN0cnVtPC9mdWxsLXRpdGxlPjxhYmJyLTE+TWljcm9iaW9sIFNwZWN0cjwvYWJici0xPjwvcGVy
aW9kaWNhbD48cGFnZXM+ZTAwNjI1MjM8L3BhZ2VzPjx2b2x1bWU+MTE8L3ZvbHVtZT48bnVtYmVy
PjQ8L251bWJlcj48ZWRpdGlvbj4yMDIzMDYwODwvZWRpdGlvbj48a2V5d29yZHM+PGtleXdvcmQ+
SHVtYW5zPC9rZXl3b3JkPjxrZXl3b3JkPkFuaW1hbHM8L2tleXdvcmQ+PGtleXdvcmQ+Q2F0dGxl
PC9rZXl3b3JkPjxrZXl3b3JkPklvbm9waG9yZXMvcGhhcm1hY29sb2d5L2NoZW1pc3RyeTwva2V5
d29yZD48a2V5d29yZD4qQW50aS1CYWN0ZXJpYWwgQWdlbnRzL3RoZXJhcGV1dGljIHVzZTwva2V5
d29yZD48a2V5d29yZD4qQW50aS1JbmZlY3RpdmUgQWdlbnRzL3BoYXJtYWNvbG9neTwva2V5d29y
ZD48a2V5d29yZD5HcmFtLVBvc2l0aXZlIEJhY3RlcmlhPC9rZXl3b3JkPjxrZXl3b3JkPkJpb2Zp
bG1zPC9rZXl3b3JkPjxrZXl3b3JkPk1pY3JvYmlhbCBTZW5zaXRpdml0eSBUZXN0czwva2V5d29y
ZD48a2V5d29yZD5TdGFwaHlsb2NvY2N1cyBhdXJldXM8L2tleXdvcmQ+PGtleXdvcmQ+YW50aWJp
b3RpY3M8L2tleXdvcmQ+PGtleXdvcmQ+YW50aW1pY3JvYmlhbCByZXNpc3RhbmNlPC9rZXl3b3Jk
PjxrZXl3b3JkPmJpb2ZpbG08L2tleXdvcmQ+PGtleXdvcmQ+aW9ub3Bob3JlPC9rZXl3b3JkPjxr
ZXl3b3JkPm5hdHVyYWwgYW50aW1pY3JvYmlhbCBwcm9kdWN0czwva2V5d29yZD48a2V5d29yZD5w
ZXJzaXN0ZXIgY2VsbHM8L2tleXdvcmQ+PC9rZXl3b3Jkcz48ZGF0ZXM+PHllYXI+MjAyMzwveWVh
cj48cHViLWRhdGVzPjxkYXRlPkF1ZyAxNzwvZGF0ZT48L3B1Yi1kYXRlcz48L2RhdGVzPjxpc2Ju
PjIxNjUtMDQ5NyAoRWxlY3Ryb25pYykmI3hEOzIxNjUtMDQ5NyAoTGlua2luZyk8L2lzYm4+PGFj
Y2Vzc2lvbi1udW0+MzcyODkwNzQ8L2FjY2Vzc2lvbi1udW0+PHVybHM+PHJlbGF0ZWQtdXJscz48
dXJsPmh0dHBzOi8vd3d3Lm5jYmkubmxtLm5paC5nb3YvcHVibWVkLzM3Mjg5MDc0PC91cmw+PC9y
ZWxhdGVkLXVybHM+PC91cmxzPjxjdXN0b20xPlRoZSBhdXRob3JzIGRlY2xhcmUgbm8gY29uZmxp
Y3Qgb2YgaW50ZXJlc3QuPC9jdXN0b20xPjxjdXN0b20yPlBNQzEwNDMzODcxPC9jdXN0b20yPjxl
bGVjdHJvbmljLXJlc291cmNlLW51bT4xMC4xMTI4L3NwZWN0cnVtLjAwNjI1LTIzPC9lbGVjdHJv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[3]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  <w:tr w:rsidR="003A6F42" w:rsidRPr="00845A51" w14:paraId="7970EFB0" w14:textId="77777777" w:rsidTr="003A6F42">
        <w:trPr>
          <w:jc w:val="center"/>
        </w:trPr>
        <w:tc>
          <w:tcPr>
            <w:tcW w:w="1701" w:type="dxa"/>
            <w:vMerge/>
            <w:tcBorders>
              <w:bottom w:val="single" w:sz="12" w:space="0" w:color="auto"/>
            </w:tcBorders>
            <w:vAlign w:val="center"/>
          </w:tcPr>
          <w:p w14:paraId="6B48CE47" w14:textId="77777777" w:rsidR="003A6F42" w:rsidRPr="00105D58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i/>
                <w:iCs/>
                <w:sz w:val="22"/>
                <w:szCs w:val="20"/>
                <w:lang w:val="da-DK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631E6A09" w14:textId="77777777" w:rsidR="003A6F42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  <w:lang w:eastAsia="zh-CN"/>
              </w:rPr>
            </w:pPr>
            <w:r>
              <w:rPr>
                <w:rFonts w:ascii="Calibri" w:hAnsi="Calibri" w:cs="Calibri"/>
                <w:sz w:val="20"/>
                <w:szCs w:val="18"/>
                <w:lang w:eastAsia="zh-CN"/>
              </w:rPr>
              <w:t>AgrA</w:t>
            </w:r>
          </w:p>
        </w:tc>
        <w:tc>
          <w:tcPr>
            <w:tcW w:w="1696" w:type="dxa"/>
            <w:tcBorders>
              <w:bottom w:val="single" w:sz="12" w:space="0" w:color="auto"/>
            </w:tcBorders>
            <w:vAlign w:val="center"/>
          </w:tcPr>
          <w:p w14:paraId="20D6B902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D43E66">
              <w:rPr>
                <w:rFonts w:ascii="Calibri" w:hAnsi="Calibri" w:cs="Calibri"/>
                <w:sz w:val="20"/>
                <w:szCs w:val="18"/>
              </w:rPr>
              <w:t>WP_001836294.1</w:t>
            </w:r>
          </w:p>
        </w:tc>
        <w:tc>
          <w:tcPr>
            <w:tcW w:w="3487" w:type="dxa"/>
            <w:tcBorders>
              <w:bottom w:val="single" w:sz="12" w:space="0" w:color="auto"/>
            </w:tcBorders>
            <w:vAlign w:val="center"/>
          </w:tcPr>
          <w:p w14:paraId="68843E1E" w14:textId="77777777" w:rsidR="003A6F42" w:rsidRPr="00845A51" w:rsidRDefault="003A6F42" w:rsidP="003A6F42">
            <w:pPr>
              <w:tabs>
                <w:tab w:val="left" w:pos="1100"/>
              </w:tabs>
              <w:spacing w:after="0"/>
              <w:rPr>
                <w:rFonts w:ascii="Calibri" w:hAnsi="Calibri" w:cs="Calibri"/>
                <w:sz w:val="20"/>
                <w:szCs w:val="18"/>
              </w:rPr>
            </w:pPr>
            <w:r w:rsidRPr="00105D58">
              <w:rPr>
                <w:rFonts w:ascii="Calibri" w:hAnsi="Calibri" w:cs="Calibri"/>
                <w:sz w:val="20"/>
                <w:szCs w:val="18"/>
              </w:rPr>
              <w:t>quorum-sensing response regulator AgrA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vAlign w:val="center"/>
          </w:tcPr>
          <w:p w14:paraId="344FEE2C" w14:textId="77777777" w:rsidR="003A6F42" w:rsidRPr="004D0578" w:rsidRDefault="003A6F42" w:rsidP="003A6F42">
            <w:pPr>
              <w:tabs>
                <w:tab w:val="left" w:pos="1100"/>
              </w:tabs>
              <w:spacing w:after="0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PEVuZE5vdGU+PENpdGU+PEF1dGhvcj5Xb2xsZXNlbjwvQXV0aG9yPjxZZWFyPjIwMjM8L1llYXI+
PFJlY051bT4xODk8L1JlY051bT48RGlzcGxheVRleHQ+WzNdPC9EaXNwbGF5VGV4dD48cmVjb3Jk
PjxyZWMtbnVtYmVyPjE4OTwvcmVjLW51bWJlcj48Zm9yZWlnbi1rZXlzPjxrZXkgYXBwPSJFTiIg
ZGItaWQ9InJ0MHZydHJyaTBwdHdiZXh2cmh2ejk5azIweHNycmVwcjJzZiIgdGltZXN0YW1wPSIx
NzI5MzU5NjQ3Ij4xODk8L2tleT48L2ZvcmVpZ24ta2V5cz48cmVmLXR5cGUgbmFtZT0iSm91cm5h
bCBBcnRpY2xlIj4xNzwvcmVmLXR5cGU+PGNvbnRyaWJ1dG9ycz48YXV0aG9ycz48YXV0aG9yPldv
bGxlc2VuLCBNLjwvYXV0aG9yPjxhdXRob3I+TWlra2Vsc2VuLCBLLjwvYXV0aG9yPjxhdXRob3I+
VHZpbHVtLCBNLiBTLjwvYXV0aG9yPjxhdXRob3I+VmVzdGVyZ2FhcmQsIE0uPC9hdXRob3I+PGF1
dGhvcj5XYW5nLCBNLjwvYXV0aG9yPjxhdXRob3I+TWV5ZXIsIFIuIEwuPC9hdXRob3I+PGF1dGhv
cj5JbmdtZXIsIEguPC9hdXRob3I+PGF1dGhvcj5Qb3Vsc2VuLCBULiBCLjwvYXV0aG9yPjxhdXRo
b3I+VG9ycmluZywgVC48L2F1dGhvcj48L2F1dGhvcnM+PC9jb250cmlidXRvcnM+PGF1dGgtYWRk
cmVzcz5EZXBhcnRtZW50IG9mIENoZW1pc3RyeSwgQWFyaHVzIFVuaXZlcnNpdHksIEFhcmh1cywg
RGVubWFyay4mI3hEO0RlcGFydG1lbnQgb2YgVmV0ZXJpbmFyeSBhbmQgQW5pbWFsIFNjaWVuY2Vz
LCBVbml2ZXJzaXR5IG9mIENvcGVuaGFnZW4sIEZyZWRlcmlrc2JlcmcsIERlbm1hcmsuJiN4RDtE
ZXBhcnRtZW50IG9mIEJpb2xvZ2ljYWwgYW5kIENoZW1pY2FsIEVuZ2luZWVyaW5nLCBBYXJodXMg
VW5pdmVyc2l0eSwgQWFyaHVzLCBEZW5tYXJrLiYjeEQ7RGVwYXJ0bWVudCBvZiBDbGluaWNhbCBN
aWNyb2Jpb2xvZ3ksIEFhcmh1cyBVbml2ZXJzaXR5IEhvc3BpdGFsLCBQYWxsZSBKdXVsLUplbnNl
bnMsIEFhcmh1cywgRGVubWFyay4mI3hEO0ludGVyZGlzY2lwbGluYXJ5IE5hbm9zY2llbmNlIENl
bnRlciwgQWFyaHVzIFVuaXZlcnNpdHksIEFhcmh1cywgRGVubWFyay4mI3hEO0RlcGFydG1lbnQg
b2YgQmlvbG9neSwgQWFyaHVzIFVuaXZlcnNpdHksIEFhcmh1cywgRGVubWFyay48L2F1dGgtYWRk
cmVzcz48dGl0bGVzPjx0aXRsZT5Qb2x5ZXRoZXIgSW9ub3Bob3JlIEFudGliaW90aWNzIFRhcmdl
dCBEcnVnLVJlc2lzdGFudCBDbGluaWNhbCBzb2xhdGVzLCBQZXJzaXN0ZXIgQ2VsbHMsIGFuZCBC
aW9maWxtczwvdGl0bGU+PHNlY29uZGFyeS10aXRsZT5NaWNyb2Jpb2wgU3BlY3RyPC9zZWNvbmRh
cnktdGl0bGU+PC90aXRsZXM+PHBlcmlvZGljYWw+PGZ1bGwtdGl0bGU+TWljcm9iaW9sb2d5IFNw
ZWN0cnVtPC9mdWxsLXRpdGxlPjxhYmJyLTE+TWljcm9iaW9sIFNwZWN0cjwvYWJici0xPjwvcGVy
aW9kaWNhbD48cGFnZXM+ZTAwNjI1MjM8L3BhZ2VzPjx2b2x1bWU+MTE8L3ZvbHVtZT48bnVtYmVy
PjQ8L251bWJlcj48ZWRpdGlvbj4yMDIzMDYwODwvZWRpdGlvbj48a2V5d29yZHM+PGtleXdvcmQ+
SHVtYW5zPC9rZXl3b3JkPjxrZXl3b3JkPkFuaW1hbHM8L2tleXdvcmQ+PGtleXdvcmQ+Q2F0dGxl
PC9rZXl3b3JkPjxrZXl3b3JkPklvbm9waG9yZXMvcGhhcm1hY29sb2d5L2NoZW1pc3RyeTwva2V5
d29yZD48a2V5d29yZD4qQW50aS1CYWN0ZXJpYWwgQWdlbnRzL3RoZXJhcGV1dGljIHVzZTwva2V5
d29yZD48a2V5d29yZD4qQW50aS1JbmZlY3RpdmUgQWdlbnRzL3BoYXJtYWNvbG9neTwva2V5d29y
ZD48a2V5d29yZD5HcmFtLVBvc2l0aXZlIEJhY3RlcmlhPC9rZXl3b3JkPjxrZXl3b3JkPkJpb2Zp
bG1zPC9rZXl3b3JkPjxrZXl3b3JkPk1pY3JvYmlhbCBTZW5zaXRpdml0eSBUZXN0czwva2V5d29y
ZD48a2V5d29yZD5TdGFwaHlsb2NvY2N1cyBhdXJldXM8L2tleXdvcmQ+PGtleXdvcmQ+YW50aWJp
b3RpY3M8L2tleXdvcmQ+PGtleXdvcmQ+YW50aW1pY3JvYmlhbCByZXNpc3RhbmNlPC9rZXl3b3Jk
PjxrZXl3b3JkPmJpb2ZpbG08L2tleXdvcmQ+PGtleXdvcmQ+aW9ub3Bob3JlPC9rZXl3b3JkPjxr
ZXl3b3JkPm5hdHVyYWwgYW50aW1pY3JvYmlhbCBwcm9kdWN0czwva2V5d29yZD48a2V5d29yZD5w
ZXJzaXN0ZXIgY2VsbHM8L2tleXdvcmQ+PC9rZXl3b3Jkcz48ZGF0ZXM+PHllYXI+MjAyMzwveWVh
cj48cHViLWRhdGVzPjxkYXRlPkF1ZyAxNzwvZGF0ZT48L3B1Yi1kYXRlcz48L2RhdGVzPjxpc2Ju
PjIxNjUtMDQ5NyAoRWxlY3Ryb25pYykmI3hEOzIxNjUtMDQ5NyAoTGlua2luZyk8L2lzYm4+PGFj
Y2Vzc2lvbi1udW0+MzcyODkwNzQ8L2FjY2Vzc2lvbi1udW0+PHVybHM+PHJlbGF0ZWQtdXJscz48
dXJsPmh0dHBzOi8vd3d3Lm5jYmkubmxtLm5paC5nb3YvcHVibWVkLzM3Mjg5MDc0PC91cmw+PC9y
ZWxhdGVkLXVybHM+PC91cmxzPjxjdXN0b20xPlRoZSBhdXRob3JzIGRlY2xhcmUgbm8gY29uZmxp
Y3Qgb2YgaW50ZXJlc3QuPC9jdXN0b20xPjxjdXN0b20yPlBNQzEwNDMzODcxPC9jdXN0b20yPjxl
bGVjdHJvbmljLXJlc291cmNlLW51bT4xMC4xMTI4L3NwZWN0cnVtLjAwNjI1LTIzPC9lbGVjdHJv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 </w:instrText>
            </w:r>
            <w:r>
              <w:rPr>
                <w:rFonts w:ascii="Calibri" w:hAnsi="Calibri" w:cs="Calibri"/>
                <w:sz w:val="20"/>
                <w:szCs w:val="18"/>
              </w:rPr>
              <w:fldChar w:fldCharType="begin">
                <w:fldData xml:space="preserve">PEVuZE5vdGU+PENpdGU+PEF1dGhvcj5Xb2xsZXNlbjwvQXV0aG9yPjxZZWFyPjIwMjM8L1llYXI+
PFJlY051bT4xODk8L1JlY051bT48RGlzcGxheVRleHQ+WzNdPC9EaXNwbGF5VGV4dD48cmVjb3Jk
PjxyZWMtbnVtYmVyPjE4OTwvcmVjLW51bWJlcj48Zm9yZWlnbi1rZXlzPjxrZXkgYXBwPSJFTiIg
ZGItaWQ9InJ0MHZydHJyaTBwdHdiZXh2cmh2ejk5azIweHNycmVwcjJzZiIgdGltZXN0YW1wPSIx
NzI5MzU5NjQ3Ij4xODk8L2tleT48L2ZvcmVpZ24ta2V5cz48cmVmLXR5cGUgbmFtZT0iSm91cm5h
bCBBcnRpY2xlIj4xNzwvcmVmLXR5cGU+PGNvbnRyaWJ1dG9ycz48YXV0aG9ycz48YXV0aG9yPldv
bGxlc2VuLCBNLjwvYXV0aG9yPjxhdXRob3I+TWlra2Vsc2VuLCBLLjwvYXV0aG9yPjxhdXRob3I+
VHZpbHVtLCBNLiBTLjwvYXV0aG9yPjxhdXRob3I+VmVzdGVyZ2FhcmQsIE0uPC9hdXRob3I+PGF1
dGhvcj5XYW5nLCBNLjwvYXV0aG9yPjxhdXRob3I+TWV5ZXIsIFIuIEwuPC9hdXRob3I+PGF1dGhv
cj5JbmdtZXIsIEguPC9hdXRob3I+PGF1dGhvcj5Qb3Vsc2VuLCBULiBCLjwvYXV0aG9yPjxhdXRo
b3I+VG9ycmluZywgVC48L2F1dGhvcj48L2F1dGhvcnM+PC9jb250cmlidXRvcnM+PGF1dGgtYWRk
cmVzcz5EZXBhcnRtZW50IG9mIENoZW1pc3RyeSwgQWFyaHVzIFVuaXZlcnNpdHksIEFhcmh1cywg
RGVubWFyay4mI3hEO0RlcGFydG1lbnQgb2YgVmV0ZXJpbmFyeSBhbmQgQW5pbWFsIFNjaWVuY2Vz
LCBVbml2ZXJzaXR5IG9mIENvcGVuaGFnZW4sIEZyZWRlcmlrc2JlcmcsIERlbm1hcmsuJiN4RDtE
ZXBhcnRtZW50IG9mIEJpb2xvZ2ljYWwgYW5kIENoZW1pY2FsIEVuZ2luZWVyaW5nLCBBYXJodXMg
VW5pdmVyc2l0eSwgQWFyaHVzLCBEZW5tYXJrLiYjeEQ7RGVwYXJ0bWVudCBvZiBDbGluaWNhbCBN
aWNyb2Jpb2xvZ3ksIEFhcmh1cyBVbml2ZXJzaXR5IEhvc3BpdGFsLCBQYWxsZSBKdXVsLUplbnNl
bnMsIEFhcmh1cywgRGVubWFyay4mI3hEO0ludGVyZGlzY2lwbGluYXJ5IE5hbm9zY2llbmNlIENl
bnRlciwgQWFyaHVzIFVuaXZlcnNpdHksIEFhcmh1cywgRGVubWFyay4mI3hEO0RlcGFydG1lbnQg
b2YgQmlvbG9neSwgQWFyaHVzIFVuaXZlcnNpdHksIEFhcmh1cywgRGVubWFyay48L2F1dGgtYWRk
cmVzcz48dGl0bGVzPjx0aXRsZT5Qb2x5ZXRoZXIgSW9ub3Bob3JlIEFudGliaW90aWNzIFRhcmdl
dCBEcnVnLVJlc2lzdGFudCBDbGluaWNhbCBzb2xhdGVzLCBQZXJzaXN0ZXIgQ2VsbHMsIGFuZCBC
aW9maWxtczwvdGl0bGU+PHNlY29uZGFyeS10aXRsZT5NaWNyb2Jpb2wgU3BlY3RyPC9zZWNvbmRh
cnktdGl0bGU+PC90aXRsZXM+PHBlcmlvZGljYWw+PGZ1bGwtdGl0bGU+TWljcm9iaW9sb2d5IFNw
ZWN0cnVtPC9mdWxsLXRpdGxlPjxhYmJyLTE+TWljcm9iaW9sIFNwZWN0cjwvYWJici0xPjwvcGVy
aW9kaWNhbD48cGFnZXM+ZTAwNjI1MjM8L3BhZ2VzPjx2b2x1bWU+MTE8L3ZvbHVtZT48bnVtYmVy
PjQ8L251bWJlcj48ZWRpdGlvbj4yMDIzMDYwODwvZWRpdGlvbj48a2V5d29yZHM+PGtleXdvcmQ+
SHVtYW5zPC9rZXl3b3JkPjxrZXl3b3JkPkFuaW1hbHM8L2tleXdvcmQ+PGtleXdvcmQ+Q2F0dGxl
PC9rZXl3b3JkPjxrZXl3b3JkPklvbm9waG9yZXMvcGhhcm1hY29sb2d5L2NoZW1pc3RyeTwva2V5
d29yZD48a2V5d29yZD4qQW50aS1CYWN0ZXJpYWwgQWdlbnRzL3RoZXJhcGV1dGljIHVzZTwva2V5
d29yZD48a2V5d29yZD4qQW50aS1JbmZlY3RpdmUgQWdlbnRzL3BoYXJtYWNvbG9neTwva2V5d29y
ZD48a2V5d29yZD5HcmFtLVBvc2l0aXZlIEJhY3RlcmlhPC9rZXl3b3JkPjxrZXl3b3JkPkJpb2Zp
bG1zPC9rZXl3b3JkPjxrZXl3b3JkPk1pY3JvYmlhbCBTZW5zaXRpdml0eSBUZXN0czwva2V5d29y
ZD48a2V5d29yZD5TdGFwaHlsb2NvY2N1cyBhdXJldXM8L2tleXdvcmQ+PGtleXdvcmQ+YW50aWJp
b3RpY3M8L2tleXdvcmQ+PGtleXdvcmQ+YW50aW1pY3JvYmlhbCByZXNpc3RhbmNlPC9rZXl3b3Jk
PjxrZXl3b3JkPmJpb2ZpbG08L2tleXdvcmQ+PGtleXdvcmQ+aW9ub3Bob3JlPC9rZXl3b3JkPjxr
ZXl3b3JkPm5hdHVyYWwgYW50aW1pY3JvYmlhbCBwcm9kdWN0czwva2V5d29yZD48a2V5d29yZD5w
ZXJzaXN0ZXIgY2VsbHM8L2tleXdvcmQ+PC9rZXl3b3Jkcz48ZGF0ZXM+PHllYXI+MjAyMzwveWVh
cj48cHViLWRhdGVzPjxkYXRlPkF1ZyAxNzwvZGF0ZT48L3B1Yi1kYXRlcz48L2RhdGVzPjxpc2Ju
PjIxNjUtMDQ5NyAoRWxlY3Ryb25pYykmI3hEOzIxNjUtMDQ5NyAoTGlua2luZyk8L2lzYm4+PGFj
Y2Vzc2lvbi1udW0+MzcyODkwNzQ8L2FjY2Vzc2lvbi1udW0+PHVybHM+PHJlbGF0ZWQtdXJscz48
dXJsPmh0dHBzOi8vd3d3Lm5jYmkubmxtLm5paC5nb3YvcHVibWVkLzM3Mjg5MDc0PC91cmw+PC9y
ZWxhdGVkLXVybHM+PC91cmxzPjxjdXN0b20xPlRoZSBhdXRob3JzIGRlY2xhcmUgbm8gY29uZmxp
Y3Qgb2YgaW50ZXJlc3QuPC9jdXN0b20xPjxjdXN0b20yPlBNQzEwNDMzODcxPC9jdXN0b20yPjxl
bGVjdHJvbmljLXJlc291cmNlLW51bT4xMC4xMTI4L3NwZWN0cnVtLjAwNjI1LTIzPC9lbGVjdHJv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>
              <w:rPr>
                <w:rFonts w:ascii="Calibri" w:hAnsi="Calibri" w:cs="Calibri"/>
                <w:sz w:val="20"/>
                <w:szCs w:val="18"/>
              </w:rPr>
              <w:instrText xml:space="preserve"> ADDIN EN.CITE.DATA </w:instrText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  <w:r>
              <w:rPr>
                <w:rFonts w:ascii="Calibri" w:hAnsi="Calibri" w:cs="Calibri"/>
                <w:sz w:val="20"/>
                <w:szCs w:val="18"/>
              </w:rPr>
            </w:r>
            <w:r>
              <w:rPr>
                <w:rFonts w:ascii="Calibri" w:hAnsi="Calibri" w:cs="Calibri"/>
                <w:sz w:val="20"/>
                <w:szCs w:val="18"/>
              </w:rPr>
              <w:fldChar w:fldCharType="separate"/>
            </w:r>
            <w:r>
              <w:rPr>
                <w:rFonts w:ascii="Calibri" w:hAnsi="Calibri" w:cs="Calibri"/>
                <w:noProof/>
                <w:sz w:val="20"/>
                <w:szCs w:val="18"/>
              </w:rPr>
              <w:t>[3]</w:t>
            </w:r>
            <w:r>
              <w:rPr>
                <w:rFonts w:ascii="Calibri" w:hAnsi="Calibri" w:cs="Calibri"/>
                <w:sz w:val="20"/>
                <w:szCs w:val="18"/>
              </w:rPr>
              <w:fldChar w:fldCharType="end"/>
            </w:r>
          </w:p>
        </w:tc>
      </w:tr>
    </w:tbl>
    <w:p w14:paraId="7CA82DBE" w14:textId="28B355C6" w:rsidR="003A6F42" w:rsidRDefault="003A6F42" w:rsidP="003A6F42">
      <w:pPr>
        <w:snapToGrid w:val="0"/>
        <w:spacing w:line="360" w:lineRule="auto"/>
        <w:rPr>
          <w:rFonts w:cstheme="minorHAnsi"/>
          <w:b/>
          <w:lang w:val="en-GB" w:eastAsia="zh-CN"/>
        </w:rPr>
      </w:pPr>
    </w:p>
    <w:p w14:paraId="02EE5E61" w14:textId="77777777" w:rsidR="003A6F42" w:rsidRDefault="003A6F42" w:rsidP="003A6F42">
      <w:pPr>
        <w:snapToGrid w:val="0"/>
        <w:spacing w:line="360" w:lineRule="auto"/>
        <w:rPr>
          <w:rFonts w:cstheme="minorHAnsi"/>
          <w:b/>
          <w:lang w:val="en-GB" w:eastAsia="zh-CN"/>
        </w:rPr>
      </w:pPr>
    </w:p>
    <w:p w14:paraId="2F37D2F7" w14:textId="77777777" w:rsidR="003A6F42" w:rsidRDefault="003A6F42" w:rsidP="00D023CF">
      <w:pPr>
        <w:tabs>
          <w:tab w:val="left" w:pos="1100"/>
        </w:tabs>
        <w:jc w:val="center"/>
        <w:rPr>
          <w:rFonts w:ascii="Calibri" w:hAnsi="Calibri" w:cs="Calibri"/>
          <w:b/>
          <w:bCs/>
          <w:lang w:eastAsia="zh-CN"/>
        </w:rPr>
      </w:pPr>
    </w:p>
    <w:p w14:paraId="336F64B2" w14:textId="2A80EE04" w:rsidR="00D023CF" w:rsidRPr="00617C13" w:rsidRDefault="00D023CF" w:rsidP="00D023CF">
      <w:pPr>
        <w:tabs>
          <w:tab w:val="left" w:pos="1100"/>
        </w:tabs>
        <w:jc w:val="center"/>
        <w:rPr>
          <w:rFonts w:ascii="Calibri" w:hAnsi="Calibri" w:cs="Calibri"/>
          <w:lang w:eastAsia="zh-CN"/>
        </w:rPr>
      </w:pPr>
      <w:r w:rsidRPr="00617C13">
        <w:rPr>
          <w:rFonts w:ascii="Calibri" w:hAnsi="Calibri" w:cs="Calibri"/>
          <w:b/>
          <w:bCs/>
          <w:lang w:eastAsia="zh-CN"/>
        </w:rPr>
        <w:lastRenderedPageBreak/>
        <w:t>Table S</w:t>
      </w:r>
      <w:r w:rsidRPr="00617C13">
        <w:rPr>
          <w:rFonts w:ascii="Calibri" w:hAnsi="Calibri" w:cs="Calibri" w:hint="eastAsia"/>
          <w:b/>
          <w:bCs/>
          <w:lang w:eastAsia="zh-CN"/>
        </w:rPr>
        <w:t>2</w:t>
      </w:r>
      <w:r w:rsidRPr="00617C13">
        <w:rPr>
          <w:rFonts w:ascii="Calibri" w:hAnsi="Calibri" w:cs="Calibri"/>
          <w:b/>
          <w:bCs/>
          <w:lang w:eastAsia="zh-CN"/>
        </w:rPr>
        <w:t>.</w:t>
      </w:r>
      <w:r w:rsidRPr="00617C13">
        <w:rPr>
          <w:rFonts w:ascii="Calibri" w:hAnsi="Calibri" w:cs="Calibri"/>
          <w:lang w:eastAsia="zh-CN"/>
        </w:rPr>
        <w:t xml:space="preserve">  Structure of </w:t>
      </w:r>
      <w:r w:rsidRPr="00617C13">
        <w:rPr>
          <w:rFonts w:ascii="Calibri" w:hAnsi="Calibri" w:cs="Calibri" w:hint="eastAsia"/>
          <w:lang w:eastAsia="zh-CN"/>
        </w:rPr>
        <w:t>d</w:t>
      </w:r>
      <w:r w:rsidRPr="00617C13">
        <w:rPr>
          <w:rFonts w:ascii="Calibri" w:hAnsi="Calibri" w:cs="Calibri"/>
          <w:lang w:eastAsia="zh-CN"/>
        </w:rPr>
        <w:t>ipeptide</w:t>
      </w:r>
      <w:r w:rsidRPr="00617C13">
        <w:rPr>
          <w:rFonts w:ascii="Calibri" w:hAnsi="Calibri" w:cs="Calibri" w:hint="eastAsia"/>
          <w:lang w:eastAsia="zh-CN"/>
        </w:rPr>
        <w:t xml:space="preserve">s produced by </w:t>
      </w:r>
      <w:r w:rsidRPr="00617C13">
        <w:rPr>
          <w:rFonts w:ascii="Calibri" w:hAnsi="Calibri" w:cs="Calibri"/>
          <w:lang w:eastAsia="zh-CN"/>
        </w:rPr>
        <w:t>Lactiplantibacilli</w:t>
      </w:r>
    </w:p>
    <w:tbl>
      <w:tblPr>
        <w:tblW w:w="6198" w:type="dxa"/>
        <w:jc w:val="center"/>
        <w:tblLook w:val="04A0" w:firstRow="1" w:lastRow="0" w:firstColumn="1" w:lastColumn="0" w:noHBand="0" w:noVBand="1"/>
      </w:tblPr>
      <w:tblGrid>
        <w:gridCol w:w="698"/>
        <w:gridCol w:w="2840"/>
        <w:gridCol w:w="2660"/>
      </w:tblGrid>
      <w:tr w:rsidR="00D023CF" w:rsidRPr="00617C13" w14:paraId="20433390" w14:textId="77777777" w:rsidTr="00153F50">
        <w:trPr>
          <w:trHeight w:val="300"/>
          <w:jc w:val="center"/>
        </w:trPr>
        <w:tc>
          <w:tcPr>
            <w:tcW w:w="69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1424" w14:textId="77777777" w:rsidR="00D023CF" w:rsidRPr="00617C13" w:rsidRDefault="00D023CF" w:rsidP="00CF5623">
            <w:pPr>
              <w:spacing w:after="0"/>
              <w:jc w:val="center"/>
              <w:rPr>
                <w:rFonts w:ascii="Aptos Narrow" w:hAnsi="Aptos Narrow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17C13">
              <w:rPr>
                <w:rFonts w:ascii="Aptos Narrow" w:hAnsi="Aptos Narrow" w:cs="Times New Roman" w:hint="eastAsia"/>
                <w:b/>
                <w:bCs/>
                <w:color w:val="000000"/>
                <w:sz w:val="20"/>
                <w:szCs w:val="20"/>
                <w:lang w:eastAsia="zh-CN"/>
              </w:rPr>
              <w:t>ID</w:t>
            </w:r>
          </w:p>
        </w:tc>
        <w:tc>
          <w:tcPr>
            <w:tcW w:w="28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6971" w14:textId="77777777" w:rsidR="00D023CF" w:rsidRPr="00617C13" w:rsidRDefault="00D023CF" w:rsidP="00CF5623">
            <w:pPr>
              <w:spacing w:after="0"/>
              <w:jc w:val="center"/>
              <w:rPr>
                <w:rFonts w:ascii="Aptos Narrow" w:hAnsi="Aptos Narrow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17C13">
              <w:rPr>
                <w:rFonts w:ascii="Aptos Narrow" w:hAnsi="Aptos Narrow" w:cs="Times New Roman" w:hint="eastAsia"/>
                <w:b/>
                <w:bCs/>
                <w:color w:val="000000"/>
                <w:sz w:val="20"/>
                <w:szCs w:val="20"/>
                <w:lang w:eastAsia="zh-CN"/>
              </w:rPr>
              <w:t>Depetide</w:t>
            </w:r>
          </w:p>
        </w:tc>
        <w:tc>
          <w:tcPr>
            <w:tcW w:w="26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9EF03" w14:textId="77777777" w:rsidR="00D023CF" w:rsidRPr="00617C13" w:rsidRDefault="00D023CF" w:rsidP="00CF5623">
            <w:pPr>
              <w:spacing w:after="0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17C13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eastAsia="en-GB"/>
              </w:rPr>
              <w:t>Structure</w:t>
            </w:r>
          </w:p>
        </w:tc>
      </w:tr>
      <w:tr w:rsidR="00D023CF" w:rsidRPr="00617C13" w14:paraId="06568CAF" w14:textId="77777777" w:rsidTr="00153F50">
        <w:trPr>
          <w:trHeight w:val="1596"/>
          <w:jc w:val="center"/>
        </w:trPr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DDD40" w14:textId="77777777" w:rsidR="00D023CF" w:rsidRPr="00617C13" w:rsidRDefault="00D023CF" w:rsidP="00CF5623">
            <w:pPr>
              <w:spacing w:after="0"/>
              <w:jc w:val="center"/>
              <w:rPr>
                <w:rFonts w:ascii="Aptos Narrow" w:hAnsi="Aptos Narrow" w:cs="Times New Roman"/>
                <w:color w:val="000000"/>
                <w:sz w:val="20"/>
                <w:szCs w:val="20"/>
                <w:lang w:eastAsia="zh-CN"/>
              </w:rPr>
            </w:pPr>
            <w:r w:rsidRPr="00617C13">
              <w:rPr>
                <w:rFonts w:ascii="Aptos Narrow" w:hAnsi="Aptos Narrow" w:cs="Times New Roman" w:hint="eastAsia"/>
                <w:color w:val="000000"/>
                <w:sz w:val="20"/>
                <w:szCs w:val="20"/>
                <w:lang w:eastAsia="zh-CN"/>
              </w:rPr>
              <w:t>DK1</w:t>
            </w:r>
          </w:p>
        </w:tc>
        <w:tc>
          <w:tcPr>
            <w:tcW w:w="2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DB419" w14:textId="77777777" w:rsidR="00D023CF" w:rsidRPr="00617C13" w:rsidRDefault="00D023CF" w:rsidP="00CF5623">
            <w:pPr>
              <w:spacing w:after="0"/>
              <w:jc w:val="center"/>
              <w:rPr>
                <w:rFonts w:ascii="Aptos Narrow" w:hAnsi="Aptos Narrow" w:cs="Times New Roman"/>
                <w:color w:val="000000"/>
                <w:sz w:val="20"/>
                <w:szCs w:val="20"/>
                <w:lang w:eastAsia="zh-CN"/>
              </w:rPr>
            </w:pPr>
            <w:r w:rsidRPr="00617C13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</w:rPr>
              <w:t>Cyclo(L-Phe-L-Pro)</w:t>
            </w:r>
          </w:p>
        </w:tc>
        <w:tc>
          <w:tcPr>
            <w:tcW w:w="2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E060" w14:textId="77777777" w:rsidR="00D023CF" w:rsidRPr="00617C13" w:rsidRDefault="00D023CF" w:rsidP="00CF5623">
            <w:pPr>
              <w:spacing w:after="0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</w:rPr>
            </w:pPr>
            <w:r w:rsidRPr="00617C13">
              <w:rPr>
                <w:noProof/>
                <w:sz w:val="20"/>
                <w:szCs w:val="20"/>
                <w14:ligatures w14:val="standardContextual"/>
              </w:rPr>
              <w:drawing>
                <wp:inline distT="0" distB="0" distL="0" distR="0" wp14:anchorId="05576511" wp14:editId="04CCF3E1">
                  <wp:extent cx="1287780" cy="883920"/>
                  <wp:effectExtent l="0" t="0" r="7620" b="0"/>
                  <wp:docPr id="2040544130" name="Picture 5" descr="A chemical structure with letters and numbers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976BF4-BEEC-7F23-56CA-BCC3B9C09F2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0544130" name="Picture 5" descr="A chemical structure with letters and number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F8976BF4-BEEC-7F23-56CA-BCC3B9C09F2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7780" cy="88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23CF" w:rsidRPr="00617C13" w14:paraId="3603D823" w14:textId="77777777" w:rsidTr="00153F50">
        <w:trPr>
          <w:trHeight w:val="1764"/>
          <w:jc w:val="center"/>
        </w:trPr>
        <w:tc>
          <w:tcPr>
            <w:tcW w:w="69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15FC5D4" w14:textId="77777777" w:rsidR="00D023CF" w:rsidRPr="00617C13" w:rsidRDefault="00D023CF" w:rsidP="00CF5623">
            <w:pPr>
              <w:spacing w:after="0"/>
              <w:jc w:val="center"/>
              <w:rPr>
                <w:rFonts w:ascii="Aptos Narrow" w:hAnsi="Aptos Narrow" w:cs="Times New Roman"/>
                <w:color w:val="000000"/>
                <w:sz w:val="20"/>
                <w:szCs w:val="20"/>
                <w:lang w:eastAsia="zh-CN"/>
              </w:rPr>
            </w:pPr>
            <w:r w:rsidRPr="00617C13">
              <w:rPr>
                <w:rFonts w:ascii="Aptos Narrow" w:hAnsi="Aptos Narrow" w:cs="Times New Roman" w:hint="eastAsia"/>
                <w:color w:val="000000"/>
                <w:sz w:val="20"/>
                <w:szCs w:val="20"/>
                <w:lang w:eastAsia="zh-CN"/>
              </w:rPr>
              <w:t>DK2</w:t>
            </w:r>
          </w:p>
        </w:tc>
        <w:tc>
          <w:tcPr>
            <w:tcW w:w="28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2352EF5" w14:textId="77777777" w:rsidR="00D023CF" w:rsidRPr="00617C13" w:rsidRDefault="00D023CF" w:rsidP="00CF5623">
            <w:pPr>
              <w:spacing w:after="0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</w:rPr>
            </w:pPr>
            <w:r w:rsidRPr="00617C13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eastAsia="en-GB"/>
              </w:rPr>
              <w:t>Cyclo(L-Tyr-L-Pro)</w:t>
            </w:r>
          </w:p>
        </w:tc>
        <w:tc>
          <w:tcPr>
            <w:tcW w:w="26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D5737C9" w14:textId="77777777" w:rsidR="00D023CF" w:rsidRPr="00617C13" w:rsidRDefault="00D023CF" w:rsidP="00CF5623">
            <w:pPr>
              <w:spacing w:after="0"/>
              <w:jc w:val="center"/>
              <w:rPr>
                <w:rFonts w:ascii="Aptos Narrow" w:eastAsia="Times New Roman" w:hAnsi="Aptos Narrow" w:cs="Times New Roman"/>
                <w:noProof/>
                <w:color w:val="000000"/>
                <w:sz w:val="20"/>
                <w:szCs w:val="20"/>
                <w:lang w:eastAsia="en-GB"/>
              </w:rPr>
            </w:pPr>
            <w:r w:rsidRPr="00617C13">
              <w:rPr>
                <w:rFonts w:ascii="Aptos Narrow" w:eastAsia="Times New Roman" w:hAnsi="Aptos Narrow" w:cs="Times New Roman"/>
                <w:noProof/>
                <w:color w:val="000000"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45B4A2C7" wp14:editId="3DD5944B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24765</wp:posOffset>
                  </wp:positionV>
                  <wp:extent cx="1577340" cy="883920"/>
                  <wp:effectExtent l="0" t="0" r="3810" b="0"/>
                  <wp:wrapNone/>
                  <wp:docPr id="1324314438" name="Picture 7" descr="A chemical structure with letters and numbers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25C0B5-A15A-1573-C6D8-26690F566FF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314438" name="Picture 7" descr="A chemical structure with letters and number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025C0B5-A15A-1573-C6D8-26690F566FF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7340" cy="88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C878072" w14:textId="77777777" w:rsidR="00D023CF" w:rsidRPr="00E81299" w:rsidRDefault="00D023CF" w:rsidP="00D023CF">
      <w:pPr>
        <w:snapToGrid w:val="0"/>
        <w:spacing w:line="360" w:lineRule="auto"/>
        <w:rPr>
          <w:rFonts w:cstheme="minorHAnsi"/>
          <w:b/>
          <w:lang w:eastAsia="zh-CN"/>
        </w:rPr>
      </w:pPr>
    </w:p>
    <w:p w14:paraId="4280DEDE" w14:textId="77777777" w:rsidR="00D023CF" w:rsidRDefault="00D023CF" w:rsidP="00FB357D">
      <w:pPr>
        <w:tabs>
          <w:tab w:val="left" w:pos="1861"/>
        </w:tabs>
        <w:jc w:val="center"/>
      </w:pPr>
    </w:p>
    <w:p w14:paraId="3805C752" w14:textId="77777777" w:rsidR="00FC6AD7" w:rsidRDefault="00FC6AD7" w:rsidP="00FB357D">
      <w:pPr>
        <w:tabs>
          <w:tab w:val="left" w:pos="1861"/>
        </w:tabs>
        <w:jc w:val="center"/>
      </w:pPr>
    </w:p>
    <w:p w14:paraId="2D428554" w14:textId="77777777" w:rsidR="00482E3D" w:rsidRPr="00482E3D" w:rsidRDefault="00482E3D" w:rsidP="00482E3D"/>
    <w:p w14:paraId="184FC9A9" w14:textId="77777777" w:rsidR="00482E3D" w:rsidRPr="00482E3D" w:rsidRDefault="00482E3D" w:rsidP="00482E3D"/>
    <w:p w14:paraId="112304BD" w14:textId="77777777" w:rsidR="00482E3D" w:rsidRPr="00482E3D" w:rsidRDefault="00482E3D" w:rsidP="00482E3D"/>
    <w:p w14:paraId="38B69B6E" w14:textId="77777777" w:rsidR="00F960C7" w:rsidRDefault="00F960C7" w:rsidP="00A951CD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Cs w:val="24"/>
          <w:lang w:eastAsia="zh-CN"/>
        </w:rPr>
      </w:pPr>
    </w:p>
    <w:p w14:paraId="4B48E944" w14:textId="77777777" w:rsidR="00F960C7" w:rsidRDefault="00F960C7" w:rsidP="00A951CD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Cs w:val="24"/>
          <w:lang w:eastAsia="zh-CN"/>
        </w:rPr>
      </w:pPr>
    </w:p>
    <w:p w14:paraId="268DAA2B" w14:textId="77777777" w:rsidR="00F960C7" w:rsidRDefault="00F960C7" w:rsidP="00A951CD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Cs w:val="24"/>
          <w:lang w:eastAsia="zh-CN"/>
        </w:rPr>
      </w:pPr>
    </w:p>
    <w:p w14:paraId="5A2D0CAE" w14:textId="77777777" w:rsidR="00F960C7" w:rsidRDefault="00F960C7" w:rsidP="00A951CD">
      <w:pPr>
        <w:tabs>
          <w:tab w:val="left" w:pos="1861"/>
        </w:tabs>
        <w:jc w:val="both"/>
        <w:rPr>
          <w:rFonts w:ascii="Calibri" w:eastAsia="DengXian Light" w:hAnsi="Calibri" w:cs="Calibri"/>
          <w:bCs/>
          <w:color w:val="000000"/>
          <w:szCs w:val="24"/>
          <w:lang w:eastAsia="zh-CN"/>
        </w:rPr>
      </w:pPr>
    </w:p>
    <w:p w14:paraId="79D25589" w14:textId="3879D91E" w:rsidR="00482E3D" w:rsidRDefault="00482E3D" w:rsidP="00482E3D">
      <w:pPr>
        <w:tabs>
          <w:tab w:val="left" w:pos="1100"/>
        </w:tabs>
      </w:pPr>
    </w:p>
    <w:p w14:paraId="0EDA2CC6" w14:textId="77777777" w:rsidR="00010675" w:rsidRDefault="00482E3D" w:rsidP="00482E3D">
      <w:pPr>
        <w:tabs>
          <w:tab w:val="left" w:pos="1100"/>
        </w:tabs>
        <w:rPr>
          <w:lang w:eastAsia="zh-CN"/>
        </w:rPr>
      </w:pPr>
      <w:r>
        <w:rPr>
          <w:rFonts w:hint="eastAsia"/>
          <w:lang w:eastAsia="zh-CN"/>
        </w:rPr>
        <w:t xml:space="preserve">               </w:t>
      </w:r>
    </w:p>
    <w:p w14:paraId="542F8D45" w14:textId="77777777" w:rsidR="00010675" w:rsidRDefault="00010675" w:rsidP="00482E3D">
      <w:pPr>
        <w:tabs>
          <w:tab w:val="left" w:pos="1100"/>
        </w:tabs>
        <w:rPr>
          <w:lang w:eastAsia="zh-CN"/>
        </w:rPr>
      </w:pPr>
    </w:p>
    <w:p w14:paraId="304BD874" w14:textId="77777777" w:rsidR="00E81299" w:rsidRDefault="00E81299" w:rsidP="00482E3D">
      <w:pPr>
        <w:tabs>
          <w:tab w:val="left" w:pos="1100"/>
        </w:tabs>
        <w:rPr>
          <w:lang w:eastAsia="zh-CN"/>
        </w:rPr>
      </w:pPr>
    </w:p>
    <w:p w14:paraId="017EF22F" w14:textId="77777777" w:rsidR="00E81299" w:rsidRDefault="00E81299" w:rsidP="00482E3D">
      <w:pPr>
        <w:tabs>
          <w:tab w:val="left" w:pos="1100"/>
        </w:tabs>
        <w:rPr>
          <w:lang w:eastAsia="zh-CN"/>
        </w:rPr>
      </w:pPr>
    </w:p>
    <w:p w14:paraId="500C3B19" w14:textId="77777777" w:rsidR="00E81299" w:rsidRDefault="00E81299" w:rsidP="00482E3D">
      <w:pPr>
        <w:tabs>
          <w:tab w:val="left" w:pos="1100"/>
        </w:tabs>
        <w:rPr>
          <w:lang w:eastAsia="zh-CN"/>
        </w:rPr>
      </w:pPr>
    </w:p>
    <w:p w14:paraId="4D2A37D2" w14:textId="77777777" w:rsidR="00E81299" w:rsidRDefault="00E81299" w:rsidP="00482E3D">
      <w:pPr>
        <w:tabs>
          <w:tab w:val="left" w:pos="1100"/>
        </w:tabs>
        <w:rPr>
          <w:lang w:eastAsia="zh-CN"/>
        </w:rPr>
      </w:pPr>
    </w:p>
    <w:p w14:paraId="572C15A6" w14:textId="77777777" w:rsidR="00E81299" w:rsidRDefault="00E81299" w:rsidP="00482E3D">
      <w:pPr>
        <w:tabs>
          <w:tab w:val="left" w:pos="1100"/>
        </w:tabs>
        <w:rPr>
          <w:lang w:eastAsia="zh-CN"/>
        </w:rPr>
      </w:pPr>
    </w:p>
    <w:p w14:paraId="0D2B305D" w14:textId="3F6F3D80" w:rsidR="00AC7E7A" w:rsidRPr="00617C13" w:rsidRDefault="00F71AE9" w:rsidP="00F71AE9">
      <w:pPr>
        <w:tabs>
          <w:tab w:val="left" w:pos="1100"/>
        </w:tabs>
        <w:rPr>
          <w:rFonts w:ascii="Calibri" w:hAnsi="Calibri" w:cs="Calibri"/>
          <w:lang w:val="en-GB" w:eastAsia="zh-CN"/>
        </w:rPr>
      </w:pPr>
      <w:r w:rsidRPr="00617C13">
        <w:rPr>
          <w:rFonts w:ascii="Calibri" w:hAnsi="Calibri" w:cs="Calibri"/>
          <w:b/>
          <w:bCs/>
          <w:lang w:eastAsia="zh-CN"/>
        </w:rPr>
        <w:lastRenderedPageBreak/>
        <w:t xml:space="preserve">Table </w:t>
      </w:r>
      <w:r w:rsidR="00AB6B9E" w:rsidRPr="00617C13">
        <w:rPr>
          <w:rFonts w:ascii="Calibri" w:hAnsi="Calibri" w:cs="Calibri"/>
          <w:b/>
          <w:bCs/>
          <w:lang w:eastAsia="zh-CN"/>
        </w:rPr>
        <w:t>S</w:t>
      </w:r>
      <w:r w:rsidRPr="00617C13">
        <w:rPr>
          <w:rFonts w:ascii="Calibri" w:hAnsi="Calibri" w:cs="Calibri" w:hint="eastAsia"/>
          <w:b/>
          <w:bCs/>
          <w:lang w:eastAsia="zh-CN"/>
        </w:rPr>
        <w:t>3</w:t>
      </w:r>
      <w:r w:rsidRPr="00617C13">
        <w:rPr>
          <w:rFonts w:ascii="Calibri" w:hAnsi="Calibri" w:cs="Calibri"/>
          <w:b/>
          <w:bCs/>
          <w:lang w:eastAsia="zh-CN"/>
        </w:rPr>
        <w:t>.</w:t>
      </w:r>
      <w:r w:rsidRPr="00617C13">
        <w:rPr>
          <w:rFonts w:ascii="Calibri" w:hAnsi="Calibri" w:cs="Calibri"/>
          <w:lang w:eastAsia="zh-CN"/>
        </w:rPr>
        <w:t xml:space="preserve">  </w:t>
      </w:r>
      <w:r w:rsidR="00AC7E7A" w:rsidRPr="00617C13">
        <w:rPr>
          <w:rFonts w:ascii="Calibri" w:eastAsiaTheme="minorHAnsi" w:hAnsi="Calibri" w:cs="Calibri"/>
          <w:lang w:val="en-GB"/>
        </w:rPr>
        <w:t xml:space="preserve">Differentially </w:t>
      </w:r>
      <w:r w:rsidR="00AC7E7A" w:rsidRPr="00617C13">
        <w:rPr>
          <w:rFonts w:ascii="Calibri" w:hAnsi="Calibri" w:cs="Calibri"/>
          <w:lang w:val="en-GB"/>
        </w:rPr>
        <w:t>e</w:t>
      </w:r>
      <w:r w:rsidR="00AC7E7A" w:rsidRPr="00617C13">
        <w:rPr>
          <w:rFonts w:ascii="Calibri" w:eastAsiaTheme="minorHAnsi" w:hAnsi="Calibri" w:cs="Calibri"/>
          <w:lang w:val="en-GB"/>
        </w:rPr>
        <w:t xml:space="preserve">xpressed </w:t>
      </w:r>
      <w:r w:rsidR="00AC7E7A" w:rsidRPr="00617C13">
        <w:rPr>
          <w:rFonts w:ascii="Calibri" w:hAnsi="Calibri" w:cs="Calibri"/>
          <w:lang w:val="en-GB"/>
        </w:rPr>
        <w:t>g</w:t>
      </w:r>
      <w:r w:rsidR="00AC7E7A" w:rsidRPr="00617C13">
        <w:rPr>
          <w:rFonts w:ascii="Calibri" w:eastAsiaTheme="minorHAnsi" w:hAnsi="Calibri" w:cs="Calibri"/>
          <w:lang w:val="en-GB"/>
        </w:rPr>
        <w:t xml:space="preserve">enes </w:t>
      </w:r>
      <w:r w:rsidR="00AC7E7A" w:rsidRPr="00617C13">
        <w:rPr>
          <w:rFonts w:ascii="Calibri" w:hAnsi="Calibri" w:cs="Calibri"/>
          <w:lang w:val="en-GB"/>
        </w:rPr>
        <w:t>b</w:t>
      </w:r>
      <w:r w:rsidR="00AC7E7A" w:rsidRPr="00617C13">
        <w:rPr>
          <w:rFonts w:ascii="Calibri" w:eastAsiaTheme="minorHAnsi" w:hAnsi="Calibri" w:cs="Calibri"/>
          <w:lang w:val="en-GB"/>
        </w:rPr>
        <w:t xml:space="preserve">etween </w:t>
      </w:r>
      <w:r w:rsidR="00AC7E7A" w:rsidRPr="00617C13">
        <w:rPr>
          <w:rFonts w:ascii="Calibri" w:eastAsiaTheme="minorHAnsi" w:hAnsi="Calibri" w:cs="Calibri"/>
          <w:i/>
          <w:iCs/>
          <w:lang w:val="en-GB"/>
        </w:rPr>
        <w:t>L. paraplantarum</w:t>
      </w:r>
      <w:r w:rsidR="00AC7E7A" w:rsidRPr="00617C13">
        <w:rPr>
          <w:rFonts w:ascii="Calibri" w:eastAsiaTheme="majorEastAsia" w:hAnsi="Calibri" w:cs="Calibri"/>
          <w:bCs/>
          <w:lang w:val="en-GB"/>
        </w:rPr>
        <w:t xml:space="preserve"> </w:t>
      </w:r>
      <w:r w:rsidR="00AC7E7A" w:rsidRPr="00617C13">
        <w:rPr>
          <w:rFonts w:ascii="Calibri" w:eastAsiaTheme="minorHAnsi" w:hAnsi="Calibri" w:cs="Calibri"/>
          <w:i/>
          <w:iCs/>
          <w:lang w:val="en-GB"/>
        </w:rPr>
        <w:t>lamB</w:t>
      </w:r>
      <w:r w:rsidR="00AC7E7A" w:rsidRPr="00617C13">
        <w:rPr>
          <w:rFonts w:ascii="Calibri" w:eastAsiaTheme="minorHAnsi" w:hAnsi="Calibri" w:cs="Calibri"/>
          <w:lang w:val="en-GB"/>
        </w:rPr>
        <w:t xml:space="preserve"> </w:t>
      </w:r>
      <w:r w:rsidR="00AC7E7A" w:rsidRPr="00617C13">
        <w:rPr>
          <w:rFonts w:ascii="Calibri" w:hAnsi="Calibri" w:cs="Calibri"/>
          <w:lang w:val="en-GB"/>
        </w:rPr>
        <w:t>m</w:t>
      </w:r>
      <w:r w:rsidR="00AC7E7A" w:rsidRPr="00617C13">
        <w:rPr>
          <w:rFonts w:ascii="Calibri" w:eastAsiaTheme="minorHAnsi" w:hAnsi="Calibri" w:cs="Calibri"/>
          <w:lang w:val="en-GB"/>
        </w:rPr>
        <w:t xml:space="preserve">utant and the </w:t>
      </w:r>
      <w:r w:rsidR="00AC7E7A" w:rsidRPr="00617C13">
        <w:rPr>
          <w:rFonts w:ascii="Calibri" w:hAnsi="Calibri" w:cs="Calibri"/>
          <w:lang w:val="en-GB"/>
        </w:rPr>
        <w:t>wild-type</w:t>
      </w:r>
      <w:r w:rsidR="00AC7E7A" w:rsidRPr="00617C13" w:rsidDel="00345530">
        <w:rPr>
          <w:rFonts w:ascii="Calibri" w:hAnsi="Calibri" w:cs="Calibri"/>
          <w:lang w:val="en-GB"/>
        </w:rPr>
        <w:t xml:space="preserve"> </w:t>
      </w:r>
      <w:r w:rsidR="00AC7E7A" w:rsidRPr="00617C13">
        <w:rPr>
          <w:rFonts w:ascii="Calibri" w:hAnsi="Calibri" w:cs="Calibri"/>
          <w:lang w:val="en-GB"/>
        </w:rPr>
        <w:t>strain</w:t>
      </w:r>
      <w:r w:rsidR="00774A3F" w:rsidRPr="00617C13">
        <w:rPr>
          <w:rFonts w:ascii="Calibri" w:hAnsi="Calibri" w:cs="Calibri"/>
          <w:lang w:val="en-GB" w:eastAsia="zh-CN"/>
        </w:rPr>
        <w:t xml:space="preserve"> </w:t>
      </w:r>
      <w:bookmarkStart w:id="3" w:name="_Hlk178072150"/>
      <w:r w:rsidR="00A65BDF" w:rsidRPr="00617C13">
        <w:rPr>
          <w:rFonts w:ascii="Calibri" w:hAnsi="Calibri" w:cs="Calibri" w:hint="eastAsia"/>
          <w:lang w:val="en-GB" w:eastAsia="zh-CN"/>
        </w:rPr>
        <w:t>(|</w:t>
      </w:r>
      <w:r w:rsidR="00A65BDF" w:rsidRPr="00617C13">
        <w:rPr>
          <w:rFonts w:ascii="Calibri" w:eastAsia="Times New Roman" w:hAnsi="Calibri" w:cs="Calibri" w:hint="eastAsia"/>
          <w:color w:val="000000"/>
          <w:kern w:val="24"/>
          <w:szCs w:val="24"/>
          <w:lang w:eastAsia="zh-CN"/>
        </w:rPr>
        <w:t>L</w:t>
      </w:r>
      <w:r w:rsidR="00A65BDF" w:rsidRPr="00617C13">
        <w:rPr>
          <w:rFonts w:ascii="Calibri" w:eastAsia="Times New Roman" w:hAnsi="Calibri" w:cs="Calibri"/>
          <w:color w:val="000000"/>
          <w:kern w:val="24"/>
          <w:szCs w:val="24"/>
          <w:lang w:eastAsia="zh-CN"/>
        </w:rPr>
        <w:t>og2Fold</w:t>
      </w:r>
      <w:r w:rsidR="00A65BDF" w:rsidRPr="00617C13">
        <w:rPr>
          <w:rFonts w:ascii="Calibri" w:eastAsia="Times New Roman" w:hAnsi="Calibri" w:cs="Calibri" w:hint="eastAsia"/>
          <w:color w:val="000000"/>
          <w:kern w:val="24"/>
          <w:szCs w:val="24"/>
          <w:lang w:eastAsia="zh-CN"/>
        </w:rPr>
        <w:t xml:space="preserve"> </w:t>
      </w:r>
      <w:r w:rsidR="00A65BDF" w:rsidRPr="00617C13">
        <w:rPr>
          <w:rFonts w:ascii="Calibri" w:eastAsia="Times New Roman" w:hAnsi="Calibri" w:cs="Calibri"/>
          <w:color w:val="000000"/>
          <w:kern w:val="24"/>
          <w:szCs w:val="24"/>
          <w:lang w:eastAsia="zh-CN"/>
        </w:rPr>
        <w:t>C</w:t>
      </w:r>
      <w:r w:rsidR="00A65BDF" w:rsidRPr="00617C13">
        <w:rPr>
          <w:rFonts w:ascii="Calibri" w:eastAsia="Times New Roman" w:hAnsi="Calibri" w:cs="Calibri" w:hint="eastAsia"/>
          <w:color w:val="000000"/>
          <w:kern w:val="24"/>
          <w:szCs w:val="24"/>
          <w:lang w:eastAsia="zh-CN"/>
        </w:rPr>
        <w:t>h</w:t>
      </w:r>
      <w:r w:rsidR="00A65BDF" w:rsidRPr="00617C13">
        <w:rPr>
          <w:rFonts w:ascii="Calibri" w:eastAsia="Times New Roman" w:hAnsi="Calibri" w:cs="Calibri"/>
          <w:color w:val="000000"/>
          <w:kern w:val="24"/>
          <w:szCs w:val="24"/>
          <w:lang w:eastAsia="zh-CN"/>
        </w:rPr>
        <w:t>ange</w:t>
      </w:r>
      <w:r w:rsidR="00A65BDF" w:rsidRPr="00617C13">
        <w:rPr>
          <w:rFonts w:ascii="Calibri" w:hAnsi="Calibri" w:cs="Calibri" w:hint="eastAsia"/>
          <w:color w:val="000000"/>
          <w:kern w:val="24"/>
          <w:szCs w:val="24"/>
          <w:lang w:eastAsia="zh-CN"/>
        </w:rPr>
        <w:t>|&gt;1.5</w:t>
      </w:r>
      <w:bookmarkEnd w:id="3"/>
      <w:r w:rsidR="00A65BDF" w:rsidRPr="00617C13">
        <w:rPr>
          <w:rFonts w:ascii="Calibri" w:hAnsi="Calibri" w:cs="Calibri"/>
          <w:color w:val="000000"/>
          <w:kern w:val="24"/>
          <w:szCs w:val="24"/>
          <w:lang w:eastAsia="zh-CN"/>
        </w:rPr>
        <w:t>).</w:t>
      </w:r>
    </w:p>
    <w:tbl>
      <w:tblPr>
        <w:tblStyle w:val="TableGrid"/>
        <w:tblW w:w="865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1"/>
        <w:gridCol w:w="1729"/>
        <w:gridCol w:w="4962"/>
      </w:tblGrid>
      <w:tr w:rsidR="004E6587" w:rsidRPr="00617C13" w14:paraId="491EA8E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AF2DB" w14:textId="10717CB0" w:rsidR="00A64888" w:rsidRPr="00617C13" w:rsidRDefault="00A64888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Gene_ID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3B458" w14:textId="6CC93331" w:rsidR="00A64888" w:rsidRPr="00617C13" w:rsidRDefault="00A64888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L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og2Fold</w:t>
            </w: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 xml:space="preserve"> 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C</w:t>
            </w: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h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ange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A71DA" w14:textId="7DBDD509" w:rsidR="00A64888" w:rsidRPr="00617C13" w:rsidRDefault="00A64888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Description</w:t>
            </w:r>
          </w:p>
        </w:tc>
      </w:tr>
      <w:tr w:rsidR="00422E0B" w:rsidRPr="00617C13" w14:paraId="224BBE97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1ED7F" w14:textId="43F72ED5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EFP00_RS00340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10397" w14:textId="4A0A9740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3AB9E" w14:textId="3D6D176E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phage</w:t>
            </w:r>
            <w:r w:rsidR="00422E0B"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holin</w:t>
            </w:r>
          </w:p>
        </w:tc>
      </w:tr>
      <w:tr w:rsidR="00422E0B" w:rsidRPr="00617C13" w14:paraId="184AFC6D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B79CD" w14:textId="2C309E3F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EFP00_RS00345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C8A3C" w14:textId="358095C0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-2.4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FF4B1" w14:textId="175CBFF1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hypothetical </w:t>
            </w:r>
            <w:r w:rsidR="00A54786"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70068514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29813" w14:textId="693D0D2F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EFP00_RS00350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0C667" w14:textId="4DDAD3E2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82B6B" w14:textId="163502E6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p</w:t>
            </w: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hage endolysin</w:t>
            </w:r>
          </w:p>
        </w:tc>
      </w:tr>
      <w:tr w:rsidR="00422E0B" w:rsidRPr="00617C13" w14:paraId="6E20B3C7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C4EF8" w14:textId="37F5156C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EFP00_RS00355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E5FED" w14:textId="4FD7A174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2ED27" w14:textId="7D1CED1C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hypothetical </w:t>
            </w:r>
            <w:r w:rsidR="00A54786"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4545ECE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DC57D" w14:textId="1B2AD6A0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EFP00_RS00360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E3156" w14:textId="0B037F3F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7A3DC" w14:textId="2895CAA8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hypothetical 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7C2EF5A1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DA29F" w14:textId="64FA328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485A8" w14:textId="39B7BDD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833FA" w14:textId="7CB962C1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tail protein</w:t>
            </w:r>
          </w:p>
        </w:tc>
      </w:tr>
      <w:tr w:rsidR="00422E0B" w:rsidRPr="00617C13" w14:paraId="49DA9C8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20C6A" w14:textId="49A68B8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EFP00_RS00370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2F9C6" w14:textId="3A6D7FCC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514C5" w14:textId="1A692D01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tail protein</w:t>
            </w:r>
          </w:p>
        </w:tc>
      </w:tr>
      <w:tr w:rsidR="00422E0B" w:rsidRPr="00617C13" w14:paraId="7CF36F28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D193B" w14:textId="1D2D948F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EFP00_RS00375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DE78A" w14:textId="070843A3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883C1" w14:textId="17E44121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tail protein</w:t>
            </w:r>
          </w:p>
        </w:tc>
      </w:tr>
      <w:tr w:rsidR="00422E0B" w:rsidRPr="00617C13" w14:paraId="3219DD9E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08622" w14:textId="552B160A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EFP00_RS00380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69732" w14:textId="2869D0F5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358FE" w14:textId="0DE7DDF5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hypothetical </w:t>
            </w:r>
            <w:r w:rsidR="00A54786"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54C1B526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1561C" w14:textId="2681D774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EFP00_RS00385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F168F4" w14:textId="6D61291E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4515B" w14:textId="3D190817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DUF6096 family protein</w:t>
            </w:r>
          </w:p>
        </w:tc>
      </w:tr>
      <w:tr w:rsidR="00422E0B" w:rsidRPr="00617C13" w14:paraId="78ACA20E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E33E8" w14:textId="447E6EDD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EFP00_RS00390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A2E2F" w14:textId="0095D634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AB848" w14:textId="5292E158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phage </w:t>
            </w:r>
            <w:r w:rsidR="00A54786"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major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tail protein</w:t>
            </w:r>
          </w:p>
        </w:tc>
      </w:tr>
      <w:tr w:rsidR="00422E0B" w:rsidRPr="00617C13" w14:paraId="5BC49FAB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40C9A" w14:textId="4234F2B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EFP00_RS00395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41EA1" w14:textId="6E8073E8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7C02F" w14:textId="74B803CB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 protein</w:t>
            </w:r>
          </w:p>
        </w:tc>
      </w:tr>
      <w:tr w:rsidR="00422E0B" w:rsidRPr="00617C13" w14:paraId="5F19AF67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A40BE" w14:textId="28119006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26DD8" w14:textId="52A42FA8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CF9D7" w14:textId="04860A30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tail protein</w:t>
            </w:r>
          </w:p>
        </w:tc>
      </w:tr>
      <w:tr w:rsidR="00422E0B" w:rsidRPr="00617C13" w14:paraId="5D1D4E9A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E60F2" w14:textId="529F07E7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EFP00_RS00405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9EE8A" w14:textId="0ACE337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1210B" w14:textId="1467FE64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phage structural protein</w:t>
            </w:r>
          </w:p>
        </w:tc>
      </w:tr>
      <w:tr w:rsidR="00422E0B" w:rsidRPr="00617C13" w14:paraId="01D68988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F5376" w14:textId="7B0309A8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EFP00_RS00410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184D9" w14:textId="3E96631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24E66" w14:textId="2A6493AB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head-tail connector protein</w:t>
            </w:r>
          </w:p>
        </w:tc>
      </w:tr>
      <w:tr w:rsidR="00422E0B" w:rsidRPr="00617C13" w14:paraId="26929A75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67408" w14:textId="6F81DBF0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EFP00_RS00415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6E3CA9" w14:textId="63DF77B4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9EC7F" w14:textId="260DB6AC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hypothetical </w:t>
            </w:r>
            <w:r w:rsidR="00A54786"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7D7C53E2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9C2AE" w14:textId="1142B2B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E3946" w14:textId="46CDFDB4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7DE6A" w14:textId="678AAE37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major capsid protein</w:t>
            </w:r>
          </w:p>
        </w:tc>
      </w:tr>
      <w:tr w:rsidR="00422E0B" w:rsidRPr="00617C13" w14:paraId="7976DB7C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3A49A" w14:textId="4E4A6D4A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EFP00_RS00425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E9304" w14:textId="184F8CA6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AF005" w14:textId="4E9F8134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hypothetical </w:t>
            </w:r>
            <w:r w:rsidR="00A54786"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53CDE16C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9B3A3" w14:textId="4FB665DD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EFP00_RS00430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1D44C3" w14:textId="236EAC20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3D0CC" w14:textId="67CDFD1F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DUF4355 domain-containing protein</w:t>
            </w:r>
          </w:p>
        </w:tc>
      </w:tr>
      <w:tr w:rsidR="00422E0B" w:rsidRPr="00617C13" w14:paraId="2477271D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B7DF7" w14:textId="647482A0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EFP00_RS00435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C3A82" w14:textId="64C41155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D5588" w14:textId="5C9E33D2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hypothetical </w:t>
            </w:r>
            <w:r w:rsidR="00A54786"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6EFDCE6B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0A6F041" w14:textId="52BC7BE3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EFP00_RS00445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F5BA536" w14:textId="23E9928D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DDD9EB" w14:textId="52A7F1F4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minor capsid protein</w:t>
            </w:r>
          </w:p>
        </w:tc>
      </w:tr>
      <w:tr w:rsidR="00422E0B" w:rsidRPr="00617C13" w14:paraId="3F0F170C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66C1A02" w14:textId="0F0965FB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EFP00_RS00450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C2E72A7" w14:textId="769A1823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F145CA" w14:textId="109CDB46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ribosomal-processing cysteine protease Prp</w:t>
            </w:r>
          </w:p>
        </w:tc>
      </w:tr>
      <w:tr w:rsidR="00422E0B" w:rsidRPr="00617C13" w14:paraId="45AC54B8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6FFB6F5" w14:textId="6C94B6E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EFP00_RS00455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1A8F27" w14:textId="203A087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F27CD8" w14:textId="6D63DF4C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portal protein</w:t>
            </w:r>
          </w:p>
        </w:tc>
      </w:tr>
      <w:tr w:rsidR="004E6587" w:rsidRPr="00617C13" w14:paraId="138B2CF7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4F076" w14:textId="63DD6BF6" w:rsidR="004E6587" w:rsidRPr="00617C13" w:rsidRDefault="004E6587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lastRenderedPageBreak/>
              <w:t>Gene_ID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59C5BE" w14:textId="40839994" w:rsidR="004E6587" w:rsidRPr="00617C13" w:rsidRDefault="004E6587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L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og2Fold</w:t>
            </w: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 xml:space="preserve"> 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C</w:t>
            </w: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h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ange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3F2EC" w14:textId="13A79B1C" w:rsidR="004E6587" w:rsidRPr="00617C13" w:rsidRDefault="004E6587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Description</w:t>
            </w:r>
          </w:p>
        </w:tc>
      </w:tr>
      <w:tr w:rsidR="00422E0B" w:rsidRPr="00617C13" w14:paraId="7E194BE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27DF1" w14:textId="52BA6593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EFP00_RS00460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662CA" w14:textId="117C55E7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8A9DD" w14:textId="3C36F201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terminase large subunit</w:t>
            </w:r>
          </w:p>
        </w:tc>
      </w:tr>
      <w:tr w:rsidR="00422E0B" w:rsidRPr="00617C13" w14:paraId="156FE979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B24EB6" w14:textId="11CCCEB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29400" w14:textId="2DBDD4B2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4B5D1" w14:textId="3FAF2825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phage </w:t>
            </w:r>
            <w:r w:rsidR="00422E0B"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terminase small subunit</w:t>
            </w:r>
          </w:p>
        </w:tc>
      </w:tr>
      <w:tr w:rsidR="00422E0B" w:rsidRPr="00617C13" w14:paraId="6C06CE90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5CF98" w14:textId="3AE446A5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EFP00_RS00470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9ED63" w14:textId="0ABA2543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4A97B" w14:textId="488187C0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DUF6275 family protein</w:t>
            </w:r>
          </w:p>
        </w:tc>
      </w:tr>
      <w:tr w:rsidR="00422E0B" w:rsidRPr="00617C13" w14:paraId="3BA676CE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92DC6" w14:textId="6F2BA9A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EFP00_RS01460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DE98F" w14:textId="443AD9A8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-2.7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5EA9E" w14:textId="08E704B4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SDR family oxidoreductase</w:t>
            </w:r>
          </w:p>
        </w:tc>
      </w:tr>
      <w:tr w:rsidR="00422E0B" w:rsidRPr="00617C13" w14:paraId="6A53574E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9039D" w14:textId="6489A9E7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EFP00_RS01800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C8F7B" w14:textId="33CF6367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9154E" w14:textId="4D16818C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DNA starvation/stationary phase protection protein</w:t>
            </w:r>
          </w:p>
        </w:tc>
      </w:tr>
      <w:tr w:rsidR="00422E0B" w:rsidRPr="00617C13" w14:paraId="5453A64F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683CD" w14:textId="5E143A3C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EFP00_RS02095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B22B8" w14:textId="4324DEB7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FBF1E" w14:textId="65A6F868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764E124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3F29F" w14:textId="7FCE692A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EFP00_RS02100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FC7EE" w14:textId="605701F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5CD34" w14:textId="4A953B5D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hypothetical 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</w:p>
        </w:tc>
      </w:tr>
      <w:tr w:rsidR="00422E0B" w:rsidRPr="00617C13" w14:paraId="13C64BE9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96ABDB" w14:textId="38698C27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EFP00_RS02715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BD617" w14:textId="63170D8B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0E88E" w14:textId="7C8E2C62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zinc-binding dehydrogenase</w:t>
            </w:r>
          </w:p>
        </w:tc>
      </w:tr>
      <w:tr w:rsidR="00422E0B" w:rsidRPr="00617C13" w14:paraId="56D2323B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ED4E0" w14:textId="24FABEE6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EFP00_RS04220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99820" w14:textId="692A1E5D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DDC1E" w14:textId="7C82810C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pyridoxamine 5'-phosphate oxidase family protein</w:t>
            </w:r>
          </w:p>
        </w:tc>
      </w:tr>
      <w:tr w:rsidR="00422E0B" w:rsidRPr="00617C13" w14:paraId="4C66B398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6F9DBE" w14:textId="7E1CB86F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EFP00_RS04530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33A25" w14:textId="599D92A6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A7928" w14:textId="356AFCFF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 protein</w:t>
            </w:r>
          </w:p>
        </w:tc>
      </w:tr>
      <w:tr w:rsidR="00422E0B" w:rsidRPr="00617C13" w14:paraId="273BE767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F54F80" w14:textId="005A3A0B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EFP00_RS04535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F7BC9C" w14:textId="38210A8E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BA814" w14:textId="1CCD9D0D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ATP-dependent Clp protease ATP-binding subunit</w:t>
            </w:r>
            <w:r w:rsidR="00A54786"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="00A54786" w:rsidRPr="00A54786">
              <w:rPr>
                <w:rFonts w:ascii="Calibri" w:hAnsi="Calibri" w:cs="Calibri"/>
                <w:color w:val="000000"/>
                <w:sz w:val="20"/>
                <w:szCs w:val="20"/>
                <w:lang w:eastAsia="zh-CN"/>
              </w:rPr>
              <w:t>ClpL</w:t>
            </w:r>
          </w:p>
        </w:tc>
      </w:tr>
      <w:tr w:rsidR="00422E0B" w:rsidRPr="00617C13" w14:paraId="6EB56255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6399A" w14:textId="1DDD1D6B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EFP00_RS04540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C8F26" w14:textId="0BD3606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CAC93" w14:textId="383DB030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homologue of accessory gene regulator protein B, LamB</w:t>
            </w:r>
          </w:p>
        </w:tc>
      </w:tr>
      <w:tr w:rsidR="00422E0B" w:rsidRPr="00617C13" w14:paraId="6F799F62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2CCC1" w14:textId="33289EE2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EFP00_RS04545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5BE5D" w14:textId="7281A7DE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4BCBE" w14:textId="4671F4AE" w:rsidR="00422E0B" w:rsidRPr="00A54786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Cyclic lactone autoinducer peptide precursor, LamD</w:t>
            </w:r>
          </w:p>
        </w:tc>
      </w:tr>
      <w:tr w:rsidR="00422E0B" w:rsidRPr="00617C13" w14:paraId="00C02208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2E6F3" w14:textId="6A83E94F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EFP00_RS04550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2BC77" w14:textId="79C795AE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4DFF2" w14:textId="7B37FD7A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homologue of histidine kinase sensor protein C, LamC</w:t>
            </w:r>
          </w:p>
        </w:tc>
      </w:tr>
      <w:tr w:rsidR="00422E0B" w:rsidRPr="00617C13" w14:paraId="4332B7C2" w14:textId="77777777" w:rsidTr="00A54786">
        <w:trPr>
          <w:trHeight w:hRule="exact" w:val="765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A4720" w14:textId="7E7E417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EFP00_RS04555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74B27" w14:textId="1C3006C3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-5.8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E92E9" w14:textId="4DC2A29B" w:rsidR="00A54786" w:rsidRPr="00A54786" w:rsidRDefault="00A54786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  <w:lang w:eastAsia="zh-CN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homologue of accessory gene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A54786">
              <w:rPr>
                <w:rFonts w:ascii="Calibri" w:hAnsi="Calibri" w:cs="Calibri"/>
                <w:color w:val="000000"/>
                <w:sz w:val="20"/>
                <w:szCs w:val="20"/>
                <w:lang w:eastAsia="zh-CN"/>
              </w:rPr>
              <w:t>Response Regulator protein A, LamA</w:t>
            </w:r>
          </w:p>
          <w:p w14:paraId="254AD74F" w14:textId="5CC6F020" w:rsidR="00422E0B" w:rsidRPr="00617C13" w:rsidRDefault="00A54786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Response Regulator protein A, LamA</w:t>
            </w:r>
          </w:p>
        </w:tc>
      </w:tr>
      <w:tr w:rsidR="00422E0B" w:rsidRPr="00617C13" w14:paraId="153067CF" w14:textId="77777777" w:rsidTr="00A54786">
        <w:trPr>
          <w:trHeight w:hRule="exact" w:val="810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D1C3A" w14:textId="7C3CE98A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EFP00_RS04560</w:t>
            </w:r>
            <w:bookmarkStart w:id="4" w:name="_GoBack"/>
            <w:bookmarkEnd w:id="4"/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0BFD3" w14:textId="4F1931F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BEAEE" w14:textId="33FD33B4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Spx/MgsR family RNA polymerase-binding regulatory protein</w:t>
            </w:r>
          </w:p>
        </w:tc>
      </w:tr>
      <w:tr w:rsidR="00422E0B" w:rsidRPr="00617C13" w14:paraId="3506060C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A2825" w14:textId="2B00ACE6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2D646" w14:textId="141278B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33C89" w14:textId="37D332A6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catalase</w:t>
            </w:r>
          </w:p>
        </w:tc>
      </w:tr>
      <w:tr w:rsidR="00422E0B" w:rsidRPr="00617C13" w14:paraId="6F13AF3F" w14:textId="77777777" w:rsidTr="00A54786">
        <w:trPr>
          <w:trHeight w:hRule="exact" w:val="819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362E5" w14:textId="1C95B9DA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EFP00_RS04570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65D0B7" w14:textId="3D78E874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50168" w14:textId="0E8E03BC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GlsB/YeaQ/YmgE family stress response membrane protein</w:t>
            </w:r>
          </w:p>
        </w:tc>
      </w:tr>
      <w:tr w:rsidR="00422E0B" w:rsidRPr="00617C13" w14:paraId="6575D7AE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788B2" w14:textId="0BB288AB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EFP00_RS04575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3DF12" w14:textId="1D0AF8DC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1772D" w14:textId="355EBCF6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 protein</w:t>
            </w:r>
          </w:p>
        </w:tc>
      </w:tr>
      <w:tr w:rsidR="00422E0B" w:rsidRPr="00617C13" w14:paraId="0A2A25FB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F92B9" w14:textId="7A678F5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EFP00_RS04590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C7376" w14:textId="70636456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64ECE" w14:textId="01FE913D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NAD(P)/FAD-dependent oxidoreductase</w:t>
            </w:r>
          </w:p>
        </w:tc>
      </w:tr>
      <w:tr w:rsidR="00422E0B" w:rsidRPr="00617C13" w14:paraId="3BF4857A" w14:textId="77777777" w:rsidTr="00A54786">
        <w:trPr>
          <w:trHeight w:hRule="exact" w:val="810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AD485" w14:textId="627AC0E9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EFP00_RS04615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7D90C" w14:textId="48782F44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E55F5" w14:textId="0F70F628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Spx/MgsR family RNA polymerase-binding regulatory protein</w:t>
            </w:r>
          </w:p>
        </w:tc>
      </w:tr>
      <w:tr w:rsidR="00422E0B" w:rsidRPr="00617C13" w14:paraId="04915DA7" w14:textId="77777777" w:rsidTr="00686355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7453950" w14:textId="455C7C5E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EFP00_RS05135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5B48576" w14:textId="3249057C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70B9B6" w14:textId="3B1CA55E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glutamate decarboxylase</w:t>
            </w:r>
          </w:p>
        </w:tc>
      </w:tr>
      <w:tr w:rsidR="00422E0B" w:rsidRPr="003A6F42" w14:paraId="267316B5" w14:textId="77777777" w:rsidTr="00686355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7B2E69" w14:textId="1C31ADB1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EFP00_RS05840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EB05A71" w14:textId="2DC26C28" w:rsidR="00422E0B" w:rsidRPr="00617C13" w:rsidRDefault="00422E0B" w:rsidP="009415A3">
            <w:pPr>
              <w:snapToGrid w:val="0"/>
              <w:spacing w:before="0" w:line="36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8A9B41" w14:textId="5D4DF885" w:rsidR="00422E0B" w:rsidRPr="00617C13" w:rsidRDefault="00422E0B" w:rsidP="009415A3">
            <w:pPr>
              <w:snapToGrid w:val="0"/>
              <w:spacing w:before="0" w:line="360" w:lineRule="auto"/>
              <w:rPr>
                <w:rFonts w:cstheme="minorHAnsi"/>
                <w:sz w:val="20"/>
                <w:szCs w:val="20"/>
                <w:lang w:val="da-DK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  <w:lang w:val="da-DK"/>
              </w:rPr>
              <w:t>ABC-transporter ATP-binding protein</w:t>
            </w:r>
          </w:p>
        </w:tc>
      </w:tr>
      <w:tr w:rsidR="00845A51" w:rsidRPr="00617C13" w14:paraId="04201842" w14:textId="77777777" w:rsidTr="00686355">
        <w:trPr>
          <w:trHeight w:hRule="exact" w:val="537"/>
          <w:jc w:val="center"/>
        </w:trPr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9D0B1" w14:textId="07BCEB87" w:rsidR="00845A51" w:rsidRPr="00617C13" w:rsidRDefault="00845A51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lastRenderedPageBreak/>
              <w:t>Gene_ID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7DD8F" w14:textId="75A44BF1" w:rsidR="00845A51" w:rsidRPr="00617C13" w:rsidRDefault="00845A51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L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og2Fold</w:t>
            </w: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 xml:space="preserve"> 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C</w:t>
            </w: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h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ange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6B86D3" w14:textId="3B025BB4" w:rsidR="00845A51" w:rsidRPr="00617C13" w:rsidRDefault="00845A51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Description</w:t>
            </w:r>
          </w:p>
        </w:tc>
      </w:tr>
      <w:tr w:rsidR="00A54786" w:rsidRPr="00617C13" w14:paraId="68F8625F" w14:textId="77777777" w:rsidTr="00A54786">
        <w:trPr>
          <w:trHeight w:hRule="exact" w:val="454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4D46E" w14:textId="65F190B4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EFP00_RS05850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658CB" w14:textId="7F493330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910DA" w14:textId="363DA48F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glycerol kinase GlpK</w:t>
            </w:r>
          </w:p>
        </w:tc>
      </w:tr>
      <w:tr w:rsidR="00A54786" w:rsidRPr="00617C13" w14:paraId="518E20C4" w14:textId="77777777" w:rsidTr="00A54786">
        <w:trPr>
          <w:trHeight w:hRule="exact" w:val="454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57D2F" w14:textId="584C7B50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EFP00_RS05855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0630C" w14:textId="09239BEF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47736" w14:textId="3621DA92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type 1 glycerol-3-phosphate oxidase</w:t>
            </w:r>
          </w:p>
        </w:tc>
      </w:tr>
      <w:tr w:rsidR="00A54786" w:rsidRPr="00617C13" w14:paraId="0BE3E1A6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60FE4" w14:textId="37390B8D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EFP00_RS07950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C8D40" w14:textId="2D25256C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3878D" w14:textId="38C6F21E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DNA starvation/stationary phase protection protein</w:t>
            </w:r>
          </w:p>
        </w:tc>
      </w:tr>
      <w:tr w:rsidR="00A54786" w:rsidRPr="00617C13" w14:paraId="39F90BE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01B93" w14:textId="034AC208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EFP00_RS08000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ED0EA" w14:textId="0221B956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153CF" w14:textId="564BE019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KUP/HAK/KT family potassium transporter</w:t>
            </w:r>
          </w:p>
        </w:tc>
      </w:tr>
      <w:tr w:rsidR="00A54786" w:rsidRPr="00617C13" w14:paraId="0522D96D" w14:textId="77777777" w:rsidTr="00A54786">
        <w:trPr>
          <w:trHeight w:hRule="exact" w:val="810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18159" w14:textId="4E9D31AE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EFP00_RS08580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3C11F8" w14:textId="14A31A47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A1A62" w14:textId="6EF39FC5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GlsB/YeaQ/YmgE family stress response membrane protein</w:t>
            </w:r>
          </w:p>
        </w:tc>
      </w:tr>
      <w:tr w:rsidR="00A54786" w:rsidRPr="00617C13" w14:paraId="444D54C2" w14:textId="77777777" w:rsidTr="00A54786">
        <w:trPr>
          <w:trHeight w:hRule="exact" w:val="540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EA05C" w14:textId="607EE7EB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EFP00_RS08585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AA020" w14:textId="706C99AB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8FAB" w14:textId="0CDA4C72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alkaline shock response membrane anchor protein</w:t>
            </w: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, AmaP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A54786" w:rsidRPr="00617C13" w14:paraId="6C7B1FAC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17161" w14:textId="1B0150F6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EFP00_RS08590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778EA" w14:textId="372A07AA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6B1AD" w14:textId="34E62F49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 protein</w:t>
            </w:r>
          </w:p>
        </w:tc>
      </w:tr>
      <w:tr w:rsidR="00A54786" w:rsidRPr="00617C13" w14:paraId="235027DB" w14:textId="77777777" w:rsidTr="00A54786">
        <w:trPr>
          <w:trHeight w:hRule="exact" w:val="810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8F5BF" w14:textId="04964AB1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EFP00_RS08595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87EB9" w14:textId="123453EE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-3.7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24CFB" w14:textId="64AED0E6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alkaline shock protein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23/Gls24 family envelope stress response protein</w:t>
            </w:r>
          </w:p>
        </w:tc>
      </w:tr>
      <w:tr w:rsidR="00A54786" w:rsidRPr="00617C13" w14:paraId="565EDBA5" w14:textId="77777777" w:rsidTr="00A54786">
        <w:trPr>
          <w:trHeight w:hRule="exact" w:val="819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2E6B7" w14:textId="7C0889C7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EFP00_RS08600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9B5E6" w14:textId="3B28BB17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-3.4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413F7" w14:textId="276D90F3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alkaline shock protein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/Gls24 family envelope stress response protein</w:t>
            </w:r>
          </w:p>
        </w:tc>
      </w:tr>
      <w:tr w:rsidR="00A54786" w:rsidRPr="00617C13" w14:paraId="13606E39" w14:textId="77777777" w:rsidTr="00A54786">
        <w:trPr>
          <w:trHeight w:hRule="exact" w:val="408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87C2D2" w14:textId="77CE15A3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EFP00_RS09260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9F783" w14:textId="686962A6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934EE" w14:textId="7ABF5B7A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iron ABC transporter permease</w:t>
            </w:r>
          </w:p>
        </w:tc>
      </w:tr>
      <w:tr w:rsidR="00A54786" w:rsidRPr="00617C13" w14:paraId="40254DBD" w14:textId="77777777" w:rsidTr="00A54786">
        <w:trPr>
          <w:trHeight w:hRule="exact" w:val="479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C1173" w14:textId="240BF354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EFP00_RS09265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63F51" w14:textId="264B1509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-3.2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7FEC2" w14:textId="31C4EFF0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universal stress protein</w:t>
            </w:r>
          </w:p>
        </w:tc>
      </w:tr>
      <w:tr w:rsidR="00A54786" w:rsidRPr="00617C13" w14:paraId="7941549F" w14:textId="77777777" w:rsidTr="00A54786">
        <w:trPr>
          <w:trHeight w:hRule="exact" w:val="391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EE4C3" w14:textId="7FCC2149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EFP00_RS09415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AFA76" w14:textId="2BA79DBF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-2.7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750BD" w14:textId="49B3DBD6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CsbD family protein</w:t>
            </w:r>
          </w:p>
        </w:tc>
      </w:tr>
      <w:tr w:rsidR="00A54786" w:rsidRPr="00617C13" w14:paraId="438531C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FACE5" w14:textId="32984827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EFP00_RS09420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28CAD9" w14:textId="15EDF10C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-2.4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AB1D7" w14:textId="531E0F14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integral membrane protein</w:t>
            </w:r>
          </w:p>
        </w:tc>
      </w:tr>
      <w:tr w:rsidR="00A54786" w:rsidRPr="00617C13" w14:paraId="67098A48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B961B" w14:textId="511FF253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EFP00_RS09425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9A58A3" w14:textId="099E4CF5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71BFC" w14:textId="7308F946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integral membrane protein</w:t>
            </w:r>
          </w:p>
        </w:tc>
      </w:tr>
      <w:tr w:rsidR="00A54786" w:rsidRPr="00617C13" w14:paraId="5E59B10C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E6060" w14:textId="251C850E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EFP00_RS09430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40256" w14:textId="1239E2A1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A97AE" w14:textId="1902C4F7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diacylglycerol kinase family protein</w:t>
            </w:r>
          </w:p>
        </w:tc>
      </w:tr>
      <w:tr w:rsidR="00A54786" w:rsidRPr="00617C13" w14:paraId="2913FCAC" w14:textId="77777777" w:rsidTr="00A54786">
        <w:trPr>
          <w:trHeight w:hRule="exact" w:val="462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943D4" w14:textId="4805B83A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EFP00_RS09450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BF8B4" w14:textId="316FBAD8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0DF51" w14:textId="426E3B0E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 protein</w:t>
            </w:r>
          </w:p>
        </w:tc>
      </w:tr>
      <w:tr w:rsidR="00A54786" w:rsidRPr="00617C13" w14:paraId="38D64E2E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4EEBF" w14:textId="35C27CFD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EFP00_RS10185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7EEB3" w14:textId="51C68D36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D36A6" w14:textId="0AD40F46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 protein</w:t>
            </w:r>
          </w:p>
        </w:tc>
      </w:tr>
      <w:tr w:rsidR="00A54786" w:rsidRPr="00617C13" w14:paraId="3A82709C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4BDD1" w14:textId="24FB4532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EFP00_RS11495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2B6B8" w14:textId="7A1A7B4B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888BD" w14:textId="3D4BC13F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PepSY domain-containing protein</w:t>
            </w:r>
          </w:p>
        </w:tc>
      </w:tr>
      <w:tr w:rsidR="00A54786" w:rsidRPr="00617C13" w14:paraId="7E950A52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C76FD" w14:textId="6FA6AB29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EFP00_RS12620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5D99BC" w14:textId="68013C74" w:rsidR="00A54786" w:rsidRPr="00617C13" w:rsidRDefault="00A54786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F8243" w14:textId="12791206" w:rsidR="00A54786" w:rsidRPr="00617C13" w:rsidRDefault="00A54786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 protein</w:t>
            </w:r>
          </w:p>
        </w:tc>
      </w:tr>
      <w:tr w:rsidR="004924D0" w:rsidRPr="00617C13" w14:paraId="130EA430" w14:textId="77777777" w:rsidTr="003A6F42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86AC7" w14:textId="35E78987" w:rsidR="004924D0" w:rsidRPr="00617C13" w:rsidRDefault="004924D0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Novel00072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53A0C" w14:textId="63EBD983" w:rsidR="004924D0" w:rsidRPr="00617C13" w:rsidRDefault="004924D0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-3.1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0AB76" w14:textId="49BB245A" w:rsidR="004924D0" w:rsidRPr="00617C13" w:rsidRDefault="004924D0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Histidine kinase with LytTr DNA-binding domain</w:t>
            </w:r>
          </w:p>
        </w:tc>
      </w:tr>
      <w:tr w:rsidR="004924D0" w:rsidRPr="00617C13" w14:paraId="3D435C93" w14:textId="77777777" w:rsidTr="00811CDA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582817" w14:textId="2D2F1FF1" w:rsidR="004924D0" w:rsidRPr="004924D0" w:rsidRDefault="004924D0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zh-CN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Novel0007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06DD7D" w14:textId="5808B41B" w:rsidR="004924D0" w:rsidRPr="004924D0" w:rsidRDefault="004924D0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-1.6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C6BC3CD" w14:textId="3DE72158" w:rsidR="004924D0" w:rsidRPr="004924D0" w:rsidRDefault="004924D0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ArsC family</w:t>
            </w:r>
          </w:p>
        </w:tc>
      </w:tr>
      <w:tr w:rsidR="004924D0" w:rsidRPr="00617C13" w14:paraId="03334997" w14:textId="77777777" w:rsidTr="00BC290F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AA9EDF" w14:textId="0E93D2B1" w:rsidR="004924D0" w:rsidRPr="00617C13" w:rsidRDefault="004924D0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Novel00074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9DD58F" w14:textId="6A0462B6" w:rsidR="004924D0" w:rsidRPr="00617C13" w:rsidRDefault="004924D0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-4.5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516B539" w14:textId="2B6E6B83" w:rsidR="004924D0" w:rsidRPr="00617C13" w:rsidRDefault="004924D0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Catalase</w:t>
            </w:r>
          </w:p>
        </w:tc>
      </w:tr>
      <w:tr w:rsidR="00811CDA" w:rsidRPr="00617C13" w14:paraId="517C3DB8" w14:textId="77777777" w:rsidTr="00BC290F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B2E9F7" w14:textId="2E368A70" w:rsidR="00811CDA" w:rsidRPr="004924D0" w:rsidRDefault="00811CDA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bookmarkStart w:id="5" w:name="_Hlk182299621"/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Novel00154</w:t>
            </w:r>
            <w:bookmarkEnd w:id="5"/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C67A68" w14:textId="7AE88695" w:rsidR="00811CDA" w:rsidRPr="004924D0" w:rsidRDefault="00811CDA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</w:tcPr>
          <w:p w14:paraId="7A52B1CF" w14:textId="45800CBF" w:rsidR="00811CDA" w:rsidRPr="004924D0" w:rsidRDefault="00811CDA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alkaline shock protein 23</w:t>
            </w:r>
          </w:p>
        </w:tc>
      </w:tr>
      <w:tr w:rsidR="00BC290F" w:rsidRPr="00617C13" w14:paraId="2A65A8A6" w14:textId="77777777" w:rsidTr="00BC290F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00790C" w14:textId="7E03DB91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Novel00170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3073A3" w14:textId="750B5544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-4.0</w:t>
            </w:r>
          </w:p>
        </w:tc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D1097B" w14:textId="4ED2FAD4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924D0">
              <w:rPr>
                <w:rFonts w:ascii="Calibri" w:hAnsi="Calibri" w:cs="Calibri"/>
                <w:color w:val="000000"/>
                <w:sz w:val="20"/>
                <w:szCs w:val="20"/>
              </w:rPr>
              <w:t>Universal stress protein family</w:t>
            </w:r>
          </w:p>
        </w:tc>
      </w:tr>
      <w:tr w:rsidR="00BC290F" w:rsidRPr="00617C13" w14:paraId="32062AD5" w14:textId="77777777" w:rsidTr="00BC290F">
        <w:trPr>
          <w:trHeight w:hRule="exact" w:val="537"/>
          <w:jc w:val="center"/>
        </w:trPr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F68D73" w14:textId="19A1B556" w:rsidR="00BC290F" w:rsidRPr="004924D0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lastRenderedPageBreak/>
              <w:t>Gene_ID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9D746B" w14:textId="6BB67576" w:rsidR="00BC290F" w:rsidRPr="004924D0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L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og2Fold</w:t>
            </w: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 xml:space="preserve"> 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C</w:t>
            </w: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h</w:t>
            </w:r>
            <w:r w:rsidRPr="00617C13">
              <w:rPr>
                <w:rFonts w:ascii="Calibri" w:eastAsia="Times New Roman" w:hAnsi="Calibri" w:cs="Calibri"/>
                <w:color w:val="000000"/>
                <w:kern w:val="24"/>
                <w:sz w:val="20"/>
                <w:szCs w:val="20"/>
                <w:lang w:eastAsia="zh-CN"/>
              </w:rPr>
              <w:t>ange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8803CA" w14:textId="51C52C2C" w:rsidR="00BC290F" w:rsidRPr="004924D0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eastAsia="Times New Roman" w:hAnsi="Calibri" w:cs="Calibri" w:hint="eastAsia"/>
                <w:color w:val="000000"/>
                <w:kern w:val="24"/>
                <w:sz w:val="20"/>
                <w:szCs w:val="20"/>
                <w:lang w:eastAsia="zh-CN"/>
              </w:rPr>
              <w:t>Description</w:t>
            </w:r>
          </w:p>
        </w:tc>
      </w:tr>
      <w:tr w:rsidR="00BC290F" w:rsidRPr="00617C13" w14:paraId="29D765F1" w14:textId="77777777" w:rsidTr="00C779E1">
        <w:trPr>
          <w:trHeight w:hRule="exact" w:val="550"/>
          <w:jc w:val="center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DBC44" w14:textId="0E10C922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EFP00_RS00845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C665B" w14:textId="26BD5CD7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F68E2" w14:textId="68A5A8A0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5-amino-6-(5-phosphoribosylamino) uracil reductase RibD</w:t>
            </w:r>
          </w:p>
        </w:tc>
      </w:tr>
      <w:tr w:rsidR="00BC290F" w:rsidRPr="00617C13" w14:paraId="72DE37D8" w14:textId="77777777" w:rsidTr="004924D0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9133644" w14:textId="329A712A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EFP00_RS00850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1157C1C" w14:textId="037C4373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471ADB" w14:textId="68CEA9EC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riboflavin synthase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, RibB</w:t>
            </w:r>
          </w:p>
        </w:tc>
      </w:tr>
      <w:tr w:rsidR="00BC290F" w:rsidRPr="00617C13" w14:paraId="52D74D49" w14:textId="77777777" w:rsidTr="004924D0">
        <w:trPr>
          <w:trHeight w:hRule="exact" w:val="537"/>
          <w:jc w:val="center"/>
        </w:trPr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6334FFC" w14:textId="29658F60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EFP00_RS00855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99042E7" w14:textId="5B307789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634EEA" w14:textId="6DD399E8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54786">
              <w:rPr>
                <w:rFonts w:ascii="Calibri" w:hAnsi="Calibri" w:cs="Calibri"/>
                <w:color w:val="000000"/>
                <w:sz w:val="20"/>
                <w:szCs w:val="20"/>
              </w:rPr>
              <w:t>riboflavin biosynthesis protein, RibA</w:t>
            </w:r>
          </w:p>
        </w:tc>
      </w:tr>
      <w:tr w:rsidR="00BC290F" w:rsidRPr="00617C13" w14:paraId="621CB097" w14:textId="77777777" w:rsidTr="004924D0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A14BF5D" w14:textId="3957F053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EFP00_RS00860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8FE47F9" w14:textId="7DAB7D6F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1BF899" w14:textId="3649D971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  <w:lang w:eastAsia="zh-CN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,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7-dimethyl-8-ribityllumazine synthase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, RibH</w:t>
            </w:r>
          </w:p>
        </w:tc>
      </w:tr>
      <w:tr w:rsidR="00BC290F" w:rsidRPr="00617C13" w14:paraId="42A89005" w14:textId="77777777" w:rsidTr="00686355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67ACABD" w14:textId="65B0E246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EFP00_RS00870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FC07ADD" w14:textId="4DE576E3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4.</w:t>
            </w:r>
            <w:r w:rsidRPr="00617C13"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36780F" w14:textId="770ECC09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NAD(P)H-binding protein</w:t>
            </w:r>
          </w:p>
        </w:tc>
      </w:tr>
      <w:tr w:rsidR="00BC290F" w:rsidRPr="00617C13" w14:paraId="2613E834" w14:textId="77777777" w:rsidTr="00686355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19CEF81" w14:textId="406616EB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EFP00_RS00875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C9D0BE5" w14:textId="278A0F83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DE168D" w14:textId="569DAFEB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NAD(P)H-binding protein</w:t>
            </w:r>
          </w:p>
        </w:tc>
      </w:tr>
      <w:tr w:rsidR="00BC290F" w:rsidRPr="00617C13" w14:paraId="198FEAC2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AC12467" w14:textId="09B50807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EFP00_RS04135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E9E5B29" w14:textId="0101A21B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1C0245" w14:textId="36B483B5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major capsid protein</w:t>
            </w:r>
          </w:p>
        </w:tc>
      </w:tr>
      <w:tr w:rsidR="00BC290F" w:rsidRPr="00617C13" w14:paraId="3E5E5FD9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8DFD554" w14:textId="462D7C70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EFP00_RS04145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E07C6B7" w14:textId="5A0BB724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5F3418" w14:textId="5CE0A9E1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phage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terminase large subunit</w:t>
            </w:r>
          </w:p>
        </w:tc>
      </w:tr>
      <w:tr w:rsidR="00BC290F" w:rsidRPr="00617C13" w14:paraId="26C67D2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6FE1577" w14:textId="0C34D14D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EFP00_RS04150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C8A5577" w14:textId="614E238E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FD8AE6" w14:textId="7A72AF25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phage terminase small subunit</w:t>
            </w:r>
          </w:p>
        </w:tc>
      </w:tr>
      <w:tr w:rsidR="00BC290F" w:rsidRPr="00617C13" w14:paraId="13B139C6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691A9D4" w14:textId="3B09BA3A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EFP00_RS04190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D2CE3C8" w14:textId="7F3A1530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2B7194" w14:textId="724BD5A2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hypothetical protein</w:t>
            </w:r>
          </w:p>
        </w:tc>
      </w:tr>
      <w:tr w:rsidR="00BC290F" w:rsidRPr="00617C13" w14:paraId="3FFBCF48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46DAEBF" w14:textId="624FAA26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EFP00_RS07265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ED5C122" w14:textId="253F6F37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5F16D6" w14:textId="0D9A4AAE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tRNA-Thr</w:t>
            </w:r>
          </w:p>
        </w:tc>
      </w:tr>
      <w:tr w:rsidR="00BC290F" w:rsidRPr="00617C13" w14:paraId="555DABC3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01B6201" w14:textId="732FA370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EFP00_RS11345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58B8320" w14:textId="059E02AB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323665" w14:textId="19D8FAB8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BspA family leucine-rich repeat surface protein</w:t>
            </w:r>
          </w:p>
        </w:tc>
      </w:tr>
      <w:tr w:rsidR="00BC290F" w:rsidRPr="00617C13" w14:paraId="5F61109B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EF6DDEF" w14:textId="341718D8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EFP00_RS14135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FAD08A4" w14:textId="7520F28D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316E4C" w14:textId="5474E9D3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imidazoleglycerol-phosphate dehydratase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>,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HisB</w:t>
            </w:r>
          </w:p>
        </w:tc>
      </w:tr>
      <w:tr w:rsidR="00BC290F" w:rsidRPr="00617C13" w14:paraId="0B8EE9BA" w14:textId="77777777" w:rsidTr="00A54786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CD17193" w14:textId="604CF69F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EFP00_RS14140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9FEE746" w14:textId="039E0B3B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FB3E39" w14:textId="30A1BF6F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imidazole glycerol phosphate synthase subunit</w:t>
            </w:r>
            <w:r>
              <w:rPr>
                <w:rFonts w:ascii="Calibri" w:hAnsi="Calibri" w:cs="Calibri" w:hint="eastAsia"/>
                <w:color w:val="000000"/>
                <w:sz w:val="20"/>
                <w:szCs w:val="20"/>
                <w:lang w:eastAsia="zh-CN"/>
              </w:rPr>
              <w:t xml:space="preserve">, </w:t>
            </w: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HisH</w:t>
            </w:r>
          </w:p>
        </w:tc>
      </w:tr>
      <w:tr w:rsidR="00BC290F" w:rsidRPr="00617C13" w14:paraId="52CB2576" w14:textId="77777777" w:rsidTr="00686355">
        <w:trPr>
          <w:trHeight w:hRule="exact" w:val="936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1B239F1" w14:textId="5E024955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EFP00_RS14145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658B7E" w14:textId="18C43499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A562C6" w14:textId="430FF81E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1-(5-phosphoribosyl)-5-[(5-phosphoribosylamino) methylideneamino] imidazole-4-carboxamide isomerase</w:t>
            </w:r>
          </w:p>
        </w:tc>
      </w:tr>
      <w:tr w:rsidR="00BC290F" w:rsidRPr="00617C13" w14:paraId="7C4E1DB8" w14:textId="77777777" w:rsidTr="004924D0">
        <w:trPr>
          <w:trHeight w:hRule="exact" w:val="537"/>
          <w:jc w:val="center"/>
        </w:trPr>
        <w:tc>
          <w:tcPr>
            <w:tcW w:w="1961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DC0FE04" w14:textId="59DE7C0B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EFP00_RS14825</w:t>
            </w:r>
          </w:p>
        </w:tc>
        <w:tc>
          <w:tcPr>
            <w:tcW w:w="1729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FDDD610" w14:textId="47498983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6A1255" w14:textId="6B2D466C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17C13">
              <w:rPr>
                <w:rFonts w:ascii="Calibri" w:hAnsi="Calibri" w:cs="Calibri"/>
                <w:color w:val="000000"/>
                <w:sz w:val="20"/>
                <w:szCs w:val="20"/>
              </w:rPr>
              <w:t>tRNA-Asp</w:t>
            </w:r>
          </w:p>
        </w:tc>
      </w:tr>
      <w:tr w:rsidR="00BC290F" w:rsidRPr="00617C13" w14:paraId="7BD9215F" w14:textId="77777777" w:rsidTr="008F3A26">
        <w:trPr>
          <w:trHeight w:hRule="exact" w:val="612"/>
          <w:jc w:val="center"/>
        </w:trPr>
        <w:tc>
          <w:tcPr>
            <w:tcW w:w="19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96E77A" w14:textId="75A4809B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F3A26">
              <w:rPr>
                <w:rFonts w:ascii="Calibri" w:hAnsi="Calibri" w:cs="Calibri"/>
                <w:color w:val="000000"/>
                <w:sz w:val="20"/>
                <w:szCs w:val="20"/>
              </w:rPr>
              <w:t>Novel00009</w:t>
            </w:r>
          </w:p>
        </w:tc>
        <w:tc>
          <w:tcPr>
            <w:tcW w:w="17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3AE692" w14:textId="37B176DC" w:rsidR="00BC290F" w:rsidRPr="00617C13" w:rsidRDefault="00BC290F" w:rsidP="009415A3">
            <w:pPr>
              <w:snapToGrid w:val="0"/>
              <w:spacing w:before="0" w:line="36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F3A26">
              <w:rPr>
                <w:rFonts w:ascii="Calibri" w:hAnsi="Calibri" w:cs="Calibri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AC522B" w14:textId="6F7B96F0" w:rsidR="00BC290F" w:rsidRPr="00617C13" w:rsidRDefault="00BC290F" w:rsidP="009415A3">
            <w:pPr>
              <w:snapToGrid w:val="0"/>
              <w:spacing w:before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F3A26">
              <w:rPr>
                <w:rFonts w:ascii="Calibri" w:hAnsi="Calibri" w:cs="Calibri"/>
                <w:color w:val="000000"/>
                <w:sz w:val="20"/>
                <w:szCs w:val="20"/>
              </w:rPr>
              <w:t>Permease family</w:t>
            </w:r>
          </w:p>
        </w:tc>
      </w:tr>
    </w:tbl>
    <w:p w14:paraId="2FBB6128" w14:textId="77777777" w:rsidR="00811CDA" w:rsidRDefault="00811CDA" w:rsidP="00100750">
      <w:pPr>
        <w:snapToGrid w:val="0"/>
        <w:spacing w:line="360" w:lineRule="auto"/>
        <w:rPr>
          <w:rFonts w:cstheme="minorHAnsi"/>
          <w:lang w:val="en-GB"/>
        </w:rPr>
      </w:pPr>
    </w:p>
    <w:p w14:paraId="18427965" w14:textId="06EFDF6A" w:rsidR="00C779E1" w:rsidRDefault="00C779E1" w:rsidP="00100750">
      <w:pPr>
        <w:snapToGrid w:val="0"/>
        <w:spacing w:line="360" w:lineRule="auto"/>
        <w:rPr>
          <w:rFonts w:cstheme="minorHAnsi"/>
          <w:lang w:val="en-GB"/>
        </w:rPr>
      </w:pPr>
    </w:p>
    <w:p w14:paraId="3B5A8D5F" w14:textId="3B3ACB91" w:rsidR="00EE2B8A" w:rsidRDefault="00EE2B8A" w:rsidP="00100750">
      <w:pPr>
        <w:snapToGrid w:val="0"/>
        <w:spacing w:line="360" w:lineRule="auto"/>
        <w:rPr>
          <w:rFonts w:cstheme="minorHAnsi"/>
          <w:lang w:val="en-GB"/>
        </w:rPr>
      </w:pPr>
    </w:p>
    <w:p w14:paraId="59A04188" w14:textId="6CF16A93" w:rsidR="00EE2B8A" w:rsidRDefault="00EE2B8A" w:rsidP="00100750">
      <w:pPr>
        <w:snapToGrid w:val="0"/>
        <w:spacing w:line="360" w:lineRule="auto"/>
        <w:rPr>
          <w:rFonts w:cstheme="minorHAnsi"/>
          <w:lang w:val="en-GB"/>
        </w:rPr>
      </w:pPr>
    </w:p>
    <w:p w14:paraId="04928689" w14:textId="5E5A4A41" w:rsidR="00EE2B8A" w:rsidRDefault="00EE2B8A" w:rsidP="00100750">
      <w:pPr>
        <w:snapToGrid w:val="0"/>
        <w:spacing w:line="360" w:lineRule="auto"/>
        <w:rPr>
          <w:rFonts w:cstheme="minorHAnsi"/>
          <w:lang w:val="en-GB"/>
        </w:rPr>
      </w:pPr>
    </w:p>
    <w:p w14:paraId="48DF82D1" w14:textId="77777777" w:rsidR="00EE2B8A" w:rsidRDefault="00EE2B8A" w:rsidP="00100750">
      <w:pPr>
        <w:snapToGrid w:val="0"/>
        <w:spacing w:line="360" w:lineRule="auto"/>
        <w:rPr>
          <w:rFonts w:cstheme="minorHAnsi"/>
          <w:lang w:val="en-GB"/>
        </w:rPr>
      </w:pPr>
    </w:p>
    <w:p w14:paraId="4F40A6C5" w14:textId="44F10EFA" w:rsidR="00153F50" w:rsidRPr="00153F50" w:rsidRDefault="00153F50" w:rsidP="00153F50">
      <w:pPr>
        <w:tabs>
          <w:tab w:val="left" w:pos="1019"/>
        </w:tabs>
        <w:snapToGrid w:val="0"/>
        <w:spacing w:line="360" w:lineRule="auto"/>
        <w:rPr>
          <w:rFonts w:ascii="Calibri" w:hAnsi="Calibri" w:cs="Calibri"/>
          <w:b/>
          <w:bCs/>
          <w:szCs w:val="24"/>
        </w:rPr>
      </w:pPr>
      <w:r w:rsidRPr="00153F50">
        <w:rPr>
          <w:rFonts w:ascii="Calibri" w:hAnsi="Calibri" w:cs="Calibri"/>
          <w:b/>
          <w:bCs/>
          <w:szCs w:val="24"/>
        </w:rPr>
        <w:lastRenderedPageBreak/>
        <w:t>References</w:t>
      </w:r>
    </w:p>
    <w:p w14:paraId="1DE5C031" w14:textId="77777777" w:rsidR="00A53D12" w:rsidRPr="00A53D12" w:rsidRDefault="00153F50" w:rsidP="00A53D12">
      <w:pPr>
        <w:pStyle w:val="EndNoteBibliography"/>
        <w:spacing w:after="0"/>
        <w:ind w:left="720" w:hanging="720"/>
        <w:rPr>
          <w:rFonts w:ascii="Calibri" w:hAnsi="Calibri" w:cs="Calibri"/>
          <w:sz w:val="22"/>
          <w:szCs w:val="20"/>
        </w:rPr>
      </w:pPr>
      <w:r w:rsidRPr="00153F50">
        <w:rPr>
          <w:rFonts w:ascii="Calibri" w:hAnsi="Calibri" w:cs="Calibri"/>
          <w:sz w:val="22"/>
          <w:lang w:val="en-GB"/>
        </w:rPr>
        <w:fldChar w:fldCharType="begin"/>
      </w:r>
      <w:r w:rsidRPr="00153F50">
        <w:rPr>
          <w:rFonts w:ascii="Calibri" w:hAnsi="Calibri" w:cs="Calibri"/>
          <w:sz w:val="22"/>
          <w:lang w:val="en-GB"/>
        </w:rPr>
        <w:instrText xml:space="preserve"> ADDIN EN.REFLIST </w:instrText>
      </w:r>
      <w:r w:rsidRPr="00153F50">
        <w:rPr>
          <w:rFonts w:ascii="Calibri" w:hAnsi="Calibri" w:cs="Calibri"/>
          <w:sz w:val="22"/>
          <w:lang w:val="en-GB"/>
        </w:rPr>
        <w:fldChar w:fldCharType="separate"/>
      </w:r>
      <w:r w:rsidR="00A53D12" w:rsidRPr="00A53D12">
        <w:t>1.</w:t>
      </w:r>
      <w:r w:rsidR="00A53D12" w:rsidRPr="00A53D12">
        <w:tab/>
      </w:r>
      <w:r w:rsidR="00A53D12" w:rsidRPr="00A53D12">
        <w:rPr>
          <w:rFonts w:ascii="Calibri" w:hAnsi="Calibri" w:cs="Calibri"/>
          <w:sz w:val="22"/>
          <w:szCs w:val="20"/>
        </w:rPr>
        <w:t xml:space="preserve">Sturme, M.H.J., et al., </w:t>
      </w:r>
      <w:r w:rsidR="00A53D12" w:rsidRPr="00A53D12">
        <w:rPr>
          <w:rFonts w:ascii="Calibri" w:hAnsi="Calibri" w:cs="Calibri"/>
          <w:i/>
          <w:sz w:val="22"/>
          <w:szCs w:val="20"/>
        </w:rPr>
        <w:t>An agr-Like Two-Component Regulatory System in Lactobacillus plantarum Is Involved in Production of a Novel Cyclic Peptide and Regulation of Adherence.</w:t>
      </w:r>
      <w:r w:rsidR="00A53D12" w:rsidRPr="00A53D12">
        <w:rPr>
          <w:rFonts w:ascii="Calibri" w:hAnsi="Calibri" w:cs="Calibri"/>
          <w:sz w:val="22"/>
          <w:szCs w:val="20"/>
        </w:rPr>
        <w:t xml:space="preserve"> Journal of Bacteriology, 2005. </w:t>
      </w:r>
      <w:r w:rsidR="00A53D12" w:rsidRPr="00A53D12">
        <w:rPr>
          <w:rFonts w:ascii="Calibri" w:hAnsi="Calibri" w:cs="Calibri"/>
          <w:b/>
          <w:sz w:val="22"/>
          <w:szCs w:val="20"/>
        </w:rPr>
        <w:t>187</w:t>
      </w:r>
      <w:r w:rsidR="00A53D12" w:rsidRPr="00A53D12">
        <w:rPr>
          <w:rFonts w:ascii="Calibri" w:hAnsi="Calibri" w:cs="Calibri"/>
          <w:sz w:val="22"/>
          <w:szCs w:val="20"/>
        </w:rPr>
        <w:t>(15): p. 5224-5235.DOI: 10.1128/Jb.187.15.5224-5235.2005.</w:t>
      </w:r>
    </w:p>
    <w:p w14:paraId="4583B92D" w14:textId="77777777" w:rsidR="00A53D12" w:rsidRPr="00A53D12" w:rsidRDefault="00A53D12" w:rsidP="00A53D12">
      <w:pPr>
        <w:pStyle w:val="EndNoteBibliography"/>
        <w:spacing w:after="0"/>
        <w:ind w:left="720" w:hanging="720"/>
        <w:rPr>
          <w:rFonts w:ascii="Calibri" w:hAnsi="Calibri" w:cs="Calibri"/>
          <w:sz w:val="22"/>
          <w:szCs w:val="20"/>
        </w:rPr>
      </w:pPr>
      <w:r w:rsidRPr="00A53D12">
        <w:rPr>
          <w:rFonts w:ascii="Calibri" w:hAnsi="Calibri" w:cs="Calibri"/>
          <w:sz w:val="22"/>
          <w:szCs w:val="20"/>
        </w:rPr>
        <w:t>2.</w:t>
      </w:r>
      <w:r w:rsidRPr="00A53D12">
        <w:rPr>
          <w:rFonts w:ascii="Calibri" w:hAnsi="Calibri" w:cs="Calibri"/>
          <w:sz w:val="22"/>
          <w:szCs w:val="20"/>
        </w:rPr>
        <w:tab/>
        <w:t xml:space="preserve">Fujii, T., et al., </w:t>
      </w:r>
      <w:r w:rsidRPr="00A53D12">
        <w:rPr>
          <w:rFonts w:ascii="Calibri" w:hAnsi="Calibri" w:cs="Calibri"/>
          <w:i/>
          <w:sz w:val="22"/>
          <w:szCs w:val="20"/>
        </w:rPr>
        <w:t>Two Homologous Agr-Like Quorum-Sensing Systems Cooperatively Control Adherence, Cell Morphology, and Cell Viability Properties in WCFS1.</w:t>
      </w:r>
      <w:r w:rsidRPr="00A53D12">
        <w:rPr>
          <w:rFonts w:ascii="Calibri" w:hAnsi="Calibri" w:cs="Calibri"/>
          <w:sz w:val="22"/>
          <w:szCs w:val="20"/>
        </w:rPr>
        <w:t xml:space="preserve"> Journal of Bacteriology, 2008. </w:t>
      </w:r>
      <w:r w:rsidRPr="00A53D12">
        <w:rPr>
          <w:rFonts w:ascii="Calibri" w:hAnsi="Calibri" w:cs="Calibri"/>
          <w:b/>
          <w:sz w:val="22"/>
          <w:szCs w:val="20"/>
        </w:rPr>
        <w:t>190</w:t>
      </w:r>
      <w:r w:rsidRPr="00A53D12">
        <w:rPr>
          <w:rFonts w:ascii="Calibri" w:hAnsi="Calibri" w:cs="Calibri"/>
          <w:sz w:val="22"/>
          <w:szCs w:val="20"/>
        </w:rPr>
        <w:t>(23): p. 7655-7665.DOI: 10.1128/Jb.01489-07.</w:t>
      </w:r>
    </w:p>
    <w:p w14:paraId="5DDF5785" w14:textId="77777777" w:rsidR="00A53D12" w:rsidRPr="00A53D12" w:rsidRDefault="00A53D12" w:rsidP="00A53D12">
      <w:pPr>
        <w:pStyle w:val="EndNoteBibliography"/>
        <w:ind w:left="720" w:hanging="720"/>
        <w:rPr>
          <w:rFonts w:ascii="Calibri" w:hAnsi="Calibri" w:cs="Calibri"/>
          <w:sz w:val="22"/>
          <w:szCs w:val="20"/>
        </w:rPr>
      </w:pPr>
      <w:r w:rsidRPr="00A53D12">
        <w:rPr>
          <w:rFonts w:ascii="Calibri" w:hAnsi="Calibri" w:cs="Calibri"/>
          <w:sz w:val="22"/>
          <w:szCs w:val="20"/>
        </w:rPr>
        <w:t>3.</w:t>
      </w:r>
      <w:r w:rsidRPr="00A53D12">
        <w:rPr>
          <w:rFonts w:ascii="Calibri" w:hAnsi="Calibri" w:cs="Calibri"/>
          <w:sz w:val="22"/>
          <w:szCs w:val="20"/>
        </w:rPr>
        <w:tab/>
        <w:t xml:space="preserve">Wollesen, M., et al., </w:t>
      </w:r>
      <w:r w:rsidRPr="00A53D12">
        <w:rPr>
          <w:rFonts w:ascii="Calibri" w:hAnsi="Calibri" w:cs="Calibri"/>
          <w:i/>
          <w:sz w:val="22"/>
          <w:szCs w:val="20"/>
        </w:rPr>
        <w:t>Polyether Ionophore Antibiotics Target Drug-Resistant Clinical solates, Persister Cells, and Biofilms.</w:t>
      </w:r>
      <w:r w:rsidRPr="00A53D12">
        <w:rPr>
          <w:rFonts w:ascii="Calibri" w:hAnsi="Calibri" w:cs="Calibri"/>
          <w:sz w:val="22"/>
          <w:szCs w:val="20"/>
        </w:rPr>
        <w:t xml:space="preserve"> Microbiol Spectr, 2023. </w:t>
      </w:r>
      <w:r w:rsidRPr="00A53D12">
        <w:rPr>
          <w:rFonts w:ascii="Calibri" w:hAnsi="Calibri" w:cs="Calibri"/>
          <w:b/>
          <w:sz w:val="22"/>
          <w:szCs w:val="20"/>
        </w:rPr>
        <w:t>11</w:t>
      </w:r>
      <w:r w:rsidRPr="00A53D12">
        <w:rPr>
          <w:rFonts w:ascii="Calibri" w:hAnsi="Calibri" w:cs="Calibri"/>
          <w:sz w:val="22"/>
          <w:szCs w:val="20"/>
        </w:rPr>
        <w:t>(4): p. e0062523.DOI: 10.1128/spectrum.00625-23.</w:t>
      </w:r>
    </w:p>
    <w:p w14:paraId="4E462EFA" w14:textId="7197C5B5" w:rsidR="00A64888" w:rsidRPr="00A61CCD" w:rsidRDefault="00153F50" w:rsidP="00100750">
      <w:pPr>
        <w:snapToGrid w:val="0"/>
        <w:spacing w:line="360" w:lineRule="auto"/>
        <w:rPr>
          <w:rFonts w:cstheme="minorHAnsi"/>
          <w:lang w:val="en-GB"/>
        </w:rPr>
      </w:pPr>
      <w:r w:rsidRPr="00153F50">
        <w:rPr>
          <w:rFonts w:ascii="Calibri" w:hAnsi="Calibri" w:cs="Calibri"/>
          <w:sz w:val="22"/>
          <w:lang w:val="en-GB"/>
        </w:rPr>
        <w:fldChar w:fldCharType="end"/>
      </w:r>
    </w:p>
    <w:sectPr w:rsidR="00A64888" w:rsidRPr="00A61CCD">
      <w:footerReference w:type="default" r:id="rId2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D8DAA4" w14:textId="77777777" w:rsidR="003A6F42" w:rsidRDefault="003A6F42" w:rsidP="00E81299">
      <w:pPr>
        <w:spacing w:before="0" w:after="0"/>
      </w:pPr>
      <w:r>
        <w:separator/>
      </w:r>
    </w:p>
  </w:endnote>
  <w:endnote w:type="continuationSeparator" w:id="0">
    <w:p w14:paraId="412C3A1C" w14:textId="77777777" w:rsidR="003A6F42" w:rsidRDefault="003A6F42" w:rsidP="00E8129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4259846"/>
      <w:docPartObj>
        <w:docPartGallery w:val="Page Numbers (Bottom of Page)"/>
        <w:docPartUnique/>
      </w:docPartObj>
    </w:sdtPr>
    <w:sdtEndPr>
      <w:rPr>
        <w:rFonts w:ascii="Calibri" w:hAnsi="Calibri" w:cs="Calibri"/>
        <w:noProof/>
      </w:rPr>
    </w:sdtEndPr>
    <w:sdtContent>
      <w:p w14:paraId="61D3CF06" w14:textId="16AC975D" w:rsidR="003A6F42" w:rsidRPr="00E81299" w:rsidRDefault="003A6F42">
        <w:pPr>
          <w:pStyle w:val="Footer"/>
          <w:jc w:val="right"/>
          <w:rPr>
            <w:rFonts w:ascii="Calibri" w:hAnsi="Calibri" w:cs="Calibri"/>
          </w:rPr>
        </w:pPr>
        <w:r w:rsidRPr="00E81299">
          <w:rPr>
            <w:rFonts w:ascii="Calibri" w:hAnsi="Calibri" w:cs="Calibri"/>
          </w:rPr>
          <w:fldChar w:fldCharType="begin"/>
        </w:r>
        <w:r w:rsidRPr="00E81299">
          <w:rPr>
            <w:rFonts w:ascii="Calibri" w:hAnsi="Calibri" w:cs="Calibri"/>
          </w:rPr>
          <w:instrText xml:space="preserve"> PAGE   \* MERGEFORMAT </w:instrText>
        </w:r>
        <w:r w:rsidRPr="00E81299">
          <w:rPr>
            <w:rFonts w:ascii="Calibri" w:hAnsi="Calibri" w:cs="Calibri"/>
          </w:rPr>
          <w:fldChar w:fldCharType="separate"/>
        </w:r>
        <w:r w:rsidR="009415A3">
          <w:rPr>
            <w:rFonts w:ascii="Calibri" w:hAnsi="Calibri" w:cs="Calibri"/>
            <w:noProof/>
          </w:rPr>
          <w:t>1</w:t>
        </w:r>
        <w:r w:rsidRPr="00E81299">
          <w:rPr>
            <w:rFonts w:ascii="Calibri" w:hAnsi="Calibri" w:cs="Calibri"/>
            <w:noProof/>
          </w:rPr>
          <w:fldChar w:fldCharType="end"/>
        </w:r>
      </w:p>
    </w:sdtContent>
  </w:sdt>
  <w:p w14:paraId="71159BBF" w14:textId="77777777" w:rsidR="003A6F42" w:rsidRDefault="003A6F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E1836B" w14:textId="77777777" w:rsidR="003A6F42" w:rsidRDefault="003A6F42" w:rsidP="00E81299">
      <w:pPr>
        <w:spacing w:before="0" w:after="0"/>
      </w:pPr>
      <w:r>
        <w:separator/>
      </w:r>
    </w:p>
  </w:footnote>
  <w:footnote w:type="continuationSeparator" w:id="0">
    <w:p w14:paraId="0C7580C8" w14:textId="77777777" w:rsidR="003A6F42" w:rsidRDefault="003A6F42" w:rsidP="00E8129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406.15pt;height:312.45pt;visibility:visible" o:bullet="t">
        <v:imagedata r:id="rId1" o:title="" croptop="15224f" cropbottom="47357f" cropleft="14972f" cropright="45137f"/>
      </v:shape>
    </w:pict>
  </w:numPicBullet>
  <w:numPicBullet w:numPicBulletId="1">
    <w:pict>
      <v:shape id="_x0000_i1043" type="#_x0000_t75" alt="A group of text on a white background&#10;&#10;Description automatically generated" style="width:232.6pt;height:219.7pt;visibility:visible" o:bullet="t">
        <v:imagedata r:id="rId2" o:title="A group of text on a white background&#10;&#10;Description automatically generated" croptop="18579f" cropbottom="40219f" cropleft="4627f" cropright="43749f"/>
      </v:shape>
    </w:pict>
  </w:numPicBullet>
  <w:abstractNum w:abstractNumId="0" w15:restartNumberingAfterBreak="0">
    <w:nsid w:val="1FB233FA"/>
    <w:multiLevelType w:val="hybridMultilevel"/>
    <w:tmpl w:val="75945022"/>
    <w:lvl w:ilvl="0" w:tplc="ABBE047A">
      <w:start w:val="1"/>
      <w:numFmt w:val="bullet"/>
      <w:lvlText w:val=""/>
      <w:lvlPicBulletId w:val="0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1848DF82" w:tentative="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2" w:tplc="35543F80" w:tentative="1">
      <w:start w:val="1"/>
      <w:numFmt w:val="bullet"/>
      <w:lvlText w:val=""/>
      <w:lvlJc w:val="left"/>
      <w:pPr>
        <w:tabs>
          <w:tab w:val="num" w:pos="2430"/>
        </w:tabs>
        <w:ind w:left="2430" w:hanging="360"/>
      </w:pPr>
      <w:rPr>
        <w:rFonts w:ascii="Symbol" w:hAnsi="Symbol" w:hint="default"/>
      </w:rPr>
    </w:lvl>
    <w:lvl w:ilvl="3" w:tplc="9412F2A4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9AC8F18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5" w:tplc="F892B7D0" w:tentative="1">
      <w:start w:val="1"/>
      <w:numFmt w:val="bullet"/>
      <w:lvlText w:val=""/>
      <w:lvlJc w:val="left"/>
      <w:pPr>
        <w:tabs>
          <w:tab w:val="num" w:pos="4590"/>
        </w:tabs>
        <w:ind w:left="4590" w:hanging="360"/>
      </w:pPr>
      <w:rPr>
        <w:rFonts w:ascii="Symbol" w:hAnsi="Symbol" w:hint="default"/>
      </w:rPr>
    </w:lvl>
    <w:lvl w:ilvl="6" w:tplc="47281EBE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9E64013A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8" w:tplc="556EADCA" w:tentative="1">
      <w:start w:val="1"/>
      <w:numFmt w:val="bullet"/>
      <w:lvlText w:val=""/>
      <w:lvlJc w:val="left"/>
      <w:pPr>
        <w:tabs>
          <w:tab w:val="num" w:pos="6750"/>
        </w:tabs>
        <w:ind w:left="6750" w:hanging="360"/>
      </w:pPr>
      <w:rPr>
        <w:rFonts w:ascii="Symbol" w:hAnsi="Symbol" w:hint="default"/>
      </w:rPr>
    </w:lvl>
  </w:abstractNum>
  <w:abstractNum w:abstractNumId="1" w15:restartNumberingAfterBreak="0">
    <w:nsid w:val="46305B4A"/>
    <w:multiLevelType w:val="hybridMultilevel"/>
    <w:tmpl w:val="E78210D6"/>
    <w:lvl w:ilvl="0" w:tplc="2E500CD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B763D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4C2D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44EA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88CDB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FC47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1445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D8A6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2ACE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5EA46AE"/>
    <w:multiLevelType w:val="hybridMultilevel"/>
    <w:tmpl w:val="04CAF3DA"/>
    <w:lvl w:ilvl="0" w:tplc="8A9611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8224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1624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92E7B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88CE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21A89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E2D1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AA80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9CA0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a-DK" w:vendorID="64" w:dllVersion="131078" w:nlCheck="1" w:checkStyle="0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GwMDOyNDEwtzA1MDNU0lEKTi0uzszPAykwrAUAitnsR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-Probioti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t0vrtrri0ptwbexvrhvz99k20xsrrepr2sf&quot;&gt;EndNote Library-Biofilm&lt;record-ids&gt;&lt;item&gt;30&lt;/item&gt;&lt;item&gt;48&lt;/item&gt;&lt;item&gt;189&lt;/item&gt;&lt;/record-ids&gt;&lt;/item&gt;&lt;/Libraries&gt;"/>
  </w:docVars>
  <w:rsids>
    <w:rsidRoot w:val="00607467"/>
    <w:rsid w:val="00010675"/>
    <w:rsid w:val="00012FD6"/>
    <w:rsid w:val="00024DF1"/>
    <w:rsid w:val="00027D69"/>
    <w:rsid w:val="00033606"/>
    <w:rsid w:val="000A1E9E"/>
    <w:rsid w:val="000C0D3A"/>
    <w:rsid w:val="000F45FB"/>
    <w:rsid w:val="00100750"/>
    <w:rsid w:val="00100ACD"/>
    <w:rsid w:val="00151029"/>
    <w:rsid w:val="00153F50"/>
    <w:rsid w:val="002126A1"/>
    <w:rsid w:val="0026113C"/>
    <w:rsid w:val="00273716"/>
    <w:rsid w:val="0028060A"/>
    <w:rsid w:val="002A3B74"/>
    <w:rsid w:val="002A43CD"/>
    <w:rsid w:val="002B0654"/>
    <w:rsid w:val="002D593C"/>
    <w:rsid w:val="003207CD"/>
    <w:rsid w:val="00356A23"/>
    <w:rsid w:val="0036649E"/>
    <w:rsid w:val="00381701"/>
    <w:rsid w:val="003A6F42"/>
    <w:rsid w:val="003D17A8"/>
    <w:rsid w:val="003E6423"/>
    <w:rsid w:val="00407D6C"/>
    <w:rsid w:val="00422E0B"/>
    <w:rsid w:val="00450CB7"/>
    <w:rsid w:val="00482E3D"/>
    <w:rsid w:val="004924D0"/>
    <w:rsid w:val="00492613"/>
    <w:rsid w:val="004A5061"/>
    <w:rsid w:val="004C6E44"/>
    <w:rsid w:val="004E6587"/>
    <w:rsid w:val="00533CCF"/>
    <w:rsid w:val="00543BB7"/>
    <w:rsid w:val="00590674"/>
    <w:rsid w:val="005A52C2"/>
    <w:rsid w:val="005B54BB"/>
    <w:rsid w:val="005D3DF4"/>
    <w:rsid w:val="005E3AB6"/>
    <w:rsid w:val="005F34D5"/>
    <w:rsid w:val="00607467"/>
    <w:rsid w:val="00617C13"/>
    <w:rsid w:val="0064511D"/>
    <w:rsid w:val="00685B1B"/>
    <w:rsid w:val="00686355"/>
    <w:rsid w:val="006B22FE"/>
    <w:rsid w:val="006E5834"/>
    <w:rsid w:val="007073F3"/>
    <w:rsid w:val="00720C67"/>
    <w:rsid w:val="007215B0"/>
    <w:rsid w:val="00762A98"/>
    <w:rsid w:val="00774A3F"/>
    <w:rsid w:val="007944FE"/>
    <w:rsid w:val="00794DFD"/>
    <w:rsid w:val="00796CCC"/>
    <w:rsid w:val="007C3C24"/>
    <w:rsid w:val="00811CDA"/>
    <w:rsid w:val="00845A51"/>
    <w:rsid w:val="00845C9C"/>
    <w:rsid w:val="00895593"/>
    <w:rsid w:val="008C2519"/>
    <w:rsid w:val="008C38B8"/>
    <w:rsid w:val="008F3576"/>
    <w:rsid w:val="008F3A26"/>
    <w:rsid w:val="00932016"/>
    <w:rsid w:val="009415A3"/>
    <w:rsid w:val="00961868"/>
    <w:rsid w:val="00977A1E"/>
    <w:rsid w:val="009B07D2"/>
    <w:rsid w:val="009C757D"/>
    <w:rsid w:val="009D77F1"/>
    <w:rsid w:val="009F6BFF"/>
    <w:rsid w:val="00A32C50"/>
    <w:rsid w:val="00A53D12"/>
    <w:rsid w:val="00A54786"/>
    <w:rsid w:val="00A64888"/>
    <w:rsid w:val="00A65BDF"/>
    <w:rsid w:val="00A951CD"/>
    <w:rsid w:val="00AA6694"/>
    <w:rsid w:val="00AB27DC"/>
    <w:rsid w:val="00AB6B9E"/>
    <w:rsid w:val="00AC7E7A"/>
    <w:rsid w:val="00AE45A5"/>
    <w:rsid w:val="00AF60B4"/>
    <w:rsid w:val="00B04F94"/>
    <w:rsid w:val="00B077D9"/>
    <w:rsid w:val="00B24988"/>
    <w:rsid w:val="00B55C8B"/>
    <w:rsid w:val="00B562B8"/>
    <w:rsid w:val="00B74465"/>
    <w:rsid w:val="00B86E28"/>
    <w:rsid w:val="00BB6647"/>
    <w:rsid w:val="00BC290F"/>
    <w:rsid w:val="00BD2305"/>
    <w:rsid w:val="00BF3658"/>
    <w:rsid w:val="00C03F37"/>
    <w:rsid w:val="00C24AA9"/>
    <w:rsid w:val="00C779E1"/>
    <w:rsid w:val="00C80848"/>
    <w:rsid w:val="00C855DF"/>
    <w:rsid w:val="00CD7A52"/>
    <w:rsid w:val="00CF2E5B"/>
    <w:rsid w:val="00CF5623"/>
    <w:rsid w:val="00CF7DBA"/>
    <w:rsid w:val="00D023CF"/>
    <w:rsid w:val="00D04C01"/>
    <w:rsid w:val="00DA6DB5"/>
    <w:rsid w:val="00E81299"/>
    <w:rsid w:val="00E84FFC"/>
    <w:rsid w:val="00EE2B8A"/>
    <w:rsid w:val="00F327FC"/>
    <w:rsid w:val="00F42326"/>
    <w:rsid w:val="00F532E5"/>
    <w:rsid w:val="00F67E1B"/>
    <w:rsid w:val="00F71AE9"/>
    <w:rsid w:val="00F85215"/>
    <w:rsid w:val="00F85D63"/>
    <w:rsid w:val="00F960C7"/>
    <w:rsid w:val="00FB357D"/>
    <w:rsid w:val="00FC5806"/>
    <w:rsid w:val="00FC5E42"/>
    <w:rsid w:val="00FC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2"/>
    </o:shapelayout>
  </w:shapeDefaults>
  <w:decimalSymbol w:val=","/>
  <w:listSeparator w:val=";"/>
  <w14:docId w14:val="0099FDB4"/>
  <w15:chartTrackingRefBased/>
  <w15:docId w15:val="{7172CBA5-DA9F-4CAA-A4FC-CA9B8F801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C8B"/>
    <w:pPr>
      <w:spacing w:before="120" w:after="240" w:line="240" w:lineRule="auto"/>
    </w:pPr>
    <w:rPr>
      <w:rFonts w:ascii="Times New Roman" w:hAnsi="Times New Roman"/>
      <w:kern w:val="0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74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74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74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74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74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74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74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74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74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74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74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74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74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74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74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74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74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74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6074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6074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74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74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74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74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74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74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74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74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7467"/>
    <w:rPr>
      <w:b/>
      <w:bCs/>
      <w:smallCaps/>
      <w:color w:val="0F4761" w:themeColor="accent1" w:themeShade="BF"/>
      <w:spacing w:val="5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B55C8B"/>
    <w:pPr>
      <w:numPr>
        <w:ilvl w:val="0"/>
      </w:numPr>
      <w:spacing w:before="240"/>
    </w:pPr>
    <w:rPr>
      <w:rFonts w:eastAsiaTheme="minorEastAsia" w:cs="Times New Roman"/>
      <w:b/>
      <w:color w:val="auto"/>
      <w:spacing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5C8B"/>
    <w:rPr>
      <w:color w:val="0000FF"/>
      <w:u w:val="single"/>
    </w:rPr>
  </w:style>
  <w:style w:type="paragraph" w:customStyle="1" w:styleId="SupplementaryMaterial">
    <w:name w:val="Supplementary Material"/>
    <w:basedOn w:val="Title"/>
    <w:next w:val="Title"/>
    <w:qFormat/>
    <w:rsid w:val="00B55C8B"/>
    <w:pPr>
      <w:suppressLineNumbers/>
      <w:spacing w:before="240" w:after="120"/>
      <w:contextualSpacing w:val="0"/>
      <w:jc w:val="center"/>
    </w:pPr>
    <w:rPr>
      <w:rFonts w:ascii="Times New Roman" w:eastAsiaTheme="minorEastAsia" w:hAnsi="Times New Roman" w:cs="Times New Roman"/>
      <w:b/>
      <w:i/>
      <w:spacing w:val="0"/>
      <w:kern w:val="0"/>
      <w:sz w:val="32"/>
      <w:szCs w:val="32"/>
    </w:rPr>
  </w:style>
  <w:style w:type="table" w:styleId="TableGrid">
    <w:name w:val="Table Grid"/>
    <w:basedOn w:val="TableNormal"/>
    <w:uiPriority w:val="39"/>
    <w:rsid w:val="00482E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81299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81299"/>
    <w:rPr>
      <w:rFonts w:ascii="Times New Roman" w:hAnsi="Times New Roman"/>
      <w:kern w:val="0"/>
      <w:szCs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81299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81299"/>
    <w:rPr>
      <w:rFonts w:ascii="Times New Roman" w:hAnsi="Times New Roman"/>
      <w:kern w:val="0"/>
      <w:szCs w:val="22"/>
      <w:lang w:eastAsia="en-US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4C6E4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2C5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806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806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8060A"/>
    <w:rPr>
      <w:rFonts w:ascii="Times New Roman" w:hAnsi="Times New Roman"/>
      <w:kern w:val="0"/>
      <w:sz w:val="20"/>
      <w:szCs w:val="20"/>
      <w:lang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06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060A"/>
    <w:rPr>
      <w:rFonts w:ascii="Times New Roman" w:hAnsi="Times New Roman"/>
      <w:b/>
      <w:bCs/>
      <w:kern w:val="0"/>
      <w:sz w:val="20"/>
      <w:szCs w:val="20"/>
      <w:lang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060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60A"/>
    <w:rPr>
      <w:rFonts w:ascii="Segoe UI" w:hAnsi="Segoe UI" w:cs="Segoe UI"/>
      <w:kern w:val="0"/>
      <w:sz w:val="18"/>
      <w:szCs w:val="18"/>
      <w:lang w:eastAsia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153F50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53F50"/>
    <w:rPr>
      <w:rFonts w:ascii="Times New Roman" w:hAnsi="Times New Roman" w:cs="Times New Roman"/>
      <w:noProof/>
      <w:kern w:val="0"/>
      <w:szCs w:val="22"/>
      <w:lang w:eastAsia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153F50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53F50"/>
    <w:rPr>
      <w:rFonts w:ascii="Times New Roman" w:hAnsi="Times New Roman" w:cs="Times New Roman"/>
      <w:noProof/>
      <w:kern w:val="0"/>
      <w:szCs w:val="22"/>
      <w:lang w:eastAsia="en-US"/>
      <w14:ligatures w14:val="none"/>
    </w:rPr>
  </w:style>
  <w:style w:type="paragraph" w:styleId="Revision">
    <w:name w:val="Revision"/>
    <w:hidden/>
    <w:uiPriority w:val="99"/>
    <w:semiHidden/>
    <w:rsid w:val="002A43CD"/>
    <w:pPr>
      <w:spacing w:after="0" w:line="240" w:lineRule="auto"/>
    </w:pPr>
    <w:rPr>
      <w:rFonts w:ascii="Times New Roman" w:hAnsi="Times New Roman"/>
      <w:kern w:val="0"/>
      <w:szCs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9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4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3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hyperlink" Target="mailto:stephanie.silva@sund.ku.dk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i@sund.ku.dk" TargetMode="External"/><Relationship Id="rId24" Type="http://schemas.openxmlformats.org/officeDocument/2006/relationships/image" Target="media/image14.sv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Relationship Id="rId27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159a73d-4ce1-4c4c-be35-40f544f32e7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759CB1F1442C4CA3242B08C5D7F11E" ma:contentTypeVersion="18" ma:contentTypeDescription="Create a new document." ma:contentTypeScope="" ma:versionID="dd520e0aa48d712f813e480e4943f096">
  <xsd:schema xmlns:xsd="http://www.w3.org/2001/XMLSchema" xmlns:xs="http://www.w3.org/2001/XMLSchema" xmlns:p="http://schemas.microsoft.com/office/2006/metadata/properties" xmlns:ns3="9159a73d-4ce1-4c4c-be35-40f544f32e73" xmlns:ns4="61296499-118b-4bcd-b8ba-d5708c08622d" targetNamespace="http://schemas.microsoft.com/office/2006/metadata/properties" ma:root="true" ma:fieldsID="36e12ee01e3e92ab00d4fbd13986578c" ns3:_="" ns4:_="">
    <xsd:import namespace="9159a73d-4ce1-4c4c-be35-40f544f32e73"/>
    <xsd:import namespace="61296499-118b-4bcd-b8ba-d5708c0862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59a73d-4ce1-4c4c-be35-40f544f32e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296499-118b-4bcd-b8ba-d5708c086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7212A5-AA9F-4273-B4C7-A5B166AA71AB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9159a73d-4ce1-4c4c-be35-40f544f32e73"/>
    <ds:schemaRef ds:uri="http://purl.org/dc/terms/"/>
    <ds:schemaRef ds:uri="61296499-118b-4bcd-b8ba-d5708c08622d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5FBC414-0803-4AF4-AF9E-363A988CAA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283705-869F-43C5-B922-801310E134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59a73d-4ce1-4c4c-be35-40f544f32e73"/>
    <ds:schemaRef ds:uri="61296499-118b-4bcd-b8ba-d5708c0862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A33380-8158-4B75-8CA5-0BC24940D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1608</Words>
  <Characters>11359</Characters>
  <Application>Microsoft Office Word</Application>
  <DocSecurity>0</DocSecurity>
  <Lines>597</Lines>
  <Paragraphs>480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12487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Weizhe Wang</dc:creator>
  <cp:keywords/>
  <dc:description/>
  <cp:lastModifiedBy>Stephanie Fulaz Silva</cp:lastModifiedBy>
  <cp:revision>2</cp:revision>
  <dcterms:created xsi:type="dcterms:W3CDTF">2024-11-14T12:11:00Z</dcterms:created>
  <dcterms:modified xsi:type="dcterms:W3CDTF">2024-11-14T12:11:00Z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DocumentDate">
    <vt:lpwstr>45527</vt:lpwstr>
  </property>
  <property fmtid="{D5CDD505-2E9C-101B-9397-08002B2CF9AE}" pid="3" name="SD_IntegrationInfoAdded">
    <vt:bool>true</vt:bool>
  </property>
  <property fmtid="{D5CDD505-2E9C-101B-9397-08002B2CF9AE}" pid="4" name="ContentRemapped">
    <vt:lpwstr>true</vt:lpwstr>
  </property>
  <property fmtid="{D5CDD505-2E9C-101B-9397-08002B2CF9AE}" pid="5" name="ContentTypeId">
    <vt:lpwstr>0x01010021759CB1F1442C4CA3242B08C5D7F11E</vt:lpwstr>
  </property>
  <property fmtid="{D5CDD505-2E9C-101B-9397-08002B2CF9AE}" pid="6" name="GrammarlyDocumentId">
    <vt:lpwstr>21f3ebd7-5153-4a1b-80b4-324cd83c35b2</vt:lpwstr>
  </property>
</Properties>
</file>