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2D2AA" w14:textId="77777777" w:rsidR="002F60C4" w:rsidRDefault="002F60C4">
      <w:pPr>
        <w:widowControl/>
        <w:jc w:val="left"/>
        <w:rPr>
          <w:rFonts w:ascii="Times New Roman" w:hAnsi="Times New Roman"/>
          <w:color w:val="000000"/>
          <w:kern w:val="0"/>
          <w:szCs w:val="21"/>
          <w:lang w:bidi="ar"/>
        </w:rPr>
      </w:pPr>
    </w:p>
    <w:tbl>
      <w:tblPr>
        <w:tblpPr w:leftFromText="180" w:rightFromText="180" w:vertAnchor="text" w:horzAnchor="page" w:tblpX="1007" w:tblpY="607"/>
        <w:tblOverlap w:val="never"/>
        <w:tblW w:w="5407" w:type="pct"/>
        <w:tblLook w:val="04A0" w:firstRow="1" w:lastRow="0" w:firstColumn="1" w:lastColumn="0" w:noHBand="0" w:noVBand="1"/>
      </w:tblPr>
      <w:tblGrid>
        <w:gridCol w:w="1430"/>
        <w:gridCol w:w="1675"/>
        <w:gridCol w:w="11766"/>
      </w:tblGrid>
      <w:tr w:rsidR="002F60C4" w14:paraId="77100198" w14:textId="77777777" w:rsidTr="003F379D">
        <w:trPr>
          <w:trHeight w:val="28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3E25D" w14:textId="60BF1493" w:rsidR="002F60C4" w:rsidRDefault="00550B3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  <w:t>Additional file 3</w:t>
            </w:r>
            <w:r w:rsidR="00000000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. Genes and disease</w:t>
            </w:r>
            <w:r w:rsidR="00000000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.</w:t>
            </w:r>
          </w:p>
        </w:tc>
      </w:tr>
      <w:tr w:rsidR="002F60C4" w14:paraId="49C5C204" w14:textId="77777777" w:rsidTr="003F379D">
        <w:trPr>
          <w:trHeight w:val="32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A0F2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Gene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3B9B6" w14:textId="77777777" w:rsidR="002F60C4" w:rsidRDefault="00000000">
            <w:pPr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Number of Cases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8489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Disease</w:t>
            </w:r>
          </w:p>
        </w:tc>
      </w:tr>
      <w:tr w:rsidR="002F60C4" w14:paraId="11036843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0E24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L1CAM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59AEF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56DD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Lissencephaly type 3, Corpus callosum, partial agenesis of </w:t>
            </w:r>
          </w:p>
        </w:tc>
      </w:tr>
      <w:tr w:rsidR="002F60C4" w14:paraId="19676C04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38AB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TUBA1A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C57B1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D0A0D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X-linked hydrocephaly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partial agenesis of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orpus callosum</w:t>
            </w:r>
          </w:p>
        </w:tc>
      </w:tr>
      <w:tr w:rsidR="002F60C4" w14:paraId="573061C7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B023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CHD7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1F0F3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8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5476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CHARGE syndrome</w:t>
            </w:r>
          </w:p>
        </w:tc>
      </w:tr>
      <w:tr w:rsidR="002F60C4" w14:paraId="33E4E7B7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7A06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TMEM67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09BA7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7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03D8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Meckel Gruber syndrome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Meckel Gruber syndrome3</w:t>
            </w:r>
          </w:p>
        </w:tc>
      </w:tr>
      <w:tr w:rsidR="002F60C4" w14:paraId="511D27BB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A2D7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ARID1B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04F0F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5B7E9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Coffin-Siris syndrome1 </w:t>
            </w:r>
          </w:p>
        </w:tc>
      </w:tr>
      <w:tr w:rsidR="002F60C4" w14:paraId="361556F6" w14:textId="77777777" w:rsidTr="003F379D">
        <w:trPr>
          <w:trHeight w:val="56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A12B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ARX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CD1E4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D08B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Proud syndrome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Hydranencephaly with abnormal genitalia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br/>
              <w:t>Lissencephaly, X‐linked 2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Developmental and epileptic encephalopathy 1</w:t>
            </w:r>
          </w:p>
        </w:tc>
      </w:tr>
      <w:tr w:rsidR="002F60C4" w14:paraId="72ED7928" w14:textId="77777777" w:rsidTr="003F379D">
        <w:trPr>
          <w:trHeight w:val="56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829C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CC2D2A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72B4E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526C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Joubert syndrome 9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Meckel syndrome 6</w:t>
            </w:r>
          </w:p>
        </w:tc>
      </w:tr>
      <w:tr w:rsidR="002F60C4" w14:paraId="0A13C380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5F17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COL4A1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D0A64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485F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Hemorrhage, intracerebral, susceptibility 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to,  Microangiopathy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and leukoencephalopathy, pontine, autosomal dominant</w:t>
            </w:r>
          </w:p>
        </w:tc>
      </w:tr>
      <w:tr w:rsidR="002F60C4" w14:paraId="1D15F950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9EC2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PTPN11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52207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5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75789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Noonan syndrome</w:t>
            </w:r>
          </w:p>
        </w:tc>
      </w:tr>
      <w:tr w:rsidR="002F60C4" w14:paraId="44F8DF99" w14:textId="77777777" w:rsidTr="003F379D">
        <w:trPr>
          <w:trHeight w:val="9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FC18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TUBB3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FD1C0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E82B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Cortical dysplasia, complex, with other brain malformations 1</w:t>
            </w:r>
          </w:p>
        </w:tc>
      </w:tr>
      <w:tr w:rsidR="002F60C4" w14:paraId="2C3A8126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6D0DE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CEP290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797CA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6CA4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Meckel Syndrome 4</w:t>
            </w:r>
          </w:p>
        </w:tc>
      </w:tr>
      <w:tr w:rsidR="002F60C4" w14:paraId="3B5A33A7" w14:textId="77777777" w:rsidTr="003F379D">
        <w:trPr>
          <w:trHeight w:val="9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95E9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PDHA1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F24F1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91A1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Pyruvate dehydrogenase E1α deficiency</w:t>
            </w:r>
          </w:p>
        </w:tc>
      </w:tr>
      <w:tr w:rsidR="002F60C4" w14:paraId="477C2A3F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C64F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TREX1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9FC4B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0BBA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Aicardi-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Goutieres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syndrome</w:t>
            </w:r>
          </w:p>
        </w:tc>
      </w:tr>
      <w:tr w:rsidR="002F60C4" w14:paraId="0900DD27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D834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TUBB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25D89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B3EB1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Cortical dysplasia, complex, with other brain malformations 6</w:t>
            </w:r>
          </w:p>
        </w:tc>
      </w:tr>
      <w:tr w:rsidR="002F60C4" w14:paraId="27A4EAF3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A101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ZIC2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8DE42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36CE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Holoprosencephaly 5 </w:t>
            </w:r>
          </w:p>
        </w:tc>
      </w:tr>
      <w:tr w:rsidR="002F60C4" w14:paraId="68A0953A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119D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FGFR2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80172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C7E2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Apert syndrome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Pfeiffer syndrome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Antley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-Bixler syndrome</w:t>
            </w:r>
          </w:p>
        </w:tc>
      </w:tr>
      <w:tr w:rsidR="002F60C4" w14:paraId="1624F733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463CD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FGFR3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57E00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F874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Thanatophoric dysplasia,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 type II</w:t>
            </w:r>
          </w:p>
        </w:tc>
      </w:tr>
      <w:tr w:rsidR="002F60C4" w14:paraId="71C3C545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0D44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KANSL1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C3042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441F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Koolen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–de Vries syndrome</w:t>
            </w:r>
          </w:p>
        </w:tc>
      </w:tr>
      <w:tr w:rsidR="002F60C4" w14:paraId="312C2A8B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3E3C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NFIA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5F893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DEA8D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Brain malformations with or without urinary tract defects </w:t>
            </w:r>
          </w:p>
        </w:tc>
      </w:tr>
      <w:tr w:rsidR="002F60C4" w14:paraId="6006A226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8F22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PPP2R1A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1DE1D0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CABC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Mental retardation</w:t>
            </w:r>
          </w:p>
        </w:tc>
      </w:tr>
      <w:tr w:rsidR="002F60C4" w14:paraId="31B5B2BC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766C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TSC2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E5AAC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960D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Tuberous sclerosis-2</w:t>
            </w:r>
          </w:p>
        </w:tc>
      </w:tr>
      <w:tr w:rsidR="002F60C4" w14:paraId="083AD3B3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6B5D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TUBB2B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A7690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31F0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Cortical dysplasia complex, with other brain malformations7</w:t>
            </w:r>
          </w:p>
        </w:tc>
      </w:tr>
      <w:tr w:rsidR="002F60C4" w14:paraId="25CEC36F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82051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ACTB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C964C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EB76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Baraitser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-Winter syndrome 1</w:t>
            </w:r>
          </w:p>
        </w:tc>
      </w:tr>
      <w:tr w:rsidR="002F60C4" w14:paraId="30DEBBD5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31FE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ALDH7A1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BB4D6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5605D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Epilepsy, early-onset, 4, vitamin B6-dependent</w:t>
            </w:r>
          </w:p>
        </w:tc>
      </w:tr>
      <w:tr w:rsidR="002F60C4" w14:paraId="2044DEEB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D3C6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ALG3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2A551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CD7E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Congenital disorder of glycosylation</w:t>
            </w:r>
          </w:p>
        </w:tc>
      </w:tr>
      <w:tr w:rsidR="002F60C4" w14:paraId="71BFC384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2B72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ARID1A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82E08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A8F7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Coffin ‐Siris syndrome</w:t>
            </w:r>
          </w:p>
        </w:tc>
      </w:tr>
      <w:tr w:rsidR="002F60C4" w14:paraId="0A191388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C9B8E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B3GALNT2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8864D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5318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Muscular dystrophy-dystroglycanopathy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 type 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A,11</w:t>
            </w:r>
          </w:p>
        </w:tc>
      </w:tr>
      <w:tr w:rsidR="002F60C4" w14:paraId="42D7870B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ABBF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DHCR7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9B438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398B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Smith-Lemli-Opitz syndrome</w:t>
            </w:r>
          </w:p>
        </w:tc>
      </w:tr>
      <w:tr w:rsidR="002F60C4" w14:paraId="3F6FD586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C4B1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EBP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8D1E6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92EA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MEND syndrome</w:t>
            </w:r>
          </w:p>
        </w:tc>
      </w:tr>
      <w:tr w:rsidR="002F60C4" w14:paraId="354C280C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1F1B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EFTUD2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22AE2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13E53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Mandibulofacial dysostosis, Guion-Almeida type</w:t>
            </w:r>
          </w:p>
        </w:tc>
      </w:tr>
      <w:tr w:rsidR="002F60C4" w14:paraId="6744DEDA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FD4D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FAM20C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5935F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39E1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Raine syndrome</w:t>
            </w:r>
          </w:p>
        </w:tc>
      </w:tr>
      <w:tr w:rsidR="002F60C4" w14:paraId="57A00228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F3E2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FOXG1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F90FE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A36A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Rett syndrome, congenital variant</w:t>
            </w:r>
          </w:p>
        </w:tc>
      </w:tr>
      <w:tr w:rsidR="002F60C4" w14:paraId="55B1B93D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8D9E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GLI2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CE4DC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4B99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Holoprosencephaly 9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Orofaciodigital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syndrome I</w:t>
            </w:r>
          </w:p>
        </w:tc>
      </w:tr>
      <w:tr w:rsidR="002F60C4" w14:paraId="3CAF76A4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E91B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ISPD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99E61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DDB3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Muscular dystrophy-dystroglycanopathy, type A, 7(MDDGA7)</w:t>
            </w:r>
          </w:p>
        </w:tc>
      </w:tr>
      <w:tr w:rsidR="002F60C4" w14:paraId="26079A1F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EE78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KAT6B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5FE43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83BB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Genitopatellar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syndrome</w:t>
            </w:r>
          </w:p>
        </w:tc>
      </w:tr>
      <w:tr w:rsidR="002F60C4" w14:paraId="14970829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F8FAD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KIAA1109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79CD7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8B86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Alkuraya_x005f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Kucinskas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syndrome</w:t>
            </w:r>
          </w:p>
        </w:tc>
      </w:tr>
      <w:tr w:rsidR="002F60C4" w14:paraId="71B4C959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EDCD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NF1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A12AB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B14A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Neurofibromatosis, type I</w:t>
            </w:r>
          </w:p>
        </w:tc>
      </w:tr>
      <w:tr w:rsidR="002F60C4" w14:paraId="0ADE3A6F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0BDF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OFD1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4D252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57DF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Joubert syndrome 10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Orofaciodigital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syndrome I</w:t>
            </w:r>
          </w:p>
        </w:tc>
      </w:tr>
      <w:tr w:rsidR="002F60C4" w14:paraId="0AF4B052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475BD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POMT1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59D17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8557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Muscular dystrophy-dystroglycanopathy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, type A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F60C4" w14:paraId="666897EB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D02B1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PTCH1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D3663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C57FE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Basal cell nevus syndrome 1</w:t>
            </w:r>
          </w:p>
        </w:tc>
      </w:tr>
      <w:tr w:rsidR="002F60C4" w14:paraId="39A37066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8FAE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PTDSS1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E0BF0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CF3D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Lenz‐Majewski hyperostotic dwarfism </w:t>
            </w:r>
          </w:p>
        </w:tc>
      </w:tr>
      <w:tr w:rsidR="002F60C4" w14:paraId="7D6C9A05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5D0D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SMC1A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8AF40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8157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Cornelia De Lange syndrome2, Developmental and epileptic encephalopathy 85, with or without midline brain defects</w:t>
            </w:r>
          </w:p>
        </w:tc>
      </w:tr>
      <w:tr w:rsidR="002F60C4" w14:paraId="1F8A62B7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D193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STIL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CF29A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3CA7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Microcephaly 7, primary</w:t>
            </w:r>
          </w:p>
        </w:tc>
      </w:tr>
      <w:tr w:rsidR="002F60C4" w14:paraId="6CE7121B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E990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TCF12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1E568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A994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Craniosynostosis 3</w:t>
            </w:r>
          </w:p>
        </w:tc>
      </w:tr>
      <w:tr w:rsidR="002F60C4" w14:paraId="49609CC3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BC51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TMEM231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584A9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F17C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Meckel Syndrome 11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Meckel syndrome 1</w:t>
            </w:r>
          </w:p>
        </w:tc>
      </w:tr>
      <w:tr w:rsidR="002F60C4" w14:paraId="0488DB58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AD2C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VRK1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4483A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3942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pontocerebellar hypoplasia type 1 A</w:t>
            </w:r>
          </w:p>
        </w:tc>
      </w:tr>
      <w:tr w:rsidR="002F60C4" w14:paraId="2305411B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6FF5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ACO2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F4477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724D1E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Infantile cerebellar-retinal degeneration</w:t>
            </w:r>
          </w:p>
        </w:tc>
      </w:tr>
      <w:tr w:rsidR="002F60C4" w14:paraId="1905A06F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1C68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ADCY5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950A1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6FD7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Dyskinesia with orofacial involvement, autosomal dominant</w:t>
            </w:r>
          </w:p>
        </w:tc>
      </w:tr>
      <w:tr w:rsidR="002F60C4" w14:paraId="6541E157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887C9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AKT1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DEC1A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7A99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Proteus syndrome</w:t>
            </w:r>
          </w:p>
        </w:tc>
      </w:tr>
      <w:tr w:rsidR="002F60C4" w14:paraId="607B5F56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EBE91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AP4M1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19319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4F86E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Spastic paraplegia50,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autosomal recessive</w:t>
            </w:r>
          </w:p>
        </w:tc>
      </w:tr>
      <w:tr w:rsidR="002F60C4" w14:paraId="71A82282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2BC9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AP571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9CAE5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9651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Spastic paraplegia 48, (AR)</w:t>
            </w:r>
          </w:p>
        </w:tc>
      </w:tr>
      <w:tr w:rsidR="002F60C4" w14:paraId="67240FD8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55C1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AR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B46F0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D117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Androgen Insensitivity syndrome</w:t>
            </w:r>
          </w:p>
        </w:tc>
      </w:tr>
      <w:tr w:rsidR="002F60C4" w14:paraId="5A2A5A56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0C24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ASPM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B3FAA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65D6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Congenital Microcephaly 5</w:t>
            </w:r>
          </w:p>
        </w:tc>
      </w:tr>
      <w:tr w:rsidR="002F60C4" w14:paraId="2BAF15B5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8833D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ATAD3A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F8782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E89F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Harel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-Yoon syndrome</w:t>
            </w:r>
          </w:p>
        </w:tc>
      </w:tr>
      <w:tr w:rsidR="002F60C4" w14:paraId="326FF635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07FD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ATRX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56490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FB78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Intellectual disability-hypotonic facies syndrome, X-linked</w:t>
            </w:r>
          </w:p>
        </w:tc>
      </w:tr>
      <w:tr w:rsidR="002F60C4" w14:paraId="1AC03A66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50C0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B3GLCT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B0192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80B2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Peters plus syndrome</w:t>
            </w:r>
          </w:p>
        </w:tc>
      </w:tr>
      <w:tr w:rsidR="002F60C4" w14:paraId="5388DE36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D181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CCDC22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33886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C4FA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Ritscher-Schinzel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syndrome 2</w:t>
            </w:r>
          </w:p>
        </w:tc>
      </w:tr>
      <w:tr w:rsidR="002F60C4" w14:paraId="77D4CCB7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192F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CENPJ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FBCEF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0074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Heterotopia, periventricular, 1</w:t>
            </w:r>
          </w:p>
        </w:tc>
      </w:tr>
      <w:tr w:rsidR="002F60C4" w14:paraId="09A89783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8E1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lastRenderedPageBreak/>
              <w:t>CEP135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D6A02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8B94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Congenital Microcephaly 8</w:t>
            </w:r>
          </w:p>
        </w:tc>
      </w:tr>
      <w:tr w:rsidR="002F60C4" w14:paraId="58BCC787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9315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CEP85L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6ABA5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3DF5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Lissencephaly 10</w:t>
            </w:r>
          </w:p>
        </w:tc>
      </w:tr>
      <w:tr w:rsidR="002F60C4" w14:paraId="2D5ED86F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F70A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CLTC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215CD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B56D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Intellectual developmental disorder, autosomal dominant 56</w:t>
            </w:r>
          </w:p>
        </w:tc>
      </w:tr>
      <w:tr w:rsidR="002F60C4" w14:paraId="5F7117B8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1F6DD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COL4A2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83C47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D27E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Hemorrhage, intracerebral, susceptibility to</w:t>
            </w:r>
          </w:p>
        </w:tc>
      </w:tr>
      <w:tr w:rsidR="002F60C4" w14:paraId="30C67C16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7D44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CPLANE1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74086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305E9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Joubert syndrome17</w:t>
            </w:r>
          </w:p>
        </w:tc>
      </w:tr>
      <w:tr w:rsidR="002F60C4" w14:paraId="1F1C0AD8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3138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CPT2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23E4D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CD249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CPT II deficiency, lethal neonatal</w:t>
            </w:r>
          </w:p>
        </w:tc>
      </w:tr>
      <w:tr w:rsidR="002F60C4" w14:paraId="622719F1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8CF8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CRADD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DECFE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9B7A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Intellectual developmental disorder, autosomal recessive 34, with variant lissencephaly</w:t>
            </w:r>
          </w:p>
        </w:tc>
      </w:tr>
      <w:tr w:rsidR="002F60C4" w14:paraId="51C731F5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B2D1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CSPP1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C719D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F73B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Joubert syndrome 21</w:t>
            </w:r>
          </w:p>
        </w:tc>
      </w:tr>
      <w:tr w:rsidR="002F60C4" w14:paraId="26AD9015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4753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DCC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1D0CB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3C15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Mirror movements 1 and/or agenesis of the corpus callosum</w:t>
            </w:r>
          </w:p>
        </w:tc>
      </w:tr>
      <w:tr w:rsidR="002F60C4" w14:paraId="687207DF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D4F2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DLL1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300C8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1E2AE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NEDBAS</w:t>
            </w:r>
          </w:p>
        </w:tc>
      </w:tr>
      <w:tr w:rsidR="002F60C4" w14:paraId="2F4B8C5F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4EDF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DNAH5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A3BE1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7F91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Primary Ciliary Dysplasia </w:t>
            </w:r>
          </w:p>
        </w:tc>
      </w:tr>
      <w:tr w:rsidR="002F60C4" w14:paraId="663719C3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4E80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DNM1L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58A37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432A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Encephalopathy</w:t>
            </w:r>
          </w:p>
        </w:tc>
      </w:tr>
      <w:tr w:rsidR="002F60C4" w14:paraId="738384BF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A345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DPH1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6F7D9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F1E8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Developmental delay with short stature, dysmorphic facial features, and sparse hair</w:t>
            </w:r>
          </w:p>
        </w:tc>
      </w:tr>
      <w:tr w:rsidR="002F60C4" w14:paraId="08EABAAC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8D7BE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DYNC1H1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97E1F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84CE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Cortical dysplasia, complex, with other brain malformations 13</w:t>
            </w:r>
          </w:p>
        </w:tc>
      </w:tr>
      <w:tr w:rsidR="002F60C4" w14:paraId="377E8465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42E9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EP300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B83FC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3389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Rubinstein-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Taybi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syndrome 2 </w:t>
            </w:r>
          </w:p>
        </w:tc>
      </w:tr>
      <w:tr w:rsidR="002F60C4" w14:paraId="4654CB6B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9EF7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ERCC2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524E4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5053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Cerebro</w:t>
            </w:r>
            <w:proofErr w:type="spellEnd"/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oculo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facio</w:t>
            </w:r>
            <w:proofErr w:type="spellEnd"/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skeletal syndrome 2</w:t>
            </w:r>
          </w:p>
        </w:tc>
      </w:tr>
      <w:tr w:rsidR="002F60C4" w14:paraId="313F6BA4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C9E9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FAM111A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BDA3A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F835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Elongated Bone Dysplasia</w:t>
            </w:r>
          </w:p>
        </w:tc>
      </w:tr>
      <w:tr w:rsidR="002F60C4" w14:paraId="1784D101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06CB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FANCC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8AD48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C917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Fanconi anemia, complementation group C</w:t>
            </w:r>
          </w:p>
        </w:tc>
      </w:tr>
      <w:tr w:rsidR="002F60C4" w14:paraId="0DE6DCF9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138E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FKRP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2182B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6005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FRKP-related Walker-Warburg syndrome or Muscle-Eye-Brain disease </w:t>
            </w:r>
          </w:p>
        </w:tc>
      </w:tr>
      <w:tr w:rsidR="002F60C4" w14:paraId="6B8A96EA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8031D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FLNA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C5463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E46A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Heterotopia, periventricular, 1</w:t>
            </w:r>
          </w:p>
        </w:tc>
      </w:tr>
      <w:tr w:rsidR="002F60C4" w14:paraId="5BEA196F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C8C3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GCDH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BE189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8308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Glutaric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aciduria, type I</w:t>
            </w:r>
          </w:p>
        </w:tc>
      </w:tr>
      <w:tr w:rsidR="002F60C4" w14:paraId="228B5238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E9D3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GFAP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2951B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F213E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Alexander disease</w:t>
            </w:r>
          </w:p>
        </w:tc>
      </w:tr>
      <w:tr w:rsidR="002F60C4" w14:paraId="4567CB69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DEA3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GJC2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EF87A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F388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Lymphatic malformation 3</w:t>
            </w:r>
          </w:p>
        </w:tc>
      </w:tr>
      <w:tr w:rsidR="002F60C4" w14:paraId="3FAF2905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36279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GRIN2B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581F1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6C70D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Intellectual developmental disorder, autosomal dominant 6, with or without seizures</w:t>
            </w:r>
          </w:p>
        </w:tc>
      </w:tr>
      <w:tr w:rsidR="002F60C4" w14:paraId="5325803C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582D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HIVEP2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9BD76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630A9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Intellectual developmental disorder, autosomal dominant 43</w:t>
            </w:r>
          </w:p>
        </w:tc>
      </w:tr>
      <w:tr w:rsidR="002F60C4" w14:paraId="04A73CE3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56A8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HRAS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4394C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6EF4D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Costello syndrome</w:t>
            </w:r>
          </w:p>
        </w:tc>
      </w:tr>
      <w:tr w:rsidR="002F60C4" w14:paraId="0EC9E367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770C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HUWE1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DA754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92E1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Intellectual developmental disorder, X-linked syndromic, Turner type</w:t>
            </w:r>
          </w:p>
        </w:tc>
      </w:tr>
      <w:tr w:rsidR="002F60C4" w14:paraId="1D70960A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0CE0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ITPR1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C4240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6601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Spinocerebellar ataxia 15</w:t>
            </w:r>
          </w:p>
        </w:tc>
      </w:tr>
      <w:tr w:rsidR="002F60C4" w14:paraId="013E1E6A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E637E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KCNQ1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BA007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722C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Long QT syndrome 1</w:t>
            </w:r>
          </w:p>
        </w:tc>
      </w:tr>
      <w:tr w:rsidR="002F60C4" w14:paraId="652E329A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59EF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KIDINS220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12F12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7936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Ventriculomegaly and arthrogryposis</w:t>
            </w:r>
          </w:p>
        </w:tc>
      </w:tr>
      <w:tr w:rsidR="002F60C4" w14:paraId="71F9ECC6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81E8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KIF1B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8000E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6D8D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Goldenhar syndrome </w:t>
            </w:r>
          </w:p>
        </w:tc>
      </w:tr>
      <w:tr w:rsidR="002F60C4" w14:paraId="1DE29FFE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0550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KMT2A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A54F7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A7D3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Wiedemann-Steiner syndrome</w:t>
            </w:r>
          </w:p>
        </w:tc>
      </w:tr>
      <w:tr w:rsidR="002F60C4" w14:paraId="0FCA5CDE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D500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LAMC3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31BBD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C18A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Cortical malformations, occipital</w:t>
            </w:r>
          </w:p>
        </w:tc>
      </w:tr>
      <w:tr w:rsidR="002F60C4" w14:paraId="6D39751C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96BD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MED12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8B03FA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464B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Opitz-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Kaveggia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syndrom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,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Ohdo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syndrome, X-linked</w:t>
            </w:r>
          </w:p>
        </w:tc>
      </w:tr>
      <w:tr w:rsidR="002F60C4" w14:paraId="410C915B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E93E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MID1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CF1F0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A690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Opitz GBBB syndrome, type I</w:t>
            </w:r>
          </w:p>
        </w:tc>
      </w:tr>
      <w:tr w:rsidR="002F60C4" w14:paraId="4D1ABB7C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2D09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MUSK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86B2B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453A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Fetal akinesia deformation sequence 1</w:t>
            </w:r>
          </w:p>
        </w:tc>
      </w:tr>
      <w:tr w:rsidR="002F60C4" w14:paraId="2C5E3F79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1190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NBN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A6B53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42F1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Nijmegan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Breakage Syndrome,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NBM</w:t>
            </w:r>
          </w:p>
        </w:tc>
      </w:tr>
      <w:tr w:rsidR="002F60C4" w14:paraId="76AA56A0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739F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NID1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8E039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EDCD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Dandy-Walker malformation</w:t>
            </w:r>
          </w:p>
        </w:tc>
      </w:tr>
      <w:tr w:rsidR="002F60C4" w14:paraId="7C1F9B92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5C37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NMNAT2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7D8FB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C1CF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Novel NMNAT2- related disorder</w:t>
            </w:r>
          </w:p>
        </w:tc>
      </w:tr>
      <w:tr w:rsidR="002F60C4" w14:paraId="6E4F96E0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80C9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NOTCH2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8E329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F8CF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Hajdu-Cheney syndrome</w:t>
            </w:r>
          </w:p>
        </w:tc>
      </w:tr>
      <w:tr w:rsidR="002F60C4" w14:paraId="5FCFAEFD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0358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NOTCH3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3A32A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075189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Lateral meningocele syndrome</w:t>
            </w:r>
          </w:p>
        </w:tc>
      </w:tr>
      <w:tr w:rsidR="002F60C4" w14:paraId="4979BA57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8FEE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NPHP1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8637F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DEF1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Joubert syndrome 4</w:t>
            </w:r>
          </w:p>
        </w:tc>
      </w:tr>
      <w:tr w:rsidR="002F60C4" w14:paraId="152885DA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E80E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NSD1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4344D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736A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Sotos syndrome</w:t>
            </w:r>
          </w:p>
        </w:tc>
      </w:tr>
      <w:tr w:rsidR="002F60C4" w14:paraId="35921B7A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13299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OCRL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EC3A4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43CE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Dent disease 2</w:t>
            </w:r>
          </w:p>
        </w:tc>
      </w:tr>
      <w:tr w:rsidR="002F60C4" w14:paraId="7C1C5724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3C639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PAFAH1B1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8643A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9F80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Lissencephaly 1</w:t>
            </w:r>
          </w:p>
        </w:tc>
      </w:tr>
      <w:tr w:rsidR="002F60C4" w14:paraId="2DFB116F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7E7EE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PEX1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97CEF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AD71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Peroxisome biogenesis disorder 1A (Zellweger)</w:t>
            </w:r>
          </w:p>
        </w:tc>
      </w:tr>
      <w:tr w:rsidR="002F60C4" w14:paraId="6F4B6327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8951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PEX2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C2496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4862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Peroxisome biogenesis disorder 5A (Zellweger)</w:t>
            </w:r>
          </w:p>
        </w:tc>
      </w:tr>
      <w:tr w:rsidR="002F60C4" w14:paraId="6EFE044F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84711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PEX6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B5A87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CB08E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Peroxisome biogenesis disorder 4A (Zellweger)</w:t>
            </w:r>
          </w:p>
        </w:tc>
      </w:tr>
      <w:tr w:rsidR="002F60C4" w14:paraId="09B48DED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7B90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PEX26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2A7CD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C1DE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Zellweger syndrom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e</w:t>
            </w:r>
          </w:p>
        </w:tc>
      </w:tr>
      <w:tr w:rsidR="002F60C4" w14:paraId="698AD623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5707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PIGN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9A934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D0D7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Multiple congenital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anomalies-hypotonia-seizures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syndrome 1</w:t>
            </w:r>
          </w:p>
        </w:tc>
      </w:tr>
      <w:tr w:rsidR="002F60C4" w14:paraId="29C773C3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5999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PIK3CA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329F4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D2A2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Megalcncephaly</w:t>
            </w:r>
            <w:proofErr w:type="spellEnd"/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-capillary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malfomation</w:t>
            </w:r>
            <w:proofErr w:type="spellEnd"/>
          </w:p>
        </w:tc>
      </w:tr>
      <w:tr w:rsidR="002F60C4" w14:paraId="3E665C73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5EE3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PIK3R2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12E64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D8DD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Megalencephaly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-polymicrogyria-polydactyly-hydrocephalus syndrome 1</w:t>
            </w:r>
          </w:p>
        </w:tc>
      </w:tr>
      <w:tr w:rsidR="002F60C4" w14:paraId="3F3FCC7F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5733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PNKP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274E7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B8D1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Microcephaly, seizures, and developmental delay</w:t>
            </w:r>
          </w:p>
        </w:tc>
      </w:tr>
      <w:tr w:rsidR="002F60C4" w14:paraId="561E65F1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4FFA1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POMGNT2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F6EA6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4A1C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Walker–Warburg syndrome</w:t>
            </w:r>
          </w:p>
        </w:tc>
      </w:tr>
      <w:tr w:rsidR="002F60C4" w14:paraId="6BE20538" w14:textId="77777777" w:rsidTr="003F379D">
        <w:trPr>
          <w:trHeight w:val="275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9BFE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PPP1R12A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46D65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5790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Brain Abnormalities syndrome </w:t>
            </w:r>
          </w:p>
        </w:tc>
      </w:tr>
      <w:tr w:rsidR="002F60C4" w14:paraId="32F90E75" w14:textId="77777777" w:rsidTr="003F379D">
        <w:trPr>
          <w:trHeight w:val="275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779B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RARS2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514CF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C0CF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Pontocerebellar hypoplasia, type 6</w:t>
            </w:r>
          </w:p>
        </w:tc>
      </w:tr>
      <w:tr w:rsidR="002F60C4" w14:paraId="52225D5A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F2E3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SBDS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C5A47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04A6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Shwachman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–Diamond syndrome</w:t>
            </w:r>
          </w:p>
        </w:tc>
      </w:tr>
      <w:tr w:rsidR="002F60C4" w14:paraId="682A5394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4380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SCN2A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69227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1B6B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Seizures, benign familial infantile,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br/>
              <w:t xml:space="preserve">developmental and epileptic encephalopathy11 </w:t>
            </w:r>
          </w:p>
        </w:tc>
      </w:tr>
      <w:tr w:rsidR="002F60C4" w14:paraId="4567EC80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5463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SCRIB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3393F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7DF21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Neural tube defect</w:t>
            </w:r>
          </w:p>
        </w:tc>
      </w:tr>
      <w:tr w:rsidR="002F60C4" w14:paraId="73989BE6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8B97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SHH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04209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1F609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Holoprosencephaly 3</w:t>
            </w:r>
          </w:p>
        </w:tc>
      </w:tr>
      <w:tr w:rsidR="002F60C4" w14:paraId="31B8540E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35A66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SIX3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FDD11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08FC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Holoprosencephaly 2</w:t>
            </w:r>
          </w:p>
        </w:tc>
      </w:tr>
      <w:tr w:rsidR="002F60C4" w14:paraId="5520889B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1A9A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SMC3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78468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F377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Cornelia de Lange syndrome3</w:t>
            </w:r>
          </w:p>
        </w:tc>
      </w:tr>
      <w:tr w:rsidR="002F60C4" w14:paraId="37102053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ABCB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SMS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5C6BE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624D7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Intellectual developmental disorder, X-linked syndromic, Snyder-Robinson type</w:t>
            </w:r>
          </w:p>
        </w:tc>
      </w:tr>
      <w:tr w:rsidR="002F60C4" w14:paraId="412A5383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5863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SON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9BE26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0820E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ZTTK syndrome</w:t>
            </w:r>
          </w:p>
        </w:tc>
      </w:tr>
      <w:tr w:rsidR="002F60C4" w14:paraId="04A032A7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BE13D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lastRenderedPageBreak/>
              <w:t>SOX2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C8BDF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EB20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Optic nerve hypoplasia and abnormalities of CNS</w:t>
            </w:r>
          </w:p>
        </w:tc>
      </w:tr>
      <w:tr w:rsidR="002F60C4" w14:paraId="74203A9F" w14:textId="77777777" w:rsidTr="003F379D">
        <w:trPr>
          <w:trHeight w:val="56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2AF5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SPECC1L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C9164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2707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Opitz GBBB syndrome, type II</w:t>
            </w:r>
          </w:p>
        </w:tc>
      </w:tr>
      <w:tr w:rsidR="002F60C4" w14:paraId="58260B18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5DFF9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STAG2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E10D3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83F6E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MKMS</w:t>
            </w:r>
          </w:p>
        </w:tc>
      </w:tr>
      <w:tr w:rsidR="002F60C4" w14:paraId="6541F9F9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4710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TAF1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12D86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C63EA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Intellectual developmental disorder, X-linked syndromic 33</w:t>
            </w:r>
          </w:p>
        </w:tc>
      </w:tr>
      <w:tr w:rsidR="002F60C4" w14:paraId="263734F4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FA9F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TAPT1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725EA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67805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Osteochondrodysplasia</w:t>
            </w:r>
            <w:proofErr w:type="spellEnd"/>
          </w:p>
        </w:tc>
      </w:tr>
      <w:tr w:rsidR="002F60C4" w14:paraId="102724FC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5B98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TBC1D32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C4BCA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437A2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ciliary morphology defects</w:t>
            </w:r>
          </w:p>
        </w:tc>
      </w:tr>
      <w:tr w:rsidR="002F60C4" w14:paraId="75037516" w14:textId="77777777" w:rsidTr="003F379D">
        <w:trPr>
          <w:trHeight w:val="56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7460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TCF4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5C4F8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23CCE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Pitt-Hopkins syndrome</w:t>
            </w:r>
          </w:p>
        </w:tc>
      </w:tr>
      <w:tr w:rsidR="002F60C4" w14:paraId="309311F8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FCD6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TCTN1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8689A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1908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Joubert syndrome 13</w:t>
            </w:r>
          </w:p>
        </w:tc>
      </w:tr>
      <w:tr w:rsidR="002F60C4" w14:paraId="3B06F796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51909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TCTN2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E1BC0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B786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Meckel syndrome type 8</w:t>
            </w:r>
          </w:p>
        </w:tc>
      </w:tr>
      <w:tr w:rsidR="002F60C4" w14:paraId="7A665A2D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5D82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TK2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30000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3EF0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Progressive external ophthalmoplegia with mitochondrial DNA deletions, autosomal recessive 3</w:t>
            </w:r>
          </w:p>
        </w:tc>
      </w:tr>
      <w:tr w:rsidR="002F60C4" w14:paraId="3B560F3C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DD10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TRAF3IP1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95EE7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A7778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Senior-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Loken</w:t>
            </w:r>
            <w:proofErr w:type="spellEnd"/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 syndrome 9</w:t>
            </w:r>
          </w:p>
        </w:tc>
      </w:tr>
      <w:tr w:rsidR="002F60C4" w14:paraId="4537492F" w14:textId="77777777" w:rsidTr="003F379D">
        <w:trPr>
          <w:trHeight w:val="28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0B13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TRAIP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CA330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D5874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Seckel syndrome 9</w:t>
            </w:r>
          </w:p>
        </w:tc>
      </w:tr>
      <w:tr w:rsidR="002F60C4" w14:paraId="460E77B1" w14:textId="77777777" w:rsidTr="003F379D">
        <w:trPr>
          <w:trHeight w:val="28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50C1D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VANGL2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E671C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68E50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Neural Tube Defect</w:t>
            </w:r>
          </w:p>
        </w:tc>
      </w:tr>
      <w:tr w:rsidR="002F60C4" w14:paraId="73A26B2B" w14:textId="77777777" w:rsidTr="003F379D">
        <w:trPr>
          <w:trHeight w:val="28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2DC1F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WDR81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37DAF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9760C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Cerebellar ataxia, impaired intellectual development, and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dysquilibrium</w:t>
            </w:r>
            <w:proofErr w:type="spellEnd"/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 xml:space="preserve"> syndrome 2</w:t>
            </w:r>
          </w:p>
        </w:tc>
      </w:tr>
      <w:tr w:rsidR="002F60C4" w14:paraId="16119DA1" w14:textId="77777777" w:rsidTr="003F379D">
        <w:trPr>
          <w:trHeight w:val="90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2990B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ZBTB20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6095F" w14:textId="77777777" w:rsidR="002F60C4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25B33" w14:textId="77777777" w:rsidR="002F60C4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Primrose syndrome</w:t>
            </w:r>
          </w:p>
        </w:tc>
      </w:tr>
    </w:tbl>
    <w:p w14:paraId="1252B34A" w14:textId="77777777" w:rsidR="002F60C4" w:rsidRDefault="002F60C4">
      <w:pPr>
        <w:widowControl/>
        <w:jc w:val="left"/>
        <w:textAlignment w:val="center"/>
        <w:rPr>
          <w:rFonts w:ascii="Times New Roman" w:hAnsi="Times New Roman"/>
          <w:color w:val="000000"/>
          <w:kern w:val="0"/>
          <w:szCs w:val="21"/>
          <w:lang w:bidi="ar"/>
        </w:rPr>
      </w:pPr>
    </w:p>
    <w:p w14:paraId="09B4CB5E" w14:textId="77777777" w:rsidR="002F60C4" w:rsidRDefault="002F60C4">
      <w:pPr>
        <w:pStyle w:val="Default"/>
        <w:rPr>
          <w:rFonts w:ascii="Arial" w:hAnsi="Arial" w:cs="Arial"/>
          <w:b/>
          <w:bCs/>
          <w:color w:val="FFFFFF"/>
          <w:sz w:val="22"/>
          <w:szCs w:val="22"/>
        </w:rPr>
      </w:pPr>
    </w:p>
    <w:p w14:paraId="166BE854" w14:textId="77777777" w:rsidR="002F60C4" w:rsidRDefault="002F60C4">
      <w:pPr>
        <w:widowControl/>
        <w:jc w:val="left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</w:p>
    <w:sectPr w:rsidR="002F60C4" w:rsidSect="00550B34">
      <w:pgSz w:w="16840" w:h="2382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-Roman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AzMTA1MmEzMjBmY2ZhNzZhZmYxM2M3YzE2MDNkMDYifQ=="/>
  </w:docVars>
  <w:rsids>
    <w:rsidRoot w:val="4118024B"/>
    <w:rsid w:val="BBFDD70D"/>
    <w:rsid w:val="C6EDC6AA"/>
    <w:rsid w:val="CB716CE2"/>
    <w:rsid w:val="F6FF2B4D"/>
    <w:rsid w:val="FF7B6E5A"/>
    <w:rsid w:val="000A4178"/>
    <w:rsid w:val="000B3218"/>
    <w:rsid w:val="001715C0"/>
    <w:rsid w:val="001B30C0"/>
    <w:rsid w:val="002C4BBE"/>
    <w:rsid w:val="002F60C4"/>
    <w:rsid w:val="003627B0"/>
    <w:rsid w:val="003762D6"/>
    <w:rsid w:val="00393E48"/>
    <w:rsid w:val="003B49CC"/>
    <w:rsid w:val="003D251B"/>
    <w:rsid w:val="003F379D"/>
    <w:rsid w:val="00404D94"/>
    <w:rsid w:val="00497A46"/>
    <w:rsid w:val="004B6161"/>
    <w:rsid w:val="004F6EFB"/>
    <w:rsid w:val="0050233E"/>
    <w:rsid w:val="00550B34"/>
    <w:rsid w:val="00745EA1"/>
    <w:rsid w:val="00797530"/>
    <w:rsid w:val="007D2EEA"/>
    <w:rsid w:val="00806792"/>
    <w:rsid w:val="008207D3"/>
    <w:rsid w:val="008E6719"/>
    <w:rsid w:val="00947DD2"/>
    <w:rsid w:val="009E6C43"/>
    <w:rsid w:val="00A6254A"/>
    <w:rsid w:val="00AB171B"/>
    <w:rsid w:val="00B42283"/>
    <w:rsid w:val="00B45A85"/>
    <w:rsid w:val="00BB3C62"/>
    <w:rsid w:val="00BC09AB"/>
    <w:rsid w:val="00BD64DF"/>
    <w:rsid w:val="00C37F73"/>
    <w:rsid w:val="00C775A1"/>
    <w:rsid w:val="00CA2D38"/>
    <w:rsid w:val="00D910EF"/>
    <w:rsid w:val="00DA3989"/>
    <w:rsid w:val="00F33299"/>
    <w:rsid w:val="00F46525"/>
    <w:rsid w:val="00F54DE4"/>
    <w:rsid w:val="00F612BA"/>
    <w:rsid w:val="1D716B56"/>
    <w:rsid w:val="2BB1446D"/>
    <w:rsid w:val="3BF514DA"/>
    <w:rsid w:val="4118024B"/>
    <w:rsid w:val="53AFE0C7"/>
    <w:rsid w:val="568F634E"/>
    <w:rsid w:val="66FFA013"/>
    <w:rsid w:val="6FCB729C"/>
    <w:rsid w:val="72D54172"/>
    <w:rsid w:val="766E5C13"/>
    <w:rsid w:val="7C9C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2A42B5B"/>
  <w15:docId w15:val="{931E4A7F-FCF9-C64E-ACCD-38ECFA43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513"/>
        <w:tab w:val="right" w:pos="9026"/>
      </w:tabs>
    </w:pPr>
  </w:style>
  <w:style w:type="paragraph" w:styleId="a4">
    <w:name w:val="header"/>
    <w:basedOn w:val="a"/>
    <w:autoRedefine/>
    <w:uiPriority w:val="99"/>
    <w:qFormat/>
    <w:pPr>
      <w:tabs>
        <w:tab w:val="center" w:pos="4513"/>
        <w:tab w:val="right" w:pos="9026"/>
      </w:tabs>
    </w:p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customStyle="1" w:styleId="font51">
    <w:name w:val="font51"/>
    <w:basedOn w:val="a0"/>
    <w:rPr>
      <w:rFonts w:ascii="Times-Roman" w:hAnsi="Times-Roman" w:hint="default"/>
      <w:color w:val="000000"/>
      <w:sz w:val="15"/>
      <w:szCs w:val="15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291</TotalTime>
  <Pages>3</Pages>
  <Words>968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小私</dc:creator>
  <cp:lastModifiedBy>姚佳</cp:lastModifiedBy>
  <cp:revision>10</cp:revision>
  <dcterms:created xsi:type="dcterms:W3CDTF">2024-11-01T21:44:00Z</dcterms:created>
  <dcterms:modified xsi:type="dcterms:W3CDTF">2024-11-09T02:20:00Z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178B80237EFEE4B388C32E6733C0C633_43</vt:lpwstr>
  </property>
</Properties>
</file>