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1FDDD" w14:textId="75E3E8B4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  <w:r w:rsidRPr="00700BC9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00BC9">
        <w:rPr>
          <w:rFonts w:ascii="Times New Roman" w:hAnsi="Times New Roman" w:cs="Times New Roman"/>
          <w:sz w:val="24"/>
          <w:szCs w:val="24"/>
        </w:rPr>
        <w:t xml:space="preserve">Subgroup analysis for fibrosis </w:t>
      </w:r>
      <w:r w:rsidR="005121AA">
        <w:rPr>
          <w:rFonts w:ascii="Times New Roman" w:hAnsi="Times New Roman" w:cs="Times New Roman"/>
          <w:sz w:val="24"/>
          <w:szCs w:val="24"/>
        </w:rPr>
        <w:t>NITs</w:t>
      </w:r>
      <w:r w:rsidRPr="00700BC9">
        <w:rPr>
          <w:rFonts w:ascii="Times New Roman" w:hAnsi="Times New Roman" w:cs="Times New Roman"/>
          <w:sz w:val="24"/>
          <w:szCs w:val="24"/>
        </w:rPr>
        <w:t xml:space="preserve"> in different age groups</w:t>
      </w:r>
      <w:r w:rsidR="00EC45A0">
        <w:rPr>
          <w:rFonts w:ascii="Times New Roman" w:hAnsi="Times New Roman" w:cs="Times New Roman"/>
          <w:sz w:val="24"/>
          <w:szCs w:val="24"/>
        </w:rPr>
        <w:t xml:space="preserve"> in the MASLD group</w:t>
      </w:r>
    </w:p>
    <w:p w14:paraId="36D91B73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3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410"/>
        <w:gridCol w:w="2118"/>
        <w:gridCol w:w="2536"/>
        <w:gridCol w:w="2653"/>
        <w:gridCol w:w="2692"/>
        <w:gridCol w:w="1199"/>
      </w:tblGrid>
      <w:tr w:rsidR="00BB174A" w:rsidRPr="00BB4478" w14:paraId="01EB9CA4" w14:textId="77777777" w:rsidTr="005D2BFC">
        <w:trPr>
          <w:trHeight w:val="680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3F2C3" w14:textId="1037BE1D" w:rsidR="00BB174A" w:rsidRPr="00EC0F26" w:rsidRDefault="00675539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 w:rsidR="00BB174A" w:rsidRPr="00EC0F26">
              <w:rPr>
                <w:rFonts w:ascii="Times New Roman" w:hAnsi="Times New Roman" w:cs="Times New Roman"/>
                <w:b/>
                <w:bCs/>
              </w:rPr>
              <w:t xml:space="preserve">ibrosis </w:t>
            </w:r>
            <w:r w:rsidR="0072494B">
              <w:rPr>
                <w:rFonts w:ascii="Times New Roman" w:hAnsi="Times New Roman" w:cs="Times New Roman"/>
                <w:b/>
                <w:bCs/>
              </w:rPr>
              <w:t>NITs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04EB25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Overall</w:t>
            </w:r>
          </w:p>
          <w:p w14:paraId="66BDCF25" w14:textId="04DFFA71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(n=2</w:t>
            </w:r>
            <w:r w:rsidR="00EC45A0">
              <w:rPr>
                <w:rFonts w:ascii="Times New Roman" w:hAnsi="Times New Roman" w:cs="Times New Roman"/>
              </w:rPr>
              <w:t>,</w:t>
            </w:r>
            <w:r w:rsidRPr="00BB4478">
              <w:rPr>
                <w:rFonts w:ascii="Times New Roman" w:hAnsi="Times New Roman" w:cs="Times New Roman"/>
              </w:rPr>
              <w:t>307)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09D14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≤ 35</w:t>
            </w:r>
          </w:p>
          <w:p w14:paraId="6A56CB8D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(n=430)</w:t>
            </w:r>
          </w:p>
        </w:tc>
        <w:tc>
          <w:tcPr>
            <w:tcW w:w="2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BBE69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36 – 64</w:t>
            </w:r>
          </w:p>
          <w:p w14:paraId="095481FD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(n= 1,280)</w:t>
            </w:r>
          </w:p>
        </w:tc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0B7119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≥ 65</w:t>
            </w:r>
          </w:p>
          <w:p w14:paraId="73FE89AC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(n=597)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4712A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AA61E77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BB174A" w:rsidRPr="00BB4478" w14:paraId="6F2EF06E" w14:textId="77777777" w:rsidTr="005D2BFC">
        <w:trPr>
          <w:trHeight w:val="510"/>
        </w:trPr>
        <w:tc>
          <w:tcPr>
            <w:tcW w:w="2410" w:type="dxa"/>
            <w:tcBorders>
              <w:top w:val="single" w:sz="4" w:space="0" w:color="auto"/>
            </w:tcBorders>
          </w:tcPr>
          <w:p w14:paraId="46E4F826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98" w:type="dxa"/>
            <w:gridSpan w:val="5"/>
            <w:tcBorders>
              <w:top w:val="single" w:sz="4" w:space="0" w:color="auto"/>
            </w:tcBorders>
            <w:vAlign w:val="center"/>
          </w:tcPr>
          <w:p w14:paraId="5910A8F7" w14:textId="77777777" w:rsidR="00BB174A" w:rsidRPr="00EC0F26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 xml:space="preserve">AUROC (95% CI) </w:t>
            </w:r>
          </w:p>
        </w:tc>
      </w:tr>
      <w:tr w:rsidR="00BB174A" w:rsidRPr="00BB4478" w14:paraId="7A178110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76CAB0F5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NFS </w:t>
            </w:r>
          </w:p>
        </w:tc>
        <w:tc>
          <w:tcPr>
            <w:tcW w:w="2118" w:type="dxa"/>
            <w:vAlign w:val="center"/>
          </w:tcPr>
          <w:p w14:paraId="58F390B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0.699 (0.639 – 0.759)</w:t>
            </w:r>
          </w:p>
        </w:tc>
        <w:tc>
          <w:tcPr>
            <w:tcW w:w="2536" w:type="dxa"/>
            <w:vAlign w:val="center"/>
          </w:tcPr>
          <w:p w14:paraId="130414CD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 .635 (0.490 - 0.779)</w:t>
            </w:r>
          </w:p>
        </w:tc>
        <w:tc>
          <w:tcPr>
            <w:tcW w:w="2653" w:type="dxa"/>
            <w:vAlign w:val="center"/>
          </w:tcPr>
          <w:p w14:paraId="1E9EBF29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0.693 (0.606 - 0.780)</w:t>
            </w:r>
          </w:p>
        </w:tc>
        <w:tc>
          <w:tcPr>
            <w:tcW w:w="2692" w:type="dxa"/>
            <w:vAlign w:val="center"/>
          </w:tcPr>
          <w:p w14:paraId="4B1854B2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0.793 (0.724 - 0.861)</w:t>
            </w:r>
          </w:p>
        </w:tc>
        <w:tc>
          <w:tcPr>
            <w:tcW w:w="1199" w:type="dxa"/>
          </w:tcPr>
          <w:p w14:paraId="7F761178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F891C8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BB174A" w:rsidRPr="00BB4478" w14:paraId="767361FD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72BF3AEB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FIB-4 </w:t>
            </w:r>
          </w:p>
        </w:tc>
        <w:tc>
          <w:tcPr>
            <w:tcW w:w="2118" w:type="dxa"/>
            <w:vAlign w:val="center"/>
          </w:tcPr>
          <w:p w14:paraId="2D44502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0.576 (0.513– 0.639)</w:t>
            </w:r>
          </w:p>
        </w:tc>
        <w:tc>
          <w:tcPr>
            <w:tcW w:w="2536" w:type="dxa"/>
            <w:vAlign w:val="center"/>
          </w:tcPr>
          <w:p w14:paraId="30C452C5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0.542 (0.390 - 0.693)</w:t>
            </w:r>
          </w:p>
        </w:tc>
        <w:tc>
          <w:tcPr>
            <w:tcW w:w="2653" w:type="dxa"/>
            <w:vAlign w:val="center"/>
          </w:tcPr>
          <w:p w14:paraId="76A81E8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0.511 (0.414 - 0.609)</w:t>
            </w:r>
          </w:p>
        </w:tc>
        <w:tc>
          <w:tcPr>
            <w:tcW w:w="2692" w:type="dxa"/>
            <w:vAlign w:val="center"/>
          </w:tcPr>
          <w:p w14:paraId="2AA87F35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0.625 (.532 - 0.718)</w:t>
            </w:r>
          </w:p>
        </w:tc>
        <w:tc>
          <w:tcPr>
            <w:tcW w:w="1199" w:type="dxa"/>
          </w:tcPr>
          <w:p w14:paraId="1D24DD76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A50BD1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BB174A" w:rsidRPr="00BB4478" w14:paraId="5CAEEB7F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4383150E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APRI </w:t>
            </w:r>
          </w:p>
        </w:tc>
        <w:tc>
          <w:tcPr>
            <w:tcW w:w="2118" w:type="dxa"/>
            <w:vAlign w:val="center"/>
          </w:tcPr>
          <w:p w14:paraId="16CB9487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0.607 (0.545– 0.668)</w:t>
            </w:r>
          </w:p>
        </w:tc>
        <w:tc>
          <w:tcPr>
            <w:tcW w:w="2536" w:type="dxa"/>
            <w:vAlign w:val="center"/>
          </w:tcPr>
          <w:p w14:paraId="1B0DBBBD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0.689 (0.568 - 0.810)</w:t>
            </w:r>
          </w:p>
        </w:tc>
        <w:tc>
          <w:tcPr>
            <w:tcW w:w="2653" w:type="dxa"/>
            <w:vAlign w:val="center"/>
          </w:tcPr>
          <w:p w14:paraId="78E7FA1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0.560 (0.471 - 0.648)</w:t>
            </w:r>
          </w:p>
        </w:tc>
        <w:tc>
          <w:tcPr>
            <w:tcW w:w="2692" w:type="dxa"/>
            <w:vAlign w:val="center"/>
          </w:tcPr>
          <w:p w14:paraId="7671C8D9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0.649 (0.557 - 0.740)</w:t>
            </w:r>
          </w:p>
        </w:tc>
        <w:tc>
          <w:tcPr>
            <w:tcW w:w="1199" w:type="dxa"/>
          </w:tcPr>
          <w:p w14:paraId="0633292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3BE0ABD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BB174A" w:rsidRPr="00BB4478" w14:paraId="71E637E5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3D8D4446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BARD </w:t>
            </w:r>
          </w:p>
        </w:tc>
        <w:tc>
          <w:tcPr>
            <w:tcW w:w="2118" w:type="dxa"/>
            <w:vAlign w:val="center"/>
          </w:tcPr>
          <w:p w14:paraId="6F8102CD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0.572 (0.505– 0.639)</w:t>
            </w:r>
          </w:p>
        </w:tc>
        <w:tc>
          <w:tcPr>
            <w:tcW w:w="2536" w:type="dxa"/>
            <w:vAlign w:val="center"/>
          </w:tcPr>
          <w:p w14:paraId="4355565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0.532 (0.412 - 0.651)</w:t>
            </w:r>
          </w:p>
        </w:tc>
        <w:tc>
          <w:tcPr>
            <w:tcW w:w="2653" w:type="dxa"/>
            <w:vAlign w:val="center"/>
          </w:tcPr>
          <w:p w14:paraId="3BDE997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0.538 (0.443 - 0.634)</w:t>
            </w:r>
          </w:p>
        </w:tc>
        <w:tc>
          <w:tcPr>
            <w:tcW w:w="2692" w:type="dxa"/>
            <w:vAlign w:val="center"/>
          </w:tcPr>
          <w:p w14:paraId="65B2D4E7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0.674 (0.579 - 0.769)</w:t>
            </w:r>
          </w:p>
        </w:tc>
        <w:tc>
          <w:tcPr>
            <w:tcW w:w="1199" w:type="dxa"/>
            <w:vAlign w:val="center"/>
          </w:tcPr>
          <w:p w14:paraId="189E9E3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828D7A9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BB174A" w:rsidRPr="00BB4478" w14:paraId="1AD075CC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27FB53AA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Advanced fibrosis, </w:t>
            </w:r>
            <w:r w:rsidRPr="00BB447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18" w:type="dxa"/>
            <w:vAlign w:val="center"/>
          </w:tcPr>
          <w:p w14:paraId="6FC563D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2536" w:type="dxa"/>
            <w:vAlign w:val="center"/>
          </w:tcPr>
          <w:p w14:paraId="02933893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2653" w:type="dxa"/>
            <w:vAlign w:val="center"/>
          </w:tcPr>
          <w:p w14:paraId="64EE056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11.0</w:t>
            </w:r>
          </w:p>
        </w:tc>
        <w:tc>
          <w:tcPr>
            <w:tcW w:w="2692" w:type="dxa"/>
            <w:vAlign w:val="center"/>
          </w:tcPr>
          <w:p w14:paraId="1A51AAB2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12.7</w:t>
            </w:r>
          </w:p>
        </w:tc>
        <w:tc>
          <w:tcPr>
            <w:tcW w:w="1199" w:type="dxa"/>
            <w:vAlign w:val="center"/>
          </w:tcPr>
          <w:p w14:paraId="4A0E1F38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0.023</w:t>
            </w:r>
          </w:p>
        </w:tc>
      </w:tr>
      <w:tr w:rsidR="00BB174A" w:rsidRPr="00BB4478" w14:paraId="7999DAB2" w14:textId="77777777" w:rsidTr="005D2BFC">
        <w:trPr>
          <w:trHeight w:val="662"/>
        </w:trPr>
        <w:tc>
          <w:tcPr>
            <w:tcW w:w="2410" w:type="dxa"/>
            <w:vAlign w:val="center"/>
          </w:tcPr>
          <w:p w14:paraId="4A43CD67" w14:textId="477B3B80" w:rsidR="00BB174A" w:rsidRPr="00123240" w:rsidRDefault="00D04370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Individual c</w:t>
            </w:r>
            <w:r w:rsidR="00BB174A" w:rsidRPr="00123240">
              <w:rPr>
                <w:rFonts w:ascii="Times New Roman" w:hAnsi="Times New Roman" w:cs="Times New Roman"/>
                <w:b/>
                <w:bCs/>
              </w:rPr>
              <w:t>omponents of fibrosis</w:t>
            </w:r>
            <w:r w:rsidR="00BB31C7">
              <w:rPr>
                <w:rFonts w:ascii="Times New Roman" w:hAnsi="Times New Roman" w:cs="Times New Roman"/>
                <w:b/>
                <w:bCs/>
              </w:rPr>
              <w:t xml:space="preserve"> NITs</w:t>
            </w:r>
            <w:r w:rsidR="00671ED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198" w:type="dxa"/>
            <w:gridSpan w:val="5"/>
            <w:vAlign w:val="center"/>
          </w:tcPr>
          <w:p w14:paraId="262BCE66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Mean (95% CI) </w:t>
            </w:r>
          </w:p>
        </w:tc>
      </w:tr>
      <w:tr w:rsidR="00BB174A" w:rsidRPr="00BB4478" w14:paraId="15994E17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1E67CEFC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BMI </w:t>
            </w:r>
            <w:r w:rsidRPr="00BB4478">
              <w:rPr>
                <w:rFonts w:ascii="Times New Roman" w:hAnsi="Times New Roman" w:cs="Times New Roman"/>
              </w:rPr>
              <w:t>(kg/m</w:t>
            </w:r>
            <w:r w:rsidRPr="00BB4478">
              <w:rPr>
                <w:rFonts w:ascii="Times New Roman" w:hAnsi="Times New Roman" w:cs="Times New Roman"/>
                <w:vertAlign w:val="superscript"/>
              </w:rPr>
              <w:t>2</w:t>
            </w:r>
            <w:r w:rsidRPr="00BB447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18" w:type="dxa"/>
            <w:vAlign w:val="center"/>
          </w:tcPr>
          <w:p w14:paraId="0F7C57D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33.8 (33.2 - 34.4)</w:t>
            </w:r>
          </w:p>
        </w:tc>
        <w:tc>
          <w:tcPr>
            <w:tcW w:w="2536" w:type="dxa"/>
            <w:vAlign w:val="center"/>
          </w:tcPr>
          <w:p w14:paraId="30419E3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35.5 (34.7 - 36.2)</w:t>
            </w:r>
          </w:p>
        </w:tc>
        <w:tc>
          <w:tcPr>
            <w:tcW w:w="2653" w:type="dxa"/>
            <w:vAlign w:val="center"/>
          </w:tcPr>
          <w:p w14:paraId="606004D7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34.0 (33.3 - 34.7)</w:t>
            </w:r>
          </w:p>
        </w:tc>
        <w:tc>
          <w:tcPr>
            <w:tcW w:w="2692" w:type="dxa"/>
            <w:vAlign w:val="center"/>
          </w:tcPr>
          <w:p w14:paraId="5EA689E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31.8 (30.8 - 32.8)</w:t>
            </w:r>
          </w:p>
        </w:tc>
        <w:tc>
          <w:tcPr>
            <w:tcW w:w="1199" w:type="dxa"/>
            <w:vAlign w:val="center"/>
          </w:tcPr>
          <w:p w14:paraId="3605BFBC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&lt;0.001</w:t>
            </w:r>
          </w:p>
        </w:tc>
      </w:tr>
      <w:tr w:rsidR="00BB174A" w:rsidRPr="00BB4478" w14:paraId="4A5CC109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35558413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Diabetes, </w:t>
            </w:r>
            <w:r w:rsidRPr="00BB447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2118" w:type="dxa"/>
            <w:vAlign w:val="center"/>
          </w:tcPr>
          <w:p w14:paraId="2CB89DD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25.8</w:t>
            </w:r>
          </w:p>
        </w:tc>
        <w:tc>
          <w:tcPr>
            <w:tcW w:w="2536" w:type="dxa"/>
            <w:vAlign w:val="center"/>
          </w:tcPr>
          <w:p w14:paraId="418B8816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2653" w:type="dxa"/>
            <w:vAlign w:val="center"/>
          </w:tcPr>
          <w:p w14:paraId="20F0851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27.4</w:t>
            </w:r>
          </w:p>
        </w:tc>
        <w:tc>
          <w:tcPr>
            <w:tcW w:w="2692" w:type="dxa"/>
            <w:vAlign w:val="center"/>
          </w:tcPr>
          <w:p w14:paraId="462DA52F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99" w:type="dxa"/>
            <w:vAlign w:val="center"/>
          </w:tcPr>
          <w:p w14:paraId="6026C4E7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&lt;0.001</w:t>
            </w:r>
          </w:p>
        </w:tc>
      </w:tr>
      <w:tr w:rsidR="00BB174A" w:rsidRPr="00BB4478" w14:paraId="486142CA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63665E6B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ALT </w:t>
            </w:r>
            <w:r w:rsidRPr="00BB4478">
              <w:rPr>
                <w:rFonts w:ascii="Times New Roman" w:hAnsi="Times New Roman" w:cs="Times New Roman"/>
              </w:rPr>
              <w:t>U/L</w:t>
            </w:r>
          </w:p>
        </w:tc>
        <w:tc>
          <w:tcPr>
            <w:tcW w:w="2118" w:type="dxa"/>
            <w:vAlign w:val="center"/>
          </w:tcPr>
          <w:p w14:paraId="69411B2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26.9 (25.8 - 28.0)</w:t>
            </w:r>
          </w:p>
        </w:tc>
        <w:tc>
          <w:tcPr>
            <w:tcW w:w="2536" w:type="dxa"/>
            <w:vAlign w:val="center"/>
          </w:tcPr>
          <w:p w14:paraId="01BB1FF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33.2 (29.8 - 36.7)</w:t>
            </w:r>
          </w:p>
        </w:tc>
        <w:tc>
          <w:tcPr>
            <w:tcW w:w="2653" w:type="dxa"/>
            <w:vAlign w:val="center"/>
          </w:tcPr>
          <w:p w14:paraId="02C682E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27.3 (26.4 - 28.2)</w:t>
            </w:r>
          </w:p>
        </w:tc>
        <w:tc>
          <w:tcPr>
            <w:tcW w:w="2692" w:type="dxa"/>
            <w:vAlign w:val="center"/>
          </w:tcPr>
          <w:p w14:paraId="1497A90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20.3 (19.3 - 21.3)</w:t>
            </w:r>
          </w:p>
        </w:tc>
        <w:tc>
          <w:tcPr>
            <w:tcW w:w="1199" w:type="dxa"/>
            <w:vAlign w:val="center"/>
          </w:tcPr>
          <w:p w14:paraId="193CB10F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&lt;0.001</w:t>
            </w:r>
          </w:p>
        </w:tc>
      </w:tr>
      <w:tr w:rsidR="00BB174A" w:rsidRPr="00BB4478" w14:paraId="7D22946D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564C2BD2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AST </w:t>
            </w:r>
            <w:r w:rsidRPr="00BB4478">
              <w:rPr>
                <w:rFonts w:ascii="Times New Roman" w:hAnsi="Times New Roman" w:cs="Times New Roman"/>
              </w:rPr>
              <w:t>U/L</w:t>
            </w:r>
          </w:p>
        </w:tc>
        <w:tc>
          <w:tcPr>
            <w:tcW w:w="2118" w:type="dxa"/>
            <w:vAlign w:val="center"/>
          </w:tcPr>
          <w:p w14:paraId="433A0941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22.4 (21.7- 23.1)</w:t>
            </w:r>
          </w:p>
        </w:tc>
        <w:tc>
          <w:tcPr>
            <w:tcW w:w="2536" w:type="dxa"/>
            <w:vAlign w:val="center"/>
          </w:tcPr>
          <w:p w14:paraId="2481E705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23.5 (21.9 - 25.2)</w:t>
            </w:r>
          </w:p>
        </w:tc>
        <w:tc>
          <w:tcPr>
            <w:tcW w:w="2653" w:type="dxa"/>
            <w:vAlign w:val="center"/>
          </w:tcPr>
          <w:p w14:paraId="26886D9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22.6 (21.8 - 23.4)</w:t>
            </w:r>
          </w:p>
        </w:tc>
        <w:tc>
          <w:tcPr>
            <w:tcW w:w="2692" w:type="dxa"/>
            <w:vAlign w:val="center"/>
          </w:tcPr>
          <w:p w14:paraId="5AE09A89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21.0 (20.2 - 21.9)</w:t>
            </w:r>
          </w:p>
        </w:tc>
        <w:tc>
          <w:tcPr>
            <w:tcW w:w="1199" w:type="dxa"/>
            <w:vAlign w:val="center"/>
          </w:tcPr>
          <w:p w14:paraId="7595567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0.011</w:t>
            </w:r>
          </w:p>
        </w:tc>
      </w:tr>
      <w:tr w:rsidR="00BB174A" w:rsidRPr="00BB4478" w14:paraId="7960350F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32A51634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AST: ALT</w:t>
            </w:r>
          </w:p>
        </w:tc>
        <w:tc>
          <w:tcPr>
            <w:tcW w:w="2118" w:type="dxa"/>
            <w:vAlign w:val="center"/>
          </w:tcPr>
          <w:p w14:paraId="0251A56E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0.95 (0.93-0.97)</w:t>
            </w:r>
          </w:p>
        </w:tc>
        <w:tc>
          <w:tcPr>
            <w:tcW w:w="2536" w:type="dxa"/>
            <w:vAlign w:val="center"/>
          </w:tcPr>
          <w:p w14:paraId="11442CF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0.83 (0.80 - 0.87)</w:t>
            </w:r>
          </w:p>
        </w:tc>
        <w:tc>
          <w:tcPr>
            <w:tcW w:w="2653" w:type="dxa"/>
            <w:vAlign w:val="center"/>
          </w:tcPr>
          <w:p w14:paraId="7F7D44C3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0.92 (0.90 - 0.94)</w:t>
            </w:r>
          </w:p>
        </w:tc>
        <w:tc>
          <w:tcPr>
            <w:tcW w:w="2692" w:type="dxa"/>
            <w:vAlign w:val="center"/>
          </w:tcPr>
          <w:p w14:paraId="03C3DF8F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1.12 (1.08 - 1.16)</w:t>
            </w:r>
          </w:p>
        </w:tc>
        <w:tc>
          <w:tcPr>
            <w:tcW w:w="1199" w:type="dxa"/>
            <w:vAlign w:val="center"/>
          </w:tcPr>
          <w:p w14:paraId="0C642806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&lt;0.001</w:t>
            </w:r>
          </w:p>
        </w:tc>
      </w:tr>
      <w:tr w:rsidR="00BB174A" w:rsidRPr="00BB4478" w14:paraId="7518D58B" w14:textId="77777777" w:rsidTr="005D2BFC">
        <w:trPr>
          <w:trHeight w:val="510"/>
        </w:trPr>
        <w:tc>
          <w:tcPr>
            <w:tcW w:w="2410" w:type="dxa"/>
            <w:vAlign w:val="center"/>
          </w:tcPr>
          <w:p w14:paraId="7AE07A34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Platelets </w:t>
            </w:r>
            <w:r w:rsidRPr="00BB4478">
              <w:rPr>
                <w:rFonts w:ascii="Times New Roman" w:hAnsi="Times New Roman" w:cs="Times New Roman"/>
              </w:rPr>
              <w:t>1000 cell/uL</w:t>
            </w:r>
          </w:p>
        </w:tc>
        <w:tc>
          <w:tcPr>
            <w:tcW w:w="2118" w:type="dxa"/>
            <w:vAlign w:val="center"/>
          </w:tcPr>
          <w:p w14:paraId="10BD238A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251 (245– 256.)</w:t>
            </w:r>
          </w:p>
        </w:tc>
        <w:tc>
          <w:tcPr>
            <w:tcW w:w="2536" w:type="dxa"/>
            <w:vAlign w:val="center"/>
          </w:tcPr>
          <w:p w14:paraId="43092858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266.5 (257- 275)</w:t>
            </w:r>
          </w:p>
        </w:tc>
        <w:tc>
          <w:tcPr>
            <w:tcW w:w="2653" w:type="dxa"/>
            <w:vAlign w:val="center"/>
          </w:tcPr>
          <w:p w14:paraId="515D8F2F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253 (247- 258)</w:t>
            </w:r>
          </w:p>
        </w:tc>
        <w:tc>
          <w:tcPr>
            <w:tcW w:w="2692" w:type="dxa"/>
            <w:vAlign w:val="center"/>
          </w:tcPr>
          <w:p w14:paraId="0D4AE867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231 (224- 239)</w:t>
            </w:r>
          </w:p>
        </w:tc>
        <w:tc>
          <w:tcPr>
            <w:tcW w:w="1199" w:type="dxa"/>
            <w:vAlign w:val="center"/>
          </w:tcPr>
          <w:p w14:paraId="0DC2613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&lt;0.001</w:t>
            </w:r>
          </w:p>
        </w:tc>
      </w:tr>
      <w:tr w:rsidR="00BB174A" w:rsidRPr="00BB4478" w14:paraId="3D4E6A99" w14:textId="77777777" w:rsidTr="005D2BFC">
        <w:trPr>
          <w:trHeight w:val="510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4C52FC7" w14:textId="77777777" w:rsidR="00BB174A" w:rsidRPr="00BB4478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Albumin </w:t>
            </w:r>
            <w:r w:rsidRPr="00BB4478">
              <w:rPr>
                <w:rFonts w:ascii="Times New Roman" w:hAnsi="Times New Roman" w:cs="Times New Roman"/>
              </w:rPr>
              <w:t>g/L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vAlign w:val="center"/>
          </w:tcPr>
          <w:p w14:paraId="2BC6CFEB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4.08 (4.05 - 4.11)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0523300F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4.14 (4.09 - 4.20)</w:t>
            </w:r>
          </w:p>
        </w:tc>
        <w:tc>
          <w:tcPr>
            <w:tcW w:w="2653" w:type="dxa"/>
            <w:tcBorders>
              <w:bottom w:val="single" w:sz="4" w:space="0" w:color="auto"/>
            </w:tcBorders>
            <w:vAlign w:val="center"/>
          </w:tcPr>
          <w:p w14:paraId="31F76014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4.06 (4.02 - 4.10)</w:t>
            </w:r>
          </w:p>
        </w:tc>
        <w:tc>
          <w:tcPr>
            <w:tcW w:w="2692" w:type="dxa"/>
            <w:tcBorders>
              <w:bottom w:val="single" w:sz="4" w:space="0" w:color="auto"/>
            </w:tcBorders>
            <w:vAlign w:val="center"/>
          </w:tcPr>
          <w:p w14:paraId="7A2DB4AE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4.05 (4.00 - 4.09)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46797A1C" w14:textId="77777777" w:rsidR="00BB174A" w:rsidRPr="00BB4478" w:rsidRDefault="00BB174A" w:rsidP="005D2BFC">
            <w:pPr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0.032</w:t>
            </w:r>
          </w:p>
        </w:tc>
      </w:tr>
      <w:tr w:rsidR="00BB174A" w:rsidRPr="00BB4478" w14:paraId="653711DC" w14:textId="77777777" w:rsidTr="005D2BFC">
        <w:trPr>
          <w:trHeight w:val="1077"/>
        </w:trPr>
        <w:tc>
          <w:tcPr>
            <w:tcW w:w="13608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045C550A" w14:textId="6152028C" w:rsidR="00BB174A" w:rsidRPr="00BB4478" w:rsidRDefault="00BB174A" w:rsidP="005D2BFC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Abbreviations </w:t>
            </w:r>
            <w:r w:rsidRPr="00EC0F26">
              <w:rPr>
                <w:rFonts w:ascii="Times New Roman" w:hAnsi="Times New Roman" w:cs="Times New Roman"/>
              </w:rPr>
              <w:t>APRI, aspartate aminotransferase to platelet ratio index; ALT, alanine aminotransferase; AST, aspartate aminotransferase; BARD, body mass index, AST ratio and diabetes status; BMI, body mass index; FIB-4, fibrosis-4; NFS, Nafld fibrosis score</w:t>
            </w:r>
            <w:r w:rsidR="005121AA">
              <w:rPr>
                <w:rFonts w:ascii="Times New Roman" w:hAnsi="Times New Roman" w:cs="Times New Roman"/>
              </w:rPr>
              <w:t>; NIT, non-invasive tests.</w:t>
            </w:r>
          </w:p>
        </w:tc>
      </w:tr>
    </w:tbl>
    <w:p w14:paraId="42CA2B81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1AD33662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5067AB68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6E5A8720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49396CB1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450D9E4C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3290AD1D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15284744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290B179C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69762131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18112AE3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50BB70A3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56B951D7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04F33E1B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2363348F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5DBBE0B7" w14:textId="77777777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60774428" w14:textId="77777777" w:rsidR="00BB174A" w:rsidRPr="00700BC9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p w14:paraId="5609C07C" w14:textId="6909C39E" w:rsidR="00BB174A" w:rsidRDefault="00BB174A" w:rsidP="00BB174A">
      <w:pPr>
        <w:rPr>
          <w:rFonts w:ascii="Times New Roman" w:hAnsi="Times New Roman" w:cs="Times New Roman"/>
          <w:sz w:val="24"/>
          <w:szCs w:val="24"/>
        </w:rPr>
      </w:pPr>
      <w:r w:rsidRPr="00700BC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 </w:t>
      </w:r>
      <w:r w:rsidRPr="00700BC9">
        <w:rPr>
          <w:rFonts w:ascii="Times New Roman" w:hAnsi="Times New Roman" w:cs="Times New Roman"/>
          <w:sz w:val="24"/>
          <w:szCs w:val="24"/>
        </w:rPr>
        <w:t xml:space="preserve">Subgroup analysis of fibrosis </w:t>
      </w:r>
      <w:r w:rsidR="0072494B">
        <w:rPr>
          <w:rFonts w:ascii="Times New Roman" w:hAnsi="Times New Roman" w:cs="Times New Roman"/>
          <w:sz w:val="24"/>
          <w:szCs w:val="24"/>
        </w:rPr>
        <w:t>NITs</w:t>
      </w:r>
      <w:r w:rsidRPr="00700BC9">
        <w:rPr>
          <w:rFonts w:ascii="Times New Roman" w:hAnsi="Times New Roman" w:cs="Times New Roman"/>
          <w:sz w:val="24"/>
          <w:szCs w:val="24"/>
        </w:rPr>
        <w:t xml:space="preserve"> in different age groups (≤35, 36-64, ≥65) using validated cutoffs</w:t>
      </w:r>
    </w:p>
    <w:p w14:paraId="4D5AAC96" w14:textId="77777777" w:rsidR="00BB174A" w:rsidRPr="00700BC9" w:rsidRDefault="00BB174A" w:rsidP="00BB174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27"/>
        <w:gridCol w:w="2268"/>
        <w:gridCol w:w="1275"/>
        <w:gridCol w:w="1560"/>
        <w:gridCol w:w="1559"/>
        <w:gridCol w:w="992"/>
        <w:gridCol w:w="992"/>
        <w:gridCol w:w="993"/>
        <w:gridCol w:w="992"/>
        <w:gridCol w:w="1134"/>
      </w:tblGrid>
      <w:tr w:rsidR="00BB174A" w:rsidRPr="00BB4478" w14:paraId="6BD7D9A4" w14:textId="77777777" w:rsidTr="005D2BFC">
        <w:trPr>
          <w:trHeight w:val="397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9BA27" w14:textId="11C070E6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173930677"/>
            <w:r w:rsidRPr="00EC0F26">
              <w:rPr>
                <w:rFonts w:ascii="Times New Roman" w:hAnsi="Times New Roman" w:cs="Times New Roman"/>
                <w:b/>
                <w:bCs/>
              </w:rPr>
              <w:t xml:space="preserve">Fibrosis </w:t>
            </w:r>
            <w:r w:rsidR="0072494B">
              <w:rPr>
                <w:rFonts w:ascii="Times New Roman" w:hAnsi="Times New Roman" w:cs="Times New Roman"/>
                <w:b/>
                <w:bCs/>
              </w:rPr>
              <w:t>NITs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73F10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AUROC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B1AF0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Cutoffs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51FA9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Sensitivity %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C7241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Specificity 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81BFA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PPV%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6231B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NPV%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DA21E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LR+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013489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LR-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94B3A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Youden Index</w:t>
            </w:r>
          </w:p>
        </w:tc>
      </w:tr>
      <w:bookmarkEnd w:id="0"/>
      <w:tr w:rsidR="00BB174A" w:rsidRPr="00BB4478" w14:paraId="79ECF6DA" w14:textId="77777777" w:rsidTr="005D2BFC">
        <w:trPr>
          <w:trHeight w:val="567"/>
        </w:trPr>
        <w:tc>
          <w:tcPr>
            <w:tcW w:w="1389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56628" w14:textId="77777777" w:rsidR="00BB174A" w:rsidRPr="00EC0F26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 xml:space="preserve">Age ≤ 35 years </w:t>
            </w:r>
          </w:p>
        </w:tc>
      </w:tr>
      <w:tr w:rsidR="00BB174A" w:rsidRPr="00BB4478" w14:paraId="5D3413BD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12C6FFBC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NFS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774D908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 .635 (0.490 -0.779)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5AF9FC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-1.455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6D92845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33.8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8ECDE9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88.6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2243BF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31D6F4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94.4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B4232D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2.96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5A4F8E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4ECD856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0.22</w:t>
            </w:r>
          </w:p>
        </w:tc>
      </w:tr>
      <w:tr w:rsidR="00BB174A" w:rsidRPr="00BB4478" w14:paraId="6443A482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31E611DA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6247AA0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25242C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8D8B8A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D30383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99.7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DEA024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567402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92.6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5140B0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CF6F71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972CD8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-0.99</w:t>
            </w:r>
          </w:p>
        </w:tc>
      </w:tr>
      <w:tr w:rsidR="00BB174A" w:rsidRPr="00BB4478" w14:paraId="038508DC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120B01B8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FIB-4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4B4DB84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0.542 (0.390 - 0.693)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FA42E3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88F23A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657350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A9B11D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A07F79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EB316B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77ADAF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F2F455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</w:tr>
      <w:tr w:rsidR="00BB174A" w:rsidRPr="00BB4478" w14:paraId="2581893B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21B18E01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33A18B0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75FCDD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11683DF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71F1C6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F91812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C15421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6951C4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16BE62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3685B4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</w:tr>
      <w:tr w:rsidR="00BB174A" w:rsidRPr="00BB4478" w14:paraId="49C92F68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757A743F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APRI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75CA909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0.689 (0.568 - 0.810)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719ECD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8A0A57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12.1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5F79AB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97.6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6F7674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28.6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C42C25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93.3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827A8B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5.04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47FD45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701C400" w14:textId="0A5B774C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</w:t>
            </w:r>
            <w:r w:rsidR="000108C6">
              <w:rPr>
                <w:rFonts w:ascii="Times New Roman" w:hAnsi="Times New Roman" w:cs="Times New Roman"/>
              </w:rPr>
              <w:t>10</w:t>
            </w:r>
          </w:p>
        </w:tc>
      </w:tr>
      <w:tr w:rsidR="00BB174A" w:rsidRPr="00BB4478" w14:paraId="51F5664D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462C88D7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358A74B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BABD3A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9E3018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4BEBF2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4B7577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8A2469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47B061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EA493A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AC0CFE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</w:tr>
      <w:tr w:rsidR="00BB174A" w:rsidRPr="00BB4478" w14:paraId="057A4A87" w14:textId="77777777" w:rsidTr="005D2BFC">
        <w:trPr>
          <w:trHeight w:val="51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28298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BARD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8ED4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0.532 (0.412 - 0.651)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320B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A221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41.04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A5C2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47.89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E9D9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1482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91.1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A023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4EAF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651B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-0.11</w:t>
            </w:r>
          </w:p>
        </w:tc>
      </w:tr>
      <w:tr w:rsidR="00BB174A" w:rsidRPr="00BB4478" w14:paraId="2702999E" w14:textId="77777777" w:rsidTr="005D2BFC">
        <w:trPr>
          <w:trHeight w:val="567"/>
        </w:trPr>
        <w:tc>
          <w:tcPr>
            <w:tcW w:w="1389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9DD7B" w14:textId="77777777" w:rsidR="00BB174A" w:rsidRPr="00EC0F26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Age 36 – 64 years</w:t>
            </w:r>
          </w:p>
        </w:tc>
      </w:tr>
      <w:tr w:rsidR="00BB174A" w:rsidRPr="00BB4478" w14:paraId="3ABF7D67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29CC0563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bookmarkStart w:id="1" w:name="_Hlk173847555"/>
            <w:r w:rsidRPr="00EC0F26">
              <w:rPr>
                <w:rFonts w:ascii="Times New Roman" w:hAnsi="Times New Roman" w:cs="Times New Roman"/>
                <w:b/>
                <w:bCs/>
              </w:rPr>
              <w:t>NFS</w:t>
            </w:r>
          </w:p>
          <w:p w14:paraId="12F76948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388E991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0.693 (0.606 - 0.780)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194E2F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-1.455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7D34FF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77.4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0AF2F0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52.3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BAB6B1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16.7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A384BD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94.9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CC3367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80CB97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B33BBF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0.30</w:t>
            </w:r>
          </w:p>
        </w:tc>
      </w:tr>
      <w:tr w:rsidR="00BB174A" w:rsidRPr="00BB4478" w14:paraId="754D1726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5F3A9D93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66BC035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5D912D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3B5CEE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0D032B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94.6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E3751E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29.7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B4EE636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90.3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CE27BD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7B6836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FDB25F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0.24</w:t>
            </w:r>
          </w:p>
        </w:tc>
      </w:tr>
      <w:tr w:rsidR="00BB174A" w:rsidRPr="00BB4478" w14:paraId="38C06E24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297E0E82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FIB-4</w:t>
            </w:r>
          </w:p>
          <w:p w14:paraId="63FF54E3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5568632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0.511 (0.414 - 0.609)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0AFBA96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1095DEE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23.6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095895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84.9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3C3336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16.2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2991F3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90.0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74E439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082BDF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2BE474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0.09</w:t>
            </w:r>
          </w:p>
        </w:tc>
      </w:tr>
      <w:tr w:rsidR="00BB174A" w:rsidRPr="00BB4478" w14:paraId="26636181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494E39A3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590604E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6F6A77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F8498F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CED0FC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99.6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D83FDA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BA76CE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89.3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10A97D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E6FE18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52CE53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0.04</w:t>
            </w:r>
          </w:p>
        </w:tc>
      </w:tr>
      <w:tr w:rsidR="00BB174A" w:rsidRPr="00BB4478" w14:paraId="54FA41CC" w14:textId="77777777" w:rsidTr="005D2BFC">
        <w:trPr>
          <w:trHeight w:val="397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4DA04D81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APRI</w:t>
            </w:r>
          </w:p>
          <w:p w14:paraId="19CA3E2F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7EC04F4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0.560 (0.471 - 0.648)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2ADB46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CEE9F0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957673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97.6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91FB87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39.4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0F4A77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90.0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4C8575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5.16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CB94C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117468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0.10</w:t>
            </w:r>
          </w:p>
        </w:tc>
      </w:tr>
      <w:tr w:rsidR="00BB174A" w:rsidRPr="00BB4478" w14:paraId="0E81C06B" w14:textId="77777777" w:rsidTr="005D2BFC">
        <w:trPr>
          <w:trHeight w:val="397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1FBB2041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68D11BB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9219EA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9D0AF6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16.9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5E605D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47AF9D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100.0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CD0C80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89.1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095F96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48E985F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D78632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0.17</w:t>
            </w:r>
          </w:p>
        </w:tc>
      </w:tr>
      <w:tr w:rsidR="00BB174A" w:rsidRPr="00BB4478" w14:paraId="20E6E6AE" w14:textId="77777777" w:rsidTr="005D2BFC">
        <w:trPr>
          <w:trHeight w:val="51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F8125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BARD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A2BB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0.538 (0.443 - 0.634)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C5CC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F3E51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66.9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8679F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28.2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2296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10.3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B86D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87.3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7012C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D837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902A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-0.05</w:t>
            </w:r>
          </w:p>
        </w:tc>
      </w:tr>
      <w:bookmarkEnd w:id="1"/>
      <w:tr w:rsidR="00BB174A" w:rsidRPr="00BB4478" w14:paraId="259C1D5B" w14:textId="77777777" w:rsidTr="005D2BFC">
        <w:trPr>
          <w:trHeight w:val="567"/>
        </w:trPr>
        <w:tc>
          <w:tcPr>
            <w:tcW w:w="1389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C7548" w14:textId="77777777" w:rsidR="00BB174A" w:rsidRPr="00EC0F26" w:rsidRDefault="00BB174A" w:rsidP="005D2BFC">
            <w:pPr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lastRenderedPageBreak/>
              <w:t>Age ≥ 65 years</w:t>
            </w:r>
          </w:p>
        </w:tc>
      </w:tr>
      <w:tr w:rsidR="00BB174A" w:rsidRPr="00BB4478" w14:paraId="2EDE28A5" w14:textId="77777777" w:rsidTr="005D2BFC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711EE97F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NFS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49F0AB3E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97339">
              <w:rPr>
                <w:rFonts w:ascii="Times New Roman" w:hAnsi="Times New Roman" w:cs="Times New Roman"/>
              </w:rPr>
              <w:t>0.793 (0.724 - 0.861)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0E637F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-1.455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AFE2C1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97.6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3EF3A8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14.4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BA4959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14.2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0BD88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97.7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57EE45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00A14D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DCEBAB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0.12</w:t>
            </w:r>
          </w:p>
        </w:tc>
      </w:tr>
      <w:tr w:rsidR="00BB174A" w:rsidRPr="00BB4478" w14:paraId="7B1BEA51" w14:textId="77777777" w:rsidTr="005D2BFC">
        <w:trPr>
          <w:trHeight w:val="454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1BCA08E7" w14:textId="77777777" w:rsidR="00BB174A" w:rsidRPr="00EC0F26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30C439EB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2EEC87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D8D136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64.8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82E73F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80.3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924B0B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32.4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F9D17D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94.0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08A8F43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3.28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4ACC82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3875D8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0.45</w:t>
            </w:r>
          </w:p>
        </w:tc>
      </w:tr>
      <w:tr w:rsidR="00BB174A" w:rsidRPr="00BB4478" w14:paraId="342AF1C3" w14:textId="77777777" w:rsidTr="005D2BFC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78F9234D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FIB-4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08CC472C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97339">
              <w:rPr>
                <w:rFonts w:ascii="Times New Roman" w:hAnsi="Times New Roman" w:cs="Times New Roman"/>
              </w:rPr>
              <w:t>0.625 (.532 - 0.718)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1FD322C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01E8E95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78.6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F4C239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35.1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6FE3D2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14.9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27D2E8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91.8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76FBD3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BA2F8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5BE64B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0.14</w:t>
            </w:r>
          </w:p>
        </w:tc>
      </w:tr>
      <w:tr w:rsidR="00BB174A" w:rsidRPr="00BB4478" w14:paraId="5BCBD8A8" w14:textId="77777777" w:rsidTr="005D2BFC">
        <w:trPr>
          <w:trHeight w:val="454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6E899689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2F60F7A9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3609EBD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35A9114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16.7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2080AB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95.9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990AE8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37.5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E836D6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88.8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308902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4.07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A8E5D6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2A1948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0.13</w:t>
            </w:r>
          </w:p>
        </w:tc>
      </w:tr>
      <w:tr w:rsidR="00BB174A" w:rsidRPr="00BB4478" w14:paraId="7748CCCC" w14:textId="77777777" w:rsidTr="005D2BFC">
        <w:trPr>
          <w:trHeight w:val="454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vAlign w:val="center"/>
          </w:tcPr>
          <w:p w14:paraId="3643882A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APRI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57CB72A5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97339">
              <w:rPr>
                <w:rFonts w:ascii="Times New Roman" w:hAnsi="Times New Roman" w:cs="Times New Roman"/>
              </w:rPr>
              <w:t>0.649 (0.557 - 0.740)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2FA176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F60C719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99.1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EC2ED8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71E95D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59.9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B67AF54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88.2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3BDE8E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479CD96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74C5AE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0.08</w:t>
            </w:r>
          </w:p>
        </w:tc>
      </w:tr>
      <w:tr w:rsidR="00BB174A" w:rsidRPr="00BB4478" w14:paraId="0233F82B" w14:textId="77777777" w:rsidTr="005D2BFC">
        <w:trPr>
          <w:trHeight w:val="454"/>
        </w:trPr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14:paraId="3EE5AFBC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0C93A26E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6CB155A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7FEEAC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9826A6D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B39BB06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0C8D6C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87.3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3E57FF7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66B0C8E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3CD9E06" w14:textId="7043CA6C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</w:t>
            </w:r>
            <w:r w:rsidR="000108C6">
              <w:rPr>
                <w:rFonts w:ascii="Times New Roman" w:hAnsi="Times New Roman" w:cs="Times New Roman"/>
              </w:rPr>
              <w:t>1</w:t>
            </w:r>
          </w:p>
        </w:tc>
      </w:tr>
      <w:tr w:rsidR="00BB174A" w:rsidRPr="00BB4478" w14:paraId="6D35629E" w14:textId="77777777" w:rsidTr="005D2BFC">
        <w:trPr>
          <w:trHeight w:val="510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C42EA3" w14:textId="77777777" w:rsidR="00BB174A" w:rsidRPr="00EC0F26" w:rsidRDefault="00BB174A" w:rsidP="005D2BFC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EC0F26">
              <w:rPr>
                <w:rFonts w:ascii="Times New Roman" w:hAnsi="Times New Roman" w:cs="Times New Roman"/>
                <w:b/>
                <w:bCs/>
              </w:rPr>
              <w:t>BARD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DF2B7" w14:textId="77777777" w:rsidR="00BB174A" w:rsidRPr="00597339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97339">
              <w:rPr>
                <w:rFonts w:ascii="Times New Roman" w:hAnsi="Times New Roman" w:cs="Times New Roman"/>
              </w:rPr>
              <w:t>0.674 (0.579 - 0.769)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53C9B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2F640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94.8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DDD52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09E75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BB828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91.4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4C593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C79BC" w14:textId="77777777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6F943" w14:textId="2E85C479" w:rsidR="00BB174A" w:rsidRPr="00BB4478" w:rsidRDefault="00BB174A" w:rsidP="005D2BF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</w:rPr>
              <w:t>0.0</w:t>
            </w:r>
            <w:r w:rsidR="000108C6">
              <w:rPr>
                <w:rFonts w:ascii="Times New Roman" w:hAnsi="Times New Roman" w:cs="Times New Roman"/>
              </w:rPr>
              <w:t>3</w:t>
            </w:r>
          </w:p>
        </w:tc>
      </w:tr>
      <w:tr w:rsidR="00BB174A" w:rsidRPr="00BB4478" w14:paraId="6E5D630B" w14:textId="77777777" w:rsidTr="005D2BFC">
        <w:trPr>
          <w:trHeight w:val="964"/>
        </w:trPr>
        <w:tc>
          <w:tcPr>
            <w:tcW w:w="13892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34153B17" w14:textId="77777777" w:rsidR="00BB174A" w:rsidRPr="00BB4478" w:rsidRDefault="00BB174A" w:rsidP="005D2BF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>Abbreviations</w:t>
            </w:r>
            <w:r w:rsidRPr="00BB4478">
              <w:rPr>
                <w:rFonts w:ascii="Times New Roman" w:hAnsi="Times New Roman" w:cs="Times New Roman"/>
              </w:rPr>
              <w:t xml:space="preserve"> AUROC, area under the receiving operating curve; APRI aspartate aminotransferase to platelet ratio index; BARD, body mass index, AST ratio and diabetes status; FIB-4, fibrosis-4; NFS, Nafld fibrosis score; LR, likelihood ratio; PPV; positive predicted value; NPV, negative predicted value. </w:t>
            </w:r>
          </w:p>
          <w:p w14:paraId="2D88A637" w14:textId="77777777" w:rsidR="00BB174A" w:rsidRPr="00BB4478" w:rsidRDefault="00BB174A" w:rsidP="005D2BFC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B4478">
              <w:rPr>
                <w:rFonts w:ascii="Times New Roman" w:hAnsi="Times New Roman" w:cs="Times New Roman"/>
                <w:b/>
                <w:bCs/>
              </w:rPr>
              <w:t xml:space="preserve">Note </w:t>
            </w:r>
            <w:r w:rsidRPr="00BB4478">
              <w:rPr>
                <w:rFonts w:ascii="Times New Roman" w:hAnsi="Times New Roman" w:cs="Times New Roman"/>
              </w:rPr>
              <w:t>In the age group ≤35, none of the participants in our study achieved a score above 1.26 for FIB-4, which prevented the sensitivity and specificity analysis for the validated cutoffs. Likewise, for APRI, none of the participants achieved a score above 1.05, which prevented the analysis for the upper validated cutoff of 1.50.</w:t>
            </w:r>
          </w:p>
        </w:tc>
      </w:tr>
    </w:tbl>
    <w:p w14:paraId="5720493C" w14:textId="77777777" w:rsidR="00C462FF" w:rsidRDefault="00C462FF"/>
    <w:sectPr w:rsidR="00C462FF" w:rsidSect="00BB174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624"/>
    <w:rsid w:val="000108C6"/>
    <w:rsid w:val="000E3E00"/>
    <w:rsid w:val="00320A29"/>
    <w:rsid w:val="0034158F"/>
    <w:rsid w:val="00405394"/>
    <w:rsid w:val="005121AA"/>
    <w:rsid w:val="00597339"/>
    <w:rsid w:val="00671EDA"/>
    <w:rsid w:val="00675539"/>
    <w:rsid w:val="0072494B"/>
    <w:rsid w:val="007417D4"/>
    <w:rsid w:val="00743AD8"/>
    <w:rsid w:val="00A33A87"/>
    <w:rsid w:val="00A66624"/>
    <w:rsid w:val="00AF4472"/>
    <w:rsid w:val="00BB174A"/>
    <w:rsid w:val="00BB31C7"/>
    <w:rsid w:val="00C25191"/>
    <w:rsid w:val="00C462FF"/>
    <w:rsid w:val="00D04370"/>
    <w:rsid w:val="00EC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C876B"/>
  <w15:chartTrackingRefBased/>
  <w15:docId w15:val="{5A062A91-88C4-4B18-844E-16271F2F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74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66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6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6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6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6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6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6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6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6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62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62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624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624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624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624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624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624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624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A666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62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6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624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A666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624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A666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6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6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624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A6662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1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4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SUALEHEEN</dc:creator>
  <cp:keywords/>
  <dc:description/>
  <cp:lastModifiedBy>AYESHA SUALEHEEN</cp:lastModifiedBy>
  <cp:revision>20</cp:revision>
  <dcterms:created xsi:type="dcterms:W3CDTF">2024-08-29T06:24:00Z</dcterms:created>
  <dcterms:modified xsi:type="dcterms:W3CDTF">2024-11-15T01:43:00Z</dcterms:modified>
</cp:coreProperties>
</file>