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99E1DE" w14:textId="2B78644F" w:rsidR="00BF109A" w:rsidRPr="009520A5" w:rsidRDefault="000A1D3F" w:rsidP="000A1D3F">
      <w:pPr>
        <w:jc w:val="center"/>
        <w:rPr>
          <w:rFonts w:ascii="Times New Roman" w:hAnsi="Times New Roman" w:cs="Times New Roman"/>
          <w:sz w:val="24"/>
          <w:lang w:val="en-GB"/>
        </w:rPr>
      </w:pPr>
      <w:r w:rsidRPr="009520A5">
        <w:rPr>
          <w:rFonts w:ascii="Times New Roman" w:hAnsi="Times New Roman" w:cs="Times New Roman"/>
          <w:b/>
          <w:sz w:val="24"/>
          <w:lang w:val="en-GB"/>
        </w:rPr>
        <w:t xml:space="preserve">Appendix </w:t>
      </w:r>
      <w:r w:rsidR="007C3963">
        <w:rPr>
          <w:rFonts w:ascii="Times New Roman" w:hAnsi="Times New Roman" w:cs="Times New Roman"/>
          <w:b/>
          <w:sz w:val="24"/>
          <w:lang w:val="en-GB"/>
        </w:rPr>
        <w:t>3</w:t>
      </w:r>
      <w:r w:rsidRPr="009520A5">
        <w:rPr>
          <w:rFonts w:ascii="Times New Roman" w:hAnsi="Times New Roman" w:cs="Times New Roman"/>
          <w:b/>
          <w:sz w:val="24"/>
          <w:lang w:val="en-GB"/>
        </w:rPr>
        <w:t>.</w:t>
      </w:r>
      <w:r w:rsidR="00507855">
        <w:rPr>
          <w:rFonts w:ascii="Times New Roman" w:hAnsi="Times New Roman" w:cs="Times New Roman"/>
          <w:sz w:val="24"/>
          <w:lang w:val="en-GB"/>
        </w:rPr>
        <w:t xml:space="preserve"> Additional analyses reports</w:t>
      </w:r>
      <w:r w:rsidR="00BA42F6" w:rsidRPr="009520A5">
        <w:rPr>
          <w:rFonts w:ascii="Times New Roman" w:hAnsi="Times New Roman" w:cs="Times New Roman"/>
          <w:sz w:val="24"/>
          <w:lang w:val="en-GB"/>
        </w:rPr>
        <w:t xml:space="preserve"> </w:t>
      </w:r>
    </w:p>
    <w:p w14:paraId="7A7ABE90" w14:textId="77777777" w:rsidR="000A1D3F" w:rsidRDefault="000A1D3F" w:rsidP="000A1D3F">
      <w:pPr>
        <w:jc w:val="center"/>
        <w:rPr>
          <w:rFonts w:ascii="Times New Roman" w:hAnsi="Times New Roman" w:cs="Times New Roman"/>
          <w:lang w:val="en-GB"/>
        </w:rPr>
      </w:pPr>
    </w:p>
    <w:p w14:paraId="01033EC7" w14:textId="77777777" w:rsidR="00507855" w:rsidRDefault="00507855" w:rsidP="000A1D3F">
      <w:pPr>
        <w:jc w:val="center"/>
        <w:rPr>
          <w:rFonts w:ascii="Times New Roman" w:hAnsi="Times New Roman" w:cs="Times New Roman"/>
          <w:lang w:val="en-GB"/>
        </w:rPr>
      </w:pPr>
    </w:p>
    <w:p w14:paraId="748C0E50" w14:textId="479177B1" w:rsidR="0035169D" w:rsidRPr="0035169D" w:rsidRDefault="0035169D" w:rsidP="0035169D">
      <w:pPr>
        <w:rPr>
          <w:rFonts w:ascii="Times New Roman" w:hAnsi="Times New Roman" w:cs="Times New Roman"/>
          <w:lang w:val="en-GB"/>
        </w:rPr>
      </w:pPr>
      <w:r w:rsidRPr="0035169D">
        <w:rPr>
          <w:rFonts w:ascii="Times New Roman" w:hAnsi="Times New Roman" w:cs="Times New Roman"/>
          <w:b/>
          <w:lang w:val="en-GB"/>
        </w:rPr>
        <w:t>Table 1.</w:t>
      </w:r>
      <w:r>
        <w:rPr>
          <w:rFonts w:ascii="Times New Roman" w:hAnsi="Times New Roman" w:cs="Times New Roman"/>
          <w:lang w:val="en-GB"/>
        </w:rPr>
        <w:t xml:space="preserve"> Results from Chi-square of Independence comparing GPs’ opinions about </w:t>
      </w:r>
      <w:r w:rsidR="005E7FE3">
        <w:rPr>
          <w:rFonts w:ascii="Times New Roman" w:hAnsi="Times New Roman" w:cs="Times New Roman"/>
          <w:lang w:val="en-GB"/>
        </w:rPr>
        <w:t xml:space="preserve">generative </w:t>
      </w:r>
      <w:r>
        <w:rPr>
          <w:rFonts w:ascii="Times New Roman" w:hAnsi="Times New Roman" w:cs="Times New Roman"/>
          <w:lang w:val="en-GB"/>
        </w:rPr>
        <w:t xml:space="preserve">AI </w:t>
      </w:r>
      <w:r w:rsidR="00530D9E">
        <w:rPr>
          <w:rFonts w:ascii="Times New Roman" w:hAnsi="Times New Roman" w:cs="Times New Roman"/>
          <w:lang w:val="en-GB"/>
        </w:rPr>
        <w:t>t</w:t>
      </w:r>
      <w:r>
        <w:rPr>
          <w:rFonts w:ascii="Times New Roman" w:hAnsi="Times New Roman" w:cs="Times New Roman"/>
          <w:lang w:val="en-GB"/>
        </w:rPr>
        <w:t>ools improvements based on prior use</w:t>
      </w:r>
      <w:r w:rsidR="00530D9E">
        <w:rPr>
          <w:rFonts w:ascii="Times New Roman" w:hAnsi="Times New Roman" w:cs="Times New Roman"/>
          <w:lang w:val="en-GB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396"/>
        <w:gridCol w:w="995"/>
        <w:gridCol w:w="709"/>
        <w:gridCol w:w="1417"/>
        <w:gridCol w:w="1509"/>
      </w:tblGrid>
      <w:tr w:rsidR="009F6653" w:rsidRPr="000A1D3F" w14:paraId="495ECADC" w14:textId="77777777" w:rsidTr="00A32B24">
        <w:tc>
          <w:tcPr>
            <w:tcW w:w="2435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3C0E11D8" w14:textId="77777777" w:rsidR="009F6653" w:rsidRPr="000A1D3F" w:rsidRDefault="009F6653" w:rsidP="000A1D3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Item</w:t>
            </w:r>
          </w:p>
        </w:tc>
        <w:tc>
          <w:tcPr>
            <w:tcW w:w="551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02CF5760" w14:textId="77777777" w:rsidR="009F6653" w:rsidRPr="00B9111C" w:rsidRDefault="009F6653" w:rsidP="000A1D3F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lang w:val="en-GB"/>
              </w:rPr>
              <w:t>χ</w:t>
            </w:r>
            <w:r w:rsidRPr="00B9111C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2</w:t>
            </w:r>
            <w:r w:rsidRPr="00B9111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</w:p>
        </w:tc>
        <w:tc>
          <w:tcPr>
            <w:tcW w:w="393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6757B16C" w14:textId="77777777" w:rsidR="009F6653" w:rsidRPr="00B9111C" w:rsidRDefault="009F6653" w:rsidP="000A1D3F">
            <w:pPr>
              <w:rPr>
                <w:rFonts w:ascii="Times New Roman" w:hAnsi="Times New Roman" w:cs="Times New Roman"/>
                <w:b/>
                <w:i/>
                <w:lang w:val="en-GB"/>
              </w:rPr>
            </w:pPr>
            <w:proofErr w:type="spellStart"/>
            <w:r w:rsidRPr="00B9111C">
              <w:rPr>
                <w:rFonts w:ascii="Times New Roman" w:hAnsi="Times New Roman" w:cs="Times New Roman"/>
                <w:b/>
                <w:i/>
                <w:lang w:val="en-GB"/>
              </w:rPr>
              <w:t>df</w:t>
            </w:r>
            <w:proofErr w:type="spellEnd"/>
          </w:p>
        </w:tc>
        <w:tc>
          <w:tcPr>
            <w:tcW w:w="785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2A3E7B3E" w14:textId="77777777" w:rsidR="009F6653" w:rsidRPr="00B9111C" w:rsidRDefault="009F6653" w:rsidP="000A1D3F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lang w:val="en-GB"/>
              </w:rPr>
              <w:t>Cramer’s V</w:t>
            </w:r>
          </w:p>
        </w:tc>
        <w:tc>
          <w:tcPr>
            <w:tcW w:w="836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3A0ABF6F" w14:textId="77777777" w:rsidR="009F6653" w:rsidRPr="00B9111C" w:rsidRDefault="009F6653" w:rsidP="000A1D3F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i/>
                <w:lang w:val="en-GB"/>
              </w:rPr>
              <w:t>p</w:t>
            </w:r>
            <w:r w:rsidRPr="00B9111C">
              <w:rPr>
                <w:rFonts w:ascii="Times New Roman" w:hAnsi="Times New Roman" w:cs="Times New Roman"/>
                <w:b/>
                <w:lang w:val="en-GB"/>
              </w:rPr>
              <w:t>-value</w:t>
            </w:r>
          </w:p>
        </w:tc>
      </w:tr>
      <w:tr w:rsidR="009F6653" w:rsidRPr="000A1D3F" w14:paraId="0943897E" w14:textId="77777777" w:rsidTr="00451E59">
        <w:tc>
          <w:tcPr>
            <w:tcW w:w="243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922FA" w14:textId="77777777" w:rsidR="009F6653" w:rsidRPr="001A562D" w:rsidRDefault="009F6653" w:rsidP="00BF3C06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1A562D">
              <w:rPr>
                <w:rFonts w:ascii="Times New Roman" w:hAnsi="Times New Roman" w:cs="Times New Roman"/>
                <w:b/>
                <w:lang w:val="en-GB"/>
              </w:rPr>
              <w:t>AI tools will improve …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FAE7C" w14:textId="77777777" w:rsidR="009F6653" w:rsidRPr="000A1D3F" w:rsidRDefault="009F6653" w:rsidP="00BF3C0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58078" w14:textId="77777777" w:rsidR="009F6653" w:rsidRPr="000A1D3F" w:rsidRDefault="009F6653" w:rsidP="00BF3C0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8E68FE" w14:textId="77777777" w:rsidR="009F6653" w:rsidRDefault="009F6653" w:rsidP="00BF3C0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E933E" w14:textId="77777777" w:rsidR="009F6653" w:rsidRPr="000A1D3F" w:rsidRDefault="009F6653" w:rsidP="00BF3C06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23B92" w:rsidRPr="000A1D3F" w14:paraId="751957A2" w14:textId="77777777" w:rsidTr="00623B92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E63B0" w14:textId="77777777" w:rsidR="00623B92" w:rsidRPr="00B20B55" w:rsidRDefault="00623B92" w:rsidP="00623B92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documentation.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34AA2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62.1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2C759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09F67867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5CBD4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  <w:tr w:rsidR="00623B92" w:rsidRPr="000A1D3F" w14:paraId="1D3F8D0E" w14:textId="77777777" w:rsidTr="00623B92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3D6F6" w14:textId="77777777" w:rsidR="00623B92" w:rsidRDefault="00623B92" w:rsidP="00623B92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patient information gathering.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A97FA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43.2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507EA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67CDA1C1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34BCB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  <w:tr w:rsidR="00623B92" w:rsidRPr="000A1D3F" w14:paraId="60D7AC59" w14:textId="77777777" w:rsidTr="00623B92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3118D" w14:textId="77777777" w:rsidR="00623B92" w:rsidRDefault="00623B92" w:rsidP="00623B92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diagnostic accuracy.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5224B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56.3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16971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6A46F7DA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F644D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  <w:tr w:rsidR="00623B92" w:rsidRPr="009F6653" w14:paraId="042C8DD2" w14:textId="77777777" w:rsidTr="00623B92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BAC05" w14:textId="77777777" w:rsidR="00623B92" w:rsidRDefault="00623B92" w:rsidP="00623B92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the creation of personalised treatment plans.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325EA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58.5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263A5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67455820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2C3C0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  <w:tr w:rsidR="00623B92" w:rsidRPr="000A1D3F" w14:paraId="301BDCBF" w14:textId="77777777" w:rsidTr="00623B92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96870" w14:textId="77777777" w:rsidR="00623B92" w:rsidRPr="000A1D3F" w:rsidRDefault="00623B92" w:rsidP="00623B92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prognostic accuracy.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85E89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46.5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FA367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397CAD5D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3A7DE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&lt; .001 </w:t>
            </w:r>
          </w:p>
        </w:tc>
      </w:tr>
      <w:tr w:rsidR="00623B92" w:rsidRPr="000A1D3F" w14:paraId="4C052D26" w14:textId="77777777" w:rsidTr="001406BB">
        <w:tc>
          <w:tcPr>
            <w:tcW w:w="243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F050D9" w14:textId="77777777" w:rsidR="00623B92" w:rsidRDefault="00623B92" w:rsidP="00623B92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the delivery of empathy.</w:t>
            </w:r>
          </w:p>
        </w:tc>
        <w:tc>
          <w:tcPr>
            <w:tcW w:w="55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5A56EC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65.8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C55727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AD4E94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AC74AF" w14:textId="77777777" w:rsidR="00623B92" w:rsidRPr="000A1D3F" w:rsidRDefault="00623B92" w:rsidP="00623B92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</w:tbl>
    <w:p w14:paraId="7DA1E0E5" w14:textId="77777777" w:rsidR="001406BB" w:rsidRDefault="00091BE1" w:rsidP="000A1D3F">
      <w:pPr>
        <w:rPr>
          <w:rFonts w:ascii="Times New Roman" w:hAnsi="Times New Roman" w:cs="Times New Roman"/>
          <w:sz w:val="20"/>
          <w:lang w:val="en-GB"/>
        </w:rPr>
      </w:pPr>
      <w:r w:rsidRPr="00091BE1">
        <w:rPr>
          <w:rFonts w:ascii="Times New Roman" w:hAnsi="Times New Roman" w:cs="Times New Roman"/>
          <w:i/>
          <w:sz w:val="20"/>
          <w:lang w:val="en-GB"/>
        </w:rPr>
        <w:t>Note</w:t>
      </w:r>
      <w:r w:rsidRPr="00091BE1">
        <w:rPr>
          <w:rFonts w:ascii="Times New Roman" w:hAnsi="Times New Roman" w:cs="Times New Roman"/>
          <w:sz w:val="20"/>
          <w:lang w:val="en-GB"/>
        </w:rPr>
        <w:t>: Significance</w:t>
      </w:r>
      <w:r>
        <w:rPr>
          <w:rFonts w:ascii="Times New Roman" w:hAnsi="Times New Roman" w:cs="Times New Roman"/>
          <w:sz w:val="20"/>
          <w:lang w:val="en-GB"/>
        </w:rPr>
        <w:t xml:space="preserve"> level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 for p-value was </w:t>
      </w:r>
      <w:r>
        <w:rPr>
          <w:rFonts w:ascii="Times New Roman" w:hAnsi="Times New Roman" w:cs="Times New Roman"/>
          <w:sz w:val="20"/>
          <w:lang w:val="en-GB"/>
        </w:rPr>
        <w:t>pre-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set to </w:t>
      </w:r>
      <w:r w:rsidRPr="00091BE1">
        <w:rPr>
          <w:rFonts w:ascii="Times New Roman" w:hAnsi="Times New Roman" w:cs="Times New Roman"/>
          <w:i/>
          <w:sz w:val="20"/>
          <w:lang w:val="en-GB"/>
        </w:rPr>
        <w:t>p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 &lt; .05.</w:t>
      </w:r>
    </w:p>
    <w:p w14:paraId="3FFEE64D" w14:textId="3092B00C" w:rsidR="00507855" w:rsidRDefault="00507855" w:rsidP="000A1D3F">
      <w:pPr>
        <w:rPr>
          <w:rFonts w:ascii="Times New Roman" w:hAnsi="Times New Roman" w:cs="Times New Roman"/>
          <w:sz w:val="20"/>
          <w:lang w:val="en-GB"/>
        </w:rPr>
      </w:pPr>
    </w:p>
    <w:p w14:paraId="30D60179" w14:textId="2EF722F5" w:rsidR="0035169D" w:rsidRPr="0035169D" w:rsidRDefault="0035169D" w:rsidP="000A1D3F">
      <w:pPr>
        <w:rPr>
          <w:rFonts w:ascii="Times New Roman" w:hAnsi="Times New Roman" w:cs="Times New Roman"/>
          <w:lang w:val="en-GB"/>
        </w:rPr>
      </w:pPr>
      <w:r w:rsidRPr="0035169D">
        <w:rPr>
          <w:rFonts w:ascii="Times New Roman" w:hAnsi="Times New Roman" w:cs="Times New Roman"/>
          <w:b/>
          <w:lang w:val="en-GB"/>
        </w:rPr>
        <w:t xml:space="preserve">Table </w:t>
      </w:r>
      <w:r>
        <w:rPr>
          <w:rFonts w:ascii="Times New Roman" w:hAnsi="Times New Roman" w:cs="Times New Roman"/>
          <w:b/>
          <w:lang w:val="en-GB"/>
        </w:rPr>
        <w:t>2</w:t>
      </w:r>
      <w:r w:rsidRPr="0035169D">
        <w:rPr>
          <w:rFonts w:ascii="Times New Roman" w:hAnsi="Times New Roman" w:cs="Times New Roman"/>
          <w:b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Results from Chi-square of Independence comparing GPs’ opinions about use of </w:t>
      </w:r>
      <w:r w:rsidR="00B81C55">
        <w:rPr>
          <w:rFonts w:ascii="Times New Roman" w:hAnsi="Times New Roman" w:cs="Times New Roman"/>
          <w:lang w:val="en-GB"/>
        </w:rPr>
        <w:t xml:space="preserve">generative </w:t>
      </w:r>
      <w:r>
        <w:rPr>
          <w:rFonts w:ascii="Times New Roman" w:hAnsi="Times New Roman" w:cs="Times New Roman"/>
          <w:lang w:val="en-GB"/>
        </w:rPr>
        <w:t>AI tools based on prior use of AI.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396"/>
        <w:gridCol w:w="995"/>
        <w:gridCol w:w="709"/>
        <w:gridCol w:w="1417"/>
        <w:gridCol w:w="1509"/>
      </w:tblGrid>
      <w:tr w:rsidR="001406BB" w:rsidRPr="000A1D3F" w14:paraId="223185D7" w14:textId="77777777" w:rsidTr="009520A5">
        <w:tc>
          <w:tcPr>
            <w:tcW w:w="2435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1D034F35" w14:textId="77777777" w:rsidR="001406BB" w:rsidRPr="000A1D3F" w:rsidRDefault="001406BB" w:rsidP="00270F7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Item</w:t>
            </w:r>
          </w:p>
        </w:tc>
        <w:tc>
          <w:tcPr>
            <w:tcW w:w="551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23026C56" w14:textId="77777777" w:rsidR="001406BB" w:rsidRPr="00B9111C" w:rsidRDefault="001406BB" w:rsidP="00270F7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lang w:val="en-GB"/>
              </w:rPr>
              <w:t>χ</w:t>
            </w:r>
            <w:r w:rsidRPr="00B9111C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2</w:t>
            </w:r>
            <w:r w:rsidRPr="00B9111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</w:p>
        </w:tc>
        <w:tc>
          <w:tcPr>
            <w:tcW w:w="393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2F02EF0B" w14:textId="77777777" w:rsidR="001406BB" w:rsidRPr="00B9111C" w:rsidRDefault="001406BB" w:rsidP="00270F73">
            <w:pPr>
              <w:rPr>
                <w:rFonts w:ascii="Times New Roman" w:hAnsi="Times New Roman" w:cs="Times New Roman"/>
                <w:b/>
                <w:i/>
                <w:lang w:val="en-GB"/>
              </w:rPr>
            </w:pPr>
            <w:proofErr w:type="spellStart"/>
            <w:r w:rsidRPr="00B9111C">
              <w:rPr>
                <w:rFonts w:ascii="Times New Roman" w:hAnsi="Times New Roman" w:cs="Times New Roman"/>
                <w:b/>
                <w:i/>
                <w:lang w:val="en-GB"/>
              </w:rPr>
              <w:t>df</w:t>
            </w:r>
            <w:proofErr w:type="spellEnd"/>
          </w:p>
        </w:tc>
        <w:tc>
          <w:tcPr>
            <w:tcW w:w="785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1E993DA2" w14:textId="77777777" w:rsidR="001406BB" w:rsidRPr="00B9111C" w:rsidRDefault="001406BB" w:rsidP="00270F7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lang w:val="en-GB"/>
              </w:rPr>
              <w:t>Cramer’s V</w:t>
            </w:r>
          </w:p>
        </w:tc>
        <w:tc>
          <w:tcPr>
            <w:tcW w:w="836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77DE3203" w14:textId="77777777" w:rsidR="001406BB" w:rsidRPr="00B9111C" w:rsidRDefault="001406BB" w:rsidP="00270F7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i/>
                <w:lang w:val="en-GB"/>
              </w:rPr>
              <w:t>p</w:t>
            </w:r>
            <w:r w:rsidRPr="00B9111C">
              <w:rPr>
                <w:rFonts w:ascii="Times New Roman" w:hAnsi="Times New Roman" w:cs="Times New Roman"/>
                <w:b/>
                <w:lang w:val="en-GB"/>
              </w:rPr>
              <w:t>-value</w:t>
            </w:r>
          </w:p>
        </w:tc>
      </w:tr>
      <w:tr w:rsidR="001406BB" w:rsidRPr="00733599" w14:paraId="62DCEA09" w14:textId="77777777" w:rsidTr="00451E59">
        <w:tc>
          <w:tcPr>
            <w:tcW w:w="243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8608C" w14:textId="64A7279E" w:rsidR="001406BB" w:rsidRPr="001A562D" w:rsidRDefault="00B81C55" w:rsidP="00270F73">
            <w:pPr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U</w:t>
            </w:r>
            <w:r w:rsidR="0021080A">
              <w:rPr>
                <w:rFonts w:ascii="Times New Roman" w:hAnsi="Times New Roman" w:cs="Times New Roman"/>
                <w:b/>
                <w:lang w:val="en-GB"/>
              </w:rPr>
              <w:t xml:space="preserve">se of </w:t>
            </w:r>
            <w:r w:rsidR="001406BB" w:rsidRPr="001A562D">
              <w:rPr>
                <w:rFonts w:ascii="Times New Roman" w:hAnsi="Times New Roman" w:cs="Times New Roman"/>
                <w:b/>
                <w:lang w:val="en-GB"/>
              </w:rPr>
              <w:t>AI tools will …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CB3B9" w14:textId="77777777" w:rsidR="001406BB" w:rsidRPr="000A1D3F" w:rsidRDefault="001406BB" w:rsidP="00270F7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7AA61" w14:textId="77777777" w:rsidR="001406BB" w:rsidRPr="000A1D3F" w:rsidRDefault="001406BB" w:rsidP="00270F7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F033D7" w14:textId="77777777" w:rsidR="001406BB" w:rsidRDefault="001406BB" w:rsidP="00270F7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18875" w14:textId="77777777" w:rsidR="001406BB" w:rsidRPr="000A1D3F" w:rsidRDefault="001406BB" w:rsidP="00270F7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145A4" w:rsidRPr="00115934" w14:paraId="679851FC" w14:textId="77777777" w:rsidTr="005B14D6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</w:tcPr>
          <w:p w14:paraId="500B4D16" w14:textId="77777777" w:rsidR="004145A4" w:rsidRDefault="004145A4" w:rsidP="005B14D6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 w:rsidRPr="00A45719">
              <w:rPr>
                <w:rFonts w:ascii="Times New Roman" w:hAnsi="Times New Roman" w:cs="Times New Roman"/>
                <w:lang w:val="en-GB"/>
              </w:rPr>
              <w:t>mean clinicians need more support/training in understanding them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C991B75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23</w:t>
            </w:r>
            <w:r w:rsidR="00303A55">
              <w:rPr>
                <w:rFonts w:ascii="Times New Roman" w:hAnsi="Times New Roman" w:cs="Times New Roman"/>
                <w:lang w:val="en-GB"/>
              </w:rPr>
              <w:t>.0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8BF48DE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5D5B6608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</w:tcPr>
          <w:p w14:paraId="166624A3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  <w:tr w:rsidR="004145A4" w:rsidRPr="00A45719" w14:paraId="5D2679EC" w14:textId="77777777" w:rsidTr="005B14D6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</w:tcPr>
          <w:p w14:paraId="598E2968" w14:textId="77777777" w:rsidR="004145A4" w:rsidRDefault="004145A4" w:rsidP="005B14D6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i</w:t>
            </w:r>
            <w:r w:rsidRPr="00A45719">
              <w:rPr>
                <w:rFonts w:ascii="Times New Roman" w:hAnsi="Times New Roman" w:cs="Times New Roman"/>
                <w:lang w:val="en-GB"/>
              </w:rPr>
              <w:t>ncrease efficiencies in healthcare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DD75419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68.9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8C20A58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17137B7B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</w:tcPr>
          <w:p w14:paraId="6174E949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  <w:tr w:rsidR="004145A4" w:rsidRPr="00A45719" w14:paraId="628EE7E6" w14:textId="77777777" w:rsidTr="005B14D6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</w:tcPr>
          <w:p w14:paraId="28203BDC" w14:textId="77777777" w:rsidR="004145A4" w:rsidRDefault="004145A4" w:rsidP="005B14D6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 w:rsidRPr="00A45719">
              <w:rPr>
                <w:rFonts w:ascii="Times New Roman" w:hAnsi="Times New Roman" w:cs="Times New Roman"/>
                <w:lang w:val="en-GB"/>
              </w:rPr>
              <w:t>mean more patients will rely on them instead of seeking medical attention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7A53AB0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32.5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8C974FD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0399DBEA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</w:tcPr>
          <w:p w14:paraId="409656DB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  <w:tr w:rsidR="004145A4" w:rsidRPr="00A45719" w14:paraId="55C9B01E" w14:textId="77777777" w:rsidTr="005B14D6">
        <w:tc>
          <w:tcPr>
            <w:tcW w:w="2435" w:type="pct"/>
            <w:tcBorders>
              <w:top w:val="nil"/>
              <w:left w:val="nil"/>
              <w:bottom w:val="nil"/>
              <w:right w:val="nil"/>
            </w:tcBorders>
          </w:tcPr>
          <w:p w14:paraId="1F634251" w14:textId="77777777" w:rsidR="004145A4" w:rsidRDefault="004145A4" w:rsidP="005B14D6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 w:rsidRPr="00A45719">
              <w:rPr>
                <w:rFonts w:ascii="Times New Roman" w:hAnsi="Times New Roman" w:cs="Times New Roman"/>
                <w:lang w:val="en-GB"/>
              </w:rPr>
              <w:t>increase risks of inequities in care delivery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DF3D626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34.1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E6B3689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02181198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</w:tcPr>
          <w:p w14:paraId="7067B64E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  <w:tr w:rsidR="004145A4" w:rsidRPr="00A45719" w14:paraId="69C3D14A" w14:textId="77777777" w:rsidTr="005B14D6">
        <w:tc>
          <w:tcPr>
            <w:tcW w:w="243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5766151" w14:textId="77777777" w:rsidR="004145A4" w:rsidRPr="00B20B55" w:rsidRDefault="004145A4" w:rsidP="005B14D6">
            <w:pPr>
              <w:ind w:left="173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increase the risk of patient harm.</w:t>
            </w:r>
          </w:p>
        </w:tc>
        <w:tc>
          <w:tcPr>
            <w:tcW w:w="55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8021EA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47.8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A1DE67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DE11CC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.2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5DAD08" w14:textId="77777777" w:rsidR="004145A4" w:rsidRPr="000A1D3F" w:rsidRDefault="004145A4" w:rsidP="005B14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</w:tbl>
    <w:p w14:paraId="1840E55E" w14:textId="77777777" w:rsidR="001406BB" w:rsidRDefault="001406BB" w:rsidP="001406BB">
      <w:pPr>
        <w:rPr>
          <w:rFonts w:ascii="Times New Roman" w:hAnsi="Times New Roman" w:cs="Times New Roman"/>
          <w:sz w:val="20"/>
          <w:lang w:val="en-GB"/>
        </w:rPr>
      </w:pPr>
      <w:r w:rsidRPr="00091BE1">
        <w:rPr>
          <w:rFonts w:ascii="Times New Roman" w:hAnsi="Times New Roman" w:cs="Times New Roman"/>
          <w:i/>
          <w:sz w:val="20"/>
          <w:lang w:val="en-GB"/>
        </w:rPr>
        <w:t>Note</w:t>
      </w:r>
      <w:r w:rsidRPr="00091BE1">
        <w:rPr>
          <w:rFonts w:ascii="Times New Roman" w:hAnsi="Times New Roman" w:cs="Times New Roman"/>
          <w:sz w:val="20"/>
          <w:lang w:val="en-GB"/>
        </w:rPr>
        <w:t>: Significance</w:t>
      </w:r>
      <w:r>
        <w:rPr>
          <w:rFonts w:ascii="Times New Roman" w:hAnsi="Times New Roman" w:cs="Times New Roman"/>
          <w:sz w:val="20"/>
          <w:lang w:val="en-GB"/>
        </w:rPr>
        <w:t xml:space="preserve"> level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 for p-value was </w:t>
      </w:r>
      <w:r>
        <w:rPr>
          <w:rFonts w:ascii="Times New Roman" w:hAnsi="Times New Roman" w:cs="Times New Roman"/>
          <w:sz w:val="20"/>
          <w:lang w:val="en-GB"/>
        </w:rPr>
        <w:t>pre-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set to </w:t>
      </w:r>
      <w:r w:rsidRPr="00091BE1">
        <w:rPr>
          <w:rFonts w:ascii="Times New Roman" w:hAnsi="Times New Roman" w:cs="Times New Roman"/>
          <w:i/>
          <w:sz w:val="20"/>
          <w:lang w:val="en-GB"/>
        </w:rPr>
        <w:t>p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 &lt; .05.</w:t>
      </w:r>
    </w:p>
    <w:p w14:paraId="03C2FC09" w14:textId="77777777" w:rsidR="00FA54A8" w:rsidRDefault="00FA54A8" w:rsidP="001406BB">
      <w:pPr>
        <w:rPr>
          <w:rFonts w:ascii="Times New Roman" w:hAnsi="Times New Roman" w:cs="Times New Roman"/>
          <w:sz w:val="20"/>
          <w:lang w:val="en-GB"/>
        </w:rPr>
      </w:pPr>
    </w:p>
    <w:p w14:paraId="0CA6A443" w14:textId="22572213" w:rsidR="0035169D" w:rsidRPr="00FA54A8" w:rsidRDefault="0035169D" w:rsidP="001406BB">
      <w:pPr>
        <w:rPr>
          <w:rFonts w:ascii="Times New Roman" w:hAnsi="Times New Roman" w:cs="Times New Roman"/>
          <w:sz w:val="20"/>
          <w:lang w:val="en-GB"/>
        </w:rPr>
      </w:pPr>
      <w:r w:rsidRPr="0035169D">
        <w:rPr>
          <w:rFonts w:ascii="Times New Roman" w:hAnsi="Times New Roman" w:cs="Times New Roman"/>
          <w:b/>
          <w:lang w:val="en-GB"/>
        </w:rPr>
        <w:t xml:space="preserve">Table </w:t>
      </w:r>
      <w:r>
        <w:rPr>
          <w:rFonts w:ascii="Times New Roman" w:hAnsi="Times New Roman" w:cs="Times New Roman"/>
          <w:b/>
          <w:lang w:val="en-GB"/>
        </w:rPr>
        <w:t>3</w:t>
      </w:r>
      <w:r w:rsidRPr="0035169D">
        <w:rPr>
          <w:rFonts w:ascii="Times New Roman" w:hAnsi="Times New Roman" w:cs="Times New Roman"/>
          <w:b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</w:t>
      </w:r>
      <w:r w:rsidR="009520A5">
        <w:rPr>
          <w:rFonts w:ascii="Times New Roman" w:hAnsi="Times New Roman" w:cs="Times New Roman"/>
          <w:lang w:val="en-GB"/>
        </w:rPr>
        <w:t xml:space="preserve">Results from Chi-square of Independence comparing GPs’ opinions about litigation risks based on prior use of </w:t>
      </w:r>
      <w:r w:rsidR="00BB5D2C">
        <w:rPr>
          <w:rFonts w:ascii="Times New Roman" w:hAnsi="Times New Roman" w:cs="Times New Roman"/>
          <w:lang w:val="en-GB"/>
        </w:rPr>
        <w:t xml:space="preserve">generative </w:t>
      </w:r>
      <w:r w:rsidR="009520A5">
        <w:rPr>
          <w:rFonts w:ascii="Times New Roman" w:hAnsi="Times New Roman" w:cs="Times New Roman"/>
          <w:lang w:val="en-GB"/>
        </w:rPr>
        <w:t>AI.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396"/>
        <w:gridCol w:w="995"/>
        <w:gridCol w:w="709"/>
        <w:gridCol w:w="1417"/>
        <w:gridCol w:w="1509"/>
      </w:tblGrid>
      <w:tr w:rsidR="00044683" w:rsidRPr="000A1D3F" w14:paraId="104B7005" w14:textId="77777777" w:rsidTr="009520A5">
        <w:tc>
          <w:tcPr>
            <w:tcW w:w="2435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6FF842FA" w14:textId="77777777" w:rsidR="00044683" w:rsidRPr="000A1D3F" w:rsidRDefault="00044683" w:rsidP="008B25C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Item</w:t>
            </w:r>
          </w:p>
        </w:tc>
        <w:tc>
          <w:tcPr>
            <w:tcW w:w="551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222E6A35" w14:textId="77777777" w:rsidR="00044683" w:rsidRPr="00B9111C" w:rsidRDefault="00044683" w:rsidP="008B25C5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lang w:val="en-GB"/>
              </w:rPr>
              <w:t>χ</w:t>
            </w:r>
            <w:r w:rsidRPr="00B9111C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2</w:t>
            </w:r>
            <w:r w:rsidRPr="00B9111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</w:p>
        </w:tc>
        <w:tc>
          <w:tcPr>
            <w:tcW w:w="393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69AD309E" w14:textId="77777777" w:rsidR="00044683" w:rsidRPr="00B9111C" w:rsidRDefault="00044683" w:rsidP="008B25C5">
            <w:pPr>
              <w:rPr>
                <w:rFonts w:ascii="Times New Roman" w:hAnsi="Times New Roman" w:cs="Times New Roman"/>
                <w:b/>
                <w:i/>
                <w:lang w:val="en-GB"/>
              </w:rPr>
            </w:pPr>
            <w:proofErr w:type="spellStart"/>
            <w:r w:rsidRPr="00B9111C">
              <w:rPr>
                <w:rFonts w:ascii="Times New Roman" w:hAnsi="Times New Roman" w:cs="Times New Roman"/>
                <w:b/>
                <w:i/>
                <w:lang w:val="en-GB"/>
              </w:rPr>
              <w:t>df</w:t>
            </w:r>
            <w:proofErr w:type="spellEnd"/>
          </w:p>
        </w:tc>
        <w:tc>
          <w:tcPr>
            <w:tcW w:w="785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342F1489" w14:textId="77777777" w:rsidR="00044683" w:rsidRPr="00B9111C" w:rsidRDefault="00044683" w:rsidP="008B25C5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lang w:val="en-GB"/>
              </w:rPr>
              <w:t>Cramer’s V</w:t>
            </w:r>
          </w:p>
        </w:tc>
        <w:tc>
          <w:tcPr>
            <w:tcW w:w="836" w:type="pct"/>
            <w:tcBorders>
              <w:top w:val="single" w:sz="2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0D339E45" w14:textId="77777777" w:rsidR="00044683" w:rsidRPr="00B9111C" w:rsidRDefault="00044683" w:rsidP="008B25C5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9111C">
              <w:rPr>
                <w:rFonts w:ascii="Times New Roman" w:hAnsi="Times New Roman" w:cs="Times New Roman"/>
                <w:b/>
                <w:i/>
                <w:lang w:val="en-GB"/>
              </w:rPr>
              <w:t>p</w:t>
            </w:r>
            <w:r w:rsidRPr="00B9111C">
              <w:rPr>
                <w:rFonts w:ascii="Times New Roman" w:hAnsi="Times New Roman" w:cs="Times New Roman"/>
                <w:b/>
                <w:lang w:val="en-GB"/>
              </w:rPr>
              <w:t>-value</w:t>
            </w:r>
          </w:p>
        </w:tc>
      </w:tr>
      <w:tr w:rsidR="00044683" w:rsidRPr="00A45719" w14:paraId="5B8E1EA1" w14:textId="77777777" w:rsidTr="008B25C5">
        <w:tc>
          <w:tcPr>
            <w:tcW w:w="243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153713" w14:textId="77777777" w:rsidR="00044683" w:rsidRPr="00480169" w:rsidRDefault="00480169" w:rsidP="00480169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480169">
              <w:rPr>
                <w:rFonts w:ascii="Times New Roman" w:hAnsi="Times New Roman" w:cs="Times New Roman"/>
                <w:b/>
                <w:lang w:val="en-GB"/>
              </w:rPr>
              <w:t>Litigation risk</w:t>
            </w:r>
          </w:p>
        </w:tc>
        <w:tc>
          <w:tcPr>
            <w:tcW w:w="55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EEA3C6" w14:textId="77777777" w:rsidR="00044683" w:rsidRPr="000A1D3F" w:rsidRDefault="00044683" w:rsidP="008B25C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  <w:r w:rsidR="00480169">
              <w:rPr>
                <w:rFonts w:ascii="Times New Roman" w:hAnsi="Times New Roman" w:cs="Times New Roman"/>
                <w:lang w:val="en-GB"/>
              </w:rPr>
              <w:t>6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  <w:r w:rsidR="00480169">
              <w:rPr>
                <w:rFonts w:ascii="Times New Roman" w:hAnsi="Times New Roman" w:cs="Times New Roman"/>
                <w:lang w:val="en-GB"/>
              </w:rPr>
              <w:t>7</w:t>
            </w:r>
          </w:p>
        </w:tc>
        <w:tc>
          <w:tcPr>
            <w:tcW w:w="39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0DD4E5" w14:textId="77777777" w:rsidR="00044683" w:rsidRPr="000A1D3F" w:rsidRDefault="00480169" w:rsidP="008B25C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78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AD39AB" w14:textId="77777777" w:rsidR="00044683" w:rsidRPr="000A1D3F" w:rsidRDefault="00044683" w:rsidP="008B25C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.3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8A4537" w14:textId="77777777" w:rsidR="00044683" w:rsidRPr="000A1D3F" w:rsidRDefault="00044683" w:rsidP="008B25C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 .001</w:t>
            </w:r>
          </w:p>
        </w:tc>
      </w:tr>
    </w:tbl>
    <w:p w14:paraId="7639E38C" w14:textId="77777777" w:rsidR="001406BB" w:rsidRDefault="00044683" w:rsidP="000A1D3F">
      <w:pPr>
        <w:rPr>
          <w:rFonts w:ascii="Times New Roman" w:hAnsi="Times New Roman" w:cs="Times New Roman"/>
          <w:sz w:val="20"/>
          <w:lang w:val="en-GB"/>
        </w:rPr>
      </w:pPr>
      <w:r w:rsidRPr="00091BE1">
        <w:rPr>
          <w:rFonts w:ascii="Times New Roman" w:hAnsi="Times New Roman" w:cs="Times New Roman"/>
          <w:i/>
          <w:sz w:val="20"/>
          <w:lang w:val="en-GB"/>
        </w:rPr>
        <w:t>Note</w:t>
      </w:r>
      <w:r w:rsidRPr="00091BE1">
        <w:rPr>
          <w:rFonts w:ascii="Times New Roman" w:hAnsi="Times New Roman" w:cs="Times New Roman"/>
          <w:sz w:val="20"/>
          <w:lang w:val="en-GB"/>
        </w:rPr>
        <w:t>: Significance</w:t>
      </w:r>
      <w:r>
        <w:rPr>
          <w:rFonts w:ascii="Times New Roman" w:hAnsi="Times New Roman" w:cs="Times New Roman"/>
          <w:sz w:val="20"/>
          <w:lang w:val="en-GB"/>
        </w:rPr>
        <w:t xml:space="preserve"> level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 for p-value was </w:t>
      </w:r>
      <w:r>
        <w:rPr>
          <w:rFonts w:ascii="Times New Roman" w:hAnsi="Times New Roman" w:cs="Times New Roman"/>
          <w:sz w:val="20"/>
          <w:lang w:val="en-GB"/>
        </w:rPr>
        <w:t>pre-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set to </w:t>
      </w:r>
      <w:r w:rsidRPr="00091BE1">
        <w:rPr>
          <w:rFonts w:ascii="Times New Roman" w:hAnsi="Times New Roman" w:cs="Times New Roman"/>
          <w:i/>
          <w:sz w:val="20"/>
          <w:lang w:val="en-GB"/>
        </w:rPr>
        <w:t>p</w:t>
      </w:r>
      <w:r w:rsidRPr="00091BE1">
        <w:rPr>
          <w:rFonts w:ascii="Times New Roman" w:hAnsi="Times New Roman" w:cs="Times New Roman"/>
          <w:sz w:val="20"/>
          <w:lang w:val="en-GB"/>
        </w:rPr>
        <w:t xml:space="preserve"> &lt; .05.</w:t>
      </w:r>
    </w:p>
    <w:p w14:paraId="23009143" w14:textId="77777777" w:rsidR="00B15806" w:rsidRDefault="00B15806" w:rsidP="000A1D3F">
      <w:pPr>
        <w:rPr>
          <w:rFonts w:ascii="Times New Roman" w:hAnsi="Times New Roman" w:cs="Times New Roman"/>
          <w:sz w:val="20"/>
          <w:lang w:val="en-GB"/>
        </w:rPr>
      </w:pPr>
    </w:p>
    <w:p w14:paraId="7FFEDF13" w14:textId="77777777" w:rsidR="001D6AD8" w:rsidRDefault="001D6AD8" w:rsidP="00C944AF">
      <w:pPr>
        <w:pStyle w:val="BodyText"/>
        <w:spacing w:after="120" w:line="480" w:lineRule="auto"/>
        <w:ind w:firstLine="0"/>
        <w:rPr>
          <w:b/>
          <w:sz w:val="22"/>
          <w:szCs w:val="22"/>
          <w:lang w:val="en-GB"/>
        </w:rPr>
      </w:pPr>
    </w:p>
    <w:p w14:paraId="5355FA50" w14:textId="77777777" w:rsidR="001D6AD8" w:rsidRDefault="001D6AD8" w:rsidP="00C944AF">
      <w:pPr>
        <w:pStyle w:val="BodyText"/>
        <w:spacing w:after="120" w:line="480" w:lineRule="auto"/>
        <w:ind w:firstLine="0"/>
        <w:rPr>
          <w:b/>
          <w:sz w:val="22"/>
          <w:szCs w:val="22"/>
          <w:lang w:val="en-GB"/>
        </w:rPr>
      </w:pPr>
    </w:p>
    <w:p w14:paraId="1242E9A0" w14:textId="77777777" w:rsidR="001D6AD8" w:rsidRDefault="001D6AD8" w:rsidP="00C944AF">
      <w:pPr>
        <w:pStyle w:val="BodyText"/>
        <w:spacing w:after="120" w:line="480" w:lineRule="auto"/>
        <w:ind w:firstLine="0"/>
        <w:rPr>
          <w:b/>
          <w:sz w:val="22"/>
          <w:szCs w:val="22"/>
          <w:lang w:val="en-GB"/>
        </w:rPr>
      </w:pPr>
    </w:p>
    <w:p w14:paraId="7EEBD602" w14:textId="77777777" w:rsidR="001D6AD8" w:rsidRDefault="001D6AD8" w:rsidP="00C944AF">
      <w:pPr>
        <w:pStyle w:val="BodyText"/>
        <w:spacing w:after="120" w:line="480" w:lineRule="auto"/>
        <w:ind w:firstLine="0"/>
        <w:rPr>
          <w:b/>
          <w:sz w:val="22"/>
          <w:szCs w:val="22"/>
          <w:lang w:val="en-GB"/>
        </w:rPr>
      </w:pPr>
    </w:p>
    <w:p w14:paraId="54D830D4" w14:textId="77777777" w:rsidR="001D6AD8" w:rsidRDefault="001D6AD8" w:rsidP="00C944AF">
      <w:pPr>
        <w:pStyle w:val="BodyText"/>
        <w:spacing w:after="120" w:line="480" w:lineRule="auto"/>
        <w:ind w:firstLine="0"/>
        <w:rPr>
          <w:b/>
          <w:sz w:val="22"/>
          <w:szCs w:val="22"/>
          <w:lang w:val="en-GB"/>
        </w:rPr>
      </w:pPr>
    </w:p>
    <w:p w14:paraId="66E13DD9" w14:textId="387E0024" w:rsidR="00C944AF" w:rsidRPr="00377B59" w:rsidRDefault="00B15806" w:rsidP="00C944AF">
      <w:pPr>
        <w:pStyle w:val="BodyText"/>
        <w:spacing w:after="120" w:line="480" w:lineRule="auto"/>
        <w:ind w:firstLine="0"/>
        <w:rPr>
          <w:b/>
          <w:bCs/>
          <w:i/>
          <w:lang w:val="en-GB"/>
        </w:rPr>
      </w:pPr>
      <w:r w:rsidRPr="00B15806">
        <w:rPr>
          <w:b/>
          <w:sz w:val="22"/>
          <w:szCs w:val="22"/>
          <w:lang w:val="en-GB"/>
        </w:rPr>
        <w:lastRenderedPageBreak/>
        <w:t xml:space="preserve">Table </w:t>
      </w:r>
      <w:r w:rsidRPr="00B15806">
        <w:rPr>
          <w:b/>
          <w:sz w:val="22"/>
          <w:szCs w:val="22"/>
          <w:lang w:val="en-GB"/>
        </w:rPr>
        <w:t>4.</w:t>
      </w:r>
      <w:r w:rsidRPr="00B15806">
        <w:rPr>
          <w:b/>
          <w:sz w:val="22"/>
          <w:szCs w:val="22"/>
          <w:lang w:val="en-GB"/>
        </w:rPr>
        <w:t xml:space="preserve"> Model statistics</w:t>
      </w:r>
      <w:r w:rsidR="00C944AF">
        <w:rPr>
          <w:b/>
          <w:sz w:val="22"/>
          <w:szCs w:val="22"/>
          <w:lang w:val="en-GB"/>
        </w:rPr>
        <w:t xml:space="preserve"> </w:t>
      </w:r>
      <w:r w:rsidR="00C944AF" w:rsidRPr="00C944AF">
        <w:rPr>
          <w:b/>
          <w:sz w:val="22"/>
          <w:szCs w:val="22"/>
          <w:lang w:val="en-GB"/>
        </w:rPr>
        <w:t>for</w:t>
      </w:r>
      <w:r w:rsidR="00C944AF">
        <w:rPr>
          <w:b/>
          <w:sz w:val="22"/>
          <w:szCs w:val="22"/>
          <w:lang w:val="en-GB"/>
        </w:rPr>
        <w:t xml:space="preserve"> </w:t>
      </w:r>
      <w:r w:rsidR="00C944AF" w:rsidRPr="00C944AF">
        <w:rPr>
          <w:b/>
          <w:bCs/>
          <w:sz w:val="22"/>
          <w:szCs w:val="22"/>
          <w:lang w:val="en-GB"/>
        </w:rPr>
        <w:t>GP characteristics affecting use of AI in clinical practice</w:t>
      </w:r>
    </w:p>
    <w:p w14:paraId="7C457B5C" w14:textId="6A0E8C77" w:rsidR="00B15806" w:rsidRPr="00B15806" w:rsidRDefault="00B15806" w:rsidP="00B15806">
      <w:pPr>
        <w:pStyle w:val="BodyText"/>
        <w:spacing w:after="120" w:line="480" w:lineRule="auto"/>
        <w:ind w:firstLine="0"/>
        <w:rPr>
          <w:b/>
          <w:sz w:val="22"/>
          <w:szCs w:val="22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9"/>
        <w:gridCol w:w="1617"/>
        <w:gridCol w:w="2353"/>
        <w:gridCol w:w="1098"/>
        <w:gridCol w:w="1749"/>
      </w:tblGrid>
      <w:tr w:rsidR="00B15806" w:rsidRPr="00B15806" w14:paraId="7F9DA1A7" w14:textId="77777777" w:rsidTr="00D00975">
        <w:tc>
          <w:tcPr>
            <w:tcW w:w="2268" w:type="dxa"/>
            <w:tcBorders>
              <w:top w:val="single" w:sz="4" w:space="0" w:color="auto"/>
              <w:bottom w:val="single" w:sz="8" w:space="0" w:color="auto"/>
            </w:tcBorders>
            <w:shd w:val="clear" w:color="auto" w:fill="BFBFBF" w:themeFill="background1" w:themeFillShade="BF"/>
          </w:tcPr>
          <w:p w14:paraId="109A6C7D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Variable</w:t>
            </w:r>
          </w:p>
        </w:tc>
        <w:tc>
          <w:tcPr>
            <w:tcW w:w="1649" w:type="dxa"/>
            <w:tcBorders>
              <w:top w:val="single" w:sz="4" w:space="0" w:color="auto"/>
              <w:bottom w:val="single" w:sz="8" w:space="0" w:color="auto"/>
            </w:tcBorders>
            <w:shd w:val="clear" w:color="auto" w:fill="BFBFBF" w:themeFill="background1" w:themeFillShade="BF"/>
          </w:tcPr>
          <w:p w14:paraId="0F40B8D3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b/>
                <w:sz w:val="22"/>
                <w:szCs w:val="22"/>
                <w:lang w:val="en-GB"/>
              </w:rPr>
            </w:pPr>
            <w:r w:rsidRPr="00B15806">
              <w:rPr>
                <w:b/>
                <w:sz w:val="22"/>
                <w:szCs w:val="22"/>
                <w:lang w:val="en-GB"/>
              </w:rPr>
              <w:t>Coefficient</w:t>
            </w:r>
          </w:p>
        </w:tc>
        <w:tc>
          <w:tcPr>
            <w:tcW w:w="2462" w:type="dxa"/>
            <w:tcBorders>
              <w:top w:val="single" w:sz="4" w:space="0" w:color="auto"/>
              <w:bottom w:val="single" w:sz="8" w:space="0" w:color="auto"/>
            </w:tcBorders>
            <w:shd w:val="clear" w:color="auto" w:fill="BFBFBF" w:themeFill="background1" w:themeFillShade="BF"/>
          </w:tcPr>
          <w:p w14:paraId="40FF4015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b/>
                <w:sz w:val="22"/>
                <w:szCs w:val="22"/>
                <w:lang w:val="en-GB"/>
              </w:rPr>
            </w:pPr>
            <w:r w:rsidRPr="00B15806">
              <w:rPr>
                <w:b/>
                <w:sz w:val="22"/>
                <w:szCs w:val="22"/>
                <w:lang w:val="en-GB"/>
              </w:rPr>
              <w:t>Standard Error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8" w:space="0" w:color="auto"/>
            </w:tcBorders>
            <w:shd w:val="clear" w:color="auto" w:fill="BFBFBF" w:themeFill="background1" w:themeFillShade="BF"/>
          </w:tcPr>
          <w:p w14:paraId="1B4A3FC5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b/>
                <w:i/>
                <w:sz w:val="22"/>
                <w:szCs w:val="22"/>
                <w:lang w:val="en-GB"/>
              </w:rPr>
            </w:pPr>
            <w:r w:rsidRPr="00B15806">
              <w:rPr>
                <w:b/>
                <w:i/>
                <w:sz w:val="22"/>
                <w:szCs w:val="22"/>
                <w:lang w:val="en-GB"/>
              </w:rPr>
              <w:t>t-value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8" w:space="0" w:color="auto"/>
            </w:tcBorders>
            <w:shd w:val="clear" w:color="auto" w:fill="BFBFBF" w:themeFill="background1" w:themeFillShade="BF"/>
          </w:tcPr>
          <w:p w14:paraId="0A7D2FC0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b/>
                <w:i/>
                <w:sz w:val="22"/>
                <w:szCs w:val="22"/>
                <w:lang w:val="en-GB"/>
              </w:rPr>
            </w:pPr>
            <w:r w:rsidRPr="00B15806">
              <w:rPr>
                <w:b/>
                <w:i/>
                <w:sz w:val="22"/>
                <w:szCs w:val="22"/>
                <w:lang w:val="en-GB"/>
              </w:rPr>
              <w:t>p-value</w:t>
            </w:r>
          </w:p>
        </w:tc>
      </w:tr>
      <w:tr w:rsidR="00B15806" w:rsidRPr="00B15806" w14:paraId="37758616" w14:textId="77777777" w:rsidTr="00D00975">
        <w:tc>
          <w:tcPr>
            <w:tcW w:w="2268" w:type="dxa"/>
            <w:tcBorders>
              <w:top w:val="single" w:sz="8" w:space="0" w:color="auto"/>
            </w:tcBorders>
          </w:tcPr>
          <w:p w14:paraId="5D4F79C1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(Intercept)</w:t>
            </w:r>
          </w:p>
        </w:tc>
        <w:tc>
          <w:tcPr>
            <w:tcW w:w="1649" w:type="dxa"/>
            <w:tcBorders>
              <w:top w:val="single" w:sz="8" w:space="0" w:color="auto"/>
            </w:tcBorders>
          </w:tcPr>
          <w:p w14:paraId="4CFEC524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.207</w:t>
            </w:r>
          </w:p>
        </w:tc>
        <w:tc>
          <w:tcPr>
            <w:tcW w:w="2462" w:type="dxa"/>
            <w:tcBorders>
              <w:top w:val="single" w:sz="8" w:space="0" w:color="auto"/>
            </w:tcBorders>
          </w:tcPr>
          <w:p w14:paraId="64DDE2B9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.03</w:t>
            </w:r>
          </w:p>
        </w:tc>
        <w:tc>
          <w:tcPr>
            <w:tcW w:w="1132" w:type="dxa"/>
            <w:tcBorders>
              <w:top w:val="single" w:sz="8" w:space="0" w:color="auto"/>
            </w:tcBorders>
          </w:tcPr>
          <w:p w14:paraId="2F4FBB95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7.03</w:t>
            </w:r>
          </w:p>
        </w:tc>
        <w:tc>
          <w:tcPr>
            <w:tcW w:w="1839" w:type="dxa"/>
            <w:tcBorders>
              <w:top w:val="single" w:sz="8" w:space="0" w:color="auto"/>
            </w:tcBorders>
          </w:tcPr>
          <w:p w14:paraId="20DC1DF2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&lt; .001 ***</w:t>
            </w:r>
          </w:p>
        </w:tc>
      </w:tr>
      <w:tr w:rsidR="00B15806" w:rsidRPr="00B15806" w14:paraId="7CBADDBF" w14:textId="77777777" w:rsidTr="00D00975">
        <w:tc>
          <w:tcPr>
            <w:tcW w:w="2268" w:type="dxa"/>
          </w:tcPr>
          <w:p w14:paraId="32A5C42C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Male</w:t>
            </w:r>
          </w:p>
        </w:tc>
        <w:tc>
          <w:tcPr>
            <w:tcW w:w="1649" w:type="dxa"/>
          </w:tcPr>
          <w:p w14:paraId="1C639F15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.089</w:t>
            </w:r>
          </w:p>
        </w:tc>
        <w:tc>
          <w:tcPr>
            <w:tcW w:w="2462" w:type="dxa"/>
          </w:tcPr>
          <w:p w14:paraId="34DAACF7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.03</w:t>
            </w:r>
          </w:p>
        </w:tc>
        <w:tc>
          <w:tcPr>
            <w:tcW w:w="1132" w:type="dxa"/>
          </w:tcPr>
          <w:p w14:paraId="442A4C62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3.54</w:t>
            </w:r>
          </w:p>
        </w:tc>
        <w:tc>
          <w:tcPr>
            <w:tcW w:w="1839" w:type="dxa"/>
          </w:tcPr>
          <w:p w14:paraId="25C11E79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&lt; .001 ***</w:t>
            </w:r>
          </w:p>
        </w:tc>
      </w:tr>
      <w:tr w:rsidR="00B15806" w:rsidRPr="00B15806" w14:paraId="76B120C1" w14:textId="77777777" w:rsidTr="00D00975">
        <w:tc>
          <w:tcPr>
            <w:tcW w:w="2268" w:type="dxa"/>
          </w:tcPr>
          <w:p w14:paraId="27D9E7C4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Major conurbation</w:t>
            </w:r>
          </w:p>
        </w:tc>
        <w:tc>
          <w:tcPr>
            <w:tcW w:w="1649" w:type="dxa"/>
          </w:tcPr>
          <w:p w14:paraId="6D9D1BF3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.015</w:t>
            </w:r>
          </w:p>
        </w:tc>
        <w:tc>
          <w:tcPr>
            <w:tcW w:w="2462" w:type="dxa"/>
          </w:tcPr>
          <w:p w14:paraId="3F4619A3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.04</w:t>
            </w:r>
          </w:p>
        </w:tc>
        <w:tc>
          <w:tcPr>
            <w:tcW w:w="1132" w:type="dxa"/>
          </w:tcPr>
          <w:p w14:paraId="7F524C77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.40</w:t>
            </w:r>
          </w:p>
        </w:tc>
        <w:tc>
          <w:tcPr>
            <w:tcW w:w="1839" w:type="dxa"/>
          </w:tcPr>
          <w:p w14:paraId="134C71A9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= .</w:t>
            </w:r>
            <w:proofErr w:type="gramStart"/>
            <w:r w:rsidRPr="00B15806">
              <w:rPr>
                <w:sz w:val="22"/>
                <w:szCs w:val="22"/>
                <w:lang w:val="en-GB"/>
              </w:rPr>
              <w:t xml:space="preserve">694 </w:t>
            </w:r>
            <w:r w:rsidRPr="00B15806">
              <w:rPr>
                <w:sz w:val="22"/>
                <w:szCs w:val="22"/>
                <w:vertAlign w:val="superscript"/>
                <w:lang w:val="en-GB"/>
              </w:rPr>
              <w:t>.</w:t>
            </w:r>
            <w:proofErr w:type="gramEnd"/>
          </w:p>
        </w:tc>
      </w:tr>
      <w:tr w:rsidR="00B15806" w:rsidRPr="00B15806" w14:paraId="6950F253" w14:textId="77777777" w:rsidTr="00D00975">
        <w:tc>
          <w:tcPr>
            <w:tcW w:w="2268" w:type="dxa"/>
          </w:tcPr>
          <w:p w14:paraId="04428D72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Large town/city</w:t>
            </w:r>
          </w:p>
        </w:tc>
        <w:tc>
          <w:tcPr>
            <w:tcW w:w="1649" w:type="dxa"/>
          </w:tcPr>
          <w:p w14:paraId="0838EF50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.008</w:t>
            </w:r>
          </w:p>
        </w:tc>
        <w:tc>
          <w:tcPr>
            <w:tcW w:w="2462" w:type="dxa"/>
          </w:tcPr>
          <w:p w14:paraId="0B417994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.04</w:t>
            </w:r>
          </w:p>
        </w:tc>
        <w:tc>
          <w:tcPr>
            <w:tcW w:w="1132" w:type="dxa"/>
          </w:tcPr>
          <w:p w14:paraId="69E1C801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.20</w:t>
            </w:r>
          </w:p>
        </w:tc>
        <w:tc>
          <w:tcPr>
            <w:tcW w:w="1839" w:type="dxa"/>
          </w:tcPr>
          <w:p w14:paraId="15C2B2C5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= .</w:t>
            </w:r>
            <w:proofErr w:type="gramStart"/>
            <w:r w:rsidRPr="00B15806">
              <w:rPr>
                <w:sz w:val="22"/>
                <w:szCs w:val="22"/>
                <w:lang w:val="en-GB"/>
              </w:rPr>
              <w:t xml:space="preserve">845 </w:t>
            </w:r>
            <w:r w:rsidRPr="00B15806">
              <w:rPr>
                <w:sz w:val="22"/>
                <w:szCs w:val="22"/>
                <w:vertAlign w:val="superscript"/>
                <w:lang w:val="en-GB"/>
              </w:rPr>
              <w:t>.</w:t>
            </w:r>
            <w:proofErr w:type="gramEnd"/>
          </w:p>
        </w:tc>
      </w:tr>
      <w:tr w:rsidR="00B15806" w:rsidRPr="00B15806" w14:paraId="7A7243D3" w14:textId="77777777" w:rsidTr="00D00975">
        <w:tc>
          <w:tcPr>
            <w:tcW w:w="2268" w:type="dxa"/>
          </w:tcPr>
          <w:p w14:paraId="616D5449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Small town/city</w:t>
            </w:r>
          </w:p>
        </w:tc>
        <w:tc>
          <w:tcPr>
            <w:tcW w:w="1649" w:type="dxa"/>
          </w:tcPr>
          <w:p w14:paraId="3A475135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.092</w:t>
            </w:r>
          </w:p>
        </w:tc>
        <w:tc>
          <w:tcPr>
            <w:tcW w:w="2462" w:type="dxa"/>
          </w:tcPr>
          <w:p w14:paraId="5D032C2E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.04</w:t>
            </w:r>
          </w:p>
        </w:tc>
        <w:tc>
          <w:tcPr>
            <w:tcW w:w="1132" w:type="dxa"/>
          </w:tcPr>
          <w:p w14:paraId="5DC2B6F4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- 2.6</w:t>
            </w:r>
          </w:p>
        </w:tc>
        <w:tc>
          <w:tcPr>
            <w:tcW w:w="1839" w:type="dxa"/>
          </w:tcPr>
          <w:p w14:paraId="11F18B1B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= .009 **</w:t>
            </w:r>
          </w:p>
        </w:tc>
      </w:tr>
      <w:tr w:rsidR="00B15806" w:rsidRPr="00B15806" w14:paraId="0F82F8CF" w14:textId="77777777" w:rsidTr="001159EA">
        <w:trPr>
          <w:trHeight w:val="80"/>
        </w:trPr>
        <w:tc>
          <w:tcPr>
            <w:tcW w:w="2268" w:type="dxa"/>
          </w:tcPr>
          <w:p w14:paraId="0CA0FEA0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Village/hamlet</w:t>
            </w:r>
          </w:p>
        </w:tc>
        <w:tc>
          <w:tcPr>
            <w:tcW w:w="1649" w:type="dxa"/>
          </w:tcPr>
          <w:p w14:paraId="1754F51A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.158</w:t>
            </w:r>
          </w:p>
        </w:tc>
        <w:tc>
          <w:tcPr>
            <w:tcW w:w="2462" w:type="dxa"/>
          </w:tcPr>
          <w:p w14:paraId="314BAA08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.05</w:t>
            </w:r>
          </w:p>
        </w:tc>
        <w:tc>
          <w:tcPr>
            <w:tcW w:w="1132" w:type="dxa"/>
          </w:tcPr>
          <w:p w14:paraId="3EC6C89A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- 3.5</w:t>
            </w:r>
          </w:p>
        </w:tc>
        <w:tc>
          <w:tcPr>
            <w:tcW w:w="1839" w:type="dxa"/>
          </w:tcPr>
          <w:p w14:paraId="6B0A91A9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&lt; .001 ***</w:t>
            </w:r>
          </w:p>
        </w:tc>
      </w:tr>
      <w:tr w:rsidR="00B15806" w:rsidRPr="00B15806" w14:paraId="238F9A08" w14:textId="77777777" w:rsidTr="00D00975">
        <w:tc>
          <w:tcPr>
            <w:tcW w:w="2268" w:type="dxa"/>
          </w:tcPr>
          <w:p w14:paraId="2E8FCCC8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</w:rPr>
              <w:t>Other</w:t>
            </w:r>
          </w:p>
        </w:tc>
        <w:tc>
          <w:tcPr>
            <w:tcW w:w="1649" w:type="dxa"/>
          </w:tcPr>
          <w:p w14:paraId="5DAFD53E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.274</w:t>
            </w:r>
          </w:p>
        </w:tc>
        <w:tc>
          <w:tcPr>
            <w:tcW w:w="2462" w:type="dxa"/>
          </w:tcPr>
          <w:p w14:paraId="3D949B64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.14</w:t>
            </w:r>
          </w:p>
        </w:tc>
        <w:tc>
          <w:tcPr>
            <w:tcW w:w="1132" w:type="dxa"/>
          </w:tcPr>
          <w:p w14:paraId="091A2C70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- 2.0</w:t>
            </w:r>
          </w:p>
        </w:tc>
        <w:tc>
          <w:tcPr>
            <w:tcW w:w="1839" w:type="dxa"/>
          </w:tcPr>
          <w:p w14:paraId="4C2787BF" w14:textId="77777777" w:rsidR="00B15806" w:rsidRPr="00B15806" w:rsidRDefault="00B15806" w:rsidP="00D00975">
            <w:pPr>
              <w:pStyle w:val="BodyText"/>
              <w:spacing w:after="120" w:line="480" w:lineRule="auto"/>
              <w:ind w:firstLine="0"/>
              <w:rPr>
                <w:sz w:val="22"/>
                <w:szCs w:val="22"/>
                <w:lang w:val="en-GB"/>
              </w:rPr>
            </w:pPr>
            <w:r w:rsidRPr="00B15806">
              <w:rPr>
                <w:sz w:val="22"/>
                <w:szCs w:val="22"/>
                <w:lang w:val="en-GB"/>
              </w:rPr>
              <w:t>= .</w:t>
            </w:r>
            <w:proofErr w:type="gramStart"/>
            <w:r w:rsidRPr="00B15806">
              <w:rPr>
                <w:sz w:val="22"/>
                <w:szCs w:val="22"/>
                <w:lang w:val="en-GB"/>
              </w:rPr>
              <w:t xml:space="preserve">055 </w:t>
            </w:r>
            <w:r w:rsidRPr="00B15806">
              <w:rPr>
                <w:sz w:val="22"/>
                <w:szCs w:val="22"/>
                <w:vertAlign w:val="superscript"/>
                <w:lang w:val="en-GB"/>
              </w:rPr>
              <w:t>.</w:t>
            </w:r>
            <w:proofErr w:type="gramEnd"/>
          </w:p>
        </w:tc>
      </w:tr>
    </w:tbl>
    <w:p w14:paraId="5714F11B" w14:textId="77777777" w:rsidR="00B15806" w:rsidRPr="00B15806" w:rsidRDefault="00B15806" w:rsidP="00B15806">
      <w:pPr>
        <w:pStyle w:val="BodyText"/>
        <w:spacing w:after="120" w:line="480" w:lineRule="auto"/>
        <w:ind w:firstLine="0"/>
        <w:rPr>
          <w:sz w:val="22"/>
          <w:szCs w:val="22"/>
          <w:lang w:val="en-GB"/>
        </w:rPr>
      </w:pPr>
      <w:r w:rsidRPr="00B15806">
        <w:rPr>
          <w:i/>
          <w:sz w:val="22"/>
          <w:szCs w:val="22"/>
        </w:rPr>
        <w:t>Note:</w:t>
      </w:r>
      <w:r w:rsidRPr="00B15806">
        <w:rPr>
          <w:sz w:val="22"/>
          <w:szCs w:val="22"/>
        </w:rPr>
        <w:t xml:space="preserve"> *** indicates p &lt; .001; ** indicates p &lt; .01; * indicates p &lt; .05</w:t>
      </w:r>
      <w:proofErr w:type="gramStart"/>
      <w:r w:rsidRPr="00B15806">
        <w:rPr>
          <w:sz w:val="22"/>
          <w:szCs w:val="22"/>
        </w:rPr>
        <w:t>; .</w:t>
      </w:r>
      <w:proofErr w:type="gramEnd"/>
      <w:r w:rsidRPr="00B15806">
        <w:rPr>
          <w:sz w:val="22"/>
          <w:szCs w:val="22"/>
        </w:rPr>
        <w:t xml:space="preserve"> indicates p &lt; .1</w:t>
      </w:r>
    </w:p>
    <w:p w14:paraId="6C9070D5" w14:textId="77777777" w:rsidR="00B15806" w:rsidRDefault="00B15806" w:rsidP="000A1D3F">
      <w:pPr>
        <w:rPr>
          <w:rFonts w:ascii="Times New Roman" w:hAnsi="Times New Roman" w:cs="Times New Roman"/>
          <w:sz w:val="20"/>
          <w:lang w:val="en-GB"/>
        </w:rPr>
      </w:pPr>
    </w:p>
    <w:p w14:paraId="25DB62A1" w14:textId="77777777" w:rsidR="00044683" w:rsidRPr="00091BE1" w:rsidRDefault="00044683" w:rsidP="000A1D3F">
      <w:pPr>
        <w:rPr>
          <w:rFonts w:ascii="Times New Roman" w:hAnsi="Times New Roman" w:cs="Times New Roman"/>
          <w:sz w:val="20"/>
          <w:lang w:val="en-GB"/>
        </w:rPr>
      </w:pPr>
    </w:p>
    <w:sectPr w:rsidR="00044683" w:rsidRPr="00091B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5E3D62" w14:textId="77777777" w:rsidR="00412F0A" w:rsidRDefault="00412F0A" w:rsidP="00507855">
      <w:pPr>
        <w:spacing w:after="0" w:line="240" w:lineRule="auto"/>
      </w:pPr>
      <w:r>
        <w:separator/>
      </w:r>
    </w:p>
  </w:endnote>
  <w:endnote w:type="continuationSeparator" w:id="0">
    <w:p w14:paraId="6010E3FF" w14:textId="77777777" w:rsidR="00412F0A" w:rsidRDefault="00412F0A" w:rsidP="00507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5CD9AF" w14:textId="77777777" w:rsidR="00507855" w:rsidRDefault="0050785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Cs w:val="24"/>
      </w:rPr>
      <w:id w:val="73172538"/>
      <w:docPartObj>
        <w:docPartGallery w:val="Page Numbers (Bottom of Page)"/>
        <w:docPartUnique/>
      </w:docPartObj>
    </w:sdtPr>
    <w:sdtContent>
      <w:p w14:paraId="05D6DE41" w14:textId="77777777" w:rsidR="00507855" w:rsidRPr="00507855" w:rsidRDefault="00507855">
        <w:pPr>
          <w:pStyle w:val="Footer"/>
          <w:jc w:val="center"/>
          <w:rPr>
            <w:rFonts w:ascii="Times New Roman" w:hAnsi="Times New Roman" w:cs="Times New Roman"/>
            <w:szCs w:val="24"/>
          </w:rPr>
        </w:pPr>
        <w:r w:rsidRPr="00507855">
          <w:rPr>
            <w:rFonts w:ascii="Times New Roman" w:hAnsi="Times New Roman" w:cs="Times New Roman"/>
            <w:szCs w:val="24"/>
          </w:rPr>
          <w:fldChar w:fldCharType="begin"/>
        </w:r>
        <w:r w:rsidRPr="00507855">
          <w:rPr>
            <w:rFonts w:ascii="Times New Roman" w:hAnsi="Times New Roman" w:cs="Times New Roman"/>
            <w:szCs w:val="24"/>
          </w:rPr>
          <w:instrText>PAGE   \* MERGEFORMAT</w:instrText>
        </w:r>
        <w:r w:rsidRPr="00507855">
          <w:rPr>
            <w:rFonts w:ascii="Times New Roman" w:hAnsi="Times New Roman" w:cs="Times New Roman"/>
            <w:szCs w:val="24"/>
          </w:rPr>
          <w:fldChar w:fldCharType="separate"/>
        </w:r>
        <w:r w:rsidRPr="00507855">
          <w:rPr>
            <w:rFonts w:ascii="Times New Roman" w:hAnsi="Times New Roman" w:cs="Times New Roman"/>
            <w:szCs w:val="24"/>
          </w:rPr>
          <w:t>2</w:t>
        </w:r>
        <w:r w:rsidRPr="00507855">
          <w:rPr>
            <w:rFonts w:ascii="Times New Roman" w:hAnsi="Times New Roman" w:cs="Times New Roman"/>
            <w:szCs w:val="24"/>
          </w:rPr>
          <w:fldChar w:fldCharType="end"/>
        </w:r>
        <w:r w:rsidRPr="00507855">
          <w:rPr>
            <w:rFonts w:ascii="Times New Roman" w:hAnsi="Times New Roman" w:cs="Times New Roman"/>
            <w:szCs w:val="24"/>
          </w:rPr>
          <w:t xml:space="preserve"> / 3</w:t>
        </w:r>
      </w:p>
    </w:sdtContent>
  </w:sdt>
  <w:p w14:paraId="1F1920AF" w14:textId="77777777" w:rsidR="00507855" w:rsidRPr="00507855" w:rsidRDefault="00507855">
    <w:pPr>
      <w:pStyle w:val="Footer"/>
      <w:rPr>
        <w:rFonts w:ascii="Times New Roman" w:hAnsi="Times New Roman" w:cs="Times New Roman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E618B6" w14:textId="77777777" w:rsidR="00507855" w:rsidRDefault="005078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F095EB" w14:textId="77777777" w:rsidR="00412F0A" w:rsidRDefault="00412F0A" w:rsidP="00507855">
      <w:pPr>
        <w:spacing w:after="0" w:line="240" w:lineRule="auto"/>
      </w:pPr>
      <w:r>
        <w:separator/>
      </w:r>
    </w:p>
  </w:footnote>
  <w:footnote w:type="continuationSeparator" w:id="0">
    <w:p w14:paraId="0A1C1A97" w14:textId="77777777" w:rsidR="00412F0A" w:rsidRDefault="00412F0A" w:rsidP="005078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80E513" w14:textId="77777777" w:rsidR="00507855" w:rsidRDefault="005078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BFFB94" w14:textId="77777777" w:rsidR="00507855" w:rsidRPr="00507855" w:rsidRDefault="00507855">
    <w:pPr>
      <w:pStyle w:val="Header"/>
      <w:rPr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19AF1" w14:textId="77777777" w:rsidR="00507855" w:rsidRDefault="0050785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D3F"/>
    <w:rsid w:val="00044683"/>
    <w:rsid w:val="00053FF2"/>
    <w:rsid w:val="00091BE1"/>
    <w:rsid w:val="000A1D3F"/>
    <w:rsid w:val="000A29C9"/>
    <w:rsid w:val="000B044E"/>
    <w:rsid w:val="000B04F2"/>
    <w:rsid w:val="000D2D1D"/>
    <w:rsid w:val="000F1241"/>
    <w:rsid w:val="00115934"/>
    <w:rsid w:val="001159EA"/>
    <w:rsid w:val="00120289"/>
    <w:rsid w:val="001406BB"/>
    <w:rsid w:val="00173F2D"/>
    <w:rsid w:val="00194262"/>
    <w:rsid w:val="001A562D"/>
    <w:rsid w:val="001C4EF1"/>
    <w:rsid w:val="001D6AD8"/>
    <w:rsid w:val="001E7021"/>
    <w:rsid w:val="0021080A"/>
    <w:rsid w:val="00275FE9"/>
    <w:rsid w:val="00303A55"/>
    <w:rsid w:val="00324B71"/>
    <w:rsid w:val="0035169D"/>
    <w:rsid w:val="003F4AE3"/>
    <w:rsid w:val="00412F0A"/>
    <w:rsid w:val="004145A4"/>
    <w:rsid w:val="00433A0B"/>
    <w:rsid w:val="004373FA"/>
    <w:rsid w:val="00451E59"/>
    <w:rsid w:val="00480169"/>
    <w:rsid w:val="004B33E5"/>
    <w:rsid w:val="004C2F62"/>
    <w:rsid w:val="004C6F58"/>
    <w:rsid w:val="004D1D6B"/>
    <w:rsid w:val="00507855"/>
    <w:rsid w:val="00514C03"/>
    <w:rsid w:val="00530D9E"/>
    <w:rsid w:val="005B14D6"/>
    <w:rsid w:val="005E7FE3"/>
    <w:rsid w:val="0062369E"/>
    <w:rsid w:val="00623B92"/>
    <w:rsid w:val="00660094"/>
    <w:rsid w:val="006B42BE"/>
    <w:rsid w:val="007053EE"/>
    <w:rsid w:val="00733599"/>
    <w:rsid w:val="00740755"/>
    <w:rsid w:val="00757D0B"/>
    <w:rsid w:val="007C3963"/>
    <w:rsid w:val="007F7E69"/>
    <w:rsid w:val="00805DA5"/>
    <w:rsid w:val="00862CD2"/>
    <w:rsid w:val="008A4487"/>
    <w:rsid w:val="008D75D2"/>
    <w:rsid w:val="009310DF"/>
    <w:rsid w:val="009440B3"/>
    <w:rsid w:val="009520A5"/>
    <w:rsid w:val="009D0135"/>
    <w:rsid w:val="009F6653"/>
    <w:rsid w:val="00A12CD6"/>
    <w:rsid w:val="00A32B24"/>
    <w:rsid w:val="00A45719"/>
    <w:rsid w:val="00A53D15"/>
    <w:rsid w:val="00A81843"/>
    <w:rsid w:val="00AB3CF3"/>
    <w:rsid w:val="00B15806"/>
    <w:rsid w:val="00B20B55"/>
    <w:rsid w:val="00B3015F"/>
    <w:rsid w:val="00B57E1A"/>
    <w:rsid w:val="00B80577"/>
    <w:rsid w:val="00B81C55"/>
    <w:rsid w:val="00B9111C"/>
    <w:rsid w:val="00BA42F6"/>
    <w:rsid w:val="00BA62F4"/>
    <w:rsid w:val="00BB5D2C"/>
    <w:rsid w:val="00BC7C3E"/>
    <w:rsid w:val="00BF109A"/>
    <w:rsid w:val="00BF3C06"/>
    <w:rsid w:val="00C944AF"/>
    <w:rsid w:val="00D073D9"/>
    <w:rsid w:val="00D11806"/>
    <w:rsid w:val="00D52A9E"/>
    <w:rsid w:val="00DB6BA2"/>
    <w:rsid w:val="00E55A37"/>
    <w:rsid w:val="00FA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21062"/>
  <w15:chartTrackingRefBased/>
  <w15:docId w15:val="{B165825E-8AED-480A-B220-0ACDAA1A1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5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1D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1D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D3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62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de-DE"/>
    </w:rPr>
  </w:style>
  <w:style w:type="paragraph" w:styleId="Header">
    <w:name w:val="header"/>
    <w:basedOn w:val="Normal"/>
    <w:link w:val="HeaderChar"/>
    <w:uiPriority w:val="99"/>
    <w:unhideWhenUsed/>
    <w:rsid w:val="005078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7855"/>
  </w:style>
  <w:style w:type="paragraph" w:styleId="Footer">
    <w:name w:val="footer"/>
    <w:basedOn w:val="Normal"/>
    <w:link w:val="FooterChar"/>
    <w:uiPriority w:val="99"/>
    <w:unhideWhenUsed/>
    <w:rsid w:val="005078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7855"/>
  </w:style>
  <w:style w:type="paragraph" w:styleId="BodyText">
    <w:name w:val="Body Text"/>
    <w:basedOn w:val="Normal"/>
    <w:link w:val="BodyTextChar"/>
    <w:rsid w:val="00B15806"/>
    <w:pPr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en-US" w:eastAsia="de-DE"/>
    </w:rPr>
  </w:style>
  <w:style w:type="character" w:customStyle="1" w:styleId="BodyTextChar">
    <w:name w:val="Body Text Char"/>
    <w:basedOn w:val="DefaultParagraphFont"/>
    <w:link w:val="BodyText"/>
    <w:rsid w:val="00B15806"/>
    <w:rPr>
      <w:rFonts w:ascii="Times New Roman" w:eastAsia="Times New Roman" w:hAnsi="Times New Roman" w:cs="Times New Roman"/>
      <w:sz w:val="24"/>
      <w:szCs w:val="24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Kharko</dc:creator>
  <cp:keywords/>
  <dc:description/>
  <cp:lastModifiedBy>Charlotte Blease</cp:lastModifiedBy>
  <cp:revision>17</cp:revision>
  <dcterms:created xsi:type="dcterms:W3CDTF">2024-08-01T15:02:00Z</dcterms:created>
  <dcterms:modified xsi:type="dcterms:W3CDTF">2024-08-02T18:49:00Z</dcterms:modified>
</cp:coreProperties>
</file>