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81CA338" w14:textId="77777777" w:rsidR="004D1B60" w:rsidRDefault="004D1B60" w:rsidP="00846D2C">
      <w:pPr>
        <w:pStyle w:val="Heading1"/>
      </w:pPr>
      <w:bookmarkStart w:id="0" w:name="_Toc131526725"/>
      <w:r>
        <w:t>Appendices</w:t>
      </w:r>
      <w:bookmarkEnd w:id="0"/>
    </w:p>
    <w:p w14:paraId="66D2B4C4" w14:textId="77777777" w:rsidR="004D1B60" w:rsidRDefault="004D1B60" w:rsidP="004D1B60"/>
    <w:p w14:paraId="46B8950E" w14:textId="40E741B1" w:rsidR="008D32D2" w:rsidRDefault="006702A6" w:rsidP="006702A6">
      <w:pPr>
        <w:pStyle w:val="Heading2"/>
      </w:pPr>
      <w:bookmarkStart w:id="1" w:name="_Ref137447098"/>
      <w:bookmarkStart w:id="2" w:name="_Ref144371381"/>
      <w:r>
        <w:t>TIDieR</w:t>
      </w:r>
      <w:bookmarkEnd w:id="1"/>
    </w:p>
    <w:p w14:paraId="21F66010" w14:textId="77777777" w:rsidR="008D32D2" w:rsidRDefault="008D32D2" w:rsidP="008D32D2"/>
    <w:bookmarkEnd w:id="2"/>
    <w:p w14:paraId="35065143" w14:textId="2300AEC6" w:rsidR="00953E1C" w:rsidRPr="00614444" w:rsidRDefault="00801F95" w:rsidP="00953E1C">
      <w:pPr>
        <w:rPr>
          <w:b/>
          <w:bCs/>
        </w:rPr>
      </w:pPr>
      <w:r w:rsidRPr="00614444">
        <w:rPr>
          <w:b/>
          <w:bCs/>
        </w:rPr>
        <w:t>The Template for Intervention Description and Replication (TIDieR)</w:t>
      </w:r>
    </w:p>
    <w:p w14:paraId="13BFBAB9" w14:textId="77777777" w:rsidR="00953E1C" w:rsidRPr="00953E1C" w:rsidRDefault="00953E1C" w:rsidP="00953E1C"/>
    <w:tbl>
      <w:tblPr>
        <w:tblStyle w:val="TableGrid"/>
        <w:tblW w:w="5000" w:type="pct"/>
        <w:tblLayout w:type="fixed"/>
        <w:tblLook w:val="04A0" w:firstRow="1" w:lastRow="0" w:firstColumn="1" w:lastColumn="0" w:noHBand="0" w:noVBand="1"/>
      </w:tblPr>
      <w:tblGrid>
        <w:gridCol w:w="887"/>
        <w:gridCol w:w="8129"/>
      </w:tblGrid>
      <w:tr w:rsidR="00F9753B" w:rsidRPr="00677E56" w14:paraId="04A7E634" w14:textId="77777777" w:rsidTr="002D367E">
        <w:tc>
          <w:tcPr>
            <w:tcW w:w="492" w:type="pct"/>
            <w:shd w:val="clear" w:color="auto" w:fill="D9D9D9" w:themeFill="background1" w:themeFillShade="D9"/>
          </w:tcPr>
          <w:p w14:paraId="22564267" w14:textId="77777777" w:rsidR="00F9753B" w:rsidRPr="00E2392E" w:rsidRDefault="00F9753B" w:rsidP="002D367E">
            <w:pPr>
              <w:pStyle w:val="NoSpacing"/>
              <w:rPr>
                <w:rFonts w:asciiTheme="minorHAnsi" w:hAnsiTheme="minorHAnsi" w:cstheme="minorHAnsi"/>
                <w:b/>
                <w:bCs/>
              </w:rPr>
            </w:pPr>
            <w:r w:rsidRPr="00E2392E">
              <w:rPr>
                <w:rFonts w:asciiTheme="minorHAnsi" w:hAnsiTheme="minorHAnsi" w:cstheme="minorHAnsi"/>
                <w:b/>
                <w:bCs/>
              </w:rPr>
              <w:t>Item</w:t>
            </w:r>
          </w:p>
        </w:tc>
        <w:tc>
          <w:tcPr>
            <w:tcW w:w="4508" w:type="pct"/>
            <w:shd w:val="clear" w:color="auto" w:fill="D9D9D9" w:themeFill="background1" w:themeFillShade="D9"/>
          </w:tcPr>
          <w:p w14:paraId="623E21EA" w14:textId="77777777" w:rsidR="00F9753B" w:rsidRPr="00820761" w:rsidRDefault="00F9753B" w:rsidP="002D367E">
            <w:pPr>
              <w:pStyle w:val="NoSpacing"/>
              <w:rPr>
                <w:rFonts w:asciiTheme="minorHAnsi" w:hAnsiTheme="minorHAnsi" w:cstheme="minorHAnsi"/>
                <w:b/>
                <w:bCs/>
              </w:rPr>
            </w:pPr>
            <w:r w:rsidRPr="00E2392E">
              <w:rPr>
                <w:rFonts w:asciiTheme="minorHAnsi" w:hAnsiTheme="minorHAnsi" w:cstheme="minorHAnsi"/>
                <w:b/>
                <w:bCs/>
              </w:rPr>
              <w:t xml:space="preserve">Description </w:t>
            </w:r>
          </w:p>
        </w:tc>
      </w:tr>
      <w:tr w:rsidR="00F9753B" w:rsidRPr="00677E56" w14:paraId="588D790A" w14:textId="77777777" w:rsidTr="002D367E">
        <w:tc>
          <w:tcPr>
            <w:tcW w:w="492" w:type="pct"/>
            <w:shd w:val="clear" w:color="auto" w:fill="D9D9D9" w:themeFill="background1" w:themeFillShade="D9"/>
          </w:tcPr>
          <w:p w14:paraId="3837045A" w14:textId="77777777" w:rsidR="00F9753B" w:rsidRPr="00E2392E" w:rsidRDefault="00F9753B" w:rsidP="002D367E">
            <w:pPr>
              <w:pStyle w:val="NoSpacing"/>
              <w:rPr>
                <w:rFonts w:asciiTheme="minorHAnsi" w:hAnsiTheme="minorHAnsi" w:cstheme="minorHAnsi"/>
                <w:b/>
                <w:bCs/>
              </w:rPr>
            </w:pPr>
            <w:r w:rsidRPr="00E2392E">
              <w:rPr>
                <w:rFonts w:asciiTheme="minorHAnsi" w:hAnsiTheme="minorHAnsi" w:cstheme="minorHAnsi"/>
                <w:b/>
                <w:bCs/>
              </w:rPr>
              <w:t>Brief name</w:t>
            </w:r>
          </w:p>
        </w:tc>
        <w:tc>
          <w:tcPr>
            <w:tcW w:w="4508" w:type="pct"/>
          </w:tcPr>
          <w:p w14:paraId="31AEB1A9" w14:textId="77777777" w:rsidR="00F9753B" w:rsidRPr="00E2392E" w:rsidRDefault="00F9753B" w:rsidP="002D367E">
            <w:pPr>
              <w:pStyle w:val="NoSpacing"/>
              <w:rPr>
                <w:rFonts w:asciiTheme="minorHAnsi" w:hAnsiTheme="minorHAnsi" w:cstheme="minorHAnsi"/>
                <w:i/>
                <w:iCs/>
              </w:rPr>
            </w:pPr>
            <w:r w:rsidRPr="00E2392E">
              <w:rPr>
                <w:rFonts w:asciiTheme="minorHAnsi" w:hAnsiTheme="minorHAnsi" w:cstheme="minorHAnsi"/>
                <w:i/>
                <w:iCs/>
              </w:rPr>
              <w:t>Provide the name or a phrase that describes the intervention.</w:t>
            </w:r>
          </w:p>
          <w:p w14:paraId="15E26661" w14:textId="77777777" w:rsidR="00F9753B" w:rsidRPr="00E2392E" w:rsidRDefault="00F9753B" w:rsidP="002D367E">
            <w:pPr>
              <w:pStyle w:val="NoSpacing"/>
              <w:rPr>
                <w:rFonts w:asciiTheme="minorHAnsi" w:hAnsiTheme="minorHAnsi" w:cstheme="minorHAnsi"/>
                <w:i/>
                <w:iCs/>
              </w:rPr>
            </w:pPr>
          </w:p>
          <w:p w14:paraId="297E63BE" w14:textId="77777777" w:rsidR="00F9753B" w:rsidRDefault="00F9753B" w:rsidP="002D367E">
            <w:pPr>
              <w:pStyle w:val="NoSpacing"/>
              <w:rPr>
                <w:rFonts w:asciiTheme="minorHAnsi" w:hAnsiTheme="minorHAnsi" w:cstheme="minorHAnsi"/>
              </w:rPr>
            </w:pPr>
            <w:r>
              <w:rPr>
                <w:rFonts w:asciiTheme="minorHAnsi" w:hAnsiTheme="minorHAnsi" w:cstheme="minorHAnsi"/>
              </w:rPr>
              <w:t xml:space="preserve">Hospital-based, clinically led </w:t>
            </w:r>
            <w:r w:rsidRPr="00E2392E">
              <w:rPr>
                <w:rFonts w:asciiTheme="minorHAnsi" w:hAnsiTheme="minorHAnsi" w:cstheme="minorHAnsi"/>
              </w:rPr>
              <w:t>Violence Prevention Team (VPT)</w:t>
            </w:r>
          </w:p>
          <w:p w14:paraId="70C534F4" w14:textId="77777777" w:rsidR="00F9753B" w:rsidRPr="00E2392E" w:rsidRDefault="00F9753B" w:rsidP="002D367E">
            <w:pPr>
              <w:pStyle w:val="NoSpacing"/>
              <w:rPr>
                <w:rFonts w:asciiTheme="minorHAnsi" w:hAnsiTheme="minorHAnsi" w:cstheme="minorHAnsi"/>
              </w:rPr>
            </w:pPr>
          </w:p>
        </w:tc>
      </w:tr>
      <w:tr w:rsidR="00F9753B" w:rsidRPr="00677E56" w14:paraId="70C956AD" w14:textId="77777777" w:rsidTr="002D367E">
        <w:tc>
          <w:tcPr>
            <w:tcW w:w="492" w:type="pct"/>
            <w:shd w:val="clear" w:color="auto" w:fill="D9D9D9" w:themeFill="background1" w:themeFillShade="D9"/>
          </w:tcPr>
          <w:p w14:paraId="46694CF9" w14:textId="77777777" w:rsidR="00F9753B" w:rsidRPr="00E2392E" w:rsidRDefault="00F9753B" w:rsidP="002D367E">
            <w:pPr>
              <w:pStyle w:val="NoSpacing"/>
              <w:rPr>
                <w:rFonts w:asciiTheme="minorHAnsi" w:hAnsiTheme="minorHAnsi" w:cstheme="minorHAnsi"/>
                <w:b/>
                <w:bCs/>
              </w:rPr>
            </w:pPr>
            <w:r w:rsidRPr="00E2392E">
              <w:rPr>
                <w:rFonts w:asciiTheme="minorHAnsi" w:hAnsiTheme="minorHAnsi" w:cstheme="minorHAnsi"/>
                <w:b/>
                <w:bCs/>
              </w:rPr>
              <w:t>Voice</w:t>
            </w:r>
          </w:p>
        </w:tc>
        <w:tc>
          <w:tcPr>
            <w:tcW w:w="4508" w:type="pct"/>
          </w:tcPr>
          <w:p w14:paraId="50BACC37" w14:textId="77777777" w:rsidR="00F9753B" w:rsidRPr="00E2392E" w:rsidRDefault="00F9753B" w:rsidP="002D367E">
            <w:pPr>
              <w:pStyle w:val="NoSpacing"/>
              <w:rPr>
                <w:rFonts w:asciiTheme="minorHAnsi" w:hAnsiTheme="minorHAnsi" w:cstheme="minorHAnsi"/>
                <w:i/>
                <w:iCs/>
              </w:rPr>
            </w:pPr>
            <w:r w:rsidRPr="00E2392E">
              <w:rPr>
                <w:rFonts w:asciiTheme="minorHAnsi" w:hAnsiTheme="minorHAnsi" w:cstheme="minorHAnsi"/>
                <w:i/>
                <w:iCs/>
              </w:rPr>
              <w:t>"Who was involved in the preparation of TIDieR, how they were involved in the intervention/their perspective (e.g., researcher, service deliverer, patient, etc</w:t>
            </w:r>
          </w:p>
          <w:p w14:paraId="29393911" w14:textId="77777777" w:rsidR="00F9753B" w:rsidRPr="00E2392E" w:rsidRDefault="00F9753B" w:rsidP="002D367E">
            <w:pPr>
              <w:pStyle w:val="NoSpacing"/>
              <w:rPr>
                <w:rFonts w:asciiTheme="minorHAnsi" w:hAnsiTheme="minorHAnsi" w:cstheme="minorHAnsi"/>
                <w:i/>
                <w:iCs/>
              </w:rPr>
            </w:pPr>
          </w:p>
          <w:p w14:paraId="134F07E9" w14:textId="77777777" w:rsidR="00F9753B" w:rsidRDefault="00F9753B" w:rsidP="002D367E">
            <w:pPr>
              <w:pStyle w:val="NoSpacing"/>
              <w:rPr>
                <w:rFonts w:asciiTheme="minorHAnsi" w:hAnsiTheme="minorHAnsi" w:cstheme="minorHAnsi"/>
              </w:rPr>
            </w:pPr>
            <w:r w:rsidRPr="0051666D">
              <w:rPr>
                <w:rFonts w:asciiTheme="minorHAnsi" w:hAnsiTheme="minorHAnsi" w:cstheme="minorHAnsi"/>
                <w:b/>
                <w:bCs/>
              </w:rPr>
              <w:t>Research</w:t>
            </w:r>
            <w:r>
              <w:rPr>
                <w:rFonts w:asciiTheme="minorHAnsi" w:hAnsiTheme="minorHAnsi" w:cstheme="minorHAnsi"/>
                <w:b/>
                <w:bCs/>
              </w:rPr>
              <w:t xml:space="preserve"> and evaluation team</w:t>
            </w:r>
            <w:r>
              <w:rPr>
                <w:rFonts w:asciiTheme="minorHAnsi" w:hAnsiTheme="minorHAnsi" w:cstheme="minorHAnsi"/>
              </w:rPr>
              <w:t>:</w:t>
            </w:r>
          </w:p>
          <w:p w14:paraId="59EF3B1A" w14:textId="77777777" w:rsidR="00F9753B" w:rsidRDefault="00F9753B" w:rsidP="002D367E">
            <w:pPr>
              <w:pStyle w:val="NoSpacing"/>
              <w:rPr>
                <w:rFonts w:asciiTheme="minorHAnsi" w:hAnsiTheme="minorHAnsi" w:cstheme="minorHAnsi"/>
              </w:rPr>
            </w:pPr>
          </w:p>
          <w:p w14:paraId="49BB3CE5" w14:textId="77777777" w:rsidR="00F9753B" w:rsidRDefault="00F9753B" w:rsidP="00094763">
            <w:pPr>
              <w:pStyle w:val="NoSpacing"/>
              <w:rPr>
                <w:rFonts w:asciiTheme="minorHAnsi" w:hAnsiTheme="minorHAnsi" w:cstheme="minorHAnsi"/>
              </w:rPr>
            </w:pPr>
            <w:r>
              <w:rPr>
                <w:rFonts w:asciiTheme="minorHAnsi" w:hAnsiTheme="minorHAnsi" w:cstheme="minorHAnsi"/>
              </w:rPr>
              <w:t xml:space="preserve">Wales Violence Prevention Unit (VPU) evidenced the need for the VPT and funded early implementation. </w:t>
            </w:r>
          </w:p>
          <w:p w14:paraId="2F1BFEF9" w14:textId="77777777" w:rsidR="00F9753B" w:rsidRDefault="00F9753B" w:rsidP="00094763">
            <w:pPr>
              <w:pStyle w:val="NoSpacing"/>
              <w:rPr>
                <w:rFonts w:asciiTheme="minorHAnsi" w:hAnsiTheme="minorHAnsi" w:cstheme="minorHAnsi"/>
              </w:rPr>
            </w:pPr>
            <w:r>
              <w:rPr>
                <w:rFonts w:asciiTheme="minorHAnsi" w:hAnsiTheme="minorHAnsi" w:cstheme="minorHAnsi"/>
              </w:rPr>
              <w:t>University evaluation team – Cardiff University (Violence Research Group and DECIPHER), Swansea University (SAIL Databank team), and York University contributed to the TIDieR.</w:t>
            </w:r>
          </w:p>
          <w:p w14:paraId="601171DE" w14:textId="77777777" w:rsidR="00F9753B" w:rsidRDefault="00F9753B" w:rsidP="00094763">
            <w:pPr>
              <w:pStyle w:val="NoSpacing"/>
              <w:rPr>
                <w:rFonts w:asciiTheme="minorHAnsi" w:hAnsiTheme="minorHAnsi" w:cstheme="minorHAnsi"/>
              </w:rPr>
            </w:pPr>
            <w:r>
              <w:rPr>
                <w:rFonts w:asciiTheme="minorHAnsi" w:hAnsiTheme="minorHAnsi" w:cstheme="minorHAnsi"/>
              </w:rPr>
              <w:t xml:space="preserve">Youth Endowment Fund (YEF) part-funded the intervention and funded the process and implementation evaluation. The National Institute for Health Research </w:t>
            </w:r>
            <w:r w:rsidRPr="00665748">
              <w:rPr>
                <w:rFonts w:asciiTheme="minorHAnsi" w:hAnsiTheme="minorHAnsi" w:cstheme="minorHAnsi"/>
              </w:rPr>
              <w:t>(NIHR134055)</w:t>
            </w:r>
            <w:r>
              <w:rPr>
                <w:rFonts w:asciiTheme="minorHAnsi" w:hAnsiTheme="minorHAnsi" w:cstheme="minorHAnsi"/>
              </w:rPr>
              <w:t xml:space="preserve"> funded the effectiveness and cost-effectiveness evaluation. </w:t>
            </w:r>
          </w:p>
          <w:p w14:paraId="184A4291" w14:textId="42827C03" w:rsidR="00F9753B" w:rsidRDefault="00F9753B" w:rsidP="00094763">
            <w:pPr>
              <w:pStyle w:val="NoSpacing"/>
              <w:rPr>
                <w:rFonts w:asciiTheme="minorHAnsi" w:hAnsiTheme="minorHAnsi"/>
              </w:rPr>
            </w:pPr>
            <w:r w:rsidRPr="7C523F3E">
              <w:rPr>
                <w:rFonts w:asciiTheme="minorHAnsi" w:hAnsiTheme="minorHAnsi"/>
              </w:rPr>
              <w:t xml:space="preserve">An expert advisory group provides oversight to the evaluations, including experts from Public Health Wales, Trauma Network, South Wales Police, Office of the Police and Crime Commissioner (OPCC), and third sector organisations including Welsh Women’s Aid, The Wallich and </w:t>
            </w:r>
            <w:r w:rsidR="5F1304E2" w:rsidRPr="7C523F3E">
              <w:rPr>
                <w:rFonts w:asciiTheme="minorHAnsi" w:hAnsiTheme="minorHAnsi"/>
              </w:rPr>
              <w:t xml:space="preserve">Black </w:t>
            </w:r>
            <w:r w:rsidR="6D52C2BB" w:rsidRPr="7C523F3E">
              <w:rPr>
                <w:rFonts w:asciiTheme="minorHAnsi" w:hAnsiTheme="minorHAnsi"/>
              </w:rPr>
              <w:t>Association</w:t>
            </w:r>
            <w:r w:rsidR="5F1304E2" w:rsidRPr="7C523F3E">
              <w:rPr>
                <w:rFonts w:asciiTheme="minorHAnsi" w:hAnsiTheme="minorHAnsi"/>
              </w:rPr>
              <w:t xml:space="preserve"> of Women Step Out (</w:t>
            </w:r>
            <w:r w:rsidRPr="7C523F3E">
              <w:rPr>
                <w:rFonts w:asciiTheme="minorHAnsi" w:hAnsiTheme="minorHAnsi"/>
              </w:rPr>
              <w:t>BAWSO</w:t>
            </w:r>
            <w:r w:rsidR="09D76BC8" w:rsidRPr="7C523F3E">
              <w:rPr>
                <w:rFonts w:asciiTheme="minorHAnsi" w:hAnsiTheme="minorHAnsi"/>
              </w:rPr>
              <w:t>)</w:t>
            </w:r>
            <w:r w:rsidR="3BAD169A" w:rsidRPr="7C523F3E">
              <w:rPr>
                <w:rFonts w:asciiTheme="minorHAnsi" w:hAnsiTheme="minorHAnsi"/>
              </w:rPr>
              <w:t>.</w:t>
            </w:r>
            <w:r w:rsidRPr="7C523F3E">
              <w:rPr>
                <w:rFonts w:asciiTheme="minorHAnsi" w:hAnsiTheme="minorHAnsi"/>
              </w:rPr>
              <w:t xml:space="preserve"> </w:t>
            </w:r>
          </w:p>
          <w:p w14:paraId="73E8843F" w14:textId="77777777" w:rsidR="00F9753B" w:rsidRDefault="00F9753B" w:rsidP="002D367E">
            <w:pPr>
              <w:pStyle w:val="NoSpacing"/>
              <w:rPr>
                <w:rFonts w:asciiTheme="minorHAnsi" w:hAnsiTheme="minorHAnsi" w:cstheme="minorHAnsi"/>
              </w:rPr>
            </w:pPr>
          </w:p>
          <w:p w14:paraId="3A266158" w14:textId="77777777" w:rsidR="00F9753B" w:rsidRDefault="00F9753B" w:rsidP="002D367E">
            <w:pPr>
              <w:pStyle w:val="NoSpacing"/>
              <w:rPr>
                <w:rFonts w:asciiTheme="minorHAnsi" w:hAnsiTheme="minorHAnsi" w:cstheme="minorHAnsi"/>
                <w:b/>
                <w:bCs/>
              </w:rPr>
            </w:pPr>
            <w:r w:rsidRPr="0051666D">
              <w:rPr>
                <w:rFonts w:asciiTheme="minorHAnsi" w:hAnsiTheme="minorHAnsi" w:cstheme="minorHAnsi"/>
                <w:b/>
                <w:bCs/>
              </w:rPr>
              <w:t xml:space="preserve">Service </w:t>
            </w:r>
            <w:r>
              <w:rPr>
                <w:rFonts w:asciiTheme="minorHAnsi" w:hAnsiTheme="minorHAnsi" w:cstheme="minorHAnsi"/>
                <w:b/>
                <w:bCs/>
              </w:rPr>
              <w:t>D</w:t>
            </w:r>
            <w:r w:rsidRPr="0051666D">
              <w:rPr>
                <w:rFonts w:asciiTheme="minorHAnsi" w:hAnsiTheme="minorHAnsi" w:cstheme="minorHAnsi"/>
                <w:b/>
                <w:bCs/>
              </w:rPr>
              <w:t>eliver</w:t>
            </w:r>
            <w:r>
              <w:rPr>
                <w:rFonts w:asciiTheme="minorHAnsi" w:hAnsiTheme="minorHAnsi" w:cstheme="minorHAnsi"/>
                <w:b/>
                <w:bCs/>
              </w:rPr>
              <w:t>y</w:t>
            </w:r>
          </w:p>
          <w:p w14:paraId="6D713B91" w14:textId="77777777" w:rsidR="00F9753B" w:rsidRPr="0051666D" w:rsidRDefault="00F9753B" w:rsidP="002D367E">
            <w:pPr>
              <w:pStyle w:val="NoSpacing"/>
              <w:rPr>
                <w:rFonts w:asciiTheme="minorHAnsi" w:hAnsiTheme="minorHAnsi" w:cstheme="minorHAnsi"/>
                <w:b/>
                <w:bCs/>
              </w:rPr>
            </w:pPr>
          </w:p>
          <w:p w14:paraId="2C071845" w14:textId="77777777" w:rsidR="00F9753B" w:rsidRDefault="00F9753B" w:rsidP="00094763">
            <w:pPr>
              <w:pStyle w:val="NoSpacing"/>
              <w:rPr>
                <w:rFonts w:asciiTheme="minorHAnsi" w:hAnsiTheme="minorHAnsi" w:cstheme="minorHAnsi"/>
              </w:rPr>
            </w:pPr>
            <w:r w:rsidRPr="00E2392E">
              <w:rPr>
                <w:rFonts w:asciiTheme="minorHAnsi" w:hAnsiTheme="minorHAnsi" w:cstheme="minorHAnsi"/>
              </w:rPr>
              <w:t xml:space="preserve"> </w:t>
            </w:r>
            <w:r>
              <w:rPr>
                <w:rFonts w:asciiTheme="minorHAnsi" w:hAnsiTheme="minorHAnsi" w:cstheme="minorHAnsi"/>
              </w:rPr>
              <w:t xml:space="preserve">VPT staff (nurse, nurse advocate, community youth workers), who implemented and continually develop the service. </w:t>
            </w:r>
          </w:p>
          <w:p w14:paraId="273AECCE" w14:textId="34E68752" w:rsidR="00F9753B" w:rsidRDefault="00F9753B" w:rsidP="00094763">
            <w:pPr>
              <w:pStyle w:val="NoSpacing"/>
              <w:rPr>
                <w:rFonts w:asciiTheme="minorHAnsi" w:hAnsiTheme="minorHAnsi" w:cstheme="minorHAnsi"/>
              </w:rPr>
            </w:pPr>
            <w:r>
              <w:rPr>
                <w:rFonts w:asciiTheme="minorHAnsi" w:hAnsiTheme="minorHAnsi" w:cstheme="minorHAnsi"/>
              </w:rPr>
              <w:t>Clinical teams in the two Emergency Departments (EDs) in which the interventions are situated provide clinical governance.</w:t>
            </w:r>
          </w:p>
          <w:p w14:paraId="546E3558" w14:textId="77777777" w:rsidR="00F9753B" w:rsidRDefault="00F9753B" w:rsidP="00094763">
            <w:pPr>
              <w:pStyle w:val="NoSpacing"/>
              <w:rPr>
                <w:rFonts w:asciiTheme="minorHAnsi" w:hAnsiTheme="minorHAnsi" w:cstheme="minorHAnsi"/>
              </w:rPr>
            </w:pPr>
          </w:p>
          <w:p w14:paraId="230152AD" w14:textId="77777777" w:rsidR="00F9753B" w:rsidRDefault="00F9753B" w:rsidP="002D367E">
            <w:pPr>
              <w:pStyle w:val="NoSpacing"/>
              <w:rPr>
                <w:rFonts w:asciiTheme="minorHAnsi" w:hAnsiTheme="minorHAnsi" w:cstheme="minorHAnsi"/>
                <w:b/>
                <w:bCs/>
              </w:rPr>
            </w:pPr>
            <w:r w:rsidRPr="0051666D">
              <w:rPr>
                <w:rFonts w:asciiTheme="minorHAnsi" w:hAnsiTheme="minorHAnsi" w:cstheme="minorHAnsi"/>
                <w:b/>
                <w:bCs/>
              </w:rPr>
              <w:t>Commissioners</w:t>
            </w:r>
          </w:p>
          <w:p w14:paraId="04CD8B4C" w14:textId="77777777" w:rsidR="00F9753B" w:rsidRDefault="00F9753B" w:rsidP="002D367E">
            <w:pPr>
              <w:pStyle w:val="NoSpacing"/>
              <w:rPr>
                <w:rFonts w:asciiTheme="minorHAnsi" w:hAnsiTheme="minorHAnsi" w:cstheme="minorHAnsi"/>
                <w:b/>
                <w:bCs/>
              </w:rPr>
            </w:pPr>
          </w:p>
          <w:p w14:paraId="3E8F4EEF" w14:textId="77777777" w:rsidR="00F9753B" w:rsidRDefault="00F9753B" w:rsidP="00094763">
            <w:pPr>
              <w:pStyle w:val="NoSpacing"/>
              <w:rPr>
                <w:rFonts w:asciiTheme="minorHAnsi" w:hAnsiTheme="minorHAnsi" w:cstheme="minorHAnsi"/>
              </w:rPr>
            </w:pPr>
            <w:r>
              <w:rPr>
                <w:rFonts w:asciiTheme="minorHAnsi" w:hAnsiTheme="minorHAnsi" w:cstheme="minorHAnsi"/>
              </w:rPr>
              <w:t>Wales VPU (partner agencies including South Wales Police OPCC, and Public Health Wales), provided the bulk of the funding for the interventions and have on-going dialogues regarding the service development, implementation, and delivery at both implementation sites.</w:t>
            </w:r>
          </w:p>
          <w:p w14:paraId="1AD40071" w14:textId="77777777" w:rsidR="00F9753B" w:rsidRDefault="00F9753B" w:rsidP="00094763">
            <w:pPr>
              <w:pStyle w:val="NoSpacing"/>
              <w:rPr>
                <w:rFonts w:asciiTheme="minorHAnsi" w:hAnsiTheme="minorHAnsi" w:cstheme="minorHAnsi"/>
              </w:rPr>
            </w:pPr>
            <w:r>
              <w:rPr>
                <w:rFonts w:asciiTheme="minorHAnsi" w:hAnsiTheme="minorHAnsi" w:cstheme="minorHAnsi"/>
              </w:rPr>
              <w:t>The UK Home Office provided initial funding to the VPU and YEF</w:t>
            </w:r>
          </w:p>
          <w:p w14:paraId="5221ABD1" w14:textId="77777777" w:rsidR="00F9753B" w:rsidRPr="00E2392E" w:rsidRDefault="00F9753B" w:rsidP="002D367E">
            <w:pPr>
              <w:pStyle w:val="NoSpacing"/>
              <w:rPr>
                <w:rFonts w:asciiTheme="minorHAnsi" w:hAnsiTheme="minorHAnsi" w:cstheme="minorHAnsi"/>
              </w:rPr>
            </w:pPr>
          </w:p>
        </w:tc>
      </w:tr>
      <w:tr w:rsidR="00F9753B" w:rsidRPr="00677E56" w14:paraId="1F23D8DA" w14:textId="77777777" w:rsidTr="002D367E">
        <w:tc>
          <w:tcPr>
            <w:tcW w:w="492" w:type="pct"/>
            <w:shd w:val="clear" w:color="auto" w:fill="D9D9D9" w:themeFill="background1" w:themeFillShade="D9"/>
          </w:tcPr>
          <w:p w14:paraId="770F1E4F" w14:textId="77777777" w:rsidR="00F9753B" w:rsidRPr="00E2392E" w:rsidRDefault="00F9753B" w:rsidP="002D367E">
            <w:pPr>
              <w:pStyle w:val="NoSpacing"/>
              <w:rPr>
                <w:rFonts w:asciiTheme="minorHAnsi" w:hAnsiTheme="minorHAnsi" w:cstheme="minorHAnsi"/>
                <w:b/>
                <w:bCs/>
              </w:rPr>
            </w:pPr>
            <w:r w:rsidRPr="00E2392E">
              <w:rPr>
                <w:rFonts w:asciiTheme="minorHAnsi" w:hAnsiTheme="minorHAnsi" w:cstheme="minorHAnsi"/>
                <w:b/>
                <w:bCs/>
              </w:rPr>
              <w:t>Why</w:t>
            </w:r>
          </w:p>
        </w:tc>
        <w:tc>
          <w:tcPr>
            <w:tcW w:w="4508" w:type="pct"/>
          </w:tcPr>
          <w:p w14:paraId="1A0AB975" w14:textId="77777777" w:rsidR="00F9753B" w:rsidRPr="00E2392E" w:rsidRDefault="00F9753B" w:rsidP="002D367E">
            <w:pPr>
              <w:pStyle w:val="NoSpacing"/>
              <w:rPr>
                <w:rFonts w:asciiTheme="minorHAnsi" w:hAnsiTheme="minorHAnsi" w:cstheme="minorHAnsi"/>
                <w:i/>
                <w:iCs/>
              </w:rPr>
            </w:pPr>
            <w:r w:rsidRPr="00E2392E">
              <w:rPr>
                <w:rFonts w:asciiTheme="minorHAnsi" w:hAnsiTheme="minorHAnsi" w:cstheme="minorHAnsi"/>
                <w:i/>
                <w:iCs/>
              </w:rPr>
              <w:t>Describe any rationale, theory, or goal of the elements essential to the intervention.</w:t>
            </w:r>
          </w:p>
          <w:p w14:paraId="2879819E" w14:textId="77777777" w:rsidR="00F9753B" w:rsidRPr="00E2392E" w:rsidRDefault="00F9753B" w:rsidP="002D367E">
            <w:pPr>
              <w:pStyle w:val="NoSpacing"/>
              <w:rPr>
                <w:rFonts w:asciiTheme="minorHAnsi" w:hAnsiTheme="minorHAnsi" w:cstheme="minorHAnsi"/>
                <w:i/>
                <w:iCs/>
              </w:rPr>
            </w:pPr>
          </w:p>
          <w:p w14:paraId="586E4225" w14:textId="616A78B0" w:rsidR="00F9753B" w:rsidRDefault="00F9753B" w:rsidP="002D367E">
            <w:pPr>
              <w:pStyle w:val="NoSpacing"/>
              <w:rPr>
                <w:rFonts w:asciiTheme="minorHAnsi" w:hAnsiTheme="minorHAnsi" w:cstheme="minorHAnsi"/>
              </w:rPr>
            </w:pPr>
            <w:r>
              <w:rPr>
                <w:rFonts w:asciiTheme="minorHAnsi" w:hAnsiTheme="minorHAnsi" w:cstheme="minorHAnsi"/>
              </w:rPr>
              <w:t xml:space="preserve">EDs receive for treatment patients who have been exposed to violence. There are numerous reasons why some people are exposed to violence, including their </w:t>
            </w:r>
            <w:r w:rsidRPr="00A51A9C">
              <w:rPr>
                <w:rFonts w:asciiTheme="minorHAnsi" w:hAnsiTheme="minorHAnsi" w:cstheme="minorHAnsi"/>
              </w:rPr>
              <w:t xml:space="preserve">alcohol </w:t>
            </w:r>
            <w:r>
              <w:rPr>
                <w:rFonts w:asciiTheme="minorHAnsi" w:hAnsiTheme="minorHAnsi" w:cstheme="minorHAnsi"/>
              </w:rPr>
              <w:t>use</w:t>
            </w:r>
            <w:r w:rsidRPr="00A51A9C">
              <w:rPr>
                <w:rFonts w:asciiTheme="minorHAnsi" w:hAnsiTheme="minorHAnsi" w:cstheme="minorHAnsi"/>
              </w:rPr>
              <w:t>, illicit drug use, unstable or chaotic homelife</w:t>
            </w:r>
            <w:r>
              <w:rPr>
                <w:rFonts w:asciiTheme="minorHAnsi" w:hAnsiTheme="minorHAnsi" w:cstheme="minorHAnsi"/>
              </w:rPr>
              <w:t xml:space="preserve">, amongst other reasons. These vulnerabilities will also be associated with increased utilisation of Emergency Care generally. EDs therefore have a unique opportunity to offer these patients additional </w:t>
            </w:r>
            <w:r>
              <w:rPr>
                <w:rFonts w:asciiTheme="minorHAnsi" w:hAnsiTheme="minorHAnsi" w:cstheme="minorHAnsi"/>
              </w:rPr>
              <w:lastRenderedPageBreak/>
              <w:t xml:space="preserve">support, beyond treatment for acute health needs, either directly or through referral to other </w:t>
            </w:r>
            <w:r w:rsidR="002E63A0">
              <w:rPr>
                <w:rFonts w:asciiTheme="minorHAnsi" w:hAnsiTheme="minorHAnsi" w:cstheme="minorHAnsi"/>
              </w:rPr>
              <w:t xml:space="preserve">healthcare </w:t>
            </w:r>
            <w:r>
              <w:rPr>
                <w:rFonts w:asciiTheme="minorHAnsi" w:hAnsiTheme="minorHAnsi" w:cstheme="minorHAnsi"/>
              </w:rPr>
              <w:t>services</w:t>
            </w:r>
            <w:r w:rsidR="002E63A0">
              <w:rPr>
                <w:rFonts w:asciiTheme="minorHAnsi" w:hAnsiTheme="minorHAnsi" w:cstheme="minorHAnsi"/>
              </w:rPr>
              <w:t>, or in discharge planning signposting third-sector organisations, for example</w:t>
            </w:r>
            <w:r>
              <w:rPr>
                <w:rFonts w:asciiTheme="minorHAnsi" w:hAnsiTheme="minorHAnsi" w:cstheme="minorHAnsi"/>
              </w:rPr>
              <w:t xml:space="preserve">. If this support is successful, then the expectation is that patients will exhibit a reduced use of emergency care services in general, not just for violence-related injury. </w:t>
            </w:r>
          </w:p>
          <w:p w14:paraId="18EC64AE" w14:textId="77777777" w:rsidR="00F9753B" w:rsidRDefault="00F9753B" w:rsidP="002D367E">
            <w:pPr>
              <w:pStyle w:val="NoSpacing"/>
              <w:rPr>
                <w:rFonts w:asciiTheme="minorHAnsi" w:hAnsiTheme="minorHAnsi" w:cstheme="minorHAnsi"/>
              </w:rPr>
            </w:pPr>
          </w:p>
          <w:p w14:paraId="3FDF1584" w14:textId="77777777" w:rsidR="00F9753B" w:rsidRPr="00A51A9C" w:rsidRDefault="00F9753B" w:rsidP="002D367E">
            <w:pPr>
              <w:pStyle w:val="NoSpacing"/>
              <w:rPr>
                <w:rFonts w:asciiTheme="minorHAnsi" w:hAnsiTheme="minorHAnsi" w:cstheme="minorHAnsi"/>
              </w:rPr>
            </w:pPr>
            <w:r w:rsidRPr="00A51A9C">
              <w:rPr>
                <w:rFonts w:asciiTheme="minorHAnsi" w:hAnsiTheme="minorHAnsi" w:cstheme="minorHAnsi"/>
              </w:rPr>
              <w:t xml:space="preserve">The </w:t>
            </w:r>
            <w:r>
              <w:rPr>
                <w:rFonts w:asciiTheme="minorHAnsi" w:hAnsiTheme="minorHAnsi" w:cstheme="minorHAnsi"/>
              </w:rPr>
              <w:t xml:space="preserve">primary </w:t>
            </w:r>
            <w:r w:rsidRPr="00A51A9C">
              <w:rPr>
                <w:rFonts w:asciiTheme="minorHAnsi" w:hAnsiTheme="minorHAnsi" w:cstheme="minorHAnsi"/>
              </w:rPr>
              <w:t>objectives of the</w:t>
            </w:r>
            <w:r>
              <w:rPr>
                <w:rFonts w:asciiTheme="minorHAnsi" w:hAnsiTheme="minorHAnsi" w:cstheme="minorHAnsi"/>
              </w:rPr>
              <w:t xml:space="preserve"> hospital-based</w:t>
            </w:r>
            <w:r w:rsidRPr="00A51A9C">
              <w:rPr>
                <w:rFonts w:asciiTheme="minorHAnsi" w:hAnsiTheme="minorHAnsi" w:cstheme="minorHAnsi"/>
              </w:rPr>
              <w:t xml:space="preserve"> service </w:t>
            </w:r>
            <w:r>
              <w:rPr>
                <w:rFonts w:asciiTheme="minorHAnsi" w:hAnsiTheme="minorHAnsi" w:cstheme="minorHAnsi"/>
              </w:rPr>
              <w:t xml:space="preserve">provision </w:t>
            </w:r>
            <w:r w:rsidRPr="00A51A9C">
              <w:rPr>
                <w:rFonts w:asciiTheme="minorHAnsi" w:hAnsiTheme="minorHAnsi" w:cstheme="minorHAnsi"/>
              </w:rPr>
              <w:t xml:space="preserve">are to (i) identify patients attending EDs whose attendance is predicated on their exposure to violence, (ii) work with patients to understand any circumstances or vulnerabilities that increase their exposure to violence, and (iii) to either support their referral into secondary or third-sector care or to provide ongoing case-management alongside third-sector support. </w:t>
            </w:r>
          </w:p>
          <w:p w14:paraId="6C494C88" w14:textId="77777777" w:rsidR="00F9753B" w:rsidRPr="00A51A9C" w:rsidRDefault="00F9753B" w:rsidP="002D367E">
            <w:pPr>
              <w:pStyle w:val="NoSpacing"/>
              <w:rPr>
                <w:rFonts w:asciiTheme="minorHAnsi" w:hAnsiTheme="minorHAnsi" w:cstheme="minorHAnsi"/>
              </w:rPr>
            </w:pPr>
          </w:p>
          <w:p w14:paraId="5309E69B" w14:textId="77777777" w:rsidR="00F9753B" w:rsidRDefault="00F9753B" w:rsidP="002D367E">
            <w:pPr>
              <w:pStyle w:val="NoSpacing"/>
              <w:rPr>
                <w:rFonts w:asciiTheme="minorHAnsi" w:hAnsiTheme="minorHAnsi" w:cstheme="minorHAnsi"/>
              </w:rPr>
            </w:pPr>
            <w:r w:rsidRPr="00A51A9C">
              <w:rPr>
                <w:rFonts w:asciiTheme="minorHAnsi" w:hAnsiTheme="minorHAnsi" w:cstheme="minorHAnsi"/>
              </w:rPr>
              <w:t xml:space="preserve">All patient-facing clinical staff in emergency care, and elsewhere, have a duty of care and will have received training necessary to undertake patient safeguarding. However, the additional resources involved with the VPT afford (i) greater time working with patients to determine need, (ii) deepen links with primary, </w:t>
            </w:r>
            <w:r w:rsidRPr="00977D47">
              <w:rPr>
                <w:rFonts w:asciiTheme="minorHAnsi" w:hAnsiTheme="minorHAnsi" w:cstheme="minorHAnsi"/>
              </w:rPr>
              <w:t>secondary,</w:t>
            </w:r>
            <w:r w:rsidRPr="00A51A9C">
              <w:rPr>
                <w:rFonts w:asciiTheme="minorHAnsi" w:hAnsiTheme="minorHAnsi" w:cstheme="minorHAnsi"/>
              </w:rPr>
              <w:t xml:space="preserve"> and tertiary care, and third sector organisations, for improved referral processes, (iii) work across clinical team</w:t>
            </w:r>
            <w:r>
              <w:rPr>
                <w:rFonts w:asciiTheme="minorHAnsi" w:hAnsiTheme="minorHAnsi" w:cstheme="minorHAnsi"/>
              </w:rPr>
              <w:t>s</w:t>
            </w:r>
            <w:r w:rsidRPr="00A51A9C">
              <w:rPr>
                <w:rFonts w:asciiTheme="minorHAnsi" w:hAnsiTheme="minorHAnsi" w:cstheme="minorHAnsi"/>
              </w:rPr>
              <w:t xml:space="preserve"> to support colleagues with their safeguarding needs</w:t>
            </w:r>
            <w:r>
              <w:rPr>
                <w:rFonts w:asciiTheme="minorHAnsi" w:hAnsiTheme="minorHAnsi" w:cstheme="minorHAnsi"/>
              </w:rPr>
              <w:t xml:space="preserve"> and referral into the intervention, and (iv) through direct contact with patients, support opportunities for disclosure and therefore increase ascertainment of assault-related attendances</w:t>
            </w:r>
            <w:r w:rsidRPr="00A51A9C">
              <w:rPr>
                <w:rFonts w:asciiTheme="minorHAnsi" w:hAnsiTheme="minorHAnsi" w:cstheme="minorHAnsi"/>
              </w:rPr>
              <w:t>.</w:t>
            </w:r>
          </w:p>
          <w:p w14:paraId="3DE0A30C" w14:textId="77777777" w:rsidR="00F9753B" w:rsidRDefault="00F9753B" w:rsidP="002D367E">
            <w:pPr>
              <w:pStyle w:val="NoSpacing"/>
              <w:rPr>
                <w:rFonts w:asciiTheme="minorHAnsi" w:hAnsiTheme="minorHAnsi" w:cstheme="minorHAnsi"/>
              </w:rPr>
            </w:pPr>
          </w:p>
          <w:p w14:paraId="6DDBDBEC" w14:textId="74C37471" w:rsidR="00F9753B" w:rsidRPr="00A51A9C" w:rsidRDefault="00EB6C2F" w:rsidP="002D367E">
            <w:pPr>
              <w:pStyle w:val="NoSpacing"/>
              <w:rPr>
                <w:rFonts w:asciiTheme="minorHAnsi" w:hAnsiTheme="minorHAnsi" w:cstheme="minorHAnsi"/>
              </w:rPr>
            </w:pPr>
            <w:r w:rsidRPr="00EB6C2F">
              <w:rPr>
                <w:rFonts w:asciiTheme="minorHAnsi" w:hAnsiTheme="minorHAnsi" w:cstheme="minorHAnsi"/>
              </w:rPr>
              <w:t>While the VPT can and will refer to any community service provider based on patient need, specific funding has been dedicated to two different organisations where the VPTs are located</w:t>
            </w:r>
            <w:r>
              <w:rPr>
                <w:rFonts w:asciiTheme="minorHAnsi" w:hAnsiTheme="minorHAnsi" w:cstheme="minorHAnsi"/>
              </w:rPr>
              <w:t>.</w:t>
            </w:r>
            <w:r w:rsidRPr="00EB6C2F">
              <w:rPr>
                <w:rFonts w:asciiTheme="minorHAnsi" w:hAnsiTheme="minorHAnsi" w:cstheme="minorHAnsi"/>
              </w:rPr>
              <w:t xml:space="preserve"> </w:t>
            </w:r>
            <w:r w:rsidR="00F9753B">
              <w:rPr>
                <w:rFonts w:asciiTheme="minorHAnsi" w:hAnsiTheme="minorHAnsi" w:cstheme="minorHAnsi"/>
              </w:rPr>
              <w:t xml:space="preserve">The community-based provision provides intensive support to high-risk children and young people (aged 11-24 years) involved in serious organised crime, drug-related activity, and showing signs of exploitation. The objective is to </w:t>
            </w:r>
            <w:r w:rsidR="00F9753B" w:rsidRPr="00264EE5">
              <w:rPr>
                <w:rFonts w:asciiTheme="minorHAnsi" w:hAnsiTheme="minorHAnsi" w:cstheme="minorHAnsi"/>
              </w:rPr>
              <w:t>build resilience to enable the</w:t>
            </w:r>
            <w:r w:rsidR="00F9753B">
              <w:rPr>
                <w:rFonts w:asciiTheme="minorHAnsi" w:hAnsiTheme="minorHAnsi" w:cstheme="minorHAnsi"/>
              </w:rPr>
              <w:t>se</w:t>
            </w:r>
            <w:r w:rsidR="00F9753B" w:rsidRPr="00264EE5">
              <w:rPr>
                <w:rFonts w:asciiTheme="minorHAnsi" w:hAnsiTheme="minorHAnsi" w:cstheme="minorHAnsi"/>
              </w:rPr>
              <w:t xml:space="preserve"> young people to be</w:t>
            </w:r>
            <w:r w:rsidR="00F9753B">
              <w:rPr>
                <w:rFonts w:asciiTheme="minorHAnsi" w:hAnsiTheme="minorHAnsi" w:cstheme="minorHAnsi"/>
              </w:rPr>
              <w:t xml:space="preserve"> </w:t>
            </w:r>
            <w:r w:rsidR="00F9753B" w:rsidRPr="00264EE5">
              <w:rPr>
                <w:rFonts w:asciiTheme="minorHAnsi" w:hAnsiTheme="minorHAnsi" w:cstheme="minorHAnsi"/>
              </w:rPr>
              <w:t>diverted away from further involvement in serious</w:t>
            </w:r>
            <w:r w:rsidR="00F9753B">
              <w:rPr>
                <w:rFonts w:asciiTheme="minorHAnsi" w:hAnsiTheme="minorHAnsi" w:cstheme="minorHAnsi"/>
              </w:rPr>
              <w:t xml:space="preserve"> </w:t>
            </w:r>
            <w:r w:rsidR="00F9753B" w:rsidRPr="00264EE5">
              <w:rPr>
                <w:rFonts w:asciiTheme="minorHAnsi" w:hAnsiTheme="minorHAnsi" w:cstheme="minorHAnsi"/>
              </w:rPr>
              <w:t>violence and organised crime</w:t>
            </w:r>
            <w:r w:rsidR="00F9753B">
              <w:rPr>
                <w:rFonts w:asciiTheme="minorHAnsi" w:hAnsiTheme="minorHAnsi" w:cstheme="minorHAnsi"/>
              </w:rPr>
              <w:t xml:space="preserve">. </w:t>
            </w:r>
          </w:p>
          <w:p w14:paraId="2690E166" w14:textId="77777777" w:rsidR="00F9753B" w:rsidRPr="00E2392E" w:rsidRDefault="00F9753B" w:rsidP="002D367E">
            <w:pPr>
              <w:pStyle w:val="NoSpacing"/>
              <w:rPr>
                <w:rFonts w:asciiTheme="minorHAnsi" w:hAnsiTheme="minorHAnsi" w:cstheme="minorHAnsi"/>
              </w:rPr>
            </w:pPr>
          </w:p>
        </w:tc>
      </w:tr>
      <w:tr w:rsidR="00F9753B" w:rsidRPr="00677E56" w14:paraId="3FF1498B" w14:textId="77777777" w:rsidTr="002D367E">
        <w:tc>
          <w:tcPr>
            <w:tcW w:w="492" w:type="pct"/>
            <w:shd w:val="clear" w:color="auto" w:fill="D9D9D9" w:themeFill="background1" w:themeFillShade="D9"/>
          </w:tcPr>
          <w:p w14:paraId="3D42F205" w14:textId="77777777" w:rsidR="00F9753B" w:rsidRPr="00E2392E" w:rsidRDefault="00F9753B" w:rsidP="002D367E">
            <w:pPr>
              <w:pStyle w:val="NoSpacing"/>
              <w:rPr>
                <w:rFonts w:asciiTheme="minorHAnsi" w:hAnsiTheme="minorHAnsi" w:cstheme="minorHAnsi"/>
                <w:b/>
                <w:bCs/>
              </w:rPr>
            </w:pPr>
            <w:r w:rsidRPr="00E2392E">
              <w:rPr>
                <w:rFonts w:asciiTheme="minorHAnsi" w:hAnsiTheme="minorHAnsi" w:cstheme="minorHAnsi"/>
                <w:b/>
                <w:bCs/>
              </w:rPr>
              <w:lastRenderedPageBreak/>
              <w:t>What – material</w:t>
            </w:r>
          </w:p>
        </w:tc>
        <w:tc>
          <w:tcPr>
            <w:tcW w:w="4508" w:type="pct"/>
          </w:tcPr>
          <w:p w14:paraId="4C4B86F4" w14:textId="77777777" w:rsidR="00F9753B" w:rsidRPr="00E2392E" w:rsidRDefault="00F9753B" w:rsidP="002D367E">
            <w:pPr>
              <w:pStyle w:val="NoSpacing"/>
              <w:rPr>
                <w:rFonts w:asciiTheme="minorHAnsi" w:hAnsiTheme="minorHAnsi" w:cstheme="minorHAnsi"/>
                <w:i/>
                <w:iCs/>
              </w:rPr>
            </w:pPr>
            <w:r w:rsidRPr="00E2392E">
              <w:rPr>
                <w:rFonts w:asciiTheme="minorHAnsi" w:hAnsiTheme="minorHAnsi" w:cstheme="minorHAnsi"/>
                <w:i/>
                <w:iCs/>
              </w:rPr>
              <w:t>Describe any physical or informational materials used in the intervention, including those provided to participants or used in intervention delivery or in training of intervention providers. Provide information on where the materials can be accessed (e.g., online appendix, URL).</w:t>
            </w:r>
          </w:p>
          <w:p w14:paraId="08851004" w14:textId="77777777" w:rsidR="00F9753B" w:rsidRDefault="00F9753B" w:rsidP="002D367E">
            <w:pPr>
              <w:pStyle w:val="NoSpacing"/>
              <w:rPr>
                <w:rFonts w:asciiTheme="minorHAnsi" w:hAnsiTheme="minorHAnsi" w:cstheme="minorHAnsi"/>
              </w:rPr>
            </w:pPr>
          </w:p>
          <w:p w14:paraId="73C426F7" w14:textId="77777777" w:rsidR="00F9753B" w:rsidRDefault="00F9753B" w:rsidP="002D367E">
            <w:pPr>
              <w:pStyle w:val="NoSpacing"/>
              <w:rPr>
                <w:rFonts w:asciiTheme="minorHAnsi" w:hAnsiTheme="minorHAnsi" w:cstheme="minorHAnsi"/>
              </w:rPr>
            </w:pPr>
            <w:r>
              <w:rPr>
                <w:rFonts w:asciiTheme="minorHAnsi" w:hAnsiTheme="minorHAnsi" w:cstheme="minorHAnsi"/>
              </w:rPr>
              <w:t>The VPT have made resources available to patients and their families, including leaflets providing details of the service, and information packs to inform them of key issues (e.g., county lines and exploitation).</w:t>
            </w:r>
          </w:p>
          <w:p w14:paraId="4717D6CE" w14:textId="77777777" w:rsidR="00F9753B" w:rsidRDefault="00F9753B" w:rsidP="002D367E">
            <w:pPr>
              <w:pStyle w:val="NoSpacing"/>
              <w:rPr>
                <w:rFonts w:asciiTheme="minorHAnsi" w:hAnsiTheme="minorHAnsi" w:cstheme="minorHAnsi"/>
              </w:rPr>
            </w:pPr>
          </w:p>
          <w:p w14:paraId="78986716" w14:textId="77777777" w:rsidR="00F9753B" w:rsidRDefault="00F9753B" w:rsidP="002D367E">
            <w:pPr>
              <w:pStyle w:val="NoSpacing"/>
              <w:rPr>
                <w:rFonts w:asciiTheme="minorHAnsi" w:hAnsiTheme="minorHAnsi" w:cstheme="minorHAnsi"/>
              </w:rPr>
            </w:pPr>
            <w:r>
              <w:rPr>
                <w:rFonts w:asciiTheme="minorHAnsi" w:hAnsiTheme="minorHAnsi" w:cstheme="minorHAnsi"/>
              </w:rPr>
              <w:t>The VPT has available physical and informational materials usually available to ED staff. This includes access to patient records, both specific to the ED and community healthcare generally. This information facilitates risk assessment and safeguarding practices (e.g., identify patterns of attendance at health care settings for violent-related injury), as well as allowing the VPT ensure their engagement with patients is appropriate at that time (with consideration to the patient’s clinical needs).</w:t>
            </w:r>
          </w:p>
          <w:p w14:paraId="09B7B76C" w14:textId="77777777" w:rsidR="00F9753B" w:rsidRDefault="00F9753B" w:rsidP="002D367E">
            <w:pPr>
              <w:pStyle w:val="NoSpacing"/>
              <w:rPr>
                <w:rFonts w:asciiTheme="minorHAnsi" w:hAnsiTheme="minorHAnsi" w:cstheme="minorHAnsi"/>
              </w:rPr>
            </w:pPr>
          </w:p>
          <w:p w14:paraId="68046A98" w14:textId="77777777" w:rsidR="00F9753B" w:rsidRDefault="00F9753B" w:rsidP="002D367E">
            <w:pPr>
              <w:pStyle w:val="NoSpacing"/>
              <w:rPr>
                <w:rFonts w:asciiTheme="minorHAnsi" w:hAnsiTheme="minorHAnsi" w:cstheme="minorHAnsi"/>
              </w:rPr>
            </w:pPr>
            <w:r>
              <w:rPr>
                <w:rFonts w:asciiTheme="minorHAnsi" w:hAnsiTheme="minorHAnsi" w:cstheme="minorHAnsi"/>
              </w:rPr>
              <w:t xml:space="preserve">In addition, the VPT have strong links with South Wales Police, and receive information and intelligence relating to violence related incidents and community problems. The provision of this information and intelligence to the intervention teams can help inform their interactions with patients and ensure the safety of the hospital and patients (e.g., in cases of youth violence where further attempts to harm a patient may occur).  </w:t>
            </w:r>
          </w:p>
          <w:p w14:paraId="0C7A4A8C" w14:textId="77777777" w:rsidR="00F9753B" w:rsidRPr="00E2392E" w:rsidRDefault="00F9753B" w:rsidP="002D367E">
            <w:pPr>
              <w:pStyle w:val="NoSpacing"/>
              <w:rPr>
                <w:rFonts w:asciiTheme="minorHAnsi" w:hAnsiTheme="minorHAnsi" w:cstheme="minorHAnsi"/>
              </w:rPr>
            </w:pPr>
          </w:p>
          <w:p w14:paraId="4A8AA3F7" w14:textId="77777777" w:rsidR="00F9753B" w:rsidRDefault="00F9753B" w:rsidP="002D367E">
            <w:pPr>
              <w:pStyle w:val="NoSpacing"/>
              <w:rPr>
                <w:rFonts w:asciiTheme="minorHAnsi" w:hAnsiTheme="minorHAnsi" w:cstheme="minorHAnsi"/>
                <w:b/>
                <w:bCs/>
              </w:rPr>
            </w:pPr>
            <w:r w:rsidRPr="00E2392E">
              <w:rPr>
                <w:rFonts w:asciiTheme="minorHAnsi" w:hAnsiTheme="minorHAnsi" w:cstheme="minorHAnsi"/>
                <w:b/>
                <w:bCs/>
              </w:rPr>
              <w:lastRenderedPageBreak/>
              <w:t>Training and support for staff by VPT</w:t>
            </w:r>
          </w:p>
          <w:p w14:paraId="43C12308" w14:textId="77777777" w:rsidR="00F9753B" w:rsidRPr="00E2392E" w:rsidRDefault="00F9753B" w:rsidP="002D367E">
            <w:pPr>
              <w:pStyle w:val="NoSpacing"/>
              <w:rPr>
                <w:rFonts w:asciiTheme="minorHAnsi" w:hAnsiTheme="minorHAnsi" w:cstheme="minorHAnsi"/>
                <w:b/>
                <w:bCs/>
              </w:rPr>
            </w:pPr>
          </w:p>
          <w:p w14:paraId="6369BDC0" w14:textId="77777777" w:rsidR="00F9753B" w:rsidRDefault="00F9753B" w:rsidP="002D367E">
            <w:pPr>
              <w:pStyle w:val="NoSpacing"/>
              <w:rPr>
                <w:rFonts w:asciiTheme="minorHAnsi" w:hAnsiTheme="minorHAnsi" w:cstheme="minorHAnsi"/>
              </w:rPr>
            </w:pPr>
            <w:r>
              <w:rPr>
                <w:rFonts w:asciiTheme="minorHAnsi" w:hAnsiTheme="minorHAnsi" w:cstheme="minorHAnsi"/>
              </w:rPr>
              <w:t>The VPT provide training to a wide range of clinical and non-clinical staff within the hospital, including:</w:t>
            </w:r>
          </w:p>
          <w:p w14:paraId="6AA15267" w14:textId="77777777" w:rsidR="00F9753B" w:rsidRDefault="00F9753B" w:rsidP="00094763">
            <w:pPr>
              <w:pStyle w:val="NoSpacing"/>
              <w:rPr>
                <w:rFonts w:asciiTheme="minorHAnsi" w:hAnsiTheme="minorHAnsi" w:cstheme="minorHAnsi"/>
              </w:rPr>
            </w:pPr>
            <w:r>
              <w:rPr>
                <w:rFonts w:asciiTheme="minorHAnsi" w:hAnsiTheme="minorHAnsi" w:cstheme="minorHAnsi"/>
              </w:rPr>
              <w:t xml:space="preserve">Clinical hospital staff, on violence (e.g., youth violence) and vulnerability, identifying violence-related injury and engaging with patients, implementing safeguarding procedures for violence-related injuries (e.g., completing multi-agency referral forms, MARFs). </w:t>
            </w:r>
          </w:p>
          <w:p w14:paraId="49E32996" w14:textId="77777777" w:rsidR="00F9753B" w:rsidRDefault="00F9753B" w:rsidP="00094763">
            <w:pPr>
              <w:pStyle w:val="NoSpacing"/>
              <w:rPr>
                <w:rFonts w:asciiTheme="minorHAnsi" w:hAnsiTheme="minorHAnsi" w:cstheme="minorHAnsi"/>
              </w:rPr>
            </w:pPr>
            <w:r>
              <w:rPr>
                <w:rFonts w:asciiTheme="minorHAnsi" w:hAnsiTheme="minorHAnsi" w:cstheme="minorHAnsi"/>
              </w:rPr>
              <w:t xml:space="preserve">Reception staff, on data entry and patient coding, to improve the quality of routine clinical data. </w:t>
            </w:r>
          </w:p>
          <w:p w14:paraId="2ABF361C" w14:textId="77777777" w:rsidR="00F9753B" w:rsidRDefault="00F9753B" w:rsidP="002D367E">
            <w:pPr>
              <w:pStyle w:val="NoSpacing"/>
              <w:rPr>
                <w:rFonts w:asciiTheme="minorHAnsi" w:hAnsiTheme="minorHAnsi" w:cstheme="minorHAnsi"/>
              </w:rPr>
            </w:pPr>
          </w:p>
          <w:p w14:paraId="048BA91E" w14:textId="77777777" w:rsidR="00F9753B" w:rsidRDefault="00F9753B" w:rsidP="002D367E">
            <w:pPr>
              <w:pStyle w:val="NoSpacing"/>
              <w:rPr>
                <w:rFonts w:asciiTheme="minorHAnsi" w:hAnsiTheme="minorHAnsi" w:cstheme="minorHAnsi"/>
              </w:rPr>
            </w:pPr>
            <w:r>
              <w:rPr>
                <w:rFonts w:asciiTheme="minorHAnsi" w:hAnsiTheme="minorHAnsi" w:cstheme="minorHAnsi"/>
              </w:rPr>
              <w:t xml:space="preserve">The nature of medical education entails short-term postgraduate and speciality training, and therefore a steady flow of clinical staff new to the ED environment. </w:t>
            </w:r>
            <w:r w:rsidRPr="00E2392E">
              <w:rPr>
                <w:rFonts w:asciiTheme="minorHAnsi" w:hAnsiTheme="minorHAnsi" w:cstheme="minorHAnsi"/>
              </w:rPr>
              <w:t xml:space="preserve">The VPT </w:t>
            </w:r>
            <w:r>
              <w:rPr>
                <w:rFonts w:asciiTheme="minorHAnsi" w:hAnsiTheme="minorHAnsi" w:cstheme="minorHAnsi"/>
              </w:rPr>
              <w:t xml:space="preserve">provides </w:t>
            </w:r>
            <w:r w:rsidRPr="00E2392E">
              <w:rPr>
                <w:rFonts w:asciiTheme="minorHAnsi" w:hAnsiTheme="minorHAnsi" w:cstheme="minorHAnsi"/>
              </w:rPr>
              <w:t>education and training</w:t>
            </w:r>
            <w:r>
              <w:rPr>
                <w:rFonts w:asciiTheme="minorHAnsi" w:hAnsiTheme="minorHAnsi" w:cstheme="minorHAnsi"/>
              </w:rPr>
              <w:t xml:space="preserve">, and </w:t>
            </w:r>
            <w:r w:rsidRPr="00A7286E">
              <w:rPr>
                <w:rFonts w:asciiTheme="minorHAnsi" w:hAnsiTheme="minorHAnsi" w:cstheme="minorHAnsi"/>
              </w:rPr>
              <w:t>impromptu advice and support through one-on-one interactions</w:t>
            </w:r>
            <w:r>
              <w:rPr>
                <w:rFonts w:asciiTheme="minorHAnsi" w:hAnsiTheme="minorHAnsi" w:cstheme="minorHAnsi"/>
              </w:rPr>
              <w:t xml:space="preserve">, </w:t>
            </w:r>
            <w:r w:rsidRPr="00E2392E">
              <w:rPr>
                <w:rFonts w:asciiTheme="minorHAnsi" w:hAnsiTheme="minorHAnsi" w:cstheme="minorHAnsi"/>
              </w:rPr>
              <w:t xml:space="preserve">to hospital staff. </w:t>
            </w:r>
            <w:r>
              <w:rPr>
                <w:rFonts w:asciiTheme="minorHAnsi" w:hAnsiTheme="minorHAnsi" w:cstheme="minorHAnsi"/>
              </w:rPr>
              <w:t>This includes providing consultation on patients and facilitating patient interactions for more challenging cases.</w:t>
            </w:r>
          </w:p>
          <w:p w14:paraId="7CE3884F" w14:textId="77777777" w:rsidR="00F9753B" w:rsidRPr="00E2392E" w:rsidRDefault="00F9753B" w:rsidP="002D367E">
            <w:pPr>
              <w:pStyle w:val="NoSpacing"/>
              <w:rPr>
                <w:rFonts w:asciiTheme="minorHAnsi" w:hAnsiTheme="minorHAnsi" w:cstheme="minorHAnsi"/>
              </w:rPr>
            </w:pPr>
          </w:p>
        </w:tc>
      </w:tr>
      <w:tr w:rsidR="00F9753B" w:rsidRPr="00677E56" w14:paraId="0BD699FF" w14:textId="77777777" w:rsidTr="002D367E">
        <w:tc>
          <w:tcPr>
            <w:tcW w:w="492" w:type="pct"/>
            <w:shd w:val="clear" w:color="auto" w:fill="D9D9D9" w:themeFill="background1" w:themeFillShade="D9"/>
          </w:tcPr>
          <w:p w14:paraId="269F234D" w14:textId="77777777" w:rsidR="00F9753B" w:rsidRPr="00E2392E" w:rsidRDefault="00F9753B" w:rsidP="002D367E">
            <w:pPr>
              <w:pStyle w:val="NoSpacing"/>
              <w:rPr>
                <w:rFonts w:asciiTheme="minorHAnsi" w:hAnsiTheme="minorHAnsi" w:cstheme="minorHAnsi"/>
                <w:b/>
                <w:bCs/>
              </w:rPr>
            </w:pPr>
            <w:r w:rsidRPr="00E2392E">
              <w:rPr>
                <w:rFonts w:asciiTheme="minorHAnsi" w:hAnsiTheme="minorHAnsi" w:cstheme="minorHAnsi"/>
                <w:b/>
                <w:bCs/>
              </w:rPr>
              <w:lastRenderedPageBreak/>
              <w:t>What – procedures</w:t>
            </w:r>
          </w:p>
        </w:tc>
        <w:tc>
          <w:tcPr>
            <w:tcW w:w="4508" w:type="pct"/>
          </w:tcPr>
          <w:p w14:paraId="421A1797" w14:textId="77777777" w:rsidR="00F9753B" w:rsidRPr="00E2392E" w:rsidRDefault="00F9753B" w:rsidP="002D367E">
            <w:pPr>
              <w:pStyle w:val="NoSpacing"/>
              <w:rPr>
                <w:rFonts w:asciiTheme="minorHAnsi" w:hAnsiTheme="minorHAnsi" w:cstheme="minorHAnsi"/>
                <w:i/>
                <w:iCs/>
              </w:rPr>
            </w:pPr>
            <w:r w:rsidRPr="00E2392E">
              <w:rPr>
                <w:rFonts w:asciiTheme="minorHAnsi" w:hAnsiTheme="minorHAnsi" w:cstheme="minorHAnsi"/>
                <w:i/>
                <w:iCs/>
              </w:rPr>
              <w:t>Describe each of the procedures, activities, and/or processes used in the intervention, including any enabling or support activities.</w:t>
            </w:r>
          </w:p>
          <w:p w14:paraId="7E07D4CB" w14:textId="77777777" w:rsidR="00F9753B" w:rsidRPr="00E2392E" w:rsidRDefault="00F9753B" w:rsidP="002D367E">
            <w:pPr>
              <w:pStyle w:val="NoSpacing"/>
              <w:rPr>
                <w:rFonts w:asciiTheme="minorHAnsi" w:hAnsiTheme="minorHAnsi" w:cstheme="minorHAnsi"/>
                <w:i/>
                <w:iCs/>
              </w:rPr>
            </w:pPr>
          </w:p>
          <w:p w14:paraId="0D7B60E4" w14:textId="77777777" w:rsidR="00F9753B" w:rsidRPr="00E2392E" w:rsidRDefault="00F9753B" w:rsidP="002D367E">
            <w:pPr>
              <w:pStyle w:val="NoSpacing"/>
              <w:rPr>
                <w:rFonts w:asciiTheme="minorHAnsi" w:hAnsiTheme="minorHAnsi" w:cstheme="minorHAnsi"/>
              </w:rPr>
            </w:pPr>
            <w:r w:rsidRPr="00E2392E">
              <w:rPr>
                <w:rFonts w:asciiTheme="minorHAnsi" w:hAnsiTheme="minorHAnsi" w:cstheme="minorHAnsi"/>
              </w:rPr>
              <w:t>The VPT engage</w:t>
            </w:r>
            <w:r>
              <w:rPr>
                <w:rFonts w:asciiTheme="minorHAnsi" w:hAnsiTheme="minorHAnsi" w:cstheme="minorHAnsi"/>
              </w:rPr>
              <w:t>s</w:t>
            </w:r>
            <w:r w:rsidRPr="00E2392E">
              <w:rPr>
                <w:rFonts w:asciiTheme="minorHAnsi" w:hAnsiTheme="minorHAnsi" w:cstheme="minorHAnsi"/>
              </w:rPr>
              <w:t xml:space="preserve"> with patients at different stages of their journey, depending on the type and severity of their injuries, the time and day they attend </w:t>
            </w:r>
            <w:r>
              <w:rPr>
                <w:rFonts w:asciiTheme="minorHAnsi" w:hAnsiTheme="minorHAnsi" w:cstheme="minorHAnsi"/>
              </w:rPr>
              <w:t>the ED,</w:t>
            </w:r>
            <w:r w:rsidRPr="00E2392E">
              <w:rPr>
                <w:rFonts w:asciiTheme="minorHAnsi" w:hAnsiTheme="minorHAnsi" w:cstheme="minorHAnsi"/>
              </w:rPr>
              <w:t xml:space="preserve"> and the longevity of their hospital stay. They are embedded in the </w:t>
            </w:r>
            <w:r>
              <w:rPr>
                <w:rFonts w:asciiTheme="minorHAnsi" w:hAnsiTheme="minorHAnsi" w:cstheme="minorHAnsi"/>
              </w:rPr>
              <w:t>ED</w:t>
            </w:r>
            <w:r w:rsidRPr="00E2392E">
              <w:rPr>
                <w:rFonts w:asciiTheme="minorHAnsi" w:hAnsiTheme="minorHAnsi" w:cstheme="minorHAnsi"/>
              </w:rPr>
              <w:t xml:space="preserve"> clinical team, and have the same resources (e.g., access to electronic patient management systems) as other </w:t>
            </w:r>
            <w:r>
              <w:rPr>
                <w:rFonts w:asciiTheme="minorHAnsi" w:hAnsiTheme="minorHAnsi" w:cstheme="minorHAnsi"/>
              </w:rPr>
              <w:t>ED</w:t>
            </w:r>
            <w:r w:rsidRPr="00E2392E">
              <w:rPr>
                <w:rFonts w:asciiTheme="minorHAnsi" w:hAnsiTheme="minorHAnsi" w:cstheme="minorHAnsi"/>
              </w:rPr>
              <w:t xml:space="preserve"> staff.</w:t>
            </w:r>
          </w:p>
          <w:p w14:paraId="5140C918" w14:textId="77777777" w:rsidR="00F9753B" w:rsidRPr="00E2392E" w:rsidRDefault="00F9753B" w:rsidP="002D367E">
            <w:pPr>
              <w:pStyle w:val="NoSpacing"/>
              <w:rPr>
                <w:rFonts w:asciiTheme="minorHAnsi" w:hAnsiTheme="minorHAnsi" w:cstheme="minorHAnsi"/>
              </w:rPr>
            </w:pPr>
          </w:p>
          <w:p w14:paraId="3D6F7563" w14:textId="77777777" w:rsidR="00F9753B" w:rsidRPr="00E2392E" w:rsidRDefault="00F9753B" w:rsidP="002D367E">
            <w:pPr>
              <w:pStyle w:val="NoSpacing"/>
              <w:rPr>
                <w:rFonts w:asciiTheme="minorHAnsi" w:hAnsiTheme="minorHAnsi" w:cstheme="minorHAnsi"/>
                <w:b/>
                <w:bCs/>
              </w:rPr>
            </w:pPr>
            <w:r w:rsidRPr="00E2392E">
              <w:rPr>
                <w:rFonts w:asciiTheme="minorHAnsi" w:hAnsiTheme="minorHAnsi" w:cstheme="minorHAnsi"/>
                <w:b/>
                <w:bCs/>
              </w:rPr>
              <w:t>Referral</w:t>
            </w:r>
          </w:p>
          <w:p w14:paraId="77F71E5E" w14:textId="77777777" w:rsidR="00F9753B" w:rsidRPr="00E2392E" w:rsidRDefault="00F9753B" w:rsidP="002D367E">
            <w:pPr>
              <w:pStyle w:val="NoSpacing"/>
              <w:rPr>
                <w:rFonts w:asciiTheme="minorHAnsi" w:hAnsiTheme="minorHAnsi" w:cstheme="minorHAnsi"/>
              </w:rPr>
            </w:pPr>
          </w:p>
          <w:p w14:paraId="5E550052" w14:textId="77777777" w:rsidR="00F9753B" w:rsidRPr="00E2392E" w:rsidRDefault="00F9753B" w:rsidP="002D367E">
            <w:pPr>
              <w:pStyle w:val="NoSpacing"/>
              <w:rPr>
                <w:rFonts w:asciiTheme="minorHAnsi" w:hAnsiTheme="minorHAnsi" w:cstheme="minorHAnsi"/>
              </w:rPr>
            </w:pPr>
            <w:r w:rsidRPr="00E2392E">
              <w:rPr>
                <w:rFonts w:asciiTheme="minorHAnsi" w:hAnsiTheme="minorHAnsi" w:cstheme="minorHAnsi"/>
              </w:rPr>
              <w:t>The VPT can receive patient referrals through multiple channels, including email, phone, and face-to-face contact. During their shift, VPT staff can be notified of eligible patients through a set of questions asked during patient registration, triage or by monitoring the ED patient management system. When the VPT is not on shift, paper-based referral forms are available, and staff can still use formats to refer patients</w:t>
            </w:r>
            <w:r>
              <w:rPr>
                <w:rFonts w:asciiTheme="minorHAnsi" w:hAnsiTheme="minorHAnsi" w:cstheme="minorHAnsi"/>
              </w:rPr>
              <w:t xml:space="preserve"> and the VPT will retrospectively review </w:t>
            </w:r>
            <w:r w:rsidRPr="007A5BB2">
              <w:rPr>
                <w:rFonts w:asciiTheme="minorHAnsi" w:hAnsiTheme="minorHAnsi" w:cstheme="minorHAnsi"/>
              </w:rPr>
              <w:t>the ED patient management system</w:t>
            </w:r>
            <w:r>
              <w:rPr>
                <w:rFonts w:asciiTheme="minorHAnsi" w:hAnsiTheme="minorHAnsi" w:cstheme="minorHAnsi"/>
              </w:rPr>
              <w:t xml:space="preserve"> to identify any additional patients that may have been missed by clinical staff.</w:t>
            </w:r>
          </w:p>
          <w:p w14:paraId="7DFA3382" w14:textId="77777777" w:rsidR="00F9753B" w:rsidRPr="00E2392E" w:rsidRDefault="00F9753B" w:rsidP="002D367E">
            <w:pPr>
              <w:pStyle w:val="NoSpacing"/>
              <w:rPr>
                <w:rFonts w:asciiTheme="minorHAnsi" w:hAnsiTheme="minorHAnsi" w:cstheme="minorHAnsi"/>
                <w:b/>
                <w:bCs/>
              </w:rPr>
            </w:pPr>
          </w:p>
          <w:p w14:paraId="02970DBF" w14:textId="77777777" w:rsidR="00F9753B" w:rsidRPr="00E2392E" w:rsidRDefault="00F9753B" w:rsidP="002D367E">
            <w:pPr>
              <w:pStyle w:val="NoSpacing"/>
              <w:rPr>
                <w:rFonts w:asciiTheme="minorHAnsi" w:hAnsiTheme="minorHAnsi" w:cstheme="minorHAnsi"/>
                <w:b/>
                <w:bCs/>
              </w:rPr>
            </w:pPr>
            <w:r w:rsidRPr="00E2392E">
              <w:rPr>
                <w:rFonts w:asciiTheme="minorHAnsi" w:hAnsiTheme="minorHAnsi" w:cstheme="minorHAnsi"/>
                <w:b/>
                <w:bCs/>
              </w:rPr>
              <w:t>Process</w:t>
            </w:r>
          </w:p>
          <w:p w14:paraId="77F71440" w14:textId="77777777" w:rsidR="00F9753B" w:rsidRPr="00E2392E" w:rsidRDefault="00F9753B" w:rsidP="002D367E">
            <w:pPr>
              <w:pStyle w:val="NoSpacing"/>
              <w:rPr>
                <w:rFonts w:asciiTheme="minorHAnsi" w:hAnsiTheme="minorHAnsi" w:cstheme="minorHAnsi"/>
              </w:rPr>
            </w:pPr>
          </w:p>
          <w:p w14:paraId="5CD0E079" w14:textId="77777777" w:rsidR="00F9753B" w:rsidRPr="00E2392E" w:rsidRDefault="00F9753B" w:rsidP="002D367E">
            <w:pPr>
              <w:pStyle w:val="NoSpacing"/>
              <w:rPr>
                <w:rFonts w:asciiTheme="minorHAnsi" w:hAnsiTheme="minorHAnsi" w:cstheme="minorHAnsi"/>
              </w:rPr>
            </w:pPr>
            <w:r w:rsidRPr="00E2392E">
              <w:rPr>
                <w:rFonts w:asciiTheme="minorHAnsi" w:hAnsiTheme="minorHAnsi" w:cstheme="minorHAnsi"/>
              </w:rPr>
              <w:t xml:space="preserve">The VPT provides individualised support to patients based on their needs and collaborates with primary, secondary and tertiary care, third sector organisations and other statutory organisations (e.g., local government safeguarding teams, the police, </w:t>
            </w:r>
            <w:r>
              <w:rPr>
                <w:rFonts w:asciiTheme="minorHAnsi" w:hAnsiTheme="minorHAnsi" w:cstheme="minorHAnsi"/>
              </w:rPr>
              <w:t xml:space="preserve">and </w:t>
            </w:r>
            <w:r w:rsidRPr="00E2392E">
              <w:rPr>
                <w:rFonts w:asciiTheme="minorHAnsi" w:hAnsiTheme="minorHAnsi" w:cstheme="minorHAnsi"/>
              </w:rPr>
              <w:t>school</w:t>
            </w:r>
            <w:r>
              <w:rPr>
                <w:rFonts w:asciiTheme="minorHAnsi" w:hAnsiTheme="minorHAnsi" w:cstheme="minorHAnsi"/>
              </w:rPr>
              <w:t xml:space="preserve"> nurses</w:t>
            </w:r>
            <w:r w:rsidRPr="00E2392E">
              <w:rPr>
                <w:rFonts w:asciiTheme="minorHAnsi" w:hAnsiTheme="minorHAnsi" w:cstheme="minorHAnsi"/>
              </w:rPr>
              <w:t>). They establish a relationship with the patient and, where appropriate, their family. They provide emotional and practical support. They also manage vulnerabilities and risks to patients by gathering information and through collaborative multiagency work. This can be through existing resources, such as the Domestic Abuse, Stalking, Harassment and Honour Based Violence Assessment (DASH) tool, and referrals into the Multi Agency Risk Assessment Committee (MARAC).</w:t>
            </w:r>
          </w:p>
          <w:p w14:paraId="5440713A" w14:textId="77777777" w:rsidR="00F9753B" w:rsidRPr="00E2392E" w:rsidRDefault="00F9753B" w:rsidP="002D367E">
            <w:pPr>
              <w:pStyle w:val="NoSpacing"/>
              <w:rPr>
                <w:rFonts w:asciiTheme="minorHAnsi" w:hAnsiTheme="minorHAnsi" w:cstheme="minorHAnsi"/>
              </w:rPr>
            </w:pPr>
          </w:p>
          <w:p w14:paraId="47448DCB" w14:textId="77777777" w:rsidR="00F9753B" w:rsidRPr="00E2392E" w:rsidRDefault="00F9753B" w:rsidP="002D367E">
            <w:pPr>
              <w:pStyle w:val="NoSpacing"/>
              <w:rPr>
                <w:rFonts w:asciiTheme="minorHAnsi" w:hAnsiTheme="minorHAnsi" w:cstheme="minorHAnsi"/>
              </w:rPr>
            </w:pPr>
            <w:r w:rsidRPr="00E2392E">
              <w:rPr>
                <w:rFonts w:asciiTheme="minorHAnsi" w:hAnsiTheme="minorHAnsi" w:cstheme="minorHAnsi"/>
              </w:rPr>
              <w:t xml:space="preserve">The VPT will either discharge patients to receive support elsewhere, or, in the case of high risk, high need children exposed to criminal or sexual exploitation, continue their </w:t>
            </w:r>
            <w:r w:rsidRPr="00E2392E">
              <w:rPr>
                <w:rFonts w:asciiTheme="minorHAnsi" w:hAnsiTheme="minorHAnsi" w:cstheme="minorHAnsi"/>
              </w:rPr>
              <w:lastRenderedPageBreak/>
              <w:t xml:space="preserve">support of the patient alongside third sector organisations specifically funded to support the VPT in this area. </w:t>
            </w:r>
          </w:p>
          <w:p w14:paraId="2C0088C7" w14:textId="77777777" w:rsidR="00F9753B" w:rsidRPr="00E2392E" w:rsidRDefault="00F9753B" w:rsidP="002D367E">
            <w:pPr>
              <w:pStyle w:val="NoSpacing"/>
              <w:rPr>
                <w:rFonts w:asciiTheme="minorHAnsi" w:hAnsiTheme="minorHAnsi" w:cstheme="minorHAnsi"/>
              </w:rPr>
            </w:pPr>
          </w:p>
          <w:p w14:paraId="2B8C0094" w14:textId="77777777" w:rsidR="00F9753B" w:rsidRPr="00E2392E" w:rsidRDefault="00F9753B" w:rsidP="002D367E">
            <w:pPr>
              <w:pStyle w:val="NoSpacing"/>
              <w:rPr>
                <w:rFonts w:asciiTheme="minorHAnsi" w:hAnsiTheme="minorHAnsi" w:cstheme="minorHAnsi"/>
                <w:b/>
                <w:bCs/>
              </w:rPr>
            </w:pPr>
            <w:r w:rsidRPr="00E2392E">
              <w:rPr>
                <w:rFonts w:asciiTheme="minorHAnsi" w:hAnsiTheme="minorHAnsi" w:cstheme="minorHAnsi"/>
                <w:b/>
                <w:bCs/>
              </w:rPr>
              <w:t>Access to information</w:t>
            </w:r>
          </w:p>
          <w:p w14:paraId="34FEEFC7" w14:textId="77777777" w:rsidR="00F9753B" w:rsidRPr="00E2392E" w:rsidRDefault="00F9753B" w:rsidP="002D367E">
            <w:pPr>
              <w:pStyle w:val="NoSpacing"/>
              <w:rPr>
                <w:rFonts w:asciiTheme="minorHAnsi" w:hAnsiTheme="minorHAnsi" w:cstheme="minorHAnsi"/>
              </w:rPr>
            </w:pPr>
          </w:p>
          <w:p w14:paraId="3341801B" w14:textId="77777777" w:rsidR="00F9753B" w:rsidRDefault="00F9753B" w:rsidP="002D367E">
            <w:pPr>
              <w:pStyle w:val="NoSpacing"/>
              <w:rPr>
                <w:rFonts w:asciiTheme="minorHAnsi" w:hAnsiTheme="minorHAnsi" w:cstheme="minorHAnsi"/>
              </w:rPr>
            </w:pPr>
            <w:r w:rsidRPr="00E2392E">
              <w:rPr>
                <w:rFonts w:asciiTheme="minorHAnsi" w:hAnsiTheme="minorHAnsi" w:cstheme="minorHAnsi"/>
              </w:rPr>
              <w:t xml:space="preserve">The VPT has access to usual healthcare patient management systems, both </w:t>
            </w:r>
            <w:r>
              <w:rPr>
                <w:rFonts w:asciiTheme="minorHAnsi" w:hAnsiTheme="minorHAnsi" w:cstheme="minorHAnsi"/>
              </w:rPr>
              <w:t>ED</w:t>
            </w:r>
            <w:r w:rsidRPr="00E2392E">
              <w:rPr>
                <w:rFonts w:asciiTheme="minorHAnsi" w:hAnsiTheme="minorHAnsi" w:cstheme="minorHAnsi"/>
              </w:rPr>
              <w:t xml:space="preserve"> specific and community-based, that can be access</w:t>
            </w:r>
            <w:r>
              <w:rPr>
                <w:rFonts w:asciiTheme="minorHAnsi" w:hAnsiTheme="minorHAnsi" w:cstheme="minorHAnsi"/>
              </w:rPr>
              <w:t>ed</w:t>
            </w:r>
            <w:r w:rsidRPr="00E2392E">
              <w:rPr>
                <w:rFonts w:asciiTheme="minorHAnsi" w:hAnsiTheme="minorHAnsi" w:cstheme="minorHAnsi"/>
              </w:rPr>
              <w:t xml:space="preserve"> to inform patient assessments and safeguarding decisions. </w:t>
            </w:r>
          </w:p>
          <w:p w14:paraId="72DC6B57" w14:textId="77777777" w:rsidR="00F9753B" w:rsidRDefault="00F9753B" w:rsidP="002D367E">
            <w:pPr>
              <w:pStyle w:val="NoSpacing"/>
              <w:rPr>
                <w:rFonts w:asciiTheme="minorHAnsi" w:hAnsiTheme="minorHAnsi" w:cstheme="minorHAnsi"/>
              </w:rPr>
            </w:pPr>
          </w:p>
          <w:p w14:paraId="0D0ED927" w14:textId="77777777" w:rsidR="00F9753B" w:rsidRPr="00E2392E" w:rsidRDefault="00F9753B" w:rsidP="002D367E">
            <w:pPr>
              <w:rPr>
                <w:rFonts w:cstheme="minorHAnsi"/>
              </w:rPr>
            </w:pPr>
            <w:r>
              <w:t>Furthermore, the VPT access information on patients to inform risk assessment and management. For example, following incidents of serious violence (e.g., stabbings and shootings), they will gather information on risks and known associations through the police, VPU team (i.e., police and probation), hospital staff, and through the safeguarding team (who routinely meet to discuss patients).</w:t>
            </w:r>
          </w:p>
          <w:p w14:paraId="0DAD5A0E" w14:textId="77777777" w:rsidR="00F9753B" w:rsidRPr="00E2392E" w:rsidRDefault="00F9753B" w:rsidP="002D367E">
            <w:pPr>
              <w:pStyle w:val="NoSpacing"/>
              <w:rPr>
                <w:rFonts w:asciiTheme="minorHAnsi" w:hAnsiTheme="minorHAnsi" w:cstheme="minorHAnsi"/>
              </w:rPr>
            </w:pPr>
          </w:p>
          <w:p w14:paraId="4E6476FE" w14:textId="77777777" w:rsidR="00F9753B" w:rsidRPr="00E2392E" w:rsidRDefault="00F9753B" w:rsidP="002D367E">
            <w:pPr>
              <w:pStyle w:val="NoSpacing"/>
              <w:rPr>
                <w:rFonts w:asciiTheme="minorHAnsi" w:hAnsiTheme="minorHAnsi" w:cstheme="minorHAnsi"/>
                <w:b/>
                <w:bCs/>
              </w:rPr>
            </w:pPr>
            <w:r w:rsidRPr="00E2392E">
              <w:rPr>
                <w:rFonts w:asciiTheme="minorHAnsi" w:hAnsiTheme="minorHAnsi" w:cstheme="minorHAnsi"/>
                <w:b/>
                <w:bCs/>
              </w:rPr>
              <w:t xml:space="preserve">Assessment </w:t>
            </w:r>
          </w:p>
          <w:p w14:paraId="7F35D90B" w14:textId="77777777" w:rsidR="00F9753B" w:rsidRDefault="00F9753B" w:rsidP="002D367E">
            <w:pPr>
              <w:pStyle w:val="NoSpacing"/>
              <w:rPr>
                <w:rFonts w:asciiTheme="minorHAnsi" w:hAnsiTheme="minorHAnsi" w:cstheme="minorHAnsi"/>
              </w:rPr>
            </w:pPr>
          </w:p>
          <w:p w14:paraId="4FD474FB" w14:textId="77777777" w:rsidR="00F9753B" w:rsidRPr="00E2392E" w:rsidRDefault="00F9753B" w:rsidP="002D367E">
            <w:pPr>
              <w:pStyle w:val="NoSpacing"/>
              <w:rPr>
                <w:rFonts w:asciiTheme="minorHAnsi" w:hAnsiTheme="minorHAnsi" w:cstheme="minorHAnsi"/>
              </w:rPr>
            </w:pPr>
            <w:r w:rsidRPr="00E2392E">
              <w:rPr>
                <w:rFonts w:asciiTheme="minorHAnsi" w:hAnsiTheme="minorHAnsi" w:cstheme="minorHAnsi"/>
              </w:rPr>
              <w:t>The VPT complete</w:t>
            </w:r>
            <w:r>
              <w:rPr>
                <w:rFonts w:asciiTheme="minorHAnsi" w:hAnsiTheme="minorHAnsi" w:cstheme="minorHAnsi"/>
              </w:rPr>
              <w:t>s</w:t>
            </w:r>
            <w:r w:rsidRPr="00E2392E">
              <w:rPr>
                <w:rFonts w:asciiTheme="minorHAnsi" w:hAnsiTheme="minorHAnsi" w:cstheme="minorHAnsi"/>
              </w:rPr>
              <w:t xml:space="preserve"> </w:t>
            </w:r>
            <w:r>
              <w:rPr>
                <w:rFonts w:asciiTheme="minorHAnsi" w:hAnsiTheme="minorHAnsi" w:cstheme="minorHAnsi"/>
              </w:rPr>
              <w:t xml:space="preserve">a risk- and needs-based </w:t>
            </w:r>
            <w:r w:rsidRPr="00E2392E">
              <w:rPr>
                <w:rFonts w:asciiTheme="minorHAnsi" w:hAnsiTheme="minorHAnsi" w:cstheme="minorHAnsi"/>
              </w:rPr>
              <w:t xml:space="preserve">assessment </w:t>
            </w:r>
            <w:r>
              <w:rPr>
                <w:rFonts w:asciiTheme="minorHAnsi" w:hAnsiTheme="minorHAnsi" w:cstheme="minorHAnsi"/>
              </w:rPr>
              <w:t>in collaboration with patients if they agree to engage and, where appropriate, their families. This will also include information obtained through patient records (e.g., PARIS and clinical portal) on previous hospital visit.</w:t>
            </w:r>
          </w:p>
          <w:p w14:paraId="24988FEF" w14:textId="77777777" w:rsidR="00F9753B" w:rsidRPr="00E2392E" w:rsidRDefault="00F9753B" w:rsidP="002D367E">
            <w:pPr>
              <w:pStyle w:val="NoSpacing"/>
              <w:rPr>
                <w:rFonts w:asciiTheme="minorHAnsi" w:hAnsiTheme="minorHAnsi" w:cstheme="minorHAnsi"/>
              </w:rPr>
            </w:pPr>
            <w:r w:rsidRPr="00E2392E">
              <w:rPr>
                <w:rFonts w:asciiTheme="minorHAnsi" w:hAnsiTheme="minorHAnsi" w:cstheme="minorHAnsi"/>
                <w:highlight w:val="lightGray"/>
              </w:rPr>
              <w:t xml:space="preserve"> </w:t>
            </w:r>
          </w:p>
        </w:tc>
      </w:tr>
      <w:tr w:rsidR="00F9753B" w:rsidRPr="00677E56" w14:paraId="37FE379D" w14:textId="77777777" w:rsidTr="002D367E">
        <w:tc>
          <w:tcPr>
            <w:tcW w:w="492" w:type="pct"/>
            <w:shd w:val="clear" w:color="auto" w:fill="D9D9D9" w:themeFill="background1" w:themeFillShade="D9"/>
          </w:tcPr>
          <w:p w14:paraId="42DE7AC4" w14:textId="77777777" w:rsidR="00F9753B" w:rsidRPr="00E2392E" w:rsidRDefault="00F9753B" w:rsidP="002D367E">
            <w:pPr>
              <w:pStyle w:val="NoSpacing"/>
              <w:rPr>
                <w:rFonts w:asciiTheme="minorHAnsi" w:hAnsiTheme="minorHAnsi" w:cstheme="minorHAnsi"/>
                <w:b/>
                <w:bCs/>
              </w:rPr>
            </w:pPr>
            <w:r w:rsidRPr="00E2392E">
              <w:rPr>
                <w:rFonts w:asciiTheme="minorHAnsi" w:hAnsiTheme="minorHAnsi" w:cstheme="minorHAnsi"/>
                <w:b/>
                <w:bCs/>
              </w:rPr>
              <w:lastRenderedPageBreak/>
              <w:t>5. Who provided</w:t>
            </w:r>
          </w:p>
        </w:tc>
        <w:tc>
          <w:tcPr>
            <w:tcW w:w="4508" w:type="pct"/>
          </w:tcPr>
          <w:p w14:paraId="6C1894B5" w14:textId="77777777" w:rsidR="00F9753B" w:rsidRPr="00E2392E" w:rsidRDefault="00F9753B" w:rsidP="002D367E">
            <w:pPr>
              <w:pStyle w:val="NoSpacing"/>
              <w:rPr>
                <w:rFonts w:asciiTheme="minorHAnsi" w:hAnsiTheme="minorHAnsi" w:cstheme="minorHAnsi"/>
                <w:i/>
                <w:iCs/>
              </w:rPr>
            </w:pPr>
            <w:r w:rsidRPr="00E2392E">
              <w:rPr>
                <w:rFonts w:asciiTheme="minorHAnsi" w:hAnsiTheme="minorHAnsi" w:cstheme="minorHAnsi"/>
                <w:i/>
                <w:iCs/>
              </w:rPr>
              <w:t>For each category of intervention provider (e.g., psychologist, nursing assistant), describe their expertise, background and any specific training given.</w:t>
            </w:r>
          </w:p>
          <w:p w14:paraId="060DC5FD" w14:textId="77777777" w:rsidR="00F9753B" w:rsidRPr="00E2392E" w:rsidRDefault="00F9753B" w:rsidP="002D367E">
            <w:pPr>
              <w:pStyle w:val="NoSpacing"/>
              <w:rPr>
                <w:rFonts w:asciiTheme="minorHAnsi" w:hAnsiTheme="minorHAnsi" w:cstheme="minorHAnsi"/>
                <w:i/>
                <w:iCs/>
              </w:rPr>
            </w:pPr>
          </w:p>
          <w:p w14:paraId="5971337B" w14:textId="76DAAE32" w:rsidR="00F9753B" w:rsidRDefault="00F9753B" w:rsidP="002D367E">
            <w:pPr>
              <w:pStyle w:val="NoSpacing"/>
              <w:rPr>
                <w:rFonts w:asciiTheme="minorHAnsi" w:hAnsiTheme="minorHAnsi" w:cstheme="minorHAnsi"/>
              </w:rPr>
            </w:pPr>
            <w:r>
              <w:rPr>
                <w:rFonts w:asciiTheme="minorHAnsi" w:hAnsiTheme="minorHAnsi" w:cstheme="minorHAnsi"/>
              </w:rPr>
              <w:t xml:space="preserve">VPT staff will be trained to Level 2 or Level 3 Safeguarding, available through continuing professional development to all frontline staff in the NHS. VPT staff </w:t>
            </w:r>
            <w:r w:rsidR="006D30EE">
              <w:rPr>
                <w:rFonts w:asciiTheme="minorHAnsi" w:hAnsiTheme="minorHAnsi" w:cstheme="minorHAnsi"/>
              </w:rPr>
              <w:t xml:space="preserve">are typically seconded from the broader ED team </w:t>
            </w:r>
            <w:r w:rsidR="00507E82">
              <w:rPr>
                <w:rFonts w:asciiTheme="minorHAnsi" w:hAnsiTheme="minorHAnsi" w:cstheme="minorHAnsi"/>
              </w:rPr>
              <w:t xml:space="preserve">and </w:t>
            </w:r>
            <w:r w:rsidR="006D30EE">
              <w:rPr>
                <w:rFonts w:asciiTheme="minorHAnsi" w:hAnsiTheme="minorHAnsi" w:cstheme="minorHAnsi"/>
              </w:rPr>
              <w:t xml:space="preserve">will </w:t>
            </w:r>
            <w:r w:rsidR="00507E82">
              <w:rPr>
                <w:rFonts w:asciiTheme="minorHAnsi" w:hAnsiTheme="minorHAnsi" w:cstheme="minorHAnsi"/>
              </w:rPr>
              <w:t xml:space="preserve">typically be nurse-led. </w:t>
            </w:r>
          </w:p>
          <w:p w14:paraId="66D0D4D7" w14:textId="77777777" w:rsidR="00F9753B" w:rsidRDefault="00F9753B" w:rsidP="002D367E">
            <w:pPr>
              <w:pStyle w:val="NoSpacing"/>
              <w:rPr>
                <w:rFonts w:asciiTheme="minorHAnsi" w:hAnsiTheme="minorHAnsi" w:cstheme="minorHAnsi"/>
              </w:rPr>
            </w:pPr>
          </w:p>
          <w:p w14:paraId="7482302B" w14:textId="77777777" w:rsidR="00F9753B" w:rsidRDefault="00F9753B" w:rsidP="002D367E">
            <w:pPr>
              <w:pStyle w:val="NoSpacing"/>
              <w:rPr>
                <w:rFonts w:asciiTheme="minorHAnsi" w:hAnsiTheme="minorHAnsi" w:cstheme="minorHAnsi"/>
              </w:rPr>
            </w:pPr>
            <w:r>
              <w:rPr>
                <w:rFonts w:asciiTheme="minorHAnsi" w:hAnsiTheme="minorHAnsi" w:cstheme="minorHAnsi"/>
              </w:rPr>
              <w:t>A</w:t>
            </w:r>
            <w:r w:rsidRPr="00A755E0">
              <w:rPr>
                <w:rFonts w:asciiTheme="minorHAnsi" w:hAnsiTheme="minorHAnsi" w:cstheme="minorHAnsi"/>
              </w:rPr>
              <w:t xml:space="preserve">dditional third-sector support </w:t>
            </w:r>
            <w:r>
              <w:rPr>
                <w:rFonts w:asciiTheme="minorHAnsi" w:hAnsiTheme="minorHAnsi" w:cstheme="minorHAnsi"/>
              </w:rPr>
              <w:t xml:space="preserve">is </w:t>
            </w:r>
            <w:r w:rsidRPr="00A755E0">
              <w:rPr>
                <w:rFonts w:asciiTheme="minorHAnsi" w:hAnsiTheme="minorHAnsi" w:cstheme="minorHAnsi"/>
              </w:rPr>
              <w:t>funded to provide support to high risk, high need children</w:t>
            </w:r>
            <w:r>
              <w:rPr>
                <w:rFonts w:asciiTheme="minorHAnsi" w:hAnsiTheme="minorHAnsi" w:cstheme="minorHAnsi"/>
              </w:rPr>
              <w:t>.</w:t>
            </w:r>
          </w:p>
          <w:p w14:paraId="417EC952" w14:textId="77777777" w:rsidR="00F9753B" w:rsidRPr="00E2392E" w:rsidRDefault="00F9753B" w:rsidP="002D367E">
            <w:pPr>
              <w:pStyle w:val="NoSpacing"/>
              <w:rPr>
                <w:rFonts w:asciiTheme="minorHAnsi" w:hAnsiTheme="minorHAnsi" w:cstheme="minorHAnsi"/>
              </w:rPr>
            </w:pPr>
          </w:p>
        </w:tc>
      </w:tr>
      <w:tr w:rsidR="00F9753B" w:rsidRPr="00677E56" w14:paraId="3EB6B13F" w14:textId="77777777" w:rsidTr="002D367E">
        <w:tc>
          <w:tcPr>
            <w:tcW w:w="492" w:type="pct"/>
            <w:shd w:val="clear" w:color="auto" w:fill="D9D9D9" w:themeFill="background1" w:themeFillShade="D9"/>
          </w:tcPr>
          <w:p w14:paraId="2EA8604C" w14:textId="77777777" w:rsidR="00F9753B" w:rsidRPr="00E2392E" w:rsidRDefault="00F9753B" w:rsidP="002D367E">
            <w:pPr>
              <w:pStyle w:val="NoSpacing"/>
              <w:rPr>
                <w:rFonts w:asciiTheme="minorHAnsi" w:hAnsiTheme="minorHAnsi" w:cstheme="minorHAnsi"/>
                <w:b/>
                <w:bCs/>
              </w:rPr>
            </w:pPr>
            <w:r w:rsidRPr="00E2392E">
              <w:rPr>
                <w:rFonts w:asciiTheme="minorHAnsi" w:hAnsiTheme="minorHAnsi" w:cstheme="minorHAnsi"/>
                <w:b/>
                <w:bCs/>
              </w:rPr>
              <w:t>6. How</w:t>
            </w:r>
          </w:p>
        </w:tc>
        <w:tc>
          <w:tcPr>
            <w:tcW w:w="4508" w:type="pct"/>
          </w:tcPr>
          <w:p w14:paraId="0C830A6C" w14:textId="77777777" w:rsidR="00F9753B" w:rsidRPr="00E2392E" w:rsidRDefault="00F9753B" w:rsidP="002D367E">
            <w:pPr>
              <w:pStyle w:val="NoSpacing"/>
              <w:rPr>
                <w:rFonts w:asciiTheme="minorHAnsi" w:hAnsiTheme="minorHAnsi" w:cstheme="minorHAnsi"/>
                <w:i/>
                <w:iCs/>
              </w:rPr>
            </w:pPr>
            <w:r w:rsidRPr="00E2392E">
              <w:rPr>
                <w:rFonts w:asciiTheme="minorHAnsi" w:hAnsiTheme="minorHAnsi" w:cstheme="minorHAnsi"/>
                <w:i/>
                <w:iCs/>
              </w:rPr>
              <w:t>Describe the modes of delivery (e.g., face-to-face or by some other mechanism, such as internet or telephone) of the intervention and whether it was provided individually or in a group.</w:t>
            </w:r>
          </w:p>
          <w:p w14:paraId="1A33774D" w14:textId="77777777" w:rsidR="00F9753B" w:rsidRPr="00E2392E" w:rsidRDefault="00F9753B" w:rsidP="002D367E">
            <w:pPr>
              <w:pStyle w:val="NoSpacing"/>
              <w:rPr>
                <w:rFonts w:asciiTheme="minorHAnsi" w:hAnsiTheme="minorHAnsi" w:cstheme="minorHAnsi"/>
                <w:i/>
                <w:iCs/>
              </w:rPr>
            </w:pPr>
          </w:p>
          <w:p w14:paraId="437482F0" w14:textId="77777777" w:rsidR="00F9753B" w:rsidRDefault="00F9753B" w:rsidP="002D367E">
            <w:pPr>
              <w:pStyle w:val="NoSpacing"/>
              <w:rPr>
                <w:rFonts w:asciiTheme="minorHAnsi" w:hAnsiTheme="minorHAnsi" w:cstheme="minorHAnsi"/>
              </w:rPr>
            </w:pPr>
            <w:r w:rsidRPr="00E2392E">
              <w:rPr>
                <w:rFonts w:asciiTheme="minorHAnsi" w:hAnsiTheme="minorHAnsi" w:cstheme="minorHAnsi"/>
              </w:rPr>
              <w:t xml:space="preserve">The VPT team meets with patients </w:t>
            </w:r>
            <w:r>
              <w:rPr>
                <w:rFonts w:asciiTheme="minorHAnsi" w:hAnsiTheme="minorHAnsi" w:cstheme="minorHAnsi"/>
              </w:rPr>
              <w:t xml:space="preserve">face-to-face </w:t>
            </w:r>
            <w:r w:rsidRPr="00E2392E">
              <w:rPr>
                <w:rFonts w:asciiTheme="minorHAnsi" w:hAnsiTheme="minorHAnsi" w:cstheme="minorHAnsi"/>
              </w:rPr>
              <w:t xml:space="preserve">in the ED if they are on shift, </w:t>
            </w:r>
            <w:r>
              <w:rPr>
                <w:rFonts w:asciiTheme="minorHAnsi" w:hAnsiTheme="minorHAnsi" w:cstheme="minorHAnsi"/>
              </w:rPr>
              <w:t>or on hospital wards if the patient is admitted. I</w:t>
            </w:r>
            <w:r w:rsidRPr="00E2392E">
              <w:rPr>
                <w:rFonts w:asciiTheme="minorHAnsi" w:hAnsiTheme="minorHAnsi" w:cstheme="minorHAnsi"/>
              </w:rPr>
              <w:t xml:space="preserve">f the team is not on shift, </w:t>
            </w:r>
            <w:r>
              <w:rPr>
                <w:rFonts w:asciiTheme="minorHAnsi" w:hAnsiTheme="minorHAnsi" w:cstheme="minorHAnsi"/>
              </w:rPr>
              <w:t xml:space="preserve">or receive referrals from Minor Injury Units, </w:t>
            </w:r>
            <w:r w:rsidRPr="00E2392E">
              <w:rPr>
                <w:rFonts w:asciiTheme="minorHAnsi" w:hAnsiTheme="minorHAnsi" w:cstheme="minorHAnsi"/>
              </w:rPr>
              <w:t xml:space="preserve">they will follow-up with a phone call and conduct an assessment. </w:t>
            </w:r>
            <w:r>
              <w:rPr>
                <w:rFonts w:asciiTheme="minorHAnsi" w:hAnsiTheme="minorHAnsi" w:cstheme="minorHAnsi"/>
              </w:rPr>
              <w:t xml:space="preserve">All contact is done an individual basis, or in collaboration with the family (for under 16-year-olds, or in cases the patient consents to family involvement).  </w:t>
            </w:r>
          </w:p>
          <w:p w14:paraId="67D01357" w14:textId="77777777" w:rsidR="00F9753B" w:rsidRDefault="00F9753B" w:rsidP="002D367E">
            <w:pPr>
              <w:pStyle w:val="NoSpacing"/>
              <w:rPr>
                <w:rFonts w:asciiTheme="minorHAnsi" w:hAnsiTheme="minorHAnsi" w:cstheme="minorHAnsi"/>
              </w:rPr>
            </w:pPr>
          </w:p>
          <w:p w14:paraId="3482EEDC" w14:textId="77777777" w:rsidR="00F9753B" w:rsidRPr="00E2392E" w:rsidRDefault="00F9753B" w:rsidP="002D367E">
            <w:pPr>
              <w:pStyle w:val="NoSpacing"/>
              <w:rPr>
                <w:rFonts w:asciiTheme="minorHAnsi" w:hAnsiTheme="minorHAnsi" w:cstheme="minorHAnsi"/>
              </w:rPr>
            </w:pPr>
            <w:r>
              <w:rPr>
                <w:rFonts w:asciiTheme="minorHAnsi" w:hAnsiTheme="minorHAnsi" w:cstheme="minorHAnsi"/>
              </w:rPr>
              <w:t>Under usual safeguarding processes, the clinician who first receives any disclosure is expected to lead on the subsequent referral to the VPT, so that patients are not required to repeatedly describe circumstances they might find distressing. In this latter case, the VPT will support the patient’s referral.</w:t>
            </w:r>
          </w:p>
          <w:p w14:paraId="1E124A3C" w14:textId="77777777" w:rsidR="00F9753B" w:rsidRPr="00E2392E" w:rsidRDefault="00F9753B" w:rsidP="002D367E">
            <w:pPr>
              <w:pStyle w:val="NoSpacing"/>
              <w:rPr>
                <w:rFonts w:asciiTheme="minorHAnsi" w:hAnsiTheme="minorHAnsi" w:cstheme="minorHAnsi"/>
              </w:rPr>
            </w:pPr>
          </w:p>
        </w:tc>
      </w:tr>
      <w:tr w:rsidR="00F9753B" w:rsidRPr="00677E56" w14:paraId="6BD1EE30" w14:textId="77777777" w:rsidTr="002D367E">
        <w:tc>
          <w:tcPr>
            <w:tcW w:w="492" w:type="pct"/>
            <w:shd w:val="clear" w:color="auto" w:fill="D9D9D9" w:themeFill="background1" w:themeFillShade="D9"/>
          </w:tcPr>
          <w:p w14:paraId="01BA8260" w14:textId="77777777" w:rsidR="00F9753B" w:rsidRPr="00E2392E" w:rsidRDefault="00F9753B" w:rsidP="002D367E">
            <w:pPr>
              <w:pStyle w:val="NoSpacing"/>
              <w:rPr>
                <w:rFonts w:asciiTheme="minorHAnsi" w:hAnsiTheme="minorHAnsi" w:cstheme="minorHAnsi"/>
                <w:b/>
                <w:bCs/>
              </w:rPr>
            </w:pPr>
            <w:r w:rsidRPr="00E2392E">
              <w:rPr>
                <w:rFonts w:asciiTheme="minorHAnsi" w:hAnsiTheme="minorHAnsi" w:cstheme="minorHAnsi"/>
                <w:b/>
                <w:bCs/>
              </w:rPr>
              <w:t>7. Where</w:t>
            </w:r>
          </w:p>
        </w:tc>
        <w:tc>
          <w:tcPr>
            <w:tcW w:w="4508" w:type="pct"/>
          </w:tcPr>
          <w:p w14:paraId="6B285119" w14:textId="77777777" w:rsidR="00F9753B" w:rsidRPr="00E2392E" w:rsidRDefault="00F9753B" w:rsidP="002D367E">
            <w:pPr>
              <w:pStyle w:val="NoSpacing"/>
              <w:rPr>
                <w:rFonts w:asciiTheme="minorHAnsi" w:hAnsiTheme="minorHAnsi" w:cstheme="minorHAnsi"/>
                <w:i/>
                <w:iCs/>
              </w:rPr>
            </w:pPr>
            <w:r w:rsidRPr="00E2392E">
              <w:rPr>
                <w:rFonts w:asciiTheme="minorHAnsi" w:hAnsiTheme="minorHAnsi" w:cstheme="minorHAnsi"/>
                <w:i/>
                <w:iCs/>
              </w:rPr>
              <w:t xml:space="preserve">Describe the type(s) of location(s) where the intervention occurred, including any necessary infrastructure or relevant features. </w:t>
            </w:r>
          </w:p>
          <w:p w14:paraId="04BC1D15" w14:textId="77777777" w:rsidR="00F9753B" w:rsidRPr="00E2392E" w:rsidRDefault="00F9753B" w:rsidP="002D367E">
            <w:pPr>
              <w:pStyle w:val="NoSpacing"/>
              <w:rPr>
                <w:rFonts w:asciiTheme="minorHAnsi" w:hAnsiTheme="minorHAnsi" w:cstheme="minorHAnsi"/>
                <w:i/>
                <w:iCs/>
              </w:rPr>
            </w:pPr>
          </w:p>
          <w:p w14:paraId="3FB44F86" w14:textId="5648225F" w:rsidR="00F9753B" w:rsidRDefault="00F9753B" w:rsidP="002D367E">
            <w:pPr>
              <w:pStyle w:val="NoSpacing"/>
              <w:rPr>
                <w:rFonts w:asciiTheme="minorHAnsi" w:hAnsiTheme="minorHAnsi" w:cstheme="minorHAnsi"/>
              </w:rPr>
            </w:pPr>
            <w:r>
              <w:rPr>
                <w:rFonts w:asciiTheme="minorHAnsi" w:hAnsiTheme="minorHAnsi" w:cstheme="minorHAnsi"/>
              </w:rPr>
              <w:lastRenderedPageBreak/>
              <w:t xml:space="preserve">The VPT are physically based in the ED. However, they </w:t>
            </w:r>
            <w:r w:rsidR="00B716CD">
              <w:rPr>
                <w:rFonts w:asciiTheme="minorHAnsi" w:hAnsiTheme="minorHAnsi" w:cstheme="minorHAnsi"/>
              </w:rPr>
              <w:t xml:space="preserve">can </w:t>
            </w:r>
            <w:r>
              <w:rPr>
                <w:rFonts w:asciiTheme="minorHAnsi" w:hAnsiTheme="minorHAnsi" w:cstheme="minorHAnsi"/>
              </w:rPr>
              <w:t xml:space="preserve">accept referrals from Minor Injury Units, and also provide support to patients on the wards if they are admitted following serious injury. The VPT also work with patients that are transferred from other health care facilities- which is particularly pertinent </w:t>
            </w:r>
            <w:r w:rsidR="009C649A">
              <w:rPr>
                <w:rFonts w:asciiTheme="minorHAnsi" w:hAnsiTheme="minorHAnsi" w:cstheme="minorHAnsi"/>
              </w:rPr>
              <w:t>when the hospital is a major trauma centre, or trauma unit</w:t>
            </w:r>
            <w:r w:rsidR="00A3158D">
              <w:rPr>
                <w:rFonts w:asciiTheme="minorHAnsi" w:hAnsiTheme="minorHAnsi" w:cstheme="minorHAnsi"/>
              </w:rPr>
              <w:t>, and therefore accepts out-of-area patients.</w:t>
            </w:r>
            <w:r>
              <w:rPr>
                <w:rFonts w:asciiTheme="minorHAnsi" w:hAnsiTheme="minorHAnsi" w:cstheme="minorHAnsi"/>
              </w:rPr>
              <w:t xml:space="preserve"> The VPT engage with other health care settings to facilitate transfers (e.g., provide information on known risks and vulnerabilities), and inform care planning.  </w:t>
            </w:r>
          </w:p>
          <w:p w14:paraId="035B978F" w14:textId="77777777" w:rsidR="00F9753B" w:rsidRPr="00E2392E" w:rsidRDefault="00F9753B" w:rsidP="002D367E">
            <w:pPr>
              <w:pStyle w:val="NoSpacing"/>
              <w:rPr>
                <w:rFonts w:asciiTheme="minorHAnsi" w:hAnsiTheme="minorHAnsi" w:cstheme="minorHAnsi"/>
              </w:rPr>
            </w:pPr>
          </w:p>
        </w:tc>
      </w:tr>
      <w:tr w:rsidR="00F9753B" w:rsidRPr="00677E56" w14:paraId="76417E25" w14:textId="77777777" w:rsidTr="002D367E">
        <w:tc>
          <w:tcPr>
            <w:tcW w:w="492" w:type="pct"/>
            <w:shd w:val="clear" w:color="auto" w:fill="D9D9D9" w:themeFill="background1" w:themeFillShade="D9"/>
          </w:tcPr>
          <w:p w14:paraId="6FAB8BD7" w14:textId="77777777" w:rsidR="00F9753B" w:rsidRPr="00E2392E" w:rsidRDefault="00F9753B" w:rsidP="002D367E">
            <w:pPr>
              <w:pStyle w:val="NoSpacing"/>
              <w:rPr>
                <w:rFonts w:asciiTheme="minorHAnsi" w:hAnsiTheme="minorHAnsi" w:cstheme="minorHAnsi"/>
                <w:b/>
                <w:bCs/>
              </w:rPr>
            </w:pPr>
            <w:r w:rsidRPr="00E2392E">
              <w:rPr>
                <w:rFonts w:asciiTheme="minorHAnsi" w:hAnsiTheme="minorHAnsi" w:cstheme="minorHAnsi"/>
                <w:b/>
                <w:bCs/>
              </w:rPr>
              <w:lastRenderedPageBreak/>
              <w:t>8. When and how much</w:t>
            </w:r>
          </w:p>
        </w:tc>
        <w:tc>
          <w:tcPr>
            <w:tcW w:w="4508" w:type="pct"/>
          </w:tcPr>
          <w:p w14:paraId="2320A03B" w14:textId="77777777" w:rsidR="00F9753B" w:rsidRPr="00E2392E" w:rsidRDefault="00F9753B" w:rsidP="002D367E">
            <w:pPr>
              <w:pStyle w:val="NoSpacing"/>
              <w:rPr>
                <w:rFonts w:asciiTheme="minorHAnsi" w:hAnsiTheme="minorHAnsi" w:cstheme="minorHAnsi"/>
                <w:i/>
                <w:iCs/>
              </w:rPr>
            </w:pPr>
            <w:r w:rsidRPr="00E2392E">
              <w:rPr>
                <w:rFonts w:asciiTheme="minorHAnsi" w:hAnsiTheme="minorHAnsi" w:cstheme="minorHAnsi"/>
                <w:i/>
                <w:iCs/>
              </w:rPr>
              <w:t>Describe the number of times the intervention was delivered and over what period of time including the number of sessions, their schedule, and their duration, intensity, or dose.</w:t>
            </w:r>
          </w:p>
          <w:p w14:paraId="35AFCB48" w14:textId="77777777" w:rsidR="00F9753B" w:rsidRDefault="00F9753B" w:rsidP="002D367E">
            <w:pPr>
              <w:pStyle w:val="NoSpacing"/>
              <w:rPr>
                <w:rFonts w:asciiTheme="minorHAnsi" w:hAnsiTheme="minorHAnsi" w:cstheme="minorHAnsi"/>
              </w:rPr>
            </w:pPr>
          </w:p>
          <w:p w14:paraId="34164673" w14:textId="77777777" w:rsidR="00F9753B" w:rsidRPr="00E2392E" w:rsidRDefault="00F9753B" w:rsidP="002D367E">
            <w:pPr>
              <w:pStyle w:val="NoSpacing"/>
              <w:rPr>
                <w:rFonts w:asciiTheme="minorHAnsi" w:hAnsiTheme="minorHAnsi" w:cstheme="minorHAnsi"/>
              </w:rPr>
            </w:pPr>
            <w:r>
              <w:rPr>
                <w:rFonts w:asciiTheme="minorHAnsi" w:hAnsiTheme="minorHAnsi" w:cstheme="minorHAnsi"/>
              </w:rPr>
              <w:t>Patients will either engage with the VPT or will refuse support. If the latter, they will have been in contact with the VPT once. For patients who engage with the VPT, t</w:t>
            </w:r>
            <w:r w:rsidRPr="00E2392E">
              <w:rPr>
                <w:rFonts w:asciiTheme="minorHAnsi" w:hAnsiTheme="minorHAnsi" w:cstheme="minorHAnsi"/>
              </w:rPr>
              <w:t xml:space="preserve">he frequency and duration </w:t>
            </w:r>
            <w:r>
              <w:rPr>
                <w:rFonts w:asciiTheme="minorHAnsi" w:hAnsiTheme="minorHAnsi" w:cstheme="minorHAnsi"/>
              </w:rPr>
              <w:t xml:space="preserve">of engagement </w:t>
            </w:r>
            <w:r w:rsidRPr="00E2392E">
              <w:rPr>
                <w:rFonts w:asciiTheme="minorHAnsi" w:hAnsiTheme="minorHAnsi" w:cstheme="minorHAnsi"/>
              </w:rPr>
              <w:t xml:space="preserve">with patients </w:t>
            </w:r>
            <w:r>
              <w:rPr>
                <w:rFonts w:asciiTheme="minorHAnsi" w:hAnsiTheme="minorHAnsi" w:cstheme="minorHAnsi"/>
              </w:rPr>
              <w:t xml:space="preserve">will be determined through the patient’s age, clinical need, and any underlying vulnerability. </w:t>
            </w:r>
          </w:p>
          <w:p w14:paraId="55997395" w14:textId="77777777" w:rsidR="00F9753B" w:rsidRPr="00E2392E" w:rsidRDefault="00F9753B" w:rsidP="002D367E">
            <w:pPr>
              <w:pStyle w:val="NoSpacing"/>
              <w:rPr>
                <w:rFonts w:asciiTheme="minorHAnsi" w:hAnsiTheme="minorHAnsi" w:cstheme="minorHAnsi"/>
              </w:rPr>
            </w:pPr>
          </w:p>
          <w:p w14:paraId="7AF3F1BE" w14:textId="77777777" w:rsidR="00F9753B" w:rsidRPr="00E2392E" w:rsidRDefault="00F9753B" w:rsidP="002D367E">
            <w:pPr>
              <w:pStyle w:val="NoSpacing"/>
              <w:rPr>
                <w:rFonts w:asciiTheme="minorHAnsi" w:hAnsiTheme="minorHAnsi" w:cstheme="minorHAnsi"/>
                <w:i/>
                <w:iCs/>
              </w:rPr>
            </w:pPr>
            <w:r>
              <w:rPr>
                <w:rFonts w:asciiTheme="minorHAnsi" w:hAnsiTheme="minorHAnsi" w:cstheme="minorHAnsi"/>
                <w:i/>
                <w:iCs/>
              </w:rPr>
              <w:t>H</w:t>
            </w:r>
            <w:r w:rsidRPr="00E2392E">
              <w:rPr>
                <w:rFonts w:asciiTheme="minorHAnsi" w:hAnsiTheme="minorHAnsi" w:cstheme="minorHAnsi"/>
                <w:i/>
                <w:iCs/>
              </w:rPr>
              <w:t>ospital based VPT</w:t>
            </w:r>
          </w:p>
          <w:p w14:paraId="7B8E0553" w14:textId="77777777" w:rsidR="00F9753B" w:rsidRDefault="00F9753B" w:rsidP="002D367E">
            <w:pPr>
              <w:pStyle w:val="NoSpacing"/>
              <w:rPr>
                <w:rFonts w:asciiTheme="minorHAnsi" w:hAnsiTheme="minorHAnsi" w:cstheme="minorHAnsi"/>
              </w:rPr>
            </w:pPr>
          </w:p>
          <w:p w14:paraId="126F325F" w14:textId="77777777" w:rsidR="00F9753B" w:rsidRPr="00E2392E" w:rsidRDefault="00F9753B" w:rsidP="002D367E">
            <w:pPr>
              <w:pStyle w:val="NoSpacing"/>
              <w:rPr>
                <w:rFonts w:asciiTheme="minorHAnsi" w:hAnsiTheme="minorHAnsi" w:cstheme="minorHAnsi"/>
              </w:rPr>
            </w:pPr>
            <w:r w:rsidRPr="00E2392E">
              <w:rPr>
                <w:rFonts w:asciiTheme="minorHAnsi" w:hAnsiTheme="minorHAnsi" w:cstheme="minorHAnsi"/>
              </w:rPr>
              <w:t>The VPT typically have one or two interactions with most patients, such as a phone call or text message. However, patients with greater needs may have more frequent contact and remain on the caseload for several weeks. Inpatients are supported until they are discharged. The VPT can only maintain a small caseload of patients who require longer-term support, typically those on waiting lists or who are too vulnerab</w:t>
            </w:r>
            <w:r>
              <w:rPr>
                <w:rFonts w:asciiTheme="minorHAnsi" w:hAnsiTheme="minorHAnsi" w:cstheme="minorHAnsi"/>
              </w:rPr>
              <w:t>le</w:t>
            </w:r>
            <w:r w:rsidRPr="00E2392E">
              <w:rPr>
                <w:rFonts w:asciiTheme="minorHAnsi" w:hAnsiTheme="minorHAnsi" w:cstheme="minorHAnsi"/>
              </w:rPr>
              <w:t xml:space="preserve"> to disengage with. Patients referred to the caseworker have minimal involvement with hospital-based services.</w:t>
            </w:r>
          </w:p>
          <w:p w14:paraId="4EEC2BAC" w14:textId="77777777" w:rsidR="00F9753B" w:rsidRPr="00E2392E" w:rsidRDefault="00F9753B" w:rsidP="002D367E">
            <w:pPr>
              <w:pStyle w:val="NoSpacing"/>
              <w:rPr>
                <w:rFonts w:asciiTheme="minorHAnsi" w:hAnsiTheme="minorHAnsi" w:cstheme="minorHAnsi"/>
              </w:rPr>
            </w:pPr>
          </w:p>
          <w:p w14:paraId="5554320F" w14:textId="77777777" w:rsidR="00F9753B" w:rsidRPr="00E2392E" w:rsidRDefault="00F9753B" w:rsidP="002D367E">
            <w:pPr>
              <w:pStyle w:val="NoSpacing"/>
              <w:rPr>
                <w:rFonts w:asciiTheme="minorHAnsi" w:hAnsiTheme="minorHAnsi" w:cstheme="minorHAnsi"/>
                <w:i/>
                <w:iCs/>
                <w:color w:val="000000"/>
              </w:rPr>
            </w:pPr>
            <w:r w:rsidRPr="00E2392E">
              <w:rPr>
                <w:rFonts w:asciiTheme="minorHAnsi" w:hAnsiTheme="minorHAnsi" w:cstheme="minorHAnsi"/>
                <w:i/>
                <w:iCs/>
                <w:color w:val="000000"/>
              </w:rPr>
              <w:t>Caseworker</w:t>
            </w:r>
          </w:p>
          <w:p w14:paraId="1A115BB8" w14:textId="77777777" w:rsidR="00F9753B" w:rsidRDefault="00F9753B" w:rsidP="002D367E">
            <w:pPr>
              <w:pStyle w:val="NoSpacing"/>
              <w:rPr>
                <w:rFonts w:asciiTheme="minorHAnsi" w:hAnsiTheme="minorHAnsi" w:cstheme="minorHAnsi"/>
                <w:color w:val="000000"/>
              </w:rPr>
            </w:pPr>
          </w:p>
          <w:p w14:paraId="26F85565" w14:textId="77777777" w:rsidR="00F9753B" w:rsidRDefault="00F9753B" w:rsidP="002D367E">
            <w:pPr>
              <w:pStyle w:val="NoSpacing"/>
              <w:rPr>
                <w:rFonts w:asciiTheme="minorHAnsi" w:hAnsiTheme="minorHAnsi" w:cstheme="minorHAnsi"/>
                <w:color w:val="000000"/>
              </w:rPr>
            </w:pPr>
            <w:r w:rsidRPr="00E2392E">
              <w:rPr>
                <w:rFonts w:asciiTheme="minorHAnsi" w:hAnsiTheme="minorHAnsi" w:cstheme="minorHAnsi"/>
                <w:color w:val="000000"/>
              </w:rPr>
              <w:t xml:space="preserve">The caseworker offers high-intensity support for </w:t>
            </w:r>
            <w:r>
              <w:rPr>
                <w:rFonts w:asciiTheme="minorHAnsi" w:hAnsiTheme="minorHAnsi" w:cstheme="minorHAnsi"/>
                <w:color w:val="000000"/>
              </w:rPr>
              <w:t xml:space="preserve">high-risk, high-need </w:t>
            </w:r>
            <w:r w:rsidRPr="00E2392E">
              <w:rPr>
                <w:rFonts w:asciiTheme="minorHAnsi" w:hAnsiTheme="minorHAnsi" w:cstheme="minorHAnsi"/>
                <w:color w:val="000000"/>
              </w:rPr>
              <w:t>young people and engages with them two to three times a week. To maintain this level of contact, the caseload is limited to five young people at a time. Some service users may be on the caseload for an extended period if they resist engagement. However, for patients referred to hospital-based services, the caseworker has minimal involvement or contact.</w:t>
            </w:r>
          </w:p>
          <w:p w14:paraId="1FF0DC55" w14:textId="77777777" w:rsidR="00F9753B" w:rsidRPr="00E2392E" w:rsidRDefault="00F9753B" w:rsidP="002D367E">
            <w:pPr>
              <w:pStyle w:val="NoSpacing"/>
              <w:rPr>
                <w:rFonts w:asciiTheme="minorHAnsi" w:hAnsiTheme="minorHAnsi" w:cstheme="minorHAnsi"/>
                <w:i/>
                <w:iCs/>
              </w:rPr>
            </w:pPr>
          </w:p>
        </w:tc>
      </w:tr>
      <w:tr w:rsidR="00F9753B" w:rsidRPr="00677E56" w14:paraId="7A7338A0" w14:textId="77777777" w:rsidTr="002D367E">
        <w:tc>
          <w:tcPr>
            <w:tcW w:w="492" w:type="pct"/>
            <w:shd w:val="clear" w:color="auto" w:fill="D9D9D9" w:themeFill="background1" w:themeFillShade="D9"/>
          </w:tcPr>
          <w:p w14:paraId="49914667" w14:textId="77777777" w:rsidR="00F9753B" w:rsidRPr="00E2392E" w:rsidRDefault="00F9753B" w:rsidP="002D367E">
            <w:pPr>
              <w:pStyle w:val="NoSpacing"/>
              <w:rPr>
                <w:rFonts w:asciiTheme="minorHAnsi" w:hAnsiTheme="minorHAnsi" w:cstheme="minorHAnsi"/>
                <w:b/>
                <w:bCs/>
              </w:rPr>
            </w:pPr>
            <w:r w:rsidRPr="00E2392E">
              <w:rPr>
                <w:rFonts w:asciiTheme="minorHAnsi" w:hAnsiTheme="minorHAnsi" w:cstheme="minorHAnsi"/>
                <w:b/>
                <w:bCs/>
              </w:rPr>
              <w:t>9. Tailoring</w:t>
            </w:r>
          </w:p>
        </w:tc>
        <w:tc>
          <w:tcPr>
            <w:tcW w:w="4508" w:type="pct"/>
          </w:tcPr>
          <w:p w14:paraId="6546CC16" w14:textId="77777777" w:rsidR="00F9753B" w:rsidRPr="00E2392E" w:rsidRDefault="00F9753B" w:rsidP="002D367E">
            <w:pPr>
              <w:pStyle w:val="NoSpacing"/>
              <w:rPr>
                <w:rFonts w:asciiTheme="minorHAnsi" w:hAnsiTheme="minorHAnsi" w:cstheme="minorHAnsi"/>
                <w:i/>
                <w:iCs/>
              </w:rPr>
            </w:pPr>
            <w:r w:rsidRPr="00E2392E">
              <w:rPr>
                <w:rFonts w:asciiTheme="minorHAnsi" w:hAnsiTheme="minorHAnsi" w:cstheme="minorHAnsi"/>
                <w:i/>
                <w:iCs/>
              </w:rPr>
              <w:t>"If the intervention was planned to be personalised, titrated or adapted, then describe what, why, when, and how.</w:t>
            </w:r>
          </w:p>
          <w:p w14:paraId="68104CB2" w14:textId="77777777" w:rsidR="00F9753B" w:rsidRPr="00E2392E" w:rsidRDefault="00F9753B" w:rsidP="002D367E">
            <w:pPr>
              <w:pStyle w:val="NoSpacing"/>
              <w:rPr>
                <w:rFonts w:asciiTheme="minorHAnsi" w:hAnsiTheme="minorHAnsi" w:cstheme="minorHAnsi"/>
                <w:i/>
                <w:iCs/>
              </w:rPr>
            </w:pPr>
          </w:p>
          <w:p w14:paraId="545B274C" w14:textId="77777777" w:rsidR="00F9753B" w:rsidRPr="00E2392E" w:rsidRDefault="00F9753B" w:rsidP="002D367E">
            <w:pPr>
              <w:pStyle w:val="NoSpacing"/>
              <w:rPr>
                <w:rFonts w:asciiTheme="minorHAnsi" w:hAnsiTheme="minorHAnsi" w:cstheme="minorHAnsi"/>
                <w:b/>
                <w:bCs/>
              </w:rPr>
            </w:pPr>
            <w:r w:rsidRPr="00E2392E">
              <w:rPr>
                <w:rFonts w:asciiTheme="minorHAnsi" w:hAnsiTheme="minorHAnsi" w:cstheme="minorHAnsi"/>
                <w:b/>
                <w:bCs/>
              </w:rPr>
              <w:t>Level of harm</w:t>
            </w:r>
          </w:p>
          <w:p w14:paraId="47FF7842" w14:textId="77777777" w:rsidR="00F9753B" w:rsidRDefault="00F9753B" w:rsidP="002D367E">
            <w:pPr>
              <w:pStyle w:val="NoSpacing"/>
              <w:rPr>
                <w:rFonts w:asciiTheme="minorHAnsi" w:hAnsiTheme="minorHAnsi" w:cstheme="minorHAnsi"/>
              </w:rPr>
            </w:pPr>
          </w:p>
          <w:p w14:paraId="34477904" w14:textId="77777777" w:rsidR="00B86AEB" w:rsidRDefault="00F9753B" w:rsidP="002D367E">
            <w:pPr>
              <w:pStyle w:val="NoSpacing"/>
              <w:rPr>
                <w:rFonts w:asciiTheme="minorHAnsi" w:hAnsiTheme="minorHAnsi" w:cstheme="minorHAnsi"/>
              </w:rPr>
            </w:pPr>
            <w:r>
              <w:rPr>
                <w:rFonts w:asciiTheme="minorHAnsi" w:hAnsiTheme="minorHAnsi" w:cstheme="minorHAnsi"/>
              </w:rPr>
              <w:t xml:space="preserve">The VPT engages with patients attending ED in consequence of their exposure to violence. All patients are eligible and initial assessment will determine how patients are managed. In the case of domestic abuse, the patient will be handed over to an Independent Domestic Violence Advocate (IDVA). In the case of sexual abuse, the patient will be handed over to the Independent Sexual Abuse Advocate or the Sexual Assault Referral Clinic. In the case of self-harm, the patients will be handed over Mental Health Services. The VPT will therefore typically engage with </w:t>
            </w:r>
            <w:r w:rsidRPr="00E2392E">
              <w:rPr>
                <w:rFonts w:asciiTheme="minorHAnsi" w:hAnsiTheme="minorHAnsi" w:cstheme="minorHAnsi"/>
              </w:rPr>
              <w:t xml:space="preserve">patients </w:t>
            </w:r>
            <w:r>
              <w:rPr>
                <w:rFonts w:asciiTheme="minorHAnsi" w:hAnsiTheme="minorHAnsi" w:cstheme="minorHAnsi"/>
              </w:rPr>
              <w:t xml:space="preserve">attending </w:t>
            </w:r>
            <w:r w:rsidRPr="00E2392E">
              <w:rPr>
                <w:rFonts w:asciiTheme="minorHAnsi" w:hAnsiTheme="minorHAnsi" w:cstheme="minorHAnsi"/>
              </w:rPr>
              <w:t xml:space="preserve">with non-domestic violence-related injuries, </w:t>
            </w:r>
            <w:r>
              <w:rPr>
                <w:rFonts w:asciiTheme="minorHAnsi" w:hAnsiTheme="minorHAnsi" w:cstheme="minorHAnsi"/>
              </w:rPr>
              <w:t xml:space="preserve">of varying acuity. </w:t>
            </w:r>
            <w:r w:rsidRPr="00E2392E">
              <w:rPr>
                <w:rFonts w:asciiTheme="minorHAnsi" w:hAnsiTheme="minorHAnsi" w:cstheme="minorHAnsi"/>
              </w:rPr>
              <w:t xml:space="preserve">The team offers immediate support to patients with non-life-threatening injuries, while for </w:t>
            </w:r>
            <w:r>
              <w:rPr>
                <w:rFonts w:asciiTheme="minorHAnsi" w:hAnsiTheme="minorHAnsi" w:cstheme="minorHAnsi"/>
              </w:rPr>
              <w:t xml:space="preserve">high acuity </w:t>
            </w:r>
            <w:r w:rsidRPr="00E2392E">
              <w:rPr>
                <w:rFonts w:asciiTheme="minorHAnsi" w:hAnsiTheme="minorHAnsi" w:cstheme="minorHAnsi"/>
              </w:rPr>
              <w:t xml:space="preserve">patients, they wait until the patient is stable before offering their services. The VPT team conducts </w:t>
            </w:r>
            <w:r w:rsidRPr="00E2392E">
              <w:rPr>
                <w:rFonts w:asciiTheme="minorHAnsi" w:hAnsiTheme="minorHAnsi" w:cstheme="minorHAnsi"/>
              </w:rPr>
              <w:lastRenderedPageBreak/>
              <w:t xml:space="preserve">assessments for patients admitted into the hospital, which allows them to provide more intensive support. </w:t>
            </w:r>
          </w:p>
          <w:p w14:paraId="058E3646" w14:textId="77777777" w:rsidR="00B86AEB" w:rsidRDefault="00B86AEB" w:rsidP="002D367E">
            <w:pPr>
              <w:pStyle w:val="NoSpacing"/>
              <w:rPr>
                <w:rFonts w:asciiTheme="minorHAnsi" w:hAnsiTheme="minorHAnsi" w:cstheme="minorHAnsi"/>
              </w:rPr>
            </w:pPr>
          </w:p>
          <w:p w14:paraId="0ADA6E15" w14:textId="5C0064F7" w:rsidR="00B86AEB" w:rsidRPr="00B86AEB" w:rsidRDefault="00B86AEB" w:rsidP="002D367E">
            <w:pPr>
              <w:pStyle w:val="NoSpacing"/>
              <w:rPr>
                <w:rFonts w:asciiTheme="minorHAnsi" w:hAnsiTheme="minorHAnsi" w:cstheme="minorHAnsi"/>
                <w:i/>
                <w:iCs/>
              </w:rPr>
            </w:pPr>
            <w:r w:rsidRPr="00B86AEB">
              <w:rPr>
                <w:rFonts w:asciiTheme="minorHAnsi" w:hAnsiTheme="minorHAnsi" w:cstheme="minorHAnsi"/>
                <w:i/>
                <w:iCs/>
              </w:rPr>
              <w:t>Caseworker</w:t>
            </w:r>
          </w:p>
          <w:p w14:paraId="25BEE4F9" w14:textId="77777777" w:rsidR="00B86AEB" w:rsidRDefault="00B86AEB" w:rsidP="002D367E">
            <w:pPr>
              <w:pStyle w:val="NoSpacing"/>
              <w:rPr>
                <w:rFonts w:asciiTheme="minorHAnsi" w:hAnsiTheme="minorHAnsi" w:cstheme="minorHAnsi"/>
              </w:rPr>
            </w:pPr>
          </w:p>
          <w:p w14:paraId="2EB55A2A" w14:textId="78BDD5C5" w:rsidR="00F9753B" w:rsidRDefault="00F9753B" w:rsidP="002D367E">
            <w:pPr>
              <w:pStyle w:val="NoSpacing"/>
              <w:rPr>
                <w:rFonts w:asciiTheme="minorHAnsi" w:hAnsiTheme="minorHAnsi" w:cstheme="minorHAnsi"/>
              </w:rPr>
            </w:pPr>
            <w:r w:rsidRPr="00E2392E">
              <w:rPr>
                <w:rFonts w:asciiTheme="minorHAnsi" w:hAnsiTheme="minorHAnsi" w:cstheme="minorHAnsi"/>
              </w:rPr>
              <w:t xml:space="preserve">The caseworker engages with patients either in the hospital or </w:t>
            </w:r>
            <w:r>
              <w:rPr>
                <w:rFonts w:asciiTheme="minorHAnsi" w:hAnsiTheme="minorHAnsi" w:cstheme="minorHAnsi"/>
              </w:rPr>
              <w:t xml:space="preserve">in </w:t>
            </w:r>
            <w:r w:rsidRPr="00E2392E">
              <w:rPr>
                <w:rFonts w:asciiTheme="minorHAnsi" w:hAnsiTheme="minorHAnsi" w:cstheme="minorHAnsi"/>
              </w:rPr>
              <w:t xml:space="preserve">community </w:t>
            </w:r>
            <w:r>
              <w:rPr>
                <w:rFonts w:asciiTheme="minorHAnsi" w:hAnsiTheme="minorHAnsi" w:cstheme="minorHAnsi"/>
              </w:rPr>
              <w:t xml:space="preserve">settings </w:t>
            </w:r>
            <w:r w:rsidRPr="00E2392E">
              <w:rPr>
                <w:rFonts w:asciiTheme="minorHAnsi" w:hAnsiTheme="minorHAnsi" w:cstheme="minorHAnsi"/>
              </w:rPr>
              <w:t>and maintains a caseload of up to five young people at a time for high intensity support.</w:t>
            </w:r>
          </w:p>
          <w:p w14:paraId="7E50BD18" w14:textId="77777777" w:rsidR="00F9753B" w:rsidRPr="00E2392E" w:rsidRDefault="00F9753B" w:rsidP="002D367E">
            <w:pPr>
              <w:pStyle w:val="NoSpacing"/>
              <w:rPr>
                <w:rFonts w:asciiTheme="minorHAnsi" w:hAnsiTheme="minorHAnsi" w:cstheme="minorHAnsi"/>
              </w:rPr>
            </w:pPr>
          </w:p>
        </w:tc>
      </w:tr>
      <w:tr w:rsidR="00F9753B" w:rsidRPr="00677E56" w14:paraId="28F186EB" w14:textId="77777777" w:rsidTr="002D367E">
        <w:tc>
          <w:tcPr>
            <w:tcW w:w="492" w:type="pct"/>
            <w:shd w:val="clear" w:color="auto" w:fill="D9D9D9" w:themeFill="background1" w:themeFillShade="D9"/>
          </w:tcPr>
          <w:p w14:paraId="31505C85" w14:textId="77777777" w:rsidR="00F9753B" w:rsidRPr="00E2392E" w:rsidRDefault="00F9753B" w:rsidP="002D367E">
            <w:pPr>
              <w:pStyle w:val="NoSpacing"/>
              <w:rPr>
                <w:rFonts w:asciiTheme="minorHAnsi" w:hAnsiTheme="minorHAnsi" w:cstheme="minorHAnsi"/>
                <w:b/>
                <w:bCs/>
              </w:rPr>
            </w:pPr>
            <w:r w:rsidRPr="00E2392E">
              <w:rPr>
                <w:rFonts w:asciiTheme="minorHAnsi" w:hAnsiTheme="minorHAnsi" w:cstheme="minorHAnsi"/>
                <w:b/>
                <w:bCs/>
              </w:rPr>
              <w:lastRenderedPageBreak/>
              <w:t>Stage of Implementation</w:t>
            </w:r>
          </w:p>
        </w:tc>
        <w:tc>
          <w:tcPr>
            <w:tcW w:w="4508" w:type="pct"/>
          </w:tcPr>
          <w:p w14:paraId="72FA20AC" w14:textId="77777777" w:rsidR="00F9753B" w:rsidRPr="00E2392E" w:rsidRDefault="00F9753B" w:rsidP="002D367E">
            <w:pPr>
              <w:pStyle w:val="NoSpacing"/>
              <w:rPr>
                <w:rFonts w:asciiTheme="minorHAnsi" w:hAnsiTheme="minorHAnsi" w:cstheme="minorHAnsi"/>
                <w:i/>
                <w:iCs/>
              </w:rPr>
            </w:pPr>
            <w:r w:rsidRPr="00E2392E">
              <w:rPr>
                <w:rFonts w:asciiTheme="minorHAnsi" w:hAnsiTheme="minorHAnsi" w:cstheme="minorHAnsi"/>
                <w:i/>
                <w:iCs/>
              </w:rPr>
              <w:t>(i) What stage of implementation does the TIDieR checklist cover?</w:t>
            </w:r>
          </w:p>
          <w:p w14:paraId="00C455D5" w14:textId="77777777" w:rsidR="00F9753B" w:rsidRPr="00E2392E" w:rsidRDefault="00F9753B" w:rsidP="002D367E">
            <w:pPr>
              <w:pStyle w:val="NoSpacing"/>
              <w:rPr>
                <w:rFonts w:asciiTheme="minorHAnsi" w:hAnsiTheme="minorHAnsi" w:cstheme="minorHAnsi"/>
                <w:i/>
                <w:iCs/>
              </w:rPr>
            </w:pPr>
            <w:r w:rsidRPr="00E2392E">
              <w:rPr>
                <w:rFonts w:asciiTheme="minorHAnsi" w:hAnsiTheme="minorHAnsi" w:cstheme="minorHAnsi"/>
                <w:i/>
                <w:iCs/>
              </w:rPr>
              <w:t>(ii) Is this a revision of an earlier TIDieR checklist</w:t>
            </w:r>
          </w:p>
          <w:p w14:paraId="071D7CDC" w14:textId="77777777" w:rsidR="00F9753B" w:rsidRPr="00E2392E" w:rsidRDefault="00F9753B" w:rsidP="002D367E">
            <w:pPr>
              <w:pStyle w:val="NoSpacing"/>
              <w:rPr>
                <w:rFonts w:asciiTheme="minorHAnsi" w:hAnsiTheme="minorHAnsi" w:cstheme="minorHAnsi"/>
              </w:rPr>
            </w:pPr>
          </w:p>
          <w:p w14:paraId="114BCB68" w14:textId="77777777" w:rsidR="00F9753B" w:rsidRDefault="00F9753B" w:rsidP="002D367E">
            <w:pPr>
              <w:pStyle w:val="NoSpacing"/>
              <w:rPr>
                <w:rFonts w:asciiTheme="minorHAnsi" w:hAnsiTheme="minorHAnsi" w:cstheme="minorHAnsi"/>
              </w:rPr>
            </w:pPr>
            <w:r>
              <w:rPr>
                <w:rFonts w:asciiTheme="minorHAnsi" w:hAnsiTheme="minorHAnsi" w:cstheme="minorHAnsi"/>
              </w:rPr>
              <w:t xml:space="preserve">This is an initial TIDieR, generic to two sites at which the VPT model has been implemented. The VPTs at the two sites are at different stages of implementation with one having a significantly longer operational period. </w:t>
            </w:r>
          </w:p>
          <w:p w14:paraId="23C71EB3" w14:textId="77777777" w:rsidR="00F9753B" w:rsidRPr="00E2392E" w:rsidRDefault="00F9753B" w:rsidP="002D367E">
            <w:pPr>
              <w:pStyle w:val="NoSpacing"/>
              <w:rPr>
                <w:rFonts w:asciiTheme="minorHAnsi" w:hAnsiTheme="minorHAnsi" w:cstheme="minorHAnsi"/>
              </w:rPr>
            </w:pPr>
          </w:p>
        </w:tc>
      </w:tr>
      <w:tr w:rsidR="00F9753B" w:rsidRPr="00677E56" w14:paraId="3700DF30" w14:textId="77777777" w:rsidTr="002D367E">
        <w:tc>
          <w:tcPr>
            <w:tcW w:w="492" w:type="pct"/>
            <w:shd w:val="clear" w:color="auto" w:fill="D9D9D9" w:themeFill="background1" w:themeFillShade="D9"/>
          </w:tcPr>
          <w:p w14:paraId="54D1A4F2" w14:textId="77777777" w:rsidR="00F9753B" w:rsidRPr="00E2392E" w:rsidRDefault="00F9753B" w:rsidP="002D367E">
            <w:pPr>
              <w:pStyle w:val="NoSpacing"/>
              <w:rPr>
                <w:rFonts w:asciiTheme="minorHAnsi" w:hAnsiTheme="minorHAnsi" w:cstheme="minorHAnsi"/>
                <w:b/>
                <w:bCs/>
              </w:rPr>
            </w:pPr>
            <w:r w:rsidRPr="00E2392E">
              <w:rPr>
                <w:rFonts w:asciiTheme="minorHAnsi" w:hAnsiTheme="minorHAnsi" w:cstheme="minorHAnsi"/>
                <w:b/>
                <w:bCs/>
              </w:rPr>
              <w:t>How well – planned</w:t>
            </w:r>
          </w:p>
        </w:tc>
        <w:tc>
          <w:tcPr>
            <w:tcW w:w="4508" w:type="pct"/>
          </w:tcPr>
          <w:p w14:paraId="09B1C99F" w14:textId="77777777" w:rsidR="00F9753B" w:rsidRDefault="00F9753B" w:rsidP="002D367E">
            <w:pPr>
              <w:pStyle w:val="NoSpacing"/>
              <w:rPr>
                <w:rFonts w:asciiTheme="minorHAnsi" w:hAnsiTheme="minorHAnsi" w:cstheme="minorHAnsi"/>
                <w:i/>
                <w:iCs/>
              </w:rPr>
            </w:pPr>
            <w:r>
              <w:rPr>
                <w:rFonts w:asciiTheme="minorHAnsi" w:hAnsiTheme="minorHAnsi" w:cstheme="minorHAnsi"/>
                <w:i/>
                <w:iCs/>
              </w:rPr>
              <w:t>“</w:t>
            </w:r>
            <w:r w:rsidRPr="00E2392E">
              <w:rPr>
                <w:rFonts w:asciiTheme="minorHAnsi" w:hAnsiTheme="minorHAnsi" w:cstheme="minorHAnsi"/>
                <w:i/>
                <w:iCs/>
              </w:rPr>
              <w:t>If intervention adherence or fidelity was assessed, describe how and by whom, and if any strategies were used to maintain or improve fidelity, describe them.</w:t>
            </w:r>
          </w:p>
          <w:p w14:paraId="04909190" w14:textId="77777777" w:rsidR="00F9753B" w:rsidRDefault="00F9753B" w:rsidP="002D367E">
            <w:pPr>
              <w:pStyle w:val="NoSpacing"/>
              <w:rPr>
                <w:rFonts w:asciiTheme="minorHAnsi" w:hAnsiTheme="minorHAnsi" w:cstheme="minorHAnsi"/>
              </w:rPr>
            </w:pPr>
          </w:p>
          <w:p w14:paraId="392CE8A7" w14:textId="77777777" w:rsidR="00F9753B" w:rsidRDefault="00F9753B" w:rsidP="002D367E">
            <w:pPr>
              <w:pStyle w:val="NoSpacing"/>
              <w:rPr>
                <w:rFonts w:asciiTheme="minorHAnsi" w:hAnsiTheme="minorHAnsi" w:cstheme="minorHAnsi"/>
              </w:rPr>
            </w:pPr>
            <w:r>
              <w:rPr>
                <w:rFonts w:asciiTheme="minorHAnsi" w:hAnsiTheme="minorHAnsi" w:cstheme="minorHAnsi"/>
              </w:rPr>
              <w:t xml:space="preserve">The VPT model is subject to a formal evaluation, and a process and implementation evaluation, which this TIDieR informs. The outcome from these evaluations will be a revised logic model, an understanding of the adaptations made to the intervention based on locality, and a formal effectiveness and cost-effectiveness evaluation. </w:t>
            </w:r>
          </w:p>
          <w:p w14:paraId="0AE61002" w14:textId="77777777" w:rsidR="00F9753B" w:rsidRPr="00F178F6" w:rsidRDefault="00F9753B" w:rsidP="002D367E">
            <w:pPr>
              <w:pStyle w:val="NoSpacing"/>
              <w:rPr>
                <w:rFonts w:asciiTheme="minorHAnsi" w:hAnsiTheme="minorHAnsi" w:cstheme="minorHAnsi"/>
              </w:rPr>
            </w:pPr>
          </w:p>
        </w:tc>
      </w:tr>
      <w:tr w:rsidR="00F9753B" w:rsidRPr="00677E56" w14:paraId="6BE11CB1" w14:textId="77777777" w:rsidTr="002D367E">
        <w:tc>
          <w:tcPr>
            <w:tcW w:w="492" w:type="pct"/>
            <w:shd w:val="clear" w:color="auto" w:fill="D9D9D9" w:themeFill="background1" w:themeFillShade="D9"/>
          </w:tcPr>
          <w:p w14:paraId="377F12B3" w14:textId="77777777" w:rsidR="00F9753B" w:rsidRPr="00E2392E" w:rsidRDefault="00F9753B" w:rsidP="002D367E">
            <w:pPr>
              <w:pStyle w:val="NoSpacing"/>
              <w:rPr>
                <w:rFonts w:asciiTheme="minorHAnsi" w:hAnsiTheme="minorHAnsi" w:cstheme="minorHAnsi"/>
                <w:b/>
                <w:bCs/>
              </w:rPr>
            </w:pPr>
            <w:r w:rsidRPr="00E2392E">
              <w:rPr>
                <w:rFonts w:asciiTheme="minorHAnsi" w:hAnsiTheme="minorHAnsi" w:cstheme="minorHAnsi"/>
                <w:b/>
                <w:bCs/>
              </w:rPr>
              <w:t xml:space="preserve">How well – actual </w:t>
            </w:r>
          </w:p>
        </w:tc>
        <w:tc>
          <w:tcPr>
            <w:tcW w:w="4508" w:type="pct"/>
          </w:tcPr>
          <w:p w14:paraId="20FD23D6" w14:textId="77777777" w:rsidR="00F9753B" w:rsidRPr="00E2392E" w:rsidRDefault="00F9753B" w:rsidP="002D367E">
            <w:pPr>
              <w:pStyle w:val="NoSpacing"/>
              <w:rPr>
                <w:rFonts w:asciiTheme="minorHAnsi" w:hAnsiTheme="minorHAnsi" w:cstheme="minorHAnsi"/>
                <w:i/>
                <w:iCs/>
              </w:rPr>
            </w:pPr>
            <w:r w:rsidRPr="00E2392E">
              <w:rPr>
                <w:rFonts w:asciiTheme="minorHAnsi" w:hAnsiTheme="minorHAnsi" w:cstheme="minorHAnsi"/>
                <w:i/>
                <w:iCs/>
              </w:rPr>
              <w:t>"If intervention adherence or fidelity was assessed, describe the extent to which the intervention was delivered as planned.</w:t>
            </w:r>
          </w:p>
          <w:p w14:paraId="2A54952C" w14:textId="77777777" w:rsidR="00F9753B" w:rsidRPr="00E2392E" w:rsidRDefault="00F9753B" w:rsidP="002D367E">
            <w:pPr>
              <w:pStyle w:val="NoSpacing"/>
              <w:rPr>
                <w:rFonts w:asciiTheme="minorHAnsi" w:hAnsiTheme="minorHAnsi" w:cstheme="minorHAnsi"/>
                <w:i/>
                <w:iCs/>
              </w:rPr>
            </w:pPr>
            <w:r w:rsidRPr="00E2392E">
              <w:rPr>
                <w:rFonts w:asciiTheme="minorHAnsi" w:hAnsiTheme="minorHAnsi" w:cstheme="minorHAnsi"/>
                <w:i/>
                <w:iCs/>
              </w:rPr>
              <w:t>Describe the extent to which the intervention was delivered as planned and outline the factors which had an</w:t>
            </w:r>
          </w:p>
          <w:p w14:paraId="09EB76F4" w14:textId="77777777" w:rsidR="00F9753B" w:rsidRPr="00E2392E" w:rsidRDefault="00F9753B" w:rsidP="002D367E">
            <w:pPr>
              <w:pStyle w:val="NoSpacing"/>
              <w:rPr>
                <w:rFonts w:asciiTheme="minorHAnsi" w:hAnsiTheme="minorHAnsi" w:cstheme="minorHAnsi"/>
                <w:i/>
                <w:iCs/>
              </w:rPr>
            </w:pPr>
            <w:r w:rsidRPr="00E2392E">
              <w:rPr>
                <w:rFonts w:asciiTheme="minorHAnsi" w:hAnsiTheme="minorHAnsi" w:cstheme="minorHAnsi"/>
                <w:i/>
                <w:iCs/>
              </w:rPr>
              <w:t>impact on actual delivery.</w:t>
            </w:r>
          </w:p>
          <w:p w14:paraId="293F2A6F" w14:textId="77777777" w:rsidR="00F9753B" w:rsidRDefault="00F9753B" w:rsidP="002D367E">
            <w:pPr>
              <w:pStyle w:val="NoSpacing"/>
              <w:rPr>
                <w:rFonts w:asciiTheme="minorHAnsi" w:hAnsiTheme="minorHAnsi" w:cstheme="minorHAnsi"/>
                <w:i/>
                <w:iCs/>
              </w:rPr>
            </w:pPr>
          </w:p>
          <w:p w14:paraId="774BBC36" w14:textId="77777777" w:rsidR="00F9753B" w:rsidRDefault="00F9753B" w:rsidP="002D367E">
            <w:pPr>
              <w:pStyle w:val="NoSpacing"/>
              <w:rPr>
                <w:rFonts w:asciiTheme="minorHAnsi" w:hAnsiTheme="minorHAnsi" w:cstheme="minorHAnsi"/>
              </w:rPr>
            </w:pPr>
            <w:r>
              <w:rPr>
                <w:rFonts w:asciiTheme="minorHAnsi" w:hAnsiTheme="minorHAnsi" w:cstheme="minorHAnsi"/>
              </w:rPr>
              <w:t xml:space="preserve">Delivery of the intervention has been impacted by staffing changes in both sites, with both sites operating with reduced staff during periods of their operation. As a result, this has led to delays engaging with and referring some patients for further support. </w:t>
            </w:r>
          </w:p>
          <w:p w14:paraId="2F80664B" w14:textId="77777777" w:rsidR="00F9753B" w:rsidRPr="00E2392E" w:rsidRDefault="00F9753B" w:rsidP="002D367E">
            <w:pPr>
              <w:pStyle w:val="NoSpacing"/>
              <w:rPr>
                <w:rFonts w:asciiTheme="minorHAnsi" w:hAnsiTheme="minorHAnsi" w:cstheme="minorHAnsi"/>
              </w:rPr>
            </w:pPr>
          </w:p>
        </w:tc>
      </w:tr>
    </w:tbl>
    <w:p w14:paraId="67E59691" w14:textId="77777777" w:rsidR="00764F51" w:rsidRDefault="00764F51" w:rsidP="004D1B60"/>
    <w:p w14:paraId="5A6525E4" w14:textId="77777777" w:rsidR="00764F51" w:rsidRDefault="00764F51" w:rsidP="004D1B60"/>
    <w:p w14:paraId="7BB7D83A" w14:textId="77777777" w:rsidR="00927A91" w:rsidRDefault="00927A91" w:rsidP="004D1B60"/>
    <w:p w14:paraId="4794D91F" w14:textId="77777777" w:rsidR="00927A91" w:rsidRDefault="00927A91" w:rsidP="004D1B60"/>
    <w:p w14:paraId="164016D6" w14:textId="0F2B7E66" w:rsidR="006B256D" w:rsidRDefault="006B256D">
      <w:r>
        <w:br w:type="page"/>
      </w:r>
    </w:p>
    <w:p w14:paraId="0FCC7099" w14:textId="37C99A52" w:rsidR="006B256D" w:rsidRDefault="006702A6" w:rsidP="006B256D">
      <w:pPr>
        <w:pStyle w:val="Heading2"/>
      </w:pPr>
      <w:bookmarkStart w:id="3" w:name="_Ref144372978"/>
      <w:r>
        <w:lastRenderedPageBreak/>
        <w:t>SPIRIT</w:t>
      </w:r>
      <w:bookmarkEnd w:id="3"/>
    </w:p>
    <w:p w14:paraId="27D555B7" w14:textId="77777777" w:rsidR="006B256D" w:rsidRDefault="006B256D" w:rsidP="004D1B60"/>
    <w:p w14:paraId="129CBCC4" w14:textId="515CC0C8" w:rsidR="00764F51" w:rsidRDefault="006B256D" w:rsidP="004D1B60">
      <w:r>
        <w:t>SPIRIT</w:t>
      </w:r>
    </w:p>
    <w:p w14:paraId="1E0B2014" w14:textId="77777777" w:rsidR="005953F1" w:rsidRDefault="005953F1" w:rsidP="004D1B60"/>
    <w:tbl>
      <w:tblPr>
        <w:tblW w:w="5141" w:type="pct"/>
        <w:tblLayout w:type="fixed"/>
        <w:tblCellMar>
          <w:left w:w="56" w:type="dxa"/>
          <w:right w:w="56" w:type="dxa"/>
        </w:tblCellMar>
        <w:tblLook w:val="0000" w:firstRow="0" w:lastRow="0" w:firstColumn="0" w:lastColumn="0" w:noHBand="0" w:noVBand="0"/>
      </w:tblPr>
      <w:tblGrid>
        <w:gridCol w:w="1388"/>
        <w:gridCol w:w="561"/>
        <w:gridCol w:w="6176"/>
        <w:gridCol w:w="1156"/>
      </w:tblGrid>
      <w:tr w:rsidR="005953F1" w:rsidRPr="005953F1" w14:paraId="558ACADA" w14:textId="77777777" w:rsidTr="00483736">
        <w:trPr>
          <w:cantSplit/>
          <w:trHeight w:val="259"/>
        </w:trPr>
        <w:tc>
          <w:tcPr>
            <w:tcW w:w="748" w:type="pct"/>
            <w:tcBorders>
              <w:top w:val="single" w:sz="4" w:space="0" w:color="auto"/>
              <w:bottom w:val="single" w:sz="4" w:space="0" w:color="auto"/>
            </w:tcBorders>
            <w:shd w:val="clear" w:color="auto" w:fill="auto"/>
            <w:tcMar>
              <w:top w:w="85" w:type="dxa"/>
              <w:bottom w:w="85" w:type="dxa"/>
            </w:tcMar>
          </w:tcPr>
          <w:p w14:paraId="17A0BEE0" w14:textId="0213E432" w:rsidR="005953F1" w:rsidRPr="005953F1" w:rsidRDefault="005953F1" w:rsidP="002C744D">
            <w:r w:rsidRPr="005953F1">
              <w:t>Section</w:t>
            </w:r>
          </w:p>
        </w:tc>
        <w:tc>
          <w:tcPr>
            <w:tcW w:w="302" w:type="pct"/>
            <w:tcBorders>
              <w:top w:val="single" w:sz="4" w:space="0" w:color="auto"/>
              <w:bottom w:val="single" w:sz="4" w:space="0" w:color="auto"/>
            </w:tcBorders>
            <w:shd w:val="clear" w:color="auto" w:fill="auto"/>
          </w:tcPr>
          <w:p w14:paraId="0CC765D4" w14:textId="5A195749" w:rsidR="005953F1" w:rsidRPr="005953F1" w:rsidRDefault="005953F1" w:rsidP="002C744D">
            <w:pPr>
              <w:rPr>
                <w:color w:val="000000"/>
              </w:rPr>
            </w:pPr>
            <w:r w:rsidRPr="005953F1">
              <w:rPr>
                <w:color w:val="000000"/>
              </w:rPr>
              <w:t>N</w:t>
            </w:r>
          </w:p>
        </w:tc>
        <w:tc>
          <w:tcPr>
            <w:tcW w:w="3327" w:type="pct"/>
            <w:tcBorders>
              <w:top w:val="single" w:sz="4" w:space="0" w:color="auto"/>
              <w:bottom w:val="single" w:sz="4" w:space="0" w:color="auto"/>
            </w:tcBorders>
            <w:shd w:val="clear" w:color="auto" w:fill="auto"/>
          </w:tcPr>
          <w:p w14:paraId="589A304F" w14:textId="77777777" w:rsidR="005953F1" w:rsidRPr="005953F1" w:rsidRDefault="005953F1" w:rsidP="002C744D">
            <w:pPr>
              <w:rPr>
                <w:color w:val="000000"/>
              </w:rPr>
            </w:pPr>
            <w:r w:rsidRPr="005953F1">
              <w:rPr>
                <w:color w:val="000000"/>
              </w:rPr>
              <w:t>Description</w:t>
            </w:r>
          </w:p>
        </w:tc>
        <w:tc>
          <w:tcPr>
            <w:tcW w:w="623" w:type="pct"/>
            <w:tcBorders>
              <w:top w:val="single" w:sz="4" w:space="0" w:color="auto"/>
              <w:bottom w:val="single" w:sz="4" w:space="0" w:color="auto"/>
            </w:tcBorders>
          </w:tcPr>
          <w:p w14:paraId="2E3C2CAE" w14:textId="5891797E" w:rsidR="005953F1" w:rsidRPr="005953F1" w:rsidRDefault="005953F1" w:rsidP="002C744D">
            <w:pPr>
              <w:rPr>
                <w:color w:val="000000"/>
              </w:rPr>
            </w:pPr>
            <w:r w:rsidRPr="005953F1">
              <w:t>Page</w:t>
            </w:r>
          </w:p>
        </w:tc>
      </w:tr>
      <w:tr w:rsidR="005953F1" w:rsidRPr="005953F1" w14:paraId="088AAF25" w14:textId="77777777" w:rsidTr="00483736">
        <w:trPr>
          <w:cantSplit/>
          <w:trHeight w:val="259"/>
        </w:trPr>
        <w:tc>
          <w:tcPr>
            <w:tcW w:w="4374" w:type="pct"/>
            <w:gridSpan w:val="3"/>
            <w:tcBorders>
              <w:top w:val="single" w:sz="4" w:space="0" w:color="auto"/>
            </w:tcBorders>
            <w:shd w:val="clear" w:color="auto" w:fill="auto"/>
            <w:tcMar>
              <w:top w:w="85" w:type="dxa"/>
              <w:bottom w:w="85" w:type="dxa"/>
            </w:tcMar>
          </w:tcPr>
          <w:p w14:paraId="4894FD83" w14:textId="77777777" w:rsidR="005953F1" w:rsidRPr="005953F1" w:rsidRDefault="005953F1" w:rsidP="002C744D">
            <w:r w:rsidRPr="005953F1">
              <w:rPr>
                <w:b/>
              </w:rPr>
              <w:t>Administrative information</w:t>
            </w:r>
          </w:p>
        </w:tc>
        <w:tc>
          <w:tcPr>
            <w:tcW w:w="623" w:type="pct"/>
            <w:tcBorders>
              <w:top w:val="single" w:sz="4" w:space="0" w:color="auto"/>
            </w:tcBorders>
          </w:tcPr>
          <w:p w14:paraId="16CE6F25" w14:textId="77777777" w:rsidR="005953F1" w:rsidRPr="005953F1" w:rsidRDefault="005953F1" w:rsidP="002C744D">
            <w:pPr>
              <w:rPr>
                <w:b/>
              </w:rPr>
            </w:pPr>
          </w:p>
        </w:tc>
      </w:tr>
      <w:tr w:rsidR="005953F1" w:rsidRPr="005953F1" w14:paraId="2D518D14" w14:textId="77777777" w:rsidTr="00483736">
        <w:trPr>
          <w:cantSplit/>
          <w:trHeight w:val="259"/>
        </w:trPr>
        <w:tc>
          <w:tcPr>
            <w:tcW w:w="748" w:type="pct"/>
            <w:shd w:val="clear" w:color="auto" w:fill="auto"/>
            <w:tcMar>
              <w:top w:w="85" w:type="dxa"/>
              <w:bottom w:w="85" w:type="dxa"/>
            </w:tcMar>
          </w:tcPr>
          <w:p w14:paraId="4B6DC39B" w14:textId="77777777" w:rsidR="005953F1" w:rsidRPr="005953F1" w:rsidRDefault="005953F1" w:rsidP="002C744D">
            <w:r w:rsidRPr="005953F1">
              <w:t>Title</w:t>
            </w:r>
          </w:p>
        </w:tc>
        <w:tc>
          <w:tcPr>
            <w:tcW w:w="302" w:type="pct"/>
          </w:tcPr>
          <w:p w14:paraId="4CF5EEBE" w14:textId="77777777" w:rsidR="005953F1" w:rsidRPr="005953F1" w:rsidRDefault="005953F1" w:rsidP="002C744D">
            <w:r w:rsidRPr="005953F1">
              <w:t>1</w:t>
            </w:r>
          </w:p>
        </w:tc>
        <w:tc>
          <w:tcPr>
            <w:tcW w:w="3327" w:type="pct"/>
            <w:shd w:val="clear" w:color="auto" w:fill="auto"/>
          </w:tcPr>
          <w:p w14:paraId="11D4DC46" w14:textId="77777777" w:rsidR="005953F1" w:rsidRPr="005953F1" w:rsidRDefault="005953F1" w:rsidP="002C744D">
            <w:r w:rsidRPr="005953F1">
              <w:t>Descriptive title identifying the study design, population, interventions, and, if applicable, trial acronym</w:t>
            </w:r>
          </w:p>
        </w:tc>
        <w:tc>
          <w:tcPr>
            <w:tcW w:w="623" w:type="pct"/>
          </w:tcPr>
          <w:p w14:paraId="2E131677" w14:textId="526A7CB7" w:rsidR="005953F1" w:rsidRPr="005953F1" w:rsidRDefault="007747BB" w:rsidP="002C744D">
            <w:r>
              <w:fldChar w:fldCharType="begin"/>
            </w:r>
            <w:r>
              <w:instrText>PAGEREF _Ref147151119</w:instrText>
            </w:r>
            <w:r>
              <w:fldChar w:fldCharType="separate"/>
            </w:r>
            <w:r w:rsidR="00F52CB5">
              <w:rPr>
                <w:noProof/>
              </w:rPr>
              <w:t>3</w:t>
            </w:r>
            <w:r>
              <w:fldChar w:fldCharType="end"/>
            </w:r>
          </w:p>
        </w:tc>
      </w:tr>
      <w:tr w:rsidR="005953F1" w:rsidRPr="005953F1" w14:paraId="3EBCCD9E" w14:textId="77777777" w:rsidTr="00483736">
        <w:trPr>
          <w:cantSplit/>
          <w:trHeight w:val="259"/>
        </w:trPr>
        <w:tc>
          <w:tcPr>
            <w:tcW w:w="748" w:type="pct"/>
            <w:vMerge w:val="restart"/>
            <w:shd w:val="clear" w:color="auto" w:fill="auto"/>
            <w:tcMar>
              <w:top w:w="85" w:type="dxa"/>
              <w:bottom w:w="85" w:type="dxa"/>
            </w:tcMar>
          </w:tcPr>
          <w:p w14:paraId="2C9DF46F" w14:textId="77777777" w:rsidR="005953F1" w:rsidRPr="005953F1" w:rsidRDefault="005953F1" w:rsidP="002C744D">
            <w:r w:rsidRPr="005953F1">
              <w:t>Trial registration</w:t>
            </w:r>
          </w:p>
        </w:tc>
        <w:tc>
          <w:tcPr>
            <w:tcW w:w="302" w:type="pct"/>
          </w:tcPr>
          <w:p w14:paraId="42B71AB2" w14:textId="77777777" w:rsidR="005953F1" w:rsidRPr="005953F1" w:rsidRDefault="005953F1" w:rsidP="002C744D">
            <w:r w:rsidRPr="005953F1">
              <w:t>2a</w:t>
            </w:r>
          </w:p>
        </w:tc>
        <w:tc>
          <w:tcPr>
            <w:tcW w:w="3327" w:type="pct"/>
          </w:tcPr>
          <w:p w14:paraId="0587E660" w14:textId="77777777" w:rsidR="005953F1" w:rsidRPr="005953F1" w:rsidRDefault="005953F1" w:rsidP="002C744D">
            <w:r w:rsidRPr="005953F1">
              <w:t>Trial identifier and registry name. If not yet registered, name of intended registry</w:t>
            </w:r>
          </w:p>
        </w:tc>
        <w:tc>
          <w:tcPr>
            <w:tcW w:w="623" w:type="pct"/>
          </w:tcPr>
          <w:p w14:paraId="499D9DD5" w14:textId="1D88EBCC" w:rsidR="005953F1" w:rsidRPr="005953F1" w:rsidRDefault="00EF3F47" w:rsidP="002C744D">
            <w:r>
              <w:t>ISRCTN</w:t>
            </w:r>
            <w:r>
              <w:br/>
            </w:r>
            <w:r w:rsidRPr="00EF3F47">
              <w:t>41868</w:t>
            </w:r>
          </w:p>
        </w:tc>
      </w:tr>
      <w:tr w:rsidR="005953F1" w:rsidRPr="005953F1" w14:paraId="26BF315C" w14:textId="77777777" w:rsidTr="00483736">
        <w:trPr>
          <w:cantSplit/>
          <w:trHeight w:val="259"/>
        </w:trPr>
        <w:tc>
          <w:tcPr>
            <w:tcW w:w="748" w:type="pct"/>
            <w:vMerge/>
            <w:shd w:val="clear" w:color="auto" w:fill="auto"/>
            <w:tcMar>
              <w:top w:w="85" w:type="dxa"/>
              <w:bottom w:w="85" w:type="dxa"/>
            </w:tcMar>
          </w:tcPr>
          <w:p w14:paraId="6C290D0C" w14:textId="77777777" w:rsidR="005953F1" w:rsidRPr="005953F1" w:rsidRDefault="005953F1" w:rsidP="002C744D"/>
        </w:tc>
        <w:tc>
          <w:tcPr>
            <w:tcW w:w="302" w:type="pct"/>
          </w:tcPr>
          <w:p w14:paraId="7DE67FB7" w14:textId="77777777" w:rsidR="005953F1" w:rsidRPr="005953F1" w:rsidRDefault="005953F1" w:rsidP="002C744D">
            <w:r w:rsidRPr="005953F1">
              <w:t>2b</w:t>
            </w:r>
          </w:p>
        </w:tc>
        <w:tc>
          <w:tcPr>
            <w:tcW w:w="3327" w:type="pct"/>
          </w:tcPr>
          <w:p w14:paraId="0EBE8126" w14:textId="77777777" w:rsidR="005953F1" w:rsidRPr="005953F1" w:rsidRDefault="005953F1" w:rsidP="002C744D">
            <w:r w:rsidRPr="005953F1">
              <w:t>All items from the World Health Organization Trial Registration Data Set</w:t>
            </w:r>
          </w:p>
        </w:tc>
        <w:tc>
          <w:tcPr>
            <w:tcW w:w="623" w:type="pct"/>
          </w:tcPr>
          <w:p w14:paraId="3D6D5769" w14:textId="5751AF32" w:rsidR="005953F1" w:rsidRPr="005953F1" w:rsidRDefault="003D5F2B" w:rsidP="002C744D">
            <w:r>
              <w:t>See 2a</w:t>
            </w:r>
          </w:p>
        </w:tc>
      </w:tr>
      <w:tr w:rsidR="005953F1" w:rsidRPr="005953F1" w14:paraId="559CACD5" w14:textId="77777777" w:rsidTr="00483736">
        <w:trPr>
          <w:cantSplit/>
          <w:trHeight w:val="259"/>
        </w:trPr>
        <w:tc>
          <w:tcPr>
            <w:tcW w:w="748" w:type="pct"/>
            <w:shd w:val="clear" w:color="auto" w:fill="auto"/>
            <w:tcMar>
              <w:top w:w="85" w:type="dxa"/>
              <w:bottom w:w="85" w:type="dxa"/>
            </w:tcMar>
          </w:tcPr>
          <w:p w14:paraId="0FD56493" w14:textId="77777777" w:rsidR="005953F1" w:rsidRPr="005953F1" w:rsidRDefault="005953F1" w:rsidP="002C744D">
            <w:r w:rsidRPr="005953F1">
              <w:t>Protocol version</w:t>
            </w:r>
          </w:p>
        </w:tc>
        <w:tc>
          <w:tcPr>
            <w:tcW w:w="302" w:type="pct"/>
          </w:tcPr>
          <w:p w14:paraId="08802031" w14:textId="77777777" w:rsidR="005953F1" w:rsidRPr="005953F1" w:rsidRDefault="005953F1" w:rsidP="002C744D">
            <w:r w:rsidRPr="005953F1">
              <w:t>3</w:t>
            </w:r>
          </w:p>
        </w:tc>
        <w:tc>
          <w:tcPr>
            <w:tcW w:w="3327" w:type="pct"/>
            <w:shd w:val="clear" w:color="auto" w:fill="auto"/>
            <w:tcMar>
              <w:top w:w="85" w:type="dxa"/>
              <w:bottom w:w="85" w:type="dxa"/>
            </w:tcMar>
          </w:tcPr>
          <w:p w14:paraId="365FA189" w14:textId="77777777" w:rsidR="005953F1" w:rsidRPr="005953F1" w:rsidRDefault="005953F1" w:rsidP="002C744D">
            <w:r w:rsidRPr="005953F1">
              <w:t>Date and version identifier</w:t>
            </w:r>
          </w:p>
        </w:tc>
        <w:tc>
          <w:tcPr>
            <w:tcW w:w="623" w:type="pct"/>
          </w:tcPr>
          <w:p w14:paraId="0DC4E548" w14:textId="28CAAC61" w:rsidR="005953F1" w:rsidRPr="005953F1" w:rsidRDefault="00AB6BBB" w:rsidP="002C744D">
            <w:r>
              <w:t>1</w:t>
            </w:r>
          </w:p>
        </w:tc>
      </w:tr>
      <w:tr w:rsidR="005953F1" w:rsidRPr="005953F1" w14:paraId="2874BD1E" w14:textId="77777777" w:rsidTr="00483736">
        <w:trPr>
          <w:cantSplit/>
          <w:trHeight w:val="259"/>
        </w:trPr>
        <w:tc>
          <w:tcPr>
            <w:tcW w:w="748" w:type="pct"/>
            <w:shd w:val="clear" w:color="auto" w:fill="auto"/>
            <w:tcMar>
              <w:top w:w="85" w:type="dxa"/>
              <w:bottom w:w="85" w:type="dxa"/>
            </w:tcMar>
          </w:tcPr>
          <w:p w14:paraId="769F51A0" w14:textId="77777777" w:rsidR="005953F1" w:rsidRPr="005953F1" w:rsidRDefault="005953F1" w:rsidP="002C744D">
            <w:r w:rsidRPr="005953F1">
              <w:t>Funding</w:t>
            </w:r>
          </w:p>
        </w:tc>
        <w:tc>
          <w:tcPr>
            <w:tcW w:w="302" w:type="pct"/>
          </w:tcPr>
          <w:p w14:paraId="590B56B1" w14:textId="77777777" w:rsidR="005953F1" w:rsidRPr="005953F1" w:rsidRDefault="005953F1" w:rsidP="002C744D">
            <w:r w:rsidRPr="005953F1">
              <w:t>4</w:t>
            </w:r>
          </w:p>
        </w:tc>
        <w:tc>
          <w:tcPr>
            <w:tcW w:w="3327" w:type="pct"/>
            <w:shd w:val="clear" w:color="auto" w:fill="auto"/>
            <w:tcMar>
              <w:top w:w="85" w:type="dxa"/>
              <w:bottom w:w="85" w:type="dxa"/>
            </w:tcMar>
          </w:tcPr>
          <w:p w14:paraId="2309AFFA" w14:textId="77777777" w:rsidR="005953F1" w:rsidRPr="005953F1" w:rsidRDefault="005953F1" w:rsidP="002C744D">
            <w:r w:rsidRPr="005953F1">
              <w:t>Sources and types of financial, material, and other support</w:t>
            </w:r>
          </w:p>
        </w:tc>
        <w:tc>
          <w:tcPr>
            <w:tcW w:w="623" w:type="pct"/>
          </w:tcPr>
          <w:p w14:paraId="45B0BDF8" w14:textId="4C00918B" w:rsidR="005953F1" w:rsidRPr="005953F1" w:rsidRDefault="007747BB" w:rsidP="002C744D">
            <w:r>
              <w:fldChar w:fldCharType="begin"/>
            </w:r>
            <w:r>
              <w:instrText>PAGEREF _Ref147152318</w:instrText>
            </w:r>
            <w:r>
              <w:fldChar w:fldCharType="separate"/>
            </w:r>
            <w:r w:rsidR="00F52CB5">
              <w:rPr>
                <w:noProof/>
              </w:rPr>
              <w:t>19</w:t>
            </w:r>
            <w:r>
              <w:fldChar w:fldCharType="end"/>
            </w:r>
          </w:p>
        </w:tc>
      </w:tr>
      <w:tr w:rsidR="005953F1" w:rsidRPr="005953F1" w14:paraId="501A060F" w14:textId="77777777" w:rsidTr="00483736">
        <w:trPr>
          <w:cantSplit/>
          <w:trHeight w:val="259"/>
        </w:trPr>
        <w:tc>
          <w:tcPr>
            <w:tcW w:w="748" w:type="pct"/>
            <w:vMerge w:val="restart"/>
            <w:shd w:val="clear" w:color="auto" w:fill="auto"/>
            <w:tcMar>
              <w:top w:w="85" w:type="dxa"/>
              <w:bottom w:w="85" w:type="dxa"/>
            </w:tcMar>
          </w:tcPr>
          <w:p w14:paraId="21880290" w14:textId="77777777" w:rsidR="005953F1" w:rsidRPr="005953F1" w:rsidDel="00BE0F12" w:rsidRDefault="005953F1" w:rsidP="002C744D">
            <w:r w:rsidRPr="005953F1">
              <w:t>Roles and responsibilities</w:t>
            </w:r>
          </w:p>
        </w:tc>
        <w:tc>
          <w:tcPr>
            <w:tcW w:w="302" w:type="pct"/>
          </w:tcPr>
          <w:p w14:paraId="79D71FE8" w14:textId="77777777" w:rsidR="005953F1" w:rsidRPr="005953F1" w:rsidDel="00A15E10" w:rsidRDefault="005953F1" w:rsidP="002C744D">
            <w:r w:rsidRPr="005953F1">
              <w:t>5a</w:t>
            </w:r>
          </w:p>
        </w:tc>
        <w:tc>
          <w:tcPr>
            <w:tcW w:w="3327" w:type="pct"/>
          </w:tcPr>
          <w:p w14:paraId="4CF00011" w14:textId="77777777" w:rsidR="005953F1" w:rsidRPr="005953F1" w:rsidRDefault="005953F1" w:rsidP="002C744D">
            <w:r w:rsidRPr="005953F1">
              <w:t>Names, affiliations, and roles of protocol contributors</w:t>
            </w:r>
          </w:p>
        </w:tc>
        <w:tc>
          <w:tcPr>
            <w:tcW w:w="623" w:type="pct"/>
          </w:tcPr>
          <w:p w14:paraId="2E3F5E86" w14:textId="3F38266E" w:rsidR="005953F1" w:rsidRPr="005953F1" w:rsidRDefault="007747BB" w:rsidP="002C744D">
            <w:r>
              <w:fldChar w:fldCharType="begin"/>
            </w:r>
            <w:r>
              <w:instrText>PAGEREF _Ref147153174</w:instrText>
            </w:r>
            <w:r>
              <w:fldChar w:fldCharType="separate"/>
            </w:r>
            <w:r w:rsidR="00F52CB5">
              <w:rPr>
                <w:noProof/>
              </w:rPr>
              <w:t>19</w:t>
            </w:r>
            <w:r>
              <w:fldChar w:fldCharType="end"/>
            </w:r>
          </w:p>
        </w:tc>
      </w:tr>
      <w:tr w:rsidR="005953F1" w:rsidRPr="005953F1" w14:paraId="4EE02F57" w14:textId="77777777" w:rsidTr="00483736">
        <w:trPr>
          <w:cantSplit/>
          <w:trHeight w:val="293"/>
        </w:trPr>
        <w:tc>
          <w:tcPr>
            <w:tcW w:w="748" w:type="pct"/>
            <w:vMerge/>
            <w:shd w:val="clear" w:color="auto" w:fill="auto"/>
            <w:tcMar>
              <w:top w:w="85" w:type="dxa"/>
              <w:bottom w:w="85" w:type="dxa"/>
            </w:tcMar>
          </w:tcPr>
          <w:p w14:paraId="11673CF4" w14:textId="77777777" w:rsidR="005953F1" w:rsidRPr="005953F1" w:rsidRDefault="005953F1" w:rsidP="002C744D"/>
        </w:tc>
        <w:tc>
          <w:tcPr>
            <w:tcW w:w="302" w:type="pct"/>
          </w:tcPr>
          <w:p w14:paraId="409A0567" w14:textId="77777777" w:rsidR="005953F1" w:rsidRPr="005953F1" w:rsidRDefault="005953F1" w:rsidP="002C744D">
            <w:r w:rsidRPr="005953F1">
              <w:t>5b</w:t>
            </w:r>
          </w:p>
        </w:tc>
        <w:tc>
          <w:tcPr>
            <w:tcW w:w="3327" w:type="pct"/>
          </w:tcPr>
          <w:p w14:paraId="6FCE1310" w14:textId="77777777" w:rsidR="005953F1" w:rsidRPr="005953F1" w:rsidRDefault="005953F1" w:rsidP="002C744D">
            <w:r w:rsidRPr="005953F1">
              <w:t>Name and contact information for the trial sponsor</w:t>
            </w:r>
          </w:p>
        </w:tc>
        <w:tc>
          <w:tcPr>
            <w:tcW w:w="623" w:type="pct"/>
          </w:tcPr>
          <w:p w14:paraId="4FBE3410" w14:textId="1E707392" w:rsidR="005953F1" w:rsidRPr="005953F1" w:rsidRDefault="003D5F2B" w:rsidP="002C744D">
            <w:r>
              <w:t>N/A</w:t>
            </w:r>
          </w:p>
        </w:tc>
      </w:tr>
      <w:tr w:rsidR="005953F1" w:rsidRPr="005953F1" w14:paraId="17164BA7" w14:textId="77777777" w:rsidTr="00483736">
        <w:trPr>
          <w:cantSplit/>
          <w:trHeight w:val="259"/>
        </w:trPr>
        <w:tc>
          <w:tcPr>
            <w:tcW w:w="748" w:type="pct"/>
            <w:shd w:val="clear" w:color="auto" w:fill="auto"/>
            <w:tcMar>
              <w:top w:w="85" w:type="dxa"/>
              <w:bottom w:w="85" w:type="dxa"/>
            </w:tcMar>
          </w:tcPr>
          <w:p w14:paraId="0984FB2B" w14:textId="77777777" w:rsidR="005953F1" w:rsidRPr="005953F1" w:rsidRDefault="005953F1" w:rsidP="002C744D"/>
        </w:tc>
        <w:tc>
          <w:tcPr>
            <w:tcW w:w="302" w:type="pct"/>
          </w:tcPr>
          <w:p w14:paraId="4DA45CF0" w14:textId="77777777" w:rsidR="005953F1" w:rsidRPr="005953F1" w:rsidRDefault="005953F1" w:rsidP="002C744D">
            <w:r w:rsidRPr="005953F1">
              <w:t>5c</w:t>
            </w:r>
          </w:p>
        </w:tc>
        <w:tc>
          <w:tcPr>
            <w:tcW w:w="3327" w:type="pct"/>
          </w:tcPr>
          <w:p w14:paraId="358E457F" w14:textId="77777777" w:rsidR="005953F1" w:rsidRPr="005953F1" w:rsidRDefault="005953F1" w:rsidP="002C744D">
            <w:r w:rsidRPr="005953F1">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623" w:type="pct"/>
          </w:tcPr>
          <w:p w14:paraId="3DDE6004" w14:textId="3DAFA283" w:rsidR="005953F1" w:rsidRPr="005953F1" w:rsidRDefault="007747BB" w:rsidP="002C744D">
            <w:r>
              <w:fldChar w:fldCharType="begin"/>
            </w:r>
            <w:r>
              <w:instrText>PAGEREF _Ref147153479</w:instrText>
            </w:r>
            <w:r>
              <w:fldChar w:fldCharType="separate"/>
            </w:r>
            <w:r w:rsidR="00F52CB5">
              <w:rPr>
                <w:noProof/>
              </w:rPr>
              <w:t>19</w:t>
            </w:r>
            <w:r>
              <w:fldChar w:fldCharType="end"/>
            </w:r>
          </w:p>
        </w:tc>
      </w:tr>
      <w:tr w:rsidR="005953F1" w:rsidRPr="005953F1" w14:paraId="1E6EBF16" w14:textId="77777777" w:rsidTr="00483736">
        <w:trPr>
          <w:cantSplit/>
          <w:trHeight w:val="259"/>
        </w:trPr>
        <w:tc>
          <w:tcPr>
            <w:tcW w:w="748" w:type="pct"/>
            <w:shd w:val="clear" w:color="auto" w:fill="auto"/>
            <w:tcMar>
              <w:top w:w="85" w:type="dxa"/>
              <w:bottom w:w="85" w:type="dxa"/>
            </w:tcMar>
          </w:tcPr>
          <w:p w14:paraId="4D61031C" w14:textId="77777777" w:rsidR="005953F1" w:rsidRPr="005953F1" w:rsidRDefault="005953F1" w:rsidP="002C744D"/>
        </w:tc>
        <w:tc>
          <w:tcPr>
            <w:tcW w:w="302" w:type="pct"/>
          </w:tcPr>
          <w:p w14:paraId="1DC120EA" w14:textId="77777777" w:rsidR="005953F1" w:rsidRPr="005953F1" w:rsidRDefault="005953F1" w:rsidP="002C744D">
            <w:r w:rsidRPr="005953F1">
              <w:t>5d</w:t>
            </w:r>
          </w:p>
        </w:tc>
        <w:tc>
          <w:tcPr>
            <w:tcW w:w="3327" w:type="pct"/>
          </w:tcPr>
          <w:p w14:paraId="15187F63" w14:textId="77777777" w:rsidR="005953F1" w:rsidRPr="005953F1" w:rsidRDefault="005953F1" w:rsidP="002C744D">
            <w:r w:rsidRPr="005953F1">
              <w:t>Composition, roles, and responsibilities of the coordinating centre, steering committee, endpoint adjudication committee, data management team, and other individuals or groups overseeing the trial, if applicable (see Item 21a for data monitoring committee)</w:t>
            </w:r>
          </w:p>
          <w:p w14:paraId="67DBAC4A" w14:textId="77777777" w:rsidR="005953F1" w:rsidRPr="005953F1" w:rsidRDefault="005953F1" w:rsidP="002C744D"/>
          <w:p w14:paraId="716D7CFB" w14:textId="77777777" w:rsidR="005953F1" w:rsidRPr="005953F1" w:rsidRDefault="005953F1" w:rsidP="002C744D"/>
          <w:p w14:paraId="10608AD2" w14:textId="77777777" w:rsidR="005953F1" w:rsidRPr="005953F1" w:rsidRDefault="005953F1" w:rsidP="002C744D"/>
        </w:tc>
        <w:tc>
          <w:tcPr>
            <w:tcW w:w="623" w:type="pct"/>
          </w:tcPr>
          <w:p w14:paraId="62BA417A" w14:textId="3DF7424A" w:rsidR="005953F1" w:rsidRPr="005953F1" w:rsidRDefault="007747BB" w:rsidP="002C744D">
            <w:r>
              <w:fldChar w:fldCharType="begin"/>
            </w:r>
            <w:r>
              <w:instrText>PAGEREF _Ref147153670</w:instrText>
            </w:r>
            <w:r>
              <w:fldChar w:fldCharType="separate"/>
            </w:r>
            <w:r w:rsidR="00F52CB5">
              <w:rPr>
                <w:noProof/>
              </w:rPr>
              <w:t>19</w:t>
            </w:r>
            <w:r>
              <w:fldChar w:fldCharType="end"/>
            </w:r>
          </w:p>
        </w:tc>
      </w:tr>
      <w:tr w:rsidR="005953F1" w:rsidRPr="005953F1" w14:paraId="6CBFA700" w14:textId="77777777" w:rsidTr="00483736">
        <w:trPr>
          <w:cantSplit/>
          <w:trHeight w:val="259"/>
        </w:trPr>
        <w:tc>
          <w:tcPr>
            <w:tcW w:w="748" w:type="pct"/>
            <w:shd w:val="clear" w:color="auto" w:fill="auto"/>
            <w:tcMar>
              <w:top w:w="85" w:type="dxa"/>
              <w:bottom w:w="85" w:type="dxa"/>
            </w:tcMar>
          </w:tcPr>
          <w:p w14:paraId="19A579B3" w14:textId="77777777" w:rsidR="005953F1" w:rsidRPr="005953F1" w:rsidRDefault="005953F1" w:rsidP="002C744D">
            <w:r w:rsidRPr="005953F1">
              <w:t>Introduction</w:t>
            </w:r>
          </w:p>
        </w:tc>
        <w:tc>
          <w:tcPr>
            <w:tcW w:w="302" w:type="pct"/>
          </w:tcPr>
          <w:p w14:paraId="7C3A7F2C" w14:textId="77777777" w:rsidR="005953F1" w:rsidRPr="005953F1" w:rsidRDefault="005953F1" w:rsidP="002C744D"/>
        </w:tc>
        <w:tc>
          <w:tcPr>
            <w:tcW w:w="3327" w:type="pct"/>
            <w:shd w:val="clear" w:color="auto" w:fill="auto"/>
          </w:tcPr>
          <w:p w14:paraId="6B2DAF32" w14:textId="77777777" w:rsidR="005953F1" w:rsidRPr="005953F1" w:rsidRDefault="005953F1" w:rsidP="002C744D"/>
        </w:tc>
        <w:tc>
          <w:tcPr>
            <w:tcW w:w="623" w:type="pct"/>
          </w:tcPr>
          <w:p w14:paraId="52A706E0" w14:textId="77777777" w:rsidR="005953F1" w:rsidRPr="005953F1" w:rsidRDefault="005953F1" w:rsidP="002C744D"/>
        </w:tc>
      </w:tr>
      <w:tr w:rsidR="005953F1" w:rsidRPr="005953F1" w14:paraId="69BBE81C" w14:textId="77777777" w:rsidTr="00483736">
        <w:trPr>
          <w:cantSplit/>
          <w:trHeight w:val="259"/>
        </w:trPr>
        <w:tc>
          <w:tcPr>
            <w:tcW w:w="748" w:type="pct"/>
            <w:shd w:val="clear" w:color="auto" w:fill="auto"/>
            <w:tcMar>
              <w:top w:w="85" w:type="dxa"/>
              <w:bottom w:w="85" w:type="dxa"/>
            </w:tcMar>
          </w:tcPr>
          <w:p w14:paraId="0F768CDC" w14:textId="77777777" w:rsidR="005953F1" w:rsidRPr="005953F1" w:rsidRDefault="005953F1" w:rsidP="002C744D">
            <w:r w:rsidRPr="005953F1">
              <w:t>Background and rationale</w:t>
            </w:r>
          </w:p>
        </w:tc>
        <w:tc>
          <w:tcPr>
            <w:tcW w:w="302" w:type="pct"/>
          </w:tcPr>
          <w:p w14:paraId="52069017" w14:textId="77777777" w:rsidR="005953F1" w:rsidRPr="005953F1" w:rsidRDefault="005953F1" w:rsidP="002C744D">
            <w:r w:rsidRPr="005953F1">
              <w:t>6a</w:t>
            </w:r>
          </w:p>
        </w:tc>
        <w:tc>
          <w:tcPr>
            <w:tcW w:w="3327" w:type="pct"/>
            <w:shd w:val="clear" w:color="auto" w:fill="auto"/>
            <w:tcMar>
              <w:top w:w="85" w:type="dxa"/>
              <w:bottom w:w="85" w:type="dxa"/>
            </w:tcMar>
          </w:tcPr>
          <w:p w14:paraId="60D296B9" w14:textId="77777777" w:rsidR="005953F1" w:rsidRPr="005953F1" w:rsidRDefault="005953F1" w:rsidP="002C744D">
            <w:r w:rsidRPr="005953F1">
              <w:t>Description of research question and justification for undertaking the trial, including summary of relevant studies (published and unpublished) examining benefits and harms for each intervention</w:t>
            </w:r>
          </w:p>
        </w:tc>
        <w:tc>
          <w:tcPr>
            <w:tcW w:w="623" w:type="pct"/>
          </w:tcPr>
          <w:p w14:paraId="09ED2548" w14:textId="3F394AEE" w:rsidR="005953F1" w:rsidRPr="005953F1" w:rsidRDefault="00F61138" w:rsidP="002C744D">
            <w:r>
              <w:t>3</w:t>
            </w:r>
          </w:p>
        </w:tc>
      </w:tr>
      <w:tr w:rsidR="005953F1" w:rsidRPr="005953F1" w14:paraId="7CF21C1E" w14:textId="77777777" w:rsidTr="00483736">
        <w:trPr>
          <w:cantSplit/>
          <w:trHeight w:val="259"/>
        </w:trPr>
        <w:tc>
          <w:tcPr>
            <w:tcW w:w="748" w:type="pct"/>
            <w:shd w:val="clear" w:color="auto" w:fill="auto"/>
            <w:tcMar>
              <w:top w:w="85" w:type="dxa"/>
              <w:bottom w:w="85" w:type="dxa"/>
            </w:tcMar>
          </w:tcPr>
          <w:p w14:paraId="68C479C6" w14:textId="77777777" w:rsidR="005953F1" w:rsidRPr="005953F1" w:rsidRDefault="005953F1" w:rsidP="002C744D"/>
        </w:tc>
        <w:tc>
          <w:tcPr>
            <w:tcW w:w="302" w:type="pct"/>
          </w:tcPr>
          <w:p w14:paraId="54808795" w14:textId="77777777" w:rsidR="005953F1" w:rsidRPr="005953F1" w:rsidRDefault="005953F1" w:rsidP="002C744D">
            <w:r w:rsidRPr="005953F1">
              <w:t>6b</w:t>
            </w:r>
          </w:p>
        </w:tc>
        <w:tc>
          <w:tcPr>
            <w:tcW w:w="3327" w:type="pct"/>
            <w:shd w:val="clear" w:color="auto" w:fill="auto"/>
            <w:tcMar>
              <w:top w:w="85" w:type="dxa"/>
              <w:bottom w:w="85" w:type="dxa"/>
            </w:tcMar>
          </w:tcPr>
          <w:p w14:paraId="61DE331F" w14:textId="77777777" w:rsidR="005953F1" w:rsidRPr="005953F1" w:rsidRDefault="005953F1" w:rsidP="002C744D">
            <w:r w:rsidRPr="005953F1">
              <w:t>Explanation for choice of comparators</w:t>
            </w:r>
          </w:p>
        </w:tc>
        <w:tc>
          <w:tcPr>
            <w:tcW w:w="623" w:type="pct"/>
          </w:tcPr>
          <w:p w14:paraId="245C1DDB" w14:textId="732937ED" w:rsidR="005953F1" w:rsidRPr="005953F1" w:rsidRDefault="007747BB" w:rsidP="002C744D">
            <w:r>
              <w:fldChar w:fldCharType="begin"/>
            </w:r>
            <w:r>
              <w:instrText>PAGEREF _Ref147153713</w:instrText>
            </w:r>
            <w:r>
              <w:fldChar w:fldCharType="separate"/>
            </w:r>
            <w:r w:rsidR="00F52CB5">
              <w:rPr>
                <w:noProof/>
              </w:rPr>
              <w:t>12</w:t>
            </w:r>
            <w:r>
              <w:fldChar w:fldCharType="end"/>
            </w:r>
          </w:p>
        </w:tc>
      </w:tr>
      <w:tr w:rsidR="005953F1" w:rsidRPr="005953F1" w14:paraId="3ED7BC0B" w14:textId="77777777" w:rsidTr="00483736">
        <w:trPr>
          <w:cantSplit/>
          <w:trHeight w:val="259"/>
        </w:trPr>
        <w:tc>
          <w:tcPr>
            <w:tcW w:w="748" w:type="pct"/>
            <w:shd w:val="clear" w:color="auto" w:fill="auto"/>
            <w:tcMar>
              <w:top w:w="85" w:type="dxa"/>
              <w:bottom w:w="85" w:type="dxa"/>
            </w:tcMar>
          </w:tcPr>
          <w:p w14:paraId="6F2DA8A0" w14:textId="77777777" w:rsidR="005953F1" w:rsidRPr="005953F1" w:rsidRDefault="005953F1" w:rsidP="002C744D">
            <w:r w:rsidRPr="005953F1">
              <w:t>Objectives</w:t>
            </w:r>
          </w:p>
        </w:tc>
        <w:tc>
          <w:tcPr>
            <w:tcW w:w="302" w:type="pct"/>
          </w:tcPr>
          <w:p w14:paraId="45AAFA89" w14:textId="77777777" w:rsidR="005953F1" w:rsidRPr="005953F1" w:rsidRDefault="005953F1" w:rsidP="002C744D">
            <w:r w:rsidRPr="005953F1">
              <w:t>7</w:t>
            </w:r>
          </w:p>
        </w:tc>
        <w:tc>
          <w:tcPr>
            <w:tcW w:w="3327" w:type="pct"/>
            <w:shd w:val="clear" w:color="auto" w:fill="auto"/>
            <w:tcMar>
              <w:top w:w="85" w:type="dxa"/>
              <w:bottom w:w="85" w:type="dxa"/>
            </w:tcMar>
          </w:tcPr>
          <w:p w14:paraId="4B5A2FB6" w14:textId="77777777" w:rsidR="005953F1" w:rsidRPr="005953F1" w:rsidRDefault="005953F1" w:rsidP="002C744D">
            <w:r w:rsidRPr="005953F1">
              <w:t>Specific objectives or hypotheses</w:t>
            </w:r>
          </w:p>
        </w:tc>
        <w:tc>
          <w:tcPr>
            <w:tcW w:w="623" w:type="pct"/>
          </w:tcPr>
          <w:p w14:paraId="5DE54011" w14:textId="0EE61A24" w:rsidR="005953F1" w:rsidRPr="005953F1" w:rsidRDefault="007747BB" w:rsidP="002C744D">
            <w:r>
              <w:fldChar w:fldCharType="begin"/>
            </w:r>
            <w:r>
              <w:instrText>PAGEREF _Ref147153726</w:instrText>
            </w:r>
            <w:r>
              <w:fldChar w:fldCharType="separate"/>
            </w:r>
            <w:r w:rsidR="00F52CB5">
              <w:rPr>
                <w:noProof/>
              </w:rPr>
              <w:t>6</w:t>
            </w:r>
            <w:r>
              <w:fldChar w:fldCharType="end"/>
            </w:r>
          </w:p>
        </w:tc>
      </w:tr>
      <w:tr w:rsidR="005953F1" w:rsidRPr="005953F1" w14:paraId="4140E64A" w14:textId="77777777" w:rsidTr="00483736">
        <w:trPr>
          <w:cantSplit/>
          <w:trHeight w:val="653"/>
        </w:trPr>
        <w:tc>
          <w:tcPr>
            <w:tcW w:w="748" w:type="pct"/>
            <w:shd w:val="clear" w:color="auto" w:fill="auto"/>
            <w:tcMar>
              <w:top w:w="85" w:type="dxa"/>
              <w:bottom w:w="85" w:type="dxa"/>
            </w:tcMar>
          </w:tcPr>
          <w:p w14:paraId="7555D31A" w14:textId="77777777" w:rsidR="005953F1" w:rsidRPr="005953F1" w:rsidRDefault="005953F1" w:rsidP="002C744D">
            <w:r w:rsidRPr="005953F1">
              <w:t>Trial design</w:t>
            </w:r>
          </w:p>
        </w:tc>
        <w:tc>
          <w:tcPr>
            <w:tcW w:w="302" w:type="pct"/>
          </w:tcPr>
          <w:p w14:paraId="789075DE" w14:textId="77777777" w:rsidR="005953F1" w:rsidRPr="005953F1" w:rsidRDefault="005953F1" w:rsidP="002C744D">
            <w:r w:rsidRPr="005953F1">
              <w:t>8</w:t>
            </w:r>
          </w:p>
        </w:tc>
        <w:tc>
          <w:tcPr>
            <w:tcW w:w="3327" w:type="pct"/>
            <w:shd w:val="clear" w:color="auto" w:fill="auto"/>
            <w:tcMar>
              <w:top w:w="85" w:type="dxa"/>
              <w:bottom w:w="85" w:type="dxa"/>
            </w:tcMar>
          </w:tcPr>
          <w:p w14:paraId="5906B55E" w14:textId="77777777" w:rsidR="005953F1" w:rsidRPr="005953F1" w:rsidRDefault="005953F1" w:rsidP="002C744D">
            <w:r w:rsidRPr="005953F1">
              <w:t>Description of trial design including type of trial (eg, parallel group, crossover, factorial, single group), allocation ratio, and framework (eg, superiority, equivalence, noninferiority, exploratory)</w:t>
            </w:r>
          </w:p>
        </w:tc>
        <w:tc>
          <w:tcPr>
            <w:tcW w:w="623" w:type="pct"/>
          </w:tcPr>
          <w:p w14:paraId="7168AA64" w14:textId="77777777" w:rsidR="005953F1" w:rsidRPr="005953F1" w:rsidRDefault="005953F1" w:rsidP="002C744D"/>
          <w:p w14:paraId="575DB6F6" w14:textId="19CDDF03" w:rsidR="005953F1" w:rsidRPr="005953F1" w:rsidRDefault="007747BB" w:rsidP="002C744D">
            <w:r>
              <w:fldChar w:fldCharType="begin"/>
            </w:r>
            <w:r>
              <w:instrText>PAGEREF _Ref147153748</w:instrText>
            </w:r>
            <w:r>
              <w:fldChar w:fldCharType="separate"/>
            </w:r>
            <w:r w:rsidR="00F52CB5">
              <w:rPr>
                <w:noProof/>
              </w:rPr>
              <w:t>9</w:t>
            </w:r>
            <w:r>
              <w:fldChar w:fldCharType="end"/>
            </w:r>
          </w:p>
        </w:tc>
      </w:tr>
      <w:tr w:rsidR="005953F1" w:rsidRPr="005953F1" w14:paraId="69A93BF0" w14:textId="77777777" w:rsidTr="00483736">
        <w:tblPrEx>
          <w:shd w:val="clear" w:color="auto" w:fill="FFFFFF"/>
        </w:tblPrEx>
        <w:trPr>
          <w:cantSplit/>
          <w:trHeight w:val="259"/>
        </w:trPr>
        <w:tc>
          <w:tcPr>
            <w:tcW w:w="4374" w:type="pct"/>
            <w:gridSpan w:val="3"/>
            <w:shd w:val="clear" w:color="auto" w:fill="FFFFFF"/>
            <w:tcMar>
              <w:top w:w="85" w:type="dxa"/>
              <w:bottom w:w="85" w:type="dxa"/>
            </w:tcMar>
          </w:tcPr>
          <w:p w14:paraId="71CF8670" w14:textId="77777777" w:rsidR="005953F1" w:rsidRPr="005953F1" w:rsidRDefault="005953F1" w:rsidP="002C744D">
            <w:r w:rsidRPr="005953F1">
              <w:t>Methods: Participants, interventions, and outcomes</w:t>
            </w:r>
          </w:p>
        </w:tc>
        <w:tc>
          <w:tcPr>
            <w:tcW w:w="623" w:type="pct"/>
            <w:shd w:val="clear" w:color="auto" w:fill="FFFFFF"/>
          </w:tcPr>
          <w:p w14:paraId="4165638F" w14:textId="77777777" w:rsidR="005953F1" w:rsidRPr="005953F1" w:rsidRDefault="005953F1" w:rsidP="002C744D"/>
        </w:tc>
      </w:tr>
      <w:tr w:rsidR="005953F1" w:rsidRPr="005953F1" w14:paraId="31457F92" w14:textId="77777777" w:rsidTr="00483736">
        <w:trPr>
          <w:cantSplit/>
          <w:trHeight w:val="259"/>
        </w:trPr>
        <w:tc>
          <w:tcPr>
            <w:tcW w:w="748" w:type="pct"/>
            <w:shd w:val="clear" w:color="auto" w:fill="auto"/>
            <w:tcMar>
              <w:top w:w="85" w:type="dxa"/>
              <w:bottom w:w="85" w:type="dxa"/>
            </w:tcMar>
          </w:tcPr>
          <w:p w14:paraId="1C6D61F9" w14:textId="77777777" w:rsidR="005953F1" w:rsidRPr="005953F1" w:rsidRDefault="005953F1" w:rsidP="002C744D">
            <w:r w:rsidRPr="005953F1">
              <w:lastRenderedPageBreak/>
              <w:t>Study setting</w:t>
            </w:r>
          </w:p>
        </w:tc>
        <w:tc>
          <w:tcPr>
            <w:tcW w:w="302" w:type="pct"/>
          </w:tcPr>
          <w:p w14:paraId="2B5443A2" w14:textId="77777777" w:rsidR="005953F1" w:rsidRPr="005953F1" w:rsidRDefault="005953F1" w:rsidP="002C744D">
            <w:r w:rsidRPr="005953F1">
              <w:t>9</w:t>
            </w:r>
          </w:p>
        </w:tc>
        <w:tc>
          <w:tcPr>
            <w:tcW w:w="3327" w:type="pct"/>
            <w:shd w:val="clear" w:color="auto" w:fill="auto"/>
            <w:tcMar>
              <w:top w:w="85" w:type="dxa"/>
              <w:bottom w:w="85" w:type="dxa"/>
            </w:tcMar>
          </w:tcPr>
          <w:p w14:paraId="5AB35DD7" w14:textId="77777777" w:rsidR="005953F1" w:rsidRPr="005953F1" w:rsidRDefault="005953F1" w:rsidP="002C744D">
            <w:r w:rsidRPr="005953F1">
              <w:t>Description of study settings (eg, community clinic, academic hospital) and list of countries where data will be collected. Reference to where list of study sites can be obtained</w:t>
            </w:r>
          </w:p>
        </w:tc>
        <w:tc>
          <w:tcPr>
            <w:tcW w:w="623" w:type="pct"/>
          </w:tcPr>
          <w:p w14:paraId="2E23DF97" w14:textId="046CCA7F" w:rsidR="005953F1" w:rsidRPr="005953F1" w:rsidRDefault="007747BB" w:rsidP="002C744D">
            <w:r>
              <w:fldChar w:fldCharType="begin"/>
            </w:r>
            <w:r>
              <w:instrText>PAGEREF _Ref147153748</w:instrText>
            </w:r>
            <w:r>
              <w:fldChar w:fldCharType="separate"/>
            </w:r>
            <w:r w:rsidR="00F52CB5">
              <w:rPr>
                <w:noProof/>
              </w:rPr>
              <w:t>9</w:t>
            </w:r>
            <w:r>
              <w:fldChar w:fldCharType="end"/>
            </w:r>
          </w:p>
        </w:tc>
      </w:tr>
      <w:tr w:rsidR="005953F1" w:rsidRPr="005953F1" w14:paraId="35F89375" w14:textId="77777777" w:rsidTr="00483736">
        <w:tblPrEx>
          <w:shd w:val="clear" w:color="auto" w:fill="FFFFFF"/>
        </w:tblPrEx>
        <w:trPr>
          <w:cantSplit/>
          <w:trHeight w:val="259"/>
        </w:trPr>
        <w:tc>
          <w:tcPr>
            <w:tcW w:w="748" w:type="pct"/>
            <w:shd w:val="clear" w:color="auto" w:fill="FFFFFF"/>
            <w:tcMar>
              <w:top w:w="85" w:type="dxa"/>
              <w:bottom w:w="85" w:type="dxa"/>
            </w:tcMar>
          </w:tcPr>
          <w:p w14:paraId="523BC41A" w14:textId="77777777" w:rsidR="005953F1" w:rsidRPr="005953F1" w:rsidRDefault="005953F1" w:rsidP="002C744D">
            <w:r w:rsidRPr="005953F1">
              <w:t>Eligibility criteria</w:t>
            </w:r>
          </w:p>
        </w:tc>
        <w:tc>
          <w:tcPr>
            <w:tcW w:w="302" w:type="pct"/>
            <w:shd w:val="clear" w:color="auto" w:fill="FFFFFF"/>
          </w:tcPr>
          <w:p w14:paraId="59DEFEE6" w14:textId="77777777" w:rsidR="005953F1" w:rsidRPr="005953F1" w:rsidRDefault="005953F1" w:rsidP="002C744D">
            <w:r w:rsidRPr="005953F1">
              <w:t>10</w:t>
            </w:r>
          </w:p>
        </w:tc>
        <w:tc>
          <w:tcPr>
            <w:tcW w:w="3327" w:type="pct"/>
            <w:shd w:val="clear" w:color="auto" w:fill="FFFFFF"/>
            <w:tcMar>
              <w:top w:w="85" w:type="dxa"/>
              <w:bottom w:w="85" w:type="dxa"/>
            </w:tcMar>
          </w:tcPr>
          <w:p w14:paraId="5AE59525" w14:textId="77777777" w:rsidR="005953F1" w:rsidRPr="005953F1" w:rsidRDefault="005953F1" w:rsidP="002C744D">
            <w:r w:rsidRPr="005953F1">
              <w:t>Inclusion and exclusion criteria for participants. If applicable, eligibility criteria for study centres and individuals who will perform the interventions (eg, surgeons, psychotherapists)</w:t>
            </w:r>
          </w:p>
        </w:tc>
        <w:tc>
          <w:tcPr>
            <w:tcW w:w="623" w:type="pct"/>
            <w:shd w:val="clear" w:color="auto" w:fill="FFFFFF"/>
          </w:tcPr>
          <w:p w14:paraId="3497933E" w14:textId="2DABEE2E" w:rsidR="005953F1" w:rsidRPr="005953F1" w:rsidRDefault="007747BB" w:rsidP="002C744D">
            <w:r>
              <w:fldChar w:fldCharType="begin"/>
            </w:r>
            <w:r>
              <w:instrText>PAGEREF _Ref147153800</w:instrText>
            </w:r>
            <w:r>
              <w:fldChar w:fldCharType="separate"/>
            </w:r>
            <w:r w:rsidR="00F52CB5">
              <w:rPr>
                <w:noProof/>
              </w:rPr>
              <w:t>12</w:t>
            </w:r>
            <w:r>
              <w:fldChar w:fldCharType="end"/>
            </w:r>
          </w:p>
        </w:tc>
      </w:tr>
      <w:tr w:rsidR="005953F1" w:rsidRPr="005953F1" w14:paraId="3C278000" w14:textId="77777777" w:rsidTr="00483736">
        <w:tblPrEx>
          <w:shd w:val="clear" w:color="auto" w:fill="FFFFFF"/>
        </w:tblPrEx>
        <w:trPr>
          <w:cantSplit/>
          <w:trHeight w:val="259"/>
        </w:trPr>
        <w:tc>
          <w:tcPr>
            <w:tcW w:w="748" w:type="pct"/>
            <w:vMerge w:val="restart"/>
            <w:shd w:val="clear" w:color="auto" w:fill="FFFFFF"/>
            <w:tcMar>
              <w:top w:w="85" w:type="dxa"/>
              <w:bottom w:w="85" w:type="dxa"/>
            </w:tcMar>
          </w:tcPr>
          <w:p w14:paraId="1C3DB27E" w14:textId="77777777" w:rsidR="005953F1" w:rsidRPr="005953F1" w:rsidRDefault="005953F1" w:rsidP="002C744D">
            <w:r w:rsidRPr="005953F1">
              <w:t>Interventions</w:t>
            </w:r>
          </w:p>
        </w:tc>
        <w:tc>
          <w:tcPr>
            <w:tcW w:w="302" w:type="pct"/>
            <w:shd w:val="clear" w:color="auto" w:fill="FFFFFF"/>
          </w:tcPr>
          <w:p w14:paraId="05F54E17" w14:textId="77777777" w:rsidR="005953F1" w:rsidRPr="005953F1" w:rsidRDefault="005953F1" w:rsidP="002C744D">
            <w:r w:rsidRPr="005953F1">
              <w:t>11a</w:t>
            </w:r>
          </w:p>
        </w:tc>
        <w:tc>
          <w:tcPr>
            <w:tcW w:w="3327" w:type="pct"/>
            <w:shd w:val="clear" w:color="auto" w:fill="FFFFFF"/>
          </w:tcPr>
          <w:p w14:paraId="2EC17251" w14:textId="77777777" w:rsidR="005953F1" w:rsidRPr="005953F1" w:rsidRDefault="005953F1" w:rsidP="002C744D">
            <w:r w:rsidRPr="005953F1">
              <w:t>Interventions for each group with sufficient detail to allow replication, including how and when they will be administered</w:t>
            </w:r>
          </w:p>
        </w:tc>
        <w:tc>
          <w:tcPr>
            <w:tcW w:w="623" w:type="pct"/>
            <w:shd w:val="clear" w:color="auto" w:fill="FFFFFF"/>
          </w:tcPr>
          <w:p w14:paraId="4E4B5C79" w14:textId="3ADFC649" w:rsidR="005953F1" w:rsidRPr="005953F1" w:rsidRDefault="007747BB" w:rsidP="002C744D">
            <w:r>
              <w:fldChar w:fldCharType="begin"/>
            </w:r>
            <w:r>
              <w:instrText>PAGEREF _Ref147153868</w:instrText>
            </w:r>
            <w:r>
              <w:fldChar w:fldCharType="separate"/>
            </w:r>
            <w:r w:rsidR="00F52CB5">
              <w:rPr>
                <w:noProof/>
              </w:rPr>
              <w:t>5</w:t>
            </w:r>
            <w:r>
              <w:fldChar w:fldCharType="end"/>
            </w:r>
          </w:p>
        </w:tc>
      </w:tr>
      <w:tr w:rsidR="005953F1" w:rsidRPr="005953F1" w14:paraId="2FBF47A5" w14:textId="77777777" w:rsidTr="00483736">
        <w:tblPrEx>
          <w:shd w:val="clear" w:color="auto" w:fill="FFFFFF"/>
        </w:tblPrEx>
        <w:trPr>
          <w:cantSplit/>
          <w:trHeight w:val="259"/>
        </w:trPr>
        <w:tc>
          <w:tcPr>
            <w:tcW w:w="748" w:type="pct"/>
            <w:vMerge/>
            <w:shd w:val="clear" w:color="auto" w:fill="FFFFFF"/>
            <w:tcMar>
              <w:top w:w="85" w:type="dxa"/>
              <w:bottom w:w="85" w:type="dxa"/>
            </w:tcMar>
          </w:tcPr>
          <w:p w14:paraId="52664502" w14:textId="77777777" w:rsidR="005953F1" w:rsidRPr="005953F1" w:rsidRDefault="005953F1" w:rsidP="002C744D"/>
        </w:tc>
        <w:tc>
          <w:tcPr>
            <w:tcW w:w="302" w:type="pct"/>
            <w:shd w:val="clear" w:color="auto" w:fill="FFFFFF"/>
          </w:tcPr>
          <w:p w14:paraId="387242BB" w14:textId="77777777" w:rsidR="005953F1" w:rsidRPr="005953F1" w:rsidRDefault="005953F1" w:rsidP="002C744D">
            <w:r w:rsidRPr="005953F1">
              <w:t>11b</w:t>
            </w:r>
          </w:p>
        </w:tc>
        <w:tc>
          <w:tcPr>
            <w:tcW w:w="3327" w:type="pct"/>
            <w:shd w:val="clear" w:color="auto" w:fill="FFFFFF"/>
          </w:tcPr>
          <w:p w14:paraId="1276D415" w14:textId="77777777" w:rsidR="005953F1" w:rsidRPr="005953F1" w:rsidRDefault="005953F1" w:rsidP="002C744D">
            <w:r w:rsidRPr="005953F1">
              <w:t>Criteria for discontinuing or modifying allocated interventions for a given trial participant (eg, drug dose change in response to harms, participant request, or improving/worsening disease)</w:t>
            </w:r>
          </w:p>
        </w:tc>
        <w:tc>
          <w:tcPr>
            <w:tcW w:w="623" w:type="pct"/>
            <w:shd w:val="clear" w:color="auto" w:fill="FFFFFF"/>
          </w:tcPr>
          <w:p w14:paraId="73B2DC6D" w14:textId="6B6E240C" w:rsidR="005953F1" w:rsidRPr="005953F1" w:rsidRDefault="00483736" w:rsidP="002C744D">
            <w:r>
              <w:t>N/A</w:t>
            </w:r>
          </w:p>
        </w:tc>
      </w:tr>
      <w:tr w:rsidR="005953F1" w:rsidRPr="005953F1" w14:paraId="61DDA602" w14:textId="77777777" w:rsidTr="00483736">
        <w:tblPrEx>
          <w:shd w:val="clear" w:color="auto" w:fill="FFFFFF"/>
        </w:tblPrEx>
        <w:trPr>
          <w:cantSplit/>
          <w:trHeight w:val="259"/>
        </w:trPr>
        <w:tc>
          <w:tcPr>
            <w:tcW w:w="748" w:type="pct"/>
            <w:vMerge/>
            <w:shd w:val="clear" w:color="auto" w:fill="FFFFFF"/>
            <w:tcMar>
              <w:top w:w="85" w:type="dxa"/>
              <w:bottom w:w="85" w:type="dxa"/>
            </w:tcMar>
          </w:tcPr>
          <w:p w14:paraId="582C5D21" w14:textId="77777777" w:rsidR="005953F1" w:rsidRPr="005953F1" w:rsidRDefault="005953F1" w:rsidP="002C744D"/>
        </w:tc>
        <w:tc>
          <w:tcPr>
            <w:tcW w:w="302" w:type="pct"/>
            <w:shd w:val="clear" w:color="auto" w:fill="FFFFFF"/>
          </w:tcPr>
          <w:p w14:paraId="38FDB32D" w14:textId="77777777" w:rsidR="005953F1" w:rsidRPr="005953F1" w:rsidRDefault="005953F1" w:rsidP="002C744D">
            <w:r w:rsidRPr="005953F1">
              <w:t>11c</w:t>
            </w:r>
          </w:p>
        </w:tc>
        <w:tc>
          <w:tcPr>
            <w:tcW w:w="3327" w:type="pct"/>
            <w:shd w:val="clear" w:color="auto" w:fill="FFFFFF"/>
          </w:tcPr>
          <w:p w14:paraId="77CF864F" w14:textId="77777777" w:rsidR="005953F1" w:rsidRPr="005953F1" w:rsidRDefault="005953F1" w:rsidP="002C744D">
            <w:r w:rsidRPr="005953F1">
              <w:t>Strategies to improve adherence to intervention protocols, and any procedures for monitoring adherence (eg, drug tablet return, laboratory tests)</w:t>
            </w:r>
          </w:p>
        </w:tc>
        <w:tc>
          <w:tcPr>
            <w:tcW w:w="623" w:type="pct"/>
            <w:shd w:val="clear" w:color="auto" w:fill="FFFFFF"/>
          </w:tcPr>
          <w:p w14:paraId="6F60710B" w14:textId="36A6A8E9" w:rsidR="005953F1" w:rsidRPr="005953F1" w:rsidRDefault="00483736" w:rsidP="002C744D">
            <w:r>
              <w:t>N/A</w:t>
            </w:r>
          </w:p>
        </w:tc>
      </w:tr>
      <w:tr w:rsidR="005953F1" w:rsidRPr="005953F1" w14:paraId="4731270E" w14:textId="77777777" w:rsidTr="00483736">
        <w:tblPrEx>
          <w:shd w:val="clear" w:color="auto" w:fill="FFFFFF"/>
        </w:tblPrEx>
        <w:trPr>
          <w:cantSplit/>
          <w:trHeight w:val="259"/>
        </w:trPr>
        <w:tc>
          <w:tcPr>
            <w:tcW w:w="748" w:type="pct"/>
            <w:vMerge/>
            <w:shd w:val="clear" w:color="auto" w:fill="FFFFFF"/>
            <w:tcMar>
              <w:top w:w="85" w:type="dxa"/>
              <w:bottom w:w="85" w:type="dxa"/>
            </w:tcMar>
          </w:tcPr>
          <w:p w14:paraId="0F36940A" w14:textId="77777777" w:rsidR="005953F1" w:rsidRPr="005953F1" w:rsidRDefault="005953F1" w:rsidP="002C744D"/>
        </w:tc>
        <w:tc>
          <w:tcPr>
            <w:tcW w:w="302" w:type="pct"/>
            <w:shd w:val="clear" w:color="auto" w:fill="FFFFFF"/>
          </w:tcPr>
          <w:p w14:paraId="3BD9FA08" w14:textId="77777777" w:rsidR="005953F1" w:rsidRPr="005953F1" w:rsidRDefault="005953F1" w:rsidP="002C744D">
            <w:r w:rsidRPr="005953F1">
              <w:t>11d</w:t>
            </w:r>
          </w:p>
        </w:tc>
        <w:tc>
          <w:tcPr>
            <w:tcW w:w="3327" w:type="pct"/>
            <w:shd w:val="clear" w:color="auto" w:fill="FFFFFF"/>
          </w:tcPr>
          <w:p w14:paraId="3459D9CD" w14:textId="77777777" w:rsidR="005953F1" w:rsidRPr="005953F1" w:rsidRDefault="005953F1" w:rsidP="002C744D">
            <w:r w:rsidRPr="005953F1">
              <w:t>Relevant concomitant care and interventions that are permitted or prohibited during the trial</w:t>
            </w:r>
          </w:p>
        </w:tc>
        <w:tc>
          <w:tcPr>
            <w:tcW w:w="623" w:type="pct"/>
            <w:shd w:val="clear" w:color="auto" w:fill="FFFFFF"/>
          </w:tcPr>
          <w:p w14:paraId="76055F97" w14:textId="464C4C45" w:rsidR="005953F1" w:rsidRPr="005953F1" w:rsidRDefault="00483736" w:rsidP="002C744D">
            <w:r>
              <w:t>N/A</w:t>
            </w:r>
          </w:p>
        </w:tc>
      </w:tr>
      <w:tr w:rsidR="005953F1" w:rsidRPr="005953F1" w14:paraId="2EA4508F" w14:textId="77777777" w:rsidTr="00483736">
        <w:tblPrEx>
          <w:shd w:val="clear" w:color="auto" w:fill="FFFFFF"/>
        </w:tblPrEx>
        <w:trPr>
          <w:cantSplit/>
          <w:trHeight w:val="259"/>
        </w:trPr>
        <w:tc>
          <w:tcPr>
            <w:tcW w:w="748" w:type="pct"/>
            <w:shd w:val="clear" w:color="auto" w:fill="FFFFFF"/>
            <w:tcMar>
              <w:top w:w="85" w:type="dxa"/>
              <w:bottom w:w="85" w:type="dxa"/>
            </w:tcMar>
          </w:tcPr>
          <w:p w14:paraId="43B42006" w14:textId="77777777" w:rsidR="005953F1" w:rsidRPr="005953F1" w:rsidRDefault="005953F1" w:rsidP="002C744D">
            <w:r w:rsidRPr="005953F1">
              <w:t>Outcomes</w:t>
            </w:r>
          </w:p>
        </w:tc>
        <w:tc>
          <w:tcPr>
            <w:tcW w:w="302" w:type="pct"/>
            <w:shd w:val="clear" w:color="auto" w:fill="FFFFFF"/>
          </w:tcPr>
          <w:p w14:paraId="703D5B25" w14:textId="77777777" w:rsidR="005953F1" w:rsidRPr="005953F1" w:rsidRDefault="005953F1" w:rsidP="002C744D">
            <w:r w:rsidRPr="005953F1">
              <w:t>12</w:t>
            </w:r>
          </w:p>
        </w:tc>
        <w:tc>
          <w:tcPr>
            <w:tcW w:w="3327" w:type="pct"/>
            <w:shd w:val="clear" w:color="auto" w:fill="FFFFFF"/>
            <w:tcMar>
              <w:top w:w="85" w:type="dxa"/>
              <w:bottom w:w="85" w:type="dxa"/>
            </w:tcMar>
          </w:tcPr>
          <w:p w14:paraId="7CDE99E4" w14:textId="77777777" w:rsidR="005953F1" w:rsidRPr="005953F1" w:rsidRDefault="005953F1" w:rsidP="002C744D">
            <w:r w:rsidRPr="005953F1">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623" w:type="pct"/>
            <w:shd w:val="clear" w:color="auto" w:fill="FFFFFF"/>
          </w:tcPr>
          <w:p w14:paraId="02C2BEFC" w14:textId="77777777" w:rsidR="005953F1" w:rsidRPr="005953F1" w:rsidRDefault="005953F1" w:rsidP="002C744D"/>
          <w:p w14:paraId="04258678" w14:textId="224B223A" w:rsidR="005953F1" w:rsidRPr="005953F1" w:rsidRDefault="007747BB" w:rsidP="002C744D">
            <w:r>
              <w:fldChar w:fldCharType="begin"/>
            </w:r>
            <w:r>
              <w:instrText>PAGEREF _Ref147153918</w:instrText>
            </w:r>
            <w:r>
              <w:fldChar w:fldCharType="separate"/>
            </w:r>
            <w:r w:rsidR="00F52CB5">
              <w:rPr>
                <w:noProof/>
              </w:rPr>
              <w:t>10</w:t>
            </w:r>
            <w:r>
              <w:fldChar w:fldCharType="end"/>
            </w:r>
          </w:p>
        </w:tc>
      </w:tr>
      <w:tr w:rsidR="005953F1" w:rsidRPr="005953F1" w14:paraId="73009B9F" w14:textId="77777777" w:rsidTr="00483736">
        <w:tblPrEx>
          <w:shd w:val="clear" w:color="auto" w:fill="FFFFFF"/>
        </w:tblPrEx>
        <w:trPr>
          <w:cantSplit/>
          <w:trHeight w:val="259"/>
        </w:trPr>
        <w:tc>
          <w:tcPr>
            <w:tcW w:w="748" w:type="pct"/>
            <w:shd w:val="clear" w:color="auto" w:fill="FFFFFF"/>
            <w:tcMar>
              <w:top w:w="85" w:type="dxa"/>
              <w:bottom w:w="85" w:type="dxa"/>
            </w:tcMar>
          </w:tcPr>
          <w:p w14:paraId="70B359CD" w14:textId="77777777" w:rsidR="005953F1" w:rsidRPr="005953F1" w:rsidRDefault="005953F1" w:rsidP="002C744D">
            <w:r w:rsidRPr="005953F1">
              <w:t>Participant timeline</w:t>
            </w:r>
          </w:p>
        </w:tc>
        <w:tc>
          <w:tcPr>
            <w:tcW w:w="302" w:type="pct"/>
            <w:shd w:val="clear" w:color="auto" w:fill="FFFFFF"/>
          </w:tcPr>
          <w:p w14:paraId="2B88F297" w14:textId="77777777" w:rsidR="005953F1" w:rsidRPr="005953F1" w:rsidRDefault="005953F1" w:rsidP="002C744D">
            <w:r w:rsidRPr="005953F1">
              <w:t>13</w:t>
            </w:r>
          </w:p>
        </w:tc>
        <w:tc>
          <w:tcPr>
            <w:tcW w:w="3327" w:type="pct"/>
            <w:shd w:val="clear" w:color="auto" w:fill="FFFFFF"/>
            <w:tcMar>
              <w:top w:w="85" w:type="dxa"/>
              <w:bottom w:w="85" w:type="dxa"/>
            </w:tcMar>
          </w:tcPr>
          <w:p w14:paraId="3FCF564F" w14:textId="77777777" w:rsidR="005953F1" w:rsidRPr="005953F1" w:rsidRDefault="005953F1" w:rsidP="002C744D">
            <w:r w:rsidRPr="005953F1">
              <w:t>Time schedule of enrolment, interventions (including any run-ins and washouts), assessments, and visits for participants. A schematic diagram is highly recommended (see Figure)</w:t>
            </w:r>
          </w:p>
        </w:tc>
        <w:tc>
          <w:tcPr>
            <w:tcW w:w="623" w:type="pct"/>
            <w:shd w:val="clear" w:color="auto" w:fill="FFFFFF"/>
          </w:tcPr>
          <w:p w14:paraId="102EEB2B" w14:textId="64B09543" w:rsidR="005953F1" w:rsidRPr="005953F1" w:rsidRDefault="00237C8A" w:rsidP="002C744D">
            <w:r>
              <w:t>N/A</w:t>
            </w:r>
          </w:p>
        </w:tc>
      </w:tr>
      <w:tr w:rsidR="005953F1" w:rsidRPr="005953F1" w14:paraId="138B16AA" w14:textId="77777777" w:rsidTr="00483736">
        <w:tblPrEx>
          <w:shd w:val="clear" w:color="auto" w:fill="FFFFFF"/>
        </w:tblPrEx>
        <w:trPr>
          <w:cantSplit/>
          <w:trHeight w:val="259"/>
        </w:trPr>
        <w:tc>
          <w:tcPr>
            <w:tcW w:w="748" w:type="pct"/>
            <w:shd w:val="clear" w:color="auto" w:fill="FFFFFF"/>
            <w:tcMar>
              <w:top w:w="85" w:type="dxa"/>
              <w:bottom w:w="85" w:type="dxa"/>
            </w:tcMar>
          </w:tcPr>
          <w:p w14:paraId="795F1C24" w14:textId="77777777" w:rsidR="005953F1" w:rsidRPr="005953F1" w:rsidRDefault="005953F1" w:rsidP="002C744D">
            <w:r w:rsidRPr="005953F1">
              <w:t>Sample size</w:t>
            </w:r>
          </w:p>
        </w:tc>
        <w:tc>
          <w:tcPr>
            <w:tcW w:w="302" w:type="pct"/>
            <w:shd w:val="clear" w:color="auto" w:fill="FFFFFF"/>
          </w:tcPr>
          <w:p w14:paraId="50C79B2C" w14:textId="77777777" w:rsidR="005953F1" w:rsidRPr="005953F1" w:rsidRDefault="005953F1" w:rsidP="002C744D">
            <w:r w:rsidRPr="005953F1">
              <w:t>14</w:t>
            </w:r>
          </w:p>
        </w:tc>
        <w:tc>
          <w:tcPr>
            <w:tcW w:w="3327" w:type="pct"/>
            <w:shd w:val="clear" w:color="auto" w:fill="FFFFFF"/>
            <w:tcMar>
              <w:top w:w="85" w:type="dxa"/>
              <w:bottom w:w="85" w:type="dxa"/>
            </w:tcMar>
          </w:tcPr>
          <w:p w14:paraId="1498B7D6" w14:textId="77777777" w:rsidR="005953F1" w:rsidRPr="005953F1" w:rsidRDefault="005953F1" w:rsidP="002C744D">
            <w:r w:rsidRPr="005953F1">
              <w:t>Estimated number of participants needed to achieve study objectives and how it was determined, including clinical and statistical assumptions supporting any sample size calculations</w:t>
            </w:r>
          </w:p>
        </w:tc>
        <w:tc>
          <w:tcPr>
            <w:tcW w:w="623" w:type="pct"/>
            <w:shd w:val="clear" w:color="auto" w:fill="FFFFFF"/>
          </w:tcPr>
          <w:p w14:paraId="41D13FD8" w14:textId="650A0DAC" w:rsidR="005953F1" w:rsidRPr="005953F1" w:rsidRDefault="007747BB" w:rsidP="002C744D">
            <w:r>
              <w:fldChar w:fldCharType="begin"/>
            </w:r>
            <w:r>
              <w:instrText>PAGEREF _Ref147153972</w:instrText>
            </w:r>
            <w:r>
              <w:fldChar w:fldCharType="separate"/>
            </w:r>
            <w:r w:rsidR="00F52CB5">
              <w:rPr>
                <w:noProof/>
              </w:rPr>
              <w:t>13</w:t>
            </w:r>
            <w:r>
              <w:fldChar w:fldCharType="end"/>
            </w:r>
          </w:p>
        </w:tc>
      </w:tr>
      <w:tr w:rsidR="005953F1" w:rsidRPr="005953F1" w14:paraId="33200CF1" w14:textId="77777777" w:rsidTr="00483736">
        <w:tblPrEx>
          <w:shd w:val="clear" w:color="auto" w:fill="FFFFFF"/>
        </w:tblPrEx>
        <w:trPr>
          <w:cantSplit/>
          <w:trHeight w:val="259"/>
        </w:trPr>
        <w:tc>
          <w:tcPr>
            <w:tcW w:w="748" w:type="pct"/>
            <w:shd w:val="clear" w:color="auto" w:fill="FFFFFF"/>
            <w:tcMar>
              <w:top w:w="85" w:type="dxa"/>
              <w:bottom w:w="85" w:type="dxa"/>
            </w:tcMar>
          </w:tcPr>
          <w:p w14:paraId="59F13F63" w14:textId="77777777" w:rsidR="005953F1" w:rsidRPr="005953F1" w:rsidRDefault="005953F1" w:rsidP="002C744D">
            <w:r w:rsidRPr="005953F1">
              <w:t>Recruitment</w:t>
            </w:r>
          </w:p>
        </w:tc>
        <w:tc>
          <w:tcPr>
            <w:tcW w:w="302" w:type="pct"/>
            <w:shd w:val="clear" w:color="auto" w:fill="FFFFFF"/>
          </w:tcPr>
          <w:p w14:paraId="1719ABAF" w14:textId="77777777" w:rsidR="005953F1" w:rsidRPr="005953F1" w:rsidRDefault="005953F1" w:rsidP="002C744D">
            <w:r w:rsidRPr="005953F1">
              <w:t>15</w:t>
            </w:r>
          </w:p>
        </w:tc>
        <w:tc>
          <w:tcPr>
            <w:tcW w:w="3327" w:type="pct"/>
            <w:shd w:val="clear" w:color="auto" w:fill="FFFFFF"/>
            <w:tcMar>
              <w:top w:w="85" w:type="dxa"/>
              <w:bottom w:w="85" w:type="dxa"/>
            </w:tcMar>
          </w:tcPr>
          <w:p w14:paraId="4EDC0F92" w14:textId="77777777" w:rsidR="005953F1" w:rsidRPr="005953F1" w:rsidRDefault="005953F1" w:rsidP="002C744D">
            <w:r w:rsidRPr="005953F1">
              <w:t>Strategies for achieving adequate participant enrolment to reach target sample size</w:t>
            </w:r>
          </w:p>
        </w:tc>
        <w:tc>
          <w:tcPr>
            <w:tcW w:w="623" w:type="pct"/>
            <w:shd w:val="clear" w:color="auto" w:fill="FFFFFF"/>
          </w:tcPr>
          <w:p w14:paraId="6B4E3A50" w14:textId="29839E20" w:rsidR="005953F1" w:rsidRPr="005953F1" w:rsidRDefault="007747BB" w:rsidP="002C744D">
            <w:r>
              <w:fldChar w:fldCharType="begin"/>
            </w:r>
            <w:r>
              <w:instrText>PAGEREF _Ref147153972</w:instrText>
            </w:r>
            <w:r>
              <w:fldChar w:fldCharType="separate"/>
            </w:r>
            <w:r w:rsidR="00F52CB5">
              <w:rPr>
                <w:noProof/>
              </w:rPr>
              <w:t>13</w:t>
            </w:r>
            <w:r>
              <w:fldChar w:fldCharType="end"/>
            </w:r>
          </w:p>
        </w:tc>
      </w:tr>
      <w:tr w:rsidR="005953F1" w:rsidRPr="005953F1" w14:paraId="4088F1CB" w14:textId="77777777" w:rsidTr="00483736">
        <w:tblPrEx>
          <w:shd w:val="clear" w:color="auto" w:fill="FFFFFF"/>
        </w:tblPrEx>
        <w:trPr>
          <w:cantSplit/>
          <w:trHeight w:val="259"/>
        </w:trPr>
        <w:tc>
          <w:tcPr>
            <w:tcW w:w="4374" w:type="pct"/>
            <w:gridSpan w:val="3"/>
            <w:shd w:val="clear" w:color="auto" w:fill="FFFFFF"/>
            <w:tcMar>
              <w:top w:w="85" w:type="dxa"/>
              <w:bottom w:w="85" w:type="dxa"/>
            </w:tcMar>
          </w:tcPr>
          <w:p w14:paraId="6F9D5962" w14:textId="77777777" w:rsidR="005953F1" w:rsidRPr="005953F1" w:rsidRDefault="005953F1" w:rsidP="002C744D">
            <w:r w:rsidRPr="005953F1">
              <w:rPr>
                <w:b/>
              </w:rPr>
              <w:t>Methods: Assignment of interventions (for controlled trials)</w:t>
            </w:r>
          </w:p>
        </w:tc>
        <w:tc>
          <w:tcPr>
            <w:tcW w:w="623" w:type="pct"/>
            <w:shd w:val="clear" w:color="auto" w:fill="FFFFFF"/>
          </w:tcPr>
          <w:p w14:paraId="027AEAA8" w14:textId="77777777" w:rsidR="005953F1" w:rsidRPr="005953F1" w:rsidRDefault="005953F1" w:rsidP="002C744D">
            <w:pPr>
              <w:rPr>
                <w:b/>
              </w:rPr>
            </w:pPr>
          </w:p>
        </w:tc>
      </w:tr>
      <w:tr w:rsidR="005953F1" w:rsidRPr="005953F1" w14:paraId="3ECD7E77" w14:textId="77777777" w:rsidTr="00483736">
        <w:tblPrEx>
          <w:shd w:val="clear" w:color="auto" w:fill="FFFFFF"/>
        </w:tblPrEx>
        <w:trPr>
          <w:cantSplit/>
          <w:trHeight w:val="259"/>
        </w:trPr>
        <w:tc>
          <w:tcPr>
            <w:tcW w:w="748" w:type="pct"/>
            <w:shd w:val="clear" w:color="auto" w:fill="FFFFFF"/>
            <w:tcMar>
              <w:top w:w="85" w:type="dxa"/>
              <w:bottom w:w="85" w:type="dxa"/>
            </w:tcMar>
          </w:tcPr>
          <w:p w14:paraId="60B0CC84" w14:textId="77777777" w:rsidR="005953F1" w:rsidRPr="005953F1" w:rsidRDefault="005953F1" w:rsidP="002C744D">
            <w:r w:rsidRPr="005953F1">
              <w:t>Allocation:</w:t>
            </w:r>
          </w:p>
        </w:tc>
        <w:tc>
          <w:tcPr>
            <w:tcW w:w="302" w:type="pct"/>
            <w:shd w:val="clear" w:color="auto" w:fill="FFFFFF"/>
          </w:tcPr>
          <w:p w14:paraId="79A2D7A4" w14:textId="77777777" w:rsidR="005953F1" w:rsidRPr="005953F1" w:rsidRDefault="005953F1" w:rsidP="002C744D"/>
        </w:tc>
        <w:tc>
          <w:tcPr>
            <w:tcW w:w="3327" w:type="pct"/>
            <w:shd w:val="clear" w:color="auto" w:fill="FFFFFF"/>
            <w:tcMar>
              <w:top w:w="85" w:type="dxa"/>
              <w:bottom w:w="85" w:type="dxa"/>
            </w:tcMar>
          </w:tcPr>
          <w:p w14:paraId="773799CC" w14:textId="77777777" w:rsidR="005953F1" w:rsidRPr="005953F1" w:rsidRDefault="005953F1" w:rsidP="002C744D"/>
        </w:tc>
        <w:tc>
          <w:tcPr>
            <w:tcW w:w="623" w:type="pct"/>
            <w:shd w:val="clear" w:color="auto" w:fill="FFFFFF"/>
          </w:tcPr>
          <w:p w14:paraId="2B14249E" w14:textId="77777777" w:rsidR="005953F1" w:rsidRPr="005953F1" w:rsidRDefault="005953F1" w:rsidP="002C744D"/>
        </w:tc>
      </w:tr>
      <w:tr w:rsidR="005953F1" w:rsidRPr="005953F1" w14:paraId="550D864B" w14:textId="77777777" w:rsidTr="00483736">
        <w:tblPrEx>
          <w:shd w:val="clear" w:color="auto" w:fill="FFFFFF"/>
        </w:tblPrEx>
        <w:trPr>
          <w:cantSplit/>
          <w:trHeight w:val="259"/>
        </w:trPr>
        <w:tc>
          <w:tcPr>
            <w:tcW w:w="748" w:type="pct"/>
            <w:shd w:val="clear" w:color="auto" w:fill="FFFFFF"/>
            <w:tcMar>
              <w:top w:w="85" w:type="dxa"/>
              <w:bottom w:w="85" w:type="dxa"/>
            </w:tcMar>
          </w:tcPr>
          <w:p w14:paraId="6C79767E" w14:textId="77777777" w:rsidR="005953F1" w:rsidRPr="005953F1" w:rsidRDefault="005953F1" w:rsidP="002C744D">
            <w:r w:rsidRPr="005953F1">
              <w:t>Sequence generation</w:t>
            </w:r>
          </w:p>
        </w:tc>
        <w:tc>
          <w:tcPr>
            <w:tcW w:w="302" w:type="pct"/>
            <w:shd w:val="clear" w:color="auto" w:fill="FFFFFF"/>
          </w:tcPr>
          <w:p w14:paraId="0AC3A2C2" w14:textId="77777777" w:rsidR="005953F1" w:rsidRPr="005953F1" w:rsidRDefault="005953F1" w:rsidP="002C744D">
            <w:r w:rsidRPr="005953F1">
              <w:t>16a</w:t>
            </w:r>
          </w:p>
        </w:tc>
        <w:tc>
          <w:tcPr>
            <w:tcW w:w="3327" w:type="pct"/>
            <w:shd w:val="clear" w:color="auto" w:fill="FFFFFF"/>
            <w:tcMar>
              <w:top w:w="85" w:type="dxa"/>
              <w:bottom w:w="85" w:type="dxa"/>
            </w:tcMar>
          </w:tcPr>
          <w:p w14:paraId="0E479E02" w14:textId="77777777" w:rsidR="005953F1" w:rsidRPr="005953F1" w:rsidRDefault="005953F1" w:rsidP="002C744D">
            <w:r w:rsidRPr="005953F1">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623" w:type="pct"/>
            <w:shd w:val="clear" w:color="auto" w:fill="FFFFFF"/>
          </w:tcPr>
          <w:p w14:paraId="6C8568AC" w14:textId="31F7A8F3" w:rsidR="005953F1" w:rsidRPr="005953F1" w:rsidRDefault="007747BB" w:rsidP="002C744D">
            <w:r>
              <w:fldChar w:fldCharType="begin"/>
            </w:r>
            <w:r>
              <w:instrText>PAGEREF _Ref147154006</w:instrText>
            </w:r>
            <w:r>
              <w:fldChar w:fldCharType="separate"/>
            </w:r>
            <w:r w:rsidR="00F52CB5">
              <w:rPr>
                <w:noProof/>
              </w:rPr>
              <w:t>15</w:t>
            </w:r>
            <w:r>
              <w:fldChar w:fldCharType="end"/>
            </w:r>
          </w:p>
        </w:tc>
      </w:tr>
      <w:tr w:rsidR="005953F1" w:rsidRPr="005953F1" w14:paraId="18A8582A" w14:textId="77777777" w:rsidTr="00483736">
        <w:tblPrEx>
          <w:shd w:val="clear" w:color="auto" w:fill="FFFFFF"/>
        </w:tblPrEx>
        <w:trPr>
          <w:cantSplit/>
          <w:trHeight w:val="259"/>
        </w:trPr>
        <w:tc>
          <w:tcPr>
            <w:tcW w:w="748" w:type="pct"/>
            <w:shd w:val="clear" w:color="auto" w:fill="FFFFFF"/>
            <w:tcMar>
              <w:top w:w="85" w:type="dxa"/>
              <w:bottom w:w="85" w:type="dxa"/>
            </w:tcMar>
          </w:tcPr>
          <w:p w14:paraId="02E5D62C" w14:textId="77777777" w:rsidR="005953F1" w:rsidRPr="005953F1" w:rsidRDefault="005953F1" w:rsidP="002C744D">
            <w:r w:rsidRPr="005953F1">
              <w:t>Allocation concealment mechanism</w:t>
            </w:r>
          </w:p>
        </w:tc>
        <w:tc>
          <w:tcPr>
            <w:tcW w:w="302" w:type="pct"/>
            <w:shd w:val="clear" w:color="auto" w:fill="FFFFFF"/>
          </w:tcPr>
          <w:p w14:paraId="4656112D" w14:textId="77777777" w:rsidR="005953F1" w:rsidRPr="005953F1" w:rsidRDefault="005953F1" w:rsidP="002C744D">
            <w:r w:rsidRPr="005953F1">
              <w:t>16b</w:t>
            </w:r>
          </w:p>
        </w:tc>
        <w:tc>
          <w:tcPr>
            <w:tcW w:w="3327" w:type="pct"/>
            <w:shd w:val="clear" w:color="auto" w:fill="FFFFFF"/>
            <w:tcMar>
              <w:top w:w="85" w:type="dxa"/>
              <w:bottom w:w="85" w:type="dxa"/>
            </w:tcMar>
          </w:tcPr>
          <w:p w14:paraId="6EDDD838" w14:textId="77777777" w:rsidR="005953F1" w:rsidRPr="005953F1" w:rsidRDefault="005953F1" w:rsidP="002C744D">
            <w:r w:rsidRPr="005953F1">
              <w:t>Mechanism of implementing the allocation sequence (eg, central telephone; sequentially numbered, opaque, sealed envelopes), describing any steps to conceal the sequence until interventions are assigned</w:t>
            </w:r>
          </w:p>
        </w:tc>
        <w:tc>
          <w:tcPr>
            <w:tcW w:w="623" w:type="pct"/>
            <w:shd w:val="clear" w:color="auto" w:fill="FFFFFF"/>
          </w:tcPr>
          <w:p w14:paraId="4FBCCA43" w14:textId="371C85FA" w:rsidR="005953F1" w:rsidRPr="005953F1" w:rsidRDefault="007747BB" w:rsidP="002C744D">
            <w:r>
              <w:fldChar w:fldCharType="begin"/>
            </w:r>
            <w:r>
              <w:instrText>PAGEREF _Ref147154006</w:instrText>
            </w:r>
            <w:r>
              <w:fldChar w:fldCharType="separate"/>
            </w:r>
            <w:r w:rsidR="00F52CB5">
              <w:rPr>
                <w:noProof/>
              </w:rPr>
              <w:t>15</w:t>
            </w:r>
            <w:r>
              <w:fldChar w:fldCharType="end"/>
            </w:r>
          </w:p>
        </w:tc>
      </w:tr>
      <w:tr w:rsidR="005953F1" w:rsidRPr="005953F1" w14:paraId="05D16F24" w14:textId="77777777" w:rsidTr="00483736">
        <w:tblPrEx>
          <w:shd w:val="clear" w:color="auto" w:fill="FFFFFF"/>
        </w:tblPrEx>
        <w:trPr>
          <w:cantSplit/>
          <w:trHeight w:val="259"/>
        </w:trPr>
        <w:tc>
          <w:tcPr>
            <w:tcW w:w="748" w:type="pct"/>
            <w:shd w:val="clear" w:color="auto" w:fill="FFFFFF"/>
            <w:tcMar>
              <w:top w:w="85" w:type="dxa"/>
              <w:bottom w:w="85" w:type="dxa"/>
            </w:tcMar>
          </w:tcPr>
          <w:p w14:paraId="0D4B0559" w14:textId="77777777" w:rsidR="005953F1" w:rsidRPr="005953F1" w:rsidRDefault="005953F1" w:rsidP="002C744D">
            <w:r w:rsidRPr="005953F1">
              <w:lastRenderedPageBreak/>
              <w:t>Implementation</w:t>
            </w:r>
          </w:p>
        </w:tc>
        <w:tc>
          <w:tcPr>
            <w:tcW w:w="302" w:type="pct"/>
            <w:shd w:val="clear" w:color="auto" w:fill="FFFFFF"/>
          </w:tcPr>
          <w:p w14:paraId="1218E2C1" w14:textId="77777777" w:rsidR="005953F1" w:rsidRPr="005953F1" w:rsidRDefault="005953F1" w:rsidP="002C744D">
            <w:r w:rsidRPr="005953F1">
              <w:t>16c</w:t>
            </w:r>
          </w:p>
        </w:tc>
        <w:tc>
          <w:tcPr>
            <w:tcW w:w="3327" w:type="pct"/>
            <w:shd w:val="clear" w:color="auto" w:fill="FFFFFF"/>
            <w:tcMar>
              <w:top w:w="85" w:type="dxa"/>
              <w:bottom w:w="85" w:type="dxa"/>
            </w:tcMar>
          </w:tcPr>
          <w:p w14:paraId="5FBFBB29" w14:textId="77777777" w:rsidR="005953F1" w:rsidRPr="005953F1" w:rsidRDefault="005953F1" w:rsidP="002C744D">
            <w:r w:rsidRPr="005953F1">
              <w:t>Who will generate the allocation sequence, who will enrol participants, and who will assign participants to interventions</w:t>
            </w:r>
          </w:p>
        </w:tc>
        <w:tc>
          <w:tcPr>
            <w:tcW w:w="623" w:type="pct"/>
            <w:shd w:val="clear" w:color="auto" w:fill="FFFFFF"/>
          </w:tcPr>
          <w:p w14:paraId="597C04CF" w14:textId="1F1A3D68" w:rsidR="005953F1" w:rsidRPr="005953F1" w:rsidRDefault="005040A1" w:rsidP="002C744D">
            <w:r>
              <w:t>N/A</w:t>
            </w:r>
          </w:p>
        </w:tc>
      </w:tr>
      <w:tr w:rsidR="005953F1" w:rsidRPr="005953F1" w14:paraId="01B92F2F" w14:textId="77777777" w:rsidTr="00483736">
        <w:tblPrEx>
          <w:shd w:val="clear" w:color="auto" w:fill="FFFFFF"/>
        </w:tblPrEx>
        <w:trPr>
          <w:cantSplit/>
          <w:trHeight w:val="259"/>
        </w:trPr>
        <w:tc>
          <w:tcPr>
            <w:tcW w:w="748" w:type="pct"/>
            <w:shd w:val="clear" w:color="auto" w:fill="FFFFFF"/>
            <w:tcMar>
              <w:top w:w="85" w:type="dxa"/>
              <w:bottom w:w="85" w:type="dxa"/>
            </w:tcMar>
          </w:tcPr>
          <w:p w14:paraId="4EA167CF" w14:textId="77777777" w:rsidR="005953F1" w:rsidRPr="005953F1" w:rsidRDefault="005953F1" w:rsidP="002C744D">
            <w:r w:rsidRPr="005953F1">
              <w:t>Blinding (masking)</w:t>
            </w:r>
          </w:p>
        </w:tc>
        <w:tc>
          <w:tcPr>
            <w:tcW w:w="302" w:type="pct"/>
            <w:shd w:val="clear" w:color="auto" w:fill="FFFFFF"/>
          </w:tcPr>
          <w:p w14:paraId="21183EBA" w14:textId="77777777" w:rsidR="005953F1" w:rsidRPr="005953F1" w:rsidRDefault="005953F1" w:rsidP="002C744D">
            <w:r w:rsidRPr="005953F1">
              <w:t>17a</w:t>
            </w:r>
          </w:p>
        </w:tc>
        <w:tc>
          <w:tcPr>
            <w:tcW w:w="3327" w:type="pct"/>
            <w:shd w:val="clear" w:color="auto" w:fill="FFFFFF"/>
            <w:tcMar>
              <w:top w:w="85" w:type="dxa"/>
              <w:bottom w:w="85" w:type="dxa"/>
            </w:tcMar>
          </w:tcPr>
          <w:p w14:paraId="3A2B26D5" w14:textId="77777777" w:rsidR="005953F1" w:rsidRPr="005953F1" w:rsidRDefault="005953F1" w:rsidP="002C744D">
            <w:r w:rsidRPr="005953F1">
              <w:t>Who will be blinded after assignment to interventions (eg, trial participants, care providers, outcome assessors, data analysts), and how</w:t>
            </w:r>
          </w:p>
        </w:tc>
        <w:tc>
          <w:tcPr>
            <w:tcW w:w="623" w:type="pct"/>
            <w:shd w:val="clear" w:color="auto" w:fill="FFFFFF"/>
          </w:tcPr>
          <w:p w14:paraId="247D9B3D" w14:textId="4689BAD6" w:rsidR="005953F1" w:rsidRPr="005953F1" w:rsidRDefault="005040A1" w:rsidP="002C744D">
            <w:r>
              <w:t>N/A</w:t>
            </w:r>
          </w:p>
        </w:tc>
      </w:tr>
      <w:tr w:rsidR="005953F1" w:rsidRPr="005953F1" w14:paraId="0FEC15A0" w14:textId="77777777" w:rsidTr="00483736">
        <w:tblPrEx>
          <w:shd w:val="clear" w:color="auto" w:fill="FFFFFF"/>
        </w:tblPrEx>
        <w:trPr>
          <w:cantSplit/>
          <w:trHeight w:val="259"/>
        </w:trPr>
        <w:tc>
          <w:tcPr>
            <w:tcW w:w="748" w:type="pct"/>
            <w:shd w:val="clear" w:color="auto" w:fill="FFFFFF"/>
            <w:tcMar>
              <w:top w:w="85" w:type="dxa"/>
              <w:bottom w:w="85" w:type="dxa"/>
            </w:tcMar>
          </w:tcPr>
          <w:p w14:paraId="3853BE25" w14:textId="77777777" w:rsidR="005953F1" w:rsidRPr="005953F1" w:rsidRDefault="005953F1" w:rsidP="002C744D"/>
        </w:tc>
        <w:tc>
          <w:tcPr>
            <w:tcW w:w="302" w:type="pct"/>
            <w:shd w:val="clear" w:color="auto" w:fill="FFFFFF"/>
          </w:tcPr>
          <w:p w14:paraId="7FB26164" w14:textId="77777777" w:rsidR="005953F1" w:rsidRPr="005953F1" w:rsidRDefault="005953F1" w:rsidP="002C744D">
            <w:r w:rsidRPr="005953F1">
              <w:t>17b</w:t>
            </w:r>
          </w:p>
        </w:tc>
        <w:tc>
          <w:tcPr>
            <w:tcW w:w="3327" w:type="pct"/>
            <w:shd w:val="clear" w:color="auto" w:fill="FFFFFF"/>
          </w:tcPr>
          <w:p w14:paraId="794F22E6" w14:textId="77777777" w:rsidR="005953F1" w:rsidRPr="005953F1" w:rsidRDefault="005953F1" w:rsidP="002C744D">
            <w:r w:rsidRPr="005953F1">
              <w:t>If blinded, circumstances under which unblinding is permissible, and procedure for revealing a participant’s allocated intervention during the trial</w:t>
            </w:r>
          </w:p>
        </w:tc>
        <w:tc>
          <w:tcPr>
            <w:tcW w:w="623" w:type="pct"/>
            <w:shd w:val="clear" w:color="auto" w:fill="FFFFFF"/>
          </w:tcPr>
          <w:p w14:paraId="6BFACF35" w14:textId="2B76F4A8" w:rsidR="005953F1" w:rsidRPr="005953F1" w:rsidRDefault="005040A1" w:rsidP="002C744D">
            <w:r>
              <w:t>N/A</w:t>
            </w:r>
          </w:p>
        </w:tc>
      </w:tr>
      <w:tr w:rsidR="005953F1" w:rsidRPr="005953F1" w14:paraId="0BF4BBA2" w14:textId="77777777" w:rsidTr="00483736">
        <w:tblPrEx>
          <w:shd w:val="clear" w:color="auto" w:fill="FFFFFF"/>
        </w:tblPrEx>
        <w:trPr>
          <w:cantSplit/>
          <w:trHeight w:val="259"/>
        </w:trPr>
        <w:tc>
          <w:tcPr>
            <w:tcW w:w="4374" w:type="pct"/>
            <w:gridSpan w:val="3"/>
            <w:shd w:val="clear" w:color="auto" w:fill="FFFFFF"/>
            <w:tcMar>
              <w:top w:w="85" w:type="dxa"/>
              <w:bottom w:w="85" w:type="dxa"/>
            </w:tcMar>
          </w:tcPr>
          <w:p w14:paraId="6F0647DB" w14:textId="77777777" w:rsidR="005953F1" w:rsidRPr="005953F1" w:rsidRDefault="005953F1" w:rsidP="002C744D">
            <w:r w:rsidRPr="005953F1">
              <w:rPr>
                <w:b/>
              </w:rPr>
              <w:t>Methods: Data collection, management, and analysis</w:t>
            </w:r>
          </w:p>
        </w:tc>
        <w:tc>
          <w:tcPr>
            <w:tcW w:w="623" w:type="pct"/>
            <w:shd w:val="clear" w:color="auto" w:fill="FFFFFF"/>
          </w:tcPr>
          <w:p w14:paraId="5EFF8741" w14:textId="77777777" w:rsidR="005953F1" w:rsidRPr="005953F1" w:rsidRDefault="005953F1" w:rsidP="002C744D">
            <w:pPr>
              <w:rPr>
                <w:b/>
              </w:rPr>
            </w:pPr>
          </w:p>
        </w:tc>
      </w:tr>
      <w:tr w:rsidR="005953F1" w:rsidRPr="005953F1" w14:paraId="7B335AF5" w14:textId="77777777" w:rsidTr="00483736">
        <w:tblPrEx>
          <w:shd w:val="clear" w:color="auto" w:fill="FFFFFF"/>
        </w:tblPrEx>
        <w:trPr>
          <w:cantSplit/>
          <w:trHeight w:val="259"/>
        </w:trPr>
        <w:tc>
          <w:tcPr>
            <w:tcW w:w="748" w:type="pct"/>
            <w:shd w:val="clear" w:color="auto" w:fill="FFFFFF"/>
            <w:tcMar>
              <w:top w:w="85" w:type="dxa"/>
              <w:bottom w:w="85" w:type="dxa"/>
            </w:tcMar>
          </w:tcPr>
          <w:p w14:paraId="46CEE25C" w14:textId="77777777" w:rsidR="005953F1" w:rsidRPr="005953F1" w:rsidRDefault="005953F1" w:rsidP="002C744D">
            <w:r w:rsidRPr="005953F1">
              <w:t>Data collection methods</w:t>
            </w:r>
          </w:p>
        </w:tc>
        <w:tc>
          <w:tcPr>
            <w:tcW w:w="302" w:type="pct"/>
            <w:shd w:val="clear" w:color="auto" w:fill="FFFFFF"/>
          </w:tcPr>
          <w:p w14:paraId="09CEB938" w14:textId="77777777" w:rsidR="005953F1" w:rsidRPr="005953F1" w:rsidRDefault="005953F1" w:rsidP="002C744D">
            <w:r w:rsidRPr="005953F1">
              <w:t>18a</w:t>
            </w:r>
          </w:p>
        </w:tc>
        <w:tc>
          <w:tcPr>
            <w:tcW w:w="3327" w:type="pct"/>
            <w:shd w:val="clear" w:color="auto" w:fill="FFFFFF"/>
          </w:tcPr>
          <w:p w14:paraId="5AA44BFE" w14:textId="77777777" w:rsidR="005953F1" w:rsidRPr="005953F1" w:rsidRDefault="005953F1" w:rsidP="002C744D">
            <w:r w:rsidRPr="005953F1">
              <w:t xml:space="preserve">Plans for assessment and collection of outcome, baseline, and other trial data, including any </w:t>
            </w:r>
            <w:r w:rsidRPr="005953F1">
              <w:rPr>
                <w:bCs/>
              </w:rPr>
              <w:t>related processes to promote data quality</w:t>
            </w:r>
            <w:r w:rsidRPr="005953F1">
              <w:t xml:space="preserve">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623" w:type="pct"/>
            <w:shd w:val="clear" w:color="auto" w:fill="FFFFFF"/>
          </w:tcPr>
          <w:p w14:paraId="6C044762" w14:textId="00112288" w:rsidR="005953F1" w:rsidRPr="005953F1" w:rsidRDefault="007747BB" w:rsidP="002C744D">
            <w:r>
              <w:fldChar w:fldCharType="begin"/>
            </w:r>
            <w:r>
              <w:instrText>PAGEREF _Ref147154073</w:instrText>
            </w:r>
            <w:r>
              <w:fldChar w:fldCharType="separate"/>
            </w:r>
            <w:r w:rsidR="00F52CB5">
              <w:rPr>
                <w:noProof/>
              </w:rPr>
              <w:t>13</w:t>
            </w:r>
            <w:r>
              <w:fldChar w:fldCharType="end"/>
            </w:r>
          </w:p>
        </w:tc>
      </w:tr>
      <w:tr w:rsidR="005953F1" w:rsidRPr="005953F1" w14:paraId="4D47434F" w14:textId="77777777" w:rsidTr="00483736">
        <w:tblPrEx>
          <w:shd w:val="clear" w:color="auto" w:fill="FFFFFF"/>
        </w:tblPrEx>
        <w:trPr>
          <w:cantSplit/>
          <w:trHeight w:val="259"/>
        </w:trPr>
        <w:tc>
          <w:tcPr>
            <w:tcW w:w="748" w:type="pct"/>
            <w:shd w:val="clear" w:color="auto" w:fill="FFFFFF"/>
            <w:tcMar>
              <w:top w:w="85" w:type="dxa"/>
              <w:bottom w:w="85" w:type="dxa"/>
            </w:tcMar>
          </w:tcPr>
          <w:p w14:paraId="7C35599E" w14:textId="77777777" w:rsidR="005953F1" w:rsidRPr="005953F1" w:rsidRDefault="005953F1" w:rsidP="002C744D"/>
        </w:tc>
        <w:tc>
          <w:tcPr>
            <w:tcW w:w="302" w:type="pct"/>
            <w:shd w:val="clear" w:color="auto" w:fill="FFFFFF"/>
          </w:tcPr>
          <w:p w14:paraId="25BC02E7" w14:textId="77777777" w:rsidR="005953F1" w:rsidRPr="005953F1" w:rsidRDefault="005953F1" w:rsidP="002C744D">
            <w:r w:rsidRPr="005953F1">
              <w:t>18b</w:t>
            </w:r>
          </w:p>
        </w:tc>
        <w:tc>
          <w:tcPr>
            <w:tcW w:w="3327" w:type="pct"/>
            <w:shd w:val="clear" w:color="auto" w:fill="FFFFFF"/>
          </w:tcPr>
          <w:p w14:paraId="38C81F2D" w14:textId="77777777" w:rsidR="005953F1" w:rsidRPr="005953F1" w:rsidRDefault="005953F1" w:rsidP="002C744D">
            <w:r w:rsidRPr="005953F1">
              <w:t>Plans to promote participant retention and complete follow-up, including list of any outcome data to be collected for participants who discontinue or deviate from intervention protocols</w:t>
            </w:r>
          </w:p>
        </w:tc>
        <w:tc>
          <w:tcPr>
            <w:tcW w:w="623" w:type="pct"/>
            <w:shd w:val="clear" w:color="auto" w:fill="FFFFFF"/>
          </w:tcPr>
          <w:p w14:paraId="7060D138" w14:textId="2B21EB32" w:rsidR="005953F1" w:rsidRPr="005953F1" w:rsidRDefault="004E1C89" w:rsidP="002C744D">
            <w:r>
              <w:t>N/A</w:t>
            </w:r>
          </w:p>
        </w:tc>
      </w:tr>
      <w:tr w:rsidR="005953F1" w:rsidRPr="005953F1" w14:paraId="0C2872C3" w14:textId="77777777" w:rsidTr="00483736">
        <w:tblPrEx>
          <w:shd w:val="clear" w:color="auto" w:fill="FFFFFF"/>
        </w:tblPrEx>
        <w:trPr>
          <w:cantSplit/>
          <w:trHeight w:val="259"/>
        </w:trPr>
        <w:tc>
          <w:tcPr>
            <w:tcW w:w="748" w:type="pct"/>
            <w:shd w:val="clear" w:color="auto" w:fill="FFFFFF"/>
            <w:tcMar>
              <w:top w:w="85" w:type="dxa"/>
              <w:bottom w:w="85" w:type="dxa"/>
            </w:tcMar>
          </w:tcPr>
          <w:p w14:paraId="41EE122E" w14:textId="77777777" w:rsidR="005953F1" w:rsidRPr="005953F1" w:rsidRDefault="005953F1" w:rsidP="002C744D">
            <w:r w:rsidRPr="005953F1">
              <w:t>Data management</w:t>
            </w:r>
          </w:p>
        </w:tc>
        <w:tc>
          <w:tcPr>
            <w:tcW w:w="302" w:type="pct"/>
            <w:shd w:val="clear" w:color="auto" w:fill="FFFFFF"/>
          </w:tcPr>
          <w:p w14:paraId="653C3870" w14:textId="77777777" w:rsidR="005953F1" w:rsidRPr="005953F1" w:rsidRDefault="005953F1" w:rsidP="002C744D">
            <w:r w:rsidRPr="005953F1">
              <w:t>19</w:t>
            </w:r>
          </w:p>
        </w:tc>
        <w:tc>
          <w:tcPr>
            <w:tcW w:w="3327" w:type="pct"/>
            <w:shd w:val="clear" w:color="auto" w:fill="FFFFFF"/>
            <w:tcMar>
              <w:top w:w="85" w:type="dxa"/>
              <w:bottom w:w="85" w:type="dxa"/>
            </w:tcMar>
          </w:tcPr>
          <w:p w14:paraId="524E16B3" w14:textId="77777777" w:rsidR="005953F1" w:rsidRPr="005953F1" w:rsidRDefault="005953F1" w:rsidP="002C744D">
            <w:r w:rsidRPr="005953F1">
              <w:t xml:space="preserve">Plans for data entry, coding, security, and storage, including any </w:t>
            </w:r>
            <w:r w:rsidRPr="005953F1">
              <w:rPr>
                <w:bCs/>
              </w:rPr>
              <w:t>related processes to promote data quality</w:t>
            </w:r>
            <w:r w:rsidRPr="005953F1">
              <w:t xml:space="preserve"> (eg, double data entry</w:t>
            </w:r>
            <w:r w:rsidRPr="005953F1">
              <w:rPr>
                <w:bCs/>
              </w:rPr>
              <w:t>; range checks for data values</w:t>
            </w:r>
            <w:r w:rsidRPr="005953F1">
              <w:t>). Reference to where details of data management procedures can be found, if not in the protocol</w:t>
            </w:r>
          </w:p>
        </w:tc>
        <w:tc>
          <w:tcPr>
            <w:tcW w:w="623" w:type="pct"/>
            <w:shd w:val="clear" w:color="auto" w:fill="FFFFFF"/>
          </w:tcPr>
          <w:p w14:paraId="18C9AE17" w14:textId="1660BDCB" w:rsidR="005953F1" w:rsidRPr="005953F1" w:rsidRDefault="002C2FEF" w:rsidP="002C744D">
            <w:r>
              <w:t>10</w:t>
            </w:r>
          </w:p>
        </w:tc>
      </w:tr>
      <w:tr w:rsidR="005953F1" w:rsidRPr="005953F1" w14:paraId="4C2B5E91" w14:textId="77777777" w:rsidTr="00483736">
        <w:tblPrEx>
          <w:shd w:val="clear" w:color="auto" w:fill="FFFFFF"/>
        </w:tblPrEx>
        <w:trPr>
          <w:cantSplit/>
          <w:trHeight w:val="259"/>
        </w:trPr>
        <w:tc>
          <w:tcPr>
            <w:tcW w:w="748" w:type="pct"/>
            <w:shd w:val="clear" w:color="auto" w:fill="FFFFFF"/>
            <w:tcMar>
              <w:top w:w="85" w:type="dxa"/>
              <w:bottom w:w="85" w:type="dxa"/>
            </w:tcMar>
          </w:tcPr>
          <w:p w14:paraId="06C7647B" w14:textId="77777777" w:rsidR="005953F1" w:rsidRPr="005953F1" w:rsidRDefault="005953F1" w:rsidP="002C744D">
            <w:r w:rsidRPr="005953F1">
              <w:t>Statistical methods</w:t>
            </w:r>
          </w:p>
        </w:tc>
        <w:tc>
          <w:tcPr>
            <w:tcW w:w="302" w:type="pct"/>
            <w:shd w:val="clear" w:color="auto" w:fill="FFFFFF"/>
          </w:tcPr>
          <w:p w14:paraId="2A667AA8" w14:textId="77777777" w:rsidR="005953F1" w:rsidRPr="005953F1" w:rsidRDefault="005953F1" w:rsidP="002C744D">
            <w:r w:rsidRPr="005953F1">
              <w:t>20a</w:t>
            </w:r>
          </w:p>
        </w:tc>
        <w:tc>
          <w:tcPr>
            <w:tcW w:w="3327" w:type="pct"/>
            <w:shd w:val="clear" w:color="auto" w:fill="FFFFFF"/>
            <w:tcMar>
              <w:top w:w="85" w:type="dxa"/>
              <w:bottom w:w="85" w:type="dxa"/>
            </w:tcMar>
          </w:tcPr>
          <w:p w14:paraId="387C4CCF" w14:textId="77777777" w:rsidR="005953F1" w:rsidRPr="005953F1" w:rsidRDefault="005953F1" w:rsidP="002C744D">
            <w:r w:rsidRPr="005953F1">
              <w:t>Statistical methods for analysing primary and secondary outcomes. Reference to where other details of the statistical analysis plan can be found, if not in the protocol</w:t>
            </w:r>
          </w:p>
        </w:tc>
        <w:tc>
          <w:tcPr>
            <w:tcW w:w="623" w:type="pct"/>
            <w:shd w:val="clear" w:color="auto" w:fill="FFFFFF"/>
          </w:tcPr>
          <w:p w14:paraId="139B6982" w14:textId="7070C901" w:rsidR="005953F1" w:rsidRPr="005953F1" w:rsidRDefault="007747BB" w:rsidP="002C744D">
            <w:r>
              <w:fldChar w:fldCharType="begin"/>
            </w:r>
            <w:r>
              <w:instrText>PAGEREF _Ref147154073</w:instrText>
            </w:r>
            <w:r>
              <w:fldChar w:fldCharType="separate"/>
            </w:r>
            <w:r w:rsidR="00F52CB5">
              <w:rPr>
                <w:noProof/>
              </w:rPr>
              <w:t>13</w:t>
            </w:r>
            <w:r>
              <w:fldChar w:fldCharType="end"/>
            </w:r>
          </w:p>
        </w:tc>
      </w:tr>
      <w:tr w:rsidR="005953F1" w:rsidRPr="005953F1" w14:paraId="4D348814" w14:textId="77777777" w:rsidTr="00483736">
        <w:tblPrEx>
          <w:shd w:val="clear" w:color="auto" w:fill="FFFFFF"/>
        </w:tblPrEx>
        <w:trPr>
          <w:cantSplit/>
          <w:trHeight w:val="259"/>
        </w:trPr>
        <w:tc>
          <w:tcPr>
            <w:tcW w:w="748" w:type="pct"/>
            <w:shd w:val="clear" w:color="auto" w:fill="FFFFFF"/>
            <w:tcMar>
              <w:top w:w="85" w:type="dxa"/>
              <w:bottom w:w="85" w:type="dxa"/>
            </w:tcMar>
          </w:tcPr>
          <w:p w14:paraId="36D7BF50" w14:textId="77777777" w:rsidR="005953F1" w:rsidRPr="005953F1" w:rsidRDefault="005953F1" w:rsidP="002C744D"/>
        </w:tc>
        <w:tc>
          <w:tcPr>
            <w:tcW w:w="302" w:type="pct"/>
            <w:shd w:val="clear" w:color="auto" w:fill="FFFFFF"/>
          </w:tcPr>
          <w:p w14:paraId="0DD3235A" w14:textId="77777777" w:rsidR="005953F1" w:rsidRPr="005953F1" w:rsidRDefault="005953F1" w:rsidP="002C744D">
            <w:r w:rsidRPr="005953F1">
              <w:t>20b</w:t>
            </w:r>
          </w:p>
        </w:tc>
        <w:tc>
          <w:tcPr>
            <w:tcW w:w="3327" w:type="pct"/>
            <w:shd w:val="clear" w:color="auto" w:fill="FFFFFF"/>
          </w:tcPr>
          <w:p w14:paraId="77FFEB84" w14:textId="77777777" w:rsidR="005953F1" w:rsidRPr="005953F1" w:rsidRDefault="005953F1" w:rsidP="002C744D">
            <w:r w:rsidRPr="005953F1">
              <w:t>Methods for any additional analyses (eg, subgroup and adjusted analyses)</w:t>
            </w:r>
          </w:p>
        </w:tc>
        <w:tc>
          <w:tcPr>
            <w:tcW w:w="623" w:type="pct"/>
            <w:shd w:val="clear" w:color="auto" w:fill="FFFFFF"/>
          </w:tcPr>
          <w:p w14:paraId="2FFB0D28" w14:textId="66AB498E" w:rsidR="005953F1" w:rsidRPr="005953F1" w:rsidRDefault="007747BB" w:rsidP="002C744D">
            <w:r>
              <w:fldChar w:fldCharType="begin"/>
            </w:r>
            <w:r>
              <w:instrText>PAGEREF _Ref147154073</w:instrText>
            </w:r>
            <w:r>
              <w:fldChar w:fldCharType="separate"/>
            </w:r>
            <w:r w:rsidR="00F52CB5">
              <w:rPr>
                <w:noProof/>
              </w:rPr>
              <w:t>13</w:t>
            </w:r>
            <w:r>
              <w:fldChar w:fldCharType="end"/>
            </w:r>
          </w:p>
        </w:tc>
      </w:tr>
      <w:tr w:rsidR="005953F1" w:rsidRPr="005953F1" w14:paraId="0BACA794" w14:textId="77777777" w:rsidTr="00483736">
        <w:tblPrEx>
          <w:shd w:val="clear" w:color="auto" w:fill="FFFFFF"/>
        </w:tblPrEx>
        <w:trPr>
          <w:cantSplit/>
          <w:trHeight w:val="259"/>
        </w:trPr>
        <w:tc>
          <w:tcPr>
            <w:tcW w:w="748" w:type="pct"/>
            <w:shd w:val="clear" w:color="auto" w:fill="FFFFFF"/>
            <w:tcMar>
              <w:top w:w="85" w:type="dxa"/>
              <w:bottom w:w="85" w:type="dxa"/>
            </w:tcMar>
          </w:tcPr>
          <w:p w14:paraId="73554B38" w14:textId="77777777" w:rsidR="005953F1" w:rsidRPr="005953F1" w:rsidRDefault="005953F1" w:rsidP="002C744D"/>
        </w:tc>
        <w:tc>
          <w:tcPr>
            <w:tcW w:w="302" w:type="pct"/>
            <w:shd w:val="clear" w:color="auto" w:fill="FFFFFF"/>
          </w:tcPr>
          <w:p w14:paraId="2A338906" w14:textId="77777777" w:rsidR="005953F1" w:rsidRPr="005953F1" w:rsidRDefault="005953F1" w:rsidP="002C744D">
            <w:r w:rsidRPr="005953F1">
              <w:t>20c</w:t>
            </w:r>
          </w:p>
        </w:tc>
        <w:tc>
          <w:tcPr>
            <w:tcW w:w="3327" w:type="pct"/>
            <w:shd w:val="clear" w:color="auto" w:fill="FFFFFF"/>
          </w:tcPr>
          <w:p w14:paraId="161C7164" w14:textId="77777777" w:rsidR="005953F1" w:rsidRPr="005953F1" w:rsidRDefault="005953F1" w:rsidP="002C744D">
            <w:r w:rsidRPr="005953F1">
              <w:t>Definition of analysis population relating to protocol non-adherence (eg, as randomised analysis), and any statistical methods to handle missing data (eg, multiple imputation)</w:t>
            </w:r>
          </w:p>
        </w:tc>
        <w:tc>
          <w:tcPr>
            <w:tcW w:w="623" w:type="pct"/>
            <w:shd w:val="clear" w:color="auto" w:fill="FFFFFF"/>
          </w:tcPr>
          <w:p w14:paraId="3C184F72" w14:textId="140BE442" w:rsidR="005953F1" w:rsidRPr="005953F1" w:rsidRDefault="007747BB" w:rsidP="002C744D">
            <w:r>
              <w:fldChar w:fldCharType="begin"/>
            </w:r>
            <w:r>
              <w:instrText>PAGEREF _Ref147154648</w:instrText>
            </w:r>
            <w:r>
              <w:fldChar w:fldCharType="separate"/>
            </w:r>
            <w:r w:rsidR="00F52CB5">
              <w:rPr>
                <w:noProof/>
              </w:rPr>
              <w:t>16</w:t>
            </w:r>
            <w:r>
              <w:fldChar w:fldCharType="end"/>
            </w:r>
          </w:p>
        </w:tc>
      </w:tr>
      <w:tr w:rsidR="005953F1" w:rsidRPr="005953F1" w14:paraId="210C6D45" w14:textId="77777777" w:rsidTr="00483736">
        <w:tblPrEx>
          <w:shd w:val="clear" w:color="auto" w:fill="FFFFFF"/>
        </w:tblPrEx>
        <w:trPr>
          <w:cantSplit/>
          <w:trHeight w:val="259"/>
        </w:trPr>
        <w:tc>
          <w:tcPr>
            <w:tcW w:w="4374" w:type="pct"/>
            <w:gridSpan w:val="3"/>
            <w:shd w:val="clear" w:color="auto" w:fill="FFFFFF"/>
            <w:tcMar>
              <w:top w:w="85" w:type="dxa"/>
              <w:bottom w:w="85" w:type="dxa"/>
            </w:tcMar>
          </w:tcPr>
          <w:p w14:paraId="79A5801A" w14:textId="77777777" w:rsidR="005953F1" w:rsidRPr="005953F1" w:rsidRDefault="005953F1" w:rsidP="002C744D">
            <w:r w:rsidRPr="005953F1">
              <w:rPr>
                <w:b/>
              </w:rPr>
              <w:t xml:space="preserve">Methods: </w:t>
            </w:r>
            <w:r w:rsidRPr="005953F1" w:rsidDel="004A2558">
              <w:rPr>
                <w:b/>
              </w:rPr>
              <w:t>M</w:t>
            </w:r>
            <w:r w:rsidRPr="005953F1">
              <w:rPr>
                <w:b/>
              </w:rPr>
              <w:t>onitoring</w:t>
            </w:r>
          </w:p>
        </w:tc>
        <w:tc>
          <w:tcPr>
            <w:tcW w:w="623" w:type="pct"/>
            <w:shd w:val="clear" w:color="auto" w:fill="FFFFFF"/>
          </w:tcPr>
          <w:p w14:paraId="5D304D25" w14:textId="77777777" w:rsidR="005953F1" w:rsidRPr="005953F1" w:rsidRDefault="005953F1" w:rsidP="002C744D">
            <w:pPr>
              <w:rPr>
                <w:b/>
              </w:rPr>
            </w:pPr>
          </w:p>
        </w:tc>
      </w:tr>
      <w:tr w:rsidR="005953F1" w:rsidRPr="005953F1" w14:paraId="6626CCD6" w14:textId="77777777" w:rsidTr="00483736">
        <w:tblPrEx>
          <w:shd w:val="clear" w:color="auto" w:fill="FFFFFF"/>
        </w:tblPrEx>
        <w:trPr>
          <w:cantSplit/>
          <w:trHeight w:val="259"/>
        </w:trPr>
        <w:tc>
          <w:tcPr>
            <w:tcW w:w="748" w:type="pct"/>
            <w:shd w:val="clear" w:color="auto" w:fill="FFFFFF"/>
            <w:tcMar>
              <w:top w:w="85" w:type="dxa"/>
              <w:bottom w:w="85" w:type="dxa"/>
            </w:tcMar>
          </w:tcPr>
          <w:p w14:paraId="74C8A7F6" w14:textId="77777777" w:rsidR="005953F1" w:rsidRPr="005953F1" w:rsidRDefault="005953F1" w:rsidP="002C744D">
            <w:r w:rsidRPr="005953F1">
              <w:t>Data monitoring</w:t>
            </w:r>
          </w:p>
        </w:tc>
        <w:tc>
          <w:tcPr>
            <w:tcW w:w="302" w:type="pct"/>
            <w:shd w:val="clear" w:color="auto" w:fill="FFFFFF"/>
          </w:tcPr>
          <w:p w14:paraId="50E07589" w14:textId="77777777" w:rsidR="005953F1" w:rsidRPr="005953F1" w:rsidRDefault="005953F1" w:rsidP="002C744D">
            <w:r w:rsidRPr="005953F1">
              <w:t>21a</w:t>
            </w:r>
          </w:p>
        </w:tc>
        <w:tc>
          <w:tcPr>
            <w:tcW w:w="3327" w:type="pct"/>
            <w:shd w:val="clear" w:color="auto" w:fill="FFFFFF"/>
            <w:tcMar>
              <w:top w:w="85" w:type="dxa"/>
              <w:bottom w:w="85" w:type="dxa"/>
            </w:tcMar>
          </w:tcPr>
          <w:p w14:paraId="4E09FBA2" w14:textId="77777777" w:rsidR="005953F1" w:rsidRPr="005953F1" w:rsidRDefault="005953F1" w:rsidP="002C744D">
            <w:r w:rsidRPr="005953F1">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623" w:type="pct"/>
            <w:shd w:val="clear" w:color="auto" w:fill="FFFFFF"/>
          </w:tcPr>
          <w:p w14:paraId="70076125" w14:textId="6EFC6093" w:rsidR="005953F1" w:rsidRPr="005953F1" w:rsidRDefault="007747BB" w:rsidP="002C744D">
            <w:r>
              <w:fldChar w:fldCharType="begin"/>
            </w:r>
            <w:r>
              <w:instrText>PAGEREF _Ref147153670</w:instrText>
            </w:r>
            <w:r>
              <w:fldChar w:fldCharType="separate"/>
            </w:r>
            <w:r w:rsidR="00F52CB5">
              <w:rPr>
                <w:noProof/>
              </w:rPr>
              <w:t>19</w:t>
            </w:r>
            <w:r>
              <w:fldChar w:fldCharType="end"/>
            </w:r>
          </w:p>
        </w:tc>
      </w:tr>
      <w:tr w:rsidR="005953F1" w:rsidRPr="005953F1" w14:paraId="694F2FAB" w14:textId="77777777" w:rsidTr="00483736">
        <w:tblPrEx>
          <w:shd w:val="clear" w:color="auto" w:fill="FFFFFF"/>
        </w:tblPrEx>
        <w:trPr>
          <w:cantSplit/>
          <w:trHeight w:val="491"/>
        </w:trPr>
        <w:tc>
          <w:tcPr>
            <w:tcW w:w="748" w:type="pct"/>
            <w:shd w:val="clear" w:color="auto" w:fill="FFFFFF"/>
            <w:tcMar>
              <w:top w:w="85" w:type="dxa"/>
              <w:bottom w:w="85" w:type="dxa"/>
            </w:tcMar>
          </w:tcPr>
          <w:p w14:paraId="798D2C71" w14:textId="77777777" w:rsidR="005953F1" w:rsidRPr="005953F1" w:rsidRDefault="005953F1" w:rsidP="002C744D"/>
        </w:tc>
        <w:tc>
          <w:tcPr>
            <w:tcW w:w="302" w:type="pct"/>
            <w:shd w:val="clear" w:color="auto" w:fill="FFFFFF"/>
          </w:tcPr>
          <w:p w14:paraId="37EEF12C" w14:textId="77777777" w:rsidR="005953F1" w:rsidRPr="005953F1" w:rsidRDefault="005953F1" w:rsidP="002C744D">
            <w:r w:rsidRPr="005953F1">
              <w:t>21b</w:t>
            </w:r>
          </w:p>
        </w:tc>
        <w:tc>
          <w:tcPr>
            <w:tcW w:w="3327" w:type="pct"/>
            <w:shd w:val="clear" w:color="auto" w:fill="FFFFFF"/>
            <w:tcMar>
              <w:top w:w="85" w:type="dxa"/>
              <w:bottom w:w="85" w:type="dxa"/>
            </w:tcMar>
          </w:tcPr>
          <w:p w14:paraId="64A70437" w14:textId="77777777" w:rsidR="005953F1" w:rsidRPr="005953F1" w:rsidRDefault="005953F1" w:rsidP="002C744D">
            <w:r w:rsidRPr="005953F1">
              <w:t>Description of any interim analyses and stopping guidelines, including who will have access to these interim results and make the final decision to terminate the trial</w:t>
            </w:r>
          </w:p>
        </w:tc>
        <w:tc>
          <w:tcPr>
            <w:tcW w:w="623" w:type="pct"/>
            <w:shd w:val="clear" w:color="auto" w:fill="FFFFFF"/>
          </w:tcPr>
          <w:p w14:paraId="7659AD02" w14:textId="3743B2F8" w:rsidR="005953F1" w:rsidRPr="005953F1" w:rsidRDefault="0084559D" w:rsidP="002C744D">
            <w:r>
              <w:t>N/A</w:t>
            </w:r>
          </w:p>
        </w:tc>
      </w:tr>
      <w:tr w:rsidR="005953F1" w:rsidRPr="005953F1" w14:paraId="7BCFAB8B" w14:textId="77777777" w:rsidTr="00483736">
        <w:tblPrEx>
          <w:shd w:val="clear" w:color="auto" w:fill="FFFFFF"/>
        </w:tblPrEx>
        <w:trPr>
          <w:cantSplit/>
          <w:trHeight w:val="259"/>
        </w:trPr>
        <w:tc>
          <w:tcPr>
            <w:tcW w:w="748" w:type="pct"/>
            <w:shd w:val="clear" w:color="auto" w:fill="FFFFFF"/>
            <w:tcMar>
              <w:top w:w="85" w:type="dxa"/>
              <w:bottom w:w="85" w:type="dxa"/>
            </w:tcMar>
          </w:tcPr>
          <w:p w14:paraId="1DE49C66" w14:textId="77777777" w:rsidR="005953F1" w:rsidRPr="005953F1" w:rsidRDefault="005953F1" w:rsidP="002C744D">
            <w:r w:rsidRPr="005953F1">
              <w:lastRenderedPageBreak/>
              <w:t>Harms</w:t>
            </w:r>
          </w:p>
        </w:tc>
        <w:tc>
          <w:tcPr>
            <w:tcW w:w="302" w:type="pct"/>
            <w:shd w:val="clear" w:color="auto" w:fill="FFFFFF"/>
          </w:tcPr>
          <w:p w14:paraId="6650B065" w14:textId="77777777" w:rsidR="005953F1" w:rsidRPr="005953F1" w:rsidRDefault="005953F1" w:rsidP="002C744D">
            <w:r w:rsidRPr="005953F1">
              <w:t>22</w:t>
            </w:r>
          </w:p>
        </w:tc>
        <w:tc>
          <w:tcPr>
            <w:tcW w:w="3327" w:type="pct"/>
            <w:shd w:val="clear" w:color="auto" w:fill="FFFFFF"/>
            <w:tcMar>
              <w:top w:w="85" w:type="dxa"/>
              <w:bottom w:w="85" w:type="dxa"/>
            </w:tcMar>
          </w:tcPr>
          <w:p w14:paraId="408C0D80" w14:textId="77777777" w:rsidR="005953F1" w:rsidRPr="005953F1" w:rsidRDefault="005953F1" w:rsidP="002C744D">
            <w:r w:rsidRPr="005953F1">
              <w:t>Plans for collecting, assessing, reporting, and managing solicited and spontaneously reported adverse events and other unintended effects of trial interventions or trial conduct</w:t>
            </w:r>
          </w:p>
        </w:tc>
        <w:tc>
          <w:tcPr>
            <w:tcW w:w="623" w:type="pct"/>
            <w:shd w:val="clear" w:color="auto" w:fill="FFFFFF"/>
          </w:tcPr>
          <w:p w14:paraId="57EEB62C" w14:textId="64570F8D" w:rsidR="005953F1" w:rsidRPr="005953F1" w:rsidRDefault="0084559D" w:rsidP="002C744D">
            <w:r>
              <w:t>N/A</w:t>
            </w:r>
          </w:p>
        </w:tc>
      </w:tr>
      <w:tr w:rsidR="005953F1" w:rsidRPr="005953F1" w14:paraId="6259C2BA" w14:textId="77777777" w:rsidTr="00483736">
        <w:tblPrEx>
          <w:shd w:val="clear" w:color="auto" w:fill="FFFFFF"/>
        </w:tblPrEx>
        <w:trPr>
          <w:cantSplit/>
          <w:trHeight w:val="259"/>
        </w:trPr>
        <w:tc>
          <w:tcPr>
            <w:tcW w:w="748" w:type="pct"/>
            <w:shd w:val="clear" w:color="auto" w:fill="FFFFFF"/>
            <w:tcMar>
              <w:top w:w="85" w:type="dxa"/>
              <w:bottom w:w="85" w:type="dxa"/>
            </w:tcMar>
          </w:tcPr>
          <w:p w14:paraId="68F4F379" w14:textId="77777777" w:rsidR="005953F1" w:rsidRPr="005953F1" w:rsidRDefault="005953F1" w:rsidP="002C744D">
            <w:r w:rsidRPr="005953F1">
              <w:t>Auditing</w:t>
            </w:r>
          </w:p>
        </w:tc>
        <w:tc>
          <w:tcPr>
            <w:tcW w:w="302" w:type="pct"/>
            <w:shd w:val="clear" w:color="auto" w:fill="FFFFFF"/>
          </w:tcPr>
          <w:p w14:paraId="182D4C17" w14:textId="77777777" w:rsidR="005953F1" w:rsidRPr="005953F1" w:rsidRDefault="005953F1" w:rsidP="002C744D">
            <w:r w:rsidRPr="005953F1">
              <w:t>23</w:t>
            </w:r>
          </w:p>
        </w:tc>
        <w:tc>
          <w:tcPr>
            <w:tcW w:w="3327" w:type="pct"/>
            <w:shd w:val="clear" w:color="auto" w:fill="FFFFFF"/>
            <w:tcMar>
              <w:top w:w="85" w:type="dxa"/>
              <w:bottom w:w="85" w:type="dxa"/>
            </w:tcMar>
          </w:tcPr>
          <w:p w14:paraId="1CCCCDBF" w14:textId="77777777" w:rsidR="005953F1" w:rsidRPr="005953F1" w:rsidRDefault="005953F1" w:rsidP="002C744D">
            <w:r w:rsidRPr="005953F1">
              <w:t>Frequency and procedures for auditing trial conduct, if any, and whether the process will be independent from investigators and the sponsor</w:t>
            </w:r>
          </w:p>
        </w:tc>
        <w:tc>
          <w:tcPr>
            <w:tcW w:w="623" w:type="pct"/>
            <w:shd w:val="clear" w:color="auto" w:fill="FFFFFF"/>
          </w:tcPr>
          <w:p w14:paraId="77FDE57C" w14:textId="4B051AE2" w:rsidR="005953F1" w:rsidRPr="005953F1" w:rsidRDefault="00A01AAD" w:rsidP="002C744D">
            <w:r>
              <w:t>N/A</w:t>
            </w:r>
          </w:p>
        </w:tc>
      </w:tr>
      <w:tr w:rsidR="005953F1" w:rsidRPr="005953F1" w14:paraId="308D6152" w14:textId="77777777" w:rsidTr="00483736">
        <w:trPr>
          <w:cantSplit/>
          <w:trHeight w:val="259"/>
        </w:trPr>
        <w:tc>
          <w:tcPr>
            <w:tcW w:w="4374" w:type="pct"/>
            <w:gridSpan w:val="3"/>
            <w:shd w:val="clear" w:color="auto" w:fill="auto"/>
            <w:tcMar>
              <w:top w:w="85" w:type="dxa"/>
              <w:bottom w:w="85" w:type="dxa"/>
            </w:tcMar>
          </w:tcPr>
          <w:p w14:paraId="28903D00" w14:textId="77777777" w:rsidR="005953F1" w:rsidRPr="005953F1" w:rsidRDefault="005953F1" w:rsidP="002C744D">
            <w:r w:rsidRPr="005953F1">
              <w:t>Ethics and dissemination</w:t>
            </w:r>
          </w:p>
        </w:tc>
        <w:tc>
          <w:tcPr>
            <w:tcW w:w="623" w:type="pct"/>
          </w:tcPr>
          <w:p w14:paraId="40810443" w14:textId="77777777" w:rsidR="005953F1" w:rsidRPr="005953F1" w:rsidRDefault="005953F1" w:rsidP="002C744D"/>
        </w:tc>
      </w:tr>
      <w:tr w:rsidR="005953F1" w:rsidRPr="005953F1" w14:paraId="3AF8422D" w14:textId="77777777" w:rsidTr="00483736">
        <w:trPr>
          <w:cantSplit/>
          <w:trHeight w:val="259"/>
        </w:trPr>
        <w:tc>
          <w:tcPr>
            <w:tcW w:w="748" w:type="pct"/>
            <w:shd w:val="clear" w:color="auto" w:fill="auto"/>
            <w:tcMar>
              <w:top w:w="85" w:type="dxa"/>
              <w:bottom w:w="85" w:type="dxa"/>
            </w:tcMar>
          </w:tcPr>
          <w:p w14:paraId="3ADB5E9B" w14:textId="77777777" w:rsidR="005953F1" w:rsidRPr="005953F1" w:rsidRDefault="005953F1" w:rsidP="002C744D">
            <w:r w:rsidRPr="005953F1">
              <w:t>Research ethics approval</w:t>
            </w:r>
          </w:p>
        </w:tc>
        <w:tc>
          <w:tcPr>
            <w:tcW w:w="302" w:type="pct"/>
          </w:tcPr>
          <w:p w14:paraId="0CC935A8" w14:textId="77777777" w:rsidR="005953F1" w:rsidRPr="005953F1" w:rsidRDefault="005953F1" w:rsidP="002C744D">
            <w:r w:rsidRPr="005953F1">
              <w:t>24</w:t>
            </w:r>
          </w:p>
        </w:tc>
        <w:tc>
          <w:tcPr>
            <w:tcW w:w="3327" w:type="pct"/>
            <w:shd w:val="clear" w:color="auto" w:fill="auto"/>
            <w:tcMar>
              <w:top w:w="85" w:type="dxa"/>
              <w:bottom w:w="85" w:type="dxa"/>
            </w:tcMar>
          </w:tcPr>
          <w:p w14:paraId="1E1C1D3D" w14:textId="77777777" w:rsidR="005953F1" w:rsidRPr="005953F1" w:rsidRDefault="005953F1" w:rsidP="002C744D">
            <w:r w:rsidRPr="005953F1">
              <w:t>Plans for seeking research ethics committee/institutional review board (REC/IRB) approval</w:t>
            </w:r>
          </w:p>
        </w:tc>
        <w:tc>
          <w:tcPr>
            <w:tcW w:w="623" w:type="pct"/>
          </w:tcPr>
          <w:p w14:paraId="379A7145" w14:textId="4006219B" w:rsidR="005953F1" w:rsidRPr="005953F1" w:rsidRDefault="007747BB" w:rsidP="002C744D">
            <w:r>
              <w:fldChar w:fldCharType="begin"/>
            </w:r>
            <w:r>
              <w:instrText>PAGEREF _Ref147154729</w:instrText>
            </w:r>
            <w:r>
              <w:fldChar w:fldCharType="separate"/>
            </w:r>
            <w:r w:rsidR="00F52CB5">
              <w:rPr>
                <w:noProof/>
              </w:rPr>
              <w:t>6</w:t>
            </w:r>
            <w:r>
              <w:fldChar w:fldCharType="end"/>
            </w:r>
          </w:p>
        </w:tc>
      </w:tr>
      <w:tr w:rsidR="005953F1" w:rsidRPr="005953F1" w14:paraId="5D188A74" w14:textId="77777777" w:rsidTr="00483736">
        <w:trPr>
          <w:cantSplit/>
          <w:trHeight w:val="259"/>
        </w:trPr>
        <w:tc>
          <w:tcPr>
            <w:tcW w:w="748" w:type="pct"/>
            <w:shd w:val="clear" w:color="auto" w:fill="auto"/>
            <w:tcMar>
              <w:top w:w="85" w:type="dxa"/>
              <w:bottom w:w="85" w:type="dxa"/>
            </w:tcMar>
          </w:tcPr>
          <w:p w14:paraId="610F9794" w14:textId="77777777" w:rsidR="005953F1" w:rsidRPr="005953F1" w:rsidRDefault="005953F1" w:rsidP="002C744D">
            <w:r w:rsidRPr="005953F1">
              <w:t>Protocol amendments</w:t>
            </w:r>
          </w:p>
        </w:tc>
        <w:tc>
          <w:tcPr>
            <w:tcW w:w="302" w:type="pct"/>
          </w:tcPr>
          <w:p w14:paraId="2E3703CD" w14:textId="77777777" w:rsidR="005953F1" w:rsidRPr="005953F1" w:rsidRDefault="005953F1" w:rsidP="002C744D">
            <w:r w:rsidRPr="005953F1">
              <w:t>25</w:t>
            </w:r>
          </w:p>
        </w:tc>
        <w:tc>
          <w:tcPr>
            <w:tcW w:w="3327" w:type="pct"/>
            <w:shd w:val="clear" w:color="auto" w:fill="auto"/>
            <w:tcMar>
              <w:top w:w="85" w:type="dxa"/>
              <w:bottom w:w="85" w:type="dxa"/>
            </w:tcMar>
          </w:tcPr>
          <w:p w14:paraId="0F998CB1" w14:textId="77777777" w:rsidR="005953F1" w:rsidRPr="005953F1" w:rsidRDefault="005953F1" w:rsidP="002C744D">
            <w:r w:rsidRPr="005953F1">
              <w:t>Plans for communicating important protocol modifications (eg, changes to eligibility criteria, outcomes, analyses) to relevant parties (eg, investigators, REC/IRBs, trial participants, trial registries, journals, regulators)</w:t>
            </w:r>
          </w:p>
        </w:tc>
        <w:tc>
          <w:tcPr>
            <w:tcW w:w="623" w:type="pct"/>
          </w:tcPr>
          <w:p w14:paraId="10B72524" w14:textId="3CA04CFC" w:rsidR="005953F1" w:rsidRPr="005953F1" w:rsidRDefault="007747BB" w:rsidP="002C744D">
            <w:r>
              <w:fldChar w:fldCharType="begin"/>
            </w:r>
            <w:r>
              <w:instrText>PAGEREF _Ref147153670</w:instrText>
            </w:r>
            <w:r>
              <w:fldChar w:fldCharType="separate"/>
            </w:r>
            <w:r w:rsidR="00F52CB5">
              <w:rPr>
                <w:noProof/>
              </w:rPr>
              <w:t>19</w:t>
            </w:r>
            <w:r>
              <w:fldChar w:fldCharType="end"/>
            </w:r>
          </w:p>
        </w:tc>
      </w:tr>
      <w:tr w:rsidR="005953F1" w:rsidRPr="005953F1" w14:paraId="0366B859" w14:textId="77777777" w:rsidTr="00483736">
        <w:trPr>
          <w:cantSplit/>
          <w:trHeight w:val="259"/>
        </w:trPr>
        <w:tc>
          <w:tcPr>
            <w:tcW w:w="748" w:type="pct"/>
            <w:shd w:val="clear" w:color="auto" w:fill="auto"/>
            <w:tcMar>
              <w:top w:w="85" w:type="dxa"/>
              <w:bottom w:w="85" w:type="dxa"/>
            </w:tcMar>
          </w:tcPr>
          <w:p w14:paraId="11845CB6" w14:textId="77777777" w:rsidR="005953F1" w:rsidRPr="005953F1" w:rsidRDefault="005953F1" w:rsidP="002C744D">
            <w:r w:rsidRPr="005953F1">
              <w:t>Consent or assent</w:t>
            </w:r>
          </w:p>
        </w:tc>
        <w:tc>
          <w:tcPr>
            <w:tcW w:w="302" w:type="pct"/>
          </w:tcPr>
          <w:p w14:paraId="1DE55A0E" w14:textId="77777777" w:rsidR="005953F1" w:rsidRPr="005953F1" w:rsidRDefault="005953F1" w:rsidP="002C744D">
            <w:r w:rsidRPr="005953F1">
              <w:t>26a</w:t>
            </w:r>
          </w:p>
        </w:tc>
        <w:tc>
          <w:tcPr>
            <w:tcW w:w="3327" w:type="pct"/>
            <w:shd w:val="clear" w:color="auto" w:fill="auto"/>
            <w:tcMar>
              <w:top w:w="85" w:type="dxa"/>
              <w:bottom w:w="85" w:type="dxa"/>
            </w:tcMar>
          </w:tcPr>
          <w:p w14:paraId="02BC9DD0" w14:textId="77777777" w:rsidR="005953F1" w:rsidRPr="005953F1" w:rsidRDefault="005953F1" w:rsidP="002C744D">
            <w:r w:rsidRPr="005953F1">
              <w:t>Who will obtain informed consent or assent from potential trial participants or authorised surrogates, and how (see Item 32)</w:t>
            </w:r>
          </w:p>
        </w:tc>
        <w:tc>
          <w:tcPr>
            <w:tcW w:w="623" w:type="pct"/>
          </w:tcPr>
          <w:p w14:paraId="18FED60F" w14:textId="3ED114C6" w:rsidR="005953F1" w:rsidRPr="005953F1" w:rsidRDefault="0049114A" w:rsidP="002C744D">
            <w:r>
              <w:t>N/A</w:t>
            </w:r>
          </w:p>
        </w:tc>
      </w:tr>
      <w:tr w:rsidR="005953F1" w:rsidRPr="005953F1" w14:paraId="4DDFF26F" w14:textId="77777777" w:rsidTr="00483736">
        <w:trPr>
          <w:cantSplit/>
          <w:trHeight w:val="259"/>
        </w:trPr>
        <w:tc>
          <w:tcPr>
            <w:tcW w:w="748" w:type="pct"/>
            <w:shd w:val="clear" w:color="auto" w:fill="auto"/>
            <w:tcMar>
              <w:top w:w="85" w:type="dxa"/>
              <w:bottom w:w="85" w:type="dxa"/>
            </w:tcMar>
          </w:tcPr>
          <w:p w14:paraId="16BAEFF9" w14:textId="77777777" w:rsidR="005953F1" w:rsidRPr="005953F1" w:rsidRDefault="005953F1" w:rsidP="002C744D"/>
        </w:tc>
        <w:tc>
          <w:tcPr>
            <w:tcW w:w="302" w:type="pct"/>
          </w:tcPr>
          <w:p w14:paraId="1C94DB6E" w14:textId="77777777" w:rsidR="005953F1" w:rsidRPr="005953F1" w:rsidRDefault="005953F1" w:rsidP="002C744D">
            <w:r w:rsidRPr="005953F1">
              <w:t>26b</w:t>
            </w:r>
          </w:p>
        </w:tc>
        <w:tc>
          <w:tcPr>
            <w:tcW w:w="3327" w:type="pct"/>
            <w:shd w:val="clear" w:color="auto" w:fill="auto"/>
            <w:tcMar>
              <w:top w:w="85" w:type="dxa"/>
              <w:bottom w:w="85" w:type="dxa"/>
            </w:tcMar>
          </w:tcPr>
          <w:p w14:paraId="15B2D8BD" w14:textId="77777777" w:rsidR="005953F1" w:rsidRPr="005953F1" w:rsidRDefault="005953F1" w:rsidP="002C744D">
            <w:r w:rsidRPr="005953F1">
              <w:t>Additional consent provisions for collection and use of participant data and biological specimens in ancillary studies, if applicable</w:t>
            </w:r>
          </w:p>
        </w:tc>
        <w:tc>
          <w:tcPr>
            <w:tcW w:w="623" w:type="pct"/>
          </w:tcPr>
          <w:p w14:paraId="093192F8" w14:textId="72FE7386" w:rsidR="005953F1" w:rsidRPr="005953F1" w:rsidRDefault="0049114A" w:rsidP="002C744D">
            <w:r>
              <w:t>N/A</w:t>
            </w:r>
          </w:p>
        </w:tc>
      </w:tr>
      <w:tr w:rsidR="005953F1" w:rsidRPr="005953F1" w14:paraId="5CDC749A" w14:textId="77777777" w:rsidTr="00483736">
        <w:trPr>
          <w:cantSplit/>
          <w:trHeight w:val="259"/>
        </w:trPr>
        <w:tc>
          <w:tcPr>
            <w:tcW w:w="748" w:type="pct"/>
            <w:shd w:val="clear" w:color="auto" w:fill="auto"/>
            <w:tcMar>
              <w:top w:w="85" w:type="dxa"/>
              <w:bottom w:w="85" w:type="dxa"/>
            </w:tcMar>
          </w:tcPr>
          <w:p w14:paraId="23646AF6" w14:textId="77777777" w:rsidR="005953F1" w:rsidRPr="005953F1" w:rsidRDefault="005953F1" w:rsidP="002C744D">
            <w:r w:rsidRPr="005953F1">
              <w:t>Confidentiality</w:t>
            </w:r>
          </w:p>
        </w:tc>
        <w:tc>
          <w:tcPr>
            <w:tcW w:w="302" w:type="pct"/>
          </w:tcPr>
          <w:p w14:paraId="5E6822A7" w14:textId="77777777" w:rsidR="005953F1" w:rsidRPr="005953F1" w:rsidRDefault="005953F1" w:rsidP="002C744D">
            <w:r w:rsidRPr="005953F1">
              <w:t>27</w:t>
            </w:r>
          </w:p>
        </w:tc>
        <w:tc>
          <w:tcPr>
            <w:tcW w:w="3327" w:type="pct"/>
            <w:shd w:val="clear" w:color="auto" w:fill="auto"/>
            <w:tcMar>
              <w:top w:w="85" w:type="dxa"/>
              <w:bottom w:w="85" w:type="dxa"/>
            </w:tcMar>
          </w:tcPr>
          <w:p w14:paraId="5C063EDA" w14:textId="77777777" w:rsidR="005953F1" w:rsidRPr="005953F1" w:rsidRDefault="005953F1" w:rsidP="002C744D">
            <w:r w:rsidRPr="005953F1">
              <w:t>How personal information about potential and enrolled participants will be collected, shared, and maintained in order to protect confidentiality before, during, and after the trial</w:t>
            </w:r>
          </w:p>
        </w:tc>
        <w:tc>
          <w:tcPr>
            <w:tcW w:w="623" w:type="pct"/>
          </w:tcPr>
          <w:p w14:paraId="76A61765" w14:textId="35D6DB99" w:rsidR="005953F1" w:rsidRPr="005953F1" w:rsidRDefault="0049114A" w:rsidP="002C744D">
            <w:r>
              <w:t>N/A</w:t>
            </w:r>
          </w:p>
        </w:tc>
      </w:tr>
      <w:tr w:rsidR="005953F1" w:rsidRPr="005953F1" w14:paraId="6DAF1CFA" w14:textId="77777777" w:rsidTr="00483736">
        <w:trPr>
          <w:cantSplit/>
          <w:trHeight w:val="259"/>
        </w:trPr>
        <w:tc>
          <w:tcPr>
            <w:tcW w:w="748" w:type="pct"/>
            <w:shd w:val="clear" w:color="auto" w:fill="auto"/>
            <w:tcMar>
              <w:top w:w="85" w:type="dxa"/>
              <w:bottom w:w="85" w:type="dxa"/>
            </w:tcMar>
          </w:tcPr>
          <w:p w14:paraId="10721BFA" w14:textId="77777777" w:rsidR="005953F1" w:rsidRPr="005953F1" w:rsidRDefault="005953F1" w:rsidP="002C744D">
            <w:r w:rsidRPr="005953F1">
              <w:t>Declaration of interests</w:t>
            </w:r>
          </w:p>
        </w:tc>
        <w:tc>
          <w:tcPr>
            <w:tcW w:w="302" w:type="pct"/>
          </w:tcPr>
          <w:p w14:paraId="04A80C1B" w14:textId="77777777" w:rsidR="005953F1" w:rsidRPr="005953F1" w:rsidRDefault="005953F1" w:rsidP="002C744D">
            <w:r w:rsidRPr="005953F1">
              <w:t>28</w:t>
            </w:r>
          </w:p>
        </w:tc>
        <w:tc>
          <w:tcPr>
            <w:tcW w:w="3327" w:type="pct"/>
            <w:shd w:val="clear" w:color="auto" w:fill="auto"/>
            <w:tcMar>
              <w:top w:w="85" w:type="dxa"/>
              <w:bottom w:w="85" w:type="dxa"/>
            </w:tcMar>
          </w:tcPr>
          <w:p w14:paraId="3DE529D2" w14:textId="77777777" w:rsidR="005953F1" w:rsidRPr="005953F1" w:rsidRDefault="005953F1" w:rsidP="002C744D">
            <w:r w:rsidRPr="005953F1">
              <w:t>Financial and other competing interests for principal investigators for the overall trial and each study site</w:t>
            </w:r>
          </w:p>
        </w:tc>
        <w:tc>
          <w:tcPr>
            <w:tcW w:w="623" w:type="pct"/>
          </w:tcPr>
          <w:p w14:paraId="1B82381B" w14:textId="2645B6D2" w:rsidR="005953F1" w:rsidRPr="005953F1" w:rsidRDefault="007747BB" w:rsidP="002C744D">
            <w:r>
              <w:fldChar w:fldCharType="begin"/>
            </w:r>
            <w:r>
              <w:instrText>PAGEREF _Ref147153174</w:instrText>
            </w:r>
            <w:r>
              <w:fldChar w:fldCharType="separate"/>
            </w:r>
            <w:r w:rsidR="00F52CB5">
              <w:rPr>
                <w:noProof/>
              </w:rPr>
              <w:t>19</w:t>
            </w:r>
            <w:r>
              <w:fldChar w:fldCharType="end"/>
            </w:r>
          </w:p>
        </w:tc>
      </w:tr>
      <w:tr w:rsidR="005953F1" w:rsidRPr="005953F1" w14:paraId="4D6706C6" w14:textId="77777777" w:rsidTr="00483736">
        <w:tblPrEx>
          <w:shd w:val="clear" w:color="auto" w:fill="FFFFFF"/>
        </w:tblPrEx>
        <w:trPr>
          <w:cantSplit/>
          <w:trHeight w:val="259"/>
        </w:trPr>
        <w:tc>
          <w:tcPr>
            <w:tcW w:w="748" w:type="pct"/>
            <w:shd w:val="clear" w:color="auto" w:fill="FFFFFF"/>
            <w:tcMar>
              <w:top w:w="85" w:type="dxa"/>
              <w:bottom w:w="85" w:type="dxa"/>
            </w:tcMar>
          </w:tcPr>
          <w:p w14:paraId="71F7935C" w14:textId="77777777" w:rsidR="005953F1" w:rsidRPr="005953F1" w:rsidRDefault="005953F1" w:rsidP="002C744D">
            <w:r w:rsidRPr="005953F1">
              <w:t>Access to data</w:t>
            </w:r>
          </w:p>
        </w:tc>
        <w:tc>
          <w:tcPr>
            <w:tcW w:w="302" w:type="pct"/>
            <w:shd w:val="clear" w:color="auto" w:fill="FFFFFF"/>
          </w:tcPr>
          <w:p w14:paraId="41DD2A08" w14:textId="77777777" w:rsidR="005953F1" w:rsidRPr="005953F1" w:rsidRDefault="005953F1" w:rsidP="002C744D">
            <w:r w:rsidRPr="005953F1">
              <w:t>29</w:t>
            </w:r>
          </w:p>
        </w:tc>
        <w:tc>
          <w:tcPr>
            <w:tcW w:w="3327" w:type="pct"/>
            <w:shd w:val="clear" w:color="auto" w:fill="FFFFFF"/>
            <w:tcMar>
              <w:top w:w="85" w:type="dxa"/>
              <w:bottom w:w="85" w:type="dxa"/>
            </w:tcMar>
          </w:tcPr>
          <w:p w14:paraId="5CA24740" w14:textId="77777777" w:rsidR="005953F1" w:rsidRPr="005953F1" w:rsidRDefault="005953F1" w:rsidP="002C744D">
            <w:r w:rsidRPr="005953F1">
              <w:t>Statement of who will have access to the final trial dataset, and disclosure of contractual agreements that limit such access for investigators</w:t>
            </w:r>
          </w:p>
        </w:tc>
        <w:tc>
          <w:tcPr>
            <w:tcW w:w="623" w:type="pct"/>
            <w:shd w:val="clear" w:color="auto" w:fill="FFFFFF"/>
          </w:tcPr>
          <w:p w14:paraId="589453FD" w14:textId="5797AB87" w:rsidR="005953F1" w:rsidRPr="005953F1" w:rsidRDefault="007747BB" w:rsidP="002C744D">
            <w:r>
              <w:fldChar w:fldCharType="begin"/>
            </w:r>
            <w:r>
              <w:instrText>PAGEREF _Ref147155005</w:instrText>
            </w:r>
            <w:r>
              <w:fldChar w:fldCharType="separate"/>
            </w:r>
            <w:r w:rsidR="00F52CB5">
              <w:rPr>
                <w:noProof/>
              </w:rPr>
              <w:t>19</w:t>
            </w:r>
            <w:r>
              <w:fldChar w:fldCharType="end"/>
            </w:r>
          </w:p>
        </w:tc>
      </w:tr>
      <w:tr w:rsidR="005953F1" w:rsidRPr="005953F1" w14:paraId="2DEE07C4" w14:textId="77777777" w:rsidTr="00483736">
        <w:tblPrEx>
          <w:shd w:val="clear" w:color="auto" w:fill="FFFFFF"/>
        </w:tblPrEx>
        <w:trPr>
          <w:cantSplit/>
          <w:trHeight w:val="259"/>
        </w:trPr>
        <w:tc>
          <w:tcPr>
            <w:tcW w:w="748" w:type="pct"/>
            <w:shd w:val="clear" w:color="auto" w:fill="FFFFFF"/>
            <w:tcMar>
              <w:top w:w="85" w:type="dxa"/>
              <w:bottom w:w="85" w:type="dxa"/>
            </w:tcMar>
          </w:tcPr>
          <w:p w14:paraId="047BA90F" w14:textId="77777777" w:rsidR="005953F1" w:rsidRPr="005953F1" w:rsidRDefault="005953F1" w:rsidP="002C744D">
            <w:r w:rsidRPr="005953F1">
              <w:t>Ancillary and post-trial care</w:t>
            </w:r>
          </w:p>
        </w:tc>
        <w:tc>
          <w:tcPr>
            <w:tcW w:w="302" w:type="pct"/>
            <w:shd w:val="clear" w:color="auto" w:fill="FFFFFF"/>
          </w:tcPr>
          <w:p w14:paraId="171150BC" w14:textId="77777777" w:rsidR="005953F1" w:rsidRPr="005953F1" w:rsidRDefault="005953F1" w:rsidP="002C744D">
            <w:r w:rsidRPr="005953F1">
              <w:t>30</w:t>
            </w:r>
          </w:p>
        </w:tc>
        <w:tc>
          <w:tcPr>
            <w:tcW w:w="3327" w:type="pct"/>
            <w:shd w:val="clear" w:color="auto" w:fill="FFFFFF"/>
            <w:tcMar>
              <w:top w:w="85" w:type="dxa"/>
              <w:bottom w:w="85" w:type="dxa"/>
            </w:tcMar>
          </w:tcPr>
          <w:p w14:paraId="0E52FD30" w14:textId="77777777" w:rsidR="005953F1" w:rsidRPr="005953F1" w:rsidRDefault="005953F1" w:rsidP="002C744D">
            <w:r w:rsidRPr="005953F1">
              <w:t>Provisions, if any, for ancillary and post-trial care, and for compensation to those who suffer harm from trial participation</w:t>
            </w:r>
          </w:p>
        </w:tc>
        <w:tc>
          <w:tcPr>
            <w:tcW w:w="623" w:type="pct"/>
            <w:shd w:val="clear" w:color="auto" w:fill="FFFFFF"/>
          </w:tcPr>
          <w:p w14:paraId="20C7D974" w14:textId="7377FA1D" w:rsidR="005953F1" w:rsidRPr="005953F1" w:rsidRDefault="000F24FC" w:rsidP="002C744D">
            <w:r>
              <w:t>N/A</w:t>
            </w:r>
          </w:p>
        </w:tc>
      </w:tr>
      <w:tr w:rsidR="005953F1" w:rsidRPr="005953F1" w14:paraId="33B1DBE2" w14:textId="77777777" w:rsidTr="00483736">
        <w:trPr>
          <w:cantSplit/>
          <w:trHeight w:val="259"/>
        </w:trPr>
        <w:tc>
          <w:tcPr>
            <w:tcW w:w="748" w:type="pct"/>
            <w:shd w:val="clear" w:color="auto" w:fill="auto"/>
            <w:tcMar>
              <w:top w:w="85" w:type="dxa"/>
              <w:bottom w:w="85" w:type="dxa"/>
            </w:tcMar>
          </w:tcPr>
          <w:p w14:paraId="1FACAEC4" w14:textId="77777777" w:rsidR="005953F1" w:rsidRPr="005953F1" w:rsidRDefault="005953F1" w:rsidP="002C744D">
            <w:r w:rsidRPr="005953F1">
              <w:t>Dissemination policy</w:t>
            </w:r>
          </w:p>
        </w:tc>
        <w:tc>
          <w:tcPr>
            <w:tcW w:w="302" w:type="pct"/>
          </w:tcPr>
          <w:p w14:paraId="3EB95066" w14:textId="77777777" w:rsidR="005953F1" w:rsidRPr="005953F1" w:rsidRDefault="005953F1" w:rsidP="002C744D">
            <w:r w:rsidRPr="005953F1">
              <w:t>31a</w:t>
            </w:r>
          </w:p>
        </w:tc>
        <w:tc>
          <w:tcPr>
            <w:tcW w:w="3327" w:type="pct"/>
            <w:shd w:val="clear" w:color="auto" w:fill="auto"/>
            <w:tcMar>
              <w:top w:w="85" w:type="dxa"/>
              <w:bottom w:w="85" w:type="dxa"/>
            </w:tcMar>
          </w:tcPr>
          <w:p w14:paraId="664E1F8F" w14:textId="77777777" w:rsidR="005953F1" w:rsidRPr="005953F1" w:rsidRDefault="005953F1" w:rsidP="002C744D">
            <w:r w:rsidRPr="005953F1">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623" w:type="pct"/>
          </w:tcPr>
          <w:p w14:paraId="5E1DAE3A" w14:textId="35C3DCA7" w:rsidR="005953F1" w:rsidRPr="005953F1" w:rsidRDefault="007747BB" w:rsidP="002C744D">
            <w:r>
              <w:fldChar w:fldCharType="begin"/>
            </w:r>
            <w:r>
              <w:instrText>PAGEREF _Ref147155377</w:instrText>
            </w:r>
            <w:r>
              <w:fldChar w:fldCharType="separate"/>
            </w:r>
            <w:r w:rsidR="00F52CB5">
              <w:rPr>
                <w:noProof/>
              </w:rPr>
              <w:t>18</w:t>
            </w:r>
            <w:r>
              <w:fldChar w:fldCharType="end"/>
            </w:r>
          </w:p>
        </w:tc>
      </w:tr>
      <w:tr w:rsidR="005953F1" w:rsidRPr="005953F1" w14:paraId="59C2BF07" w14:textId="77777777" w:rsidTr="00483736">
        <w:trPr>
          <w:cantSplit/>
          <w:trHeight w:val="259"/>
        </w:trPr>
        <w:tc>
          <w:tcPr>
            <w:tcW w:w="748" w:type="pct"/>
            <w:shd w:val="clear" w:color="auto" w:fill="auto"/>
            <w:tcMar>
              <w:top w:w="85" w:type="dxa"/>
              <w:bottom w:w="85" w:type="dxa"/>
            </w:tcMar>
          </w:tcPr>
          <w:p w14:paraId="494D4DC2" w14:textId="77777777" w:rsidR="005953F1" w:rsidRPr="005953F1" w:rsidRDefault="005953F1" w:rsidP="002C744D"/>
        </w:tc>
        <w:tc>
          <w:tcPr>
            <w:tcW w:w="302" w:type="pct"/>
          </w:tcPr>
          <w:p w14:paraId="35ACF174" w14:textId="77777777" w:rsidR="005953F1" w:rsidRPr="005953F1" w:rsidRDefault="005953F1" w:rsidP="002C744D">
            <w:r w:rsidRPr="005953F1">
              <w:t>31b</w:t>
            </w:r>
          </w:p>
        </w:tc>
        <w:tc>
          <w:tcPr>
            <w:tcW w:w="3327" w:type="pct"/>
            <w:shd w:val="clear" w:color="auto" w:fill="auto"/>
            <w:tcMar>
              <w:top w:w="85" w:type="dxa"/>
              <w:bottom w:w="85" w:type="dxa"/>
            </w:tcMar>
          </w:tcPr>
          <w:p w14:paraId="46B7D126" w14:textId="77777777" w:rsidR="005953F1" w:rsidRPr="005953F1" w:rsidRDefault="005953F1" w:rsidP="002C744D">
            <w:r w:rsidRPr="005953F1">
              <w:t>Authorship eligibility guidelines and any intended use of professional writers</w:t>
            </w:r>
          </w:p>
        </w:tc>
        <w:tc>
          <w:tcPr>
            <w:tcW w:w="623" w:type="pct"/>
          </w:tcPr>
          <w:p w14:paraId="14DF68C3" w14:textId="3389AF3F" w:rsidR="005953F1" w:rsidRPr="005953F1" w:rsidRDefault="000702EC" w:rsidP="002C744D">
            <w:r>
              <w:t>19</w:t>
            </w:r>
          </w:p>
        </w:tc>
      </w:tr>
      <w:tr w:rsidR="005953F1" w:rsidRPr="005953F1" w14:paraId="0435BFC5" w14:textId="77777777" w:rsidTr="00483736">
        <w:trPr>
          <w:cantSplit/>
          <w:trHeight w:val="259"/>
        </w:trPr>
        <w:tc>
          <w:tcPr>
            <w:tcW w:w="748" w:type="pct"/>
            <w:shd w:val="clear" w:color="auto" w:fill="auto"/>
            <w:tcMar>
              <w:top w:w="85" w:type="dxa"/>
              <w:bottom w:w="85" w:type="dxa"/>
            </w:tcMar>
          </w:tcPr>
          <w:p w14:paraId="1F27669B" w14:textId="77777777" w:rsidR="005953F1" w:rsidRPr="005953F1" w:rsidRDefault="005953F1" w:rsidP="002C744D"/>
        </w:tc>
        <w:tc>
          <w:tcPr>
            <w:tcW w:w="302" w:type="pct"/>
          </w:tcPr>
          <w:p w14:paraId="459813D6" w14:textId="77777777" w:rsidR="005953F1" w:rsidRPr="005953F1" w:rsidRDefault="005953F1" w:rsidP="002C744D">
            <w:r w:rsidRPr="005953F1">
              <w:t>31c</w:t>
            </w:r>
          </w:p>
        </w:tc>
        <w:tc>
          <w:tcPr>
            <w:tcW w:w="3327" w:type="pct"/>
            <w:shd w:val="clear" w:color="auto" w:fill="auto"/>
            <w:tcMar>
              <w:top w:w="85" w:type="dxa"/>
              <w:bottom w:w="85" w:type="dxa"/>
            </w:tcMar>
          </w:tcPr>
          <w:p w14:paraId="763DD62D" w14:textId="77777777" w:rsidR="005953F1" w:rsidRPr="005953F1" w:rsidRDefault="005953F1" w:rsidP="002C744D">
            <w:r w:rsidRPr="005953F1">
              <w:t>Plans, if any, for granting public access to the full protocol, participant-level dataset, and statistical code</w:t>
            </w:r>
          </w:p>
        </w:tc>
        <w:tc>
          <w:tcPr>
            <w:tcW w:w="623" w:type="pct"/>
          </w:tcPr>
          <w:p w14:paraId="3D4E6998" w14:textId="074017FA" w:rsidR="005953F1" w:rsidRPr="005953F1" w:rsidRDefault="007747BB" w:rsidP="002C744D">
            <w:r>
              <w:fldChar w:fldCharType="begin"/>
            </w:r>
            <w:r>
              <w:instrText>PAGEREF _Ref147155005</w:instrText>
            </w:r>
            <w:r>
              <w:fldChar w:fldCharType="separate"/>
            </w:r>
            <w:r w:rsidR="00F52CB5">
              <w:rPr>
                <w:noProof/>
              </w:rPr>
              <w:t>19</w:t>
            </w:r>
            <w:r>
              <w:fldChar w:fldCharType="end"/>
            </w:r>
          </w:p>
        </w:tc>
      </w:tr>
      <w:tr w:rsidR="005953F1" w:rsidRPr="005953F1" w14:paraId="6C3B60BF" w14:textId="77777777" w:rsidTr="00483736">
        <w:trPr>
          <w:cantSplit/>
          <w:trHeight w:val="259"/>
        </w:trPr>
        <w:tc>
          <w:tcPr>
            <w:tcW w:w="748" w:type="pct"/>
            <w:shd w:val="clear" w:color="auto" w:fill="auto"/>
            <w:tcMar>
              <w:top w:w="85" w:type="dxa"/>
              <w:bottom w:w="85" w:type="dxa"/>
            </w:tcMar>
          </w:tcPr>
          <w:p w14:paraId="1D0A89FD" w14:textId="77777777" w:rsidR="005953F1" w:rsidRPr="005953F1" w:rsidRDefault="005953F1" w:rsidP="002C744D">
            <w:r w:rsidRPr="005953F1">
              <w:t>Appendices</w:t>
            </w:r>
          </w:p>
        </w:tc>
        <w:tc>
          <w:tcPr>
            <w:tcW w:w="302" w:type="pct"/>
          </w:tcPr>
          <w:p w14:paraId="385C62D6" w14:textId="77777777" w:rsidR="005953F1" w:rsidRPr="005953F1" w:rsidRDefault="005953F1" w:rsidP="002C744D"/>
        </w:tc>
        <w:tc>
          <w:tcPr>
            <w:tcW w:w="3327" w:type="pct"/>
            <w:shd w:val="clear" w:color="auto" w:fill="auto"/>
          </w:tcPr>
          <w:p w14:paraId="4B4880DC" w14:textId="77777777" w:rsidR="005953F1" w:rsidRPr="005953F1" w:rsidRDefault="005953F1" w:rsidP="002C744D"/>
        </w:tc>
        <w:tc>
          <w:tcPr>
            <w:tcW w:w="623" w:type="pct"/>
          </w:tcPr>
          <w:p w14:paraId="37845EF3" w14:textId="77777777" w:rsidR="005953F1" w:rsidRPr="005953F1" w:rsidRDefault="005953F1" w:rsidP="002C744D"/>
        </w:tc>
      </w:tr>
      <w:tr w:rsidR="005953F1" w:rsidRPr="005953F1" w14:paraId="1A0CDFAE" w14:textId="77777777" w:rsidTr="00483736">
        <w:trPr>
          <w:cantSplit/>
          <w:trHeight w:val="259"/>
        </w:trPr>
        <w:tc>
          <w:tcPr>
            <w:tcW w:w="748" w:type="pct"/>
            <w:shd w:val="clear" w:color="auto" w:fill="auto"/>
            <w:tcMar>
              <w:top w:w="85" w:type="dxa"/>
              <w:bottom w:w="85" w:type="dxa"/>
            </w:tcMar>
          </w:tcPr>
          <w:p w14:paraId="3CFB82BD" w14:textId="77777777" w:rsidR="005953F1" w:rsidRPr="005953F1" w:rsidRDefault="005953F1" w:rsidP="002C744D">
            <w:r w:rsidRPr="005953F1">
              <w:t>Informed consent materials</w:t>
            </w:r>
          </w:p>
        </w:tc>
        <w:tc>
          <w:tcPr>
            <w:tcW w:w="302" w:type="pct"/>
          </w:tcPr>
          <w:p w14:paraId="17D3502C" w14:textId="77777777" w:rsidR="005953F1" w:rsidRPr="005953F1" w:rsidRDefault="005953F1" w:rsidP="002C744D">
            <w:r w:rsidRPr="005953F1">
              <w:t>32</w:t>
            </w:r>
          </w:p>
        </w:tc>
        <w:tc>
          <w:tcPr>
            <w:tcW w:w="3327" w:type="pct"/>
            <w:shd w:val="clear" w:color="auto" w:fill="auto"/>
            <w:tcMar>
              <w:top w:w="85" w:type="dxa"/>
              <w:bottom w:w="85" w:type="dxa"/>
            </w:tcMar>
          </w:tcPr>
          <w:p w14:paraId="20B774B7" w14:textId="77777777" w:rsidR="005953F1" w:rsidRPr="005953F1" w:rsidRDefault="005953F1" w:rsidP="002C744D">
            <w:r w:rsidRPr="005953F1">
              <w:t>Model consent form and other related documentation given to participants and authorised surrogates</w:t>
            </w:r>
          </w:p>
        </w:tc>
        <w:tc>
          <w:tcPr>
            <w:tcW w:w="623" w:type="pct"/>
          </w:tcPr>
          <w:p w14:paraId="390543F5" w14:textId="307EC4F0" w:rsidR="005953F1" w:rsidRPr="005953F1" w:rsidRDefault="00142B4F" w:rsidP="002C744D">
            <w:r>
              <w:t>N/A</w:t>
            </w:r>
          </w:p>
        </w:tc>
      </w:tr>
      <w:tr w:rsidR="005953F1" w:rsidRPr="005953F1" w14:paraId="0ED6BB2D" w14:textId="77777777" w:rsidTr="00483736">
        <w:trPr>
          <w:cantSplit/>
          <w:trHeight w:val="259"/>
        </w:trPr>
        <w:tc>
          <w:tcPr>
            <w:tcW w:w="748" w:type="pct"/>
            <w:tcBorders>
              <w:bottom w:val="single" w:sz="4" w:space="0" w:color="auto"/>
            </w:tcBorders>
            <w:shd w:val="clear" w:color="auto" w:fill="auto"/>
            <w:tcMar>
              <w:top w:w="85" w:type="dxa"/>
              <w:bottom w:w="85" w:type="dxa"/>
            </w:tcMar>
          </w:tcPr>
          <w:p w14:paraId="7AEDC93C" w14:textId="77777777" w:rsidR="005953F1" w:rsidRPr="005953F1" w:rsidRDefault="005953F1" w:rsidP="002C744D">
            <w:r w:rsidRPr="005953F1">
              <w:lastRenderedPageBreak/>
              <w:t>Biological specimens</w:t>
            </w:r>
          </w:p>
        </w:tc>
        <w:tc>
          <w:tcPr>
            <w:tcW w:w="302" w:type="pct"/>
            <w:tcBorders>
              <w:bottom w:val="single" w:sz="4" w:space="0" w:color="auto"/>
            </w:tcBorders>
          </w:tcPr>
          <w:p w14:paraId="0F4DF763" w14:textId="77777777" w:rsidR="005953F1" w:rsidRPr="005953F1" w:rsidRDefault="005953F1" w:rsidP="002C744D">
            <w:r w:rsidRPr="005953F1">
              <w:t>33</w:t>
            </w:r>
          </w:p>
        </w:tc>
        <w:tc>
          <w:tcPr>
            <w:tcW w:w="3327" w:type="pct"/>
            <w:tcBorders>
              <w:bottom w:val="single" w:sz="4" w:space="0" w:color="auto"/>
            </w:tcBorders>
            <w:shd w:val="clear" w:color="auto" w:fill="auto"/>
            <w:tcMar>
              <w:top w:w="85" w:type="dxa"/>
              <w:bottom w:w="85" w:type="dxa"/>
            </w:tcMar>
          </w:tcPr>
          <w:p w14:paraId="3D185CB8" w14:textId="77777777" w:rsidR="005953F1" w:rsidRPr="005953F1" w:rsidRDefault="005953F1" w:rsidP="002C744D">
            <w:r w:rsidRPr="005953F1">
              <w:t>Plans for collection, laboratory evaluation, and storage of biological specimens for genetic or molecular analysis in the current trial and for future use in ancillary studies, if applicable</w:t>
            </w:r>
          </w:p>
        </w:tc>
        <w:tc>
          <w:tcPr>
            <w:tcW w:w="623" w:type="pct"/>
            <w:tcBorders>
              <w:bottom w:val="single" w:sz="4" w:space="0" w:color="auto"/>
            </w:tcBorders>
          </w:tcPr>
          <w:p w14:paraId="6AA9CAD2" w14:textId="697E92AA" w:rsidR="005953F1" w:rsidRPr="005953F1" w:rsidRDefault="00142B4F" w:rsidP="002C744D">
            <w:r>
              <w:t>N/A</w:t>
            </w:r>
          </w:p>
        </w:tc>
      </w:tr>
    </w:tbl>
    <w:p w14:paraId="57096977" w14:textId="77777777" w:rsidR="00927A91" w:rsidRDefault="00927A91" w:rsidP="004D1B60"/>
    <w:p w14:paraId="0ADEAD0F" w14:textId="53CE1432" w:rsidR="004E1C89" w:rsidRDefault="004E1C89"/>
    <w:p w14:paraId="5157989F" w14:textId="1A8DE56F" w:rsidR="00C16B46" w:rsidRDefault="00C16B46">
      <w:r>
        <w:br w:type="page"/>
      </w:r>
    </w:p>
    <w:p w14:paraId="50A78381" w14:textId="491A6BA8" w:rsidR="00C16B46" w:rsidRDefault="00C16B46" w:rsidP="007301E4">
      <w:pPr>
        <w:pStyle w:val="Heading2"/>
      </w:pPr>
      <w:r>
        <w:lastRenderedPageBreak/>
        <w:t>STROBE</w:t>
      </w:r>
    </w:p>
    <w:p w14:paraId="573FACD3" w14:textId="77777777" w:rsidR="00C16B46" w:rsidRDefault="00C16B46"/>
    <w:tbl>
      <w:tblPr>
        <w:tblStyle w:val="TableGrid"/>
        <w:tblW w:w="0" w:type="auto"/>
        <w:tblLook w:val="04A0" w:firstRow="1" w:lastRow="0" w:firstColumn="1" w:lastColumn="0" w:noHBand="0" w:noVBand="1"/>
      </w:tblPr>
      <w:tblGrid>
        <w:gridCol w:w="7508"/>
        <w:gridCol w:w="1508"/>
      </w:tblGrid>
      <w:tr w:rsidR="00003671" w14:paraId="23C44A19" w14:textId="77777777" w:rsidTr="007301E4">
        <w:tc>
          <w:tcPr>
            <w:tcW w:w="7508" w:type="dxa"/>
          </w:tcPr>
          <w:p w14:paraId="3AB5BFB3" w14:textId="627E7F2D" w:rsidR="00003671" w:rsidRDefault="00003671">
            <w:r w:rsidRPr="00510540">
              <w:rPr>
                <w:b/>
                <w:bCs/>
              </w:rPr>
              <w:fldChar w:fldCharType="begin"/>
            </w:r>
            <w:r w:rsidRPr="00510540">
              <w:rPr>
                <w:b/>
                <w:bCs/>
              </w:rPr>
              <w:instrText xml:space="preserve"> seq mnm </w:instrText>
            </w:r>
            <w:r w:rsidRPr="00510540">
              <w:rPr>
                <w:b/>
                <w:bCs/>
              </w:rPr>
              <w:fldChar w:fldCharType="separate"/>
            </w:r>
            <w:r>
              <w:rPr>
                <w:b/>
                <w:bCs/>
                <w:noProof/>
              </w:rPr>
              <w:t>1</w:t>
            </w:r>
            <w:r w:rsidRPr="00510540">
              <w:rPr>
                <w:b/>
                <w:bCs/>
              </w:rPr>
              <w:fldChar w:fldCharType="end"/>
            </w:r>
            <w:r>
              <w:t xml:space="preserve"> </w:t>
            </w:r>
            <w:r w:rsidRPr="00510540">
              <w:rPr>
                <w:b/>
                <w:bCs/>
              </w:rPr>
              <w:t>Title and abstrac</w:t>
            </w:r>
            <w:r>
              <w:rPr>
                <w:b/>
                <w:bCs/>
              </w:rPr>
              <w:t>t</w:t>
            </w:r>
          </w:p>
        </w:tc>
        <w:tc>
          <w:tcPr>
            <w:tcW w:w="1508" w:type="dxa"/>
          </w:tcPr>
          <w:p w14:paraId="69880F6A" w14:textId="5AB0521D" w:rsidR="00003671" w:rsidRDefault="0023501F">
            <w:r>
              <w:t>Page</w:t>
            </w:r>
          </w:p>
        </w:tc>
      </w:tr>
      <w:tr w:rsidR="00003671" w14:paraId="19C688BB" w14:textId="77777777" w:rsidTr="007301E4">
        <w:tc>
          <w:tcPr>
            <w:tcW w:w="7508" w:type="dxa"/>
          </w:tcPr>
          <w:p w14:paraId="3C5B6CD6" w14:textId="03D2BF94" w:rsidR="00003671" w:rsidRDefault="00003671">
            <w:r>
              <w:t>(a) Indicate the study’s design with a commonly used term in the title or the abstract</w:t>
            </w:r>
          </w:p>
        </w:tc>
        <w:tc>
          <w:tcPr>
            <w:tcW w:w="1508" w:type="dxa"/>
          </w:tcPr>
          <w:p w14:paraId="1A6B19B9" w14:textId="713E9E9F" w:rsidR="00003671" w:rsidRDefault="0023501F">
            <w:r>
              <w:t>1</w:t>
            </w:r>
          </w:p>
        </w:tc>
      </w:tr>
      <w:tr w:rsidR="00003671" w14:paraId="39A0EF27" w14:textId="77777777" w:rsidTr="007301E4">
        <w:tc>
          <w:tcPr>
            <w:tcW w:w="7508" w:type="dxa"/>
          </w:tcPr>
          <w:p w14:paraId="70781C16" w14:textId="70CD0406" w:rsidR="00003671" w:rsidRDefault="00003671">
            <w:r>
              <w:t>(b) Provide in the abstract an informative and balanced summary of what was done and what was found</w:t>
            </w:r>
          </w:p>
        </w:tc>
        <w:tc>
          <w:tcPr>
            <w:tcW w:w="1508" w:type="dxa"/>
          </w:tcPr>
          <w:p w14:paraId="4ADA7400" w14:textId="33BA3C6D" w:rsidR="00003671" w:rsidRDefault="0023501F">
            <w:r>
              <w:t>N/A</w:t>
            </w:r>
          </w:p>
        </w:tc>
      </w:tr>
      <w:tr w:rsidR="00003671" w14:paraId="0269C123" w14:textId="77777777" w:rsidTr="007301E4">
        <w:tc>
          <w:tcPr>
            <w:tcW w:w="7508" w:type="dxa"/>
          </w:tcPr>
          <w:p w14:paraId="6E038C1F" w14:textId="033C853F" w:rsidR="00003671" w:rsidRDefault="002B6BD0">
            <w:r w:rsidRPr="00510540">
              <w:rPr>
                <w:b/>
                <w:bCs/>
              </w:rPr>
              <w:t>Introduction</w:t>
            </w:r>
          </w:p>
        </w:tc>
        <w:tc>
          <w:tcPr>
            <w:tcW w:w="1508" w:type="dxa"/>
          </w:tcPr>
          <w:p w14:paraId="1923831D" w14:textId="77777777" w:rsidR="00003671" w:rsidRDefault="00003671"/>
        </w:tc>
      </w:tr>
      <w:tr w:rsidR="00003671" w14:paraId="16E6CB2D" w14:textId="77777777" w:rsidTr="007301E4">
        <w:tc>
          <w:tcPr>
            <w:tcW w:w="7508" w:type="dxa"/>
          </w:tcPr>
          <w:p w14:paraId="2E2307C6" w14:textId="5967FA8A" w:rsidR="00003671" w:rsidRDefault="002B6BD0">
            <w:r w:rsidRPr="008C3B94">
              <w:rPr>
                <w:b/>
                <w:bCs/>
              </w:rPr>
              <w:fldChar w:fldCharType="begin"/>
            </w:r>
            <w:r w:rsidRPr="008C3B94">
              <w:rPr>
                <w:b/>
                <w:bCs/>
              </w:rPr>
              <w:instrText xml:space="preserve"> seq mnm </w:instrText>
            </w:r>
            <w:r w:rsidRPr="008C3B94">
              <w:rPr>
                <w:b/>
                <w:bCs/>
              </w:rPr>
              <w:fldChar w:fldCharType="separate"/>
            </w:r>
            <w:r>
              <w:rPr>
                <w:b/>
                <w:bCs/>
                <w:noProof/>
              </w:rPr>
              <w:t>2</w:t>
            </w:r>
            <w:r w:rsidRPr="008C3B94">
              <w:rPr>
                <w:b/>
                <w:bCs/>
              </w:rPr>
              <w:fldChar w:fldCharType="end"/>
            </w:r>
            <w:r>
              <w:t xml:space="preserve"> </w:t>
            </w:r>
            <w:r w:rsidRPr="00510540">
              <w:rPr>
                <w:b/>
                <w:bCs/>
              </w:rPr>
              <w:t>Background/rationale</w:t>
            </w:r>
          </w:p>
        </w:tc>
        <w:tc>
          <w:tcPr>
            <w:tcW w:w="1508" w:type="dxa"/>
          </w:tcPr>
          <w:p w14:paraId="10EE0948" w14:textId="77777777" w:rsidR="00003671" w:rsidRDefault="00003671"/>
        </w:tc>
      </w:tr>
      <w:tr w:rsidR="00003671" w14:paraId="0C3F4FE2" w14:textId="77777777" w:rsidTr="007301E4">
        <w:tc>
          <w:tcPr>
            <w:tcW w:w="7508" w:type="dxa"/>
          </w:tcPr>
          <w:p w14:paraId="2F0D43C8" w14:textId="281EEE6F" w:rsidR="00003671" w:rsidRDefault="002B6BD0">
            <w:r>
              <w:t>Explain the scientific background and rationale for the investigation being reported</w:t>
            </w:r>
          </w:p>
        </w:tc>
        <w:tc>
          <w:tcPr>
            <w:tcW w:w="1508" w:type="dxa"/>
          </w:tcPr>
          <w:p w14:paraId="2AEE1F9B" w14:textId="3BE70E72" w:rsidR="00003671" w:rsidRDefault="00D33F9D">
            <w:r>
              <w:t>3-5</w:t>
            </w:r>
          </w:p>
        </w:tc>
      </w:tr>
      <w:tr w:rsidR="002B6BD0" w14:paraId="73DEDB24" w14:textId="77777777" w:rsidTr="0023501F">
        <w:tc>
          <w:tcPr>
            <w:tcW w:w="7508" w:type="dxa"/>
          </w:tcPr>
          <w:p w14:paraId="30CFA7DA" w14:textId="64EC72B1" w:rsidR="002B6BD0" w:rsidRDefault="002B6BD0">
            <w:r w:rsidRPr="008C3B94">
              <w:rPr>
                <w:b/>
                <w:bCs/>
              </w:rPr>
              <w:fldChar w:fldCharType="begin"/>
            </w:r>
            <w:r w:rsidRPr="008C3B94">
              <w:rPr>
                <w:b/>
                <w:bCs/>
              </w:rPr>
              <w:instrText xml:space="preserve"> seq mnm </w:instrText>
            </w:r>
            <w:r w:rsidRPr="008C3B94">
              <w:rPr>
                <w:b/>
                <w:bCs/>
              </w:rPr>
              <w:fldChar w:fldCharType="separate"/>
            </w:r>
            <w:r>
              <w:rPr>
                <w:b/>
                <w:bCs/>
                <w:noProof/>
              </w:rPr>
              <w:t>3</w:t>
            </w:r>
            <w:r w:rsidRPr="008C3B94">
              <w:rPr>
                <w:b/>
                <w:bCs/>
              </w:rPr>
              <w:fldChar w:fldCharType="end"/>
            </w:r>
            <w:r>
              <w:t xml:space="preserve">  </w:t>
            </w:r>
            <w:r w:rsidRPr="00510540">
              <w:rPr>
                <w:b/>
                <w:bCs/>
              </w:rPr>
              <w:t>Objectives</w:t>
            </w:r>
          </w:p>
        </w:tc>
        <w:tc>
          <w:tcPr>
            <w:tcW w:w="1508" w:type="dxa"/>
          </w:tcPr>
          <w:p w14:paraId="29671D61" w14:textId="77777777" w:rsidR="002B6BD0" w:rsidRDefault="002B6BD0"/>
        </w:tc>
      </w:tr>
      <w:tr w:rsidR="002B6BD0" w14:paraId="030D9867" w14:textId="77777777" w:rsidTr="0023501F">
        <w:tc>
          <w:tcPr>
            <w:tcW w:w="7508" w:type="dxa"/>
          </w:tcPr>
          <w:p w14:paraId="0486C23F" w14:textId="56B8C967" w:rsidR="002B6BD0" w:rsidRDefault="002B6BD0">
            <w:r>
              <w:t>State specific objectives, including any prespecified hypotheses</w:t>
            </w:r>
          </w:p>
        </w:tc>
        <w:tc>
          <w:tcPr>
            <w:tcW w:w="1508" w:type="dxa"/>
          </w:tcPr>
          <w:p w14:paraId="40D6948C" w14:textId="46BD71CB" w:rsidR="002B6BD0" w:rsidRDefault="00D33F9D">
            <w:r>
              <w:t>6</w:t>
            </w:r>
          </w:p>
        </w:tc>
      </w:tr>
      <w:tr w:rsidR="002B6BD0" w14:paraId="34E7B11E" w14:textId="77777777" w:rsidTr="0023501F">
        <w:tc>
          <w:tcPr>
            <w:tcW w:w="7508" w:type="dxa"/>
          </w:tcPr>
          <w:p w14:paraId="4C5D40AA" w14:textId="3E1B3FB7" w:rsidR="002B6BD0" w:rsidRPr="007301E4" w:rsidRDefault="00D61925">
            <w:pPr>
              <w:rPr>
                <w:b/>
                <w:bCs/>
              </w:rPr>
            </w:pPr>
            <w:r w:rsidRPr="00510540">
              <w:rPr>
                <w:b/>
                <w:bCs/>
              </w:rPr>
              <w:t>Methods</w:t>
            </w:r>
          </w:p>
        </w:tc>
        <w:tc>
          <w:tcPr>
            <w:tcW w:w="1508" w:type="dxa"/>
          </w:tcPr>
          <w:p w14:paraId="30868D4E" w14:textId="77777777" w:rsidR="002B6BD0" w:rsidRDefault="002B6BD0"/>
        </w:tc>
      </w:tr>
      <w:tr w:rsidR="002B6BD0" w14:paraId="37720D22" w14:textId="77777777" w:rsidTr="0023501F">
        <w:tc>
          <w:tcPr>
            <w:tcW w:w="7508" w:type="dxa"/>
          </w:tcPr>
          <w:p w14:paraId="1DF0C86B" w14:textId="71471EF5" w:rsidR="002B6BD0" w:rsidRDefault="00D61925">
            <w:r w:rsidRPr="008C3B94">
              <w:rPr>
                <w:b/>
                <w:bCs/>
              </w:rPr>
              <w:fldChar w:fldCharType="begin"/>
            </w:r>
            <w:r w:rsidRPr="008C3B94">
              <w:rPr>
                <w:b/>
                <w:bCs/>
              </w:rPr>
              <w:instrText xml:space="preserve"> seq mnm </w:instrText>
            </w:r>
            <w:r w:rsidRPr="008C3B94">
              <w:rPr>
                <w:b/>
                <w:bCs/>
              </w:rPr>
              <w:fldChar w:fldCharType="separate"/>
            </w:r>
            <w:r>
              <w:rPr>
                <w:b/>
                <w:bCs/>
                <w:noProof/>
              </w:rPr>
              <w:t>4</w:t>
            </w:r>
            <w:r w:rsidRPr="008C3B94">
              <w:rPr>
                <w:b/>
                <w:bCs/>
              </w:rPr>
              <w:fldChar w:fldCharType="end"/>
            </w:r>
            <w:r>
              <w:t xml:space="preserve">  </w:t>
            </w:r>
            <w:r w:rsidRPr="00510540">
              <w:rPr>
                <w:b/>
                <w:bCs/>
              </w:rPr>
              <w:t>Study design</w:t>
            </w:r>
            <w:r>
              <w:tab/>
            </w:r>
          </w:p>
        </w:tc>
        <w:tc>
          <w:tcPr>
            <w:tcW w:w="1508" w:type="dxa"/>
          </w:tcPr>
          <w:p w14:paraId="39456CF7" w14:textId="77777777" w:rsidR="002B6BD0" w:rsidRDefault="002B6BD0"/>
        </w:tc>
      </w:tr>
      <w:tr w:rsidR="00D61925" w14:paraId="315B03C1" w14:textId="77777777" w:rsidTr="0023501F">
        <w:tc>
          <w:tcPr>
            <w:tcW w:w="7508" w:type="dxa"/>
          </w:tcPr>
          <w:p w14:paraId="256352DF" w14:textId="505E4261" w:rsidR="00D61925" w:rsidRPr="007301E4" w:rsidRDefault="00D61925">
            <w:r>
              <w:t>Present key elements of study design early in the paper</w:t>
            </w:r>
          </w:p>
        </w:tc>
        <w:tc>
          <w:tcPr>
            <w:tcW w:w="1508" w:type="dxa"/>
          </w:tcPr>
          <w:p w14:paraId="6E6EF286" w14:textId="059176BE" w:rsidR="00D61925" w:rsidRDefault="004C3B37">
            <w:r>
              <w:t>9-10</w:t>
            </w:r>
          </w:p>
        </w:tc>
      </w:tr>
      <w:tr w:rsidR="00D61925" w14:paraId="7A87AF3F" w14:textId="77777777" w:rsidTr="0023501F">
        <w:tc>
          <w:tcPr>
            <w:tcW w:w="7508" w:type="dxa"/>
          </w:tcPr>
          <w:p w14:paraId="7CD5706E" w14:textId="13341997" w:rsidR="00D61925" w:rsidRPr="007301E4" w:rsidRDefault="00690D0C">
            <w:r w:rsidRPr="008C3B94">
              <w:rPr>
                <w:b/>
                <w:bCs/>
              </w:rPr>
              <w:fldChar w:fldCharType="begin"/>
            </w:r>
            <w:r w:rsidRPr="008C3B94">
              <w:rPr>
                <w:b/>
                <w:bCs/>
              </w:rPr>
              <w:instrText xml:space="preserve"> seq mnm </w:instrText>
            </w:r>
            <w:r w:rsidRPr="008C3B94">
              <w:rPr>
                <w:b/>
                <w:bCs/>
              </w:rPr>
              <w:fldChar w:fldCharType="separate"/>
            </w:r>
            <w:r>
              <w:rPr>
                <w:b/>
                <w:bCs/>
                <w:noProof/>
              </w:rPr>
              <w:t>5</w:t>
            </w:r>
            <w:r w:rsidRPr="008C3B94">
              <w:rPr>
                <w:b/>
                <w:bCs/>
              </w:rPr>
              <w:fldChar w:fldCharType="end"/>
            </w:r>
            <w:r>
              <w:t xml:space="preserve"> </w:t>
            </w:r>
            <w:r w:rsidRPr="00510540">
              <w:rPr>
                <w:b/>
                <w:bCs/>
              </w:rPr>
              <w:t>Setting</w:t>
            </w:r>
          </w:p>
        </w:tc>
        <w:tc>
          <w:tcPr>
            <w:tcW w:w="1508" w:type="dxa"/>
          </w:tcPr>
          <w:p w14:paraId="23471F47" w14:textId="77777777" w:rsidR="00D61925" w:rsidRDefault="00D61925"/>
        </w:tc>
      </w:tr>
      <w:tr w:rsidR="00D61925" w14:paraId="17C48EC0" w14:textId="77777777" w:rsidTr="0023501F">
        <w:tc>
          <w:tcPr>
            <w:tcW w:w="7508" w:type="dxa"/>
          </w:tcPr>
          <w:p w14:paraId="22335FA1" w14:textId="41D3EDFB" w:rsidR="00D61925" w:rsidRPr="007301E4" w:rsidRDefault="00690D0C">
            <w:r>
              <w:t>Describe the setting, locations, and relevant dates, including periods of recruitment, exposure, follow-up, and data collection</w:t>
            </w:r>
          </w:p>
        </w:tc>
        <w:tc>
          <w:tcPr>
            <w:tcW w:w="1508" w:type="dxa"/>
          </w:tcPr>
          <w:p w14:paraId="27E859AA" w14:textId="540123CF" w:rsidR="00D61925" w:rsidRDefault="00751CB5">
            <w:r>
              <w:t>9</w:t>
            </w:r>
          </w:p>
        </w:tc>
      </w:tr>
      <w:tr w:rsidR="00D61925" w14:paraId="1230EF56" w14:textId="77777777" w:rsidTr="0023501F">
        <w:tc>
          <w:tcPr>
            <w:tcW w:w="7508" w:type="dxa"/>
          </w:tcPr>
          <w:p w14:paraId="3A4F6142" w14:textId="365CB814" w:rsidR="00D61925" w:rsidRPr="007301E4" w:rsidRDefault="00690D0C">
            <w:r w:rsidRPr="008C3B94">
              <w:rPr>
                <w:b/>
                <w:bCs/>
              </w:rPr>
              <w:fldChar w:fldCharType="begin"/>
            </w:r>
            <w:r w:rsidRPr="008C3B94">
              <w:rPr>
                <w:b/>
                <w:bCs/>
              </w:rPr>
              <w:instrText xml:space="preserve"> seq mnm </w:instrText>
            </w:r>
            <w:r w:rsidRPr="008C3B94">
              <w:rPr>
                <w:b/>
                <w:bCs/>
              </w:rPr>
              <w:fldChar w:fldCharType="separate"/>
            </w:r>
            <w:r>
              <w:rPr>
                <w:b/>
                <w:bCs/>
                <w:noProof/>
              </w:rPr>
              <w:t>6</w:t>
            </w:r>
            <w:r w:rsidRPr="008C3B94">
              <w:rPr>
                <w:b/>
                <w:bCs/>
              </w:rPr>
              <w:fldChar w:fldCharType="end"/>
            </w:r>
            <w:r>
              <w:t xml:space="preserve"> </w:t>
            </w:r>
            <w:r w:rsidRPr="00510540">
              <w:rPr>
                <w:b/>
                <w:bCs/>
              </w:rPr>
              <w:t>Participants</w:t>
            </w:r>
          </w:p>
        </w:tc>
        <w:tc>
          <w:tcPr>
            <w:tcW w:w="1508" w:type="dxa"/>
          </w:tcPr>
          <w:p w14:paraId="1252EBE8" w14:textId="77777777" w:rsidR="00D61925" w:rsidRDefault="00D61925"/>
        </w:tc>
      </w:tr>
      <w:tr w:rsidR="00D61925" w14:paraId="63D7BF17" w14:textId="77777777" w:rsidTr="0023501F">
        <w:tc>
          <w:tcPr>
            <w:tcW w:w="7508" w:type="dxa"/>
          </w:tcPr>
          <w:p w14:paraId="2F0AAD23" w14:textId="77777777" w:rsidR="00A7228A" w:rsidRDefault="00A7228A" w:rsidP="00A7228A">
            <w:r>
              <w:t>(a) Cohort study—Give the eligibility criteria, and the sources and methods of selection of participants. Describe methods of follow-up</w:t>
            </w:r>
          </w:p>
          <w:p w14:paraId="47A0D7B4" w14:textId="77777777" w:rsidR="00A7228A" w:rsidRDefault="00A7228A" w:rsidP="00A7228A">
            <w:r>
              <w:t>Case-control study—Give the eligibility criteria, and the sources and methods of case ascertainment and control selection. Give the rationale for the choice of cases and controls</w:t>
            </w:r>
          </w:p>
          <w:p w14:paraId="007FF2E1" w14:textId="77777777" w:rsidR="00A7228A" w:rsidRDefault="00A7228A" w:rsidP="00A7228A">
            <w:r>
              <w:t>Cross-sectional study—Give the eligibility criteria, and the sources and methods of selection of participants</w:t>
            </w:r>
          </w:p>
          <w:p w14:paraId="0637C0A2" w14:textId="77777777" w:rsidR="00D61925" w:rsidRDefault="00A7228A">
            <w:r>
              <w:t>(b) Cohort study—For matched studies, give matching criteria and number of exposed and unexposed</w:t>
            </w:r>
          </w:p>
          <w:p w14:paraId="58D368CE" w14:textId="181DBEFA" w:rsidR="00A7228A" w:rsidRPr="007301E4" w:rsidRDefault="00A7228A">
            <w:r>
              <w:t>Case-control study—For matched studies, give matching criteria and the number of controls per case</w:t>
            </w:r>
          </w:p>
        </w:tc>
        <w:tc>
          <w:tcPr>
            <w:tcW w:w="1508" w:type="dxa"/>
          </w:tcPr>
          <w:p w14:paraId="416892E2" w14:textId="6964D41E" w:rsidR="00D61925" w:rsidRDefault="00751CB5">
            <w:r>
              <w:t>10-12</w:t>
            </w:r>
          </w:p>
        </w:tc>
      </w:tr>
      <w:tr w:rsidR="00D61925" w14:paraId="05118896" w14:textId="77777777" w:rsidTr="0023501F">
        <w:tc>
          <w:tcPr>
            <w:tcW w:w="7508" w:type="dxa"/>
          </w:tcPr>
          <w:p w14:paraId="2B15031B" w14:textId="00D1ECC6" w:rsidR="00D61925" w:rsidRPr="007301E4" w:rsidRDefault="00327000">
            <w:r w:rsidRPr="008C3B94">
              <w:rPr>
                <w:b/>
                <w:bCs/>
              </w:rPr>
              <w:fldChar w:fldCharType="begin"/>
            </w:r>
            <w:r w:rsidRPr="008C3B94">
              <w:rPr>
                <w:b/>
                <w:bCs/>
              </w:rPr>
              <w:instrText xml:space="preserve"> seq mnm </w:instrText>
            </w:r>
            <w:r w:rsidRPr="008C3B94">
              <w:rPr>
                <w:b/>
                <w:bCs/>
              </w:rPr>
              <w:fldChar w:fldCharType="separate"/>
            </w:r>
            <w:r>
              <w:rPr>
                <w:b/>
                <w:bCs/>
                <w:noProof/>
              </w:rPr>
              <w:t>7</w:t>
            </w:r>
            <w:r w:rsidRPr="008C3B94">
              <w:rPr>
                <w:b/>
                <w:bCs/>
              </w:rPr>
              <w:fldChar w:fldCharType="end"/>
            </w:r>
            <w:r>
              <w:t xml:space="preserve"> </w:t>
            </w:r>
            <w:r w:rsidRPr="00510540">
              <w:rPr>
                <w:b/>
                <w:bCs/>
              </w:rPr>
              <w:t>Variables</w:t>
            </w:r>
          </w:p>
        </w:tc>
        <w:tc>
          <w:tcPr>
            <w:tcW w:w="1508" w:type="dxa"/>
          </w:tcPr>
          <w:p w14:paraId="6024F680" w14:textId="77777777" w:rsidR="00D61925" w:rsidRDefault="00D61925"/>
        </w:tc>
      </w:tr>
      <w:tr w:rsidR="00A7228A" w14:paraId="6EED807C" w14:textId="77777777" w:rsidTr="0023501F">
        <w:tc>
          <w:tcPr>
            <w:tcW w:w="7508" w:type="dxa"/>
          </w:tcPr>
          <w:p w14:paraId="34186594" w14:textId="7201359F" w:rsidR="00A7228A" w:rsidRPr="007301E4" w:rsidRDefault="00327000">
            <w:r>
              <w:t>Clearly define all outcomes, exposures, predictors, potential confounders, and effect modifiers. Give diagnostic criteria, if applicable</w:t>
            </w:r>
          </w:p>
        </w:tc>
        <w:tc>
          <w:tcPr>
            <w:tcW w:w="1508" w:type="dxa"/>
          </w:tcPr>
          <w:p w14:paraId="26FDBAA1" w14:textId="1F324F84" w:rsidR="00A7228A" w:rsidRDefault="00751CB5">
            <w:r>
              <w:t>10-12</w:t>
            </w:r>
            <w:r w:rsidR="00CD28A0">
              <w:t>, 17</w:t>
            </w:r>
          </w:p>
        </w:tc>
      </w:tr>
      <w:tr w:rsidR="00A7228A" w14:paraId="06DAD59F" w14:textId="77777777" w:rsidTr="0023501F">
        <w:tc>
          <w:tcPr>
            <w:tcW w:w="7508" w:type="dxa"/>
          </w:tcPr>
          <w:p w14:paraId="37619D70" w14:textId="089B571E" w:rsidR="00A7228A" w:rsidRPr="007301E4" w:rsidRDefault="00327000">
            <w:r w:rsidRPr="008C3B94">
              <w:rPr>
                <w:b/>
                <w:bCs/>
              </w:rPr>
              <w:fldChar w:fldCharType="begin"/>
            </w:r>
            <w:r w:rsidRPr="008C3B94">
              <w:rPr>
                <w:b/>
                <w:bCs/>
              </w:rPr>
              <w:instrText xml:space="preserve"> seq mnm </w:instrText>
            </w:r>
            <w:r w:rsidRPr="008C3B94">
              <w:rPr>
                <w:b/>
                <w:bCs/>
              </w:rPr>
              <w:fldChar w:fldCharType="separate"/>
            </w:r>
            <w:r>
              <w:rPr>
                <w:b/>
                <w:bCs/>
                <w:noProof/>
              </w:rPr>
              <w:t>8</w:t>
            </w:r>
            <w:r w:rsidRPr="008C3B94">
              <w:rPr>
                <w:b/>
                <w:bCs/>
              </w:rPr>
              <w:fldChar w:fldCharType="end"/>
            </w:r>
            <w:r>
              <w:rPr>
                <w:b/>
                <w:bCs/>
              </w:rPr>
              <w:t>*</w:t>
            </w:r>
            <w:r>
              <w:t xml:space="preserve"> </w:t>
            </w:r>
            <w:r w:rsidRPr="00510540">
              <w:rPr>
                <w:b/>
                <w:bCs/>
              </w:rPr>
              <w:t>Data sources/ measurement</w:t>
            </w:r>
            <w:r>
              <w:tab/>
            </w:r>
          </w:p>
        </w:tc>
        <w:tc>
          <w:tcPr>
            <w:tcW w:w="1508" w:type="dxa"/>
          </w:tcPr>
          <w:p w14:paraId="36E19340" w14:textId="77777777" w:rsidR="00A7228A" w:rsidRDefault="00A7228A"/>
        </w:tc>
      </w:tr>
      <w:tr w:rsidR="00A7228A" w14:paraId="3A65428A" w14:textId="77777777" w:rsidTr="0023501F">
        <w:tc>
          <w:tcPr>
            <w:tcW w:w="7508" w:type="dxa"/>
          </w:tcPr>
          <w:p w14:paraId="5F93F202" w14:textId="0CC6346A" w:rsidR="00A7228A" w:rsidRPr="007301E4" w:rsidRDefault="00327000">
            <w:r>
              <w:t>For each variable of interest, give sources of data and details of methods of assessment (measurement). Describe comparability of assessment methods if there is more than one group</w:t>
            </w:r>
          </w:p>
        </w:tc>
        <w:tc>
          <w:tcPr>
            <w:tcW w:w="1508" w:type="dxa"/>
          </w:tcPr>
          <w:p w14:paraId="49B8320F" w14:textId="53ECBA87" w:rsidR="00A7228A" w:rsidRDefault="00751CB5">
            <w:r>
              <w:t>13-16</w:t>
            </w:r>
          </w:p>
        </w:tc>
      </w:tr>
      <w:tr w:rsidR="00D61925" w14:paraId="0559CDF3" w14:textId="77777777" w:rsidTr="0023501F">
        <w:tc>
          <w:tcPr>
            <w:tcW w:w="7508" w:type="dxa"/>
          </w:tcPr>
          <w:p w14:paraId="623DECE9" w14:textId="3FB3CCB5" w:rsidR="00D61925" w:rsidRPr="007301E4" w:rsidRDefault="00327000">
            <w:r w:rsidRPr="008C3B94">
              <w:rPr>
                <w:b/>
                <w:bCs/>
              </w:rPr>
              <w:fldChar w:fldCharType="begin"/>
            </w:r>
            <w:r w:rsidRPr="008C3B94">
              <w:rPr>
                <w:b/>
                <w:bCs/>
              </w:rPr>
              <w:instrText xml:space="preserve"> seq mnm </w:instrText>
            </w:r>
            <w:r w:rsidRPr="008C3B94">
              <w:rPr>
                <w:b/>
                <w:bCs/>
              </w:rPr>
              <w:fldChar w:fldCharType="separate"/>
            </w:r>
            <w:r>
              <w:rPr>
                <w:b/>
                <w:bCs/>
                <w:noProof/>
              </w:rPr>
              <w:t>9</w:t>
            </w:r>
            <w:r w:rsidRPr="008C3B94">
              <w:rPr>
                <w:b/>
                <w:bCs/>
              </w:rPr>
              <w:fldChar w:fldCharType="end"/>
            </w:r>
            <w:r>
              <w:t xml:space="preserve"> </w:t>
            </w:r>
            <w:r w:rsidRPr="00510540">
              <w:rPr>
                <w:b/>
                <w:bCs/>
              </w:rPr>
              <w:t>Bias</w:t>
            </w:r>
          </w:p>
        </w:tc>
        <w:tc>
          <w:tcPr>
            <w:tcW w:w="1508" w:type="dxa"/>
          </w:tcPr>
          <w:p w14:paraId="7CB6A160" w14:textId="77777777" w:rsidR="00D61925" w:rsidRDefault="00D61925"/>
        </w:tc>
      </w:tr>
      <w:tr w:rsidR="00327000" w14:paraId="0AD80179" w14:textId="77777777" w:rsidTr="0023501F">
        <w:tc>
          <w:tcPr>
            <w:tcW w:w="7508" w:type="dxa"/>
          </w:tcPr>
          <w:p w14:paraId="012A77A4" w14:textId="712E4AE3" w:rsidR="00327000" w:rsidRPr="007301E4" w:rsidRDefault="00327000">
            <w:r>
              <w:t>Describe any efforts to address potential sources of bias</w:t>
            </w:r>
          </w:p>
        </w:tc>
        <w:tc>
          <w:tcPr>
            <w:tcW w:w="1508" w:type="dxa"/>
          </w:tcPr>
          <w:p w14:paraId="553C716B" w14:textId="77777777" w:rsidR="00327000" w:rsidRDefault="00327000"/>
        </w:tc>
      </w:tr>
      <w:tr w:rsidR="00327000" w14:paraId="5A87B0B7" w14:textId="77777777" w:rsidTr="0023501F">
        <w:tc>
          <w:tcPr>
            <w:tcW w:w="7508" w:type="dxa"/>
          </w:tcPr>
          <w:p w14:paraId="256C17BA" w14:textId="59DA42BD" w:rsidR="00327000" w:rsidRPr="007301E4" w:rsidRDefault="00327000">
            <w:r w:rsidRPr="008C3B94">
              <w:rPr>
                <w:b/>
                <w:bCs/>
              </w:rPr>
              <w:fldChar w:fldCharType="begin"/>
            </w:r>
            <w:r w:rsidRPr="008C3B94">
              <w:rPr>
                <w:b/>
                <w:bCs/>
              </w:rPr>
              <w:instrText xml:space="preserve"> seq mnm </w:instrText>
            </w:r>
            <w:r w:rsidRPr="008C3B94">
              <w:rPr>
                <w:b/>
                <w:bCs/>
              </w:rPr>
              <w:fldChar w:fldCharType="separate"/>
            </w:r>
            <w:r>
              <w:rPr>
                <w:b/>
                <w:bCs/>
                <w:noProof/>
              </w:rPr>
              <w:t>10</w:t>
            </w:r>
            <w:r w:rsidRPr="008C3B94">
              <w:rPr>
                <w:b/>
                <w:bCs/>
              </w:rPr>
              <w:fldChar w:fldCharType="end"/>
            </w:r>
            <w:r>
              <w:t xml:space="preserve"> </w:t>
            </w:r>
            <w:r w:rsidRPr="00510540">
              <w:rPr>
                <w:b/>
                <w:bCs/>
              </w:rPr>
              <w:t>Study size</w:t>
            </w:r>
          </w:p>
        </w:tc>
        <w:tc>
          <w:tcPr>
            <w:tcW w:w="1508" w:type="dxa"/>
          </w:tcPr>
          <w:p w14:paraId="3ED7092C" w14:textId="77777777" w:rsidR="00327000" w:rsidRDefault="00327000"/>
        </w:tc>
      </w:tr>
      <w:tr w:rsidR="00327000" w14:paraId="48252174" w14:textId="77777777" w:rsidTr="0023501F">
        <w:tc>
          <w:tcPr>
            <w:tcW w:w="7508" w:type="dxa"/>
          </w:tcPr>
          <w:p w14:paraId="6C506761" w14:textId="20AD0B44" w:rsidR="00327000" w:rsidRPr="007301E4" w:rsidRDefault="00327000">
            <w:r>
              <w:t>Explain how the study size was arrived at</w:t>
            </w:r>
          </w:p>
        </w:tc>
        <w:tc>
          <w:tcPr>
            <w:tcW w:w="1508" w:type="dxa"/>
          </w:tcPr>
          <w:p w14:paraId="639AE3E1" w14:textId="77777777" w:rsidR="00327000" w:rsidRDefault="00327000"/>
        </w:tc>
      </w:tr>
      <w:tr w:rsidR="00327000" w14:paraId="077F1A18" w14:textId="77777777" w:rsidTr="0023501F">
        <w:tc>
          <w:tcPr>
            <w:tcW w:w="7508" w:type="dxa"/>
          </w:tcPr>
          <w:p w14:paraId="556E9045" w14:textId="484389CB" w:rsidR="00327000" w:rsidRPr="007301E4" w:rsidRDefault="00327000">
            <w:r w:rsidRPr="008C3B94">
              <w:rPr>
                <w:b/>
                <w:bCs/>
              </w:rPr>
              <w:fldChar w:fldCharType="begin"/>
            </w:r>
            <w:r w:rsidRPr="008C3B94">
              <w:rPr>
                <w:b/>
                <w:bCs/>
              </w:rPr>
              <w:instrText xml:space="preserve"> seq mnm </w:instrText>
            </w:r>
            <w:r w:rsidRPr="008C3B94">
              <w:rPr>
                <w:b/>
                <w:bCs/>
              </w:rPr>
              <w:fldChar w:fldCharType="separate"/>
            </w:r>
            <w:r>
              <w:rPr>
                <w:b/>
                <w:bCs/>
                <w:noProof/>
              </w:rPr>
              <w:t>11</w:t>
            </w:r>
            <w:r w:rsidRPr="008C3B94">
              <w:rPr>
                <w:b/>
                <w:bCs/>
              </w:rPr>
              <w:fldChar w:fldCharType="end"/>
            </w:r>
            <w:r>
              <w:t xml:space="preserve"> </w:t>
            </w:r>
            <w:r w:rsidRPr="00510540">
              <w:rPr>
                <w:b/>
                <w:bCs/>
              </w:rPr>
              <w:t>Quantitative variables</w:t>
            </w:r>
          </w:p>
        </w:tc>
        <w:tc>
          <w:tcPr>
            <w:tcW w:w="1508" w:type="dxa"/>
          </w:tcPr>
          <w:p w14:paraId="0DA17E83" w14:textId="77777777" w:rsidR="00327000" w:rsidRDefault="00327000"/>
        </w:tc>
      </w:tr>
      <w:tr w:rsidR="00327000" w14:paraId="2ACD48D8" w14:textId="77777777" w:rsidTr="0023501F">
        <w:tc>
          <w:tcPr>
            <w:tcW w:w="7508" w:type="dxa"/>
          </w:tcPr>
          <w:p w14:paraId="486D8E8B" w14:textId="4976A974" w:rsidR="00327000" w:rsidRPr="007301E4" w:rsidRDefault="00327000">
            <w:r>
              <w:t>Explain how quantitative variables were handled in the analyses. If applicable, describe which groupings were chosen and why</w:t>
            </w:r>
          </w:p>
        </w:tc>
        <w:tc>
          <w:tcPr>
            <w:tcW w:w="1508" w:type="dxa"/>
          </w:tcPr>
          <w:p w14:paraId="2E0256EB" w14:textId="77777777" w:rsidR="00327000" w:rsidRDefault="00327000"/>
        </w:tc>
      </w:tr>
      <w:tr w:rsidR="00327000" w14:paraId="2F3783C9" w14:textId="77777777" w:rsidTr="0023501F">
        <w:tc>
          <w:tcPr>
            <w:tcW w:w="7508" w:type="dxa"/>
          </w:tcPr>
          <w:p w14:paraId="1481B7C7" w14:textId="1FC39E36" w:rsidR="00327000" w:rsidRPr="007301E4" w:rsidRDefault="00327000">
            <w:r w:rsidRPr="008C3B94">
              <w:rPr>
                <w:b/>
                <w:bCs/>
              </w:rPr>
              <w:fldChar w:fldCharType="begin"/>
            </w:r>
            <w:r w:rsidRPr="008C3B94">
              <w:rPr>
                <w:b/>
                <w:bCs/>
              </w:rPr>
              <w:instrText xml:space="preserve"> seq mnm </w:instrText>
            </w:r>
            <w:r w:rsidRPr="008C3B94">
              <w:rPr>
                <w:b/>
                <w:bCs/>
              </w:rPr>
              <w:fldChar w:fldCharType="separate"/>
            </w:r>
            <w:r>
              <w:rPr>
                <w:b/>
                <w:bCs/>
                <w:noProof/>
              </w:rPr>
              <w:t>12</w:t>
            </w:r>
            <w:r w:rsidRPr="008C3B94">
              <w:rPr>
                <w:b/>
                <w:bCs/>
              </w:rPr>
              <w:fldChar w:fldCharType="end"/>
            </w:r>
            <w:r>
              <w:t xml:space="preserve"> </w:t>
            </w:r>
            <w:r w:rsidRPr="00510540">
              <w:rPr>
                <w:b/>
                <w:bCs/>
              </w:rPr>
              <w:t>Statistical methods</w:t>
            </w:r>
          </w:p>
        </w:tc>
        <w:tc>
          <w:tcPr>
            <w:tcW w:w="1508" w:type="dxa"/>
          </w:tcPr>
          <w:p w14:paraId="4F73F980" w14:textId="77777777" w:rsidR="00327000" w:rsidRDefault="00327000"/>
        </w:tc>
      </w:tr>
      <w:tr w:rsidR="00327000" w14:paraId="6C0D9FBD" w14:textId="77777777" w:rsidTr="0023501F">
        <w:tc>
          <w:tcPr>
            <w:tcW w:w="7508" w:type="dxa"/>
          </w:tcPr>
          <w:p w14:paraId="68F93D1C" w14:textId="77631E5C" w:rsidR="00327000" w:rsidRPr="007301E4" w:rsidRDefault="00327000">
            <w:r>
              <w:t>(a) Describe all statistical methods, including those used to control for confounding</w:t>
            </w:r>
          </w:p>
        </w:tc>
        <w:tc>
          <w:tcPr>
            <w:tcW w:w="1508" w:type="dxa"/>
          </w:tcPr>
          <w:p w14:paraId="3CAA4B0A" w14:textId="77777777" w:rsidR="00327000" w:rsidRDefault="00327000"/>
        </w:tc>
      </w:tr>
      <w:tr w:rsidR="00327000" w14:paraId="6A4FB837" w14:textId="77777777" w:rsidTr="0023501F">
        <w:tc>
          <w:tcPr>
            <w:tcW w:w="7508" w:type="dxa"/>
          </w:tcPr>
          <w:p w14:paraId="3839AC87" w14:textId="7B050A6E" w:rsidR="00327000" w:rsidRDefault="00327000">
            <w:r>
              <w:t>(b) Describe any methods used to examine subgroups and interactions</w:t>
            </w:r>
          </w:p>
        </w:tc>
        <w:tc>
          <w:tcPr>
            <w:tcW w:w="1508" w:type="dxa"/>
          </w:tcPr>
          <w:p w14:paraId="179C82B9" w14:textId="77777777" w:rsidR="00327000" w:rsidRDefault="00327000"/>
        </w:tc>
      </w:tr>
      <w:tr w:rsidR="00327000" w14:paraId="3EB7237C" w14:textId="77777777" w:rsidTr="0023501F">
        <w:tc>
          <w:tcPr>
            <w:tcW w:w="7508" w:type="dxa"/>
          </w:tcPr>
          <w:p w14:paraId="7748D55B" w14:textId="19C15F67" w:rsidR="00327000" w:rsidRDefault="00327000">
            <w:r>
              <w:t>(c) Explain how missing data were addressed</w:t>
            </w:r>
          </w:p>
        </w:tc>
        <w:tc>
          <w:tcPr>
            <w:tcW w:w="1508" w:type="dxa"/>
          </w:tcPr>
          <w:p w14:paraId="402DF906" w14:textId="77777777" w:rsidR="00327000" w:rsidRDefault="00327000"/>
        </w:tc>
      </w:tr>
      <w:tr w:rsidR="00327000" w14:paraId="0F8FF4F5" w14:textId="77777777" w:rsidTr="0023501F">
        <w:tc>
          <w:tcPr>
            <w:tcW w:w="7508" w:type="dxa"/>
          </w:tcPr>
          <w:p w14:paraId="38AABB07" w14:textId="56F30B99" w:rsidR="00327000" w:rsidRDefault="00327000">
            <w:r>
              <w:lastRenderedPageBreak/>
              <w:t>(d) Cohort study—If applicable, explain how loss to follow-up was addressed</w:t>
            </w:r>
          </w:p>
        </w:tc>
        <w:tc>
          <w:tcPr>
            <w:tcW w:w="1508" w:type="dxa"/>
          </w:tcPr>
          <w:p w14:paraId="08D5DD1A" w14:textId="77777777" w:rsidR="00327000" w:rsidRDefault="00327000"/>
        </w:tc>
      </w:tr>
      <w:tr w:rsidR="00327000" w14:paraId="6FDDC8A6" w14:textId="77777777" w:rsidTr="0023501F">
        <w:tc>
          <w:tcPr>
            <w:tcW w:w="7508" w:type="dxa"/>
          </w:tcPr>
          <w:p w14:paraId="464AD57A" w14:textId="608E1AA3" w:rsidR="00327000" w:rsidRDefault="000649B4">
            <w:r>
              <w:t>Case-control study—If applicable, explain how matching of cases and controls was addressed</w:t>
            </w:r>
          </w:p>
        </w:tc>
        <w:tc>
          <w:tcPr>
            <w:tcW w:w="1508" w:type="dxa"/>
          </w:tcPr>
          <w:p w14:paraId="3FEC8602" w14:textId="77777777" w:rsidR="00327000" w:rsidRDefault="00327000"/>
        </w:tc>
      </w:tr>
      <w:tr w:rsidR="00327000" w14:paraId="499EE8A7" w14:textId="77777777" w:rsidTr="0023501F">
        <w:tc>
          <w:tcPr>
            <w:tcW w:w="7508" w:type="dxa"/>
          </w:tcPr>
          <w:p w14:paraId="09844474" w14:textId="67F57D6F" w:rsidR="00327000" w:rsidRDefault="000649B4">
            <w:r>
              <w:t>Cross-sectional study—If applicable, describe analytical methods taking account of sampling strategy</w:t>
            </w:r>
          </w:p>
        </w:tc>
        <w:tc>
          <w:tcPr>
            <w:tcW w:w="1508" w:type="dxa"/>
          </w:tcPr>
          <w:p w14:paraId="3242D981" w14:textId="77777777" w:rsidR="00327000" w:rsidRDefault="00327000"/>
        </w:tc>
      </w:tr>
      <w:tr w:rsidR="00327000" w14:paraId="6F919300" w14:textId="77777777" w:rsidTr="0023501F">
        <w:tc>
          <w:tcPr>
            <w:tcW w:w="7508" w:type="dxa"/>
          </w:tcPr>
          <w:p w14:paraId="5D3BCA87" w14:textId="70F49F2C" w:rsidR="00327000" w:rsidRDefault="000649B4">
            <w:r>
              <w:t>(e) Describe any sensitivity analyses</w:t>
            </w:r>
          </w:p>
        </w:tc>
        <w:tc>
          <w:tcPr>
            <w:tcW w:w="1508" w:type="dxa"/>
          </w:tcPr>
          <w:p w14:paraId="59D58664" w14:textId="77777777" w:rsidR="00327000" w:rsidRDefault="00327000"/>
        </w:tc>
      </w:tr>
      <w:tr w:rsidR="00327000" w14:paraId="5817CF80" w14:textId="77777777" w:rsidTr="0023501F">
        <w:tc>
          <w:tcPr>
            <w:tcW w:w="7508" w:type="dxa"/>
          </w:tcPr>
          <w:p w14:paraId="3ACA139B" w14:textId="32F6B83D" w:rsidR="00327000" w:rsidRPr="007301E4" w:rsidRDefault="000649B4">
            <w:pPr>
              <w:rPr>
                <w:b/>
                <w:bCs/>
              </w:rPr>
            </w:pPr>
            <w:r w:rsidRPr="00510540">
              <w:rPr>
                <w:b/>
                <w:bCs/>
              </w:rPr>
              <w:t>Results</w:t>
            </w:r>
          </w:p>
        </w:tc>
        <w:tc>
          <w:tcPr>
            <w:tcW w:w="1508" w:type="dxa"/>
          </w:tcPr>
          <w:p w14:paraId="755EFCDE" w14:textId="77777777" w:rsidR="00327000" w:rsidRDefault="00327000"/>
        </w:tc>
      </w:tr>
      <w:tr w:rsidR="000649B4" w14:paraId="14182495" w14:textId="77777777" w:rsidTr="0023501F">
        <w:tc>
          <w:tcPr>
            <w:tcW w:w="7508" w:type="dxa"/>
          </w:tcPr>
          <w:p w14:paraId="72156EBE" w14:textId="5EA721F3" w:rsidR="000649B4" w:rsidRPr="007301E4" w:rsidRDefault="000649B4">
            <w:r w:rsidRPr="008C3B94">
              <w:rPr>
                <w:b/>
                <w:bCs/>
              </w:rPr>
              <w:fldChar w:fldCharType="begin"/>
            </w:r>
            <w:r w:rsidRPr="008C3B94">
              <w:rPr>
                <w:b/>
                <w:bCs/>
              </w:rPr>
              <w:instrText xml:space="preserve"> seq mnm </w:instrText>
            </w:r>
            <w:r w:rsidRPr="008C3B94">
              <w:rPr>
                <w:b/>
                <w:bCs/>
              </w:rPr>
              <w:fldChar w:fldCharType="separate"/>
            </w:r>
            <w:r>
              <w:rPr>
                <w:b/>
                <w:bCs/>
                <w:noProof/>
              </w:rPr>
              <w:t>13</w:t>
            </w:r>
            <w:r w:rsidRPr="008C3B94">
              <w:rPr>
                <w:b/>
                <w:bCs/>
              </w:rPr>
              <w:fldChar w:fldCharType="end"/>
            </w:r>
            <w:r>
              <w:rPr>
                <w:b/>
                <w:bCs/>
              </w:rPr>
              <w:t>*</w:t>
            </w:r>
            <w:r>
              <w:t xml:space="preserve"> </w:t>
            </w:r>
            <w:r w:rsidRPr="00510540">
              <w:rPr>
                <w:b/>
                <w:bCs/>
              </w:rPr>
              <w:t>Participants</w:t>
            </w:r>
          </w:p>
        </w:tc>
        <w:tc>
          <w:tcPr>
            <w:tcW w:w="1508" w:type="dxa"/>
          </w:tcPr>
          <w:p w14:paraId="3B46542D" w14:textId="77777777" w:rsidR="000649B4" w:rsidRDefault="000649B4"/>
        </w:tc>
      </w:tr>
      <w:tr w:rsidR="000649B4" w14:paraId="483C5DF4" w14:textId="77777777" w:rsidTr="0023501F">
        <w:tc>
          <w:tcPr>
            <w:tcW w:w="7508" w:type="dxa"/>
          </w:tcPr>
          <w:p w14:paraId="2E9F4201" w14:textId="560B38BC" w:rsidR="000649B4" w:rsidRPr="007301E4" w:rsidRDefault="000649B4">
            <w:r>
              <w:t>(a) Report numbers of individuals at each stage of study—eg numbers potentially eligible, examined for eligibility, confirmed eligible, included in the study, completing follow-up, and analysed</w:t>
            </w:r>
          </w:p>
        </w:tc>
        <w:tc>
          <w:tcPr>
            <w:tcW w:w="1508" w:type="dxa"/>
          </w:tcPr>
          <w:p w14:paraId="2EB3F14A" w14:textId="77777777" w:rsidR="000649B4" w:rsidRDefault="000649B4"/>
        </w:tc>
      </w:tr>
      <w:tr w:rsidR="000649B4" w14:paraId="37D25F66" w14:textId="77777777" w:rsidTr="0023501F">
        <w:tc>
          <w:tcPr>
            <w:tcW w:w="7508" w:type="dxa"/>
          </w:tcPr>
          <w:p w14:paraId="030C71C9" w14:textId="68F64E8C" w:rsidR="000649B4" w:rsidRPr="007301E4" w:rsidRDefault="000649B4">
            <w:r>
              <w:t>(b) Give reasons for non-participation at each stage</w:t>
            </w:r>
          </w:p>
        </w:tc>
        <w:tc>
          <w:tcPr>
            <w:tcW w:w="1508" w:type="dxa"/>
          </w:tcPr>
          <w:p w14:paraId="0F75DE00" w14:textId="77777777" w:rsidR="000649B4" w:rsidRDefault="000649B4"/>
        </w:tc>
      </w:tr>
      <w:tr w:rsidR="000649B4" w14:paraId="228C369E" w14:textId="77777777" w:rsidTr="0023501F">
        <w:tc>
          <w:tcPr>
            <w:tcW w:w="7508" w:type="dxa"/>
          </w:tcPr>
          <w:p w14:paraId="7AB3806C" w14:textId="7F513308" w:rsidR="000649B4" w:rsidRPr="007301E4" w:rsidRDefault="000649B4">
            <w:r>
              <w:t>(c) Consider use of a flow diagram</w:t>
            </w:r>
          </w:p>
        </w:tc>
        <w:tc>
          <w:tcPr>
            <w:tcW w:w="1508" w:type="dxa"/>
          </w:tcPr>
          <w:p w14:paraId="53529789" w14:textId="77777777" w:rsidR="000649B4" w:rsidRDefault="000649B4"/>
        </w:tc>
      </w:tr>
      <w:tr w:rsidR="000649B4" w14:paraId="5A86578E" w14:textId="77777777" w:rsidTr="0023501F">
        <w:tc>
          <w:tcPr>
            <w:tcW w:w="7508" w:type="dxa"/>
          </w:tcPr>
          <w:p w14:paraId="2519F88E" w14:textId="41CCAEDD" w:rsidR="000649B4" w:rsidRPr="007301E4" w:rsidRDefault="000649B4">
            <w:r w:rsidRPr="008C3B94">
              <w:rPr>
                <w:b/>
                <w:bCs/>
              </w:rPr>
              <w:fldChar w:fldCharType="begin"/>
            </w:r>
            <w:r w:rsidRPr="008C3B94">
              <w:rPr>
                <w:b/>
                <w:bCs/>
              </w:rPr>
              <w:instrText xml:space="preserve"> seq mnm </w:instrText>
            </w:r>
            <w:r w:rsidRPr="008C3B94">
              <w:rPr>
                <w:b/>
                <w:bCs/>
              </w:rPr>
              <w:fldChar w:fldCharType="separate"/>
            </w:r>
            <w:r>
              <w:rPr>
                <w:b/>
                <w:bCs/>
                <w:noProof/>
              </w:rPr>
              <w:t>14</w:t>
            </w:r>
            <w:r w:rsidRPr="008C3B94">
              <w:rPr>
                <w:b/>
                <w:bCs/>
              </w:rPr>
              <w:fldChar w:fldCharType="end"/>
            </w:r>
            <w:r>
              <w:t xml:space="preserve"> </w:t>
            </w:r>
            <w:r w:rsidRPr="00510540">
              <w:rPr>
                <w:b/>
                <w:bCs/>
              </w:rPr>
              <w:t>Descriptive data</w:t>
            </w:r>
          </w:p>
        </w:tc>
        <w:tc>
          <w:tcPr>
            <w:tcW w:w="1508" w:type="dxa"/>
          </w:tcPr>
          <w:p w14:paraId="7061299D" w14:textId="77777777" w:rsidR="000649B4" w:rsidRDefault="000649B4"/>
        </w:tc>
      </w:tr>
      <w:tr w:rsidR="000649B4" w14:paraId="243BBD6B" w14:textId="77777777" w:rsidTr="0023501F">
        <w:tc>
          <w:tcPr>
            <w:tcW w:w="7508" w:type="dxa"/>
          </w:tcPr>
          <w:p w14:paraId="28250537" w14:textId="39B99588" w:rsidR="000649B4" w:rsidRPr="007301E4" w:rsidRDefault="000649B4">
            <w:r>
              <w:t>(a) Give characteristics of study participants (eg demographic, clinical, social) and information on exposures and potential confounders</w:t>
            </w:r>
          </w:p>
        </w:tc>
        <w:tc>
          <w:tcPr>
            <w:tcW w:w="1508" w:type="dxa"/>
          </w:tcPr>
          <w:p w14:paraId="2F45CFA5" w14:textId="77777777" w:rsidR="000649B4" w:rsidRDefault="000649B4"/>
        </w:tc>
      </w:tr>
      <w:tr w:rsidR="00327000" w14:paraId="0C43EC6A" w14:textId="77777777" w:rsidTr="0023501F">
        <w:tc>
          <w:tcPr>
            <w:tcW w:w="7508" w:type="dxa"/>
          </w:tcPr>
          <w:p w14:paraId="074B22FC" w14:textId="74038FC4" w:rsidR="00327000" w:rsidRDefault="000649B4">
            <w:r>
              <w:t>(b) Indicate number of participants with missing data for each variable of interest</w:t>
            </w:r>
          </w:p>
        </w:tc>
        <w:tc>
          <w:tcPr>
            <w:tcW w:w="1508" w:type="dxa"/>
          </w:tcPr>
          <w:p w14:paraId="6889DF2F" w14:textId="77777777" w:rsidR="00327000" w:rsidRDefault="00327000"/>
        </w:tc>
      </w:tr>
      <w:tr w:rsidR="000649B4" w14:paraId="1E7A7AF6" w14:textId="77777777" w:rsidTr="0023501F">
        <w:tc>
          <w:tcPr>
            <w:tcW w:w="7508" w:type="dxa"/>
          </w:tcPr>
          <w:p w14:paraId="6BEF42E5" w14:textId="271DC994" w:rsidR="000649B4" w:rsidRDefault="000649B4">
            <w:r>
              <w:t>(c) Cohort study—Summarise follow-up time (eg, average and total amount)</w:t>
            </w:r>
          </w:p>
        </w:tc>
        <w:tc>
          <w:tcPr>
            <w:tcW w:w="1508" w:type="dxa"/>
          </w:tcPr>
          <w:p w14:paraId="54E6348A" w14:textId="77777777" w:rsidR="000649B4" w:rsidRDefault="000649B4"/>
        </w:tc>
      </w:tr>
      <w:tr w:rsidR="000649B4" w14:paraId="6A109C9C" w14:textId="77777777" w:rsidTr="0023501F">
        <w:tc>
          <w:tcPr>
            <w:tcW w:w="7508" w:type="dxa"/>
          </w:tcPr>
          <w:p w14:paraId="7718ADBE" w14:textId="2F9F8E15" w:rsidR="000649B4" w:rsidRDefault="00936660">
            <w:r w:rsidRPr="008C3B94">
              <w:rPr>
                <w:b/>
                <w:bCs/>
              </w:rPr>
              <w:fldChar w:fldCharType="begin"/>
            </w:r>
            <w:r w:rsidRPr="008C3B94">
              <w:rPr>
                <w:b/>
                <w:bCs/>
              </w:rPr>
              <w:instrText xml:space="preserve"> seq mnm </w:instrText>
            </w:r>
            <w:r w:rsidRPr="008C3B94">
              <w:rPr>
                <w:b/>
                <w:bCs/>
              </w:rPr>
              <w:fldChar w:fldCharType="separate"/>
            </w:r>
            <w:r>
              <w:rPr>
                <w:b/>
                <w:bCs/>
                <w:noProof/>
              </w:rPr>
              <w:t>15</w:t>
            </w:r>
            <w:r w:rsidRPr="008C3B94">
              <w:rPr>
                <w:b/>
                <w:bCs/>
              </w:rPr>
              <w:fldChar w:fldCharType="end"/>
            </w:r>
            <w:r>
              <w:rPr>
                <w:b/>
                <w:bCs/>
              </w:rPr>
              <w:t>*</w:t>
            </w:r>
            <w:r>
              <w:t xml:space="preserve"> </w:t>
            </w:r>
            <w:r w:rsidRPr="00510540">
              <w:rPr>
                <w:b/>
                <w:bCs/>
              </w:rPr>
              <w:t>Outcome data</w:t>
            </w:r>
          </w:p>
        </w:tc>
        <w:tc>
          <w:tcPr>
            <w:tcW w:w="1508" w:type="dxa"/>
          </w:tcPr>
          <w:p w14:paraId="08CE3695" w14:textId="77777777" w:rsidR="000649B4" w:rsidRDefault="000649B4"/>
        </w:tc>
      </w:tr>
      <w:tr w:rsidR="000649B4" w14:paraId="302803CE" w14:textId="77777777" w:rsidTr="0023501F">
        <w:tc>
          <w:tcPr>
            <w:tcW w:w="7508" w:type="dxa"/>
          </w:tcPr>
          <w:p w14:paraId="15C237D8" w14:textId="3274CB66" w:rsidR="000649B4" w:rsidRDefault="00936660">
            <w:r>
              <w:t>Cohort study—Report numbers of outcome events or summary measures over time</w:t>
            </w:r>
          </w:p>
        </w:tc>
        <w:tc>
          <w:tcPr>
            <w:tcW w:w="1508" w:type="dxa"/>
          </w:tcPr>
          <w:p w14:paraId="56E52778" w14:textId="77777777" w:rsidR="000649B4" w:rsidRDefault="000649B4"/>
        </w:tc>
      </w:tr>
      <w:tr w:rsidR="000649B4" w14:paraId="36B6F24F" w14:textId="77777777" w:rsidTr="0023501F">
        <w:tc>
          <w:tcPr>
            <w:tcW w:w="7508" w:type="dxa"/>
          </w:tcPr>
          <w:p w14:paraId="6E11E7EF" w14:textId="19AF4DA7" w:rsidR="000649B4" w:rsidRDefault="00936660">
            <w:r>
              <w:t>Case-control study—Report numbers in each exposure category, or summary measures of exposure</w:t>
            </w:r>
          </w:p>
        </w:tc>
        <w:tc>
          <w:tcPr>
            <w:tcW w:w="1508" w:type="dxa"/>
          </w:tcPr>
          <w:p w14:paraId="3FFBB762" w14:textId="77777777" w:rsidR="000649B4" w:rsidRDefault="000649B4"/>
        </w:tc>
      </w:tr>
      <w:tr w:rsidR="000649B4" w14:paraId="5A267D78" w14:textId="77777777" w:rsidTr="0023501F">
        <w:tc>
          <w:tcPr>
            <w:tcW w:w="7508" w:type="dxa"/>
          </w:tcPr>
          <w:p w14:paraId="23590F25" w14:textId="7BD55B5E" w:rsidR="000649B4" w:rsidRDefault="00936660">
            <w:r>
              <w:t>Cross-sectional study—Report numbers of outcome events or summary measures</w:t>
            </w:r>
          </w:p>
        </w:tc>
        <w:tc>
          <w:tcPr>
            <w:tcW w:w="1508" w:type="dxa"/>
          </w:tcPr>
          <w:p w14:paraId="2AA6C028" w14:textId="77777777" w:rsidR="000649B4" w:rsidRDefault="000649B4"/>
        </w:tc>
      </w:tr>
      <w:tr w:rsidR="000649B4" w14:paraId="062D1811" w14:textId="77777777" w:rsidTr="0023501F">
        <w:tc>
          <w:tcPr>
            <w:tcW w:w="7508" w:type="dxa"/>
          </w:tcPr>
          <w:p w14:paraId="0DD049A1" w14:textId="45BC176F" w:rsidR="000649B4" w:rsidRPr="007301E4" w:rsidRDefault="00936660">
            <w:pPr>
              <w:rPr>
                <w:b/>
                <w:bCs/>
              </w:rPr>
            </w:pPr>
            <w:r w:rsidRPr="008C3B94">
              <w:rPr>
                <w:b/>
                <w:bCs/>
              </w:rPr>
              <w:fldChar w:fldCharType="begin"/>
            </w:r>
            <w:r w:rsidRPr="008C3B94">
              <w:rPr>
                <w:b/>
                <w:bCs/>
              </w:rPr>
              <w:instrText xml:space="preserve"> seq mnm </w:instrText>
            </w:r>
            <w:r w:rsidRPr="008C3B94">
              <w:rPr>
                <w:b/>
                <w:bCs/>
              </w:rPr>
              <w:fldChar w:fldCharType="separate"/>
            </w:r>
            <w:r>
              <w:rPr>
                <w:b/>
                <w:bCs/>
                <w:noProof/>
              </w:rPr>
              <w:t>16</w:t>
            </w:r>
            <w:r w:rsidRPr="008C3B94">
              <w:rPr>
                <w:b/>
                <w:bCs/>
              </w:rPr>
              <w:fldChar w:fldCharType="end"/>
            </w:r>
            <w:r>
              <w:t xml:space="preserve"> </w:t>
            </w:r>
            <w:r w:rsidRPr="00510540">
              <w:rPr>
                <w:b/>
                <w:bCs/>
              </w:rPr>
              <w:t>Main results</w:t>
            </w:r>
          </w:p>
        </w:tc>
        <w:tc>
          <w:tcPr>
            <w:tcW w:w="1508" w:type="dxa"/>
          </w:tcPr>
          <w:p w14:paraId="0AA56555" w14:textId="77777777" w:rsidR="000649B4" w:rsidRDefault="000649B4"/>
        </w:tc>
      </w:tr>
      <w:tr w:rsidR="000649B4" w14:paraId="5765EAB7" w14:textId="77777777" w:rsidTr="0023501F">
        <w:tc>
          <w:tcPr>
            <w:tcW w:w="7508" w:type="dxa"/>
          </w:tcPr>
          <w:p w14:paraId="68705D5D" w14:textId="77777777" w:rsidR="00936660" w:rsidRDefault="00936660" w:rsidP="00936660">
            <w:r>
              <w:t>(a) Give unadjusted estimates and, if applicable, confounder-adjusted estimates and their precision (eg, 95% confidence interval). Make clear which confounders were adjusted for and why they were included</w:t>
            </w:r>
          </w:p>
          <w:p w14:paraId="39BA99D1" w14:textId="77777777" w:rsidR="00936660" w:rsidRDefault="00936660" w:rsidP="00936660">
            <w:r>
              <w:t>Report category boundaries when continuous variables were categorized</w:t>
            </w:r>
          </w:p>
          <w:p w14:paraId="1470D7A7" w14:textId="735CD446" w:rsidR="000649B4" w:rsidRDefault="00936660">
            <w:r>
              <w:t>If relevant, consider translating estimates of relative risk into absolute risk for a meaningful time period</w:t>
            </w:r>
          </w:p>
        </w:tc>
        <w:tc>
          <w:tcPr>
            <w:tcW w:w="1508" w:type="dxa"/>
          </w:tcPr>
          <w:p w14:paraId="480DE062" w14:textId="77777777" w:rsidR="000649B4" w:rsidRDefault="000649B4"/>
        </w:tc>
      </w:tr>
      <w:tr w:rsidR="00936660" w14:paraId="2F4DC2F2" w14:textId="77777777" w:rsidTr="0023501F">
        <w:tc>
          <w:tcPr>
            <w:tcW w:w="7508" w:type="dxa"/>
          </w:tcPr>
          <w:p w14:paraId="10139FE4" w14:textId="1FF4ECE7" w:rsidR="00936660" w:rsidRDefault="00936660">
            <w:r w:rsidRPr="008C3B94">
              <w:rPr>
                <w:b/>
                <w:bCs/>
              </w:rPr>
              <w:fldChar w:fldCharType="begin"/>
            </w:r>
            <w:r w:rsidRPr="008C3B94">
              <w:rPr>
                <w:b/>
                <w:bCs/>
              </w:rPr>
              <w:instrText xml:space="preserve"> seq mnm </w:instrText>
            </w:r>
            <w:r w:rsidRPr="008C3B94">
              <w:rPr>
                <w:b/>
                <w:bCs/>
              </w:rPr>
              <w:fldChar w:fldCharType="separate"/>
            </w:r>
            <w:r>
              <w:rPr>
                <w:b/>
                <w:bCs/>
                <w:noProof/>
              </w:rPr>
              <w:t>17</w:t>
            </w:r>
            <w:r w:rsidRPr="008C3B94">
              <w:rPr>
                <w:b/>
                <w:bCs/>
              </w:rPr>
              <w:fldChar w:fldCharType="end"/>
            </w:r>
            <w:r>
              <w:t xml:space="preserve"> </w:t>
            </w:r>
            <w:r w:rsidRPr="00510540">
              <w:rPr>
                <w:b/>
                <w:bCs/>
              </w:rPr>
              <w:t>Other analyses</w:t>
            </w:r>
          </w:p>
        </w:tc>
        <w:tc>
          <w:tcPr>
            <w:tcW w:w="1508" w:type="dxa"/>
          </w:tcPr>
          <w:p w14:paraId="5BE9B190" w14:textId="77777777" w:rsidR="00936660" w:rsidRDefault="00936660"/>
        </w:tc>
      </w:tr>
      <w:tr w:rsidR="00936660" w14:paraId="62A55C35" w14:textId="77777777" w:rsidTr="0023501F">
        <w:tc>
          <w:tcPr>
            <w:tcW w:w="7508" w:type="dxa"/>
          </w:tcPr>
          <w:p w14:paraId="454A5CA0" w14:textId="2E7DF10F" w:rsidR="00936660" w:rsidRDefault="00936660">
            <w:r>
              <w:t>Report other analyses done—eg analyses of subgroups and interactions, and sensitivity analyses</w:t>
            </w:r>
          </w:p>
        </w:tc>
        <w:tc>
          <w:tcPr>
            <w:tcW w:w="1508" w:type="dxa"/>
          </w:tcPr>
          <w:p w14:paraId="50D0504C" w14:textId="77777777" w:rsidR="00936660" w:rsidRDefault="00936660"/>
        </w:tc>
      </w:tr>
      <w:tr w:rsidR="00936660" w14:paraId="4719C5D8" w14:textId="77777777" w:rsidTr="0023501F">
        <w:tc>
          <w:tcPr>
            <w:tcW w:w="7508" w:type="dxa"/>
          </w:tcPr>
          <w:p w14:paraId="177A410C" w14:textId="6C3F707F" w:rsidR="00936660" w:rsidRPr="007301E4" w:rsidRDefault="00936660">
            <w:pPr>
              <w:rPr>
                <w:b/>
                <w:bCs/>
              </w:rPr>
            </w:pPr>
            <w:r w:rsidRPr="00510540">
              <w:rPr>
                <w:b/>
                <w:bCs/>
              </w:rPr>
              <w:t>Discussion</w:t>
            </w:r>
          </w:p>
        </w:tc>
        <w:tc>
          <w:tcPr>
            <w:tcW w:w="1508" w:type="dxa"/>
          </w:tcPr>
          <w:p w14:paraId="481E2261" w14:textId="77777777" w:rsidR="00936660" w:rsidRDefault="00936660"/>
        </w:tc>
      </w:tr>
      <w:tr w:rsidR="00936660" w14:paraId="2C7DA15F" w14:textId="77777777" w:rsidTr="0023501F">
        <w:tc>
          <w:tcPr>
            <w:tcW w:w="7508" w:type="dxa"/>
          </w:tcPr>
          <w:p w14:paraId="2FFC784E" w14:textId="25CD0347" w:rsidR="00936660" w:rsidRDefault="00936660">
            <w:r w:rsidRPr="008C3B94">
              <w:rPr>
                <w:b/>
                <w:bCs/>
              </w:rPr>
              <w:fldChar w:fldCharType="begin"/>
            </w:r>
            <w:r w:rsidRPr="008C3B94">
              <w:rPr>
                <w:b/>
                <w:bCs/>
              </w:rPr>
              <w:instrText xml:space="preserve"> seq mnm </w:instrText>
            </w:r>
            <w:r w:rsidRPr="008C3B94">
              <w:rPr>
                <w:b/>
                <w:bCs/>
              </w:rPr>
              <w:fldChar w:fldCharType="separate"/>
            </w:r>
            <w:r>
              <w:rPr>
                <w:b/>
                <w:bCs/>
                <w:noProof/>
              </w:rPr>
              <w:t>18</w:t>
            </w:r>
            <w:r w:rsidRPr="008C3B94">
              <w:rPr>
                <w:b/>
                <w:bCs/>
              </w:rPr>
              <w:fldChar w:fldCharType="end"/>
            </w:r>
            <w:r>
              <w:t xml:space="preserve"> </w:t>
            </w:r>
            <w:r w:rsidRPr="00510540">
              <w:rPr>
                <w:b/>
                <w:bCs/>
              </w:rPr>
              <w:t>Key results</w:t>
            </w:r>
          </w:p>
        </w:tc>
        <w:tc>
          <w:tcPr>
            <w:tcW w:w="1508" w:type="dxa"/>
          </w:tcPr>
          <w:p w14:paraId="03A0021C" w14:textId="77777777" w:rsidR="00936660" w:rsidRDefault="00936660"/>
        </w:tc>
      </w:tr>
      <w:tr w:rsidR="00936660" w14:paraId="53D4FCEE" w14:textId="77777777" w:rsidTr="0023501F">
        <w:tc>
          <w:tcPr>
            <w:tcW w:w="7508" w:type="dxa"/>
          </w:tcPr>
          <w:p w14:paraId="1697B2DD" w14:textId="0CAE82C9" w:rsidR="00936660" w:rsidRDefault="00936660">
            <w:r>
              <w:t>Summarise key results with reference to study objectives</w:t>
            </w:r>
          </w:p>
        </w:tc>
        <w:tc>
          <w:tcPr>
            <w:tcW w:w="1508" w:type="dxa"/>
          </w:tcPr>
          <w:p w14:paraId="54B58C52" w14:textId="77777777" w:rsidR="00936660" w:rsidRDefault="00936660"/>
        </w:tc>
      </w:tr>
      <w:tr w:rsidR="00936660" w14:paraId="3FA17DEF" w14:textId="77777777" w:rsidTr="0023501F">
        <w:tc>
          <w:tcPr>
            <w:tcW w:w="7508" w:type="dxa"/>
          </w:tcPr>
          <w:p w14:paraId="6B645625" w14:textId="75141E05" w:rsidR="00936660" w:rsidRDefault="00936660">
            <w:r w:rsidRPr="008C3B94">
              <w:rPr>
                <w:b/>
                <w:bCs/>
              </w:rPr>
              <w:fldChar w:fldCharType="begin"/>
            </w:r>
            <w:r w:rsidRPr="008C3B94">
              <w:rPr>
                <w:b/>
                <w:bCs/>
              </w:rPr>
              <w:instrText xml:space="preserve"> seq mnm </w:instrText>
            </w:r>
            <w:r w:rsidRPr="008C3B94">
              <w:rPr>
                <w:b/>
                <w:bCs/>
              </w:rPr>
              <w:fldChar w:fldCharType="separate"/>
            </w:r>
            <w:r>
              <w:rPr>
                <w:b/>
                <w:bCs/>
                <w:noProof/>
              </w:rPr>
              <w:t>19</w:t>
            </w:r>
            <w:r w:rsidRPr="008C3B94">
              <w:rPr>
                <w:b/>
                <w:bCs/>
              </w:rPr>
              <w:fldChar w:fldCharType="end"/>
            </w:r>
            <w:r>
              <w:t xml:space="preserve"> </w:t>
            </w:r>
            <w:r w:rsidRPr="00510540">
              <w:rPr>
                <w:b/>
                <w:bCs/>
              </w:rPr>
              <w:t>Limitations</w:t>
            </w:r>
          </w:p>
        </w:tc>
        <w:tc>
          <w:tcPr>
            <w:tcW w:w="1508" w:type="dxa"/>
          </w:tcPr>
          <w:p w14:paraId="0349C1EE" w14:textId="77777777" w:rsidR="00936660" w:rsidRDefault="00936660"/>
        </w:tc>
      </w:tr>
      <w:tr w:rsidR="00936660" w14:paraId="26229F71" w14:textId="77777777" w:rsidTr="0023501F">
        <w:tc>
          <w:tcPr>
            <w:tcW w:w="7508" w:type="dxa"/>
          </w:tcPr>
          <w:p w14:paraId="71063061" w14:textId="0292923C" w:rsidR="00936660" w:rsidRDefault="00936660">
            <w:r>
              <w:t>Discuss limitations of the study, taking into account sources of potential bias or imprecision. Discuss both direction and magnitude of any potential bias</w:t>
            </w:r>
          </w:p>
        </w:tc>
        <w:tc>
          <w:tcPr>
            <w:tcW w:w="1508" w:type="dxa"/>
          </w:tcPr>
          <w:p w14:paraId="157AE151" w14:textId="77777777" w:rsidR="00936660" w:rsidRDefault="00936660"/>
        </w:tc>
      </w:tr>
      <w:tr w:rsidR="003A31FB" w14:paraId="431043BA" w14:textId="77777777" w:rsidTr="0023501F">
        <w:tc>
          <w:tcPr>
            <w:tcW w:w="7508" w:type="dxa"/>
          </w:tcPr>
          <w:p w14:paraId="63A623DA" w14:textId="59654192" w:rsidR="003A31FB" w:rsidRDefault="003A31FB">
            <w:r w:rsidRPr="008C3B94">
              <w:rPr>
                <w:b/>
                <w:bCs/>
              </w:rPr>
              <w:fldChar w:fldCharType="begin"/>
            </w:r>
            <w:r w:rsidRPr="008C3B94">
              <w:rPr>
                <w:b/>
                <w:bCs/>
              </w:rPr>
              <w:instrText xml:space="preserve"> seq mnm </w:instrText>
            </w:r>
            <w:r w:rsidRPr="008C3B94">
              <w:rPr>
                <w:b/>
                <w:bCs/>
              </w:rPr>
              <w:fldChar w:fldCharType="separate"/>
            </w:r>
            <w:r>
              <w:rPr>
                <w:b/>
                <w:bCs/>
                <w:noProof/>
              </w:rPr>
              <w:t>20</w:t>
            </w:r>
            <w:r w:rsidRPr="008C3B94">
              <w:rPr>
                <w:b/>
                <w:bCs/>
              </w:rPr>
              <w:fldChar w:fldCharType="end"/>
            </w:r>
            <w:r>
              <w:t xml:space="preserve"> </w:t>
            </w:r>
            <w:r w:rsidRPr="00510540">
              <w:rPr>
                <w:b/>
                <w:bCs/>
              </w:rPr>
              <w:t>Interpretation</w:t>
            </w:r>
          </w:p>
        </w:tc>
        <w:tc>
          <w:tcPr>
            <w:tcW w:w="1508" w:type="dxa"/>
          </w:tcPr>
          <w:p w14:paraId="77BA59B4" w14:textId="77777777" w:rsidR="003A31FB" w:rsidRDefault="003A31FB"/>
        </w:tc>
      </w:tr>
      <w:tr w:rsidR="003A31FB" w14:paraId="52D482F0" w14:textId="77777777" w:rsidTr="0023501F">
        <w:tc>
          <w:tcPr>
            <w:tcW w:w="7508" w:type="dxa"/>
          </w:tcPr>
          <w:p w14:paraId="1454AB83" w14:textId="44C32DF9" w:rsidR="003A31FB" w:rsidRDefault="003A31FB">
            <w:r>
              <w:t>Give a cautious overall interpretation of results considering objectives, limitations, multiplicity of analyses, results from similar studies, and other relevant evidence</w:t>
            </w:r>
          </w:p>
        </w:tc>
        <w:tc>
          <w:tcPr>
            <w:tcW w:w="1508" w:type="dxa"/>
          </w:tcPr>
          <w:p w14:paraId="0F4485FA" w14:textId="77777777" w:rsidR="003A31FB" w:rsidRDefault="003A31FB"/>
        </w:tc>
      </w:tr>
      <w:tr w:rsidR="003A31FB" w14:paraId="376FFCB5" w14:textId="77777777" w:rsidTr="0023501F">
        <w:tc>
          <w:tcPr>
            <w:tcW w:w="7508" w:type="dxa"/>
          </w:tcPr>
          <w:p w14:paraId="1FA3D8C5" w14:textId="723E9DC5" w:rsidR="003A31FB" w:rsidRDefault="003A31FB">
            <w:r w:rsidRPr="008C3B94">
              <w:rPr>
                <w:b/>
                <w:bCs/>
              </w:rPr>
              <w:fldChar w:fldCharType="begin"/>
            </w:r>
            <w:r w:rsidRPr="008C3B94">
              <w:rPr>
                <w:b/>
                <w:bCs/>
              </w:rPr>
              <w:instrText xml:space="preserve"> seq mnm </w:instrText>
            </w:r>
            <w:r w:rsidRPr="008C3B94">
              <w:rPr>
                <w:b/>
                <w:bCs/>
              </w:rPr>
              <w:fldChar w:fldCharType="separate"/>
            </w:r>
            <w:r>
              <w:rPr>
                <w:b/>
                <w:bCs/>
                <w:noProof/>
              </w:rPr>
              <w:t>21</w:t>
            </w:r>
            <w:r w:rsidRPr="008C3B94">
              <w:rPr>
                <w:b/>
                <w:bCs/>
              </w:rPr>
              <w:fldChar w:fldCharType="end"/>
            </w:r>
            <w:r>
              <w:t xml:space="preserve"> </w:t>
            </w:r>
            <w:r w:rsidRPr="00510540">
              <w:rPr>
                <w:b/>
                <w:bCs/>
              </w:rPr>
              <w:t>Generalisability</w:t>
            </w:r>
          </w:p>
        </w:tc>
        <w:tc>
          <w:tcPr>
            <w:tcW w:w="1508" w:type="dxa"/>
          </w:tcPr>
          <w:p w14:paraId="6BBFC831" w14:textId="77777777" w:rsidR="003A31FB" w:rsidRDefault="003A31FB"/>
        </w:tc>
      </w:tr>
      <w:tr w:rsidR="003A31FB" w14:paraId="04BE65B8" w14:textId="77777777" w:rsidTr="0023501F">
        <w:tc>
          <w:tcPr>
            <w:tcW w:w="7508" w:type="dxa"/>
          </w:tcPr>
          <w:p w14:paraId="29B5B285" w14:textId="5C78E705" w:rsidR="003A31FB" w:rsidRDefault="003A31FB">
            <w:r>
              <w:t>Discuss the generalisability (external validity) of the study results</w:t>
            </w:r>
          </w:p>
        </w:tc>
        <w:tc>
          <w:tcPr>
            <w:tcW w:w="1508" w:type="dxa"/>
          </w:tcPr>
          <w:p w14:paraId="3A8E6B7D" w14:textId="77777777" w:rsidR="003A31FB" w:rsidRDefault="003A31FB"/>
        </w:tc>
      </w:tr>
      <w:tr w:rsidR="003A31FB" w14:paraId="47EC9CC6" w14:textId="77777777" w:rsidTr="0023501F">
        <w:tc>
          <w:tcPr>
            <w:tcW w:w="7508" w:type="dxa"/>
          </w:tcPr>
          <w:p w14:paraId="1CF15411" w14:textId="009068EE" w:rsidR="003A31FB" w:rsidRDefault="003A31FB">
            <w:r w:rsidRPr="00510540">
              <w:rPr>
                <w:b/>
                <w:bCs/>
              </w:rPr>
              <w:t>Other information</w:t>
            </w:r>
          </w:p>
        </w:tc>
        <w:tc>
          <w:tcPr>
            <w:tcW w:w="1508" w:type="dxa"/>
          </w:tcPr>
          <w:p w14:paraId="7132E0F2" w14:textId="77777777" w:rsidR="003A31FB" w:rsidRDefault="003A31FB"/>
        </w:tc>
      </w:tr>
      <w:tr w:rsidR="003A31FB" w14:paraId="0672C361" w14:textId="77777777" w:rsidTr="0023501F">
        <w:tc>
          <w:tcPr>
            <w:tcW w:w="7508" w:type="dxa"/>
          </w:tcPr>
          <w:p w14:paraId="0913D622" w14:textId="08B09977" w:rsidR="003A31FB" w:rsidRDefault="003A31FB">
            <w:r w:rsidRPr="008C3B94">
              <w:rPr>
                <w:b/>
                <w:bCs/>
              </w:rPr>
              <w:fldChar w:fldCharType="begin"/>
            </w:r>
            <w:r w:rsidRPr="008C3B94">
              <w:rPr>
                <w:b/>
                <w:bCs/>
              </w:rPr>
              <w:instrText xml:space="preserve"> seq mnm </w:instrText>
            </w:r>
            <w:r w:rsidRPr="008C3B94">
              <w:rPr>
                <w:b/>
                <w:bCs/>
              </w:rPr>
              <w:fldChar w:fldCharType="separate"/>
            </w:r>
            <w:r>
              <w:rPr>
                <w:b/>
                <w:bCs/>
                <w:noProof/>
              </w:rPr>
              <w:t>22</w:t>
            </w:r>
            <w:r w:rsidRPr="008C3B94">
              <w:rPr>
                <w:b/>
                <w:bCs/>
              </w:rPr>
              <w:fldChar w:fldCharType="end"/>
            </w:r>
            <w:r>
              <w:t xml:space="preserve"> </w:t>
            </w:r>
            <w:r w:rsidRPr="00510540">
              <w:rPr>
                <w:b/>
                <w:bCs/>
              </w:rPr>
              <w:t>Funding</w:t>
            </w:r>
          </w:p>
        </w:tc>
        <w:tc>
          <w:tcPr>
            <w:tcW w:w="1508" w:type="dxa"/>
          </w:tcPr>
          <w:p w14:paraId="590A97EA" w14:textId="77777777" w:rsidR="003A31FB" w:rsidRDefault="003A31FB"/>
        </w:tc>
      </w:tr>
      <w:tr w:rsidR="003A31FB" w14:paraId="2C864134" w14:textId="77777777" w:rsidTr="0023501F">
        <w:tc>
          <w:tcPr>
            <w:tcW w:w="7508" w:type="dxa"/>
          </w:tcPr>
          <w:p w14:paraId="5D27026B" w14:textId="70CC19BE" w:rsidR="003A31FB" w:rsidRDefault="003A31FB">
            <w:r>
              <w:lastRenderedPageBreak/>
              <w:t>Give the source of funding and the role of the funders for the present study and, if applicable, for the original study on which the present article is based</w:t>
            </w:r>
          </w:p>
        </w:tc>
        <w:tc>
          <w:tcPr>
            <w:tcW w:w="1508" w:type="dxa"/>
          </w:tcPr>
          <w:p w14:paraId="3C949E36" w14:textId="77777777" w:rsidR="003A31FB" w:rsidRDefault="003A31FB"/>
        </w:tc>
      </w:tr>
      <w:tr w:rsidR="003A31FB" w14:paraId="4F848703" w14:textId="77777777" w:rsidTr="0023501F">
        <w:tc>
          <w:tcPr>
            <w:tcW w:w="7508" w:type="dxa"/>
          </w:tcPr>
          <w:p w14:paraId="7D6E9412" w14:textId="1BC684D0" w:rsidR="003A31FB" w:rsidRDefault="003A31FB">
            <w:r>
              <w:t>*Give information separately for cases and controls in case-control studies and, if applicable, for exposed and unexposed groups in cohort and cross-sectional studies.</w:t>
            </w:r>
          </w:p>
        </w:tc>
        <w:tc>
          <w:tcPr>
            <w:tcW w:w="1508" w:type="dxa"/>
          </w:tcPr>
          <w:p w14:paraId="163377B8" w14:textId="77777777" w:rsidR="003A31FB" w:rsidRDefault="003A31FB"/>
        </w:tc>
      </w:tr>
    </w:tbl>
    <w:p w14:paraId="2C1739E6" w14:textId="77777777" w:rsidR="00870961" w:rsidRDefault="00870961" w:rsidP="00870961"/>
    <w:p w14:paraId="089CCF71" w14:textId="77777777" w:rsidR="00C10CF5" w:rsidRDefault="00C10CF5" w:rsidP="00870961"/>
    <w:p w14:paraId="7FB89312" w14:textId="7F80B119" w:rsidR="000E4918" w:rsidRDefault="00C10CF5" w:rsidP="002257D7">
      <w:r>
        <w:br w:type="page"/>
      </w:r>
    </w:p>
    <w:p w14:paraId="54485C84" w14:textId="237FB7DB" w:rsidR="00C16B46" w:rsidRDefault="00C16B46"/>
    <w:sectPr w:rsidR="00C16B46">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5E049B1" w14:textId="77777777" w:rsidR="00CE1691" w:rsidRDefault="00CE1691" w:rsidP="006F0C67">
      <w:r>
        <w:separator/>
      </w:r>
    </w:p>
    <w:p w14:paraId="38780C41" w14:textId="77777777" w:rsidR="00CE1691" w:rsidRDefault="00CE1691"/>
  </w:endnote>
  <w:endnote w:type="continuationSeparator" w:id="0">
    <w:p w14:paraId="3595D4F0" w14:textId="77777777" w:rsidR="00CE1691" w:rsidRDefault="00CE1691" w:rsidP="006F0C67">
      <w:r>
        <w:continuationSeparator/>
      </w:r>
    </w:p>
    <w:p w14:paraId="5016C90A" w14:textId="77777777" w:rsidR="00CE1691" w:rsidRDefault="00CE1691"/>
  </w:endnote>
  <w:endnote w:type="continuationNotice" w:id="1">
    <w:p w14:paraId="3A3ECBDD" w14:textId="77777777" w:rsidR="00CE1691" w:rsidRDefault="00CE1691"/>
    <w:p w14:paraId="161FBC4C" w14:textId="77777777" w:rsidR="00CE1691" w:rsidRDefault="00CE169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Noto Sans Symbol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Bookman Old Style">
    <w:panose1 w:val="02050604050505020204"/>
    <w:charset w:val="00"/>
    <w:family w:val="roman"/>
    <w:pitch w:val="variable"/>
    <w:sig w:usb0="00000287" w:usb1="00000000" w:usb2="00000000" w:usb3="00000000" w:csb0="0000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84437503"/>
      <w:docPartObj>
        <w:docPartGallery w:val="Page Numbers (Bottom of Page)"/>
        <w:docPartUnique/>
      </w:docPartObj>
    </w:sdtPr>
    <w:sdtEndPr>
      <w:rPr>
        <w:noProof/>
      </w:rPr>
    </w:sdtEndPr>
    <w:sdtContent>
      <w:p w14:paraId="7B1E7DF4" w14:textId="4823B801" w:rsidR="006F0C67" w:rsidRDefault="006F0C6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6923728" w14:textId="77777777" w:rsidR="006F0C67" w:rsidRDefault="006F0C67">
    <w:pPr>
      <w:pStyle w:val="Footer"/>
    </w:pPr>
  </w:p>
  <w:p w14:paraId="56701CBC" w14:textId="77777777" w:rsidR="008625BB" w:rsidRDefault="008625B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F87C0F1" w14:textId="77777777" w:rsidR="00CE1691" w:rsidRDefault="00CE1691" w:rsidP="006F0C67">
      <w:r>
        <w:separator/>
      </w:r>
    </w:p>
    <w:p w14:paraId="7601D489" w14:textId="77777777" w:rsidR="00CE1691" w:rsidRDefault="00CE1691"/>
  </w:footnote>
  <w:footnote w:type="continuationSeparator" w:id="0">
    <w:p w14:paraId="1A2D45EF" w14:textId="77777777" w:rsidR="00CE1691" w:rsidRDefault="00CE1691" w:rsidP="006F0C67">
      <w:r>
        <w:continuationSeparator/>
      </w:r>
    </w:p>
    <w:p w14:paraId="55E0AF4D" w14:textId="77777777" w:rsidR="00CE1691" w:rsidRDefault="00CE1691"/>
  </w:footnote>
  <w:footnote w:type="continuationNotice" w:id="1">
    <w:p w14:paraId="70482763" w14:textId="77777777" w:rsidR="00CE1691" w:rsidRDefault="00CE1691"/>
    <w:p w14:paraId="1B1C0477" w14:textId="77777777" w:rsidR="00CE1691" w:rsidRDefault="00CE169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9CE0ED" w14:textId="77777777" w:rsidR="00961468" w:rsidRDefault="00961468" w:rsidP="00961468">
    <w:pPr>
      <w:pStyle w:val="Header"/>
      <w:jc w:val="right"/>
    </w:pPr>
    <w:r>
      <w:t>Version 4.1 – 1 Oct 2024</w:t>
    </w:r>
  </w:p>
  <w:p w14:paraId="220A5B48" w14:textId="77777777" w:rsidR="008625BB" w:rsidRDefault="008625BB"/>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AB2D74"/>
    <w:multiLevelType w:val="hybridMultilevel"/>
    <w:tmpl w:val="AD10C5BC"/>
    <w:lvl w:ilvl="0" w:tplc="FFFFFFFF">
      <w:start w:val="1"/>
      <w:numFmt w:val="bullet"/>
      <w:lvlText w:val=""/>
      <w:lvlJc w:val="left"/>
      <w:pPr>
        <w:ind w:left="360" w:hanging="360"/>
      </w:pPr>
      <w:rPr>
        <w:rFonts w:ascii="Wingdings" w:hAnsi="Wingdings" w:hint="default"/>
      </w:rPr>
    </w:lvl>
    <w:lvl w:ilvl="1" w:tplc="08090001">
      <w:start w:val="1"/>
      <w:numFmt w:val="bullet"/>
      <w:lvlText w:val=""/>
      <w:lvlJc w:val="left"/>
      <w:pPr>
        <w:ind w:left="1080" w:hanging="360"/>
      </w:pPr>
      <w:rPr>
        <w:rFonts w:ascii="Symbol" w:hAnsi="Symbol"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 w15:restartNumberingAfterBreak="0">
    <w:nsid w:val="036024AF"/>
    <w:multiLevelType w:val="hybridMultilevel"/>
    <w:tmpl w:val="CDFCC94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6551E2C"/>
    <w:multiLevelType w:val="hybridMultilevel"/>
    <w:tmpl w:val="40D8156C"/>
    <w:lvl w:ilvl="0" w:tplc="CC34A63C">
      <w:numFmt w:val="bullet"/>
      <w:lvlText w:val="•"/>
      <w:lvlJc w:val="left"/>
      <w:pPr>
        <w:ind w:left="1080" w:hanging="72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C4B44C0"/>
    <w:multiLevelType w:val="hybridMultilevel"/>
    <w:tmpl w:val="87D2E748"/>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decimal"/>
      <w:lvlText w:val="(%3)"/>
      <w:lvlJc w:val="left"/>
      <w:pPr>
        <w:ind w:left="2700" w:hanging="72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3C23621"/>
    <w:multiLevelType w:val="hybridMultilevel"/>
    <w:tmpl w:val="670248B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16365AB8"/>
    <w:multiLevelType w:val="hybridMultilevel"/>
    <w:tmpl w:val="0AFE0B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CC309D5"/>
    <w:multiLevelType w:val="hybridMultilevel"/>
    <w:tmpl w:val="87D2E74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34642802">
      <w:start w:val="1"/>
      <w:numFmt w:val="decimal"/>
      <w:lvlText w:val="(%3)"/>
      <w:lvlJc w:val="left"/>
      <w:pPr>
        <w:ind w:left="2700" w:hanging="72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D673DE8"/>
    <w:multiLevelType w:val="hybridMultilevel"/>
    <w:tmpl w:val="3C48FF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433744"/>
    <w:multiLevelType w:val="hybridMultilevel"/>
    <w:tmpl w:val="133E9A34"/>
    <w:lvl w:ilvl="0" w:tplc="3288F48A">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12B35CB"/>
    <w:multiLevelType w:val="hybridMultilevel"/>
    <w:tmpl w:val="F5B00FC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7773682"/>
    <w:multiLevelType w:val="hybridMultilevel"/>
    <w:tmpl w:val="C87CE78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8C844A5"/>
    <w:multiLevelType w:val="hybridMultilevel"/>
    <w:tmpl w:val="09F68FB2"/>
    <w:lvl w:ilvl="0" w:tplc="0809001B">
      <w:start w:val="1"/>
      <w:numFmt w:val="lowerRoman"/>
      <w:lvlText w:val="%1."/>
      <w:lvlJc w:val="righ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2E8C7EA8"/>
    <w:multiLevelType w:val="hybridMultilevel"/>
    <w:tmpl w:val="F75C17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D245F4E"/>
    <w:multiLevelType w:val="hybridMultilevel"/>
    <w:tmpl w:val="208E5C8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4" w15:restartNumberingAfterBreak="0">
    <w:nsid w:val="3D5F34E3"/>
    <w:multiLevelType w:val="hybridMultilevel"/>
    <w:tmpl w:val="4E0819C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5" w15:restartNumberingAfterBreak="0">
    <w:nsid w:val="3F1676FE"/>
    <w:multiLevelType w:val="hybridMultilevel"/>
    <w:tmpl w:val="A614EE3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40320DF2"/>
    <w:multiLevelType w:val="multilevel"/>
    <w:tmpl w:val="3F0C408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7" w15:restartNumberingAfterBreak="0">
    <w:nsid w:val="44C16722"/>
    <w:multiLevelType w:val="hybridMultilevel"/>
    <w:tmpl w:val="A19C63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8E83AA7"/>
    <w:multiLevelType w:val="hybridMultilevel"/>
    <w:tmpl w:val="838E5EF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A950B34"/>
    <w:multiLevelType w:val="hybridMultilevel"/>
    <w:tmpl w:val="EAD20B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D032D16"/>
    <w:multiLevelType w:val="hybridMultilevel"/>
    <w:tmpl w:val="C720C54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53A11622"/>
    <w:multiLevelType w:val="hybridMultilevel"/>
    <w:tmpl w:val="D91A4C7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548C390A"/>
    <w:multiLevelType w:val="hybridMultilevel"/>
    <w:tmpl w:val="EBA237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4AD2EC8"/>
    <w:multiLevelType w:val="hybridMultilevel"/>
    <w:tmpl w:val="BEA669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565404E"/>
    <w:multiLevelType w:val="multilevel"/>
    <w:tmpl w:val="0B9A5AB6"/>
    <w:lvl w:ilvl="0">
      <w:start w:val="1"/>
      <w:numFmt w:val="decimal"/>
      <w:pStyle w:val="Heading1"/>
      <w:suff w:val="space"/>
      <w:lvlText w:val="%1."/>
      <w:lvlJc w:val="left"/>
      <w:pPr>
        <w:ind w:left="360" w:hanging="360"/>
      </w:pPr>
      <w:rPr>
        <w:rFonts w:hint="default"/>
      </w:rPr>
    </w:lvl>
    <w:lvl w:ilvl="1">
      <w:start w:val="1"/>
      <w:numFmt w:val="decimal"/>
      <w:pStyle w:val="Heading2"/>
      <w:suff w:val="space"/>
      <w:lvlText w:val="%1.%2."/>
      <w:lvlJc w:val="left"/>
      <w:pPr>
        <w:ind w:left="357" w:hanging="357"/>
      </w:pPr>
      <w:rPr>
        <w:rFonts w:hint="default"/>
      </w:rPr>
    </w:lvl>
    <w:lvl w:ilvl="2">
      <w:start w:val="1"/>
      <w:numFmt w:val="decimal"/>
      <w:pStyle w:val="Heading3"/>
      <w:suff w:val="space"/>
      <w:lvlText w:val="%1.%2.%3."/>
      <w:lvlJc w:val="left"/>
      <w:pPr>
        <w:ind w:left="357" w:hanging="357"/>
      </w:pPr>
      <w:rPr>
        <w:rFonts w:hint="default"/>
      </w:rPr>
    </w:lvl>
    <w:lvl w:ilvl="3">
      <w:start w:val="1"/>
      <w:numFmt w:val="decimal"/>
      <w:pStyle w:val="Heading4"/>
      <w:suff w:val="space"/>
      <w:lvlText w:val="%1.%2.%3.%4."/>
      <w:lvlJc w:val="left"/>
      <w:pPr>
        <w:ind w:left="357" w:hanging="357"/>
      </w:pPr>
      <w:rPr>
        <w:rFonts w:hint="default"/>
      </w:rPr>
    </w:lvl>
    <w:lvl w:ilvl="4">
      <w:start w:val="1"/>
      <w:numFmt w:val="decimal"/>
      <w:pStyle w:val="Heading5"/>
      <w:suff w:val="space"/>
      <w:lvlText w:val="%1.%2.%3.%4.%5."/>
      <w:lvlJc w:val="left"/>
      <w:pPr>
        <w:ind w:left="357" w:hanging="357"/>
      </w:pPr>
      <w:rPr>
        <w:rFonts w:hint="default"/>
      </w:rPr>
    </w:lvl>
    <w:lvl w:ilvl="5">
      <w:start w:val="1"/>
      <w:numFmt w:val="decimal"/>
      <w:suff w:val="space"/>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15:restartNumberingAfterBreak="0">
    <w:nsid w:val="58AC0C3C"/>
    <w:multiLevelType w:val="hybridMultilevel"/>
    <w:tmpl w:val="08F86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B602F29"/>
    <w:multiLevelType w:val="hybridMultilevel"/>
    <w:tmpl w:val="CE10C53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BC31B6F"/>
    <w:multiLevelType w:val="hybridMultilevel"/>
    <w:tmpl w:val="6EE60E7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8" w15:restartNumberingAfterBreak="0">
    <w:nsid w:val="5D0848F1"/>
    <w:multiLevelType w:val="hybridMultilevel"/>
    <w:tmpl w:val="F94EBC7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5FA87532"/>
    <w:multiLevelType w:val="hybridMultilevel"/>
    <w:tmpl w:val="B9B024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2ED64BC"/>
    <w:multiLevelType w:val="hybridMultilevel"/>
    <w:tmpl w:val="7F6CF7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4D51C80"/>
    <w:multiLevelType w:val="hybridMultilevel"/>
    <w:tmpl w:val="49686C1C"/>
    <w:lvl w:ilvl="0" w:tplc="08090005">
      <w:start w:val="1"/>
      <w:numFmt w:val="bullet"/>
      <w:lvlText w:val=""/>
      <w:lvlJc w:val="left"/>
      <w:pPr>
        <w:ind w:left="360" w:hanging="360"/>
      </w:pPr>
      <w:rPr>
        <w:rFonts w:ascii="Wingdings" w:hAnsi="Wingdings" w:hint="default"/>
      </w:rPr>
    </w:lvl>
    <w:lvl w:ilvl="1" w:tplc="D0B6960E">
      <w:start w:val="5"/>
      <w:numFmt w:val="bullet"/>
      <w:lvlText w:val="-"/>
      <w:lvlJc w:val="left"/>
      <w:pPr>
        <w:ind w:left="1080" w:hanging="360"/>
      </w:pPr>
      <w:rPr>
        <w:rFonts w:ascii="Times New Roman" w:eastAsiaTheme="minorHAnsi" w:hAnsi="Times New Roman" w:cs="Times New Roman"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667322F6"/>
    <w:multiLevelType w:val="hybridMultilevel"/>
    <w:tmpl w:val="0BF6319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723028A"/>
    <w:multiLevelType w:val="hybridMultilevel"/>
    <w:tmpl w:val="4C329F0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69967105"/>
    <w:multiLevelType w:val="hybridMultilevel"/>
    <w:tmpl w:val="50C616CE"/>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6D1F1DA3"/>
    <w:multiLevelType w:val="hybridMultilevel"/>
    <w:tmpl w:val="E11819B6"/>
    <w:lvl w:ilvl="0" w:tplc="FFFFFFFF">
      <w:start w:val="1"/>
      <w:numFmt w:val="bullet"/>
      <w:lvlText w:val=""/>
      <w:lvlJc w:val="left"/>
      <w:pPr>
        <w:ind w:left="360" w:hanging="360"/>
      </w:pPr>
      <w:rPr>
        <w:rFonts w:ascii="Wingdings" w:hAnsi="Wingdings" w:hint="default"/>
      </w:rPr>
    </w:lvl>
    <w:lvl w:ilvl="1" w:tplc="08090001">
      <w:start w:val="1"/>
      <w:numFmt w:val="bullet"/>
      <w:lvlText w:val=""/>
      <w:lvlJc w:val="left"/>
      <w:pPr>
        <w:ind w:left="1080" w:hanging="360"/>
      </w:pPr>
      <w:rPr>
        <w:rFonts w:ascii="Symbol" w:hAnsi="Symbol"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6" w15:restartNumberingAfterBreak="0">
    <w:nsid w:val="6DA407C2"/>
    <w:multiLevelType w:val="hybridMultilevel"/>
    <w:tmpl w:val="7AEC3A4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6F002491"/>
    <w:multiLevelType w:val="hybridMultilevel"/>
    <w:tmpl w:val="2E7E0D2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745F23AE"/>
    <w:multiLevelType w:val="multilevel"/>
    <w:tmpl w:val="29A62B7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9" w15:restartNumberingAfterBreak="0">
    <w:nsid w:val="758F2F6A"/>
    <w:multiLevelType w:val="multilevel"/>
    <w:tmpl w:val="5D2CDE5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15:restartNumberingAfterBreak="0">
    <w:nsid w:val="77FD724D"/>
    <w:multiLevelType w:val="hybridMultilevel"/>
    <w:tmpl w:val="51F6D64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E957775"/>
    <w:multiLevelType w:val="hybridMultilevel"/>
    <w:tmpl w:val="284E9D8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03610631">
    <w:abstractNumId w:val="37"/>
  </w:num>
  <w:num w:numId="2" w16cid:durableId="1904876113">
    <w:abstractNumId w:val="25"/>
  </w:num>
  <w:num w:numId="3" w16cid:durableId="1186748364">
    <w:abstractNumId w:val="33"/>
  </w:num>
  <w:num w:numId="4" w16cid:durableId="249627696">
    <w:abstractNumId w:val="23"/>
  </w:num>
  <w:num w:numId="5" w16cid:durableId="1405104786">
    <w:abstractNumId w:val="22"/>
  </w:num>
  <w:num w:numId="6" w16cid:durableId="1237938750">
    <w:abstractNumId w:val="10"/>
  </w:num>
  <w:num w:numId="7" w16cid:durableId="2004504429">
    <w:abstractNumId w:val="9"/>
  </w:num>
  <w:num w:numId="8" w16cid:durableId="1234662643">
    <w:abstractNumId w:val="19"/>
  </w:num>
  <w:num w:numId="9" w16cid:durableId="815294937">
    <w:abstractNumId w:val="32"/>
  </w:num>
  <w:num w:numId="10" w16cid:durableId="1853840999">
    <w:abstractNumId w:val="2"/>
  </w:num>
  <w:num w:numId="11" w16cid:durableId="135684825">
    <w:abstractNumId w:val="34"/>
  </w:num>
  <w:num w:numId="12" w16cid:durableId="109710652">
    <w:abstractNumId w:val="28"/>
  </w:num>
  <w:num w:numId="13" w16cid:durableId="1827433095">
    <w:abstractNumId w:val="15"/>
  </w:num>
  <w:num w:numId="14" w16cid:durableId="100416331">
    <w:abstractNumId w:val="20"/>
  </w:num>
  <w:num w:numId="15" w16cid:durableId="1578202824">
    <w:abstractNumId w:val="8"/>
  </w:num>
  <w:num w:numId="16" w16cid:durableId="13970436">
    <w:abstractNumId w:val="31"/>
  </w:num>
  <w:num w:numId="17" w16cid:durableId="41516332">
    <w:abstractNumId w:val="26"/>
  </w:num>
  <w:num w:numId="18" w16cid:durableId="475031407">
    <w:abstractNumId w:val="36"/>
  </w:num>
  <w:num w:numId="19" w16cid:durableId="1028867906">
    <w:abstractNumId w:val="35"/>
  </w:num>
  <w:num w:numId="20" w16cid:durableId="1977759519">
    <w:abstractNumId w:val="0"/>
  </w:num>
  <w:num w:numId="21" w16cid:durableId="1804345422">
    <w:abstractNumId w:val="1"/>
  </w:num>
  <w:num w:numId="22" w16cid:durableId="770006461">
    <w:abstractNumId w:val="21"/>
  </w:num>
  <w:num w:numId="23" w16cid:durableId="2045598372">
    <w:abstractNumId w:val="4"/>
  </w:num>
  <w:num w:numId="24" w16cid:durableId="603465151">
    <w:abstractNumId w:val="24"/>
  </w:num>
  <w:num w:numId="25" w16cid:durableId="1575161624">
    <w:abstractNumId w:val="18"/>
  </w:num>
  <w:num w:numId="26" w16cid:durableId="365445598">
    <w:abstractNumId w:val="40"/>
  </w:num>
  <w:num w:numId="27" w16cid:durableId="913051424">
    <w:abstractNumId w:val="41"/>
  </w:num>
  <w:num w:numId="28" w16cid:durableId="1267156623">
    <w:abstractNumId w:val="7"/>
  </w:num>
  <w:num w:numId="29" w16cid:durableId="94206752">
    <w:abstractNumId w:val="17"/>
  </w:num>
  <w:num w:numId="30" w16cid:durableId="1957713145">
    <w:abstractNumId w:val="6"/>
  </w:num>
  <w:num w:numId="31" w16cid:durableId="967203102">
    <w:abstractNumId w:val="3"/>
  </w:num>
  <w:num w:numId="32" w16cid:durableId="1233737397">
    <w:abstractNumId w:val="12"/>
  </w:num>
  <w:num w:numId="33" w16cid:durableId="754712840">
    <w:abstractNumId w:val="38"/>
  </w:num>
  <w:num w:numId="34" w16cid:durableId="1546525110">
    <w:abstractNumId w:val="16"/>
  </w:num>
  <w:num w:numId="35" w16cid:durableId="406147362">
    <w:abstractNumId w:val="39"/>
  </w:num>
  <w:num w:numId="36" w16cid:durableId="2111733713">
    <w:abstractNumId w:val="13"/>
  </w:num>
  <w:num w:numId="37" w16cid:durableId="375936024">
    <w:abstractNumId w:val="27"/>
  </w:num>
  <w:num w:numId="38" w16cid:durableId="1232496714">
    <w:abstractNumId w:val="14"/>
  </w:num>
  <w:num w:numId="39" w16cid:durableId="597375095">
    <w:abstractNumId w:val="29"/>
  </w:num>
  <w:num w:numId="40" w16cid:durableId="354162632">
    <w:abstractNumId w:val="5"/>
  </w:num>
  <w:num w:numId="41" w16cid:durableId="600142722">
    <w:abstractNumId w:val="11"/>
  </w:num>
  <w:num w:numId="42" w16cid:durableId="2022194142">
    <w:abstractNumId w:val="30"/>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BMJ&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712C67"/>
    <w:rsid w:val="000015B4"/>
    <w:rsid w:val="00003221"/>
    <w:rsid w:val="00003671"/>
    <w:rsid w:val="00005941"/>
    <w:rsid w:val="00007E4A"/>
    <w:rsid w:val="00015542"/>
    <w:rsid w:val="00016754"/>
    <w:rsid w:val="0001787A"/>
    <w:rsid w:val="000213F1"/>
    <w:rsid w:val="00023E60"/>
    <w:rsid w:val="00025C70"/>
    <w:rsid w:val="000260E2"/>
    <w:rsid w:val="00027DAB"/>
    <w:rsid w:val="000323E7"/>
    <w:rsid w:val="00034B2A"/>
    <w:rsid w:val="00036694"/>
    <w:rsid w:val="00036AFA"/>
    <w:rsid w:val="000376E0"/>
    <w:rsid w:val="000400E7"/>
    <w:rsid w:val="0004150E"/>
    <w:rsid w:val="00042A1A"/>
    <w:rsid w:val="00043443"/>
    <w:rsid w:val="00043FB5"/>
    <w:rsid w:val="0004445C"/>
    <w:rsid w:val="00047CC1"/>
    <w:rsid w:val="000503D9"/>
    <w:rsid w:val="00054BF0"/>
    <w:rsid w:val="0005530F"/>
    <w:rsid w:val="00055893"/>
    <w:rsid w:val="00055935"/>
    <w:rsid w:val="00055E14"/>
    <w:rsid w:val="0005662B"/>
    <w:rsid w:val="00056EB7"/>
    <w:rsid w:val="000571D9"/>
    <w:rsid w:val="0006006E"/>
    <w:rsid w:val="000607A2"/>
    <w:rsid w:val="00062939"/>
    <w:rsid w:val="00063AF3"/>
    <w:rsid w:val="00064850"/>
    <w:rsid w:val="000649B4"/>
    <w:rsid w:val="00064E64"/>
    <w:rsid w:val="000651AF"/>
    <w:rsid w:val="0006702F"/>
    <w:rsid w:val="000702EC"/>
    <w:rsid w:val="00071787"/>
    <w:rsid w:val="00071851"/>
    <w:rsid w:val="00072697"/>
    <w:rsid w:val="0007323C"/>
    <w:rsid w:val="00073B38"/>
    <w:rsid w:val="00074A6D"/>
    <w:rsid w:val="00075997"/>
    <w:rsid w:val="00076C7C"/>
    <w:rsid w:val="000771FA"/>
    <w:rsid w:val="0007751B"/>
    <w:rsid w:val="000830E0"/>
    <w:rsid w:val="000838C5"/>
    <w:rsid w:val="00094013"/>
    <w:rsid w:val="00094763"/>
    <w:rsid w:val="00094A19"/>
    <w:rsid w:val="000975F4"/>
    <w:rsid w:val="000A0401"/>
    <w:rsid w:val="000A0ECC"/>
    <w:rsid w:val="000A167A"/>
    <w:rsid w:val="000A2DFD"/>
    <w:rsid w:val="000A3F63"/>
    <w:rsid w:val="000A5640"/>
    <w:rsid w:val="000A5E60"/>
    <w:rsid w:val="000A687B"/>
    <w:rsid w:val="000B17ED"/>
    <w:rsid w:val="000B35AC"/>
    <w:rsid w:val="000B4263"/>
    <w:rsid w:val="000B43C4"/>
    <w:rsid w:val="000B6C4A"/>
    <w:rsid w:val="000C05C8"/>
    <w:rsid w:val="000C190F"/>
    <w:rsid w:val="000C1D09"/>
    <w:rsid w:val="000C3143"/>
    <w:rsid w:val="000C46E9"/>
    <w:rsid w:val="000C644B"/>
    <w:rsid w:val="000C6941"/>
    <w:rsid w:val="000C7F62"/>
    <w:rsid w:val="000D02A7"/>
    <w:rsid w:val="000D0A6D"/>
    <w:rsid w:val="000D1CDD"/>
    <w:rsid w:val="000D2012"/>
    <w:rsid w:val="000D3308"/>
    <w:rsid w:val="000D516F"/>
    <w:rsid w:val="000D607D"/>
    <w:rsid w:val="000D64EC"/>
    <w:rsid w:val="000D684C"/>
    <w:rsid w:val="000E2080"/>
    <w:rsid w:val="000E35D5"/>
    <w:rsid w:val="000E4918"/>
    <w:rsid w:val="000E4B97"/>
    <w:rsid w:val="000E5784"/>
    <w:rsid w:val="000E6810"/>
    <w:rsid w:val="000E6BEF"/>
    <w:rsid w:val="000E70CC"/>
    <w:rsid w:val="000E7779"/>
    <w:rsid w:val="000E7842"/>
    <w:rsid w:val="000F24FC"/>
    <w:rsid w:val="000F512C"/>
    <w:rsid w:val="000F6399"/>
    <w:rsid w:val="000F71F2"/>
    <w:rsid w:val="000F724A"/>
    <w:rsid w:val="000F7843"/>
    <w:rsid w:val="00100A4B"/>
    <w:rsid w:val="00100E52"/>
    <w:rsid w:val="00100EE3"/>
    <w:rsid w:val="00101E1A"/>
    <w:rsid w:val="0010239A"/>
    <w:rsid w:val="001029DE"/>
    <w:rsid w:val="0010359C"/>
    <w:rsid w:val="00103F42"/>
    <w:rsid w:val="0010549F"/>
    <w:rsid w:val="0010711A"/>
    <w:rsid w:val="001074C7"/>
    <w:rsid w:val="00109EFA"/>
    <w:rsid w:val="001140BA"/>
    <w:rsid w:val="00114E4E"/>
    <w:rsid w:val="001156C8"/>
    <w:rsid w:val="00115AA5"/>
    <w:rsid w:val="001160F7"/>
    <w:rsid w:val="00116AFE"/>
    <w:rsid w:val="00117682"/>
    <w:rsid w:val="0012288E"/>
    <w:rsid w:val="00125749"/>
    <w:rsid w:val="00130C89"/>
    <w:rsid w:val="00131F20"/>
    <w:rsid w:val="001324CD"/>
    <w:rsid w:val="00132BBB"/>
    <w:rsid w:val="00133980"/>
    <w:rsid w:val="00136384"/>
    <w:rsid w:val="001378E1"/>
    <w:rsid w:val="00140FFB"/>
    <w:rsid w:val="00141558"/>
    <w:rsid w:val="00141CC0"/>
    <w:rsid w:val="00141FB3"/>
    <w:rsid w:val="00142B4F"/>
    <w:rsid w:val="00145131"/>
    <w:rsid w:val="00145B99"/>
    <w:rsid w:val="001463A1"/>
    <w:rsid w:val="00146F10"/>
    <w:rsid w:val="00151E5A"/>
    <w:rsid w:val="00152A95"/>
    <w:rsid w:val="00154F8D"/>
    <w:rsid w:val="00155849"/>
    <w:rsid w:val="001576F5"/>
    <w:rsid w:val="00160271"/>
    <w:rsid w:val="001628A6"/>
    <w:rsid w:val="00162955"/>
    <w:rsid w:val="0016431F"/>
    <w:rsid w:val="0016517F"/>
    <w:rsid w:val="00165674"/>
    <w:rsid w:val="0016674D"/>
    <w:rsid w:val="001670E9"/>
    <w:rsid w:val="00167446"/>
    <w:rsid w:val="001674AA"/>
    <w:rsid w:val="00167869"/>
    <w:rsid w:val="00167B6C"/>
    <w:rsid w:val="001709E0"/>
    <w:rsid w:val="001731B1"/>
    <w:rsid w:val="001734E4"/>
    <w:rsid w:val="00173839"/>
    <w:rsid w:val="00173B65"/>
    <w:rsid w:val="00173E8E"/>
    <w:rsid w:val="001749FF"/>
    <w:rsid w:val="00175818"/>
    <w:rsid w:val="00177291"/>
    <w:rsid w:val="0017736F"/>
    <w:rsid w:val="00177CE5"/>
    <w:rsid w:val="00177CF2"/>
    <w:rsid w:val="0018070E"/>
    <w:rsid w:val="001810F7"/>
    <w:rsid w:val="0018269E"/>
    <w:rsid w:val="00183F92"/>
    <w:rsid w:val="0018432A"/>
    <w:rsid w:val="00184E84"/>
    <w:rsid w:val="0018629E"/>
    <w:rsid w:val="0018764B"/>
    <w:rsid w:val="001923D6"/>
    <w:rsid w:val="0019370E"/>
    <w:rsid w:val="001955D8"/>
    <w:rsid w:val="0019601C"/>
    <w:rsid w:val="001961C0"/>
    <w:rsid w:val="001979E3"/>
    <w:rsid w:val="00197AD1"/>
    <w:rsid w:val="001A07D5"/>
    <w:rsid w:val="001A0AC7"/>
    <w:rsid w:val="001A1869"/>
    <w:rsid w:val="001A2541"/>
    <w:rsid w:val="001A266A"/>
    <w:rsid w:val="001A3CAF"/>
    <w:rsid w:val="001B074F"/>
    <w:rsid w:val="001B0D92"/>
    <w:rsid w:val="001B17E4"/>
    <w:rsid w:val="001B3F86"/>
    <w:rsid w:val="001B41F1"/>
    <w:rsid w:val="001B5639"/>
    <w:rsid w:val="001B5E08"/>
    <w:rsid w:val="001B7B02"/>
    <w:rsid w:val="001C0DDC"/>
    <w:rsid w:val="001C4A97"/>
    <w:rsid w:val="001C53A0"/>
    <w:rsid w:val="001C5661"/>
    <w:rsid w:val="001C69A8"/>
    <w:rsid w:val="001C7C7A"/>
    <w:rsid w:val="001D0F6B"/>
    <w:rsid w:val="001D236F"/>
    <w:rsid w:val="001D23BE"/>
    <w:rsid w:val="001D509D"/>
    <w:rsid w:val="001D50B5"/>
    <w:rsid w:val="001D520B"/>
    <w:rsid w:val="001D5643"/>
    <w:rsid w:val="001D58B2"/>
    <w:rsid w:val="001D7BFC"/>
    <w:rsid w:val="001D7EDB"/>
    <w:rsid w:val="001E0351"/>
    <w:rsid w:val="001E0F18"/>
    <w:rsid w:val="001E2DA3"/>
    <w:rsid w:val="001E321E"/>
    <w:rsid w:val="001E4B7F"/>
    <w:rsid w:val="001E60FF"/>
    <w:rsid w:val="001F0C10"/>
    <w:rsid w:val="001F2ADA"/>
    <w:rsid w:val="001F491F"/>
    <w:rsid w:val="001F726C"/>
    <w:rsid w:val="00200871"/>
    <w:rsid w:val="00203351"/>
    <w:rsid w:val="00204E06"/>
    <w:rsid w:val="00207A2C"/>
    <w:rsid w:val="00207BBD"/>
    <w:rsid w:val="00212E19"/>
    <w:rsid w:val="002149A3"/>
    <w:rsid w:val="00214E02"/>
    <w:rsid w:val="00215321"/>
    <w:rsid w:val="0021568A"/>
    <w:rsid w:val="00217B05"/>
    <w:rsid w:val="00217E12"/>
    <w:rsid w:val="00220A70"/>
    <w:rsid w:val="00220FF5"/>
    <w:rsid w:val="0022350A"/>
    <w:rsid w:val="00224AED"/>
    <w:rsid w:val="00224B93"/>
    <w:rsid w:val="002257D7"/>
    <w:rsid w:val="002266A8"/>
    <w:rsid w:val="00226AB0"/>
    <w:rsid w:val="00227179"/>
    <w:rsid w:val="00230414"/>
    <w:rsid w:val="002307B0"/>
    <w:rsid w:val="00230BAE"/>
    <w:rsid w:val="00230BFB"/>
    <w:rsid w:val="002316D3"/>
    <w:rsid w:val="00232FA6"/>
    <w:rsid w:val="00234D32"/>
    <w:rsid w:val="0023501F"/>
    <w:rsid w:val="00235C46"/>
    <w:rsid w:val="0023668A"/>
    <w:rsid w:val="00237C8A"/>
    <w:rsid w:val="00237DC4"/>
    <w:rsid w:val="00240569"/>
    <w:rsid w:val="00240D98"/>
    <w:rsid w:val="0024249E"/>
    <w:rsid w:val="00242607"/>
    <w:rsid w:val="002429F2"/>
    <w:rsid w:val="0024320C"/>
    <w:rsid w:val="0024349E"/>
    <w:rsid w:val="00244974"/>
    <w:rsid w:val="00247718"/>
    <w:rsid w:val="00250B1E"/>
    <w:rsid w:val="00250D28"/>
    <w:rsid w:val="002524F6"/>
    <w:rsid w:val="00252609"/>
    <w:rsid w:val="00252BE0"/>
    <w:rsid w:val="00252FDF"/>
    <w:rsid w:val="002546F6"/>
    <w:rsid w:val="002547BB"/>
    <w:rsid w:val="00260F59"/>
    <w:rsid w:val="00262568"/>
    <w:rsid w:val="002628AF"/>
    <w:rsid w:val="00262D24"/>
    <w:rsid w:val="00262D84"/>
    <w:rsid w:val="00263189"/>
    <w:rsid w:val="002636D8"/>
    <w:rsid w:val="002638AC"/>
    <w:rsid w:val="00263ECE"/>
    <w:rsid w:val="0026499A"/>
    <w:rsid w:val="002649EF"/>
    <w:rsid w:val="002659CA"/>
    <w:rsid w:val="00267334"/>
    <w:rsid w:val="00272C42"/>
    <w:rsid w:val="002739BA"/>
    <w:rsid w:val="00273F2F"/>
    <w:rsid w:val="00274239"/>
    <w:rsid w:val="00274709"/>
    <w:rsid w:val="00275BCA"/>
    <w:rsid w:val="00276DE5"/>
    <w:rsid w:val="00277FB8"/>
    <w:rsid w:val="002814D9"/>
    <w:rsid w:val="00283F25"/>
    <w:rsid w:val="00284E79"/>
    <w:rsid w:val="00286B9F"/>
    <w:rsid w:val="0028786E"/>
    <w:rsid w:val="00290738"/>
    <w:rsid w:val="00291658"/>
    <w:rsid w:val="00291C4E"/>
    <w:rsid w:val="00293E0E"/>
    <w:rsid w:val="00294C3C"/>
    <w:rsid w:val="002952AF"/>
    <w:rsid w:val="0029666B"/>
    <w:rsid w:val="00297F06"/>
    <w:rsid w:val="002A076C"/>
    <w:rsid w:val="002A270E"/>
    <w:rsid w:val="002A3190"/>
    <w:rsid w:val="002A3D12"/>
    <w:rsid w:val="002A3E3E"/>
    <w:rsid w:val="002A4979"/>
    <w:rsid w:val="002A4E7B"/>
    <w:rsid w:val="002A7219"/>
    <w:rsid w:val="002A7400"/>
    <w:rsid w:val="002A77EE"/>
    <w:rsid w:val="002B38F5"/>
    <w:rsid w:val="002B4445"/>
    <w:rsid w:val="002B4AD1"/>
    <w:rsid w:val="002B4F19"/>
    <w:rsid w:val="002B5079"/>
    <w:rsid w:val="002B5311"/>
    <w:rsid w:val="002B5405"/>
    <w:rsid w:val="002B6914"/>
    <w:rsid w:val="002B6BD0"/>
    <w:rsid w:val="002C243D"/>
    <w:rsid w:val="002C2FEF"/>
    <w:rsid w:val="002C348E"/>
    <w:rsid w:val="002C4099"/>
    <w:rsid w:val="002C4269"/>
    <w:rsid w:val="002C4E39"/>
    <w:rsid w:val="002C521D"/>
    <w:rsid w:val="002C6EFD"/>
    <w:rsid w:val="002C744D"/>
    <w:rsid w:val="002D2C96"/>
    <w:rsid w:val="002D367E"/>
    <w:rsid w:val="002D3BBC"/>
    <w:rsid w:val="002D5178"/>
    <w:rsid w:val="002D6A4D"/>
    <w:rsid w:val="002D7707"/>
    <w:rsid w:val="002E1D7E"/>
    <w:rsid w:val="002E29E4"/>
    <w:rsid w:val="002E2D2B"/>
    <w:rsid w:val="002E3726"/>
    <w:rsid w:val="002E3768"/>
    <w:rsid w:val="002E63A0"/>
    <w:rsid w:val="002F1074"/>
    <w:rsid w:val="002F112A"/>
    <w:rsid w:val="002F1198"/>
    <w:rsid w:val="002F2CA0"/>
    <w:rsid w:val="002F33CA"/>
    <w:rsid w:val="002F3BFC"/>
    <w:rsid w:val="002F5E04"/>
    <w:rsid w:val="002F6854"/>
    <w:rsid w:val="002F75C2"/>
    <w:rsid w:val="00300B50"/>
    <w:rsid w:val="00301799"/>
    <w:rsid w:val="0030274B"/>
    <w:rsid w:val="00303F3A"/>
    <w:rsid w:val="0030569D"/>
    <w:rsid w:val="00306577"/>
    <w:rsid w:val="00306DF7"/>
    <w:rsid w:val="0030748B"/>
    <w:rsid w:val="00312B24"/>
    <w:rsid w:val="00312B6C"/>
    <w:rsid w:val="003154E0"/>
    <w:rsid w:val="003169A7"/>
    <w:rsid w:val="003207A8"/>
    <w:rsid w:val="0032346E"/>
    <w:rsid w:val="003240DB"/>
    <w:rsid w:val="00326037"/>
    <w:rsid w:val="00326B5C"/>
    <w:rsid w:val="00327000"/>
    <w:rsid w:val="0032747F"/>
    <w:rsid w:val="003277F7"/>
    <w:rsid w:val="0032787E"/>
    <w:rsid w:val="003300CB"/>
    <w:rsid w:val="00331950"/>
    <w:rsid w:val="00331C75"/>
    <w:rsid w:val="00331F2E"/>
    <w:rsid w:val="0033201F"/>
    <w:rsid w:val="003340DF"/>
    <w:rsid w:val="003345E7"/>
    <w:rsid w:val="003368F2"/>
    <w:rsid w:val="00337852"/>
    <w:rsid w:val="003415D7"/>
    <w:rsid w:val="00344396"/>
    <w:rsid w:val="003448B3"/>
    <w:rsid w:val="00344DEF"/>
    <w:rsid w:val="003475A8"/>
    <w:rsid w:val="00347CBE"/>
    <w:rsid w:val="0035156D"/>
    <w:rsid w:val="00351BFF"/>
    <w:rsid w:val="00352ED1"/>
    <w:rsid w:val="0035395A"/>
    <w:rsid w:val="00357308"/>
    <w:rsid w:val="003577D0"/>
    <w:rsid w:val="00365BC7"/>
    <w:rsid w:val="00366CB9"/>
    <w:rsid w:val="00366CCA"/>
    <w:rsid w:val="00367B1E"/>
    <w:rsid w:val="00367BBD"/>
    <w:rsid w:val="00371525"/>
    <w:rsid w:val="00371AC6"/>
    <w:rsid w:val="00371EAE"/>
    <w:rsid w:val="003721C6"/>
    <w:rsid w:val="00372341"/>
    <w:rsid w:val="00374413"/>
    <w:rsid w:val="0037485D"/>
    <w:rsid w:val="00375ACF"/>
    <w:rsid w:val="00377F6F"/>
    <w:rsid w:val="003801C1"/>
    <w:rsid w:val="00380EEB"/>
    <w:rsid w:val="0038122A"/>
    <w:rsid w:val="00381745"/>
    <w:rsid w:val="00384630"/>
    <w:rsid w:val="00384D9C"/>
    <w:rsid w:val="00385921"/>
    <w:rsid w:val="00390531"/>
    <w:rsid w:val="003913A4"/>
    <w:rsid w:val="00393A36"/>
    <w:rsid w:val="003949E0"/>
    <w:rsid w:val="00394A5F"/>
    <w:rsid w:val="003961BF"/>
    <w:rsid w:val="0039687E"/>
    <w:rsid w:val="003A14CC"/>
    <w:rsid w:val="003A31FB"/>
    <w:rsid w:val="003A3A6E"/>
    <w:rsid w:val="003A6709"/>
    <w:rsid w:val="003A6AD8"/>
    <w:rsid w:val="003A6DA2"/>
    <w:rsid w:val="003A6FD5"/>
    <w:rsid w:val="003B163A"/>
    <w:rsid w:val="003B2316"/>
    <w:rsid w:val="003B4A3B"/>
    <w:rsid w:val="003B4E16"/>
    <w:rsid w:val="003B544C"/>
    <w:rsid w:val="003B651B"/>
    <w:rsid w:val="003B7FE6"/>
    <w:rsid w:val="003C0563"/>
    <w:rsid w:val="003C177E"/>
    <w:rsid w:val="003C2C34"/>
    <w:rsid w:val="003C3E3A"/>
    <w:rsid w:val="003C41F3"/>
    <w:rsid w:val="003C50C3"/>
    <w:rsid w:val="003C5118"/>
    <w:rsid w:val="003C580D"/>
    <w:rsid w:val="003C5A9D"/>
    <w:rsid w:val="003D065F"/>
    <w:rsid w:val="003D399C"/>
    <w:rsid w:val="003D5F2B"/>
    <w:rsid w:val="003D6265"/>
    <w:rsid w:val="003D68A9"/>
    <w:rsid w:val="003D7155"/>
    <w:rsid w:val="003E02F5"/>
    <w:rsid w:val="003E0E5E"/>
    <w:rsid w:val="003E17D2"/>
    <w:rsid w:val="003E2E09"/>
    <w:rsid w:val="003E3F7B"/>
    <w:rsid w:val="003E42E8"/>
    <w:rsid w:val="003E57FA"/>
    <w:rsid w:val="003E598B"/>
    <w:rsid w:val="003E6609"/>
    <w:rsid w:val="003E673C"/>
    <w:rsid w:val="003E6DB6"/>
    <w:rsid w:val="003E7A7F"/>
    <w:rsid w:val="003F3013"/>
    <w:rsid w:val="003F343E"/>
    <w:rsid w:val="003F4BE9"/>
    <w:rsid w:val="003F4FBC"/>
    <w:rsid w:val="003F6B79"/>
    <w:rsid w:val="003F7FC3"/>
    <w:rsid w:val="004012A0"/>
    <w:rsid w:val="004019E6"/>
    <w:rsid w:val="0040540E"/>
    <w:rsid w:val="004056DE"/>
    <w:rsid w:val="00407110"/>
    <w:rsid w:val="004071F7"/>
    <w:rsid w:val="00411578"/>
    <w:rsid w:val="00411796"/>
    <w:rsid w:val="00412419"/>
    <w:rsid w:val="00414987"/>
    <w:rsid w:val="0042021A"/>
    <w:rsid w:val="00421AEB"/>
    <w:rsid w:val="00421B0E"/>
    <w:rsid w:val="0042270C"/>
    <w:rsid w:val="00422C7B"/>
    <w:rsid w:val="00425E2E"/>
    <w:rsid w:val="004270B3"/>
    <w:rsid w:val="00427542"/>
    <w:rsid w:val="0042760B"/>
    <w:rsid w:val="00427B62"/>
    <w:rsid w:val="00430324"/>
    <w:rsid w:val="004322FE"/>
    <w:rsid w:val="004323C1"/>
    <w:rsid w:val="00433D4E"/>
    <w:rsid w:val="00435A3F"/>
    <w:rsid w:val="00443536"/>
    <w:rsid w:val="00445628"/>
    <w:rsid w:val="004463CA"/>
    <w:rsid w:val="00447FF3"/>
    <w:rsid w:val="00450B54"/>
    <w:rsid w:val="004510E9"/>
    <w:rsid w:val="00451713"/>
    <w:rsid w:val="00451715"/>
    <w:rsid w:val="00452644"/>
    <w:rsid w:val="00453930"/>
    <w:rsid w:val="00453ACD"/>
    <w:rsid w:val="00455143"/>
    <w:rsid w:val="004552AB"/>
    <w:rsid w:val="00455C2E"/>
    <w:rsid w:val="004565F4"/>
    <w:rsid w:val="004567C8"/>
    <w:rsid w:val="00456EA9"/>
    <w:rsid w:val="0046021B"/>
    <w:rsid w:val="00461F33"/>
    <w:rsid w:val="004627DF"/>
    <w:rsid w:val="0046344C"/>
    <w:rsid w:val="00471714"/>
    <w:rsid w:val="00475AF5"/>
    <w:rsid w:val="00476037"/>
    <w:rsid w:val="0048090F"/>
    <w:rsid w:val="00481C54"/>
    <w:rsid w:val="00482C00"/>
    <w:rsid w:val="00483736"/>
    <w:rsid w:val="00484E26"/>
    <w:rsid w:val="00485A0D"/>
    <w:rsid w:val="00485BAF"/>
    <w:rsid w:val="00485F1E"/>
    <w:rsid w:val="00486030"/>
    <w:rsid w:val="00486F6C"/>
    <w:rsid w:val="004900B8"/>
    <w:rsid w:val="00490C2E"/>
    <w:rsid w:val="0049114A"/>
    <w:rsid w:val="0049246F"/>
    <w:rsid w:val="004924EE"/>
    <w:rsid w:val="00492905"/>
    <w:rsid w:val="00492D61"/>
    <w:rsid w:val="0049318A"/>
    <w:rsid w:val="00493FA0"/>
    <w:rsid w:val="004973D5"/>
    <w:rsid w:val="0049753E"/>
    <w:rsid w:val="00497B92"/>
    <w:rsid w:val="004A0A2F"/>
    <w:rsid w:val="004A14E5"/>
    <w:rsid w:val="004A4672"/>
    <w:rsid w:val="004A4CFA"/>
    <w:rsid w:val="004A536D"/>
    <w:rsid w:val="004A608D"/>
    <w:rsid w:val="004A61C7"/>
    <w:rsid w:val="004A6438"/>
    <w:rsid w:val="004A67B7"/>
    <w:rsid w:val="004B01A0"/>
    <w:rsid w:val="004B0766"/>
    <w:rsid w:val="004B1DBD"/>
    <w:rsid w:val="004B1E32"/>
    <w:rsid w:val="004B338E"/>
    <w:rsid w:val="004B39C7"/>
    <w:rsid w:val="004B4A85"/>
    <w:rsid w:val="004B5129"/>
    <w:rsid w:val="004B6BB4"/>
    <w:rsid w:val="004B7091"/>
    <w:rsid w:val="004B7817"/>
    <w:rsid w:val="004C0675"/>
    <w:rsid w:val="004C1A1B"/>
    <w:rsid w:val="004C1AD1"/>
    <w:rsid w:val="004C1D39"/>
    <w:rsid w:val="004C230E"/>
    <w:rsid w:val="004C38D8"/>
    <w:rsid w:val="004C3B37"/>
    <w:rsid w:val="004C4310"/>
    <w:rsid w:val="004C5130"/>
    <w:rsid w:val="004C5FD6"/>
    <w:rsid w:val="004C6654"/>
    <w:rsid w:val="004C6765"/>
    <w:rsid w:val="004C7FD9"/>
    <w:rsid w:val="004D0CC6"/>
    <w:rsid w:val="004D1487"/>
    <w:rsid w:val="004D15D9"/>
    <w:rsid w:val="004D1B60"/>
    <w:rsid w:val="004D1E7C"/>
    <w:rsid w:val="004D3616"/>
    <w:rsid w:val="004D3A84"/>
    <w:rsid w:val="004D783E"/>
    <w:rsid w:val="004D82E4"/>
    <w:rsid w:val="004E0DB5"/>
    <w:rsid w:val="004E1C89"/>
    <w:rsid w:val="004E1DD3"/>
    <w:rsid w:val="004E24D2"/>
    <w:rsid w:val="004E2E27"/>
    <w:rsid w:val="004E39BC"/>
    <w:rsid w:val="004E3AB2"/>
    <w:rsid w:val="004E4367"/>
    <w:rsid w:val="004E5181"/>
    <w:rsid w:val="004E5338"/>
    <w:rsid w:val="004E5AF2"/>
    <w:rsid w:val="004E630E"/>
    <w:rsid w:val="004E7898"/>
    <w:rsid w:val="004E7D8F"/>
    <w:rsid w:val="004F0FE4"/>
    <w:rsid w:val="004F1E27"/>
    <w:rsid w:val="004F47C8"/>
    <w:rsid w:val="004F50C6"/>
    <w:rsid w:val="004F5E01"/>
    <w:rsid w:val="004F68D7"/>
    <w:rsid w:val="004F7A1D"/>
    <w:rsid w:val="00500F9E"/>
    <w:rsid w:val="005021D3"/>
    <w:rsid w:val="005040A1"/>
    <w:rsid w:val="005046F7"/>
    <w:rsid w:val="00507E82"/>
    <w:rsid w:val="005103C7"/>
    <w:rsid w:val="00511592"/>
    <w:rsid w:val="005128DB"/>
    <w:rsid w:val="00512C68"/>
    <w:rsid w:val="005134E8"/>
    <w:rsid w:val="00513580"/>
    <w:rsid w:val="00513E57"/>
    <w:rsid w:val="00514052"/>
    <w:rsid w:val="00514640"/>
    <w:rsid w:val="00514F04"/>
    <w:rsid w:val="005156E9"/>
    <w:rsid w:val="00516349"/>
    <w:rsid w:val="00516AFC"/>
    <w:rsid w:val="00517AB9"/>
    <w:rsid w:val="00517BBC"/>
    <w:rsid w:val="00517D62"/>
    <w:rsid w:val="00520946"/>
    <w:rsid w:val="0052180C"/>
    <w:rsid w:val="00522ED6"/>
    <w:rsid w:val="00522EFD"/>
    <w:rsid w:val="00524101"/>
    <w:rsid w:val="00524B8F"/>
    <w:rsid w:val="00525D47"/>
    <w:rsid w:val="00526BC5"/>
    <w:rsid w:val="00531C15"/>
    <w:rsid w:val="00531ED6"/>
    <w:rsid w:val="005320B6"/>
    <w:rsid w:val="00533166"/>
    <w:rsid w:val="005361F2"/>
    <w:rsid w:val="00540002"/>
    <w:rsid w:val="005413AD"/>
    <w:rsid w:val="0054140B"/>
    <w:rsid w:val="005429CC"/>
    <w:rsid w:val="00545114"/>
    <w:rsid w:val="00545A6C"/>
    <w:rsid w:val="005465F8"/>
    <w:rsid w:val="00547878"/>
    <w:rsid w:val="00552DDA"/>
    <w:rsid w:val="00552E21"/>
    <w:rsid w:val="0055374E"/>
    <w:rsid w:val="00553E74"/>
    <w:rsid w:val="00560598"/>
    <w:rsid w:val="005605B4"/>
    <w:rsid w:val="00561BF0"/>
    <w:rsid w:val="0056298A"/>
    <w:rsid w:val="005635BF"/>
    <w:rsid w:val="0056446A"/>
    <w:rsid w:val="00564529"/>
    <w:rsid w:val="00567E32"/>
    <w:rsid w:val="00570E79"/>
    <w:rsid w:val="00572EFE"/>
    <w:rsid w:val="00573BB5"/>
    <w:rsid w:val="00575EB1"/>
    <w:rsid w:val="005762F6"/>
    <w:rsid w:val="00580470"/>
    <w:rsid w:val="00581481"/>
    <w:rsid w:val="00583245"/>
    <w:rsid w:val="00585BFB"/>
    <w:rsid w:val="00585E32"/>
    <w:rsid w:val="005862BA"/>
    <w:rsid w:val="00586385"/>
    <w:rsid w:val="00586693"/>
    <w:rsid w:val="00587A79"/>
    <w:rsid w:val="00590034"/>
    <w:rsid w:val="005904DA"/>
    <w:rsid w:val="00590DA0"/>
    <w:rsid w:val="00593AB5"/>
    <w:rsid w:val="00593F2F"/>
    <w:rsid w:val="00593F7F"/>
    <w:rsid w:val="00594CBA"/>
    <w:rsid w:val="005953F1"/>
    <w:rsid w:val="00597BC7"/>
    <w:rsid w:val="00597BF5"/>
    <w:rsid w:val="00597EEE"/>
    <w:rsid w:val="005A07D1"/>
    <w:rsid w:val="005A0F74"/>
    <w:rsid w:val="005A1126"/>
    <w:rsid w:val="005A1702"/>
    <w:rsid w:val="005A224B"/>
    <w:rsid w:val="005A2ED1"/>
    <w:rsid w:val="005A51B9"/>
    <w:rsid w:val="005B2C14"/>
    <w:rsid w:val="005B346D"/>
    <w:rsid w:val="005B3926"/>
    <w:rsid w:val="005B3C72"/>
    <w:rsid w:val="005B5074"/>
    <w:rsid w:val="005B52AA"/>
    <w:rsid w:val="005B536F"/>
    <w:rsid w:val="005B6472"/>
    <w:rsid w:val="005B689A"/>
    <w:rsid w:val="005B7967"/>
    <w:rsid w:val="005B7A9E"/>
    <w:rsid w:val="005C08D4"/>
    <w:rsid w:val="005C138E"/>
    <w:rsid w:val="005C2049"/>
    <w:rsid w:val="005C3833"/>
    <w:rsid w:val="005C578B"/>
    <w:rsid w:val="005D297B"/>
    <w:rsid w:val="005D2EAA"/>
    <w:rsid w:val="005D4A36"/>
    <w:rsid w:val="005D611F"/>
    <w:rsid w:val="005D61BD"/>
    <w:rsid w:val="005D7205"/>
    <w:rsid w:val="005D7D4D"/>
    <w:rsid w:val="005E109C"/>
    <w:rsid w:val="005E1391"/>
    <w:rsid w:val="005E182A"/>
    <w:rsid w:val="005E18F6"/>
    <w:rsid w:val="005E1E79"/>
    <w:rsid w:val="005E5CF1"/>
    <w:rsid w:val="005E75E8"/>
    <w:rsid w:val="005E7A32"/>
    <w:rsid w:val="005E7C27"/>
    <w:rsid w:val="005F0C9E"/>
    <w:rsid w:val="005F273A"/>
    <w:rsid w:val="005F2F7C"/>
    <w:rsid w:val="005F3633"/>
    <w:rsid w:val="005F36CA"/>
    <w:rsid w:val="005F3977"/>
    <w:rsid w:val="005F5B96"/>
    <w:rsid w:val="005F66BE"/>
    <w:rsid w:val="005F79CC"/>
    <w:rsid w:val="005F7CD3"/>
    <w:rsid w:val="00600932"/>
    <w:rsid w:val="00601260"/>
    <w:rsid w:val="006013DB"/>
    <w:rsid w:val="00601439"/>
    <w:rsid w:val="006025F6"/>
    <w:rsid w:val="0060472B"/>
    <w:rsid w:val="006055C8"/>
    <w:rsid w:val="00606335"/>
    <w:rsid w:val="006072C1"/>
    <w:rsid w:val="0060743F"/>
    <w:rsid w:val="00611BC4"/>
    <w:rsid w:val="00612571"/>
    <w:rsid w:val="00612CEB"/>
    <w:rsid w:val="00613B63"/>
    <w:rsid w:val="00614363"/>
    <w:rsid w:val="00614444"/>
    <w:rsid w:val="006146C7"/>
    <w:rsid w:val="00616152"/>
    <w:rsid w:val="00616BB1"/>
    <w:rsid w:val="00616DDF"/>
    <w:rsid w:val="00617DC5"/>
    <w:rsid w:val="00621A8C"/>
    <w:rsid w:val="00621FAE"/>
    <w:rsid w:val="00623261"/>
    <w:rsid w:val="006263BC"/>
    <w:rsid w:val="00627B20"/>
    <w:rsid w:val="00631416"/>
    <w:rsid w:val="0063348F"/>
    <w:rsid w:val="00635C90"/>
    <w:rsid w:val="00640F81"/>
    <w:rsid w:val="00640FCA"/>
    <w:rsid w:val="006415F5"/>
    <w:rsid w:val="0064298F"/>
    <w:rsid w:val="00643885"/>
    <w:rsid w:val="00643A1A"/>
    <w:rsid w:val="006442E6"/>
    <w:rsid w:val="00644903"/>
    <w:rsid w:val="0064524A"/>
    <w:rsid w:val="00651386"/>
    <w:rsid w:val="00651CE5"/>
    <w:rsid w:val="00652DE0"/>
    <w:rsid w:val="00653AC8"/>
    <w:rsid w:val="006548E3"/>
    <w:rsid w:val="00654CB4"/>
    <w:rsid w:val="00654DC5"/>
    <w:rsid w:val="00655062"/>
    <w:rsid w:val="006566BC"/>
    <w:rsid w:val="00656D3E"/>
    <w:rsid w:val="00656DFB"/>
    <w:rsid w:val="006571BB"/>
    <w:rsid w:val="006579FB"/>
    <w:rsid w:val="00657B22"/>
    <w:rsid w:val="006608CD"/>
    <w:rsid w:val="00660E70"/>
    <w:rsid w:val="00660F83"/>
    <w:rsid w:val="006624DB"/>
    <w:rsid w:val="0066338E"/>
    <w:rsid w:val="006638B7"/>
    <w:rsid w:val="00663B9C"/>
    <w:rsid w:val="00664ECF"/>
    <w:rsid w:val="00665202"/>
    <w:rsid w:val="00665BEC"/>
    <w:rsid w:val="0066650B"/>
    <w:rsid w:val="00666526"/>
    <w:rsid w:val="00666BF0"/>
    <w:rsid w:val="006678EA"/>
    <w:rsid w:val="00667BCA"/>
    <w:rsid w:val="006702A6"/>
    <w:rsid w:val="00673DEE"/>
    <w:rsid w:val="00674B10"/>
    <w:rsid w:val="00674E6B"/>
    <w:rsid w:val="00675AC8"/>
    <w:rsid w:val="00676764"/>
    <w:rsid w:val="006822AF"/>
    <w:rsid w:val="00683A0B"/>
    <w:rsid w:val="0068449F"/>
    <w:rsid w:val="00686CAB"/>
    <w:rsid w:val="00687DEE"/>
    <w:rsid w:val="00690814"/>
    <w:rsid w:val="00690D0C"/>
    <w:rsid w:val="00691DD0"/>
    <w:rsid w:val="00693B65"/>
    <w:rsid w:val="0069471A"/>
    <w:rsid w:val="00695311"/>
    <w:rsid w:val="00695723"/>
    <w:rsid w:val="0069676E"/>
    <w:rsid w:val="0069688F"/>
    <w:rsid w:val="006968E8"/>
    <w:rsid w:val="006971AE"/>
    <w:rsid w:val="006977FA"/>
    <w:rsid w:val="00697906"/>
    <w:rsid w:val="00697E95"/>
    <w:rsid w:val="006A0C4E"/>
    <w:rsid w:val="006A108B"/>
    <w:rsid w:val="006A2ED1"/>
    <w:rsid w:val="006A4EAA"/>
    <w:rsid w:val="006A5365"/>
    <w:rsid w:val="006A6C87"/>
    <w:rsid w:val="006A7A66"/>
    <w:rsid w:val="006B03A2"/>
    <w:rsid w:val="006B0A36"/>
    <w:rsid w:val="006B1938"/>
    <w:rsid w:val="006B256D"/>
    <w:rsid w:val="006B271C"/>
    <w:rsid w:val="006B2D34"/>
    <w:rsid w:val="006B2E46"/>
    <w:rsid w:val="006B3E6A"/>
    <w:rsid w:val="006B4F32"/>
    <w:rsid w:val="006B75D4"/>
    <w:rsid w:val="006C1005"/>
    <w:rsid w:val="006C1CCF"/>
    <w:rsid w:val="006C2E39"/>
    <w:rsid w:val="006C3223"/>
    <w:rsid w:val="006C3887"/>
    <w:rsid w:val="006C3C13"/>
    <w:rsid w:val="006C3E60"/>
    <w:rsid w:val="006C3FF5"/>
    <w:rsid w:val="006C460D"/>
    <w:rsid w:val="006C4737"/>
    <w:rsid w:val="006C4F4F"/>
    <w:rsid w:val="006C5535"/>
    <w:rsid w:val="006C5D69"/>
    <w:rsid w:val="006D1316"/>
    <w:rsid w:val="006D18C9"/>
    <w:rsid w:val="006D22C9"/>
    <w:rsid w:val="006D276F"/>
    <w:rsid w:val="006D30EE"/>
    <w:rsid w:val="006D46BD"/>
    <w:rsid w:val="006D4760"/>
    <w:rsid w:val="006D5B2D"/>
    <w:rsid w:val="006D76F2"/>
    <w:rsid w:val="006D7F1F"/>
    <w:rsid w:val="006D7F2B"/>
    <w:rsid w:val="006E05A7"/>
    <w:rsid w:val="006E224A"/>
    <w:rsid w:val="006E2250"/>
    <w:rsid w:val="006E286E"/>
    <w:rsid w:val="006E33C0"/>
    <w:rsid w:val="006E59D7"/>
    <w:rsid w:val="006E5FFE"/>
    <w:rsid w:val="006E6A64"/>
    <w:rsid w:val="006E7F46"/>
    <w:rsid w:val="006F0C67"/>
    <w:rsid w:val="006F236F"/>
    <w:rsid w:val="006F2448"/>
    <w:rsid w:val="006F2B0D"/>
    <w:rsid w:val="006F44B7"/>
    <w:rsid w:val="006F4648"/>
    <w:rsid w:val="006F4F30"/>
    <w:rsid w:val="006F548E"/>
    <w:rsid w:val="006F667F"/>
    <w:rsid w:val="006F7492"/>
    <w:rsid w:val="006FA39A"/>
    <w:rsid w:val="00701C3B"/>
    <w:rsid w:val="007022F7"/>
    <w:rsid w:val="007038DF"/>
    <w:rsid w:val="00703F1B"/>
    <w:rsid w:val="007042B2"/>
    <w:rsid w:val="00706906"/>
    <w:rsid w:val="0070753E"/>
    <w:rsid w:val="0070788B"/>
    <w:rsid w:val="0070796D"/>
    <w:rsid w:val="00710DBC"/>
    <w:rsid w:val="00710DC8"/>
    <w:rsid w:val="0071151B"/>
    <w:rsid w:val="00712C67"/>
    <w:rsid w:val="00712FD3"/>
    <w:rsid w:val="007133B7"/>
    <w:rsid w:val="00713ABD"/>
    <w:rsid w:val="007144EF"/>
    <w:rsid w:val="007154C6"/>
    <w:rsid w:val="00715FA5"/>
    <w:rsid w:val="007171C1"/>
    <w:rsid w:val="007178CD"/>
    <w:rsid w:val="0072071F"/>
    <w:rsid w:val="007221A2"/>
    <w:rsid w:val="00723138"/>
    <w:rsid w:val="00725FC2"/>
    <w:rsid w:val="0072664A"/>
    <w:rsid w:val="007301E4"/>
    <w:rsid w:val="0073081F"/>
    <w:rsid w:val="007317E8"/>
    <w:rsid w:val="00731902"/>
    <w:rsid w:val="0073237D"/>
    <w:rsid w:val="00733EDE"/>
    <w:rsid w:val="007342F8"/>
    <w:rsid w:val="00735078"/>
    <w:rsid w:val="007369DC"/>
    <w:rsid w:val="007420DD"/>
    <w:rsid w:val="00742A70"/>
    <w:rsid w:val="00743B56"/>
    <w:rsid w:val="00743FA6"/>
    <w:rsid w:val="0074421B"/>
    <w:rsid w:val="007451F3"/>
    <w:rsid w:val="007475FD"/>
    <w:rsid w:val="007477BD"/>
    <w:rsid w:val="007510BA"/>
    <w:rsid w:val="007516DB"/>
    <w:rsid w:val="00751CB5"/>
    <w:rsid w:val="00752905"/>
    <w:rsid w:val="0075335A"/>
    <w:rsid w:val="00754E98"/>
    <w:rsid w:val="007557BF"/>
    <w:rsid w:val="00755BA0"/>
    <w:rsid w:val="00756DC2"/>
    <w:rsid w:val="007573FC"/>
    <w:rsid w:val="0076056F"/>
    <w:rsid w:val="00760FA7"/>
    <w:rsid w:val="00761218"/>
    <w:rsid w:val="00763CA2"/>
    <w:rsid w:val="00764F51"/>
    <w:rsid w:val="00765E5C"/>
    <w:rsid w:val="00766C5C"/>
    <w:rsid w:val="00766E6E"/>
    <w:rsid w:val="00767E7D"/>
    <w:rsid w:val="00771462"/>
    <w:rsid w:val="00771EB9"/>
    <w:rsid w:val="00772B26"/>
    <w:rsid w:val="00772D88"/>
    <w:rsid w:val="007747BB"/>
    <w:rsid w:val="007747E1"/>
    <w:rsid w:val="00775B96"/>
    <w:rsid w:val="0077693D"/>
    <w:rsid w:val="00776B89"/>
    <w:rsid w:val="00777C47"/>
    <w:rsid w:val="007807EA"/>
    <w:rsid w:val="0078177A"/>
    <w:rsid w:val="00781CE1"/>
    <w:rsid w:val="00782864"/>
    <w:rsid w:val="00782A0B"/>
    <w:rsid w:val="0078480E"/>
    <w:rsid w:val="0078565F"/>
    <w:rsid w:val="00786203"/>
    <w:rsid w:val="007867B6"/>
    <w:rsid w:val="00787CFD"/>
    <w:rsid w:val="007904BA"/>
    <w:rsid w:val="00791AB5"/>
    <w:rsid w:val="007935A0"/>
    <w:rsid w:val="00793C66"/>
    <w:rsid w:val="00795245"/>
    <w:rsid w:val="007975C8"/>
    <w:rsid w:val="00797A5B"/>
    <w:rsid w:val="00797CB4"/>
    <w:rsid w:val="007A0CC5"/>
    <w:rsid w:val="007A21B9"/>
    <w:rsid w:val="007A25C6"/>
    <w:rsid w:val="007A387F"/>
    <w:rsid w:val="007A4BCA"/>
    <w:rsid w:val="007A5208"/>
    <w:rsid w:val="007A5DD5"/>
    <w:rsid w:val="007A6278"/>
    <w:rsid w:val="007A6E42"/>
    <w:rsid w:val="007B2609"/>
    <w:rsid w:val="007B29D5"/>
    <w:rsid w:val="007B2B96"/>
    <w:rsid w:val="007B5CFD"/>
    <w:rsid w:val="007B715E"/>
    <w:rsid w:val="007B74F6"/>
    <w:rsid w:val="007C02CA"/>
    <w:rsid w:val="007C07D8"/>
    <w:rsid w:val="007C0E23"/>
    <w:rsid w:val="007C1E23"/>
    <w:rsid w:val="007C36E0"/>
    <w:rsid w:val="007C430D"/>
    <w:rsid w:val="007C5AE1"/>
    <w:rsid w:val="007C674E"/>
    <w:rsid w:val="007C7759"/>
    <w:rsid w:val="007D043F"/>
    <w:rsid w:val="007D066B"/>
    <w:rsid w:val="007D0C3C"/>
    <w:rsid w:val="007D13FD"/>
    <w:rsid w:val="007D16FF"/>
    <w:rsid w:val="007D273E"/>
    <w:rsid w:val="007D373C"/>
    <w:rsid w:val="007D4725"/>
    <w:rsid w:val="007D4D9F"/>
    <w:rsid w:val="007D4DB7"/>
    <w:rsid w:val="007D5E46"/>
    <w:rsid w:val="007E0F17"/>
    <w:rsid w:val="007E1BCE"/>
    <w:rsid w:val="007E2129"/>
    <w:rsid w:val="007E2322"/>
    <w:rsid w:val="007E3BA2"/>
    <w:rsid w:val="007E3F7A"/>
    <w:rsid w:val="007E49C8"/>
    <w:rsid w:val="007E5622"/>
    <w:rsid w:val="007E56B8"/>
    <w:rsid w:val="007E61A4"/>
    <w:rsid w:val="007E63DE"/>
    <w:rsid w:val="007E7066"/>
    <w:rsid w:val="007E7AAF"/>
    <w:rsid w:val="007F06B4"/>
    <w:rsid w:val="007F0749"/>
    <w:rsid w:val="007F15F7"/>
    <w:rsid w:val="007F19CF"/>
    <w:rsid w:val="007F219D"/>
    <w:rsid w:val="007F286C"/>
    <w:rsid w:val="007F39FF"/>
    <w:rsid w:val="007F4725"/>
    <w:rsid w:val="007F4797"/>
    <w:rsid w:val="007F4910"/>
    <w:rsid w:val="007F4FD0"/>
    <w:rsid w:val="007F614E"/>
    <w:rsid w:val="007F7633"/>
    <w:rsid w:val="00800D6D"/>
    <w:rsid w:val="008012C2"/>
    <w:rsid w:val="00801348"/>
    <w:rsid w:val="0080143C"/>
    <w:rsid w:val="00801F95"/>
    <w:rsid w:val="00802A81"/>
    <w:rsid w:val="00802C43"/>
    <w:rsid w:val="00803390"/>
    <w:rsid w:val="00803817"/>
    <w:rsid w:val="008043F1"/>
    <w:rsid w:val="00804930"/>
    <w:rsid w:val="0080577E"/>
    <w:rsid w:val="0080629A"/>
    <w:rsid w:val="0080651E"/>
    <w:rsid w:val="00806F0F"/>
    <w:rsid w:val="008075E6"/>
    <w:rsid w:val="00810854"/>
    <w:rsid w:val="008127CA"/>
    <w:rsid w:val="008144E9"/>
    <w:rsid w:val="008161AA"/>
    <w:rsid w:val="00816E55"/>
    <w:rsid w:val="008211FC"/>
    <w:rsid w:val="008228BE"/>
    <w:rsid w:val="00824CE9"/>
    <w:rsid w:val="00824F3D"/>
    <w:rsid w:val="008250A7"/>
    <w:rsid w:val="00825AA3"/>
    <w:rsid w:val="00827B88"/>
    <w:rsid w:val="00830E87"/>
    <w:rsid w:val="008314EB"/>
    <w:rsid w:val="0083181E"/>
    <w:rsid w:val="00831D0F"/>
    <w:rsid w:val="00831E7C"/>
    <w:rsid w:val="00831FEB"/>
    <w:rsid w:val="008331E2"/>
    <w:rsid w:val="00833B12"/>
    <w:rsid w:val="00833CF1"/>
    <w:rsid w:val="00834372"/>
    <w:rsid w:val="008349E6"/>
    <w:rsid w:val="00835D86"/>
    <w:rsid w:val="008376DC"/>
    <w:rsid w:val="008406D4"/>
    <w:rsid w:val="00840D71"/>
    <w:rsid w:val="00841AAA"/>
    <w:rsid w:val="0084559D"/>
    <w:rsid w:val="0084658D"/>
    <w:rsid w:val="00846D2C"/>
    <w:rsid w:val="00846D54"/>
    <w:rsid w:val="0085137C"/>
    <w:rsid w:val="008513F7"/>
    <w:rsid w:val="00851431"/>
    <w:rsid w:val="00851E49"/>
    <w:rsid w:val="008538DF"/>
    <w:rsid w:val="00853D5A"/>
    <w:rsid w:val="00855D08"/>
    <w:rsid w:val="0085608B"/>
    <w:rsid w:val="00860193"/>
    <w:rsid w:val="008601AA"/>
    <w:rsid w:val="008614F0"/>
    <w:rsid w:val="00861EEC"/>
    <w:rsid w:val="008625BB"/>
    <w:rsid w:val="008625F8"/>
    <w:rsid w:val="00870961"/>
    <w:rsid w:val="00872C17"/>
    <w:rsid w:val="008731A5"/>
    <w:rsid w:val="00874CDC"/>
    <w:rsid w:val="00874F9D"/>
    <w:rsid w:val="00876115"/>
    <w:rsid w:val="00876D92"/>
    <w:rsid w:val="0088049E"/>
    <w:rsid w:val="0088131F"/>
    <w:rsid w:val="00881FA2"/>
    <w:rsid w:val="008878F3"/>
    <w:rsid w:val="0089101C"/>
    <w:rsid w:val="008912B3"/>
    <w:rsid w:val="008919F5"/>
    <w:rsid w:val="0089334E"/>
    <w:rsid w:val="008943CC"/>
    <w:rsid w:val="00894CC8"/>
    <w:rsid w:val="008955A6"/>
    <w:rsid w:val="0089602D"/>
    <w:rsid w:val="00896113"/>
    <w:rsid w:val="00896135"/>
    <w:rsid w:val="008966A3"/>
    <w:rsid w:val="00896D68"/>
    <w:rsid w:val="008A16D1"/>
    <w:rsid w:val="008A1B49"/>
    <w:rsid w:val="008A2025"/>
    <w:rsid w:val="008A6CDD"/>
    <w:rsid w:val="008A7A0F"/>
    <w:rsid w:val="008B0EF4"/>
    <w:rsid w:val="008B11C2"/>
    <w:rsid w:val="008B1894"/>
    <w:rsid w:val="008B1C0D"/>
    <w:rsid w:val="008B279E"/>
    <w:rsid w:val="008B2F0A"/>
    <w:rsid w:val="008B34CE"/>
    <w:rsid w:val="008B3AA2"/>
    <w:rsid w:val="008B43B4"/>
    <w:rsid w:val="008B45D5"/>
    <w:rsid w:val="008B600B"/>
    <w:rsid w:val="008B7FE3"/>
    <w:rsid w:val="008C1067"/>
    <w:rsid w:val="008C1088"/>
    <w:rsid w:val="008C10DD"/>
    <w:rsid w:val="008C3CD5"/>
    <w:rsid w:val="008C66EA"/>
    <w:rsid w:val="008C6EE5"/>
    <w:rsid w:val="008C7A79"/>
    <w:rsid w:val="008D0641"/>
    <w:rsid w:val="008D14A2"/>
    <w:rsid w:val="008D301B"/>
    <w:rsid w:val="008D32D2"/>
    <w:rsid w:val="008D42BC"/>
    <w:rsid w:val="008D443D"/>
    <w:rsid w:val="008D635A"/>
    <w:rsid w:val="008D6AA8"/>
    <w:rsid w:val="008D6D5E"/>
    <w:rsid w:val="008D7278"/>
    <w:rsid w:val="008D74DD"/>
    <w:rsid w:val="008D767A"/>
    <w:rsid w:val="008E04F8"/>
    <w:rsid w:val="008E1D4B"/>
    <w:rsid w:val="008E269D"/>
    <w:rsid w:val="008E3042"/>
    <w:rsid w:val="008E35C1"/>
    <w:rsid w:val="008E364F"/>
    <w:rsid w:val="008E4393"/>
    <w:rsid w:val="008E4BC6"/>
    <w:rsid w:val="008E5A67"/>
    <w:rsid w:val="008E668C"/>
    <w:rsid w:val="008E700D"/>
    <w:rsid w:val="008F036D"/>
    <w:rsid w:val="008F19DF"/>
    <w:rsid w:val="008F3004"/>
    <w:rsid w:val="008F3D67"/>
    <w:rsid w:val="008F507E"/>
    <w:rsid w:val="008F71FF"/>
    <w:rsid w:val="008F7D53"/>
    <w:rsid w:val="009003EA"/>
    <w:rsid w:val="00900C22"/>
    <w:rsid w:val="00900DBF"/>
    <w:rsid w:val="00902EB0"/>
    <w:rsid w:val="00903EC2"/>
    <w:rsid w:val="0090474D"/>
    <w:rsid w:val="00905325"/>
    <w:rsid w:val="00906517"/>
    <w:rsid w:val="00906BBC"/>
    <w:rsid w:val="009113EE"/>
    <w:rsid w:val="00912BBB"/>
    <w:rsid w:val="00912FE4"/>
    <w:rsid w:val="00913D43"/>
    <w:rsid w:val="00916340"/>
    <w:rsid w:val="009179AE"/>
    <w:rsid w:val="00920AD0"/>
    <w:rsid w:val="00920F93"/>
    <w:rsid w:val="009220E6"/>
    <w:rsid w:val="00923455"/>
    <w:rsid w:val="00924170"/>
    <w:rsid w:val="009244C8"/>
    <w:rsid w:val="00927A91"/>
    <w:rsid w:val="00930CA2"/>
    <w:rsid w:val="0093154A"/>
    <w:rsid w:val="009316C6"/>
    <w:rsid w:val="0093242F"/>
    <w:rsid w:val="009337C0"/>
    <w:rsid w:val="00935F8F"/>
    <w:rsid w:val="00936660"/>
    <w:rsid w:val="00936EBB"/>
    <w:rsid w:val="009376C7"/>
    <w:rsid w:val="00937E1A"/>
    <w:rsid w:val="009431F4"/>
    <w:rsid w:val="0094357D"/>
    <w:rsid w:val="00943EC5"/>
    <w:rsid w:val="0094424F"/>
    <w:rsid w:val="009446D4"/>
    <w:rsid w:val="009449B5"/>
    <w:rsid w:val="00944ED6"/>
    <w:rsid w:val="009456F2"/>
    <w:rsid w:val="00945754"/>
    <w:rsid w:val="0095123D"/>
    <w:rsid w:val="00951BDF"/>
    <w:rsid w:val="0095249A"/>
    <w:rsid w:val="00953689"/>
    <w:rsid w:val="00953D57"/>
    <w:rsid w:val="00953E1C"/>
    <w:rsid w:val="00955EC1"/>
    <w:rsid w:val="00960AFF"/>
    <w:rsid w:val="00961468"/>
    <w:rsid w:val="00962C6B"/>
    <w:rsid w:val="009635BD"/>
    <w:rsid w:val="0096385C"/>
    <w:rsid w:val="00964732"/>
    <w:rsid w:val="009675F4"/>
    <w:rsid w:val="00967A6B"/>
    <w:rsid w:val="00975147"/>
    <w:rsid w:val="00975241"/>
    <w:rsid w:val="009752FC"/>
    <w:rsid w:val="00976270"/>
    <w:rsid w:val="00976CE8"/>
    <w:rsid w:val="00980428"/>
    <w:rsid w:val="00981EF6"/>
    <w:rsid w:val="0098214F"/>
    <w:rsid w:val="00983931"/>
    <w:rsid w:val="009844C6"/>
    <w:rsid w:val="00986BC5"/>
    <w:rsid w:val="00986C29"/>
    <w:rsid w:val="00990408"/>
    <w:rsid w:val="00990410"/>
    <w:rsid w:val="00991278"/>
    <w:rsid w:val="00995BC8"/>
    <w:rsid w:val="0099603E"/>
    <w:rsid w:val="009962D2"/>
    <w:rsid w:val="00997313"/>
    <w:rsid w:val="009A0722"/>
    <w:rsid w:val="009A19E7"/>
    <w:rsid w:val="009A1A94"/>
    <w:rsid w:val="009A40C1"/>
    <w:rsid w:val="009A5CEC"/>
    <w:rsid w:val="009A6E9D"/>
    <w:rsid w:val="009A79AD"/>
    <w:rsid w:val="009B362D"/>
    <w:rsid w:val="009B39CA"/>
    <w:rsid w:val="009B3A8A"/>
    <w:rsid w:val="009B4E15"/>
    <w:rsid w:val="009B65A8"/>
    <w:rsid w:val="009B6942"/>
    <w:rsid w:val="009B7DBA"/>
    <w:rsid w:val="009C1D04"/>
    <w:rsid w:val="009C3C83"/>
    <w:rsid w:val="009C3FAB"/>
    <w:rsid w:val="009C649A"/>
    <w:rsid w:val="009D21F7"/>
    <w:rsid w:val="009D2299"/>
    <w:rsid w:val="009D3174"/>
    <w:rsid w:val="009D3C04"/>
    <w:rsid w:val="009D43C3"/>
    <w:rsid w:val="009D48D2"/>
    <w:rsid w:val="009D642E"/>
    <w:rsid w:val="009D69B5"/>
    <w:rsid w:val="009D6EC6"/>
    <w:rsid w:val="009D7486"/>
    <w:rsid w:val="009E15F0"/>
    <w:rsid w:val="009E1B6C"/>
    <w:rsid w:val="009E22E5"/>
    <w:rsid w:val="009E682F"/>
    <w:rsid w:val="009F3E4E"/>
    <w:rsid w:val="009F41CB"/>
    <w:rsid w:val="009F52CA"/>
    <w:rsid w:val="009F57D9"/>
    <w:rsid w:val="009F6181"/>
    <w:rsid w:val="009F6A4A"/>
    <w:rsid w:val="00A01423"/>
    <w:rsid w:val="00A014A8"/>
    <w:rsid w:val="00A01AAD"/>
    <w:rsid w:val="00A02289"/>
    <w:rsid w:val="00A0247E"/>
    <w:rsid w:val="00A02AAA"/>
    <w:rsid w:val="00A02B71"/>
    <w:rsid w:val="00A038CC"/>
    <w:rsid w:val="00A04E86"/>
    <w:rsid w:val="00A06C2A"/>
    <w:rsid w:val="00A07648"/>
    <w:rsid w:val="00A07800"/>
    <w:rsid w:val="00A105EF"/>
    <w:rsid w:val="00A109D8"/>
    <w:rsid w:val="00A129FB"/>
    <w:rsid w:val="00A166BA"/>
    <w:rsid w:val="00A169B4"/>
    <w:rsid w:val="00A17193"/>
    <w:rsid w:val="00A17247"/>
    <w:rsid w:val="00A1792F"/>
    <w:rsid w:val="00A20467"/>
    <w:rsid w:val="00A209CA"/>
    <w:rsid w:val="00A2107F"/>
    <w:rsid w:val="00A21110"/>
    <w:rsid w:val="00A222A6"/>
    <w:rsid w:val="00A22BD6"/>
    <w:rsid w:val="00A23C0B"/>
    <w:rsid w:val="00A244A2"/>
    <w:rsid w:val="00A24F60"/>
    <w:rsid w:val="00A2678C"/>
    <w:rsid w:val="00A26AC7"/>
    <w:rsid w:val="00A26D2B"/>
    <w:rsid w:val="00A26FD2"/>
    <w:rsid w:val="00A30788"/>
    <w:rsid w:val="00A3158D"/>
    <w:rsid w:val="00A34B62"/>
    <w:rsid w:val="00A355A1"/>
    <w:rsid w:val="00A35670"/>
    <w:rsid w:val="00A368E6"/>
    <w:rsid w:val="00A36FC5"/>
    <w:rsid w:val="00A37545"/>
    <w:rsid w:val="00A40138"/>
    <w:rsid w:val="00A414A6"/>
    <w:rsid w:val="00A4178D"/>
    <w:rsid w:val="00A43A2D"/>
    <w:rsid w:val="00A445E1"/>
    <w:rsid w:val="00A47C05"/>
    <w:rsid w:val="00A50D2E"/>
    <w:rsid w:val="00A52BBC"/>
    <w:rsid w:val="00A5388B"/>
    <w:rsid w:val="00A54FFF"/>
    <w:rsid w:val="00A55C5F"/>
    <w:rsid w:val="00A55CF4"/>
    <w:rsid w:val="00A56BC0"/>
    <w:rsid w:val="00A57E3B"/>
    <w:rsid w:val="00A6025B"/>
    <w:rsid w:val="00A60328"/>
    <w:rsid w:val="00A6055A"/>
    <w:rsid w:val="00A60789"/>
    <w:rsid w:val="00A60AB9"/>
    <w:rsid w:val="00A62619"/>
    <w:rsid w:val="00A67B4A"/>
    <w:rsid w:val="00A7228A"/>
    <w:rsid w:val="00A72EC4"/>
    <w:rsid w:val="00A73580"/>
    <w:rsid w:val="00A7397B"/>
    <w:rsid w:val="00A742C5"/>
    <w:rsid w:val="00A748A5"/>
    <w:rsid w:val="00A76C9F"/>
    <w:rsid w:val="00A8121D"/>
    <w:rsid w:val="00A81580"/>
    <w:rsid w:val="00A82B55"/>
    <w:rsid w:val="00A83E97"/>
    <w:rsid w:val="00A84905"/>
    <w:rsid w:val="00A85206"/>
    <w:rsid w:val="00A85259"/>
    <w:rsid w:val="00A8608C"/>
    <w:rsid w:val="00A87446"/>
    <w:rsid w:val="00A87836"/>
    <w:rsid w:val="00A93896"/>
    <w:rsid w:val="00A9604A"/>
    <w:rsid w:val="00A96352"/>
    <w:rsid w:val="00A964B3"/>
    <w:rsid w:val="00A97369"/>
    <w:rsid w:val="00A97853"/>
    <w:rsid w:val="00AA1473"/>
    <w:rsid w:val="00AA1BAB"/>
    <w:rsid w:val="00AA1C07"/>
    <w:rsid w:val="00AA1E43"/>
    <w:rsid w:val="00AA2580"/>
    <w:rsid w:val="00AA58AD"/>
    <w:rsid w:val="00AA672C"/>
    <w:rsid w:val="00AA6DE9"/>
    <w:rsid w:val="00AA71B9"/>
    <w:rsid w:val="00AA7555"/>
    <w:rsid w:val="00AA7FF0"/>
    <w:rsid w:val="00AB30A3"/>
    <w:rsid w:val="00AB5EDC"/>
    <w:rsid w:val="00AB5F11"/>
    <w:rsid w:val="00AB6B83"/>
    <w:rsid w:val="00AB6BBB"/>
    <w:rsid w:val="00AB7678"/>
    <w:rsid w:val="00AC19EC"/>
    <w:rsid w:val="00AC1D10"/>
    <w:rsid w:val="00AC3778"/>
    <w:rsid w:val="00AC518A"/>
    <w:rsid w:val="00AC62FC"/>
    <w:rsid w:val="00AC7274"/>
    <w:rsid w:val="00AC72B9"/>
    <w:rsid w:val="00AD009C"/>
    <w:rsid w:val="00AD20A6"/>
    <w:rsid w:val="00AD23DC"/>
    <w:rsid w:val="00AD3685"/>
    <w:rsid w:val="00AD3FE5"/>
    <w:rsid w:val="00AD6497"/>
    <w:rsid w:val="00AD68BC"/>
    <w:rsid w:val="00AD78E0"/>
    <w:rsid w:val="00AD7C96"/>
    <w:rsid w:val="00AE0726"/>
    <w:rsid w:val="00AE2C70"/>
    <w:rsid w:val="00AE3A8F"/>
    <w:rsid w:val="00AE66C1"/>
    <w:rsid w:val="00AE73D2"/>
    <w:rsid w:val="00AE7AA5"/>
    <w:rsid w:val="00AF2E5B"/>
    <w:rsid w:val="00AF330B"/>
    <w:rsid w:val="00AF386C"/>
    <w:rsid w:val="00AF504A"/>
    <w:rsid w:val="00AF7BB2"/>
    <w:rsid w:val="00B03880"/>
    <w:rsid w:val="00B03A54"/>
    <w:rsid w:val="00B03F4B"/>
    <w:rsid w:val="00B05A1D"/>
    <w:rsid w:val="00B05C5E"/>
    <w:rsid w:val="00B06150"/>
    <w:rsid w:val="00B06C69"/>
    <w:rsid w:val="00B07BA0"/>
    <w:rsid w:val="00B11DDB"/>
    <w:rsid w:val="00B12E55"/>
    <w:rsid w:val="00B12E92"/>
    <w:rsid w:val="00B137C8"/>
    <w:rsid w:val="00B17E81"/>
    <w:rsid w:val="00B235D8"/>
    <w:rsid w:val="00B23CAE"/>
    <w:rsid w:val="00B24408"/>
    <w:rsid w:val="00B2477D"/>
    <w:rsid w:val="00B24A9E"/>
    <w:rsid w:val="00B30181"/>
    <w:rsid w:val="00B302BB"/>
    <w:rsid w:val="00B30B19"/>
    <w:rsid w:val="00B36B26"/>
    <w:rsid w:val="00B36CD0"/>
    <w:rsid w:val="00B373A3"/>
    <w:rsid w:val="00B406DD"/>
    <w:rsid w:val="00B43C7F"/>
    <w:rsid w:val="00B4621E"/>
    <w:rsid w:val="00B47017"/>
    <w:rsid w:val="00B474CA"/>
    <w:rsid w:val="00B50A47"/>
    <w:rsid w:val="00B51D30"/>
    <w:rsid w:val="00B5482A"/>
    <w:rsid w:val="00B54B21"/>
    <w:rsid w:val="00B5524A"/>
    <w:rsid w:val="00B55343"/>
    <w:rsid w:val="00B555FA"/>
    <w:rsid w:val="00B5586B"/>
    <w:rsid w:val="00B56046"/>
    <w:rsid w:val="00B57066"/>
    <w:rsid w:val="00B60F69"/>
    <w:rsid w:val="00B61A03"/>
    <w:rsid w:val="00B6205C"/>
    <w:rsid w:val="00B62B90"/>
    <w:rsid w:val="00B62DF4"/>
    <w:rsid w:val="00B63756"/>
    <w:rsid w:val="00B642B5"/>
    <w:rsid w:val="00B650F7"/>
    <w:rsid w:val="00B65125"/>
    <w:rsid w:val="00B652C4"/>
    <w:rsid w:val="00B674F0"/>
    <w:rsid w:val="00B6793F"/>
    <w:rsid w:val="00B7029C"/>
    <w:rsid w:val="00B716CD"/>
    <w:rsid w:val="00B71BFB"/>
    <w:rsid w:val="00B71CB5"/>
    <w:rsid w:val="00B72014"/>
    <w:rsid w:val="00B7274D"/>
    <w:rsid w:val="00B7355F"/>
    <w:rsid w:val="00B73668"/>
    <w:rsid w:val="00B74163"/>
    <w:rsid w:val="00B75A21"/>
    <w:rsid w:val="00B763AD"/>
    <w:rsid w:val="00B83FB6"/>
    <w:rsid w:val="00B8408B"/>
    <w:rsid w:val="00B85651"/>
    <w:rsid w:val="00B86AEB"/>
    <w:rsid w:val="00B87F9E"/>
    <w:rsid w:val="00B9117C"/>
    <w:rsid w:val="00B92C9D"/>
    <w:rsid w:val="00B93F6E"/>
    <w:rsid w:val="00B9409A"/>
    <w:rsid w:val="00B95FD1"/>
    <w:rsid w:val="00B96094"/>
    <w:rsid w:val="00B97575"/>
    <w:rsid w:val="00BA0DFA"/>
    <w:rsid w:val="00BA16BC"/>
    <w:rsid w:val="00BA1A57"/>
    <w:rsid w:val="00BA26EA"/>
    <w:rsid w:val="00BA30B4"/>
    <w:rsid w:val="00BA3871"/>
    <w:rsid w:val="00BA3901"/>
    <w:rsid w:val="00BA463A"/>
    <w:rsid w:val="00BA6E81"/>
    <w:rsid w:val="00BA7D1D"/>
    <w:rsid w:val="00BB10A3"/>
    <w:rsid w:val="00BB1A4E"/>
    <w:rsid w:val="00BB4861"/>
    <w:rsid w:val="00BB5402"/>
    <w:rsid w:val="00BB5CF8"/>
    <w:rsid w:val="00BC3F2F"/>
    <w:rsid w:val="00BC442C"/>
    <w:rsid w:val="00BC44E1"/>
    <w:rsid w:val="00BC48FA"/>
    <w:rsid w:val="00BC4F6D"/>
    <w:rsid w:val="00BC5A13"/>
    <w:rsid w:val="00BC65A2"/>
    <w:rsid w:val="00BD13C1"/>
    <w:rsid w:val="00BD2089"/>
    <w:rsid w:val="00BD4B23"/>
    <w:rsid w:val="00BD4EC5"/>
    <w:rsid w:val="00BD6EAC"/>
    <w:rsid w:val="00BD768F"/>
    <w:rsid w:val="00BD7996"/>
    <w:rsid w:val="00BD7CA3"/>
    <w:rsid w:val="00BE0665"/>
    <w:rsid w:val="00BE0E2E"/>
    <w:rsid w:val="00BE12B1"/>
    <w:rsid w:val="00BE160D"/>
    <w:rsid w:val="00BE161E"/>
    <w:rsid w:val="00BE2D34"/>
    <w:rsid w:val="00BE3ED2"/>
    <w:rsid w:val="00BE3FAC"/>
    <w:rsid w:val="00BE5FAC"/>
    <w:rsid w:val="00BE72E8"/>
    <w:rsid w:val="00BE79E4"/>
    <w:rsid w:val="00BF04F8"/>
    <w:rsid w:val="00BF088B"/>
    <w:rsid w:val="00BF23FF"/>
    <w:rsid w:val="00BF2427"/>
    <w:rsid w:val="00BF67BD"/>
    <w:rsid w:val="00BF6858"/>
    <w:rsid w:val="00BF706A"/>
    <w:rsid w:val="00BF7231"/>
    <w:rsid w:val="00BF7C67"/>
    <w:rsid w:val="00BF7CA1"/>
    <w:rsid w:val="00C003BB"/>
    <w:rsid w:val="00C01A95"/>
    <w:rsid w:val="00C02650"/>
    <w:rsid w:val="00C052BE"/>
    <w:rsid w:val="00C0795A"/>
    <w:rsid w:val="00C10CF5"/>
    <w:rsid w:val="00C11A9A"/>
    <w:rsid w:val="00C11D8D"/>
    <w:rsid w:val="00C13DD7"/>
    <w:rsid w:val="00C1546F"/>
    <w:rsid w:val="00C1681F"/>
    <w:rsid w:val="00C16B46"/>
    <w:rsid w:val="00C16CBD"/>
    <w:rsid w:val="00C2319A"/>
    <w:rsid w:val="00C2379B"/>
    <w:rsid w:val="00C254F3"/>
    <w:rsid w:val="00C263B6"/>
    <w:rsid w:val="00C26B72"/>
    <w:rsid w:val="00C30C55"/>
    <w:rsid w:val="00C31081"/>
    <w:rsid w:val="00C333C1"/>
    <w:rsid w:val="00C338F4"/>
    <w:rsid w:val="00C35013"/>
    <w:rsid w:val="00C37744"/>
    <w:rsid w:val="00C37AF6"/>
    <w:rsid w:val="00C4070F"/>
    <w:rsid w:val="00C417F9"/>
    <w:rsid w:val="00C440A2"/>
    <w:rsid w:val="00C44D98"/>
    <w:rsid w:val="00C4572B"/>
    <w:rsid w:val="00C4599B"/>
    <w:rsid w:val="00C468E2"/>
    <w:rsid w:val="00C50CEC"/>
    <w:rsid w:val="00C51A27"/>
    <w:rsid w:val="00C51CD1"/>
    <w:rsid w:val="00C5253D"/>
    <w:rsid w:val="00C53D3B"/>
    <w:rsid w:val="00C54923"/>
    <w:rsid w:val="00C54D30"/>
    <w:rsid w:val="00C56A93"/>
    <w:rsid w:val="00C56B23"/>
    <w:rsid w:val="00C56F46"/>
    <w:rsid w:val="00C642E0"/>
    <w:rsid w:val="00C64C64"/>
    <w:rsid w:val="00C66F78"/>
    <w:rsid w:val="00C71FDF"/>
    <w:rsid w:val="00C72D21"/>
    <w:rsid w:val="00C72E23"/>
    <w:rsid w:val="00C7393E"/>
    <w:rsid w:val="00C73D97"/>
    <w:rsid w:val="00C752A8"/>
    <w:rsid w:val="00C76B4B"/>
    <w:rsid w:val="00C76D85"/>
    <w:rsid w:val="00C76EA1"/>
    <w:rsid w:val="00C772D0"/>
    <w:rsid w:val="00C804DD"/>
    <w:rsid w:val="00C80D95"/>
    <w:rsid w:val="00C8490A"/>
    <w:rsid w:val="00C84CEC"/>
    <w:rsid w:val="00C86543"/>
    <w:rsid w:val="00C9091E"/>
    <w:rsid w:val="00C91530"/>
    <w:rsid w:val="00C92AA5"/>
    <w:rsid w:val="00C93949"/>
    <w:rsid w:val="00C9493C"/>
    <w:rsid w:val="00C94B29"/>
    <w:rsid w:val="00C94CA5"/>
    <w:rsid w:val="00C9702E"/>
    <w:rsid w:val="00C97D69"/>
    <w:rsid w:val="00CA1BA4"/>
    <w:rsid w:val="00CA2AD2"/>
    <w:rsid w:val="00CA3001"/>
    <w:rsid w:val="00CA459E"/>
    <w:rsid w:val="00CA4FA2"/>
    <w:rsid w:val="00CA4FB6"/>
    <w:rsid w:val="00CA55D9"/>
    <w:rsid w:val="00CA7CF0"/>
    <w:rsid w:val="00CB11A6"/>
    <w:rsid w:val="00CB28D7"/>
    <w:rsid w:val="00CB3C46"/>
    <w:rsid w:val="00CB5153"/>
    <w:rsid w:val="00CB5687"/>
    <w:rsid w:val="00CB572E"/>
    <w:rsid w:val="00CB61F9"/>
    <w:rsid w:val="00CB6526"/>
    <w:rsid w:val="00CC04D8"/>
    <w:rsid w:val="00CC086C"/>
    <w:rsid w:val="00CC0C6A"/>
    <w:rsid w:val="00CC2FB3"/>
    <w:rsid w:val="00CC68E5"/>
    <w:rsid w:val="00CC6FF2"/>
    <w:rsid w:val="00CC7701"/>
    <w:rsid w:val="00CD0365"/>
    <w:rsid w:val="00CD11AF"/>
    <w:rsid w:val="00CD28A0"/>
    <w:rsid w:val="00CD5417"/>
    <w:rsid w:val="00CD68A0"/>
    <w:rsid w:val="00CD7535"/>
    <w:rsid w:val="00CE0794"/>
    <w:rsid w:val="00CE128A"/>
    <w:rsid w:val="00CE1691"/>
    <w:rsid w:val="00CE31ED"/>
    <w:rsid w:val="00CE3BE2"/>
    <w:rsid w:val="00CE554C"/>
    <w:rsid w:val="00CE5FAA"/>
    <w:rsid w:val="00CE6CE5"/>
    <w:rsid w:val="00CE6D76"/>
    <w:rsid w:val="00CE6E11"/>
    <w:rsid w:val="00CE7DCF"/>
    <w:rsid w:val="00CE7E68"/>
    <w:rsid w:val="00CF0B94"/>
    <w:rsid w:val="00CF41F2"/>
    <w:rsid w:val="00CF494A"/>
    <w:rsid w:val="00CF54C7"/>
    <w:rsid w:val="00D0273E"/>
    <w:rsid w:val="00D0274B"/>
    <w:rsid w:val="00D04EE3"/>
    <w:rsid w:val="00D052A3"/>
    <w:rsid w:val="00D06C81"/>
    <w:rsid w:val="00D11743"/>
    <w:rsid w:val="00D12135"/>
    <w:rsid w:val="00D17DCD"/>
    <w:rsid w:val="00D21527"/>
    <w:rsid w:val="00D2267B"/>
    <w:rsid w:val="00D2357B"/>
    <w:rsid w:val="00D2398E"/>
    <w:rsid w:val="00D24B6A"/>
    <w:rsid w:val="00D27D61"/>
    <w:rsid w:val="00D30E10"/>
    <w:rsid w:val="00D31BB2"/>
    <w:rsid w:val="00D322ED"/>
    <w:rsid w:val="00D33124"/>
    <w:rsid w:val="00D33A89"/>
    <w:rsid w:val="00D33F9D"/>
    <w:rsid w:val="00D34885"/>
    <w:rsid w:val="00D3553C"/>
    <w:rsid w:val="00D36063"/>
    <w:rsid w:val="00D3668B"/>
    <w:rsid w:val="00D42B1C"/>
    <w:rsid w:val="00D42EFD"/>
    <w:rsid w:val="00D455E1"/>
    <w:rsid w:val="00D4743E"/>
    <w:rsid w:val="00D47484"/>
    <w:rsid w:val="00D50176"/>
    <w:rsid w:val="00D50217"/>
    <w:rsid w:val="00D51297"/>
    <w:rsid w:val="00D5277A"/>
    <w:rsid w:val="00D5384D"/>
    <w:rsid w:val="00D53BB5"/>
    <w:rsid w:val="00D55108"/>
    <w:rsid w:val="00D56820"/>
    <w:rsid w:val="00D5706A"/>
    <w:rsid w:val="00D57507"/>
    <w:rsid w:val="00D601E0"/>
    <w:rsid w:val="00D6068A"/>
    <w:rsid w:val="00D60DDB"/>
    <w:rsid w:val="00D61925"/>
    <w:rsid w:val="00D61D18"/>
    <w:rsid w:val="00D63207"/>
    <w:rsid w:val="00D635D1"/>
    <w:rsid w:val="00D63AE0"/>
    <w:rsid w:val="00D64C82"/>
    <w:rsid w:val="00D65062"/>
    <w:rsid w:val="00D65461"/>
    <w:rsid w:val="00D67D3F"/>
    <w:rsid w:val="00D7233E"/>
    <w:rsid w:val="00D81410"/>
    <w:rsid w:val="00D83D94"/>
    <w:rsid w:val="00D84F31"/>
    <w:rsid w:val="00D87334"/>
    <w:rsid w:val="00D90C87"/>
    <w:rsid w:val="00D932FB"/>
    <w:rsid w:val="00D93B42"/>
    <w:rsid w:val="00D9506C"/>
    <w:rsid w:val="00D95DE3"/>
    <w:rsid w:val="00DA1CA0"/>
    <w:rsid w:val="00DA1D4F"/>
    <w:rsid w:val="00DA2591"/>
    <w:rsid w:val="00DA2C46"/>
    <w:rsid w:val="00DA2EC0"/>
    <w:rsid w:val="00DA4CFE"/>
    <w:rsid w:val="00DA529A"/>
    <w:rsid w:val="00DA72F4"/>
    <w:rsid w:val="00DB2F5E"/>
    <w:rsid w:val="00DB3A26"/>
    <w:rsid w:val="00DB498B"/>
    <w:rsid w:val="00DB52D1"/>
    <w:rsid w:val="00DB7947"/>
    <w:rsid w:val="00DB7E82"/>
    <w:rsid w:val="00DC1617"/>
    <w:rsid w:val="00DC18FC"/>
    <w:rsid w:val="00DC2434"/>
    <w:rsid w:val="00DC2AB5"/>
    <w:rsid w:val="00DC3C18"/>
    <w:rsid w:val="00DC3E0D"/>
    <w:rsid w:val="00DC3E3A"/>
    <w:rsid w:val="00DC4256"/>
    <w:rsid w:val="00DC4767"/>
    <w:rsid w:val="00DC56C5"/>
    <w:rsid w:val="00DC5747"/>
    <w:rsid w:val="00DC5E39"/>
    <w:rsid w:val="00DC6F08"/>
    <w:rsid w:val="00DC7E45"/>
    <w:rsid w:val="00DD168E"/>
    <w:rsid w:val="00DD27C4"/>
    <w:rsid w:val="00DD2E56"/>
    <w:rsid w:val="00DD3363"/>
    <w:rsid w:val="00DD4E32"/>
    <w:rsid w:val="00DD5093"/>
    <w:rsid w:val="00DD6081"/>
    <w:rsid w:val="00DE0AF9"/>
    <w:rsid w:val="00DE19BC"/>
    <w:rsid w:val="00DE1C11"/>
    <w:rsid w:val="00DE1D52"/>
    <w:rsid w:val="00DE2B1C"/>
    <w:rsid w:val="00DE2CA3"/>
    <w:rsid w:val="00DE3F99"/>
    <w:rsid w:val="00DE41A7"/>
    <w:rsid w:val="00DE421C"/>
    <w:rsid w:val="00DE43B0"/>
    <w:rsid w:val="00DE46C5"/>
    <w:rsid w:val="00DE4FE0"/>
    <w:rsid w:val="00DE50C9"/>
    <w:rsid w:val="00DE652F"/>
    <w:rsid w:val="00DE6793"/>
    <w:rsid w:val="00DE69B4"/>
    <w:rsid w:val="00DE6A54"/>
    <w:rsid w:val="00DF073B"/>
    <w:rsid w:val="00DF44FB"/>
    <w:rsid w:val="00DF4C6F"/>
    <w:rsid w:val="00DF4E61"/>
    <w:rsid w:val="00DF56E3"/>
    <w:rsid w:val="00DF57BB"/>
    <w:rsid w:val="00DF5B6C"/>
    <w:rsid w:val="00DF6A47"/>
    <w:rsid w:val="00E011B5"/>
    <w:rsid w:val="00E014F1"/>
    <w:rsid w:val="00E02875"/>
    <w:rsid w:val="00E035CE"/>
    <w:rsid w:val="00E03813"/>
    <w:rsid w:val="00E0434E"/>
    <w:rsid w:val="00E04883"/>
    <w:rsid w:val="00E07018"/>
    <w:rsid w:val="00E10C15"/>
    <w:rsid w:val="00E12159"/>
    <w:rsid w:val="00E12767"/>
    <w:rsid w:val="00E12DC3"/>
    <w:rsid w:val="00E138A4"/>
    <w:rsid w:val="00E14D84"/>
    <w:rsid w:val="00E152F2"/>
    <w:rsid w:val="00E1688F"/>
    <w:rsid w:val="00E17166"/>
    <w:rsid w:val="00E204B2"/>
    <w:rsid w:val="00E21462"/>
    <w:rsid w:val="00E22598"/>
    <w:rsid w:val="00E235F7"/>
    <w:rsid w:val="00E23D2D"/>
    <w:rsid w:val="00E25342"/>
    <w:rsid w:val="00E27BE0"/>
    <w:rsid w:val="00E27BFB"/>
    <w:rsid w:val="00E32E6E"/>
    <w:rsid w:val="00E33D50"/>
    <w:rsid w:val="00E36659"/>
    <w:rsid w:val="00E368C7"/>
    <w:rsid w:val="00E40357"/>
    <w:rsid w:val="00E40B6D"/>
    <w:rsid w:val="00E40D11"/>
    <w:rsid w:val="00E42970"/>
    <w:rsid w:val="00E44AC2"/>
    <w:rsid w:val="00E44F70"/>
    <w:rsid w:val="00E4578A"/>
    <w:rsid w:val="00E46899"/>
    <w:rsid w:val="00E4796B"/>
    <w:rsid w:val="00E51D9B"/>
    <w:rsid w:val="00E556EE"/>
    <w:rsid w:val="00E5733F"/>
    <w:rsid w:val="00E57D7B"/>
    <w:rsid w:val="00E6011D"/>
    <w:rsid w:val="00E60F81"/>
    <w:rsid w:val="00E62476"/>
    <w:rsid w:val="00E65210"/>
    <w:rsid w:val="00E70025"/>
    <w:rsid w:val="00E70497"/>
    <w:rsid w:val="00E7181C"/>
    <w:rsid w:val="00E76B9A"/>
    <w:rsid w:val="00E76DF8"/>
    <w:rsid w:val="00E774AC"/>
    <w:rsid w:val="00E80ABA"/>
    <w:rsid w:val="00E80DA4"/>
    <w:rsid w:val="00E82099"/>
    <w:rsid w:val="00E82BE2"/>
    <w:rsid w:val="00E8499B"/>
    <w:rsid w:val="00E866E3"/>
    <w:rsid w:val="00E8738F"/>
    <w:rsid w:val="00E90272"/>
    <w:rsid w:val="00E9038B"/>
    <w:rsid w:val="00E928B4"/>
    <w:rsid w:val="00E9369B"/>
    <w:rsid w:val="00E96A43"/>
    <w:rsid w:val="00EA0EA3"/>
    <w:rsid w:val="00EA0F3E"/>
    <w:rsid w:val="00EA2930"/>
    <w:rsid w:val="00EA2F06"/>
    <w:rsid w:val="00EA3308"/>
    <w:rsid w:val="00EA5533"/>
    <w:rsid w:val="00EA5D13"/>
    <w:rsid w:val="00EA5F6A"/>
    <w:rsid w:val="00EA76F1"/>
    <w:rsid w:val="00EB06C0"/>
    <w:rsid w:val="00EB0CA1"/>
    <w:rsid w:val="00EB0D89"/>
    <w:rsid w:val="00EB1F78"/>
    <w:rsid w:val="00EB2580"/>
    <w:rsid w:val="00EB2C0E"/>
    <w:rsid w:val="00EB2DAD"/>
    <w:rsid w:val="00EB3A4D"/>
    <w:rsid w:val="00EB3D6F"/>
    <w:rsid w:val="00EB4B10"/>
    <w:rsid w:val="00EB5D52"/>
    <w:rsid w:val="00EB6C2F"/>
    <w:rsid w:val="00EB7620"/>
    <w:rsid w:val="00EC0960"/>
    <w:rsid w:val="00EC124C"/>
    <w:rsid w:val="00EC17C8"/>
    <w:rsid w:val="00EC3F2F"/>
    <w:rsid w:val="00EC4668"/>
    <w:rsid w:val="00EC4770"/>
    <w:rsid w:val="00EC4FBE"/>
    <w:rsid w:val="00EC5528"/>
    <w:rsid w:val="00EC5A3D"/>
    <w:rsid w:val="00EC634F"/>
    <w:rsid w:val="00EC6645"/>
    <w:rsid w:val="00EC79D7"/>
    <w:rsid w:val="00ED06CE"/>
    <w:rsid w:val="00ED07A5"/>
    <w:rsid w:val="00ED1271"/>
    <w:rsid w:val="00ED195D"/>
    <w:rsid w:val="00ED1FA0"/>
    <w:rsid w:val="00ED2C05"/>
    <w:rsid w:val="00ED3716"/>
    <w:rsid w:val="00ED5356"/>
    <w:rsid w:val="00ED5A00"/>
    <w:rsid w:val="00EE16D7"/>
    <w:rsid w:val="00EE405E"/>
    <w:rsid w:val="00EE46B0"/>
    <w:rsid w:val="00EEA7E7"/>
    <w:rsid w:val="00EF083A"/>
    <w:rsid w:val="00EF2416"/>
    <w:rsid w:val="00EF2578"/>
    <w:rsid w:val="00EF2E0D"/>
    <w:rsid w:val="00EF3C30"/>
    <w:rsid w:val="00EF3F47"/>
    <w:rsid w:val="00EF470C"/>
    <w:rsid w:val="00EF4EAB"/>
    <w:rsid w:val="00EF529F"/>
    <w:rsid w:val="00EF53EE"/>
    <w:rsid w:val="00F0033B"/>
    <w:rsid w:val="00F01EE7"/>
    <w:rsid w:val="00F05A1A"/>
    <w:rsid w:val="00F0716A"/>
    <w:rsid w:val="00F07257"/>
    <w:rsid w:val="00F07F53"/>
    <w:rsid w:val="00F07F7E"/>
    <w:rsid w:val="00F112F9"/>
    <w:rsid w:val="00F11FED"/>
    <w:rsid w:val="00F1241B"/>
    <w:rsid w:val="00F13DA3"/>
    <w:rsid w:val="00F1496B"/>
    <w:rsid w:val="00F14A93"/>
    <w:rsid w:val="00F153D6"/>
    <w:rsid w:val="00F15F94"/>
    <w:rsid w:val="00F17D95"/>
    <w:rsid w:val="00F20793"/>
    <w:rsid w:val="00F210B2"/>
    <w:rsid w:val="00F2119D"/>
    <w:rsid w:val="00F217F6"/>
    <w:rsid w:val="00F22D71"/>
    <w:rsid w:val="00F23F3E"/>
    <w:rsid w:val="00F246A7"/>
    <w:rsid w:val="00F256E5"/>
    <w:rsid w:val="00F27F50"/>
    <w:rsid w:val="00F3075F"/>
    <w:rsid w:val="00F30968"/>
    <w:rsid w:val="00F30CB2"/>
    <w:rsid w:val="00F31954"/>
    <w:rsid w:val="00F32B1F"/>
    <w:rsid w:val="00F3324E"/>
    <w:rsid w:val="00F34862"/>
    <w:rsid w:val="00F35ED6"/>
    <w:rsid w:val="00F35FF9"/>
    <w:rsid w:val="00F40880"/>
    <w:rsid w:val="00F421B7"/>
    <w:rsid w:val="00F4230D"/>
    <w:rsid w:val="00F43B96"/>
    <w:rsid w:val="00F44E9B"/>
    <w:rsid w:val="00F47C40"/>
    <w:rsid w:val="00F47CF6"/>
    <w:rsid w:val="00F47F1F"/>
    <w:rsid w:val="00F51ADD"/>
    <w:rsid w:val="00F52CB5"/>
    <w:rsid w:val="00F53B50"/>
    <w:rsid w:val="00F54167"/>
    <w:rsid w:val="00F54A39"/>
    <w:rsid w:val="00F569F4"/>
    <w:rsid w:val="00F56A4F"/>
    <w:rsid w:val="00F61138"/>
    <w:rsid w:val="00F66828"/>
    <w:rsid w:val="00F66A16"/>
    <w:rsid w:val="00F66AC9"/>
    <w:rsid w:val="00F67154"/>
    <w:rsid w:val="00F679B0"/>
    <w:rsid w:val="00F67F4F"/>
    <w:rsid w:val="00F7062F"/>
    <w:rsid w:val="00F7067D"/>
    <w:rsid w:val="00F70716"/>
    <w:rsid w:val="00F7121B"/>
    <w:rsid w:val="00F715FA"/>
    <w:rsid w:val="00F72135"/>
    <w:rsid w:val="00F721B8"/>
    <w:rsid w:val="00F72873"/>
    <w:rsid w:val="00F73597"/>
    <w:rsid w:val="00F73941"/>
    <w:rsid w:val="00F74E2B"/>
    <w:rsid w:val="00F76231"/>
    <w:rsid w:val="00F76FE4"/>
    <w:rsid w:val="00F812D6"/>
    <w:rsid w:val="00F84EE4"/>
    <w:rsid w:val="00F84F9A"/>
    <w:rsid w:val="00F90D38"/>
    <w:rsid w:val="00F91B90"/>
    <w:rsid w:val="00F92020"/>
    <w:rsid w:val="00F94257"/>
    <w:rsid w:val="00F94F72"/>
    <w:rsid w:val="00F951D6"/>
    <w:rsid w:val="00F9753B"/>
    <w:rsid w:val="00FA1042"/>
    <w:rsid w:val="00FA239E"/>
    <w:rsid w:val="00FA5CD8"/>
    <w:rsid w:val="00FA7232"/>
    <w:rsid w:val="00FB0BB8"/>
    <w:rsid w:val="00FB1076"/>
    <w:rsid w:val="00FB1DF1"/>
    <w:rsid w:val="00FB2C84"/>
    <w:rsid w:val="00FB60AB"/>
    <w:rsid w:val="00FB6463"/>
    <w:rsid w:val="00FB7F51"/>
    <w:rsid w:val="00FC0FE8"/>
    <w:rsid w:val="00FC13D0"/>
    <w:rsid w:val="00FC14B9"/>
    <w:rsid w:val="00FC1519"/>
    <w:rsid w:val="00FC5006"/>
    <w:rsid w:val="00FC59F4"/>
    <w:rsid w:val="00FC5BED"/>
    <w:rsid w:val="00FC5BF4"/>
    <w:rsid w:val="00FC72F9"/>
    <w:rsid w:val="00FD048C"/>
    <w:rsid w:val="00FD178E"/>
    <w:rsid w:val="00FD5ECB"/>
    <w:rsid w:val="00FD6F9D"/>
    <w:rsid w:val="00FD708A"/>
    <w:rsid w:val="00FE1DC8"/>
    <w:rsid w:val="00FE2D6C"/>
    <w:rsid w:val="00FE393D"/>
    <w:rsid w:val="00FE3D0A"/>
    <w:rsid w:val="00FE49C9"/>
    <w:rsid w:val="00FE531F"/>
    <w:rsid w:val="00FE6F76"/>
    <w:rsid w:val="00FE7EFC"/>
    <w:rsid w:val="00FF1229"/>
    <w:rsid w:val="00FF154C"/>
    <w:rsid w:val="00FF1C84"/>
    <w:rsid w:val="00FF2C60"/>
    <w:rsid w:val="00FF4195"/>
    <w:rsid w:val="00FF5574"/>
    <w:rsid w:val="00FF5D96"/>
    <w:rsid w:val="0123B3AB"/>
    <w:rsid w:val="0170C15D"/>
    <w:rsid w:val="0185F153"/>
    <w:rsid w:val="01DFB5F2"/>
    <w:rsid w:val="01E95345"/>
    <w:rsid w:val="029BA086"/>
    <w:rsid w:val="02FB7E25"/>
    <w:rsid w:val="03167782"/>
    <w:rsid w:val="032FE314"/>
    <w:rsid w:val="0343DBAD"/>
    <w:rsid w:val="03630548"/>
    <w:rsid w:val="03674A4D"/>
    <w:rsid w:val="0376D0D5"/>
    <w:rsid w:val="040BC8F7"/>
    <w:rsid w:val="04120B87"/>
    <w:rsid w:val="0433CC9F"/>
    <w:rsid w:val="0435E08B"/>
    <w:rsid w:val="044A574B"/>
    <w:rsid w:val="044D485A"/>
    <w:rsid w:val="045CB62E"/>
    <w:rsid w:val="0461478C"/>
    <w:rsid w:val="04675976"/>
    <w:rsid w:val="04723975"/>
    <w:rsid w:val="047FB492"/>
    <w:rsid w:val="04950E52"/>
    <w:rsid w:val="0495EB8F"/>
    <w:rsid w:val="051EDFA2"/>
    <w:rsid w:val="052FFAB6"/>
    <w:rsid w:val="05404D80"/>
    <w:rsid w:val="055418A7"/>
    <w:rsid w:val="059016B9"/>
    <w:rsid w:val="0597E0A6"/>
    <w:rsid w:val="0598DBEA"/>
    <w:rsid w:val="05C484CC"/>
    <w:rsid w:val="05C757DA"/>
    <w:rsid w:val="05D5AF30"/>
    <w:rsid w:val="05E81506"/>
    <w:rsid w:val="0608C10E"/>
    <w:rsid w:val="061F4321"/>
    <w:rsid w:val="068B9CF0"/>
    <w:rsid w:val="068FAB88"/>
    <w:rsid w:val="06BF0E10"/>
    <w:rsid w:val="06D2A191"/>
    <w:rsid w:val="06DE88AB"/>
    <w:rsid w:val="06F3083D"/>
    <w:rsid w:val="06F9CF34"/>
    <w:rsid w:val="073D689B"/>
    <w:rsid w:val="075F1AF2"/>
    <w:rsid w:val="07E19F11"/>
    <w:rsid w:val="07EC28E1"/>
    <w:rsid w:val="080944F1"/>
    <w:rsid w:val="08362AB2"/>
    <w:rsid w:val="085E6E86"/>
    <w:rsid w:val="0873C32A"/>
    <w:rsid w:val="0884B2D2"/>
    <w:rsid w:val="0892F232"/>
    <w:rsid w:val="08A54606"/>
    <w:rsid w:val="09967978"/>
    <w:rsid w:val="099A19A0"/>
    <w:rsid w:val="09AC88A9"/>
    <w:rsid w:val="09AFBA3F"/>
    <w:rsid w:val="09D35DB0"/>
    <w:rsid w:val="09D76BC8"/>
    <w:rsid w:val="09F8ECC8"/>
    <w:rsid w:val="0A191B4E"/>
    <w:rsid w:val="0A5295E8"/>
    <w:rsid w:val="0A7B6C58"/>
    <w:rsid w:val="0A7E647A"/>
    <w:rsid w:val="0A9CC98E"/>
    <w:rsid w:val="0AB6AB59"/>
    <w:rsid w:val="0B6F2E11"/>
    <w:rsid w:val="0BB69218"/>
    <w:rsid w:val="0BCD99EF"/>
    <w:rsid w:val="0C13DFB4"/>
    <w:rsid w:val="0C154E2E"/>
    <w:rsid w:val="0C17438E"/>
    <w:rsid w:val="0C32938B"/>
    <w:rsid w:val="0C70C905"/>
    <w:rsid w:val="0C7CA9E6"/>
    <w:rsid w:val="0C8582FC"/>
    <w:rsid w:val="0C90F98F"/>
    <w:rsid w:val="0C911C7B"/>
    <w:rsid w:val="0CBADEE7"/>
    <w:rsid w:val="0CFDE599"/>
    <w:rsid w:val="0D972F70"/>
    <w:rsid w:val="0DCC9B3C"/>
    <w:rsid w:val="0DD1774D"/>
    <w:rsid w:val="0E11A8B0"/>
    <w:rsid w:val="0E501E04"/>
    <w:rsid w:val="0E56276C"/>
    <w:rsid w:val="0E58506E"/>
    <w:rsid w:val="0E598CDA"/>
    <w:rsid w:val="0E9BED93"/>
    <w:rsid w:val="0EA6CED3"/>
    <w:rsid w:val="0F54B6C9"/>
    <w:rsid w:val="0FAB6CE5"/>
    <w:rsid w:val="0FC37B33"/>
    <w:rsid w:val="0FD11F9D"/>
    <w:rsid w:val="0FE54E35"/>
    <w:rsid w:val="101A358F"/>
    <w:rsid w:val="101E50EA"/>
    <w:rsid w:val="10516266"/>
    <w:rsid w:val="1058ED04"/>
    <w:rsid w:val="1071FFC4"/>
    <w:rsid w:val="10AA5872"/>
    <w:rsid w:val="10AE8752"/>
    <w:rsid w:val="10B3A6BE"/>
    <w:rsid w:val="10F9274A"/>
    <w:rsid w:val="11037876"/>
    <w:rsid w:val="119C5533"/>
    <w:rsid w:val="11A4AD99"/>
    <w:rsid w:val="11BD8AB7"/>
    <w:rsid w:val="11DF001A"/>
    <w:rsid w:val="11FF4322"/>
    <w:rsid w:val="12424F00"/>
    <w:rsid w:val="124FB8B5"/>
    <w:rsid w:val="1251ABF9"/>
    <w:rsid w:val="130AFA39"/>
    <w:rsid w:val="138A2757"/>
    <w:rsid w:val="13A1263E"/>
    <w:rsid w:val="13AE69CE"/>
    <w:rsid w:val="13E3AC65"/>
    <w:rsid w:val="1429DA47"/>
    <w:rsid w:val="144024CE"/>
    <w:rsid w:val="1466872D"/>
    <w:rsid w:val="147FA7B8"/>
    <w:rsid w:val="1481AE56"/>
    <w:rsid w:val="149408ED"/>
    <w:rsid w:val="14B917BB"/>
    <w:rsid w:val="14EA874C"/>
    <w:rsid w:val="152A5437"/>
    <w:rsid w:val="155D4E9F"/>
    <w:rsid w:val="155FE30C"/>
    <w:rsid w:val="15660573"/>
    <w:rsid w:val="1579B78D"/>
    <w:rsid w:val="157AC977"/>
    <w:rsid w:val="15E15C00"/>
    <w:rsid w:val="15EDC6B8"/>
    <w:rsid w:val="15F71B4D"/>
    <w:rsid w:val="16152A47"/>
    <w:rsid w:val="163A2E70"/>
    <w:rsid w:val="1654E1B9"/>
    <w:rsid w:val="166E66A1"/>
    <w:rsid w:val="16B119A7"/>
    <w:rsid w:val="16B4A49C"/>
    <w:rsid w:val="16BFC190"/>
    <w:rsid w:val="16DF8DC3"/>
    <w:rsid w:val="170E7071"/>
    <w:rsid w:val="172C5334"/>
    <w:rsid w:val="17626C31"/>
    <w:rsid w:val="177337F4"/>
    <w:rsid w:val="17751426"/>
    <w:rsid w:val="1789F990"/>
    <w:rsid w:val="179C460B"/>
    <w:rsid w:val="17A0C38E"/>
    <w:rsid w:val="17EFA0F9"/>
    <w:rsid w:val="180B43FD"/>
    <w:rsid w:val="184E419E"/>
    <w:rsid w:val="1884F6AB"/>
    <w:rsid w:val="18A9CAB9"/>
    <w:rsid w:val="18DF41A6"/>
    <w:rsid w:val="18DF7B24"/>
    <w:rsid w:val="18EB34D8"/>
    <w:rsid w:val="18F3F81F"/>
    <w:rsid w:val="18FA7E50"/>
    <w:rsid w:val="190B4309"/>
    <w:rsid w:val="197AF328"/>
    <w:rsid w:val="197EB072"/>
    <w:rsid w:val="1987661F"/>
    <w:rsid w:val="19AC5004"/>
    <w:rsid w:val="19D9C893"/>
    <w:rsid w:val="19DC1481"/>
    <w:rsid w:val="19E87E4B"/>
    <w:rsid w:val="1A3604DC"/>
    <w:rsid w:val="1A7FB661"/>
    <w:rsid w:val="1A96F4D7"/>
    <w:rsid w:val="1AB2F071"/>
    <w:rsid w:val="1AC06A53"/>
    <w:rsid w:val="1AC37756"/>
    <w:rsid w:val="1AED1987"/>
    <w:rsid w:val="1B44FDAB"/>
    <w:rsid w:val="1B57FEC6"/>
    <w:rsid w:val="1B6BA07A"/>
    <w:rsid w:val="1B7E8B38"/>
    <w:rsid w:val="1B80FD70"/>
    <w:rsid w:val="1B9391E7"/>
    <w:rsid w:val="1C63E288"/>
    <w:rsid w:val="1C7C29EE"/>
    <w:rsid w:val="1C99ED0F"/>
    <w:rsid w:val="1C9E1AFC"/>
    <w:rsid w:val="1D4A173C"/>
    <w:rsid w:val="1D97AFF1"/>
    <w:rsid w:val="1DA5B06F"/>
    <w:rsid w:val="1DAE8F3F"/>
    <w:rsid w:val="1E0C6685"/>
    <w:rsid w:val="1E1D9DAE"/>
    <w:rsid w:val="1E282722"/>
    <w:rsid w:val="1E89EF7B"/>
    <w:rsid w:val="1EAC45A4"/>
    <w:rsid w:val="1EF47235"/>
    <w:rsid w:val="1EFB2D8C"/>
    <w:rsid w:val="1F10688F"/>
    <w:rsid w:val="1F37A6FB"/>
    <w:rsid w:val="1F6C8CEE"/>
    <w:rsid w:val="1F9A9A9C"/>
    <w:rsid w:val="1FB14F01"/>
    <w:rsid w:val="1FB17D76"/>
    <w:rsid w:val="201A6FF0"/>
    <w:rsid w:val="20367DA7"/>
    <w:rsid w:val="20673DA6"/>
    <w:rsid w:val="20945B61"/>
    <w:rsid w:val="20ADD942"/>
    <w:rsid w:val="21196353"/>
    <w:rsid w:val="213F18F8"/>
    <w:rsid w:val="21D5268A"/>
    <w:rsid w:val="21DA660D"/>
    <w:rsid w:val="21E30319"/>
    <w:rsid w:val="21FD116A"/>
    <w:rsid w:val="22637BD5"/>
    <w:rsid w:val="226B5EDF"/>
    <w:rsid w:val="226CFB8F"/>
    <w:rsid w:val="228D4359"/>
    <w:rsid w:val="22D6277A"/>
    <w:rsid w:val="2302122B"/>
    <w:rsid w:val="236416BB"/>
    <w:rsid w:val="23D7A8D0"/>
    <w:rsid w:val="2495F865"/>
    <w:rsid w:val="24B6E6B3"/>
    <w:rsid w:val="24C906CB"/>
    <w:rsid w:val="24EA368E"/>
    <w:rsid w:val="25018D6C"/>
    <w:rsid w:val="25081C5C"/>
    <w:rsid w:val="253E9C0D"/>
    <w:rsid w:val="25531914"/>
    <w:rsid w:val="255CCBDE"/>
    <w:rsid w:val="2568BF06"/>
    <w:rsid w:val="25745496"/>
    <w:rsid w:val="259BF957"/>
    <w:rsid w:val="25CC6D09"/>
    <w:rsid w:val="26164F63"/>
    <w:rsid w:val="2626D6CC"/>
    <w:rsid w:val="264A36AF"/>
    <w:rsid w:val="265270F7"/>
    <w:rsid w:val="2684E36D"/>
    <w:rsid w:val="26B3F111"/>
    <w:rsid w:val="26C7B531"/>
    <w:rsid w:val="26C83D9A"/>
    <w:rsid w:val="274DCC99"/>
    <w:rsid w:val="27BFED76"/>
    <w:rsid w:val="27D320DE"/>
    <w:rsid w:val="27E00B8E"/>
    <w:rsid w:val="28201CAB"/>
    <w:rsid w:val="2826F625"/>
    <w:rsid w:val="28571F72"/>
    <w:rsid w:val="28B534E9"/>
    <w:rsid w:val="28C830CF"/>
    <w:rsid w:val="28CFD32F"/>
    <w:rsid w:val="291AD5FC"/>
    <w:rsid w:val="295531B9"/>
    <w:rsid w:val="29560C5D"/>
    <w:rsid w:val="296B80AC"/>
    <w:rsid w:val="297F87DD"/>
    <w:rsid w:val="29811A3A"/>
    <w:rsid w:val="298BCB35"/>
    <w:rsid w:val="29964887"/>
    <w:rsid w:val="29C57FA4"/>
    <w:rsid w:val="29D792D5"/>
    <w:rsid w:val="2A49497D"/>
    <w:rsid w:val="2A5F5458"/>
    <w:rsid w:val="2A8D4909"/>
    <w:rsid w:val="2AA6380E"/>
    <w:rsid w:val="2AB2F871"/>
    <w:rsid w:val="2B0F09C3"/>
    <w:rsid w:val="2B51C220"/>
    <w:rsid w:val="2BAF44DC"/>
    <w:rsid w:val="2BF7EAD3"/>
    <w:rsid w:val="2C2C7F8C"/>
    <w:rsid w:val="2C825BFD"/>
    <w:rsid w:val="2C92B540"/>
    <w:rsid w:val="2CA7C633"/>
    <w:rsid w:val="2CD5C47B"/>
    <w:rsid w:val="2CF14600"/>
    <w:rsid w:val="2D094C0B"/>
    <w:rsid w:val="2D2605D9"/>
    <w:rsid w:val="2D32DB4E"/>
    <w:rsid w:val="2D3753AF"/>
    <w:rsid w:val="2DDA116A"/>
    <w:rsid w:val="2DE33B4C"/>
    <w:rsid w:val="2DE49C12"/>
    <w:rsid w:val="2DF43992"/>
    <w:rsid w:val="2E50CCB7"/>
    <w:rsid w:val="2ECC0B3B"/>
    <w:rsid w:val="2EE3864D"/>
    <w:rsid w:val="2F2B640F"/>
    <w:rsid w:val="2F65914C"/>
    <w:rsid w:val="2F7F8ABC"/>
    <w:rsid w:val="2F844C65"/>
    <w:rsid w:val="2FCF00D4"/>
    <w:rsid w:val="3004E593"/>
    <w:rsid w:val="3026115A"/>
    <w:rsid w:val="305DBFA2"/>
    <w:rsid w:val="30703395"/>
    <w:rsid w:val="30BFFA7F"/>
    <w:rsid w:val="30DFBE8A"/>
    <w:rsid w:val="31305901"/>
    <w:rsid w:val="31365108"/>
    <w:rsid w:val="315DE183"/>
    <w:rsid w:val="31904A7C"/>
    <w:rsid w:val="31967BDB"/>
    <w:rsid w:val="31A4F3BC"/>
    <w:rsid w:val="31C8CD14"/>
    <w:rsid w:val="31C99007"/>
    <w:rsid w:val="31F36FFF"/>
    <w:rsid w:val="329999D1"/>
    <w:rsid w:val="329F5671"/>
    <w:rsid w:val="3303DE84"/>
    <w:rsid w:val="334A8B9F"/>
    <w:rsid w:val="3377FE83"/>
    <w:rsid w:val="338275B7"/>
    <w:rsid w:val="3382D57E"/>
    <w:rsid w:val="33915D84"/>
    <w:rsid w:val="33D4B03D"/>
    <w:rsid w:val="3404753D"/>
    <w:rsid w:val="34248FE3"/>
    <w:rsid w:val="347D7E45"/>
    <w:rsid w:val="3489A02B"/>
    <w:rsid w:val="34AA1720"/>
    <w:rsid w:val="34AE8EBE"/>
    <w:rsid w:val="34BEE730"/>
    <w:rsid w:val="34F7F6B9"/>
    <w:rsid w:val="350F6BB3"/>
    <w:rsid w:val="351EA5DF"/>
    <w:rsid w:val="3531AD99"/>
    <w:rsid w:val="3557F116"/>
    <w:rsid w:val="3570300D"/>
    <w:rsid w:val="357CA737"/>
    <w:rsid w:val="35A4F33C"/>
    <w:rsid w:val="35FB930B"/>
    <w:rsid w:val="3618AEC9"/>
    <w:rsid w:val="36382F66"/>
    <w:rsid w:val="36E83E0B"/>
    <w:rsid w:val="3702BDE8"/>
    <w:rsid w:val="372D0A2E"/>
    <w:rsid w:val="3767CB53"/>
    <w:rsid w:val="377A3DF3"/>
    <w:rsid w:val="378D801E"/>
    <w:rsid w:val="37A7329C"/>
    <w:rsid w:val="37AA6FF5"/>
    <w:rsid w:val="37AB55E9"/>
    <w:rsid w:val="37B2A34A"/>
    <w:rsid w:val="386A0418"/>
    <w:rsid w:val="38C738D1"/>
    <w:rsid w:val="38EC0968"/>
    <w:rsid w:val="39617315"/>
    <w:rsid w:val="397FABB3"/>
    <w:rsid w:val="39AC4314"/>
    <w:rsid w:val="39EB0537"/>
    <w:rsid w:val="39FC4513"/>
    <w:rsid w:val="3A1646D4"/>
    <w:rsid w:val="3A716D53"/>
    <w:rsid w:val="3A7B62D0"/>
    <w:rsid w:val="3AA49A88"/>
    <w:rsid w:val="3AE70F42"/>
    <w:rsid w:val="3B6988BF"/>
    <w:rsid w:val="3BA0A03D"/>
    <w:rsid w:val="3BAD169A"/>
    <w:rsid w:val="3BEFE1FB"/>
    <w:rsid w:val="3C6F65C7"/>
    <w:rsid w:val="3C86B492"/>
    <w:rsid w:val="3D19F4B7"/>
    <w:rsid w:val="3D7BA9F3"/>
    <w:rsid w:val="3D901DAA"/>
    <w:rsid w:val="3DAAA84C"/>
    <w:rsid w:val="3DFA4568"/>
    <w:rsid w:val="3E33070C"/>
    <w:rsid w:val="3E47A32D"/>
    <w:rsid w:val="3E843392"/>
    <w:rsid w:val="3EAC39C8"/>
    <w:rsid w:val="3EB72561"/>
    <w:rsid w:val="3EBE765A"/>
    <w:rsid w:val="3EC8B280"/>
    <w:rsid w:val="3F105717"/>
    <w:rsid w:val="3F20022E"/>
    <w:rsid w:val="3F2412DF"/>
    <w:rsid w:val="3F42F65F"/>
    <w:rsid w:val="3F4902E6"/>
    <w:rsid w:val="3FC65D63"/>
    <w:rsid w:val="3FC9E5E0"/>
    <w:rsid w:val="3FE88A5B"/>
    <w:rsid w:val="40054811"/>
    <w:rsid w:val="40176DA9"/>
    <w:rsid w:val="405A46BB"/>
    <w:rsid w:val="40604162"/>
    <w:rsid w:val="4072FE23"/>
    <w:rsid w:val="408A8073"/>
    <w:rsid w:val="409CC4BB"/>
    <w:rsid w:val="412AA05B"/>
    <w:rsid w:val="4160097B"/>
    <w:rsid w:val="417D0B30"/>
    <w:rsid w:val="4188E5B1"/>
    <w:rsid w:val="4195CE58"/>
    <w:rsid w:val="41A088E3"/>
    <w:rsid w:val="41CE4F8D"/>
    <w:rsid w:val="42741DED"/>
    <w:rsid w:val="4287F374"/>
    <w:rsid w:val="42B0AFB0"/>
    <w:rsid w:val="42C670BC"/>
    <w:rsid w:val="430B422C"/>
    <w:rsid w:val="439F8E30"/>
    <w:rsid w:val="43C3C4D3"/>
    <w:rsid w:val="43CD8A9D"/>
    <w:rsid w:val="43EED7D9"/>
    <w:rsid w:val="43FF487A"/>
    <w:rsid w:val="4400499B"/>
    <w:rsid w:val="441789BA"/>
    <w:rsid w:val="44523549"/>
    <w:rsid w:val="4463F6D0"/>
    <w:rsid w:val="44FF6EE7"/>
    <w:rsid w:val="4512690D"/>
    <w:rsid w:val="4519E124"/>
    <w:rsid w:val="452A258B"/>
    <w:rsid w:val="458AA83A"/>
    <w:rsid w:val="4590C1E3"/>
    <w:rsid w:val="45AB360C"/>
    <w:rsid w:val="45B07805"/>
    <w:rsid w:val="45DCFFBD"/>
    <w:rsid w:val="4674193E"/>
    <w:rsid w:val="4697923A"/>
    <w:rsid w:val="469F658A"/>
    <w:rsid w:val="46D2F8ED"/>
    <w:rsid w:val="46EFD35A"/>
    <w:rsid w:val="470AFCCE"/>
    <w:rsid w:val="47A107D6"/>
    <w:rsid w:val="47B1ACB4"/>
    <w:rsid w:val="4800A106"/>
    <w:rsid w:val="4814CC9C"/>
    <w:rsid w:val="483A6E23"/>
    <w:rsid w:val="4844230E"/>
    <w:rsid w:val="489C4B93"/>
    <w:rsid w:val="48B1F8D2"/>
    <w:rsid w:val="48EEA2E9"/>
    <w:rsid w:val="491EFE43"/>
    <w:rsid w:val="493284B3"/>
    <w:rsid w:val="49E139F8"/>
    <w:rsid w:val="49E7D480"/>
    <w:rsid w:val="49F92447"/>
    <w:rsid w:val="4AABFE0B"/>
    <w:rsid w:val="4AE7DF9E"/>
    <w:rsid w:val="4AFEFA79"/>
    <w:rsid w:val="4B439EA7"/>
    <w:rsid w:val="4BAC74D5"/>
    <w:rsid w:val="4BE41B60"/>
    <w:rsid w:val="4C75B3E9"/>
    <w:rsid w:val="4C82B8A0"/>
    <w:rsid w:val="4CC0FDEE"/>
    <w:rsid w:val="4CD24D4A"/>
    <w:rsid w:val="4CF2013E"/>
    <w:rsid w:val="4D182730"/>
    <w:rsid w:val="4DB91844"/>
    <w:rsid w:val="4DD530E3"/>
    <w:rsid w:val="4E2FA655"/>
    <w:rsid w:val="4E4AD25E"/>
    <w:rsid w:val="4E5D5CD3"/>
    <w:rsid w:val="4EBA119D"/>
    <w:rsid w:val="4EC5F9B4"/>
    <w:rsid w:val="4F5819A5"/>
    <w:rsid w:val="4F7C8D62"/>
    <w:rsid w:val="4F7CC2AA"/>
    <w:rsid w:val="4FC2B167"/>
    <w:rsid w:val="4FC67656"/>
    <w:rsid w:val="4FD4791E"/>
    <w:rsid w:val="5024D75A"/>
    <w:rsid w:val="50512F19"/>
    <w:rsid w:val="50690A7B"/>
    <w:rsid w:val="5078580B"/>
    <w:rsid w:val="50D97FC1"/>
    <w:rsid w:val="512EC1BF"/>
    <w:rsid w:val="5142F24C"/>
    <w:rsid w:val="5144DEF8"/>
    <w:rsid w:val="51453952"/>
    <w:rsid w:val="515E81C8"/>
    <w:rsid w:val="517FDEB1"/>
    <w:rsid w:val="51C9FC82"/>
    <w:rsid w:val="51DF0097"/>
    <w:rsid w:val="51F26ED6"/>
    <w:rsid w:val="521A0CC3"/>
    <w:rsid w:val="5254BA73"/>
    <w:rsid w:val="527453A9"/>
    <w:rsid w:val="52946C0E"/>
    <w:rsid w:val="52C7B57F"/>
    <w:rsid w:val="530C19E0"/>
    <w:rsid w:val="53127D6C"/>
    <w:rsid w:val="5378B4FA"/>
    <w:rsid w:val="5386C591"/>
    <w:rsid w:val="53BC43C7"/>
    <w:rsid w:val="53BD5E89"/>
    <w:rsid w:val="53EDADBB"/>
    <w:rsid w:val="544489B2"/>
    <w:rsid w:val="547E72F9"/>
    <w:rsid w:val="54A7EA41"/>
    <w:rsid w:val="5590D768"/>
    <w:rsid w:val="55999EFE"/>
    <w:rsid w:val="55C89FC5"/>
    <w:rsid w:val="55D79141"/>
    <w:rsid w:val="55F7AB0E"/>
    <w:rsid w:val="56BAEA8E"/>
    <w:rsid w:val="56D92F4B"/>
    <w:rsid w:val="57159B4F"/>
    <w:rsid w:val="571E5538"/>
    <w:rsid w:val="575DAEA6"/>
    <w:rsid w:val="5760AB9A"/>
    <w:rsid w:val="578CC152"/>
    <w:rsid w:val="57D05C47"/>
    <w:rsid w:val="57FE4BEF"/>
    <w:rsid w:val="588D44E9"/>
    <w:rsid w:val="58D57869"/>
    <w:rsid w:val="58F5CE3C"/>
    <w:rsid w:val="597E3EAE"/>
    <w:rsid w:val="59CCDE7C"/>
    <w:rsid w:val="59DC5CFF"/>
    <w:rsid w:val="59FEE2B9"/>
    <w:rsid w:val="5A43305D"/>
    <w:rsid w:val="5A5D4970"/>
    <w:rsid w:val="5A70F9EF"/>
    <w:rsid w:val="5ABF108C"/>
    <w:rsid w:val="5B4FC448"/>
    <w:rsid w:val="5B804A73"/>
    <w:rsid w:val="5BC145DD"/>
    <w:rsid w:val="5BC6CE29"/>
    <w:rsid w:val="5BF1C65B"/>
    <w:rsid w:val="5C1BD859"/>
    <w:rsid w:val="5C61E433"/>
    <w:rsid w:val="5C77E82E"/>
    <w:rsid w:val="5C7DAED9"/>
    <w:rsid w:val="5D13D03D"/>
    <w:rsid w:val="5D2ED4AC"/>
    <w:rsid w:val="5D40969C"/>
    <w:rsid w:val="5D441A7A"/>
    <w:rsid w:val="5D6BD61B"/>
    <w:rsid w:val="5D8D96BC"/>
    <w:rsid w:val="5DD9C422"/>
    <w:rsid w:val="5DE99710"/>
    <w:rsid w:val="5E1177DA"/>
    <w:rsid w:val="5E6BDCAB"/>
    <w:rsid w:val="5EFB7993"/>
    <w:rsid w:val="5F1304E2"/>
    <w:rsid w:val="5F232B00"/>
    <w:rsid w:val="5F562707"/>
    <w:rsid w:val="5F565821"/>
    <w:rsid w:val="5F95CE95"/>
    <w:rsid w:val="5FC3BD47"/>
    <w:rsid w:val="600846E3"/>
    <w:rsid w:val="60124796"/>
    <w:rsid w:val="6025B6EC"/>
    <w:rsid w:val="603A0C66"/>
    <w:rsid w:val="604AFDF2"/>
    <w:rsid w:val="60675696"/>
    <w:rsid w:val="608245DF"/>
    <w:rsid w:val="60978707"/>
    <w:rsid w:val="60AF5B45"/>
    <w:rsid w:val="60B53E27"/>
    <w:rsid w:val="60BF4C09"/>
    <w:rsid w:val="60CF009C"/>
    <w:rsid w:val="614DD6F1"/>
    <w:rsid w:val="61713889"/>
    <w:rsid w:val="61832FF0"/>
    <w:rsid w:val="61B8ACA8"/>
    <w:rsid w:val="6252CE77"/>
    <w:rsid w:val="62F496DC"/>
    <w:rsid w:val="635CC98E"/>
    <w:rsid w:val="636AFBD5"/>
    <w:rsid w:val="63973589"/>
    <w:rsid w:val="63FCD840"/>
    <w:rsid w:val="64134194"/>
    <w:rsid w:val="64A2D604"/>
    <w:rsid w:val="64A405BC"/>
    <w:rsid w:val="64BAD0B2"/>
    <w:rsid w:val="64E8D5E6"/>
    <w:rsid w:val="6525AA36"/>
    <w:rsid w:val="6540DC2A"/>
    <w:rsid w:val="6551387D"/>
    <w:rsid w:val="6565A18F"/>
    <w:rsid w:val="657F3B93"/>
    <w:rsid w:val="65865B80"/>
    <w:rsid w:val="6586E0EA"/>
    <w:rsid w:val="65995A43"/>
    <w:rsid w:val="65AE5A59"/>
    <w:rsid w:val="65B1459D"/>
    <w:rsid w:val="65B5E23D"/>
    <w:rsid w:val="66108574"/>
    <w:rsid w:val="661E49BD"/>
    <w:rsid w:val="6632C75C"/>
    <w:rsid w:val="668B3EAF"/>
    <w:rsid w:val="66B2B45F"/>
    <w:rsid w:val="66E92656"/>
    <w:rsid w:val="66FC271B"/>
    <w:rsid w:val="67285F16"/>
    <w:rsid w:val="674682F2"/>
    <w:rsid w:val="677B6916"/>
    <w:rsid w:val="6784D73E"/>
    <w:rsid w:val="67A08E44"/>
    <w:rsid w:val="67C4B2C4"/>
    <w:rsid w:val="67D94917"/>
    <w:rsid w:val="68225A27"/>
    <w:rsid w:val="68420929"/>
    <w:rsid w:val="6853EE9F"/>
    <w:rsid w:val="685D8990"/>
    <w:rsid w:val="6891F74C"/>
    <w:rsid w:val="689BB8C9"/>
    <w:rsid w:val="68BC6E5A"/>
    <w:rsid w:val="696E7CA0"/>
    <w:rsid w:val="6994FEC0"/>
    <w:rsid w:val="69C94A28"/>
    <w:rsid w:val="69FFB4F9"/>
    <w:rsid w:val="6A003E96"/>
    <w:rsid w:val="6A071BE1"/>
    <w:rsid w:val="6A6742D7"/>
    <w:rsid w:val="6A68D5F0"/>
    <w:rsid w:val="6A6B50A2"/>
    <w:rsid w:val="6A6C19C4"/>
    <w:rsid w:val="6A895360"/>
    <w:rsid w:val="6A89F93C"/>
    <w:rsid w:val="6ACE5323"/>
    <w:rsid w:val="6AD732F9"/>
    <w:rsid w:val="6AD7A5A0"/>
    <w:rsid w:val="6B05DC18"/>
    <w:rsid w:val="6B1AEF8B"/>
    <w:rsid w:val="6B3BA0A1"/>
    <w:rsid w:val="6B46C11C"/>
    <w:rsid w:val="6B744D56"/>
    <w:rsid w:val="6B839066"/>
    <w:rsid w:val="6B9A52C8"/>
    <w:rsid w:val="6BA140B7"/>
    <w:rsid w:val="6BA8B51A"/>
    <w:rsid w:val="6BAD28A2"/>
    <w:rsid w:val="6BBD5DA0"/>
    <w:rsid w:val="6C04A651"/>
    <w:rsid w:val="6C2B606B"/>
    <w:rsid w:val="6C36B41E"/>
    <w:rsid w:val="6C519DAD"/>
    <w:rsid w:val="6CC9EF38"/>
    <w:rsid w:val="6D22908E"/>
    <w:rsid w:val="6D2AC64F"/>
    <w:rsid w:val="6D4A4FE0"/>
    <w:rsid w:val="6D4B9DA7"/>
    <w:rsid w:val="6D52C2BB"/>
    <w:rsid w:val="6D6CEA16"/>
    <w:rsid w:val="6D8A9229"/>
    <w:rsid w:val="6D9B35D6"/>
    <w:rsid w:val="6DC38F6B"/>
    <w:rsid w:val="6E41EDC3"/>
    <w:rsid w:val="6E86B360"/>
    <w:rsid w:val="6F030CC7"/>
    <w:rsid w:val="6F6BCB32"/>
    <w:rsid w:val="6F6F0FD7"/>
    <w:rsid w:val="6F91EA07"/>
    <w:rsid w:val="6F93CD48"/>
    <w:rsid w:val="6FE369D4"/>
    <w:rsid w:val="6FFCA97C"/>
    <w:rsid w:val="70279276"/>
    <w:rsid w:val="70634EF3"/>
    <w:rsid w:val="707EC246"/>
    <w:rsid w:val="7086E8D0"/>
    <w:rsid w:val="70AD8F67"/>
    <w:rsid w:val="712F9DA9"/>
    <w:rsid w:val="718E4F16"/>
    <w:rsid w:val="71994407"/>
    <w:rsid w:val="71B403D0"/>
    <w:rsid w:val="7234E852"/>
    <w:rsid w:val="7259DFFF"/>
    <w:rsid w:val="7265AE4C"/>
    <w:rsid w:val="72B6C5C3"/>
    <w:rsid w:val="72F3F5C0"/>
    <w:rsid w:val="7300E61A"/>
    <w:rsid w:val="73A66BA7"/>
    <w:rsid w:val="73ADDABB"/>
    <w:rsid w:val="73E20D7D"/>
    <w:rsid w:val="73EE30BE"/>
    <w:rsid w:val="74610E6A"/>
    <w:rsid w:val="74F36A23"/>
    <w:rsid w:val="751FF5C4"/>
    <w:rsid w:val="752BDA8C"/>
    <w:rsid w:val="753D9B29"/>
    <w:rsid w:val="759414F0"/>
    <w:rsid w:val="75AF23A5"/>
    <w:rsid w:val="76615A3F"/>
    <w:rsid w:val="769AAAB1"/>
    <w:rsid w:val="76C71D40"/>
    <w:rsid w:val="771F698F"/>
    <w:rsid w:val="776A9D0B"/>
    <w:rsid w:val="777A3915"/>
    <w:rsid w:val="777BA849"/>
    <w:rsid w:val="77DD8361"/>
    <w:rsid w:val="77E63097"/>
    <w:rsid w:val="781E7AF3"/>
    <w:rsid w:val="78235A8A"/>
    <w:rsid w:val="7849A8A5"/>
    <w:rsid w:val="794BCD08"/>
    <w:rsid w:val="7971E1DA"/>
    <w:rsid w:val="79879F05"/>
    <w:rsid w:val="798A7E46"/>
    <w:rsid w:val="79D3E343"/>
    <w:rsid w:val="7A1729FE"/>
    <w:rsid w:val="7A1A1FCE"/>
    <w:rsid w:val="7A537382"/>
    <w:rsid w:val="7AA5DFE4"/>
    <w:rsid w:val="7AA8ACE5"/>
    <w:rsid w:val="7AE50D2F"/>
    <w:rsid w:val="7AE5CFF2"/>
    <w:rsid w:val="7AEDA59E"/>
    <w:rsid w:val="7AF4DFA2"/>
    <w:rsid w:val="7B17758F"/>
    <w:rsid w:val="7B3D2DD6"/>
    <w:rsid w:val="7B89467D"/>
    <w:rsid w:val="7BE757DF"/>
    <w:rsid w:val="7C246B5C"/>
    <w:rsid w:val="7C27D70D"/>
    <w:rsid w:val="7C2EE747"/>
    <w:rsid w:val="7C40B3E3"/>
    <w:rsid w:val="7C523F3E"/>
    <w:rsid w:val="7C734AB7"/>
    <w:rsid w:val="7C865FFD"/>
    <w:rsid w:val="7CD8FE37"/>
    <w:rsid w:val="7CEDE100"/>
    <w:rsid w:val="7CF5C1BC"/>
    <w:rsid w:val="7D2A88DF"/>
    <w:rsid w:val="7D341A05"/>
    <w:rsid w:val="7D464E73"/>
    <w:rsid w:val="7D4906C1"/>
    <w:rsid w:val="7D49D2D1"/>
    <w:rsid w:val="7D635D13"/>
    <w:rsid w:val="7D99F13E"/>
    <w:rsid w:val="7D9C8FB5"/>
    <w:rsid w:val="7DDAF7B1"/>
    <w:rsid w:val="7DF09D43"/>
    <w:rsid w:val="7E03F98C"/>
    <w:rsid w:val="7E12E7CC"/>
    <w:rsid w:val="7E1C05C2"/>
    <w:rsid w:val="7E427B7C"/>
    <w:rsid w:val="7E537C48"/>
    <w:rsid w:val="7E5F9688"/>
    <w:rsid w:val="7E61E1B1"/>
    <w:rsid w:val="7EC6F75E"/>
    <w:rsid w:val="7F01F6F7"/>
    <w:rsid w:val="7F08C41D"/>
    <w:rsid w:val="7F1147BA"/>
    <w:rsid w:val="7F298054"/>
    <w:rsid w:val="7F4473DA"/>
    <w:rsid w:val="7F4DB478"/>
    <w:rsid w:val="7FE2355B"/>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26B0BE"/>
  <w15:chartTrackingRefBased/>
  <w15:docId w15:val="{A882B4FA-8400-48F0-868F-89AAB17AF2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46D2C"/>
    <w:pPr>
      <w:numPr>
        <w:numId w:val="24"/>
      </w:numPr>
      <w:outlineLvl w:val="0"/>
    </w:pPr>
    <w:rPr>
      <w:b/>
      <w:bCs/>
      <w:sz w:val="28"/>
      <w:szCs w:val="28"/>
    </w:rPr>
  </w:style>
  <w:style w:type="paragraph" w:styleId="Heading2">
    <w:name w:val="heading 2"/>
    <w:basedOn w:val="Normal"/>
    <w:next w:val="Normal"/>
    <w:link w:val="Heading2Char"/>
    <w:uiPriority w:val="9"/>
    <w:unhideWhenUsed/>
    <w:qFormat/>
    <w:rsid w:val="009962D2"/>
    <w:pPr>
      <w:numPr>
        <w:ilvl w:val="1"/>
        <w:numId w:val="24"/>
      </w:numPr>
      <w:outlineLvl w:val="1"/>
    </w:pPr>
    <w:rPr>
      <w:b/>
      <w:bCs/>
    </w:rPr>
  </w:style>
  <w:style w:type="paragraph" w:styleId="Heading3">
    <w:name w:val="heading 3"/>
    <w:basedOn w:val="Normal"/>
    <w:next w:val="Normal"/>
    <w:link w:val="Heading3Char"/>
    <w:uiPriority w:val="9"/>
    <w:unhideWhenUsed/>
    <w:qFormat/>
    <w:rsid w:val="009962D2"/>
    <w:pPr>
      <w:numPr>
        <w:ilvl w:val="2"/>
        <w:numId w:val="24"/>
      </w:numPr>
      <w:outlineLvl w:val="2"/>
    </w:pPr>
    <w:rPr>
      <w:i/>
      <w:iCs/>
    </w:rPr>
  </w:style>
  <w:style w:type="paragraph" w:styleId="Heading4">
    <w:name w:val="heading 4"/>
    <w:basedOn w:val="Normal"/>
    <w:next w:val="Normal"/>
    <w:link w:val="Heading4Char"/>
    <w:uiPriority w:val="9"/>
    <w:unhideWhenUsed/>
    <w:qFormat/>
    <w:rsid w:val="00D24B6A"/>
    <w:pPr>
      <w:keepNext/>
      <w:keepLines/>
      <w:numPr>
        <w:ilvl w:val="3"/>
        <w:numId w:val="24"/>
      </w:numPr>
      <w:spacing w:before="40"/>
      <w:outlineLvl w:val="3"/>
    </w:pPr>
    <w:rPr>
      <w:rFonts w:asciiTheme="majorHAnsi" w:eastAsiaTheme="majorEastAsia" w:hAnsiTheme="majorHAnsi" w:cstheme="majorBidi"/>
      <w:i/>
      <w:iCs/>
      <w:color w:val="000000" w:themeColor="text1"/>
    </w:rPr>
  </w:style>
  <w:style w:type="paragraph" w:styleId="Heading5">
    <w:name w:val="heading 5"/>
    <w:basedOn w:val="Normal"/>
    <w:next w:val="Normal"/>
    <w:link w:val="Heading5Char"/>
    <w:uiPriority w:val="9"/>
    <w:unhideWhenUsed/>
    <w:qFormat/>
    <w:rsid w:val="00846D2C"/>
    <w:pPr>
      <w:keepNext/>
      <w:keepLines/>
      <w:numPr>
        <w:ilvl w:val="4"/>
        <w:numId w:val="24"/>
      </w:numPr>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F0C67"/>
    <w:pPr>
      <w:tabs>
        <w:tab w:val="center" w:pos="4513"/>
        <w:tab w:val="right" w:pos="9026"/>
      </w:tabs>
    </w:pPr>
  </w:style>
  <w:style w:type="character" w:customStyle="1" w:styleId="HeaderChar">
    <w:name w:val="Header Char"/>
    <w:basedOn w:val="DefaultParagraphFont"/>
    <w:link w:val="Header"/>
    <w:uiPriority w:val="99"/>
    <w:rsid w:val="006F0C67"/>
  </w:style>
  <w:style w:type="paragraph" w:styleId="Footer">
    <w:name w:val="footer"/>
    <w:basedOn w:val="Normal"/>
    <w:link w:val="FooterChar"/>
    <w:uiPriority w:val="99"/>
    <w:unhideWhenUsed/>
    <w:rsid w:val="006F0C67"/>
    <w:pPr>
      <w:tabs>
        <w:tab w:val="center" w:pos="4513"/>
        <w:tab w:val="right" w:pos="9026"/>
      </w:tabs>
    </w:pPr>
  </w:style>
  <w:style w:type="character" w:customStyle="1" w:styleId="FooterChar">
    <w:name w:val="Footer Char"/>
    <w:basedOn w:val="DefaultParagraphFont"/>
    <w:link w:val="Footer"/>
    <w:uiPriority w:val="99"/>
    <w:rsid w:val="006F0C67"/>
  </w:style>
  <w:style w:type="character" w:styleId="Hyperlink">
    <w:name w:val="Hyperlink"/>
    <w:basedOn w:val="DefaultParagraphFont"/>
    <w:uiPriority w:val="99"/>
    <w:unhideWhenUsed/>
    <w:rsid w:val="00860193"/>
    <w:rPr>
      <w:color w:val="0563C1" w:themeColor="hyperlink"/>
      <w:u w:val="single"/>
    </w:rPr>
  </w:style>
  <w:style w:type="paragraph" w:customStyle="1" w:styleId="EndNoteBibliographyTitle">
    <w:name w:val="EndNote Bibliography Title"/>
    <w:basedOn w:val="Normal"/>
    <w:link w:val="EndNoteBibliographyTitleChar"/>
    <w:rsid w:val="00831E7C"/>
    <w:pPr>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831E7C"/>
    <w:rPr>
      <w:rFonts w:ascii="Calibri" w:hAnsi="Calibri" w:cs="Calibri"/>
      <w:noProof/>
      <w:lang w:val="en-US"/>
    </w:rPr>
  </w:style>
  <w:style w:type="paragraph" w:customStyle="1" w:styleId="EndNoteBibliography">
    <w:name w:val="EndNote Bibliography"/>
    <w:basedOn w:val="Normal"/>
    <w:link w:val="EndNoteBibliographyChar"/>
    <w:rsid w:val="00831E7C"/>
    <w:rPr>
      <w:rFonts w:ascii="Calibri" w:hAnsi="Calibri" w:cs="Calibri"/>
      <w:noProof/>
      <w:lang w:val="en-US"/>
    </w:rPr>
  </w:style>
  <w:style w:type="character" w:customStyle="1" w:styleId="EndNoteBibliographyChar">
    <w:name w:val="EndNote Bibliography Char"/>
    <w:basedOn w:val="DefaultParagraphFont"/>
    <w:link w:val="EndNoteBibliography"/>
    <w:rsid w:val="00831E7C"/>
    <w:rPr>
      <w:rFonts w:ascii="Calibri" w:hAnsi="Calibri" w:cs="Calibri"/>
      <w:noProof/>
      <w:lang w:val="en-US"/>
    </w:rPr>
  </w:style>
  <w:style w:type="character" w:styleId="UnresolvedMention">
    <w:name w:val="Unresolved Mention"/>
    <w:basedOn w:val="DefaultParagraphFont"/>
    <w:uiPriority w:val="99"/>
    <w:semiHidden/>
    <w:unhideWhenUsed/>
    <w:rsid w:val="00831E7C"/>
    <w:rPr>
      <w:color w:val="605E5C"/>
      <w:shd w:val="clear" w:color="auto" w:fill="E1DFDD"/>
    </w:rPr>
  </w:style>
  <w:style w:type="character" w:customStyle="1" w:styleId="Heading1Char">
    <w:name w:val="Heading 1 Char"/>
    <w:basedOn w:val="DefaultParagraphFont"/>
    <w:link w:val="Heading1"/>
    <w:uiPriority w:val="9"/>
    <w:rsid w:val="00846D2C"/>
    <w:rPr>
      <w:b/>
      <w:bCs/>
      <w:sz w:val="28"/>
      <w:szCs w:val="28"/>
    </w:rPr>
  </w:style>
  <w:style w:type="character" w:customStyle="1" w:styleId="Heading2Char">
    <w:name w:val="Heading 2 Char"/>
    <w:basedOn w:val="DefaultParagraphFont"/>
    <w:link w:val="Heading2"/>
    <w:uiPriority w:val="9"/>
    <w:rsid w:val="009962D2"/>
    <w:rPr>
      <w:b/>
      <w:bCs/>
    </w:rPr>
  </w:style>
  <w:style w:type="paragraph" w:styleId="ListParagraph">
    <w:name w:val="List Paragraph"/>
    <w:basedOn w:val="Normal"/>
    <w:link w:val="ListParagraphChar"/>
    <w:uiPriority w:val="34"/>
    <w:qFormat/>
    <w:rsid w:val="00A445E1"/>
    <w:pPr>
      <w:ind w:left="720"/>
      <w:contextualSpacing/>
    </w:pPr>
  </w:style>
  <w:style w:type="character" w:customStyle="1" w:styleId="Heading3Char">
    <w:name w:val="Heading 3 Char"/>
    <w:basedOn w:val="DefaultParagraphFont"/>
    <w:link w:val="Heading3"/>
    <w:uiPriority w:val="9"/>
    <w:rsid w:val="009962D2"/>
    <w:rPr>
      <w:i/>
      <w:iCs/>
    </w:rPr>
  </w:style>
  <w:style w:type="character" w:customStyle="1" w:styleId="Heading4Char">
    <w:name w:val="Heading 4 Char"/>
    <w:basedOn w:val="DefaultParagraphFont"/>
    <w:link w:val="Heading4"/>
    <w:uiPriority w:val="9"/>
    <w:rsid w:val="00D24B6A"/>
    <w:rPr>
      <w:rFonts w:asciiTheme="majorHAnsi" w:eastAsiaTheme="majorEastAsia" w:hAnsiTheme="majorHAnsi" w:cstheme="majorBidi"/>
      <w:i/>
      <w:iCs/>
      <w:color w:val="000000" w:themeColor="text1"/>
    </w:rPr>
  </w:style>
  <w:style w:type="character" w:customStyle="1" w:styleId="ListParagraphChar">
    <w:name w:val="List Paragraph Char"/>
    <w:basedOn w:val="DefaultParagraphFont"/>
    <w:link w:val="ListParagraph"/>
    <w:uiPriority w:val="34"/>
    <w:rsid w:val="00782864"/>
  </w:style>
  <w:style w:type="table" w:styleId="TableGrid">
    <w:name w:val="Table Grid"/>
    <w:basedOn w:val="TableNormal"/>
    <w:uiPriority w:val="39"/>
    <w:rsid w:val="005F66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B73668"/>
    <w:rPr>
      <w:rFonts w:cstheme="minorHAnsi"/>
      <w:color w:val="000000" w:themeColor="text1"/>
    </w:rPr>
  </w:style>
  <w:style w:type="paragraph" w:styleId="Bibliography">
    <w:name w:val="Bibliography"/>
    <w:basedOn w:val="Normal"/>
    <w:next w:val="Normal"/>
    <w:uiPriority w:val="37"/>
    <w:unhideWhenUsed/>
    <w:rsid w:val="004D1B60"/>
  </w:style>
  <w:style w:type="paragraph" w:styleId="FootnoteText">
    <w:name w:val="footnote text"/>
    <w:basedOn w:val="Normal"/>
    <w:link w:val="FootnoteTextChar"/>
    <w:uiPriority w:val="99"/>
    <w:semiHidden/>
    <w:unhideWhenUsed/>
    <w:rsid w:val="004D1B60"/>
    <w:rPr>
      <w:sz w:val="20"/>
      <w:szCs w:val="20"/>
    </w:rPr>
  </w:style>
  <w:style w:type="character" w:customStyle="1" w:styleId="FootnoteTextChar">
    <w:name w:val="Footnote Text Char"/>
    <w:basedOn w:val="DefaultParagraphFont"/>
    <w:link w:val="FootnoteText"/>
    <w:uiPriority w:val="99"/>
    <w:semiHidden/>
    <w:rsid w:val="004D1B60"/>
    <w:rPr>
      <w:sz w:val="20"/>
      <w:szCs w:val="20"/>
    </w:rPr>
  </w:style>
  <w:style w:type="character" w:styleId="FootnoteReference">
    <w:name w:val="footnote reference"/>
    <w:basedOn w:val="DefaultParagraphFont"/>
    <w:uiPriority w:val="99"/>
    <w:semiHidden/>
    <w:unhideWhenUsed/>
    <w:rsid w:val="004D1B60"/>
    <w:rPr>
      <w:vertAlign w:val="superscript"/>
    </w:rPr>
  </w:style>
  <w:style w:type="paragraph" w:styleId="TOCHeading">
    <w:name w:val="TOC Heading"/>
    <w:basedOn w:val="Heading1"/>
    <w:next w:val="Normal"/>
    <w:uiPriority w:val="39"/>
    <w:unhideWhenUsed/>
    <w:qFormat/>
    <w:rsid w:val="004D1B60"/>
    <w:pPr>
      <w:keepNext/>
      <w:keepLines/>
      <w:spacing w:before="240" w:line="259" w:lineRule="auto"/>
      <w:outlineLvl w:val="9"/>
    </w:pPr>
    <w:rPr>
      <w:rFonts w:asciiTheme="majorHAnsi" w:eastAsiaTheme="majorEastAsia" w:hAnsiTheme="majorHAnsi" w:cstheme="majorBidi"/>
      <w:b w:val="0"/>
      <w:bCs w:val="0"/>
      <w:color w:val="2F5496" w:themeColor="accent1" w:themeShade="BF"/>
      <w:sz w:val="32"/>
      <w:szCs w:val="32"/>
      <w:lang w:val="en-US"/>
    </w:rPr>
  </w:style>
  <w:style w:type="paragraph" w:styleId="TOC1">
    <w:name w:val="toc 1"/>
    <w:basedOn w:val="Normal"/>
    <w:next w:val="Normal"/>
    <w:autoRedefine/>
    <w:uiPriority w:val="39"/>
    <w:unhideWhenUsed/>
    <w:rsid w:val="004D1B60"/>
    <w:pPr>
      <w:tabs>
        <w:tab w:val="right" w:leader="dot" w:pos="9016"/>
      </w:tabs>
    </w:pPr>
  </w:style>
  <w:style w:type="paragraph" w:styleId="TOC2">
    <w:name w:val="toc 2"/>
    <w:basedOn w:val="Normal"/>
    <w:next w:val="Normal"/>
    <w:autoRedefine/>
    <w:uiPriority w:val="39"/>
    <w:unhideWhenUsed/>
    <w:rsid w:val="004D1B60"/>
    <w:pPr>
      <w:tabs>
        <w:tab w:val="right" w:leader="dot" w:pos="9016"/>
      </w:tabs>
      <w:ind w:left="221"/>
    </w:pPr>
  </w:style>
  <w:style w:type="paragraph" w:styleId="TOC3">
    <w:name w:val="toc 3"/>
    <w:basedOn w:val="Normal"/>
    <w:next w:val="Normal"/>
    <w:autoRedefine/>
    <w:uiPriority w:val="39"/>
    <w:unhideWhenUsed/>
    <w:rsid w:val="004D1B60"/>
    <w:pPr>
      <w:tabs>
        <w:tab w:val="right" w:leader="dot" w:pos="9016"/>
      </w:tabs>
      <w:ind w:left="442"/>
    </w:pPr>
  </w:style>
  <w:style w:type="character" w:styleId="PlaceholderText">
    <w:name w:val="Placeholder Text"/>
    <w:basedOn w:val="DefaultParagraphFont"/>
    <w:uiPriority w:val="99"/>
    <w:semiHidden/>
    <w:rsid w:val="004D1B60"/>
    <w:rPr>
      <w:color w:val="808080"/>
    </w:rPr>
  </w:style>
  <w:style w:type="paragraph" w:styleId="NoSpacing">
    <w:name w:val="No Spacing"/>
    <w:uiPriority w:val="1"/>
    <w:qFormat/>
    <w:rsid w:val="00F9753B"/>
    <w:rPr>
      <w:rFonts w:ascii="Bookman Old Style" w:hAnsi="Bookman Old Style"/>
      <w:kern w:val="2"/>
      <w14:ligatures w14:val="standardContextual"/>
    </w:rPr>
  </w:style>
  <w:style w:type="character" w:styleId="FollowedHyperlink">
    <w:name w:val="FollowedHyperlink"/>
    <w:basedOn w:val="DefaultParagraphFont"/>
    <w:uiPriority w:val="99"/>
    <w:semiHidden/>
    <w:unhideWhenUsed/>
    <w:rsid w:val="00F34862"/>
    <w:rPr>
      <w:color w:val="954F72"/>
      <w:u w:val="single"/>
    </w:rPr>
  </w:style>
  <w:style w:type="paragraph" w:customStyle="1" w:styleId="msonormal0">
    <w:name w:val="msonormal"/>
    <w:basedOn w:val="Normal"/>
    <w:rsid w:val="00F34862"/>
    <w:pPr>
      <w:spacing w:before="100" w:beforeAutospacing="1" w:after="100" w:afterAutospacing="1"/>
    </w:pPr>
    <w:rPr>
      <w:rFonts w:ascii="Times New Roman" w:eastAsia="Times New Roman" w:hAnsi="Times New Roman" w:cs="Times New Roman"/>
      <w:sz w:val="24"/>
      <w:szCs w:val="24"/>
      <w:lang w:eastAsia="en-GB"/>
    </w:rPr>
  </w:style>
  <w:style w:type="paragraph" w:customStyle="1" w:styleId="xl68">
    <w:name w:val="xl68"/>
    <w:basedOn w:val="Normal"/>
    <w:rsid w:val="00F34862"/>
    <w:pPr>
      <w:pBdr>
        <w:top w:val="single" w:sz="4" w:space="0" w:color="000000"/>
        <w:bottom w:val="single" w:sz="4" w:space="0" w:color="000000"/>
      </w:pBdr>
      <w:spacing w:before="100" w:beforeAutospacing="1" w:after="100" w:afterAutospacing="1"/>
      <w:textAlignment w:val="center"/>
    </w:pPr>
    <w:rPr>
      <w:rFonts w:ascii="Times New Roman" w:eastAsia="Times New Roman" w:hAnsi="Times New Roman" w:cs="Times New Roman"/>
      <w:sz w:val="18"/>
      <w:szCs w:val="18"/>
      <w:lang w:eastAsia="en-GB"/>
    </w:rPr>
  </w:style>
  <w:style w:type="paragraph" w:customStyle="1" w:styleId="xl69">
    <w:name w:val="xl69"/>
    <w:basedOn w:val="Normal"/>
    <w:rsid w:val="00F34862"/>
    <w:pPr>
      <w:pBdr>
        <w:top w:val="single" w:sz="4" w:space="0" w:color="000000"/>
        <w:bottom w:val="single" w:sz="4" w:space="0" w:color="000000"/>
      </w:pBdr>
      <w:spacing w:before="100" w:beforeAutospacing="1" w:after="100" w:afterAutospacing="1"/>
      <w:textAlignment w:val="center"/>
    </w:pPr>
    <w:rPr>
      <w:rFonts w:ascii="Times New Roman" w:eastAsia="Times New Roman" w:hAnsi="Times New Roman" w:cs="Times New Roman"/>
      <w:sz w:val="18"/>
      <w:szCs w:val="18"/>
      <w:lang w:eastAsia="en-GB"/>
    </w:rPr>
  </w:style>
  <w:style w:type="paragraph" w:customStyle="1" w:styleId="xl70">
    <w:name w:val="xl70"/>
    <w:basedOn w:val="Normal"/>
    <w:rsid w:val="00F34862"/>
    <w:pPr>
      <w:pBdr>
        <w:top w:val="single" w:sz="4" w:space="0" w:color="000000"/>
        <w:bottom w:val="single" w:sz="4" w:space="0" w:color="000000"/>
      </w:pBdr>
      <w:spacing w:before="100" w:beforeAutospacing="1" w:after="100" w:afterAutospacing="1"/>
      <w:textAlignment w:val="center"/>
    </w:pPr>
    <w:rPr>
      <w:rFonts w:ascii="Times New Roman" w:eastAsia="Times New Roman" w:hAnsi="Times New Roman" w:cs="Times New Roman"/>
      <w:sz w:val="18"/>
      <w:szCs w:val="18"/>
      <w:lang w:eastAsia="en-GB"/>
    </w:rPr>
  </w:style>
  <w:style w:type="paragraph" w:customStyle="1" w:styleId="xl71">
    <w:name w:val="xl71"/>
    <w:basedOn w:val="Normal"/>
    <w:rsid w:val="00F34862"/>
    <w:pPr>
      <w:spacing w:before="100" w:beforeAutospacing="1" w:after="100" w:afterAutospacing="1"/>
      <w:textAlignment w:val="center"/>
    </w:pPr>
    <w:rPr>
      <w:rFonts w:ascii="Times New Roman" w:eastAsia="Times New Roman" w:hAnsi="Times New Roman" w:cs="Times New Roman"/>
      <w:sz w:val="18"/>
      <w:szCs w:val="18"/>
      <w:lang w:eastAsia="en-GB"/>
    </w:rPr>
  </w:style>
  <w:style w:type="paragraph" w:customStyle="1" w:styleId="xl72">
    <w:name w:val="xl72"/>
    <w:basedOn w:val="Normal"/>
    <w:rsid w:val="00F34862"/>
    <w:pPr>
      <w:spacing w:before="100" w:beforeAutospacing="1" w:after="100" w:afterAutospacing="1"/>
      <w:textAlignment w:val="center"/>
    </w:pPr>
    <w:rPr>
      <w:rFonts w:ascii="Times New Roman" w:eastAsia="Times New Roman" w:hAnsi="Times New Roman" w:cs="Times New Roman"/>
      <w:sz w:val="18"/>
      <w:szCs w:val="18"/>
      <w:lang w:eastAsia="en-GB"/>
    </w:rPr>
  </w:style>
  <w:style w:type="paragraph" w:customStyle="1" w:styleId="xl73">
    <w:name w:val="xl73"/>
    <w:basedOn w:val="Normal"/>
    <w:rsid w:val="00F34862"/>
    <w:pPr>
      <w:spacing w:before="100" w:beforeAutospacing="1" w:after="100" w:afterAutospacing="1"/>
      <w:textAlignment w:val="center"/>
    </w:pPr>
    <w:rPr>
      <w:rFonts w:ascii="Times New Roman" w:eastAsia="Times New Roman" w:hAnsi="Times New Roman" w:cs="Times New Roman"/>
      <w:sz w:val="18"/>
      <w:szCs w:val="18"/>
      <w:lang w:eastAsia="en-GB"/>
    </w:rPr>
  </w:style>
  <w:style w:type="paragraph" w:customStyle="1" w:styleId="xl74">
    <w:name w:val="xl74"/>
    <w:basedOn w:val="Normal"/>
    <w:rsid w:val="00F34862"/>
    <w:pPr>
      <w:shd w:val="clear" w:color="FFFFFF" w:fill="FFFFFF"/>
      <w:spacing w:before="100" w:beforeAutospacing="1" w:after="100" w:afterAutospacing="1"/>
      <w:textAlignment w:val="center"/>
    </w:pPr>
    <w:rPr>
      <w:rFonts w:ascii="Times New Roman" w:eastAsia="Times New Roman" w:hAnsi="Times New Roman" w:cs="Times New Roman"/>
      <w:sz w:val="18"/>
      <w:szCs w:val="18"/>
      <w:lang w:eastAsia="en-GB"/>
    </w:rPr>
  </w:style>
  <w:style w:type="paragraph" w:customStyle="1" w:styleId="xl75">
    <w:name w:val="xl75"/>
    <w:basedOn w:val="Normal"/>
    <w:rsid w:val="00F34862"/>
    <w:pPr>
      <w:spacing w:before="100" w:beforeAutospacing="1" w:after="100" w:afterAutospacing="1"/>
    </w:pPr>
    <w:rPr>
      <w:rFonts w:ascii="Times New Roman" w:eastAsia="Times New Roman" w:hAnsi="Times New Roman" w:cs="Times New Roman"/>
      <w:sz w:val="18"/>
      <w:szCs w:val="18"/>
      <w:lang w:eastAsia="en-GB"/>
    </w:rPr>
  </w:style>
  <w:style w:type="character" w:styleId="CommentReference">
    <w:name w:val="annotation reference"/>
    <w:basedOn w:val="DefaultParagraphFont"/>
    <w:uiPriority w:val="99"/>
    <w:semiHidden/>
    <w:unhideWhenUsed/>
    <w:rsid w:val="004E7D8F"/>
    <w:rPr>
      <w:sz w:val="16"/>
      <w:szCs w:val="16"/>
    </w:rPr>
  </w:style>
  <w:style w:type="paragraph" w:styleId="CommentText">
    <w:name w:val="annotation text"/>
    <w:basedOn w:val="Normal"/>
    <w:link w:val="CommentTextChar"/>
    <w:uiPriority w:val="99"/>
    <w:unhideWhenUsed/>
    <w:rsid w:val="004E7D8F"/>
    <w:rPr>
      <w:sz w:val="20"/>
      <w:szCs w:val="20"/>
    </w:rPr>
  </w:style>
  <w:style w:type="character" w:customStyle="1" w:styleId="CommentTextChar">
    <w:name w:val="Comment Text Char"/>
    <w:basedOn w:val="DefaultParagraphFont"/>
    <w:link w:val="CommentText"/>
    <w:uiPriority w:val="99"/>
    <w:rsid w:val="004E7D8F"/>
    <w:rPr>
      <w:sz w:val="20"/>
      <w:szCs w:val="20"/>
    </w:rPr>
  </w:style>
  <w:style w:type="paragraph" w:styleId="CommentSubject">
    <w:name w:val="annotation subject"/>
    <w:basedOn w:val="CommentText"/>
    <w:next w:val="CommentText"/>
    <w:link w:val="CommentSubjectChar"/>
    <w:uiPriority w:val="99"/>
    <w:semiHidden/>
    <w:unhideWhenUsed/>
    <w:rsid w:val="004E7D8F"/>
    <w:rPr>
      <w:b/>
      <w:bCs/>
    </w:rPr>
  </w:style>
  <w:style w:type="character" w:customStyle="1" w:styleId="CommentSubjectChar">
    <w:name w:val="Comment Subject Char"/>
    <w:basedOn w:val="CommentTextChar"/>
    <w:link w:val="CommentSubject"/>
    <w:uiPriority w:val="99"/>
    <w:semiHidden/>
    <w:rsid w:val="004E7D8F"/>
    <w:rPr>
      <w:b/>
      <w:bCs/>
      <w:sz w:val="20"/>
      <w:szCs w:val="20"/>
    </w:rPr>
  </w:style>
  <w:style w:type="paragraph" w:customStyle="1" w:styleId="HeadingMain">
    <w:name w:val="Heading_Main"/>
    <w:basedOn w:val="Normal"/>
    <w:link w:val="HeadingMainChar"/>
    <w:rsid w:val="00846D2C"/>
    <w:rPr>
      <w:b/>
      <w:bCs/>
      <w:sz w:val="28"/>
      <w:szCs w:val="28"/>
    </w:rPr>
  </w:style>
  <w:style w:type="character" w:customStyle="1" w:styleId="HeadingMainChar">
    <w:name w:val="Heading_Main Char"/>
    <w:basedOn w:val="DefaultParagraphFont"/>
    <w:link w:val="HeadingMain"/>
    <w:rsid w:val="00846D2C"/>
    <w:rPr>
      <w:b/>
      <w:bCs/>
      <w:sz w:val="28"/>
      <w:szCs w:val="28"/>
    </w:rPr>
  </w:style>
  <w:style w:type="character" w:customStyle="1" w:styleId="Heading5Char">
    <w:name w:val="Heading 5 Char"/>
    <w:basedOn w:val="DefaultParagraphFont"/>
    <w:link w:val="Heading5"/>
    <w:uiPriority w:val="9"/>
    <w:rsid w:val="00846D2C"/>
    <w:rPr>
      <w:rFonts w:asciiTheme="majorHAnsi" w:eastAsiaTheme="majorEastAsia" w:hAnsiTheme="majorHAnsi" w:cstheme="majorBidi"/>
      <w:color w:val="2F5496" w:themeColor="accent1" w:themeShade="BF"/>
    </w:rPr>
  </w:style>
  <w:style w:type="paragraph" w:customStyle="1" w:styleId="TableHeader">
    <w:name w:val="TableHeader"/>
    <w:basedOn w:val="Normal"/>
    <w:rsid w:val="005953F1"/>
    <w:pPr>
      <w:spacing w:before="120"/>
    </w:pPr>
    <w:rPr>
      <w:rFonts w:ascii="Times New Roman" w:eastAsia="Times New Roman" w:hAnsi="Times New Roman" w:cs="Times New Roman"/>
      <w:b/>
      <w:sz w:val="24"/>
      <w:szCs w:val="20"/>
    </w:rPr>
  </w:style>
  <w:style w:type="paragraph" w:customStyle="1" w:styleId="TableSubHead">
    <w:name w:val="TableSubHead"/>
    <w:basedOn w:val="TableHeader"/>
    <w:rsid w:val="005953F1"/>
  </w:style>
  <w:style w:type="paragraph" w:styleId="Revision">
    <w:name w:val="Revision"/>
    <w:hidden/>
    <w:uiPriority w:val="99"/>
    <w:semiHidden/>
    <w:rsid w:val="008B11C2"/>
  </w:style>
  <w:style w:type="character" w:customStyle="1" w:styleId="ui-provider">
    <w:name w:val="ui-provider"/>
    <w:basedOn w:val="DefaultParagraphFont"/>
    <w:rsid w:val="008B11C2"/>
  </w:style>
  <w:style w:type="paragraph" w:customStyle="1" w:styleId="xmsonormal">
    <w:name w:val="x_msonormal"/>
    <w:basedOn w:val="Normal"/>
    <w:rsid w:val="00DC2AB5"/>
    <w:rPr>
      <w:rFonts w:ascii="Calibri" w:hAnsi="Calibri" w:cs="Calibri"/>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2809831">
      <w:bodyDiv w:val="1"/>
      <w:marLeft w:val="0"/>
      <w:marRight w:val="0"/>
      <w:marTop w:val="0"/>
      <w:marBottom w:val="0"/>
      <w:divBdr>
        <w:top w:val="none" w:sz="0" w:space="0" w:color="auto"/>
        <w:left w:val="none" w:sz="0" w:space="0" w:color="auto"/>
        <w:bottom w:val="none" w:sz="0" w:space="0" w:color="auto"/>
        <w:right w:val="none" w:sz="0" w:space="0" w:color="auto"/>
      </w:divBdr>
    </w:div>
    <w:div w:id="781729244">
      <w:bodyDiv w:val="1"/>
      <w:marLeft w:val="0"/>
      <w:marRight w:val="0"/>
      <w:marTop w:val="0"/>
      <w:marBottom w:val="0"/>
      <w:divBdr>
        <w:top w:val="none" w:sz="0" w:space="0" w:color="auto"/>
        <w:left w:val="none" w:sz="0" w:space="0" w:color="auto"/>
        <w:bottom w:val="none" w:sz="0" w:space="0" w:color="auto"/>
        <w:right w:val="none" w:sz="0" w:space="0" w:color="auto"/>
      </w:divBdr>
    </w:div>
    <w:div w:id="1789157414">
      <w:bodyDiv w:val="1"/>
      <w:marLeft w:val="0"/>
      <w:marRight w:val="0"/>
      <w:marTop w:val="0"/>
      <w:marBottom w:val="0"/>
      <w:divBdr>
        <w:top w:val="none" w:sz="0" w:space="0" w:color="auto"/>
        <w:left w:val="none" w:sz="0" w:space="0" w:color="auto"/>
        <w:bottom w:val="none" w:sz="0" w:space="0" w:color="auto"/>
        <w:right w:val="none" w:sz="0" w:space="0" w:color="auto"/>
      </w:divBdr>
    </w:div>
    <w:div w:id="18309022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Roy15</b:Tag>
    <b:SourceType>Report</b:SourceType>
    <b:Guid>{D1376729-F609-4A03-899D-D450770FDE10}</b:Guid>
    <b:Title>Emergency Department Follow-up Clinics</b:Title>
    <b:Year>2015</b:Year>
    <b:Author>
      <b:Author>
        <b:Corporate>Royal College of Emergency Medicine</b:Corporate>
      </b:Author>
    </b:Author>
    <b:City>London</b:City>
    <b:RefOrder>1</b:RefOrder>
  </b:Source>
  <b:Source>
    <b:Tag>Bal20</b:Tag>
    <b:SourceType>JournalArticle</b:SourceType>
    <b:Guid>{2C1BA0DB-FFB0-45CD-B967-D9E36A5210FD}</b:Guid>
    <b:Title>A tutorial on frailty models</b:Title>
    <b:Year>2020</b:Year>
    <b:JournalName>Statistical Methods in Medical Research</b:JournalName>
    <b:Pages>3424-3454</b:Pages>
    <b:Volume>29</b:Volume>
    <b:Issue>11</b:Issue>
    <b:Author>
      <b:Author>
        <b:NameList>
          <b:Person>
            <b:Last>Balen</b:Last>
            <b:Middle>A</b:Middle>
            <b:First>T</b:First>
          </b:Person>
          <b:Person>
            <b:Last>Putter</b:Last>
            <b:First>H</b:First>
          </b:Person>
        </b:NameList>
      </b:Author>
    </b:Author>
    <b:RefOrder>2</b:RefOrder>
  </b:Source>
  <b:Source>
    <b:Tag>Dia13</b:Tag>
    <b:SourceType>JournalArticle</b:SourceType>
    <b:Guid>{B63ED279-40B5-472C-BCE4-50FB77506C9E}</b:Guid>
    <b:Author>
      <b:Author>
        <b:NameList>
          <b:Person>
            <b:Last>Diamond</b:Last>
            <b:First>A</b:First>
          </b:Person>
          <b:Person>
            <b:Last>Sekhon</b:Last>
            <b:First>J</b:First>
          </b:Person>
        </b:NameList>
      </b:Author>
    </b:Author>
    <b:Title>Genetic matching for estimating causal effects: A new method of achieving balance in observational studies</b:Title>
    <b:JournalName>Review of Economics and Statistics</b:JournalName>
    <b:Year>2013</b:Year>
    <b:Pages>932-945</b:Pages>
    <b:Volume>95</b:Volume>
    <b:Issue>3</b:Issue>
    <b:RefOrder>3</b:RefOrder>
  </b:Source>
  <b:Source>
    <b:Tag>Aba11</b:Tag>
    <b:SourceType>JournalArticle</b:SourceType>
    <b:Guid>{C77549AF-B198-4B46-A8F5-B626E982554D}</b:Guid>
    <b:Author>
      <b:Author>
        <b:NameList xmlns:msxsl="urn:schemas-microsoft-com:xslt" xmlns:b="http://schemas.openxmlformats.org/officeDocument/2006/bibliography">
          <b:Person>
            <b:Last>Abadie</b:Last>
            <b:First>Alberto</b:First>
            <b:Middle/>
          </b:Person>
          <b:Person>
            <b:Last>Imbens</b:Last>
            <b:First>Guido</b:First>
            <b:Middle>W.</b:Middle>
          </b:Person>
        </b:NameList>
      </b:Author>
    </b:Author>
    <b:Title>Bias-Corrected Matching Estimators for Average Treatment Effects</b:Title>
    <b:JournalName>Journal of Business &amp; Economic Statistics</b:JournalName>
    <b:City/>
    <b:Year>2011</b:Year>
    <b:Month/>
    <b:Day/>
    <b:Pages>1-11</b:Pages>
    <b:Publisher/>
    <b:Volume>29</b:Volume>
    <b:Issue>1</b:Issue>
    <b:ShortTitle/>
    <b:StandardNumber/>
    <b:Comments/>
    <b:Medium/>
    <b:YearAccessed>2023</b:YearAccessed>
    <b:MonthAccessed>2</b:MonthAccessed>
    <b:DayAccessed>20</b:DayAccessed>
    <b:URL>https://tandfonline.com/doi/abs/10.1198/jbes.2009.07333</b:URL>
    <b:DOI/>
    <b:RefOrder>4</b:RefOrder>
  </b:Source>
  <b:Source>
    <b:Tag>mat23</b:Tag>
    <b:SourceType>InternetSite</b:SourceType>
    <b:Guid>{434C19AE-DE13-45BB-AA41-CECEA4E7258A}</b:Guid>
    <b:Title>matchit: Matching for Causal Inference</b:Title>
    <b:InternetSiteTitle>RDocumentation</b:InternetSiteTitle>
    <b:ProductionCompany>DataCamp</b:ProductionCompany>
    <b:YearAccessed>2023</b:YearAccessed>
    <b:MonthAccessed>Feb</b:MonthAccessed>
    <b:DayAccessed>20</b:DayAccessed>
    <b:URL>https://www.rdocumentation.org/packages/MatchIt/versions/4.5.0/topics/matchit</b:URL>
    <b:RefOrder>5</b:RefOrder>
  </b:Source>
  <b:Source>
    <b:Tag>Ski23</b:Tag>
    <b:SourceType>JournalArticle</b:SourceType>
    <b:Guid>{9238BD1E-ED3E-4F7E-9602-7A8E9C1460D8}</b:Guid>
    <b:Title>What we know and need to know about physical health and mortality in non-incarcerated offenders: A narrative review</b:Title>
    <b:JournalName>Aggression and Violent Behaviour</b:JournalName>
    <b:Year>2023</b:Year>
    <b:Author>
      <b:Author>
        <b:NameList>
          <b:Person>
            <b:Last>Skinner</b:Last>
            <b:Middle>C M</b:Middle>
            <b:First>G</b:First>
          </b:Person>
          <b:Person>
            <b:Last>Farrington</b:Last>
            <b:Middle>P</b:Middle>
            <b:First>D</b:First>
          </b:Person>
        </b:NameList>
      </b:Author>
    </b:Author>
    <b:Volume>70</b:Volume>
    <b:Issue>101827</b:Issue>
    <b:RefOrder>7</b:RefOrder>
  </b:Source>
  <b:Source>
    <b:Tag>Joh20</b:Tag>
    <b:SourceType>JournalArticle</b:SourceType>
    <b:Guid>{F8024A6E-70B7-4342-9D2B-C8A92DB64220}</b:Guid>
    <b:Author>
      <b:Author>
        <b:NameList>
          <b:Person>
            <b:Last>Johnson</b:Last>
            <b:First>R</b:First>
            <b:Middle>D</b:Middle>
          </b:Person>
          <b:Person>
            <b:Last>Ford</b:Last>
            <b:Middle>V</b:Middle>
            <b:First>D</b:First>
          </b:Person>
          <b:Person>
            <b:Last>Broadhurst</b:Last>
            <b:First>K</b:First>
          </b:Person>
          <b:Person>
            <b:Last>Cusworth</b:Last>
            <b:First>L</b:First>
          </b:Person>
          <b:Person>
            <b:Last>Jones</b:Last>
            <b:Middle>H</b:Middle>
            <b:First>K</b:First>
          </b:Person>
          <b:Person>
            <b:Last>Akbari</b:Last>
            <b:First>A</b:First>
          </b:Person>
          <b:Person>
            <b:Last>Bedston</b:Last>
            <b:First>S</b:First>
          </b:Person>
          <b:Person>
            <b:Last>Alrouh</b:Last>
            <b:First>B</b:First>
          </b:Person>
          <b:Person>
            <b:Last>Doebler</b:Last>
            <b:First>S</b:First>
          </b:Person>
          <b:Person>
            <b:Last>Lee</b:Last>
            <b:First>A</b:First>
          </b:Person>
          <b:Person>
            <b:Last>Smart</b:Last>
            <b:First>J</b:First>
          </b:Person>
          <b:Person>
            <b:Last>Thompson</b:Last>
            <b:First>S</b:First>
          </b:Person>
          <b:Person>
            <b:Last>Trinder</b:Last>
            <b:First>L</b:First>
          </b:Person>
          <b:Person>
            <b:Last>Griffiths</b:Last>
            <b:Middle>J</b:Middle>
            <b:First>L</b:First>
          </b:Person>
        </b:NameList>
      </b:Author>
    </b:Author>
    <b:Title>Data Resource: population level family justice administrative data with opportunities for data linkage</b:Title>
    <b:Year>2020</b:Year>
    <b:JournalName>International Journal of Population Data Science</b:JournalName>
    <b:Issue>1339</b:Issue>
    <b:RefOrder>8</b:RefOrder>
  </b:Source>
  <b:Source>
    <b:Tag>Jon20</b:Tag>
    <b:SourceType>JournalArticle</b:SourceType>
    <b:Guid>{02D54335-E02A-47EC-B597-848FA39D2002}</b:Guid>
    <b:Title>A Profile of the SAIL Databank on the UK Secure Research Platform</b:Title>
    <b:JournalName>International Journal of Population Data Science</b:JournalName>
    <b:Year>2020</b:Year>
    <b:Author>
      <b:Author>
        <b:NameList>
          <b:Person>
            <b:Last>Jones</b:Last>
            <b:Middle>H</b:Middle>
            <b:First>K</b:First>
          </b:Person>
          <b:Person>
            <b:Last>Ford</b:Last>
            <b:Middle>V</b:Middle>
            <b:First>D</b:First>
          </b:Person>
          <b:Person>
            <b:Last>Thompson</b:Last>
            <b:First>S</b:First>
          </b:Person>
          <b:Person>
            <b:Last>Lyons</b:Last>
            <b:First>R</b:First>
          </b:Person>
        </b:NameList>
      </b:Author>
    </b:Author>
    <b:Volume>4</b:Volume>
    <b:Issue>2</b:Issue>
    <b:RefOrder>9</b:RefOrder>
  </b:Source>
  <b:Source>
    <b:Tag>Joh16</b:Tag>
    <b:SourceType>JournalArticle</b:SourceType>
    <b:Guid>{03D75779-48A3-44D0-AE51-51812CC89808}</b:Guid>
    <b:Title>Case-finding for common mental disorders of anxiety and depression in primary care: an external validation of routinely collected data</b:Title>
    <b:JournalName>BMC Medical Informatics and Decision Making</b:JournalName>
    <b:Year>2016</b:Year>
    <b:Pages>1-10</b:Pages>
    <b:Author>
      <b:Author>
        <b:NameList>
          <b:Person>
            <b:Last>John</b:Last>
            <b:First>A</b:First>
          </b:Person>
          <b:Person>
            <b:Last>McGregor</b:Last>
            <b:First>J</b:First>
          </b:Person>
          <b:Person>
            <b:Last>Fone</b:Last>
            <b:First>D</b:First>
          </b:Person>
          <b:Person>
            <b:Last>Dunstan</b:Last>
            <b:First>F</b:First>
          </b:Person>
          <b:Person>
            <b:Last>Cornish</b:Last>
            <b:First>R</b:First>
          </b:Person>
          <b:Person>
            <b:Last>Lyons</b:Last>
            <b:First>R A</b:First>
          </b:Person>
          <b:Person>
            <b:Last>Lloyd</b:Last>
            <b:First>K R</b:First>
          </b:Person>
        </b:NameList>
      </b:Author>
    </b:Author>
    <b:Volume>16</b:Volume>
    <b:Issue>1</b:Issue>
    <b:RefOrder>10</b:RefOrder>
  </b:Source>
  <b:Source>
    <b:Tag>Eco12</b:Tag>
    <b:SourceType>JournalArticle</b:SourceType>
    <b:Guid>{73C42DD0-25FD-405D-B203-1DC8859EA730}</b:Guid>
    <b:Title>The health informatics cohort enhancement project (HICE): using routinely collected primary care data to identify people with a lifetime diagnosis of psychotic disorder</b:Title>
    <b:JournalName>BMC Research Notes</b:JournalName>
    <b:Year>2012</b:Year>
    <b:Pages>1-6</b:Pages>
    <b:Author>
      <b:Author>
        <b:NameList>
          <b:Person>
            <b:Last>Economou</b:Last>
            <b:First>A</b:First>
          </b:Person>
          <b:Person>
            <b:Last>Grey</b:Last>
            <b:First>M</b:First>
          </b:Person>
          <b:Person>
            <b:Last>McGregor</b:Last>
            <b:First>J</b:First>
          </b:Person>
          <b:Person>
            <b:Last>Craddock</b:Last>
            <b:First>N</b:First>
          </b:Person>
          <b:Person>
            <b:Last>Lyons</b:Last>
            <b:First>R A</b:First>
          </b:Person>
          <b:Person>
            <b:Last>Owen</b:Last>
            <b:First>M J</b:First>
          </b:Person>
          <b:Person>
            <b:Last>Price</b:Last>
            <b:First>V</b:First>
          </b:Person>
          <b:Person>
            <b:Last>Thomson</b:Last>
            <b:First>S</b:First>
          </b:Person>
          <b:Person>
            <b:Last>Walters</b:Last>
            <b:First>J T R</b:First>
          </b:Person>
          <b:Person>
            <b:Last>Lloyd</b:Last>
            <b:First>K</b:First>
          </b:Person>
        </b:NameList>
      </b:Author>
    </b:Author>
    <b:Volume>5</b:Volume>
    <b:RefOrder>11</b:RefOrder>
  </b:Source>
</b:Sources>
</file>

<file path=customXml/itemProps1.xml><?xml version="1.0" encoding="utf-8"?>
<ds:datastoreItem xmlns:ds="http://schemas.openxmlformats.org/officeDocument/2006/customXml" ds:itemID="{11902E4A-F698-4EED-AC9E-F71F6C6B63F4}">
  <ds:schemaRefs>
    <ds:schemaRef ds:uri="http://schemas.openxmlformats.org/officeDocument/2006/bibliography"/>
    <ds:schemaRef ds:uri="urn:schemas-microsoft-com:xslt"/>
  </ds:schemaRefs>
</ds:datastoreItem>
</file>

<file path=docMetadata/LabelInfo.xml><?xml version="1.0" encoding="utf-8"?>
<clbl:labelList xmlns:clbl="http://schemas.microsoft.com/office/2020/mipLabelMetadata">
  <clbl:label id="{bdb74b30-9568-4856-bdbf-06759778fcbc}" enabled="0" method="" siteId="{bdb74b30-9568-4856-bdbf-06759778fcbc}" removed="1"/>
</clbl:labelList>
</file>

<file path=docProps/app.xml><?xml version="1.0" encoding="utf-8"?>
<Properties xmlns="http://schemas.openxmlformats.org/officeDocument/2006/extended-properties" xmlns:vt="http://schemas.openxmlformats.org/officeDocument/2006/docPropsVTypes">
  <Template>Normal.dotm</Template>
  <TotalTime>11</TotalTime>
  <Pages>15</Pages>
  <Words>4703</Words>
  <Characters>26811</Characters>
  <Application>Microsoft Office Word</Application>
  <DocSecurity>0</DocSecurity>
  <Lines>223</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31452</CharactersWithSpaces>
  <SharedDoc>false</SharedDoc>
  <HLinks>
    <vt:vector size="30" baseType="variant">
      <vt:variant>
        <vt:i4>5832710</vt:i4>
      </vt:variant>
      <vt:variant>
        <vt:i4>240</vt:i4>
      </vt:variant>
      <vt:variant>
        <vt:i4>0</vt:i4>
      </vt:variant>
      <vt:variant>
        <vt:i4>5</vt:i4>
      </vt:variant>
      <vt:variant>
        <vt:lpwstr>https://projects.iq.harvard.edu/frontier</vt:lpwstr>
      </vt:variant>
      <vt:variant>
        <vt:lpwstr/>
      </vt:variant>
      <vt:variant>
        <vt:i4>4784139</vt:i4>
      </vt:variant>
      <vt:variant>
        <vt:i4>237</vt:i4>
      </vt:variant>
      <vt:variant>
        <vt:i4>0</vt:i4>
      </vt:variant>
      <vt:variant>
        <vt:i4>5</vt:i4>
      </vt:variant>
      <vt:variant>
        <vt:lpwstr>www.stata.com/support/faqs/statistics/time-and-cox-model/</vt:lpwstr>
      </vt:variant>
      <vt:variant>
        <vt:lpwstr/>
      </vt:variant>
      <vt:variant>
        <vt:i4>3342461</vt:i4>
      </vt:variant>
      <vt:variant>
        <vt:i4>234</vt:i4>
      </vt:variant>
      <vt:variant>
        <vt:i4>0</vt:i4>
      </vt:variant>
      <vt:variant>
        <vt:i4>5</vt:i4>
      </vt:variant>
      <vt:variant>
        <vt:lpwstr>www.longtermplan.nhs.uk</vt:lpwstr>
      </vt:variant>
      <vt:variant>
        <vt:lpwstr/>
      </vt:variant>
      <vt:variant>
        <vt:i4>5373955</vt:i4>
      </vt:variant>
      <vt:variant>
        <vt:i4>95</vt:i4>
      </vt:variant>
      <vt:variant>
        <vt:i4>0</vt:i4>
      </vt:variant>
      <vt:variant>
        <vt:i4>5</vt:i4>
      </vt:variant>
      <vt:variant>
        <vt:lpwstr>http://www.primecentre.wales/ppi.php</vt:lpwstr>
      </vt:variant>
      <vt:variant>
        <vt:lpwstr/>
      </vt:variant>
      <vt:variant>
        <vt:i4>327683</vt:i4>
      </vt:variant>
      <vt:variant>
        <vt:i4>20</vt:i4>
      </vt:variant>
      <vt:variant>
        <vt:i4>0</vt:i4>
      </vt:variant>
      <vt:variant>
        <vt:i4>5</vt:i4>
      </vt:variant>
      <vt:variant>
        <vt:lpwstr>http://www.mav.scot/navigator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Moore</dc:creator>
  <cp:keywords/>
  <dc:description/>
  <cp:lastModifiedBy>Trupti Sudge</cp:lastModifiedBy>
  <cp:revision>2</cp:revision>
  <cp:lastPrinted>2024-03-14T14:38:00Z</cp:lastPrinted>
  <dcterms:created xsi:type="dcterms:W3CDTF">2024-12-18T06:34:00Z</dcterms:created>
  <dcterms:modified xsi:type="dcterms:W3CDTF">2024-12-18T06:34:00Z</dcterms:modified>
</cp:coreProperties>
</file>