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8090E" w14:textId="77777777" w:rsidR="00303A4E" w:rsidRDefault="00303A4E" w:rsidP="00303A4E">
      <w:pPr>
        <w:widowControl/>
        <w:spacing w:line="480" w:lineRule="auto"/>
        <w:jc w:val="left"/>
        <w:rPr>
          <w:rFonts w:ascii="Times New Roman" w:eastAsia="等线" w:hAnsi="Times New Roman" w:cs="Times New Roman"/>
          <w:sz w:val="36"/>
          <w:szCs w:val="36"/>
          <w:lang w:val="en-GB" w:eastAsia="en-US"/>
          <w14:ligatures w14:val="standardContextual"/>
        </w:rPr>
      </w:pPr>
      <w:r w:rsidRPr="00303A4E">
        <w:rPr>
          <w:rFonts w:ascii="Times New Roman" w:eastAsia="等线" w:hAnsi="Times New Roman" w:cs="Times New Roman"/>
          <w:b/>
          <w:bCs/>
          <w:sz w:val="36"/>
          <w:szCs w:val="36"/>
          <w:lang w:val="en-GB" w:eastAsia="en-US"/>
          <w14:ligatures w14:val="standardContextual"/>
        </w:rPr>
        <w:t xml:space="preserve">Supplementary Information </w:t>
      </w:r>
      <w:r w:rsidRPr="00303A4E">
        <w:rPr>
          <w:rFonts w:ascii="Times New Roman" w:eastAsia="等线" w:hAnsi="Times New Roman" w:cs="Times New Roman"/>
          <w:sz w:val="36"/>
          <w:szCs w:val="36"/>
          <w:lang w:val="en-GB" w:eastAsia="en-US"/>
          <w14:ligatures w14:val="standardContextual"/>
        </w:rPr>
        <w:t>for</w:t>
      </w:r>
    </w:p>
    <w:p w14:paraId="184D2061" w14:textId="77777777" w:rsidR="00303A4E" w:rsidRPr="00303A4E" w:rsidRDefault="00303A4E" w:rsidP="00303A4E">
      <w:pPr>
        <w:widowControl/>
        <w:spacing w:line="480" w:lineRule="auto"/>
        <w:jc w:val="left"/>
        <w:rPr>
          <w:rFonts w:ascii="Times New Roman" w:eastAsia="等线" w:hAnsi="Times New Roman" w:cs="Times New Roman"/>
          <w:b/>
          <w:bCs/>
          <w:sz w:val="36"/>
          <w:szCs w:val="36"/>
          <w:lang w:val="en-GB" w:eastAsia="en-US"/>
          <w14:ligatures w14:val="standardContextual"/>
        </w:rPr>
      </w:pPr>
    </w:p>
    <w:p w14:paraId="382F5268" w14:textId="77777777" w:rsidR="00303A4E" w:rsidRPr="00303A4E" w:rsidRDefault="00303A4E" w:rsidP="00303A4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400" w:line="360" w:lineRule="auto"/>
        <w:rPr>
          <w:rFonts w:ascii="Times New Roman" w:eastAsia="Times New Roman" w:hAnsi="Times New Roman" w:cs="Times New Roman"/>
          <w:b/>
          <w:sz w:val="28"/>
          <w:szCs w:val="24"/>
          <w:lang w:eastAsia="en-US"/>
          <w14:ligatures w14:val="standardContextual"/>
        </w:rPr>
      </w:pPr>
      <w:bookmarkStart w:id="0" w:name="_Hlk181879818"/>
      <w:bookmarkEnd w:id="0"/>
      <w:r w:rsidRPr="00303A4E">
        <w:rPr>
          <w:rFonts w:ascii="Times New Roman" w:eastAsia="Times New Roman" w:hAnsi="Times New Roman" w:cs="Times New Roman"/>
          <w:b/>
          <w:sz w:val="28"/>
          <w:szCs w:val="24"/>
          <w:lang w:eastAsia="en-US"/>
          <w14:ligatures w14:val="standardContextual"/>
        </w:rPr>
        <w:t>Reduction of air-sea momentum flux due to whitecap residual foam observed during a laboratory experiment</w:t>
      </w:r>
    </w:p>
    <w:p w14:paraId="1508C66E" w14:textId="77777777" w:rsidR="00303A4E" w:rsidRDefault="00303A4E">
      <w:pPr>
        <w:rPr>
          <w:rFonts w:hint="eastAsia"/>
          <w:lang w:val="en-GB"/>
        </w:rPr>
      </w:pPr>
    </w:p>
    <w:p w14:paraId="72911031" w14:textId="3755C52A" w:rsidR="00303A4E" w:rsidRPr="00303A4E" w:rsidRDefault="00303A4E" w:rsidP="00303A4E">
      <w:pPr>
        <w:pStyle w:val="NormalWeb"/>
        <w:shd w:val="clear" w:color="auto" w:fill="FFFFFF"/>
        <w:spacing w:beforeAutospacing="0" w:after="0" w:afterAutospacing="0" w:line="480" w:lineRule="auto"/>
        <w:rPr>
          <w:rFonts w:asciiTheme="majorBidi" w:eastAsiaTheme="minorEastAsia" w:hAnsiTheme="majorBidi" w:cstheme="majorBidi" w:hint="eastAsia"/>
          <w:color w:val="222222"/>
          <w:sz w:val="22"/>
          <w:szCs w:val="22"/>
          <w:vertAlign w:val="superscript"/>
          <w:lang w:val="en-GB"/>
        </w:rPr>
      </w:pPr>
      <w:r>
        <w:rPr>
          <w:rFonts w:eastAsiaTheme="minorEastAsia" w:cstheme="majorBidi"/>
          <w:color w:val="222222"/>
          <w:sz w:val="22"/>
          <w:szCs w:val="22"/>
          <w:lang w:val="en-GB"/>
        </w:rPr>
        <w:t>Meng Lyu</w:t>
      </w:r>
      <w:r w:rsidRPr="00303A4E">
        <w:rPr>
          <w:rFonts w:cstheme="majorBidi"/>
          <w:color w:val="222222"/>
          <w:sz w:val="22"/>
          <w:szCs w:val="22"/>
          <w:vertAlign w:val="superscript"/>
          <w:lang w:val="en-GB"/>
        </w:rPr>
        <w:t>1</w:t>
      </w:r>
      <w:r w:rsidRPr="00303A4E">
        <w:rPr>
          <w:rFonts w:eastAsiaTheme="minorEastAsia" w:cstheme="majorBidi"/>
          <w:color w:val="222222"/>
          <w:sz w:val="22"/>
          <w:szCs w:val="22"/>
          <w:vertAlign w:val="superscript"/>
          <w:lang w:val="en-GB"/>
        </w:rPr>
        <w:t>*</w:t>
      </w:r>
      <w:r>
        <w:rPr>
          <w:rFonts w:cstheme="majorBidi"/>
          <w:color w:val="222222"/>
          <w:sz w:val="22"/>
          <w:szCs w:val="22"/>
          <w:lang w:val="en-GB"/>
        </w:rPr>
        <w:t xml:space="preserve">, </w:t>
      </w:r>
      <w:r>
        <w:rPr>
          <w:rFonts w:eastAsiaTheme="minorEastAsia" w:cstheme="majorBidi"/>
          <w:color w:val="222222"/>
          <w:sz w:val="22"/>
          <w:szCs w:val="22"/>
          <w:lang w:val="en-GB"/>
        </w:rPr>
        <w:t>Henry Potter</w:t>
      </w:r>
      <w:r w:rsidRPr="00303A4E">
        <w:rPr>
          <w:rFonts w:cstheme="majorBidi"/>
          <w:color w:val="222222"/>
          <w:sz w:val="22"/>
          <w:szCs w:val="22"/>
          <w:vertAlign w:val="superscript"/>
          <w:lang w:val="en-GB"/>
        </w:rPr>
        <w:t>2</w:t>
      </w:r>
      <w:r>
        <w:rPr>
          <w:rFonts w:cstheme="majorBidi"/>
          <w:color w:val="222222"/>
          <w:sz w:val="22"/>
          <w:szCs w:val="22"/>
          <w:lang w:val="en-GB"/>
        </w:rPr>
        <w:t xml:space="preserve"> </w:t>
      </w:r>
      <w:r w:rsidRPr="00303A4E">
        <w:rPr>
          <w:rFonts w:cstheme="majorBidi"/>
          <w:color w:val="222222"/>
          <w:sz w:val="22"/>
          <w:szCs w:val="22"/>
          <w:lang w:val="en-GB"/>
        </w:rPr>
        <w:t>Peisen Tan</w:t>
      </w:r>
      <w:r w:rsidRPr="00303A4E">
        <w:rPr>
          <w:rFonts w:cstheme="majorBidi"/>
          <w:color w:val="222222"/>
          <w:sz w:val="22"/>
          <w:szCs w:val="22"/>
          <w:vertAlign w:val="superscript"/>
          <w:lang w:val="en-GB"/>
        </w:rPr>
        <w:t>3</w:t>
      </w:r>
      <w:r w:rsidRPr="00303A4E">
        <w:rPr>
          <w:rFonts w:cstheme="majorBidi"/>
          <w:color w:val="222222"/>
          <w:sz w:val="22"/>
          <w:szCs w:val="22"/>
          <w:lang w:val="en-GB"/>
        </w:rPr>
        <w:t>, Brian K. Haus</w:t>
      </w:r>
      <w:r w:rsidRPr="00303A4E">
        <w:rPr>
          <w:rFonts w:cstheme="majorBidi"/>
          <w:color w:val="222222"/>
          <w:sz w:val="22"/>
          <w:szCs w:val="22"/>
          <w:vertAlign w:val="superscript"/>
          <w:lang w:val="en-GB"/>
        </w:rPr>
        <w:t>4</w:t>
      </w:r>
      <w:r w:rsidRPr="00303A4E">
        <w:rPr>
          <w:rFonts w:cstheme="majorBidi"/>
          <w:color w:val="222222"/>
          <w:sz w:val="22"/>
          <w:szCs w:val="22"/>
          <w:lang w:val="en-GB"/>
        </w:rPr>
        <w:t>, Milan Curcic</w:t>
      </w:r>
      <w:r w:rsidRPr="00303A4E">
        <w:rPr>
          <w:rFonts w:cstheme="majorBidi"/>
          <w:color w:val="222222"/>
          <w:sz w:val="22"/>
          <w:szCs w:val="22"/>
          <w:vertAlign w:val="superscript"/>
          <w:lang w:val="en-GB"/>
        </w:rPr>
        <w:t>5</w:t>
      </w:r>
      <w:r>
        <w:rPr>
          <w:rFonts w:eastAsiaTheme="minorEastAsia" w:cstheme="majorBidi" w:hint="eastAsia"/>
          <w:color w:val="222222"/>
          <w:sz w:val="22"/>
          <w:szCs w:val="22"/>
          <w:lang w:val="en-GB"/>
        </w:rPr>
        <w:t xml:space="preserve">, </w:t>
      </w:r>
      <w:r w:rsidRPr="00303A4E">
        <w:rPr>
          <w:rFonts w:eastAsiaTheme="minorEastAsia" w:cstheme="majorBidi"/>
          <w:color w:val="222222"/>
          <w:sz w:val="22"/>
          <w:szCs w:val="22"/>
          <w:lang w:val="en-GB"/>
        </w:rPr>
        <w:t>Xin Yang</w:t>
      </w:r>
      <w:r>
        <w:rPr>
          <w:rFonts w:eastAsiaTheme="minorEastAsia" w:cstheme="majorBidi" w:hint="eastAsia"/>
          <w:color w:val="222222"/>
          <w:sz w:val="22"/>
          <w:szCs w:val="22"/>
          <w:vertAlign w:val="superscript"/>
          <w:lang w:val="en-GB"/>
        </w:rPr>
        <w:t>6</w:t>
      </w:r>
    </w:p>
    <w:p w14:paraId="0F9D4BC7" w14:textId="4129BF30" w:rsidR="00303A4E" w:rsidRDefault="00303A4E" w:rsidP="00303A4E">
      <w:pPr>
        <w:pStyle w:val="NormalWeb"/>
        <w:shd w:val="clear" w:color="auto" w:fill="FFFFFF"/>
        <w:spacing w:beforeAutospacing="0" w:after="0" w:afterAutospacing="0" w:line="480" w:lineRule="auto"/>
        <w:rPr>
          <w:rFonts w:eastAsiaTheme="minorEastAsia"/>
          <w:b/>
          <w:bCs/>
          <w:color w:val="222222"/>
          <w:sz w:val="22"/>
          <w:szCs w:val="22"/>
          <w:lang w:val="en-GB"/>
        </w:rPr>
      </w:pPr>
      <w:r>
        <w:rPr>
          <w:rFonts w:eastAsiaTheme="minorEastAsia" w:hint="eastAsia"/>
          <w:b/>
          <w:bCs/>
          <w:color w:val="222222"/>
          <w:sz w:val="22"/>
          <w:szCs w:val="22"/>
          <w:vertAlign w:val="superscript"/>
          <w:lang w:val="en-GB"/>
        </w:rPr>
        <w:t>1</w:t>
      </w:r>
      <w:r>
        <w:rPr>
          <w:b/>
          <w:bCs/>
          <w:color w:val="222222"/>
          <w:sz w:val="22"/>
          <w:szCs w:val="22"/>
          <w:lang w:val="en-GB" w:eastAsia="pt-BR"/>
        </w:rPr>
        <w:t>Department of Oceanography, College of Art and Science, Texas A&amp;M University, College Station, Texas, US</w:t>
      </w:r>
    </w:p>
    <w:p w14:paraId="62D189E7" w14:textId="2FC56D97" w:rsidR="00303A4E" w:rsidRDefault="00303A4E" w:rsidP="00303A4E">
      <w:pPr>
        <w:spacing w:line="480" w:lineRule="auto"/>
        <w:rPr>
          <w:rFonts w:ascii="Times New Roman" w:hAnsi="Times New Roman" w:cs="Times New Roman"/>
          <w:b/>
          <w:bCs/>
          <w:color w:val="222222"/>
          <w:shd w:val="clear" w:color="auto" w:fill="FFFFFF"/>
          <w:lang w:val="en-GB"/>
        </w:rPr>
      </w:pPr>
      <w:r w:rsidRPr="00303A4E">
        <w:rPr>
          <w:rFonts w:ascii="Times New Roman" w:hAnsi="Times New Roman" w:cs="Times New Roman" w:hint="eastAsia"/>
          <w:b/>
          <w:bCs/>
          <w:color w:val="222222"/>
          <w:shd w:val="clear" w:color="auto" w:fill="FFFFFF"/>
          <w:vertAlign w:val="superscript"/>
          <w:lang w:val="en-GB"/>
        </w:rPr>
        <w:t>2</w:t>
      </w:r>
      <w:r>
        <w:rPr>
          <w:rFonts w:ascii="Times New Roman" w:eastAsia="Times New Roman" w:hAnsi="Times New Roman" w:cs="Times New Roman"/>
          <w:b/>
          <w:bCs/>
          <w:color w:val="222222"/>
          <w:shd w:val="clear" w:color="auto" w:fill="FFFFFF"/>
          <w:lang w:val="en-GB" w:eastAsia="pt-BR"/>
        </w:rPr>
        <w:t>Rosenstiel School of Marine, Atmospheric and Earth Science, University of Miami, Miami, Florida, US</w:t>
      </w:r>
    </w:p>
    <w:p w14:paraId="0709D75D" w14:textId="618E6D4B" w:rsidR="00303A4E" w:rsidRDefault="00303A4E" w:rsidP="00303A4E">
      <w:pPr>
        <w:spacing w:line="480" w:lineRule="auto"/>
        <w:rPr>
          <w:rFonts w:ascii="Times New Roman" w:hAnsi="Times New Roman" w:cs="Times New Roman"/>
          <w:b/>
          <w:bCs/>
          <w:color w:val="222222"/>
          <w:shd w:val="clear" w:color="auto" w:fill="FFFFFF"/>
          <w:lang w:val="en-GB"/>
        </w:rPr>
      </w:pPr>
      <w:r>
        <w:rPr>
          <w:rFonts w:ascii="Times New Roman" w:hAnsi="Times New Roman" w:cs="Times New Roman" w:hint="eastAsia"/>
          <w:b/>
          <w:bCs/>
          <w:color w:val="222222"/>
          <w:shd w:val="clear" w:color="auto" w:fill="FFFFFF"/>
          <w:vertAlign w:val="superscript"/>
          <w:lang w:val="en-GB"/>
        </w:rPr>
        <w:t>3</w:t>
      </w:r>
      <w:r>
        <w:rPr>
          <w:rFonts w:ascii="Times New Roman" w:eastAsia="Times New Roman" w:hAnsi="Times New Roman" w:cs="Times New Roman"/>
          <w:b/>
          <w:bCs/>
          <w:color w:val="222222"/>
          <w:shd w:val="clear" w:color="auto" w:fill="FFFFFF"/>
          <w:lang w:val="en-GB" w:eastAsia="pt-BR"/>
        </w:rPr>
        <w:t>Frost Institute for Data Science and Computing, University of Miami, Coral Gables Florida, US</w:t>
      </w:r>
    </w:p>
    <w:p w14:paraId="01810657" w14:textId="0DBAD05C" w:rsidR="00303A4E" w:rsidRDefault="00303A4E">
      <w:pPr>
        <w:rPr>
          <w:rFonts w:ascii="Times New Roman" w:hAnsi="Times New Roman" w:cs="Times New Roman"/>
        </w:rPr>
      </w:pPr>
      <w:r w:rsidRPr="00414A76">
        <w:rPr>
          <w:rFonts w:ascii="Times New Roman" w:eastAsia="Times New Roman" w:hAnsi="Times New Roman" w:cs="Times New Roman"/>
        </w:rPr>
        <w:t>*Corresponding author:</w:t>
      </w:r>
      <w:r>
        <w:rPr>
          <w:rFonts w:ascii="Times New Roman" w:hAnsi="Times New Roman" w:cs="Times New Roman" w:hint="eastAsia"/>
        </w:rPr>
        <w:t xml:space="preserve"> </w:t>
      </w:r>
      <w:hyperlink r:id="rId4" w:history="1">
        <w:r w:rsidR="00AE3F29" w:rsidRPr="00896550">
          <w:rPr>
            <w:rStyle w:val="Hyperlink"/>
            <w:rFonts w:ascii="Times New Roman" w:hAnsi="Times New Roman" w:cs="Times New Roman" w:hint="eastAsia"/>
          </w:rPr>
          <w:t>mengmeng92@tamu.edu</w:t>
        </w:r>
      </w:hyperlink>
    </w:p>
    <w:p w14:paraId="47279E11" w14:textId="77777777" w:rsidR="00AE3F29" w:rsidRDefault="00AE3F29">
      <w:pPr>
        <w:rPr>
          <w:rFonts w:ascii="Times New Roman" w:hAnsi="Times New Roman" w:cs="Times New Roman"/>
        </w:rPr>
      </w:pPr>
    </w:p>
    <w:p w14:paraId="519C8562" w14:textId="505D611C" w:rsidR="00385A6A" w:rsidRDefault="00AE3F29" w:rsidP="00AE3F29">
      <w:pPr>
        <w:pBdr>
          <w:top w:val="nil"/>
          <w:left w:val="nil"/>
          <w:bottom w:val="nil"/>
          <w:right w:val="nil"/>
          <w:between w:val="nil"/>
        </w:pBdr>
        <w:spacing w:after="320" w:line="276" w:lineRule="auto"/>
        <w:rPr>
          <w:rFonts w:ascii="Times New Roman" w:hAnsi="Times New Roman" w:cs="Times New Roman" w:hint="eastAsia"/>
          <w:b/>
          <w:sz w:val="28"/>
        </w:rPr>
      </w:pPr>
      <w:r w:rsidRPr="00414A76">
        <w:rPr>
          <w:rFonts w:ascii="Times New Roman" w:eastAsia="Times New Roman" w:hAnsi="Times New Roman" w:cs="Times New Roman"/>
          <w:b/>
          <w:sz w:val="28"/>
        </w:rPr>
        <w:t xml:space="preserve">Supplementary </w:t>
      </w:r>
      <w:r>
        <w:rPr>
          <w:rFonts w:ascii="Times New Roman" w:hAnsi="Times New Roman" w:cs="Times New Roman" w:hint="eastAsia"/>
          <w:b/>
          <w:sz w:val="28"/>
        </w:rPr>
        <w:t>Table</w:t>
      </w:r>
    </w:p>
    <w:p w14:paraId="64AE9D67" w14:textId="77777777" w:rsidR="00DB40C1" w:rsidRPr="00972DE2" w:rsidRDefault="00DB40C1" w:rsidP="00DB40C1">
      <w:pPr>
        <w:spacing w:line="480" w:lineRule="auto"/>
        <w:rPr>
          <w:rFonts w:ascii="Times New Roman" w:hAnsi="Times New Roman" w:cs="Times New Roman"/>
          <w:color w:val="262626"/>
          <w:sz w:val="20"/>
          <w:szCs w:val="20"/>
        </w:rPr>
      </w:pPr>
      <w:r w:rsidRPr="00972DE2">
        <w:rPr>
          <w:rFonts w:ascii="Times New Roman" w:hAnsi="Times New Roman" w:cs="Times New Roman"/>
          <w:b/>
          <w:bCs/>
          <w:color w:val="262626"/>
          <w:sz w:val="20"/>
          <w:szCs w:val="20"/>
        </w:rPr>
        <w:t xml:space="preserve">Table </w:t>
      </w:r>
      <w:r w:rsidRPr="00972DE2">
        <w:rPr>
          <w:rFonts w:ascii="Times New Roman" w:hAnsi="Times New Roman" w:cs="Times New Roman" w:hint="eastAsia"/>
          <w:b/>
          <w:bCs/>
          <w:color w:val="262626"/>
          <w:sz w:val="20"/>
          <w:szCs w:val="20"/>
        </w:rPr>
        <w:t>S1</w:t>
      </w:r>
      <w:r w:rsidRPr="00972DE2">
        <w:rPr>
          <w:rFonts w:ascii="Times New Roman" w:hAnsi="Times New Roman" w:cs="Times New Roman"/>
          <w:b/>
          <w:bCs/>
          <w:color w:val="262626"/>
          <w:sz w:val="20"/>
          <w:szCs w:val="20"/>
        </w:rPr>
        <w:t>.</w:t>
      </w:r>
      <w:r w:rsidRPr="00972DE2">
        <w:rPr>
          <w:rFonts w:ascii="Times New Roman" w:hAnsi="Times New Roman" w:cs="Times New Roman"/>
          <w:color w:val="262626"/>
          <w:sz w:val="20"/>
          <w:szCs w:val="20"/>
        </w:rPr>
        <w:t xml:space="preserve"> Wave steepness in different foamy conditions at 30 &amp; 40 Hz fan speeds.</w:t>
      </w:r>
    </w:p>
    <w:tbl>
      <w:tblPr>
        <w:tblStyle w:val="TableGrid"/>
        <w:tblW w:w="3741" w:type="dxa"/>
        <w:jc w:val="center"/>
        <w:tblLayout w:type="fixed"/>
        <w:tblLook w:val="04A0" w:firstRow="1" w:lastRow="0" w:firstColumn="1" w:lastColumn="0" w:noHBand="0" w:noVBand="1"/>
      </w:tblPr>
      <w:tblGrid>
        <w:gridCol w:w="1247"/>
        <w:gridCol w:w="1247"/>
        <w:gridCol w:w="1247"/>
      </w:tblGrid>
      <w:tr w:rsidR="00DB40C1" w14:paraId="49CCFA64" w14:textId="77777777" w:rsidTr="0028204E">
        <w:trPr>
          <w:trHeight w:val="368"/>
          <w:jc w:val="center"/>
        </w:trPr>
        <w:tc>
          <w:tcPr>
            <w:tcW w:w="1247" w:type="dxa"/>
            <w:tcBorders>
              <w:left w:val="nil"/>
              <w:right w:val="nil"/>
            </w:tcBorders>
          </w:tcPr>
          <w:p w14:paraId="19D9654B" w14:textId="77777777" w:rsidR="00DB40C1" w:rsidRDefault="00DB40C1" w:rsidP="0028204E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262626"/>
                <w:sz w:val="16"/>
                <w:szCs w:val="16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color w:val="262626"/>
                <w:sz w:val="16"/>
                <w:szCs w:val="16"/>
                <w:lang w:eastAsia="zh-CN"/>
              </w:rPr>
              <w:t>Run\Fan Speed</w:t>
            </w:r>
          </w:p>
        </w:tc>
        <w:tc>
          <w:tcPr>
            <w:tcW w:w="1247" w:type="dxa"/>
            <w:tcBorders>
              <w:left w:val="nil"/>
              <w:right w:val="nil"/>
            </w:tcBorders>
          </w:tcPr>
          <w:p w14:paraId="440F9ECD" w14:textId="77777777" w:rsidR="00DB40C1" w:rsidRDefault="00DB40C1" w:rsidP="0028204E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262626"/>
                <w:sz w:val="16"/>
                <w:szCs w:val="16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color w:val="262626"/>
                <w:sz w:val="16"/>
                <w:szCs w:val="16"/>
                <w:lang w:eastAsia="zh-CN"/>
              </w:rPr>
              <w:t>30 Hz</w:t>
            </w:r>
          </w:p>
        </w:tc>
        <w:tc>
          <w:tcPr>
            <w:tcW w:w="1247" w:type="dxa"/>
            <w:tcBorders>
              <w:left w:val="nil"/>
              <w:right w:val="nil"/>
            </w:tcBorders>
          </w:tcPr>
          <w:p w14:paraId="264BECED" w14:textId="77777777" w:rsidR="00DB40C1" w:rsidRDefault="00DB40C1" w:rsidP="0028204E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262626"/>
                <w:sz w:val="16"/>
                <w:szCs w:val="16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color w:val="262626"/>
                <w:sz w:val="16"/>
                <w:szCs w:val="16"/>
                <w:lang w:eastAsia="zh-CN"/>
              </w:rPr>
              <w:t>40 Hz</w:t>
            </w:r>
          </w:p>
        </w:tc>
      </w:tr>
      <w:tr w:rsidR="00DB40C1" w14:paraId="35B3DD4A" w14:textId="77777777" w:rsidTr="0028204E">
        <w:trPr>
          <w:trHeight w:val="368"/>
          <w:jc w:val="center"/>
        </w:trPr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14:paraId="57AEB44E" w14:textId="77777777" w:rsidR="00DB40C1" w:rsidRDefault="00DB40C1" w:rsidP="0028204E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262626"/>
                <w:sz w:val="16"/>
                <w:szCs w:val="16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color w:val="262626"/>
                <w:sz w:val="16"/>
                <w:szCs w:val="16"/>
                <w:lang w:eastAsia="zh-CN"/>
              </w:rPr>
              <w:t>FW</w:t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14:paraId="6447F657" w14:textId="77777777" w:rsidR="00DB40C1" w:rsidRDefault="00DB40C1" w:rsidP="0028204E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262626"/>
                <w:sz w:val="16"/>
                <w:szCs w:val="16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color w:val="262626"/>
                <w:sz w:val="16"/>
                <w:szCs w:val="16"/>
                <w:lang w:eastAsia="zh-CN"/>
              </w:rPr>
              <w:t>0.106</w:t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14:paraId="37C257EC" w14:textId="77777777" w:rsidR="00DB40C1" w:rsidRDefault="00DB40C1" w:rsidP="0028204E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262626"/>
                <w:sz w:val="16"/>
                <w:szCs w:val="16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color w:val="262626"/>
                <w:sz w:val="16"/>
                <w:szCs w:val="16"/>
                <w:lang w:eastAsia="zh-CN"/>
              </w:rPr>
              <w:t>0.138</w:t>
            </w:r>
          </w:p>
        </w:tc>
      </w:tr>
      <w:tr w:rsidR="00DB40C1" w14:paraId="6994AB79" w14:textId="77777777" w:rsidTr="0028204E">
        <w:trPr>
          <w:trHeight w:val="368"/>
          <w:jc w:val="center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03D3094" w14:textId="77777777" w:rsidR="00DB40C1" w:rsidRDefault="00DB40C1" w:rsidP="0028204E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262626"/>
                <w:sz w:val="16"/>
                <w:szCs w:val="16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color w:val="262626"/>
                <w:sz w:val="16"/>
                <w:szCs w:val="16"/>
                <w:lang w:eastAsia="zh-CN"/>
              </w:rPr>
              <w:t>FW-F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67D8FA8" w14:textId="77777777" w:rsidR="00DB40C1" w:rsidRDefault="00DB40C1" w:rsidP="0028204E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262626"/>
                <w:sz w:val="16"/>
                <w:szCs w:val="16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color w:val="262626"/>
                <w:sz w:val="16"/>
                <w:szCs w:val="16"/>
                <w:lang w:eastAsia="zh-CN"/>
              </w:rPr>
              <w:t>0.091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9FCFD78" w14:textId="77777777" w:rsidR="00DB40C1" w:rsidRDefault="00DB40C1" w:rsidP="0028204E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262626"/>
                <w:sz w:val="16"/>
                <w:szCs w:val="16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color w:val="262626"/>
                <w:sz w:val="16"/>
                <w:szCs w:val="16"/>
                <w:lang w:eastAsia="zh-CN"/>
              </w:rPr>
              <w:t>0.137</w:t>
            </w:r>
          </w:p>
        </w:tc>
      </w:tr>
      <w:tr w:rsidR="00DB40C1" w14:paraId="0BCD97F7" w14:textId="77777777" w:rsidTr="0028204E">
        <w:trPr>
          <w:trHeight w:val="368"/>
          <w:jc w:val="center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7833AB8" w14:textId="77777777" w:rsidR="00DB40C1" w:rsidRDefault="00DB40C1" w:rsidP="0028204E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262626"/>
                <w:sz w:val="16"/>
                <w:szCs w:val="16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color w:val="262626"/>
                <w:sz w:val="16"/>
                <w:szCs w:val="16"/>
                <w:lang w:eastAsia="zh-CN"/>
              </w:rPr>
              <w:t>TX-F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0705EB0" w14:textId="77777777" w:rsidR="00DB40C1" w:rsidRDefault="00DB40C1" w:rsidP="0028204E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262626"/>
                <w:sz w:val="16"/>
                <w:szCs w:val="16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color w:val="262626"/>
                <w:sz w:val="16"/>
                <w:szCs w:val="16"/>
                <w:lang w:eastAsia="zh-CN"/>
              </w:rPr>
              <w:t>0.097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1ED6879" w14:textId="77777777" w:rsidR="00DB40C1" w:rsidRDefault="00DB40C1" w:rsidP="0028204E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262626"/>
                <w:sz w:val="16"/>
                <w:szCs w:val="16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color w:val="262626"/>
                <w:sz w:val="16"/>
                <w:szCs w:val="16"/>
                <w:lang w:eastAsia="zh-CN"/>
              </w:rPr>
              <w:t>0.094</w:t>
            </w:r>
          </w:p>
        </w:tc>
      </w:tr>
    </w:tbl>
    <w:p w14:paraId="6B3E880B" w14:textId="77777777" w:rsidR="00385A6A" w:rsidRPr="00AE3F29" w:rsidRDefault="00385A6A" w:rsidP="00AE3F29">
      <w:pPr>
        <w:pBdr>
          <w:top w:val="nil"/>
          <w:left w:val="nil"/>
          <w:bottom w:val="nil"/>
          <w:right w:val="nil"/>
          <w:between w:val="nil"/>
        </w:pBdr>
        <w:spacing w:after="320" w:line="276" w:lineRule="auto"/>
        <w:rPr>
          <w:rFonts w:hint="eastAsia"/>
          <w:lang w:val="en-GB"/>
        </w:rPr>
      </w:pPr>
    </w:p>
    <w:sectPr w:rsidR="00385A6A" w:rsidRPr="00AE3F29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DengXian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A4E"/>
    <w:rsid w:val="00303A4E"/>
    <w:rsid w:val="00385A6A"/>
    <w:rsid w:val="005F794C"/>
    <w:rsid w:val="00781196"/>
    <w:rsid w:val="00972DE2"/>
    <w:rsid w:val="009C3917"/>
    <w:rsid w:val="00AE3F29"/>
    <w:rsid w:val="00DB40C1"/>
    <w:rsid w:val="00ED2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7638D"/>
  <w15:chartTrackingRefBased/>
  <w15:docId w15:val="{63615DB2-88E7-45FA-A8AF-0C766749C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303A4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3A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3A4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3A4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3A4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3A4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3A4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3A4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3A4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3A4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3A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3A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3A4E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3A4E"/>
    <w:rPr>
      <w:rFonts w:cstheme="majorBidi"/>
      <w:color w:val="0F476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3A4E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3A4E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3A4E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3A4E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303A4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3A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3A4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3A4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3A4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3A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3A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3A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3A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3A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3A4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qFormat/>
    <w:rsid w:val="00303A4E"/>
    <w:pPr>
      <w:widowControl/>
      <w:suppressAutoHyphens/>
      <w:spacing w:beforeAutospacing="1" w:after="16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3F2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3F2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B40C1"/>
    <w:pPr>
      <w:suppressAutoHyphens/>
    </w:pPr>
    <w:rPr>
      <w:rFonts w:eastAsia="宋体"/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4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engmeng92@tam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 Lyu</dc:creator>
  <cp:keywords/>
  <dc:description/>
  <cp:lastModifiedBy>Meng Lyu</cp:lastModifiedBy>
  <cp:revision>5</cp:revision>
  <dcterms:created xsi:type="dcterms:W3CDTF">2025-02-10T04:30:00Z</dcterms:created>
  <dcterms:modified xsi:type="dcterms:W3CDTF">2025-02-10T04:47:00Z</dcterms:modified>
</cp:coreProperties>
</file>