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BD433" w14:textId="3B7CAD6E" w:rsidR="00961945" w:rsidRPr="00AC7851" w:rsidRDefault="00961945" w:rsidP="00961945">
      <w:pPr>
        <w:spacing w:after="0"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61945">
        <w:rPr>
          <w:rFonts w:ascii="Times New Roman" w:hAnsi="Times New Roman" w:cs="Times New Roman"/>
          <w:sz w:val="32"/>
          <w:szCs w:val="32"/>
        </w:rPr>
        <w:t>A practical measure of health facility efficiency: An innovation in the application of routine health information to determine health worker productivity in Ethiopia</w:t>
      </w:r>
    </w:p>
    <w:p w14:paraId="6DA89A0B" w14:textId="77777777" w:rsidR="00961945" w:rsidRDefault="00961945" w:rsidP="00961945">
      <w:pPr>
        <w:rPr>
          <w:rFonts w:ascii="Times New Roman" w:hAnsi="Times New Roman" w:cs="Times New Roman"/>
          <w:b/>
          <w:bCs/>
        </w:rPr>
      </w:pPr>
    </w:p>
    <w:p w14:paraId="782A78F3" w14:textId="226FA360" w:rsidR="00961945" w:rsidRDefault="00961945" w:rsidP="00961945">
      <w:pPr>
        <w:spacing w:after="0" w:line="480" w:lineRule="auto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Additional File 1: </w:t>
      </w:r>
      <w:r w:rsidRPr="00BA7B77">
        <w:rPr>
          <w:rFonts w:ascii="Times New Roman" w:hAnsi="Times New Roman" w:cs="Times New Roman"/>
          <w:b/>
          <w:bCs/>
          <w:i/>
          <w:iCs/>
          <w:sz w:val="32"/>
          <w:szCs w:val="32"/>
        </w:rPr>
        <w:t>Supplemental Materials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br w:type="page"/>
      </w:r>
    </w:p>
    <w:p w14:paraId="50CBC50A" w14:textId="18D0DCC0" w:rsidR="008231B4" w:rsidRDefault="00CF55F7" w:rsidP="008231B4">
      <w:pPr>
        <w:spacing w:after="200" w:line="480" w:lineRule="auto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noProof/>
          <w:szCs w:val="22"/>
        </w:rPr>
        <w:lastRenderedPageBreak/>
        <w:drawing>
          <wp:anchor distT="0" distB="0" distL="114300" distR="114300" simplePos="0" relativeHeight="251662336" behindDoc="0" locked="0" layoutInCell="1" allowOverlap="1" wp14:anchorId="5E773C2F" wp14:editId="3B038F99">
            <wp:simplePos x="0" y="0"/>
            <wp:positionH relativeFrom="margin">
              <wp:posOffset>1934845</wp:posOffset>
            </wp:positionH>
            <wp:positionV relativeFrom="paragraph">
              <wp:posOffset>445135</wp:posOffset>
            </wp:positionV>
            <wp:extent cx="3248397" cy="4114800"/>
            <wp:effectExtent l="0" t="0" r="9525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397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6E2F" w:rsidRPr="008231B4">
        <w:rPr>
          <w:rFonts w:ascii="Times New Roman" w:hAnsi="Times New Roman" w:cs="Times New Roman"/>
          <w:b/>
          <w:bCs/>
          <w:szCs w:val="22"/>
        </w:rPr>
        <w:t>Supplementary Material</w:t>
      </w:r>
      <w:r w:rsidR="008231B4" w:rsidRPr="008231B4">
        <w:rPr>
          <w:rFonts w:ascii="Times New Roman" w:hAnsi="Times New Roman" w:cs="Times New Roman"/>
          <w:b/>
          <w:bCs/>
          <w:szCs w:val="22"/>
        </w:rPr>
        <w:t xml:space="preserve"> </w:t>
      </w:r>
      <w:r w:rsidR="008231B4">
        <w:rPr>
          <w:rFonts w:ascii="Times New Roman" w:hAnsi="Times New Roman" w:cs="Times New Roman"/>
          <w:b/>
          <w:bCs/>
          <w:szCs w:val="22"/>
        </w:rPr>
        <w:t>1</w:t>
      </w:r>
      <w:r w:rsidR="008231B4" w:rsidRPr="008231B4">
        <w:rPr>
          <w:rFonts w:ascii="Times New Roman" w:hAnsi="Times New Roman" w:cs="Times New Roman"/>
          <w:b/>
          <w:bCs/>
          <w:szCs w:val="22"/>
        </w:rPr>
        <w:t xml:space="preserve">: </w:t>
      </w:r>
      <w:bookmarkStart w:id="0" w:name="_Hlk71980484"/>
      <w:bookmarkStart w:id="1" w:name="_Hlk72062603"/>
      <w:r w:rsidR="008231B4" w:rsidRPr="008231B4">
        <w:rPr>
          <w:rFonts w:ascii="Times New Roman" w:hAnsi="Times New Roman" w:cs="Times New Roman"/>
          <w:b/>
          <w:bCs/>
          <w:szCs w:val="22"/>
        </w:rPr>
        <w:t xml:space="preserve">Distribution of the output and input measures </w:t>
      </w:r>
      <w:r w:rsidR="008231B4">
        <w:rPr>
          <w:rFonts w:ascii="Times New Roman" w:hAnsi="Times New Roman" w:cs="Times New Roman"/>
          <w:b/>
          <w:bCs/>
          <w:szCs w:val="22"/>
        </w:rPr>
        <w:t>with outliers</w:t>
      </w:r>
      <w:bookmarkEnd w:id="1"/>
      <w:r w:rsidR="008231B4">
        <w:rPr>
          <w:rFonts w:ascii="Times New Roman" w:hAnsi="Times New Roman" w:cs="Times New Roman"/>
          <w:b/>
          <w:bCs/>
          <w:szCs w:val="22"/>
        </w:rPr>
        <w:t>:</w:t>
      </w:r>
      <w:r w:rsidR="00DE350A" w:rsidRPr="00813EE8">
        <w:rPr>
          <w:rFonts w:ascii="Times New Roman" w:hAnsi="Times New Roman" w:cs="Times New Roman"/>
          <w:b/>
          <w:bCs/>
          <w:szCs w:val="22"/>
        </w:rPr>
        <w:t xml:space="preserve"> </w:t>
      </w:r>
      <w:bookmarkEnd w:id="0"/>
    </w:p>
    <w:p w14:paraId="0CBAC0B0" w14:textId="50E7BB64" w:rsidR="008231B4" w:rsidRPr="008231B4" w:rsidRDefault="008231B4" w:rsidP="008231B4">
      <w:pPr>
        <w:spacing w:after="200" w:line="480" w:lineRule="auto"/>
        <w:rPr>
          <w:rFonts w:ascii="Times New Roman" w:hAnsi="Times New Roman" w:cs="Times New Roman"/>
          <w:b/>
          <w:bCs/>
          <w:szCs w:val="22"/>
        </w:rPr>
      </w:pPr>
    </w:p>
    <w:p w14:paraId="45E08F57" w14:textId="29D7F124" w:rsidR="008231B4" w:rsidRDefault="00215216" w:rsidP="00DE350A">
      <w:pPr>
        <w:spacing w:after="20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C4AC77F" wp14:editId="4C1E9915">
            <wp:extent cx="6400800" cy="2943225"/>
            <wp:effectExtent l="0" t="0" r="0" b="9525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F350F" w14:textId="5976177B" w:rsidR="008231B4" w:rsidRDefault="008231B4" w:rsidP="008231B4">
      <w:pPr>
        <w:spacing w:after="200" w:line="480" w:lineRule="auto"/>
        <w:rPr>
          <w:rFonts w:ascii="Times New Roman" w:hAnsi="Times New Roman" w:cs="Times New Roman"/>
          <w:b/>
          <w:bCs/>
          <w:szCs w:val="22"/>
        </w:rPr>
      </w:pPr>
      <w:r w:rsidRPr="008231B4">
        <w:rPr>
          <w:rFonts w:ascii="Times New Roman" w:hAnsi="Times New Roman" w:cs="Times New Roman"/>
          <w:b/>
          <w:bCs/>
          <w:noProof/>
          <w:sz w:val="24"/>
          <w:szCs w:val="32"/>
        </w:rPr>
        <w:lastRenderedPageBreak/>
        <w:drawing>
          <wp:anchor distT="0" distB="0" distL="114300" distR="114300" simplePos="0" relativeHeight="251661312" behindDoc="0" locked="0" layoutInCell="1" allowOverlap="1" wp14:anchorId="30ED4ABE" wp14:editId="1A5919BE">
            <wp:simplePos x="0" y="0"/>
            <wp:positionH relativeFrom="margin">
              <wp:align>center</wp:align>
            </wp:positionH>
            <wp:positionV relativeFrom="paragraph">
              <wp:posOffset>416190</wp:posOffset>
            </wp:positionV>
            <wp:extent cx="5943600" cy="204279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4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231B4">
        <w:rPr>
          <w:rFonts w:ascii="Times New Roman" w:hAnsi="Times New Roman" w:cs="Times New Roman"/>
          <w:b/>
          <w:bCs/>
          <w:szCs w:val="22"/>
        </w:rPr>
        <w:t xml:space="preserve">Supplementary Material </w:t>
      </w:r>
      <w:r>
        <w:rPr>
          <w:rFonts w:ascii="Times New Roman" w:hAnsi="Times New Roman" w:cs="Times New Roman"/>
          <w:b/>
          <w:bCs/>
          <w:szCs w:val="22"/>
        </w:rPr>
        <w:t>2</w:t>
      </w:r>
      <w:r w:rsidRPr="008231B4">
        <w:rPr>
          <w:rFonts w:ascii="Times New Roman" w:hAnsi="Times New Roman" w:cs="Times New Roman"/>
          <w:b/>
          <w:bCs/>
          <w:szCs w:val="22"/>
        </w:rPr>
        <w:t xml:space="preserve">: </w:t>
      </w:r>
      <w:bookmarkStart w:id="2" w:name="_Hlk72062590"/>
      <w:r w:rsidRPr="008231B4">
        <w:rPr>
          <w:rFonts w:ascii="Times New Roman" w:hAnsi="Times New Roman" w:cs="Times New Roman"/>
          <w:b/>
          <w:bCs/>
          <w:sz w:val="24"/>
          <w:szCs w:val="32"/>
        </w:rPr>
        <w:t xml:space="preserve">Result of Horn’s parallel analysis and factor analysis </w:t>
      </w:r>
      <w:r w:rsidRPr="008231B4">
        <w:rPr>
          <w:rFonts w:ascii="Times New Roman" w:hAnsi="Times New Roman" w:cs="Times New Roman"/>
          <w:b/>
          <w:bCs/>
          <w:szCs w:val="22"/>
        </w:rPr>
        <w:t>(N = 1,128)</w:t>
      </w:r>
      <w:bookmarkEnd w:id="2"/>
      <w:r w:rsidRPr="008231B4">
        <w:rPr>
          <w:rFonts w:ascii="Times New Roman" w:hAnsi="Times New Roman" w:cs="Times New Roman"/>
          <w:b/>
          <w:bCs/>
          <w:szCs w:val="22"/>
        </w:rPr>
        <w:t>.</w:t>
      </w:r>
      <w:r w:rsidRPr="00813EE8">
        <w:rPr>
          <w:rFonts w:ascii="Times New Roman" w:hAnsi="Times New Roman" w:cs="Times New Roman"/>
          <w:b/>
          <w:bCs/>
          <w:szCs w:val="22"/>
        </w:rPr>
        <w:t xml:space="preserve"> </w:t>
      </w:r>
    </w:p>
    <w:p w14:paraId="676375DC" w14:textId="77777777" w:rsidR="008231B4" w:rsidRPr="008231B4" w:rsidRDefault="008231B4" w:rsidP="008231B4">
      <w:pPr>
        <w:spacing w:after="200" w:line="480" w:lineRule="auto"/>
        <w:rPr>
          <w:rFonts w:ascii="Times New Roman" w:hAnsi="Times New Roman" w:cs="Times New Roman"/>
        </w:rPr>
      </w:pPr>
      <w:r w:rsidRPr="008231B4">
        <w:rPr>
          <w:rFonts w:ascii="Times New Roman" w:hAnsi="Times New Roman" w:cs="Times New Roman"/>
          <w:sz w:val="20"/>
          <w:szCs w:val="20"/>
        </w:rPr>
        <w:t>Note: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231B4">
        <w:rPr>
          <w:rFonts w:ascii="Times New Roman" w:hAnsi="Times New Roman" w:cs="Times New Roman"/>
          <w:sz w:val="20"/>
          <w:szCs w:val="20"/>
        </w:rPr>
        <w:t>* = P &lt; 0.001; The factor analysis is implemented using the Maximum Likelihood (ML) estimation; Goodness of fit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231B4">
        <w:rPr>
          <w:rFonts w:ascii="Times New Roman" w:hAnsi="Times New Roman" w:cs="Times New Roman"/>
          <w:sz w:val="20"/>
          <w:szCs w:val="20"/>
        </w:rPr>
        <w:t>indices: root mean square error of approximation (RMSEA) = 0.073, comparative fit index (CFI) = 0.920, Tucker-</w:t>
      </w:r>
      <w:proofErr w:type="gramStart"/>
      <w:r w:rsidRPr="008231B4">
        <w:rPr>
          <w:rFonts w:ascii="Times New Roman" w:hAnsi="Times New Roman" w:cs="Times New Roman"/>
          <w:sz w:val="20"/>
          <w:szCs w:val="20"/>
        </w:rPr>
        <w:t>Lewis</w:t>
      </w:r>
      <w:proofErr w:type="gramEnd"/>
      <w:r w:rsidRPr="008231B4">
        <w:rPr>
          <w:rFonts w:ascii="Times New Roman" w:hAnsi="Times New Roman" w:cs="Times New Roman"/>
          <w:sz w:val="20"/>
          <w:szCs w:val="20"/>
        </w:rPr>
        <w:t xml:space="preserve"> index (TLI) = 0.890, standardized root mean square residual (SRMR) = 0.056, λ</w:t>
      </w:r>
      <w:r w:rsidRPr="008231B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8231B4">
        <w:rPr>
          <w:rFonts w:ascii="Times New Roman" w:hAnsi="Times New Roman" w:cs="Times New Roman"/>
          <w:sz w:val="20"/>
          <w:szCs w:val="20"/>
        </w:rPr>
        <w:t xml:space="preserve"> value = 652.105, df = 5, p &lt; 0.001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6DAD6AF6" w14:textId="77777777" w:rsidR="008231B4" w:rsidRDefault="008231B4" w:rsidP="008231B4"/>
    <w:p w14:paraId="7FA4A0F1" w14:textId="77777777" w:rsidR="008231B4" w:rsidRPr="008231B4" w:rsidRDefault="008231B4" w:rsidP="00DE350A">
      <w:pPr>
        <w:spacing w:after="200" w:line="480" w:lineRule="auto"/>
        <w:rPr>
          <w:rFonts w:ascii="Times New Roman" w:hAnsi="Times New Roman" w:cs="Times New Roman"/>
        </w:rPr>
      </w:pPr>
    </w:p>
    <w:p w14:paraId="3CD56D03" w14:textId="77777777" w:rsidR="00DE350A" w:rsidRDefault="00DE350A"/>
    <w:sectPr w:rsidR="00DE350A" w:rsidSect="008231B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B038FC"/>
    <w:multiLevelType w:val="hybridMultilevel"/>
    <w:tmpl w:val="06C4EA2A"/>
    <w:lvl w:ilvl="0" w:tplc="1114B0A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wMzcwMjIzMDGwMDNV0lEKTi0uzszPAykwrgUA3XaQNSwAAAA="/>
  </w:docVars>
  <w:rsids>
    <w:rsidRoot w:val="00D65603"/>
    <w:rsid w:val="00215216"/>
    <w:rsid w:val="00440CF6"/>
    <w:rsid w:val="008231B4"/>
    <w:rsid w:val="00961945"/>
    <w:rsid w:val="00966F39"/>
    <w:rsid w:val="00CF55F7"/>
    <w:rsid w:val="00CF6E2F"/>
    <w:rsid w:val="00D65603"/>
    <w:rsid w:val="00DE3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CB670"/>
  <w15:chartTrackingRefBased/>
  <w15:docId w15:val="{F70325E0-A83D-4C26-BCC3-3FF0FF1B4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31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3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Zabir Hasan</dc:creator>
  <cp:keywords/>
  <dc:description/>
  <cp:lastModifiedBy>Md Zabir Hasan</cp:lastModifiedBy>
  <cp:revision>5</cp:revision>
  <dcterms:created xsi:type="dcterms:W3CDTF">2021-04-05T03:30:00Z</dcterms:created>
  <dcterms:modified xsi:type="dcterms:W3CDTF">2021-05-16T20:03:00Z</dcterms:modified>
</cp:coreProperties>
</file>