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6AA" w:rsidRPr="00683E4A" w:rsidRDefault="00F276AA" w:rsidP="00F276AA">
      <w:pPr>
        <w:pStyle w:val="Heading1"/>
        <w:spacing w:before="0"/>
      </w:pPr>
      <w:r>
        <w:t xml:space="preserve">Additional file 1 </w:t>
      </w:r>
    </w:p>
    <w:p w:rsidR="00F276AA" w:rsidRPr="00155517" w:rsidRDefault="00F276AA" w:rsidP="00F276AA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</w:rPr>
        <w:t>Additional file</w:t>
      </w:r>
      <w:r w:rsidRPr="00A92FFD">
        <w:rPr>
          <w:rFonts w:ascii="Times New Roman" w:hAnsi="Times New Roman" w:cs="Times New Roman"/>
          <w:b/>
          <w:i w:val="0"/>
          <w:color w:val="auto"/>
          <w:sz w:val="22"/>
        </w:rPr>
        <w:t xml:space="preserve"> </w:t>
      </w:r>
      <w:r>
        <w:rPr>
          <w:rFonts w:ascii="Times New Roman" w:hAnsi="Times New Roman" w:cs="Times New Roman"/>
          <w:b/>
          <w:i w:val="0"/>
          <w:color w:val="auto"/>
          <w:sz w:val="22"/>
        </w:rPr>
        <w:t>table 1</w:t>
      </w:r>
      <w:r w:rsidRPr="00155517">
        <w:rPr>
          <w:rFonts w:ascii="Times New Roman" w:hAnsi="Times New Roman" w:cs="Times New Roman"/>
          <w:b/>
          <w:i w:val="0"/>
          <w:color w:val="auto"/>
          <w:sz w:val="22"/>
        </w:rPr>
        <w:t xml:space="preserve">. </w:t>
      </w:r>
      <w:r w:rsidR="009A5D58">
        <w:rPr>
          <w:rFonts w:ascii="Times New Roman" w:hAnsi="Times New Roman" w:cs="Times New Roman"/>
          <w:b/>
          <w:i w:val="0"/>
          <w:color w:val="auto"/>
          <w:sz w:val="22"/>
        </w:rPr>
        <w:t xml:space="preserve">Reporting checklist - RAMESES II </w:t>
      </w:r>
      <w:r w:rsidR="00AE4BF9">
        <w:rPr>
          <w:rFonts w:ascii="Times New Roman" w:hAnsi="Times New Roman" w:cs="Times New Roman"/>
          <w:b/>
          <w:i w:val="0"/>
          <w:color w:val="auto"/>
          <w:sz w:val="22"/>
        </w:rPr>
        <w:t>r</w:t>
      </w:r>
      <w:r>
        <w:rPr>
          <w:rFonts w:ascii="Times New Roman" w:hAnsi="Times New Roman" w:cs="Times New Roman"/>
          <w:b/>
          <w:i w:val="0"/>
          <w:color w:val="auto"/>
          <w:sz w:val="22"/>
        </w:rPr>
        <w:t xml:space="preserve">eporting </w:t>
      </w:r>
      <w:bookmarkStart w:id="0" w:name="_GoBack"/>
      <w:bookmarkEnd w:id="0"/>
      <w:r w:rsidRPr="00F276AA">
        <w:rPr>
          <w:rFonts w:ascii="Times New Roman" w:hAnsi="Times New Roman" w:cs="Times New Roman"/>
          <w:b/>
          <w:i w:val="0"/>
          <w:color w:val="auto"/>
          <w:sz w:val="22"/>
        </w:rPr>
        <w:t>standards for realist</w:t>
      </w:r>
      <w:r>
        <w:rPr>
          <w:rFonts w:ascii="Times New Roman" w:hAnsi="Times New Roman" w:cs="Times New Roman"/>
          <w:b/>
          <w:i w:val="0"/>
          <w:color w:val="auto"/>
          <w:sz w:val="22"/>
        </w:rPr>
        <w:t xml:space="preserve"> </w:t>
      </w:r>
      <w:r w:rsidRPr="00F276AA">
        <w:rPr>
          <w:rFonts w:ascii="Times New Roman" w:hAnsi="Times New Roman" w:cs="Times New Roman"/>
          <w:b/>
          <w:i w:val="0"/>
          <w:color w:val="auto"/>
          <w:sz w:val="22"/>
        </w:rPr>
        <w:t>evaluations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2126"/>
        <w:gridCol w:w="1979"/>
      </w:tblGrid>
      <w:tr w:rsidR="00806358" w:rsidRPr="00806358" w:rsidTr="00AE4BF9">
        <w:trPr>
          <w:trHeight w:val="882"/>
        </w:trPr>
        <w:tc>
          <w:tcPr>
            <w:tcW w:w="4957" w:type="dxa"/>
            <w:vAlign w:val="center"/>
          </w:tcPr>
          <w:p w:rsidR="00806358" w:rsidRPr="00806358" w:rsidRDefault="00806358" w:rsidP="00AE4BF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Align w:val="center"/>
          </w:tcPr>
          <w:p w:rsidR="00806358" w:rsidRPr="00806358" w:rsidRDefault="00806358" w:rsidP="00AE4BF9">
            <w:pPr>
              <w:jc w:val="center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Reported in document</w:t>
            </w:r>
          </w:p>
          <w:p w:rsidR="00806358" w:rsidRPr="00806358" w:rsidRDefault="00806358" w:rsidP="00AE4BF9">
            <w:pPr>
              <w:jc w:val="center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Y/N/Unclear</w:t>
            </w:r>
          </w:p>
        </w:tc>
        <w:tc>
          <w:tcPr>
            <w:tcW w:w="1979" w:type="dxa"/>
            <w:vAlign w:val="center"/>
          </w:tcPr>
          <w:p w:rsidR="00806358" w:rsidRPr="00806358" w:rsidRDefault="00806358" w:rsidP="00AE4BF9">
            <w:pPr>
              <w:jc w:val="center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Page(s) in document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Title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Abstract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Rationale for evaluation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Programme theory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979" w:type="dxa"/>
          </w:tcPr>
          <w:p w:rsidR="005F10C0" w:rsidRPr="00806358" w:rsidRDefault="005F10C0" w:rsidP="00AE4BF9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Evaluation questions, objectives and focus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Ethical approval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13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Rationale for using realist evaluation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Environment surrounding the evaluation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Describe the programme policy, initiative or product evaluated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Describe and justify the evaluation design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Data collection methods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10-13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Recruitment process and sampling strategy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Data analysis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10-13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Details of participants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Main findings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979" w:type="dxa"/>
          </w:tcPr>
          <w:p w:rsidR="005F10C0" w:rsidRPr="00806358" w:rsidRDefault="005F10C0" w:rsidP="00AE4BF9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Summary of findings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979" w:type="dxa"/>
          </w:tcPr>
          <w:p w:rsidR="005F10C0" w:rsidRPr="00806358" w:rsidRDefault="005F10C0" w:rsidP="00AE4BF9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Strengths, limitations and future directions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979" w:type="dxa"/>
          </w:tcPr>
          <w:p w:rsidR="005F10C0" w:rsidRPr="00806358" w:rsidRDefault="005F10C0" w:rsidP="00AE4BF9">
            <w:pPr>
              <w:spacing w:line="480" w:lineRule="auto"/>
              <w:rPr>
                <w:rFonts w:ascii="Times New Roman" w:hAnsi="Times New Roman" w:cs="Times New Roman"/>
              </w:rPr>
            </w:pP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Comparison with existing literature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Conclusion and recommendations</w:t>
            </w:r>
          </w:p>
        </w:tc>
        <w:tc>
          <w:tcPr>
            <w:tcW w:w="2126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806358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14-15</w:t>
            </w:r>
          </w:p>
        </w:tc>
      </w:tr>
      <w:tr w:rsidR="005F10C0" w:rsidRPr="00806358" w:rsidTr="00806358">
        <w:tc>
          <w:tcPr>
            <w:tcW w:w="4957" w:type="dxa"/>
          </w:tcPr>
          <w:p w:rsidR="005F10C0" w:rsidRPr="00806358" w:rsidRDefault="005F10C0" w:rsidP="00AE4BF9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Funding and conflict of interest</w:t>
            </w:r>
          </w:p>
        </w:tc>
        <w:tc>
          <w:tcPr>
            <w:tcW w:w="2126" w:type="dxa"/>
          </w:tcPr>
          <w:p w:rsidR="005F10C0" w:rsidRPr="00806358" w:rsidRDefault="005F10C0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979" w:type="dxa"/>
          </w:tcPr>
          <w:p w:rsidR="005F10C0" w:rsidRPr="00806358" w:rsidRDefault="005F10C0" w:rsidP="00AE4BF9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806358">
              <w:rPr>
                <w:rFonts w:ascii="Times New Roman" w:hAnsi="Times New Roman" w:cs="Times New Roman"/>
              </w:rPr>
              <w:t>16</w:t>
            </w:r>
          </w:p>
        </w:tc>
      </w:tr>
    </w:tbl>
    <w:p w:rsidR="00935507" w:rsidRDefault="00935507"/>
    <w:sectPr w:rsidR="00935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ED00D1"/>
    <w:multiLevelType w:val="hybridMultilevel"/>
    <w:tmpl w:val="C382F22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2CE"/>
    <w:rsid w:val="003B32CE"/>
    <w:rsid w:val="0049472C"/>
    <w:rsid w:val="005F10C0"/>
    <w:rsid w:val="00806358"/>
    <w:rsid w:val="00935507"/>
    <w:rsid w:val="009A5D58"/>
    <w:rsid w:val="00AE4BF9"/>
    <w:rsid w:val="00F2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FB24F"/>
  <w15:chartTrackingRefBased/>
  <w15:docId w15:val="{2DEA21C7-F296-46EC-B9DA-8FA18526E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76AA"/>
    <w:pPr>
      <w:keepNext/>
      <w:keepLines/>
      <w:spacing w:before="480" w:after="240" w:line="360" w:lineRule="auto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6AA"/>
    <w:rPr>
      <w:rFonts w:ascii="Times New Roman" w:eastAsiaTheme="majorEastAsia" w:hAnsi="Times New Roman" w:cstheme="majorBidi"/>
      <w:b/>
      <w:color w:val="000000" w:themeColor="text1"/>
      <w:sz w:val="32"/>
      <w:szCs w:val="32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F276A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F276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10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Frida Jonsson</dc:creator>
  <cp:keywords/>
  <dc:description/>
  <cp:lastModifiedBy>Frida Jonsson</cp:lastModifiedBy>
  <cp:revision>4</cp:revision>
  <dcterms:created xsi:type="dcterms:W3CDTF">2021-05-21T06:41:00Z</dcterms:created>
  <dcterms:modified xsi:type="dcterms:W3CDTF">2021-05-21T07:16:00Z</dcterms:modified>
</cp:coreProperties>
</file>