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FE46" w14:textId="667DD04C" w:rsidR="00013E6A" w:rsidRPr="00424FB4" w:rsidRDefault="004D6AF9" w:rsidP="00013E6A">
      <w:pPr>
        <w:pStyle w:val="Heading2"/>
        <w:numPr>
          <w:ilvl w:val="0"/>
          <w:numId w:val="0"/>
        </w:numPr>
        <w:ind w:left="360"/>
      </w:pPr>
      <w:bookmarkStart w:id="0" w:name="_Toc147844818"/>
      <w:bookmarkStart w:id="1" w:name="_Toc150784356"/>
      <w:r w:rsidRPr="004D6AF9">
        <w:rPr>
          <w:rFonts w:hint="eastAsia"/>
          <w:b/>
          <w:bCs/>
        </w:rPr>
        <w:t xml:space="preserve">Supplementary Material </w:t>
      </w:r>
      <w:r w:rsidR="00F513C5">
        <w:rPr>
          <w:rFonts w:hint="eastAsia"/>
          <w:b/>
          <w:bCs/>
        </w:rPr>
        <w:t>4</w:t>
      </w:r>
      <w:r w:rsidRPr="004D6AF9"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 w:rsidR="00013E6A" w:rsidRPr="00424FB4">
        <w:t>Sample questionnaire for Delphi survey Round 1</w:t>
      </w:r>
      <w:bookmarkEnd w:id="0"/>
      <w:bookmarkEnd w:id="1"/>
      <w:r w:rsidR="00013E6A" w:rsidRPr="00424FB4">
        <w:t xml:space="preserve"> </w:t>
      </w:r>
    </w:p>
    <w:tbl>
      <w:tblPr>
        <w:tblStyle w:val="TableGrid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962"/>
        <w:gridCol w:w="1057"/>
        <w:gridCol w:w="1035"/>
        <w:gridCol w:w="828"/>
        <w:gridCol w:w="907"/>
        <w:gridCol w:w="1134"/>
        <w:gridCol w:w="1276"/>
      </w:tblGrid>
      <w:tr w:rsidR="00013E6A" w:rsidRPr="00424FB4" w14:paraId="35F8C6FA" w14:textId="77777777" w:rsidTr="003F3386">
        <w:trPr>
          <w:trHeight w:val="172"/>
        </w:trPr>
        <w:tc>
          <w:tcPr>
            <w:tcW w:w="4962" w:type="dxa"/>
          </w:tcPr>
          <w:p w14:paraId="320BA84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i/>
                <w:i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237" w:type="dxa"/>
            <w:gridSpan w:val="6"/>
          </w:tcPr>
          <w:p w14:paraId="0443BEB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Answer</w:t>
            </w:r>
          </w:p>
        </w:tc>
      </w:tr>
      <w:tr w:rsidR="00013E6A" w:rsidRPr="00424FB4" w14:paraId="3639A522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23F643C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Section one</w:t>
            </w:r>
          </w:p>
        </w:tc>
        <w:tc>
          <w:tcPr>
            <w:tcW w:w="6237" w:type="dxa"/>
            <w:gridSpan w:val="6"/>
            <w:shd w:val="clear" w:color="auto" w:fill="auto"/>
          </w:tcPr>
          <w:p w14:paraId="3992224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72A765A" w14:textId="77777777" w:rsidTr="003F3386">
        <w:trPr>
          <w:trHeight w:val="852"/>
        </w:trPr>
        <w:tc>
          <w:tcPr>
            <w:tcW w:w="4962" w:type="dxa"/>
            <w:shd w:val="clear" w:color="auto" w:fill="E7E6E6" w:themeFill="background2"/>
          </w:tcPr>
          <w:p w14:paraId="5C80CAB0" w14:textId="77777777" w:rsidR="00013E6A" w:rsidRPr="00424FB4" w:rsidRDefault="00013E6A" w:rsidP="00013E6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Sex</w:t>
            </w:r>
          </w:p>
          <w:p w14:paraId="53ECAAC3" w14:textId="77777777" w:rsidR="00013E6A" w:rsidRPr="00424FB4" w:rsidRDefault="00013E6A" w:rsidP="00013E6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Professional job title</w:t>
            </w:r>
          </w:p>
          <w:p w14:paraId="395FD91A" w14:textId="77777777" w:rsidR="00013E6A" w:rsidRPr="00424FB4" w:rsidRDefault="00013E6A" w:rsidP="00013E6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Number of years working in the field of PL and PA-related</w:t>
            </w:r>
          </w:p>
          <w:p w14:paraId="2D188141" w14:textId="77777777" w:rsidR="00013E6A" w:rsidRPr="00424FB4" w:rsidRDefault="00013E6A" w:rsidP="00013E6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District of employment</w:t>
            </w:r>
          </w:p>
        </w:tc>
        <w:tc>
          <w:tcPr>
            <w:tcW w:w="6237" w:type="dxa"/>
            <w:gridSpan w:val="6"/>
            <w:shd w:val="clear" w:color="auto" w:fill="E7E6E6" w:themeFill="background2"/>
          </w:tcPr>
          <w:p w14:paraId="2023670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Text_________</w:t>
            </w:r>
          </w:p>
          <w:p w14:paraId="0934CEF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Text_________</w:t>
            </w:r>
          </w:p>
          <w:p w14:paraId="49F4958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Text_________</w:t>
            </w:r>
          </w:p>
          <w:p w14:paraId="47190D9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Text_________</w:t>
            </w:r>
          </w:p>
        </w:tc>
      </w:tr>
      <w:tr w:rsidR="00013E6A" w:rsidRPr="00424FB4" w14:paraId="7EA94BEC" w14:textId="77777777" w:rsidTr="003F3386">
        <w:trPr>
          <w:trHeight w:val="172"/>
        </w:trPr>
        <w:tc>
          <w:tcPr>
            <w:tcW w:w="11199" w:type="dxa"/>
            <w:gridSpan w:val="7"/>
            <w:shd w:val="clear" w:color="auto" w:fill="auto"/>
          </w:tcPr>
          <w:p w14:paraId="230B2C2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Section two</w:t>
            </w:r>
          </w:p>
        </w:tc>
      </w:tr>
      <w:tr w:rsidR="00013E6A" w:rsidRPr="00424FB4" w14:paraId="66569E7A" w14:textId="77777777" w:rsidTr="003F3386">
        <w:trPr>
          <w:trHeight w:val="596"/>
        </w:trPr>
        <w:tc>
          <w:tcPr>
            <w:tcW w:w="4962" w:type="dxa"/>
            <w:shd w:val="clear" w:color="auto" w:fill="E7E6E6" w:themeFill="background2"/>
          </w:tcPr>
          <w:p w14:paraId="3FD29DB0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i/>
                <w:iCs/>
                <w:color w:val="000000" w:themeColor="text1"/>
                <w:sz w:val="20"/>
                <w:szCs w:val="20"/>
              </w:rPr>
              <w:t>How important do you consider the following domain/sub-domain/element within Chinese older adults’ PL? (M=median, IQR =interquartile range)</w:t>
            </w:r>
          </w:p>
        </w:tc>
        <w:tc>
          <w:tcPr>
            <w:tcW w:w="1057" w:type="dxa"/>
            <w:shd w:val="clear" w:color="auto" w:fill="E7E6E6" w:themeFill="background2"/>
          </w:tcPr>
          <w:p w14:paraId="0DF833A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Very important </w:t>
            </w:r>
          </w:p>
        </w:tc>
        <w:tc>
          <w:tcPr>
            <w:tcW w:w="1035" w:type="dxa"/>
            <w:shd w:val="clear" w:color="auto" w:fill="E7E6E6" w:themeFill="background2"/>
          </w:tcPr>
          <w:p w14:paraId="05E1F81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Important </w:t>
            </w:r>
          </w:p>
        </w:tc>
        <w:tc>
          <w:tcPr>
            <w:tcW w:w="828" w:type="dxa"/>
            <w:shd w:val="clear" w:color="auto" w:fill="E7E6E6" w:themeFill="background2"/>
          </w:tcPr>
          <w:p w14:paraId="48F7583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Neutral </w:t>
            </w:r>
          </w:p>
        </w:tc>
        <w:tc>
          <w:tcPr>
            <w:tcW w:w="907" w:type="dxa"/>
            <w:shd w:val="clear" w:color="auto" w:fill="E7E6E6" w:themeFill="background2"/>
          </w:tcPr>
          <w:p w14:paraId="53FFB88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Unimportant </w:t>
            </w:r>
          </w:p>
        </w:tc>
        <w:tc>
          <w:tcPr>
            <w:tcW w:w="1134" w:type="dxa"/>
            <w:shd w:val="clear" w:color="auto" w:fill="E7E6E6" w:themeFill="background2"/>
          </w:tcPr>
          <w:p w14:paraId="1456F3A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Not important at all</w:t>
            </w:r>
          </w:p>
        </w:tc>
        <w:tc>
          <w:tcPr>
            <w:tcW w:w="1276" w:type="dxa"/>
            <w:shd w:val="clear" w:color="auto" w:fill="E7E6E6" w:themeFill="background2"/>
          </w:tcPr>
          <w:p w14:paraId="66CD202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Test (Suggestion)</w:t>
            </w:r>
          </w:p>
        </w:tc>
      </w:tr>
      <w:tr w:rsidR="00013E6A" w:rsidRPr="00424FB4" w14:paraId="33624416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240A9E44" w14:textId="77777777" w:rsidR="00013E6A" w:rsidRPr="00424FB4" w:rsidRDefault="00013E6A" w:rsidP="00013E6A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Physical domain</w:t>
            </w:r>
          </w:p>
        </w:tc>
        <w:tc>
          <w:tcPr>
            <w:tcW w:w="1057" w:type="dxa"/>
            <w:shd w:val="clear" w:color="auto" w:fill="auto"/>
          </w:tcPr>
          <w:p w14:paraId="4666586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F5ABFC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77D583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EAE250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9CF385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DB211D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F76BBC8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5BDACCA4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Physical competence </w:t>
            </w:r>
          </w:p>
        </w:tc>
        <w:tc>
          <w:tcPr>
            <w:tcW w:w="1057" w:type="dxa"/>
            <w:shd w:val="clear" w:color="auto" w:fill="E7E6E6" w:themeFill="background2"/>
          </w:tcPr>
          <w:p w14:paraId="73E9A8C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65FE095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5DB9C12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3A33A78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6AAE758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41E0931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D79211B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690EC1DE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Lower body strength</w:t>
            </w:r>
          </w:p>
        </w:tc>
        <w:tc>
          <w:tcPr>
            <w:tcW w:w="1057" w:type="dxa"/>
            <w:shd w:val="clear" w:color="auto" w:fill="auto"/>
          </w:tcPr>
          <w:p w14:paraId="7630562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7664E0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ACCCC3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4DC454F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FFC7E0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47C3E9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F904FF6" w14:textId="77777777" w:rsidTr="003F3386">
        <w:trPr>
          <w:trHeight w:val="49"/>
        </w:trPr>
        <w:tc>
          <w:tcPr>
            <w:tcW w:w="4962" w:type="dxa"/>
            <w:shd w:val="clear" w:color="auto" w:fill="E7E6E6" w:themeFill="background2"/>
          </w:tcPr>
          <w:p w14:paraId="2AF8003F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Upper body strength </w:t>
            </w:r>
          </w:p>
        </w:tc>
        <w:tc>
          <w:tcPr>
            <w:tcW w:w="1057" w:type="dxa"/>
            <w:shd w:val="clear" w:color="auto" w:fill="E7E6E6" w:themeFill="background2"/>
          </w:tcPr>
          <w:p w14:paraId="072E390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134F31C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034ECB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696A116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25299B7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483E0D4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CCF37FA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2E584AD0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Lower body flexibility </w:t>
            </w:r>
          </w:p>
        </w:tc>
        <w:tc>
          <w:tcPr>
            <w:tcW w:w="1057" w:type="dxa"/>
            <w:shd w:val="clear" w:color="auto" w:fill="auto"/>
          </w:tcPr>
          <w:p w14:paraId="0C3ADB1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8F4C14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0A871A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91DD75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8DBB24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F52F6B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C1DF943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24A32A8B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Upper body flexibility </w:t>
            </w:r>
          </w:p>
        </w:tc>
        <w:tc>
          <w:tcPr>
            <w:tcW w:w="1057" w:type="dxa"/>
            <w:shd w:val="clear" w:color="auto" w:fill="auto"/>
          </w:tcPr>
          <w:p w14:paraId="22A3DD3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036AE5E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</w:tcPr>
          <w:p w14:paraId="3702444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</w:tcPr>
          <w:p w14:paraId="6D02399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96797D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637F77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05BB1E0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74F02F11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Agility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and dynamic balance </w:t>
            </w:r>
          </w:p>
        </w:tc>
        <w:tc>
          <w:tcPr>
            <w:tcW w:w="1057" w:type="dxa"/>
            <w:shd w:val="clear" w:color="auto" w:fill="E7E6E6" w:themeFill="background2"/>
          </w:tcPr>
          <w:p w14:paraId="3D4A941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11F117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FECD78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4C15D20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7C272AE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05A61AB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E8BAD62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68C3BE95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Aerobic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endurance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</w:p>
        </w:tc>
        <w:tc>
          <w:tcPr>
            <w:tcW w:w="1057" w:type="dxa"/>
            <w:shd w:val="clear" w:color="auto" w:fill="auto"/>
          </w:tcPr>
          <w:p w14:paraId="38733CA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7EAF3C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4B966DE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650356F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C2C1AF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31382B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BFB67AB" w14:textId="77777777" w:rsidTr="003F3386">
        <w:trPr>
          <w:trHeight w:val="347"/>
        </w:trPr>
        <w:tc>
          <w:tcPr>
            <w:tcW w:w="4962" w:type="dxa"/>
            <w:shd w:val="clear" w:color="auto" w:fill="E7E6E6" w:themeFill="background2"/>
          </w:tcPr>
          <w:p w14:paraId="3F8753D4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Fundamental movement skill</w:t>
            </w:r>
          </w:p>
        </w:tc>
        <w:tc>
          <w:tcPr>
            <w:tcW w:w="1057" w:type="dxa"/>
            <w:shd w:val="clear" w:color="auto" w:fill="E7E6E6" w:themeFill="background2"/>
          </w:tcPr>
          <w:p w14:paraId="45A7D3F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27A9BE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4BC584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0893170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0DE61CD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4FEE172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5CAAC67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76C4FAE9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Walking continuously for half an hour</w:t>
            </w:r>
          </w:p>
        </w:tc>
        <w:tc>
          <w:tcPr>
            <w:tcW w:w="1057" w:type="dxa"/>
            <w:shd w:val="clear" w:color="auto" w:fill="auto"/>
          </w:tcPr>
          <w:p w14:paraId="7DDABD2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B97221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0028FC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7D51FE6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D99E26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39066F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506D0A0" w14:textId="77777777" w:rsidTr="003F3386">
        <w:trPr>
          <w:trHeight w:val="347"/>
        </w:trPr>
        <w:tc>
          <w:tcPr>
            <w:tcW w:w="4962" w:type="dxa"/>
            <w:shd w:val="clear" w:color="auto" w:fill="E7E6E6" w:themeFill="background2"/>
          </w:tcPr>
          <w:p w14:paraId="7B44DEBB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Squatting/kneeling fully </w:t>
            </w:r>
          </w:p>
        </w:tc>
        <w:tc>
          <w:tcPr>
            <w:tcW w:w="1057" w:type="dxa"/>
            <w:shd w:val="clear" w:color="auto" w:fill="E7E6E6" w:themeFill="background2"/>
          </w:tcPr>
          <w:p w14:paraId="1C219AC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03AAA7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5AA749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2747AB2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037D0EF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6FB31A5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16419BF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317E738D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Climbing two floors without stopping </w:t>
            </w:r>
          </w:p>
        </w:tc>
        <w:tc>
          <w:tcPr>
            <w:tcW w:w="1057" w:type="dxa"/>
            <w:shd w:val="clear" w:color="auto" w:fill="auto"/>
          </w:tcPr>
          <w:p w14:paraId="5B23B18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35D6E1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254519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67CB491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CC0413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6929B7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367D7D2F" w14:textId="77777777" w:rsidTr="003F3386">
        <w:trPr>
          <w:trHeight w:val="347"/>
        </w:trPr>
        <w:tc>
          <w:tcPr>
            <w:tcW w:w="4962" w:type="dxa"/>
            <w:shd w:val="clear" w:color="auto" w:fill="E7E6E6" w:themeFill="background2"/>
          </w:tcPr>
          <w:p w14:paraId="283CA0A9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Carrying 5kg groceries for five minutes </w:t>
            </w:r>
          </w:p>
        </w:tc>
        <w:tc>
          <w:tcPr>
            <w:tcW w:w="1057" w:type="dxa"/>
            <w:shd w:val="clear" w:color="auto" w:fill="E7E6E6" w:themeFill="background2"/>
          </w:tcPr>
          <w:p w14:paraId="38EC390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953AB6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9E2CE8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0D19070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142F5B3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77CAB48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4999524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07384693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Gripping an object, such as a stair rail, a hammer, or a full bag of groceries </w:t>
            </w:r>
          </w:p>
        </w:tc>
        <w:tc>
          <w:tcPr>
            <w:tcW w:w="1057" w:type="dxa"/>
            <w:shd w:val="clear" w:color="auto" w:fill="auto"/>
          </w:tcPr>
          <w:p w14:paraId="14F8285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F30F25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3CCDD4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45529E9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D9A51C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44134F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EC1BCFB" w14:textId="77777777" w:rsidTr="003F3386">
        <w:trPr>
          <w:trHeight w:val="193"/>
        </w:trPr>
        <w:tc>
          <w:tcPr>
            <w:tcW w:w="4962" w:type="dxa"/>
            <w:shd w:val="clear" w:color="auto" w:fill="E7E6E6" w:themeFill="background2"/>
          </w:tcPr>
          <w:p w14:paraId="12FB3C8E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Affective </w:t>
            </w:r>
          </w:p>
        </w:tc>
        <w:tc>
          <w:tcPr>
            <w:tcW w:w="1057" w:type="dxa"/>
            <w:shd w:val="clear" w:color="auto" w:fill="E7E6E6" w:themeFill="background2"/>
          </w:tcPr>
          <w:p w14:paraId="4B4EC916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8851EFF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602D37D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05781464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6AB2F9B9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6F230D4A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48B7363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597BAEA4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Motivation </w:t>
            </w:r>
          </w:p>
        </w:tc>
        <w:tc>
          <w:tcPr>
            <w:tcW w:w="1057" w:type="dxa"/>
            <w:shd w:val="clear" w:color="auto" w:fill="auto"/>
          </w:tcPr>
          <w:p w14:paraId="78E7B20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6BA5985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4AD183A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62B3FC2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DDE1CC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D0283E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55D15D0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14D66C77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Health value </w:t>
            </w:r>
          </w:p>
        </w:tc>
        <w:tc>
          <w:tcPr>
            <w:tcW w:w="1057" w:type="dxa"/>
            <w:shd w:val="clear" w:color="auto" w:fill="E7E6E6" w:themeFill="background2"/>
          </w:tcPr>
          <w:p w14:paraId="010BE05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FAAD5B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7D541A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6B44216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2FC2F4D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6537B66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3F332C81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7F1A8D39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Mental value </w:t>
            </w:r>
          </w:p>
        </w:tc>
        <w:tc>
          <w:tcPr>
            <w:tcW w:w="1057" w:type="dxa"/>
            <w:shd w:val="clear" w:color="auto" w:fill="auto"/>
          </w:tcPr>
          <w:p w14:paraId="38A8BA8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C0943A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4A746F3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6FDBC19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C9E763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629732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AA236AC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293F3771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Social value </w:t>
            </w:r>
          </w:p>
        </w:tc>
        <w:tc>
          <w:tcPr>
            <w:tcW w:w="1057" w:type="dxa"/>
            <w:shd w:val="clear" w:color="auto" w:fill="E7E6E6" w:themeFill="background2"/>
          </w:tcPr>
          <w:p w14:paraId="793EB71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602499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50CEF3A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2E667C5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2CBC658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528EC82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ED7B94A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4C183389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Time and efforts put in PA </w:t>
            </w:r>
          </w:p>
        </w:tc>
        <w:tc>
          <w:tcPr>
            <w:tcW w:w="1057" w:type="dxa"/>
            <w:shd w:val="clear" w:color="auto" w:fill="auto"/>
          </w:tcPr>
          <w:p w14:paraId="577DDA7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23232C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AD32E0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299705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376F95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647781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F2560E5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44EC3408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Enjoyment from PA</w:t>
            </w:r>
          </w:p>
        </w:tc>
        <w:tc>
          <w:tcPr>
            <w:tcW w:w="1057" w:type="dxa"/>
            <w:shd w:val="clear" w:color="auto" w:fill="E7E6E6" w:themeFill="background2"/>
          </w:tcPr>
          <w:p w14:paraId="3495032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3A7C13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5AD56F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45ED393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38B8A86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1F2164D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369C7DC4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38030928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Satisfaction from PA</w:t>
            </w:r>
          </w:p>
        </w:tc>
        <w:tc>
          <w:tcPr>
            <w:tcW w:w="1057" w:type="dxa"/>
            <w:shd w:val="clear" w:color="auto" w:fill="auto"/>
          </w:tcPr>
          <w:p w14:paraId="678326C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2D74C6E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3FEDDA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138B800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9BA82E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33C97E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FEBC064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2C91A3EB" w14:textId="77777777" w:rsidR="00013E6A" w:rsidRPr="004B114C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4B1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Interest in PA </w:t>
            </w:r>
          </w:p>
        </w:tc>
        <w:tc>
          <w:tcPr>
            <w:tcW w:w="1057" w:type="dxa"/>
            <w:shd w:val="clear" w:color="auto" w:fill="E7E6E6" w:themeFill="background2"/>
          </w:tcPr>
          <w:p w14:paraId="6A4A2E6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AE43DC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122D2E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10010EE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13A595D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52728F2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3F32211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62406649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PA as part of daily life </w:t>
            </w:r>
          </w:p>
        </w:tc>
        <w:tc>
          <w:tcPr>
            <w:tcW w:w="1057" w:type="dxa"/>
            <w:shd w:val="clear" w:color="auto" w:fill="auto"/>
          </w:tcPr>
          <w:p w14:paraId="5BA0F3E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8BAE38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44B690D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2AE0A00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6678D9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DAFFFB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3C387922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516EE4A7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Restlessness without PA </w:t>
            </w:r>
          </w:p>
        </w:tc>
        <w:tc>
          <w:tcPr>
            <w:tcW w:w="1057" w:type="dxa"/>
            <w:shd w:val="clear" w:color="auto" w:fill="E7E6E6" w:themeFill="background2"/>
          </w:tcPr>
          <w:p w14:paraId="2646CBE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508888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36B4ED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36BC116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67F475F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285E142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48B0DE2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5D8BDA14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Appearance value (weight, muscle, attractiveness, body shape)</w:t>
            </w:r>
          </w:p>
        </w:tc>
        <w:tc>
          <w:tcPr>
            <w:tcW w:w="1057" w:type="dxa"/>
            <w:shd w:val="clear" w:color="auto" w:fill="auto"/>
          </w:tcPr>
          <w:p w14:paraId="593A0B1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22C8DC7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EBF341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83D8B2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C0F3CB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F9A10F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30991DC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75A06BB1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Calmness from PA</w:t>
            </w:r>
          </w:p>
        </w:tc>
        <w:tc>
          <w:tcPr>
            <w:tcW w:w="1057" w:type="dxa"/>
            <w:shd w:val="clear" w:color="auto" w:fill="E7E6E6" w:themeFill="background2"/>
          </w:tcPr>
          <w:p w14:paraId="2650684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5BD32B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650CA1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146696C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3EB2F47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725A089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162D195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212D4D29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Sense of self and confidence </w:t>
            </w:r>
          </w:p>
        </w:tc>
        <w:tc>
          <w:tcPr>
            <w:tcW w:w="1057" w:type="dxa"/>
            <w:shd w:val="clear" w:color="auto" w:fill="auto"/>
          </w:tcPr>
          <w:p w14:paraId="61F5E62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18A4E5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1ED1F7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20DD4F0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52EADB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ACB395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93FBB97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770F3650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Doing PA as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well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as others in the same age group and sex </w:t>
            </w:r>
          </w:p>
        </w:tc>
        <w:tc>
          <w:tcPr>
            <w:tcW w:w="1057" w:type="dxa"/>
            <w:shd w:val="clear" w:color="auto" w:fill="E7E6E6" w:themeFill="background2"/>
          </w:tcPr>
          <w:p w14:paraId="1DA39E9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906CBC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4C3BC5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641C96B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37CFC1A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3844FA3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AE89220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2D0C5EC2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Doing PA as much as others in the same age group and sex</w:t>
            </w:r>
          </w:p>
        </w:tc>
        <w:tc>
          <w:tcPr>
            <w:tcW w:w="1057" w:type="dxa"/>
            <w:shd w:val="clear" w:color="auto" w:fill="auto"/>
          </w:tcPr>
          <w:p w14:paraId="4E9BF63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0418F9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E2E9E7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D82632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E225E8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79143F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11ACA6D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273AAF17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Regular PA for short-term maintenance </w:t>
            </w:r>
          </w:p>
        </w:tc>
        <w:tc>
          <w:tcPr>
            <w:tcW w:w="1057" w:type="dxa"/>
            <w:shd w:val="clear" w:color="auto" w:fill="E7E6E6" w:themeFill="background2"/>
          </w:tcPr>
          <w:p w14:paraId="115BDA8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BDC1AD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5FF0FE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75123B0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576E7BA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448A1A2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C090640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7BD4732A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Regular PA for long-term maintenance </w:t>
            </w:r>
          </w:p>
        </w:tc>
        <w:tc>
          <w:tcPr>
            <w:tcW w:w="1057" w:type="dxa"/>
            <w:shd w:val="clear" w:color="auto" w:fill="auto"/>
          </w:tcPr>
          <w:p w14:paraId="2052FB9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2A8B5D8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F8FACF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5EAED3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09B82B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8F28C9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48CAAB0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6141AD53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Confidence to achieve PA goals</w:t>
            </w:r>
          </w:p>
        </w:tc>
        <w:tc>
          <w:tcPr>
            <w:tcW w:w="1057" w:type="dxa"/>
            <w:shd w:val="clear" w:color="auto" w:fill="E7E6E6" w:themeFill="background2"/>
          </w:tcPr>
          <w:p w14:paraId="2FA32E7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23A082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2757D59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6FA9499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4C78C98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50D7DED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EA5C167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237CC77B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Positive sense of self </w:t>
            </w:r>
          </w:p>
        </w:tc>
        <w:tc>
          <w:tcPr>
            <w:tcW w:w="1057" w:type="dxa"/>
            <w:shd w:val="clear" w:color="auto" w:fill="auto"/>
          </w:tcPr>
          <w:p w14:paraId="04FD6D3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9546F7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743F0F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47FB59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266C38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B6862D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2C52EFC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67F975D7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Stick to PA despite feel frustrated</w:t>
            </w:r>
          </w:p>
        </w:tc>
        <w:tc>
          <w:tcPr>
            <w:tcW w:w="1057" w:type="dxa"/>
            <w:shd w:val="clear" w:color="auto" w:fill="E7E6E6" w:themeFill="background2"/>
          </w:tcPr>
          <w:p w14:paraId="682AA8D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479B79D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29D5EF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5A50A58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62EB4C0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77D007B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33D917C" w14:textId="77777777" w:rsidTr="003F3386">
        <w:trPr>
          <w:trHeight w:val="172"/>
        </w:trPr>
        <w:tc>
          <w:tcPr>
            <w:tcW w:w="4962" w:type="dxa"/>
            <w:shd w:val="clear" w:color="auto" w:fill="auto"/>
          </w:tcPr>
          <w:p w14:paraId="61A826E0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Cognitive </w:t>
            </w:r>
          </w:p>
        </w:tc>
        <w:tc>
          <w:tcPr>
            <w:tcW w:w="1057" w:type="dxa"/>
            <w:shd w:val="clear" w:color="auto" w:fill="auto"/>
          </w:tcPr>
          <w:p w14:paraId="0AE85B76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F09808F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A959462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76A7AC5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AF4CB7B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C2F0774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99500E9" w14:textId="77777777" w:rsidTr="003F3386">
        <w:trPr>
          <w:trHeight w:val="342"/>
        </w:trPr>
        <w:tc>
          <w:tcPr>
            <w:tcW w:w="4962" w:type="dxa"/>
            <w:shd w:val="clear" w:color="auto" w:fill="E7E6E6" w:themeFill="background2"/>
          </w:tcPr>
          <w:p w14:paraId="6C02F931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and understanding</w:t>
            </w:r>
          </w:p>
        </w:tc>
        <w:tc>
          <w:tcPr>
            <w:tcW w:w="1057" w:type="dxa"/>
            <w:shd w:val="clear" w:color="auto" w:fill="E7E6E6" w:themeFill="background2"/>
          </w:tcPr>
          <w:p w14:paraId="491EC10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BDF9CB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C8C897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0681E09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3F92A6B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7812F02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0E8AF91" w14:textId="77777777" w:rsidTr="003F3386">
        <w:trPr>
          <w:trHeight w:val="342"/>
        </w:trPr>
        <w:tc>
          <w:tcPr>
            <w:tcW w:w="4962" w:type="dxa"/>
            <w:shd w:val="clear" w:color="auto" w:fill="auto"/>
          </w:tcPr>
          <w:p w14:paraId="3450A936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Suitable PA for health benefits </w:t>
            </w:r>
          </w:p>
        </w:tc>
        <w:tc>
          <w:tcPr>
            <w:tcW w:w="1057" w:type="dxa"/>
            <w:shd w:val="clear" w:color="auto" w:fill="auto"/>
          </w:tcPr>
          <w:p w14:paraId="157849C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2B3CE0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6F3E83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620619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34DC9D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A45C02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F296257" w14:textId="77777777" w:rsidTr="003F3386">
        <w:trPr>
          <w:trHeight w:val="428"/>
        </w:trPr>
        <w:tc>
          <w:tcPr>
            <w:tcW w:w="4962" w:type="dxa"/>
            <w:shd w:val="clear" w:color="auto" w:fill="E7E6E6" w:themeFill="background2"/>
          </w:tcPr>
          <w:p w14:paraId="29A43800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Suitable PA amount/intensity for health benefits</w:t>
            </w:r>
          </w:p>
        </w:tc>
        <w:tc>
          <w:tcPr>
            <w:tcW w:w="1057" w:type="dxa"/>
            <w:shd w:val="clear" w:color="auto" w:fill="E7E6E6" w:themeFill="background2"/>
          </w:tcPr>
          <w:p w14:paraId="1C05284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CE5E75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AE877A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734412D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1593D0F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62C5891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CF1827A" w14:textId="77777777" w:rsidTr="003F3386">
        <w:trPr>
          <w:trHeight w:val="342"/>
        </w:trPr>
        <w:tc>
          <w:tcPr>
            <w:tcW w:w="4962" w:type="dxa"/>
            <w:shd w:val="clear" w:color="auto" w:fill="auto"/>
          </w:tcPr>
          <w:p w14:paraId="01AE90C8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Suitable PA adjustment for body condition</w:t>
            </w:r>
          </w:p>
        </w:tc>
        <w:tc>
          <w:tcPr>
            <w:tcW w:w="1057" w:type="dxa"/>
            <w:shd w:val="clear" w:color="auto" w:fill="auto"/>
          </w:tcPr>
          <w:p w14:paraId="20F4EEB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6F76ED2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4075AA2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7D0D1C5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B0519B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DB8285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213BE6A" w14:textId="77777777" w:rsidTr="003F3386">
        <w:trPr>
          <w:trHeight w:val="342"/>
        </w:trPr>
        <w:tc>
          <w:tcPr>
            <w:tcW w:w="4962" w:type="dxa"/>
            <w:shd w:val="clear" w:color="auto" w:fill="E7E6E6" w:themeFill="background2"/>
          </w:tcPr>
          <w:p w14:paraId="0827647B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PA ability improvement</w:t>
            </w:r>
          </w:p>
        </w:tc>
        <w:tc>
          <w:tcPr>
            <w:tcW w:w="1057" w:type="dxa"/>
            <w:shd w:val="clear" w:color="auto" w:fill="E7E6E6" w:themeFill="background2"/>
          </w:tcPr>
          <w:p w14:paraId="6A46745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BEAD7A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B60AAB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76810D8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4FF1145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6EA52F4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372C1D7F" w14:textId="77777777" w:rsidTr="003F3386">
        <w:trPr>
          <w:trHeight w:val="342"/>
        </w:trPr>
        <w:tc>
          <w:tcPr>
            <w:tcW w:w="4962" w:type="dxa"/>
            <w:shd w:val="clear" w:color="auto" w:fill="auto"/>
          </w:tcPr>
          <w:p w14:paraId="5A7CB9A7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PA for well-being benefits </w:t>
            </w:r>
          </w:p>
        </w:tc>
        <w:tc>
          <w:tcPr>
            <w:tcW w:w="1057" w:type="dxa"/>
            <w:shd w:val="clear" w:color="auto" w:fill="auto"/>
          </w:tcPr>
          <w:p w14:paraId="7DEB310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2C3DE7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F3937E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122116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303562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20C913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7752990" w14:textId="77777777" w:rsidTr="003F3386">
        <w:trPr>
          <w:trHeight w:val="342"/>
        </w:trPr>
        <w:tc>
          <w:tcPr>
            <w:tcW w:w="4962" w:type="dxa"/>
            <w:shd w:val="clear" w:color="auto" w:fill="E7E6E6" w:themeFill="background2"/>
          </w:tcPr>
          <w:p w14:paraId="327474E8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of WHO recommended moderate to vigorous-intensity aerobic physical activity guideline</w:t>
            </w:r>
          </w:p>
        </w:tc>
        <w:tc>
          <w:tcPr>
            <w:tcW w:w="1057" w:type="dxa"/>
            <w:shd w:val="clear" w:color="auto" w:fill="E7E6E6" w:themeFill="background2"/>
          </w:tcPr>
          <w:p w14:paraId="38B5C05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F9FF40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2661ECD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15C7B95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2A1E122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5EAB29F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90932F3" w14:textId="77777777" w:rsidTr="003F3386">
        <w:trPr>
          <w:trHeight w:val="342"/>
        </w:trPr>
        <w:tc>
          <w:tcPr>
            <w:tcW w:w="4962" w:type="dxa"/>
            <w:shd w:val="clear" w:color="auto" w:fill="auto"/>
          </w:tcPr>
          <w:p w14:paraId="14C874CC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of WHO recommended muscle strengthening guideline</w:t>
            </w:r>
          </w:p>
        </w:tc>
        <w:tc>
          <w:tcPr>
            <w:tcW w:w="1057" w:type="dxa"/>
            <w:shd w:val="clear" w:color="auto" w:fill="auto"/>
          </w:tcPr>
          <w:p w14:paraId="693576C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31A5A6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50AFE6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71CE9F3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EBEED1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D9ADC7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E1D02F2" w14:textId="77777777" w:rsidTr="003F3386">
        <w:trPr>
          <w:trHeight w:val="342"/>
        </w:trPr>
        <w:tc>
          <w:tcPr>
            <w:tcW w:w="4962" w:type="dxa"/>
            <w:shd w:val="clear" w:color="auto" w:fill="E7E6E6" w:themeFill="background2"/>
          </w:tcPr>
          <w:p w14:paraId="50F46D11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of WHO recommended varied multicomponent physical activity (functional balance and strength training) guideline</w:t>
            </w:r>
          </w:p>
        </w:tc>
        <w:tc>
          <w:tcPr>
            <w:tcW w:w="1057" w:type="dxa"/>
            <w:shd w:val="clear" w:color="auto" w:fill="E7E6E6" w:themeFill="background2"/>
          </w:tcPr>
          <w:p w14:paraId="4C09086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11935DF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5D886F5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5624800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5150461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0F9DA70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2414199" w14:textId="77777777" w:rsidTr="003F3386">
        <w:trPr>
          <w:trHeight w:val="342"/>
        </w:trPr>
        <w:tc>
          <w:tcPr>
            <w:tcW w:w="4962" w:type="dxa"/>
            <w:shd w:val="clear" w:color="auto" w:fill="auto"/>
          </w:tcPr>
          <w:p w14:paraId="2A06C420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Knowledge of injury prevention </w:t>
            </w:r>
          </w:p>
        </w:tc>
        <w:tc>
          <w:tcPr>
            <w:tcW w:w="1057" w:type="dxa"/>
            <w:shd w:val="clear" w:color="auto" w:fill="auto"/>
          </w:tcPr>
          <w:p w14:paraId="609EBAA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46C110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0D7254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8BCAF9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9A8F53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1D34D1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6EBEEC1" w14:textId="77777777" w:rsidTr="003F3386">
        <w:trPr>
          <w:trHeight w:val="172"/>
        </w:trPr>
        <w:tc>
          <w:tcPr>
            <w:tcW w:w="4962" w:type="dxa"/>
            <w:shd w:val="clear" w:color="auto" w:fill="E7E6E6" w:themeFill="background2"/>
          </w:tcPr>
          <w:p w14:paraId="7C7E670A" w14:textId="372411CA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Behaviour</w:t>
            </w:r>
            <w:r w:rsidR="009F0C4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al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</w:p>
        </w:tc>
        <w:tc>
          <w:tcPr>
            <w:tcW w:w="1057" w:type="dxa"/>
            <w:shd w:val="clear" w:color="auto" w:fill="E7E6E6" w:themeFill="background2"/>
          </w:tcPr>
          <w:p w14:paraId="1843F06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1699BE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B8F68A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57AF9AA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06CDBE6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1E0D7FC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C5DD7B2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24332673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PA engagement</w:t>
            </w:r>
          </w:p>
        </w:tc>
        <w:tc>
          <w:tcPr>
            <w:tcW w:w="1057" w:type="dxa"/>
            <w:shd w:val="clear" w:color="auto" w:fill="auto"/>
          </w:tcPr>
          <w:p w14:paraId="5956D66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36D0CD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9921D2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3575FA1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A07839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D5120A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1CD4990" w14:textId="77777777" w:rsidTr="003F3386">
        <w:trPr>
          <w:trHeight w:val="347"/>
        </w:trPr>
        <w:tc>
          <w:tcPr>
            <w:tcW w:w="4962" w:type="dxa"/>
            <w:shd w:val="clear" w:color="auto" w:fill="E7E6E6" w:themeFill="background2"/>
          </w:tcPr>
          <w:p w14:paraId="07289046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Daily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 w:eastAsia="zh-TW"/>
              </w:rPr>
              <w:t>steps</w:t>
            </w:r>
          </w:p>
        </w:tc>
        <w:tc>
          <w:tcPr>
            <w:tcW w:w="1057" w:type="dxa"/>
            <w:shd w:val="clear" w:color="auto" w:fill="E7E6E6" w:themeFill="background2"/>
          </w:tcPr>
          <w:p w14:paraId="3A33814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64F3754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AE81C7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6599912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4F62190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0166DA3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D6B448E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1B8C0942" w14:textId="1E867D42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Moderate to vigorous</w:t>
            </w:r>
            <w:r w:rsidR="003F338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intensity PA</w:t>
            </w:r>
          </w:p>
        </w:tc>
        <w:tc>
          <w:tcPr>
            <w:tcW w:w="1057" w:type="dxa"/>
            <w:shd w:val="clear" w:color="auto" w:fill="auto"/>
          </w:tcPr>
          <w:p w14:paraId="664BF62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B2F137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80A287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28BE9F6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3F684F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357E14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F8214CD" w14:textId="77777777" w:rsidTr="003F3386">
        <w:trPr>
          <w:trHeight w:val="347"/>
        </w:trPr>
        <w:tc>
          <w:tcPr>
            <w:tcW w:w="4962" w:type="dxa"/>
            <w:shd w:val="clear" w:color="auto" w:fill="E7E6E6" w:themeFill="background2"/>
          </w:tcPr>
          <w:p w14:paraId="0731BF8D" w14:textId="31FF3D73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Sedentary </w:t>
            </w:r>
            <w:r w:rsidR="003F338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behaviour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 </w:t>
            </w:r>
          </w:p>
        </w:tc>
        <w:tc>
          <w:tcPr>
            <w:tcW w:w="1057" w:type="dxa"/>
            <w:shd w:val="clear" w:color="auto" w:fill="E7E6E6" w:themeFill="background2"/>
          </w:tcPr>
          <w:p w14:paraId="1A8E2E0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B88D06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2AAF138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198CBFF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47AC463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370F42C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28CC333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1C64D903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Ability to participate in a variety of PA (includes job-related PA; transportation PA; housework, house maintenance, and caring for the family; recreation, sports and leisure-time PA)</w:t>
            </w:r>
          </w:p>
        </w:tc>
        <w:tc>
          <w:tcPr>
            <w:tcW w:w="1057" w:type="dxa"/>
            <w:shd w:val="clear" w:color="auto" w:fill="auto"/>
          </w:tcPr>
          <w:p w14:paraId="63E6081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AD0C5C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63F327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417FBF4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CDA85B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647FB9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815A9A0" w14:textId="77777777" w:rsidTr="003F3386">
        <w:trPr>
          <w:trHeight w:val="347"/>
        </w:trPr>
        <w:tc>
          <w:tcPr>
            <w:tcW w:w="4962" w:type="dxa"/>
            <w:shd w:val="clear" w:color="auto" w:fill="E7E6E6" w:themeFill="background2"/>
          </w:tcPr>
          <w:p w14:paraId="7D295D75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Social</w:t>
            </w:r>
          </w:p>
        </w:tc>
        <w:tc>
          <w:tcPr>
            <w:tcW w:w="1057" w:type="dxa"/>
            <w:shd w:val="clear" w:color="auto" w:fill="E7E6E6" w:themeFill="background2"/>
          </w:tcPr>
          <w:p w14:paraId="36F33AD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C25A60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B5EEC1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4393821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0CF1DF5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36117DD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97E82BE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52193704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lastRenderedPageBreak/>
              <w:t>Interaction with others</w:t>
            </w:r>
          </w:p>
        </w:tc>
        <w:tc>
          <w:tcPr>
            <w:tcW w:w="1057" w:type="dxa"/>
            <w:shd w:val="clear" w:color="auto" w:fill="auto"/>
          </w:tcPr>
          <w:p w14:paraId="2C6070C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AD2E0A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7012B2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62E151C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90A4A1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AC9C45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667219C" w14:textId="77777777" w:rsidTr="003F3386">
        <w:trPr>
          <w:trHeight w:val="499"/>
        </w:trPr>
        <w:tc>
          <w:tcPr>
            <w:tcW w:w="4962" w:type="dxa"/>
            <w:shd w:val="clear" w:color="auto" w:fill="E7E6E6" w:themeFill="background2"/>
          </w:tcPr>
          <w:p w14:paraId="156A88E5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Work well with others with different abilities during PA </w:t>
            </w:r>
          </w:p>
        </w:tc>
        <w:tc>
          <w:tcPr>
            <w:tcW w:w="1057" w:type="dxa"/>
            <w:shd w:val="clear" w:color="auto" w:fill="E7E6E6" w:themeFill="background2"/>
          </w:tcPr>
          <w:p w14:paraId="331272D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65CB633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6A9092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5DD1A39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4E7CCF8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253391A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2A1D908" w14:textId="77777777" w:rsidTr="003F3386">
        <w:trPr>
          <w:trHeight w:hRule="exact" w:val="375"/>
        </w:trPr>
        <w:tc>
          <w:tcPr>
            <w:tcW w:w="4962" w:type="dxa"/>
            <w:shd w:val="clear" w:color="auto" w:fill="auto"/>
          </w:tcPr>
          <w:p w14:paraId="7D814020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Fill in a PA group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057" w:type="dxa"/>
            <w:shd w:val="clear" w:color="auto" w:fill="auto"/>
          </w:tcPr>
          <w:p w14:paraId="6285FF6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9A36B3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D55905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768F7EF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A06EBB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68E0D5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49BF44E" w14:textId="77777777" w:rsidTr="003F3386">
        <w:trPr>
          <w:trHeight w:val="273"/>
        </w:trPr>
        <w:tc>
          <w:tcPr>
            <w:tcW w:w="4962" w:type="dxa"/>
            <w:shd w:val="clear" w:color="auto" w:fill="E7E6E6" w:themeFill="background2"/>
          </w:tcPr>
          <w:p w14:paraId="560FE471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Gain PA support from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 w:eastAsia="zh-TW"/>
              </w:rPr>
              <w:t>others</w:t>
            </w:r>
            <w:r w:rsidRPr="00424F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E7E6E6" w:themeFill="background2"/>
                <w:lang w:val="en-GB" w:eastAsia="zh-TW"/>
              </w:rPr>
              <w:t xml:space="preserve"> </w:t>
            </w:r>
          </w:p>
        </w:tc>
        <w:tc>
          <w:tcPr>
            <w:tcW w:w="1057" w:type="dxa"/>
            <w:shd w:val="clear" w:color="auto" w:fill="E7E6E6" w:themeFill="background2"/>
          </w:tcPr>
          <w:p w14:paraId="3ABBA96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4C5EB2E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80223A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351DBDE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510B9F7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45F1497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C75539B" w14:textId="77777777" w:rsidTr="003F3386">
        <w:trPr>
          <w:trHeight w:val="347"/>
        </w:trPr>
        <w:tc>
          <w:tcPr>
            <w:tcW w:w="4962" w:type="dxa"/>
            <w:shd w:val="clear" w:color="auto" w:fill="auto"/>
          </w:tcPr>
          <w:p w14:paraId="7DF83644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Provide others PA support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 </w:t>
            </w:r>
          </w:p>
        </w:tc>
        <w:tc>
          <w:tcPr>
            <w:tcW w:w="1057" w:type="dxa"/>
            <w:shd w:val="clear" w:color="auto" w:fill="auto"/>
          </w:tcPr>
          <w:p w14:paraId="3646B80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20FB38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F67E01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F0DCC1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F5A9AF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1F7DA0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4768B72" w14:textId="77777777" w:rsidTr="003F3386">
        <w:trPr>
          <w:trHeight w:val="166"/>
        </w:trPr>
        <w:tc>
          <w:tcPr>
            <w:tcW w:w="4962" w:type="dxa"/>
            <w:shd w:val="clear" w:color="auto" w:fill="E7E6E6" w:themeFill="background2"/>
          </w:tcPr>
          <w:p w14:paraId="4C153959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Dynamic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environment</w:t>
            </w:r>
          </w:p>
        </w:tc>
        <w:tc>
          <w:tcPr>
            <w:tcW w:w="1057" w:type="dxa"/>
            <w:shd w:val="clear" w:color="auto" w:fill="E7E6E6" w:themeFill="background2"/>
          </w:tcPr>
          <w:p w14:paraId="6545F594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47EB1E55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21F78E7A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3121B1DE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74B1596D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52C0AB40" w14:textId="77777777" w:rsidR="00013E6A" w:rsidRPr="00424FB4" w:rsidRDefault="00013E6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0AE236E" w14:textId="77777777" w:rsidTr="003F3386">
        <w:trPr>
          <w:trHeight w:val="133"/>
        </w:trPr>
        <w:tc>
          <w:tcPr>
            <w:tcW w:w="4962" w:type="dxa"/>
            <w:shd w:val="clear" w:color="auto" w:fill="auto"/>
          </w:tcPr>
          <w:p w14:paraId="12D05C0C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Intrapersonal situation</w:t>
            </w:r>
          </w:p>
        </w:tc>
        <w:tc>
          <w:tcPr>
            <w:tcW w:w="1057" w:type="dxa"/>
            <w:shd w:val="clear" w:color="auto" w:fill="auto"/>
          </w:tcPr>
          <w:p w14:paraId="5E6804B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789977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485099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ECE0A1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16640E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AD5371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64CD3F2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3391D26F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Maintain PA when having physical function limitations (e.g., joint problem, pain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)</w:t>
            </w:r>
          </w:p>
        </w:tc>
        <w:tc>
          <w:tcPr>
            <w:tcW w:w="1057" w:type="dxa"/>
            <w:shd w:val="clear" w:color="auto" w:fill="E7E6E6" w:themeFill="background2"/>
          </w:tcPr>
          <w:p w14:paraId="7C42AAE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4A2C58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37FD1D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29A1CEC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3F860EB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14F06B3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658E9A7" w14:textId="77777777" w:rsidTr="003F3386">
        <w:trPr>
          <w:trHeight w:val="46"/>
        </w:trPr>
        <w:tc>
          <w:tcPr>
            <w:tcW w:w="4962" w:type="dxa"/>
            <w:shd w:val="clear" w:color="auto" w:fill="auto"/>
          </w:tcPr>
          <w:p w14:paraId="2C6BDE01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the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time is lacking </w:t>
            </w:r>
          </w:p>
        </w:tc>
        <w:tc>
          <w:tcPr>
            <w:tcW w:w="1057" w:type="dxa"/>
            <w:shd w:val="clear" w:color="auto" w:fill="auto"/>
          </w:tcPr>
          <w:p w14:paraId="4130A63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264EA9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4876FB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AD51A9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C6B023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0415B5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16622499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1C085A20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having chronic health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conditions </w:t>
            </w:r>
          </w:p>
        </w:tc>
        <w:tc>
          <w:tcPr>
            <w:tcW w:w="1057" w:type="dxa"/>
            <w:shd w:val="clear" w:color="auto" w:fill="E7E6E6" w:themeFill="background2"/>
          </w:tcPr>
          <w:p w14:paraId="077648C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FD2DB4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73201B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1479812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145DB38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69BD188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3BE280D6" w14:textId="77777777" w:rsidTr="003F3386">
        <w:trPr>
          <w:trHeight w:val="46"/>
        </w:trPr>
        <w:tc>
          <w:tcPr>
            <w:tcW w:w="4962" w:type="dxa"/>
            <w:shd w:val="clear" w:color="auto" w:fill="auto"/>
          </w:tcPr>
          <w:p w14:paraId="4E22AE3D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Interpersonal situation</w:t>
            </w:r>
          </w:p>
        </w:tc>
        <w:tc>
          <w:tcPr>
            <w:tcW w:w="1057" w:type="dxa"/>
            <w:shd w:val="clear" w:color="auto" w:fill="auto"/>
          </w:tcPr>
          <w:p w14:paraId="23833DE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CEA249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D8AFA7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17B69A7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34FAF4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304028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E067A79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7B75729F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there is no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companion</w:t>
            </w:r>
          </w:p>
        </w:tc>
        <w:tc>
          <w:tcPr>
            <w:tcW w:w="1057" w:type="dxa"/>
            <w:shd w:val="clear" w:color="auto" w:fill="E7E6E6" w:themeFill="background2"/>
          </w:tcPr>
          <w:p w14:paraId="63BB38A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078E79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5959309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4DA92B0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6DE48B2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73BB285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31D1E61" w14:textId="77777777" w:rsidTr="003F3386">
        <w:trPr>
          <w:trHeight w:val="46"/>
        </w:trPr>
        <w:tc>
          <w:tcPr>
            <w:tcW w:w="4962" w:type="dxa"/>
            <w:shd w:val="clear" w:color="auto" w:fill="auto"/>
          </w:tcPr>
          <w:p w14:paraId="09956614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providing care to others is required </w:t>
            </w:r>
          </w:p>
        </w:tc>
        <w:tc>
          <w:tcPr>
            <w:tcW w:w="1057" w:type="dxa"/>
            <w:shd w:val="clear" w:color="auto" w:fill="auto"/>
          </w:tcPr>
          <w:p w14:paraId="4379B2F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2ED3227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4DF0C2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2BE2CA0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66C4FE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442D61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94DC596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4F235537" w14:textId="77777777" w:rsidR="00013E6A" w:rsidRPr="00424FB4" w:rsidRDefault="00013E6A" w:rsidP="00013E6A">
            <w:pPr>
              <w:pStyle w:val="ListParagraph"/>
              <w:numPr>
                <w:ilvl w:val="1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Physical environment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situation </w:t>
            </w:r>
          </w:p>
        </w:tc>
        <w:tc>
          <w:tcPr>
            <w:tcW w:w="1057" w:type="dxa"/>
            <w:shd w:val="clear" w:color="auto" w:fill="E7E6E6" w:themeFill="background2"/>
          </w:tcPr>
          <w:p w14:paraId="198900F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7F7B3D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4BC09D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2CD24DC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1AFFA35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5C2B043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AA7B9C7" w14:textId="77777777" w:rsidTr="003F3386">
        <w:trPr>
          <w:trHeight w:val="46"/>
        </w:trPr>
        <w:tc>
          <w:tcPr>
            <w:tcW w:w="4962" w:type="dxa"/>
            <w:shd w:val="clear" w:color="auto" w:fill="auto"/>
          </w:tcPr>
          <w:p w14:paraId="37A20540" w14:textId="5E312012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42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Keep up some amount of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PA when there is lack of PA program</w:t>
            </w:r>
            <w:r w:rsidR="00740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57" w:type="dxa"/>
            <w:shd w:val="clear" w:color="auto" w:fill="auto"/>
          </w:tcPr>
          <w:p w14:paraId="5DB0488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EDB72E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3D3FE8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6D86F7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839DE3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F0E824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18769EA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5F8EC9AE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42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Keep up some amount of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PA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when there is lack of PA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space</w:t>
            </w:r>
          </w:p>
        </w:tc>
        <w:tc>
          <w:tcPr>
            <w:tcW w:w="1057" w:type="dxa"/>
            <w:shd w:val="clear" w:color="auto" w:fill="E7E6E6" w:themeFill="background2"/>
          </w:tcPr>
          <w:p w14:paraId="03DBEF8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77FF2C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29221C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6B2776F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640B8BE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2A03740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C1A53A9" w14:textId="77777777" w:rsidTr="003F3386">
        <w:trPr>
          <w:trHeight w:val="46"/>
        </w:trPr>
        <w:tc>
          <w:tcPr>
            <w:tcW w:w="4962" w:type="dxa"/>
            <w:shd w:val="clear" w:color="auto" w:fill="auto"/>
          </w:tcPr>
          <w:p w14:paraId="22F71E63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42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Keep up some amount of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PA when the weather is very bad </w:t>
            </w:r>
          </w:p>
        </w:tc>
        <w:tc>
          <w:tcPr>
            <w:tcW w:w="1057" w:type="dxa"/>
            <w:shd w:val="clear" w:color="auto" w:fill="auto"/>
          </w:tcPr>
          <w:p w14:paraId="7D55706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1C6720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4511DA4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58EEA35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5FC1AA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396D29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4C7B3E7F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69083B94" w14:textId="1AD4CC93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42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Keep up some amount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of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PA when the temperature is too hot </w:t>
            </w:r>
          </w:p>
        </w:tc>
        <w:tc>
          <w:tcPr>
            <w:tcW w:w="1057" w:type="dxa"/>
            <w:shd w:val="clear" w:color="auto" w:fill="E7E6E6" w:themeFill="background2"/>
          </w:tcPr>
          <w:p w14:paraId="7BE29E0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FD4E5F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586AE0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7AD06F48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294A045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17950F5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E062D5D" w14:textId="77777777" w:rsidTr="003F3386">
        <w:trPr>
          <w:trHeight w:val="46"/>
        </w:trPr>
        <w:tc>
          <w:tcPr>
            <w:tcW w:w="4962" w:type="dxa"/>
            <w:shd w:val="clear" w:color="auto" w:fill="auto"/>
          </w:tcPr>
          <w:p w14:paraId="2F197491" w14:textId="77777777" w:rsidR="00013E6A" w:rsidRPr="00424FB4" w:rsidRDefault="00013E6A" w:rsidP="00013E6A">
            <w:pPr>
              <w:pStyle w:val="ListParagraph"/>
              <w:numPr>
                <w:ilvl w:val="2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42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Keep up some amount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of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PA when the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a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ir quality is bad </w:t>
            </w:r>
          </w:p>
        </w:tc>
        <w:tc>
          <w:tcPr>
            <w:tcW w:w="1057" w:type="dxa"/>
            <w:shd w:val="clear" w:color="auto" w:fill="auto"/>
          </w:tcPr>
          <w:p w14:paraId="7E999DC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66463FC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00A35A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12B7FDA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78B21A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6F95B9C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53F6E360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2E0729AB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Daily steps should be measured using </w:t>
            </w:r>
            <w:proofErr w:type="spellStart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ActiGraph</w:t>
            </w:r>
            <w:proofErr w:type="spellEnd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57" w:type="dxa"/>
            <w:shd w:val="clear" w:color="auto" w:fill="E7E6E6" w:themeFill="background2"/>
          </w:tcPr>
          <w:p w14:paraId="63D659A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139BE3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F435BC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2625080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75B1145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2565F86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62FCA995" w14:textId="77777777" w:rsidTr="003F3386">
        <w:trPr>
          <w:trHeight w:val="46"/>
        </w:trPr>
        <w:tc>
          <w:tcPr>
            <w:tcW w:w="4962" w:type="dxa"/>
            <w:shd w:val="clear" w:color="auto" w:fill="auto"/>
          </w:tcPr>
          <w:p w14:paraId="417DCBEB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Daily steps should be measured using self-report </w:t>
            </w:r>
          </w:p>
        </w:tc>
        <w:tc>
          <w:tcPr>
            <w:tcW w:w="1057" w:type="dxa"/>
            <w:shd w:val="clear" w:color="auto" w:fill="auto"/>
          </w:tcPr>
          <w:p w14:paraId="1204BB6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A955D3E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F26E7A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0292644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51E243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05FB703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355DAF27" w14:textId="77777777" w:rsidTr="003F3386">
        <w:trPr>
          <w:trHeight w:val="46"/>
        </w:trPr>
        <w:tc>
          <w:tcPr>
            <w:tcW w:w="4962" w:type="dxa"/>
            <w:shd w:val="clear" w:color="auto" w:fill="E7E6E6" w:themeFill="background2"/>
          </w:tcPr>
          <w:p w14:paraId="12029B83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moderate to vigorous PA should be measured using </w:t>
            </w:r>
            <w:proofErr w:type="spellStart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ActiGraph</w:t>
            </w:r>
            <w:proofErr w:type="spellEnd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57" w:type="dxa"/>
            <w:shd w:val="clear" w:color="auto" w:fill="E7E6E6" w:themeFill="background2"/>
          </w:tcPr>
          <w:p w14:paraId="0914B70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ABE312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D6F918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6C2FFB6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07CBAFC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2C2227C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08D4C5B" w14:textId="77777777" w:rsidTr="003F3386">
        <w:trPr>
          <w:trHeight w:val="558"/>
        </w:trPr>
        <w:tc>
          <w:tcPr>
            <w:tcW w:w="4962" w:type="dxa"/>
            <w:shd w:val="clear" w:color="auto" w:fill="auto"/>
          </w:tcPr>
          <w:p w14:paraId="6615302D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moderate to vigorous PA should be measured using self-report (e.g., the number of days per week that reach at least 30 minutes of moderate to vigorous PA) </w:t>
            </w:r>
          </w:p>
        </w:tc>
        <w:tc>
          <w:tcPr>
            <w:tcW w:w="1057" w:type="dxa"/>
            <w:shd w:val="clear" w:color="auto" w:fill="auto"/>
          </w:tcPr>
          <w:p w14:paraId="55E6135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68137D6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6480C4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250B92E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80F679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2068E4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71FB29A1" w14:textId="77777777" w:rsidTr="003F3386">
        <w:trPr>
          <w:trHeight w:val="334"/>
        </w:trPr>
        <w:tc>
          <w:tcPr>
            <w:tcW w:w="4962" w:type="dxa"/>
            <w:shd w:val="clear" w:color="auto" w:fill="E7E6E6" w:themeFill="background2"/>
          </w:tcPr>
          <w:p w14:paraId="67B6FD9F" w14:textId="34AB2904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sedentary </w:t>
            </w:r>
            <w:r w:rsidR="000A692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behaviour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should be measured using </w:t>
            </w:r>
            <w:proofErr w:type="spellStart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ActiGraph</w:t>
            </w:r>
            <w:proofErr w:type="spellEnd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57" w:type="dxa"/>
            <w:shd w:val="clear" w:color="auto" w:fill="E7E6E6" w:themeFill="background2"/>
          </w:tcPr>
          <w:p w14:paraId="722CB04C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774574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5445E5D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E7E6E6" w:themeFill="background2"/>
          </w:tcPr>
          <w:p w14:paraId="2AE4D207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</w:tcPr>
          <w:p w14:paraId="275A31E2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7E6E6" w:themeFill="background2"/>
          </w:tcPr>
          <w:p w14:paraId="4A386EB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054F1C19" w14:textId="77777777" w:rsidTr="003F3386">
        <w:trPr>
          <w:trHeight w:val="331"/>
        </w:trPr>
        <w:tc>
          <w:tcPr>
            <w:tcW w:w="4962" w:type="dxa"/>
            <w:shd w:val="clear" w:color="auto" w:fill="auto"/>
          </w:tcPr>
          <w:p w14:paraId="4B790192" w14:textId="0C1A53CC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sedentary </w:t>
            </w:r>
            <w:r w:rsidR="000A692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behaviour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should be measured using the self-report (e.g., the average time spent in seated activities per day) </w:t>
            </w:r>
          </w:p>
        </w:tc>
        <w:tc>
          <w:tcPr>
            <w:tcW w:w="1057" w:type="dxa"/>
            <w:shd w:val="clear" w:color="auto" w:fill="auto"/>
          </w:tcPr>
          <w:p w14:paraId="7C3E1015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3FBF1D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37A650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2983A5BA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A7989A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63A3285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3E6A" w:rsidRPr="00424FB4" w14:paraId="27FCEB39" w14:textId="77777777" w:rsidTr="003F3386">
        <w:trPr>
          <w:trHeight w:val="331"/>
        </w:trPr>
        <w:tc>
          <w:tcPr>
            <w:tcW w:w="4962" w:type="dxa"/>
            <w:shd w:val="clear" w:color="auto" w:fill="auto"/>
          </w:tcPr>
          <w:p w14:paraId="46F5AF0B" w14:textId="77777777" w:rsidR="00013E6A" w:rsidRPr="00424FB4" w:rsidRDefault="00013E6A" w:rsidP="00013E6A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Do you agree with the inclusion of the “don't know” option in the scale?</w:t>
            </w:r>
          </w:p>
        </w:tc>
        <w:tc>
          <w:tcPr>
            <w:tcW w:w="1057" w:type="dxa"/>
            <w:shd w:val="clear" w:color="auto" w:fill="auto"/>
          </w:tcPr>
          <w:p w14:paraId="5A49092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EF19E19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64AF90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14:paraId="153F5FA0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B4442CF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4C3D631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146B959" w14:textId="6DB00EDC" w:rsidR="00D2710F" w:rsidRPr="00D2710F" w:rsidRDefault="00D2710F" w:rsidP="00937138">
      <w:pPr>
        <w:rPr>
          <w:rFonts w:eastAsiaTheme="minorEastAsia"/>
          <w:i/>
          <w:iCs/>
          <w:lang w:val="en-US" w:eastAsia="zh-CN"/>
        </w:rPr>
      </w:pPr>
      <w:r w:rsidRPr="00D2710F">
        <w:rPr>
          <w:rFonts w:eastAsiaTheme="minorEastAsia"/>
          <w:i/>
          <w:iCs/>
          <w:lang w:val="en-US" w:eastAsia="zh-CN"/>
        </w:rPr>
        <w:t> </w:t>
      </w:r>
    </w:p>
    <w:p w14:paraId="214167CC" w14:textId="77777777" w:rsidR="00D2710F" w:rsidRPr="00D2710F" w:rsidRDefault="00D2710F" w:rsidP="00D2710F">
      <w:pPr>
        <w:rPr>
          <w:rFonts w:eastAsiaTheme="minorEastAsia"/>
          <w:lang w:val="en-US" w:eastAsia="zh-CN"/>
        </w:rPr>
      </w:pPr>
      <w:r w:rsidRPr="00D2710F">
        <w:rPr>
          <w:rFonts w:eastAsiaTheme="minorEastAsia"/>
          <w:lang w:val="en-US" w:eastAsia="zh-CN"/>
        </w:rPr>
        <w:t> </w:t>
      </w:r>
    </w:p>
    <w:p w14:paraId="6240D4A9" w14:textId="77777777" w:rsidR="00D2710F" w:rsidRDefault="00D2710F" w:rsidP="00D2710F">
      <w:pPr>
        <w:rPr>
          <w:rFonts w:eastAsiaTheme="minorEastAsia"/>
          <w:lang w:val="en-US" w:eastAsia="zh-CN"/>
        </w:rPr>
      </w:pPr>
    </w:p>
    <w:p w14:paraId="7F39F25A" w14:textId="6A43B1AD" w:rsidR="00FB435B" w:rsidRPr="00D2710F" w:rsidRDefault="00FB435B" w:rsidP="00D2710F">
      <w:pPr>
        <w:rPr>
          <w:rFonts w:eastAsiaTheme="minorEastAsia" w:hint="eastAsia"/>
          <w:lang w:val="en-US" w:eastAsia="zh-CN"/>
        </w:rPr>
      </w:pPr>
    </w:p>
    <w:sectPr w:rsidR="00FB435B" w:rsidRPr="00D271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03F4" w14:textId="77777777" w:rsidR="00BA2676" w:rsidRDefault="00BA2676" w:rsidP="009F0C45">
      <w:r>
        <w:separator/>
      </w:r>
    </w:p>
  </w:endnote>
  <w:endnote w:type="continuationSeparator" w:id="0">
    <w:p w14:paraId="395BF0C1" w14:textId="77777777" w:rsidR="00BA2676" w:rsidRDefault="00BA2676" w:rsidP="009F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6FC7E" w14:textId="77777777" w:rsidR="00BA2676" w:rsidRDefault="00BA2676" w:rsidP="009F0C45">
      <w:r>
        <w:separator/>
      </w:r>
    </w:p>
  </w:footnote>
  <w:footnote w:type="continuationSeparator" w:id="0">
    <w:p w14:paraId="1BDE7BC4" w14:textId="77777777" w:rsidR="00BA2676" w:rsidRDefault="00BA2676" w:rsidP="009F0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C7F50"/>
    <w:multiLevelType w:val="multilevel"/>
    <w:tmpl w:val="D7B85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5892A9C"/>
    <w:multiLevelType w:val="multilevel"/>
    <w:tmpl w:val="B8144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A71BC8"/>
    <w:multiLevelType w:val="multilevel"/>
    <w:tmpl w:val="D1EE1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7C2CE1"/>
    <w:multiLevelType w:val="hybridMultilevel"/>
    <w:tmpl w:val="B9F227A2"/>
    <w:lvl w:ilvl="0" w:tplc="479A301A">
      <w:start w:val="1"/>
      <w:numFmt w:val="decimal"/>
      <w:lvlText w:val="%1."/>
      <w:lvlJc w:val="left"/>
      <w:pPr>
        <w:ind w:left="360" w:hanging="360"/>
      </w:pPr>
      <w:rPr>
        <w:rFonts w:eastAsia="PingFang TC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5431CC"/>
    <w:multiLevelType w:val="multilevel"/>
    <w:tmpl w:val="3300E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FB54B9D"/>
    <w:multiLevelType w:val="multilevel"/>
    <w:tmpl w:val="85AC8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9620486"/>
    <w:multiLevelType w:val="hybridMultilevel"/>
    <w:tmpl w:val="6D188C10"/>
    <w:lvl w:ilvl="0" w:tplc="C3262A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D86B0C"/>
    <w:multiLevelType w:val="hybridMultilevel"/>
    <w:tmpl w:val="D94829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04376">
    <w:abstractNumId w:val="7"/>
  </w:num>
  <w:num w:numId="2" w16cid:durableId="1056709744">
    <w:abstractNumId w:val="4"/>
  </w:num>
  <w:num w:numId="3" w16cid:durableId="1332487633">
    <w:abstractNumId w:val="1"/>
  </w:num>
  <w:num w:numId="4" w16cid:durableId="572398923">
    <w:abstractNumId w:val="2"/>
  </w:num>
  <w:num w:numId="5" w16cid:durableId="2047169531">
    <w:abstractNumId w:val="6"/>
  </w:num>
  <w:num w:numId="6" w16cid:durableId="1509518065">
    <w:abstractNumId w:val="5"/>
  </w:num>
  <w:num w:numId="7" w16cid:durableId="1043024344">
    <w:abstractNumId w:val="3"/>
  </w:num>
  <w:num w:numId="8" w16cid:durableId="169935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6A"/>
    <w:rsid w:val="00013E6A"/>
    <w:rsid w:val="00080D3C"/>
    <w:rsid w:val="000A6928"/>
    <w:rsid w:val="000F3A0F"/>
    <w:rsid w:val="000F793D"/>
    <w:rsid w:val="00120ED9"/>
    <w:rsid w:val="00164E04"/>
    <w:rsid w:val="001A394B"/>
    <w:rsid w:val="001D644B"/>
    <w:rsid w:val="00283CFE"/>
    <w:rsid w:val="002A0E29"/>
    <w:rsid w:val="002E0318"/>
    <w:rsid w:val="003865A2"/>
    <w:rsid w:val="003A452D"/>
    <w:rsid w:val="003F3386"/>
    <w:rsid w:val="004572D8"/>
    <w:rsid w:val="004D6AF9"/>
    <w:rsid w:val="00547536"/>
    <w:rsid w:val="005C0C3C"/>
    <w:rsid w:val="006938A8"/>
    <w:rsid w:val="00740374"/>
    <w:rsid w:val="0075492E"/>
    <w:rsid w:val="00762663"/>
    <w:rsid w:val="008133C4"/>
    <w:rsid w:val="00892CE6"/>
    <w:rsid w:val="00910597"/>
    <w:rsid w:val="00937138"/>
    <w:rsid w:val="009C538C"/>
    <w:rsid w:val="009F0C45"/>
    <w:rsid w:val="00A21162"/>
    <w:rsid w:val="00A369BF"/>
    <w:rsid w:val="00AC6569"/>
    <w:rsid w:val="00B34104"/>
    <w:rsid w:val="00B3447F"/>
    <w:rsid w:val="00B349DC"/>
    <w:rsid w:val="00B44F94"/>
    <w:rsid w:val="00B919DF"/>
    <w:rsid w:val="00BA2676"/>
    <w:rsid w:val="00C96805"/>
    <w:rsid w:val="00CA035F"/>
    <w:rsid w:val="00CB4EE9"/>
    <w:rsid w:val="00D20684"/>
    <w:rsid w:val="00D229D9"/>
    <w:rsid w:val="00D2497E"/>
    <w:rsid w:val="00D2710F"/>
    <w:rsid w:val="00D437BB"/>
    <w:rsid w:val="00DD17F8"/>
    <w:rsid w:val="00E06313"/>
    <w:rsid w:val="00E74D6A"/>
    <w:rsid w:val="00EF57DE"/>
    <w:rsid w:val="00F05057"/>
    <w:rsid w:val="00F348BB"/>
    <w:rsid w:val="00F458ED"/>
    <w:rsid w:val="00F513C5"/>
    <w:rsid w:val="00F61725"/>
    <w:rsid w:val="00FB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90ECF"/>
  <w15:chartTrackingRefBased/>
  <w15:docId w15:val="{C51B94F3-555B-4A4C-9A10-39C1F9FF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013E6A"/>
    <w:rPr>
      <w:rFonts w:ascii="Times New Roman" w:eastAsia="Times New Roman" w:hAnsi="Times New Roman" w:cs="Times New Roman"/>
      <w:kern w:val="0"/>
      <w:lang w:val="en-GB" w:eastAsia="zh-TW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3E6A"/>
    <w:pPr>
      <w:widowControl w:val="0"/>
      <w:numPr>
        <w:ilvl w:val="1"/>
        <w:numId w:val="4"/>
      </w:numPr>
      <w:autoSpaceDE w:val="0"/>
      <w:autoSpaceDN w:val="0"/>
      <w:adjustRightInd w:val="0"/>
      <w:spacing w:before="40" w:line="360" w:lineRule="auto"/>
      <w:jc w:val="both"/>
      <w:outlineLvl w:val="1"/>
    </w:pPr>
    <w:rPr>
      <w:rFonts w:eastAsiaTheme="majorEastAsia" w:cstheme="majorBidi"/>
      <w:color w:val="000000" w:themeColor="text1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E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3E6A"/>
    <w:rPr>
      <w:rFonts w:ascii="Times New Roman" w:eastAsiaTheme="majorEastAsia" w:hAnsi="Times New Roman" w:cstheme="majorBidi"/>
      <w:color w:val="000000" w:themeColor="text1"/>
      <w:kern w:val="0"/>
      <w:szCs w:val="26"/>
      <w:lang w:val="en-US"/>
      <w14:ligatures w14:val="none"/>
    </w:rPr>
  </w:style>
  <w:style w:type="paragraph" w:styleId="ListParagraph">
    <w:name w:val="List Paragraph"/>
    <w:basedOn w:val="Normal"/>
    <w:link w:val="ListParagraphChar"/>
    <w:uiPriority w:val="1"/>
    <w:qFormat/>
    <w:rsid w:val="00013E6A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ourier New" w:eastAsiaTheme="minorEastAsia" w:hAnsi="Courier New" w:cs="Courier New"/>
      <w:color w:val="000000"/>
      <w:sz w:val="22"/>
      <w:szCs w:val="22"/>
      <w:lang w:val="en-US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13E6A"/>
    <w:rPr>
      <w:rFonts w:ascii="Courier New" w:hAnsi="Courier New" w:cs="Courier New"/>
      <w:color w:val="000000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013E6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13E6A"/>
  </w:style>
  <w:style w:type="character" w:customStyle="1" w:styleId="eop">
    <w:name w:val="eop"/>
    <w:basedOn w:val="DefaultParagraphFont"/>
    <w:rsid w:val="00013E6A"/>
  </w:style>
  <w:style w:type="paragraph" w:customStyle="1" w:styleId="paragraph">
    <w:name w:val="paragraph"/>
    <w:basedOn w:val="Normal"/>
    <w:rsid w:val="00013E6A"/>
    <w:pPr>
      <w:spacing w:before="100" w:beforeAutospacing="1" w:after="100" w:afterAutospacing="1"/>
    </w:pPr>
    <w:rPr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F0C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C45"/>
    <w:rPr>
      <w:rFonts w:ascii="Times New Roman" w:eastAsia="Times New Roman" w:hAnsi="Times New Roman" w:cs="Times New Roman"/>
      <w:kern w:val="0"/>
      <w:lang w:val="en-GB"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0C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C45"/>
    <w:rPr>
      <w:rFonts w:ascii="Times New Roman" w:eastAsia="Times New Roman" w:hAnsi="Times New Roman" w:cs="Times New Roman"/>
      <w:kern w:val="0"/>
      <w:lang w:val="en-GB" w:eastAsia="zh-TW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E04"/>
    <w:rPr>
      <w:rFonts w:asciiTheme="majorHAnsi" w:eastAsiaTheme="majorEastAsia" w:hAnsiTheme="majorHAnsi" w:cstheme="majorBidi"/>
      <w:color w:val="1F3763" w:themeColor="accent1" w:themeShade="7F"/>
      <w:kern w:val="0"/>
      <w:lang w:val="en-GB" w:eastAsia="zh-TW"/>
      <w14:ligatures w14:val="none"/>
    </w:rPr>
  </w:style>
  <w:style w:type="character" w:styleId="Hyperlink">
    <w:name w:val="Hyperlink"/>
    <w:basedOn w:val="DefaultParagraphFont"/>
    <w:uiPriority w:val="99"/>
    <w:unhideWhenUsed/>
    <w:rsid w:val="00164E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Kailing OU</dc:creator>
  <cp:keywords/>
  <dc:description/>
  <cp:lastModifiedBy>Karena Ou</cp:lastModifiedBy>
  <cp:revision>26</cp:revision>
  <dcterms:created xsi:type="dcterms:W3CDTF">2024-01-08T04:25:00Z</dcterms:created>
  <dcterms:modified xsi:type="dcterms:W3CDTF">2025-03-19T03:56:00Z</dcterms:modified>
</cp:coreProperties>
</file>