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24D85" w14:textId="77777777" w:rsidR="0065434A" w:rsidRPr="000C282F" w:rsidRDefault="0065434A" w:rsidP="0065434A">
      <w:pPr>
        <w:keepNext/>
        <w:keepLines/>
        <w:widowControl w:val="0"/>
        <w:spacing w:after="0" w:line="360" w:lineRule="auto"/>
        <w:jc w:val="both"/>
        <w:outlineLvl w:val="0"/>
        <w:rPr>
          <w:rFonts w:ascii="Times New Roman" w:eastAsia="宋体" w:hAnsi="Times New Roman" w:cs="Times New Roman"/>
          <w:b/>
          <w:bCs/>
          <w:kern w:val="44"/>
          <w:sz w:val="28"/>
          <w:szCs w:val="44"/>
          <w:lang w:val="en-US" w:eastAsia="zh-CN"/>
        </w:rPr>
      </w:pPr>
      <w:r w:rsidRPr="004F46F4">
        <w:rPr>
          <w:rFonts w:ascii="Times New Roman" w:hAnsi="Times New Roman" w:cs="Times New Roman"/>
          <w:b/>
          <w:bCs/>
          <w:sz w:val="24"/>
          <w:szCs w:val="24"/>
        </w:rPr>
        <w:t>SUPPORTING INFORMATION</w:t>
      </w:r>
    </w:p>
    <w:p w14:paraId="24B4C1C2" w14:textId="77777777" w:rsidR="0065434A" w:rsidRPr="000C282F" w:rsidRDefault="0065434A" w:rsidP="0065434A">
      <w:pPr>
        <w:widowControl w:val="0"/>
        <w:spacing w:after="0" w:line="360" w:lineRule="auto"/>
        <w:jc w:val="both"/>
        <w:rPr>
          <w:rFonts w:ascii="Times New Roman" w:eastAsia="宋体" w:hAnsi="Times New Roman" w:cs="Times New Roman"/>
          <w:kern w:val="2"/>
          <w:sz w:val="21"/>
          <w:szCs w:val="24"/>
          <w:lang w:val="en-US" w:eastAsia="zh-CN"/>
        </w:rPr>
      </w:pPr>
      <w:r w:rsidRPr="000C282F">
        <w:rPr>
          <w:rFonts w:ascii="Times New Roman" w:eastAsia="宋体" w:hAnsi="Times New Roman" w:cs="Times New Roman"/>
          <w:noProof/>
          <w:kern w:val="2"/>
          <w:sz w:val="21"/>
          <w:szCs w:val="24"/>
          <w:lang w:val="en-US" w:eastAsia="zh-CN"/>
        </w:rPr>
        <w:drawing>
          <wp:inline distT="0" distB="0" distL="0" distR="0" wp14:anchorId="1E4D22F9" wp14:editId="10437EC1">
            <wp:extent cx="5146431" cy="7094959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47250" cy="7096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9EC2B" w14:textId="77777777" w:rsidR="0065434A" w:rsidRPr="0058780A" w:rsidRDefault="0065434A" w:rsidP="0065434A">
      <w:pPr>
        <w:keepNext/>
        <w:keepLines/>
        <w:widowControl w:val="0"/>
        <w:numPr>
          <w:ilvl w:val="1"/>
          <w:numId w:val="0"/>
        </w:numPr>
        <w:spacing w:after="0" w:line="360" w:lineRule="auto"/>
        <w:jc w:val="both"/>
        <w:outlineLvl w:val="1"/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</w:pPr>
      <w:bookmarkStart w:id="0" w:name="_Ref179492310"/>
      <w:r w:rsidRPr="0058780A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lastRenderedPageBreak/>
        <w:t xml:space="preserve">Figure S </w:t>
      </w:r>
      <w:r w:rsidRPr="0058780A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fldChar w:fldCharType="begin"/>
      </w:r>
      <w:r w:rsidRPr="0058780A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instrText xml:space="preserve"> SEQ Figure_S \* ARABIC </w:instrText>
      </w:r>
      <w:r w:rsidRPr="0058780A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fldChar w:fldCharType="separate"/>
      </w:r>
      <w:r>
        <w:rPr>
          <w:rFonts w:ascii="Times New Roman" w:eastAsia="宋体" w:hAnsi="Times New Roman" w:cs="Times New Roman"/>
          <w:b/>
          <w:bCs/>
          <w:noProof/>
          <w:kern w:val="2"/>
          <w:sz w:val="24"/>
          <w:szCs w:val="24"/>
          <w:lang w:val="en-US" w:eastAsia="zh-CN"/>
        </w:rPr>
        <w:t>1</w:t>
      </w:r>
      <w:r w:rsidRPr="0058780A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fldChar w:fldCharType="end"/>
      </w:r>
      <w:bookmarkEnd w:id="0"/>
      <w:r w:rsidRPr="0058780A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t xml:space="preserve"> </w:t>
      </w:r>
    </w:p>
    <w:p w14:paraId="71660C67" w14:textId="77777777" w:rsidR="0065434A" w:rsidRPr="000C282F" w:rsidRDefault="0065434A" w:rsidP="0065434A">
      <w:pPr>
        <w:pStyle w:val="a7"/>
        <w:rPr>
          <w:rFonts w:ascii="Times New Roman" w:eastAsia="Times New Roman" w:hAnsi="Times New Roman" w:cs="Times New Roman"/>
          <w:b/>
          <w:bCs/>
          <w:color w:val="000000"/>
          <w:kern w:val="2"/>
          <w:sz w:val="21"/>
          <w:szCs w:val="21"/>
          <w:lang w:val="en-US" w:eastAsia="zh-CN"/>
        </w:rPr>
      </w:pPr>
      <w:r w:rsidRPr="0058780A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 1 </w:t>
      </w:r>
      <w:r w:rsidRPr="000C282F">
        <w:rPr>
          <w:rFonts w:ascii="Times New Roman" w:eastAsia="Times New Roman" w:hAnsi="Times New Roman" w:cs="Times New Roman"/>
          <w:b/>
          <w:bCs/>
          <w:color w:val="000000"/>
          <w:kern w:val="2"/>
          <w:sz w:val="21"/>
          <w:szCs w:val="21"/>
          <w:lang w:val="en-US" w:eastAsia="zh-CN"/>
        </w:rPr>
        <w:t>Performance of Four Traditional SWAT-ML Models</w:t>
      </w:r>
      <w:r w:rsidRPr="000C282F">
        <w:rPr>
          <w:rFonts w:ascii="Times New Roman" w:eastAsia="Times New Roman" w:hAnsi="Times New Roman" w:cs="Times New Roman" w:hint="eastAsia"/>
          <w:b/>
          <w:bCs/>
          <w:color w:val="000000"/>
          <w:kern w:val="2"/>
          <w:sz w:val="21"/>
          <w:szCs w:val="21"/>
          <w:lang w:val="en-US" w:eastAsia="zh-CN"/>
        </w:rPr>
        <w:t>.</w:t>
      </w:r>
    </w:p>
    <w:p w14:paraId="72F6C300" w14:textId="77777777" w:rsidR="0065434A" w:rsidRPr="000C282F" w:rsidRDefault="0065434A" w:rsidP="0065434A">
      <w:pPr>
        <w:widowControl w:val="0"/>
        <w:spacing w:after="0" w:line="360" w:lineRule="auto"/>
        <w:ind w:firstLineChars="200" w:firstLine="420"/>
        <w:jc w:val="both"/>
        <w:rPr>
          <w:rFonts w:ascii="Times New Roman" w:eastAsia="Times New Roman" w:hAnsi="Times New Roman" w:cs="Times New Roman"/>
          <w:color w:val="000000"/>
          <w:kern w:val="2"/>
          <w:sz w:val="21"/>
          <w:szCs w:val="21"/>
          <w:lang w:val="en-US" w:eastAsia="zh-CN"/>
        </w:rPr>
      </w:pPr>
      <w:r w:rsidRPr="000C282F">
        <w:rPr>
          <w:rFonts w:ascii="Times New Roman" w:eastAsia="Times New Roman" w:hAnsi="Times New Roman" w:cs="Times New Roman"/>
          <w:color w:val="000000"/>
          <w:kern w:val="2"/>
          <w:sz w:val="21"/>
          <w:szCs w:val="21"/>
          <w:lang w:val="en-US" w:eastAsia="zh-CN"/>
        </w:rPr>
        <w:t xml:space="preserve"> (a, b) Using SWAT-SWT-LSTM to simulate streamflow, the left figure compares observed and simulated values, while the right figure analyzes correlations during the training and testing periods.</w:t>
      </w:r>
    </w:p>
    <w:p w14:paraId="7FA3D34D" w14:textId="77777777" w:rsidR="0065434A" w:rsidRPr="000C282F" w:rsidRDefault="0065434A" w:rsidP="0065434A">
      <w:pPr>
        <w:widowControl w:val="0"/>
        <w:spacing w:after="0" w:line="360" w:lineRule="auto"/>
        <w:ind w:firstLineChars="200" w:firstLine="420"/>
        <w:jc w:val="both"/>
        <w:rPr>
          <w:rFonts w:ascii="Times New Roman" w:eastAsia="Times New Roman" w:hAnsi="Times New Roman" w:cs="Times New Roman"/>
          <w:color w:val="000000"/>
          <w:kern w:val="2"/>
          <w:sz w:val="21"/>
          <w:szCs w:val="21"/>
          <w:lang w:val="en-US" w:eastAsia="zh-CN"/>
        </w:rPr>
      </w:pPr>
      <w:r w:rsidRPr="000C282F">
        <w:rPr>
          <w:rFonts w:ascii="Times New Roman" w:eastAsia="Times New Roman" w:hAnsi="Times New Roman" w:cs="Times New Roman"/>
          <w:color w:val="000000"/>
          <w:kern w:val="2"/>
          <w:sz w:val="21"/>
          <w:szCs w:val="21"/>
          <w:lang w:val="en-US" w:eastAsia="zh-CN"/>
        </w:rPr>
        <w:t>(c, d) Using SWAT-SWT-SVR to simulate streamflow, the left figure compares observed and simulated values, while the right figure analyzes correlations during the training and testing periods.</w:t>
      </w:r>
    </w:p>
    <w:p w14:paraId="4AEE3E5D" w14:textId="77777777" w:rsidR="0065434A" w:rsidRPr="000C282F" w:rsidRDefault="0065434A" w:rsidP="0065434A">
      <w:pPr>
        <w:widowControl w:val="0"/>
        <w:spacing w:after="0" w:line="360" w:lineRule="auto"/>
        <w:ind w:firstLineChars="200" w:firstLine="420"/>
        <w:jc w:val="both"/>
        <w:rPr>
          <w:rFonts w:ascii="Times New Roman" w:eastAsia="Times New Roman" w:hAnsi="Times New Roman" w:cs="Times New Roman"/>
          <w:color w:val="000000"/>
          <w:kern w:val="2"/>
          <w:sz w:val="21"/>
          <w:szCs w:val="21"/>
          <w:lang w:val="en-US" w:eastAsia="zh-CN"/>
        </w:rPr>
      </w:pPr>
      <w:r w:rsidRPr="000C282F">
        <w:rPr>
          <w:rFonts w:ascii="Times New Roman" w:eastAsia="Times New Roman" w:hAnsi="Times New Roman" w:cs="Times New Roman"/>
          <w:color w:val="000000"/>
          <w:kern w:val="2"/>
          <w:sz w:val="21"/>
          <w:szCs w:val="21"/>
          <w:lang w:val="en-US" w:eastAsia="zh-CN"/>
        </w:rPr>
        <w:t>(e, f) Using SWAT-SWT-RF to simulate streamflow, the left figure compares observed and simulated values, while the right figure analyzes correlations during the training and testing periods.</w:t>
      </w:r>
    </w:p>
    <w:p w14:paraId="30DB4656" w14:textId="77777777" w:rsidR="0065434A" w:rsidRPr="000C282F" w:rsidRDefault="0065434A" w:rsidP="0065434A">
      <w:pPr>
        <w:widowControl w:val="0"/>
        <w:spacing w:after="0" w:line="360" w:lineRule="auto"/>
        <w:ind w:firstLineChars="200" w:firstLine="420"/>
        <w:jc w:val="both"/>
        <w:rPr>
          <w:rFonts w:ascii="Times New Roman" w:eastAsia="Times New Roman" w:hAnsi="Times New Roman" w:cs="Times New Roman"/>
          <w:color w:val="000000"/>
          <w:kern w:val="2"/>
          <w:sz w:val="21"/>
          <w:szCs w:val="21"/>
          <w:lang w:val="en-US" w:eastAsia="zh-CN"/>
        </w:rPr>
      </w:pPr>
      <w:r w:rsidRPr="000C282F">
        <w:rPr>
          <w:rFonts w:ascii="Times New Roman" w:eastAsia="Times New Roman" w:hAnsi="Times New Roman" w:cs="Times New Roman"/>
          <w:color w:val="000000"/>
          <w:kern w:val="2"/>
          <w:sz w:val="21"/>
          <w:szCs w:val="21"/>
          <w:lang w:val="en-US" w:eastAsia="zh-CN"/>
        </w:rPr>
        <w:t xml:space="preserve">(g, h) </w:t>
      </w:r>
      <w:bookmarkStart w:id="1" w:name="_Hlk166833414"/>
      <w:r w:rsidRPr="000C282F">
        <w:rPr>
          <w:rFonts w:ascii="Times New Roman" w:eastAsia="Times New Roman" w:hAnsi="Times New Roman" w:cs="Times New Roman"/>
          <w:color w:val="000000"/>
          <w:kern w:val="2"/>
          <w:sz w:val="21"/>
          <w:szCs w:val="21"/>
          <w:lang w:val="en-US" w:eastAsia="zh-CN"/>
        </w:rPr>
        <w:t>Using SWAT-CNN-LSTM to simulate streamflow, the left figure compares observed and simulated values, while the right figure analyzes correlations during the training and testing periods.</w:t>
      </w:r>
    </w:p>
    <w:p w14:paraId="67260ED5" w14:textId="77777777" w:rsidR="0065434A" w:rsidRPr="006029BF" w:rsidRDefault="0065434A" w:rsidP="0065434A">
      <w:pPr>
        <w:keepNext/>
        <w:keepLines/>
        <w:widowControl w:val="0"/>
        <w:numPr>
          <w:ilvl w:val="1"/>
          <w:numId w:val="0"/>
        </w:numPr>
        <w:spacing w:after="0" w:line="360" w:lineRule="auto"/>
        <w:jc w:val="both"/>
        <w:outlineLvl w:val="1"/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</w:pPr>
      <w:bookmarkStart w:id="2" w:name="_Ref179530473"/>
      <w:bookmarkEnd w:id="1"/>
      <w:r w:rsidRPr="006029BF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t xml:space="preserve">Table S </w:t>
      </w:r>
      <w:r w:rsidRPr="006029BF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fldChar w:fldCharType="begin"/>
      </w:r>
      <w:r w:rsidRPr="006029BF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instrText xml:space="preserve"> SEQ Table_S \* ARABIC </w:instrText>
      </w:r>
      <w:r w:rsidRPr="006029BF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fldChar w:fldCharType="separate"/>
      </w:r>
      <w:r>
        <w:rPr>
          <w:rFonts w:ascii="Times New Roman" w:eastAsia="宋体" w:hAnsi="Times New Roman" w:cs="Times New Roman"/>
          <w:b/>
          <w:bCs/>
          <w:noProof/>
          <w:kern w:val="2"/>
          <w:sz w:val="24"/>
          <w:szCs w:val="24"/>
          <w:lang w:val="en-US" w:eastAsia="zh-CN"/>
        </w:rPr>
        <w:t>1</w:t>
      </w:r>
      <w:r w:rsidRPr="006029BF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fldChar w:fldCharType="end"/>
      </w:r>
      <w:bookmarkEnd w:id="2"/>
    </w:p>
    <w:p w14:paraId="3A13E70F" w14:textId="77777777" w:rsidR="0065434A" w:rsidRPr="006029BF" w:rsidRDefault="0065434A" w:rsidP="0065434A">
      <w:pPr>
        <w:pStyle w:val="a7"/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val="en-US" w:eastAsia="zh-CN"/>
        </w:rPr>
      </w:pPr>
      <w:r w:rsidRPr="006029BF"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val="en-US" w:eastAsia="zh-CN"/>
        </w:rPr>
        <w:t>T</w:t>
      </w:r>
      <w:r w:rsidRPr="006029BF">
        <w:rPr>
          <w:rFonts w:ascii="Times New Roman" w:eastAsia="Times New Roman" w:hAnsi="Times New Roman" w:cs="Times New Roman" w:hint="eastAsia"/>
          <w:b/>
          <w:bCs/>
          <w:color w:val="000000"/>
          <w:kern w:val="2"/>
          <w:sz w:val="24"/>
          <w:szCs w:val="24"/>
          <w:lang w:val="en-US" w:eastAsia="zh-CN"/>
        </w:rPr>
        <w:t>ab</w:t>
      </w:r>
      <w:r w:rsidRPr="006029BF"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val="en-US" w:eastAsia="zh-CN"/>
        </w:rPr>
        <w:t>le S 1: Sensitivity parameters of the SWAT models.</w:t>
      </w:r>
    </w:p>
    <w:tbl>
      <w:tblPr>
        <w:tblW w:w="9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276"/>
        <w:gridCol w:w="707"/>
        <w:gridCol w:w="1845"/>
        <w:gridCol w:w="992"/>
        <w:gridCol w:w="3119"/>
      </w:tblGrid>
      <w:tr w:rsidR="0065434A" w:rsidRPr="000C282F" w14:paraId="25E42ADA" w14:textId="77777777" w:rsidTr="0065434A">
        <w:trPr>
          <w:trHeight w:val="159"/>
          <w:tblHeader/>
          <w:jc w:val="center"/>
        </w:trPr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93F09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Sensitivity ranking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815E9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Parameter</w:t>
            </w:r>
          </w:p>
        </w:tc>
        <w:tc>
          <w:tcPr>
            <w:tcW w:w="7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15C3B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t-Stat</w:t>
            </w:r>
          </w:p>
        </w:tc>
        <w:tc>
          <w:tcPr>
            <w:tcW w:w="184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02BBB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Value range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E8531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Optimal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C7891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Definition</w:t>
            </w:r>
          </w:p>
        </w:tc>
      </w:tr>
      <w:tr w:rsidR="0065434A" w:rsidRPr="000C282F" w14:paraId="4434A6C3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D4CB6D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30F91E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CH_K2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75C1F8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16.88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4337AF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[35.41,81.05]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601B45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55.26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A70608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Baseflow alpha factor (days)</w:t>
            </w:r>
          </w:p>
        </w:tc>
      </w:tr>
      <w:tr w:rsidR="0065434A" w:rsidRPr="000C282F" w14:paraId="2F89697E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E60D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5849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SOL_AWC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DBF4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-9.06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FAF7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[0.27,0.3]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BCD5C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0.28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22DF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Available water capacity of the soil layer</w:t>
            </w:r>
          </w:p>
        </w:tc>
      </w:tr>
      <w:tr w:rsidR="0065434A" w:rsidRPr="000C282F" w14:paraId="05AF798A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5A0D2D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5C4D08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TRNSRCH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2A7FB54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5.58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059A15D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[0.12,0.14]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9900DF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0.14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6751B9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Fraction of transmission losses from main channel that enter deep aquifer.</w:t>
            </w:r>
          </w:p>
        </w:tc>
      </w:tr>
      <w:tr w:rsidR="0065434A" w:rsidRPr="000C282F" w14:paraId="7B218109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64EA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4BE0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SOL_BD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BE0F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-4.36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1972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[1.76,1.79]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09B1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1.77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ABF1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Moist bulk density</w:t>
            </w:r>
          </w:p>
        </w:tc>
      </w:tr>
      <w:tr w:rsidR="0065434A" w:rsidRPr="000C282F" w14:paraId="1986E4F0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F60329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881186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SMTMP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B93046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-2.30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21DF34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[-11.</w:t>
            </w:r>
            <w:proofErr w:type="gramStart"/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5,-</w:t>
            </w:r>
            <w:proofErr w:type="gramEnd"/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8.86]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20C078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-11.33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2887F4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Snowmelt base temperature</w:t>
            </w:r>
          </w:p>
        </w:tc>
      </w:tr>
      <w:tr w:rsidR="0065434A" w:rsidRPr="000C282F" w14:paraId="19FE0CD3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99C7C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51DF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GWQMN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B22D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2.15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435B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[2337.82,2399.73]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CD23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2391.13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9960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Threshold depth of water in the shallow aquifer for return flow to occur (mm H2O)</w:t>
            </w:r>
          </w:p>
        </w:tc>
      </w:tr>
      <w:tr w:rsidR="0065434A" w:rsidRPr="000C282F" w14:paraId="30BB32F1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23EB2A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A5771E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SFTMP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7B9733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-2.14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086367C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[5.67,7.1]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7E518A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7.07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AEF7DD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Snowfall temperature (ºC)</w:t>
            </w:r>
          </w:p>
        </w:tc>
      </w:tr>
      <w:tr w:rsidR="0065434A" w:rsidRPr="000C282F" w14:paraId="48A69C2D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E03D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73DF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HRU_SLP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09F79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-2.09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292A9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[1.3,1.4]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1617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1.32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491B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The slope range code</w:t>
            </w:r>
          </w:p>
        </w:tc>
      </w:tr>
      <w:tr w:rsidR="0065434A" w:rsidRPr="000C282F" w14:paraId="1F81DB91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AC258D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CD8136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CH_W1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86DB06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-2.05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314888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[-2.</w:t>
            </w:r>
            <w:proofErr w:type="gramStart"/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86,-</w:t>
            </w:r>
            <w:proofErr w:type="gramEnd"/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2.3]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5C57BB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-2.72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42877A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Average width of tributary channels (m)</w:t>
            </w:r>
          </w:p>
        </w:tc>
      </w:tr>
      <w:tr w:rsidR="0065434A" w:rsidRPr="000C282F" w14:paraId="78B83F7E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1041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7E6D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CN2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E935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-1.69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6C83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[90.5,91.5]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BE9D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90.75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74469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SCS runoff curve number</w:t>
            </w:r>
          </w:p>
        </w:tc>
      </w:tr>
      <w:tr w:rsidR="0065434A" w:rsidRPr="000C282F" w14:paraId="04BB57CF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F68AC5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DA7C73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DEEPST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289170E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-1.66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EA425B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[42813.77,44043.22]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2A474C8C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43761.68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C506EE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Initial depth of water in the deep aquifer (mm H2O)</w:t>
            </w:r>
          </w:p>
        </w:tc>
      </w:tr>
      <w:tr w:rsidR="0065434A" w:rsidRPr="000C282F" w14:paraId="1E3E21DA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4430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CC23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TIMP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424F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1.23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B78F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[0.26,0.28]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C760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0.27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872F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Snow pack temperature lag factor</w:t>
            </w:r>
          </w:p>
        </w:tc>
      </w:tr>
      <w:tr w:rsidR="0065434A" w:rsidRPr="000C282F" w14:paraId="272F37E5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0A578A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713151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CH_N1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21D969C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1.16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427A46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[17.15,19.07]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FDBEDE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17.21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343480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Manning's "n" value for the tributary channels</w:t>
            </w:r>
          </w:p>
        </w:tc>
      </w:tr>
      <w:tr w:rsidR="0065434A" w:rsidRPr="000C282F" w14:paraId="576F3ABC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00FA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4594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GW_DELAY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0A3D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0.90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A8D2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[492.29,522.38]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507F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494.48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FC54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Groundwater delay (days)</w:t>
            </w:r>
          </w:p>
        </w:tc>
      </w:tr>
      <w:tr w:rsidR="0065434A" w:rsidRPr="000C282F" w14:paraId="2C7B1C29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12D1C4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AA1E14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RCHRG_DP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F4C175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-0.84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528477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[0.47,0.5]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5495D9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0.5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A97614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Deep aquifer percolation fraction</w:t>
            </w:r>
          </w:p>
        </w:tc>
      </w:tr>
      <w:tr w:rsidR="0065434A" w:rsidRPr="000C282F" w14:paraId="52792689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41C0D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4D95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CH_K1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1D3E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0.84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B899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[-121.</w:t>
            </w:r>
            <w:proofErr w:type="gramStart"/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51,-</w:t>
            </w:r>
            <w:proofErr w:type="gramEnd"/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95.41]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AD1B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-111.46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CC54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Effective hydraulic conductivity in tributary channel alluvium (mm/</w:t>
            </w:r>
            <w:proofErr w:type="spellStart"/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hr</w:t>
            </w:r>
            <w:proofErr w:type="spellEnd"/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)</w:t>
            </w:r>
          </w:p>
        </w:tc>
      </w:tr>
      <w:tr w:rsidR="0065434A" w:rsidRPr="000C282F" w14:paraId="4837295E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CC8254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54A973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SLSUBBSN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997057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-0.67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1B8CDB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[169.42,171.37]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9B9B80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170.24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4D4F13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Average slope length (m)</w:t>
            </w:r>
          </w:p>
        </w:tc>
      </w:tr>
      <w:tr w:rsidR="0065434A" w:rsidRPr="000C282F" w14:paraId="4F2D27B2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AD93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AB85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ESCO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EBA6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-0.63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197F9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[0.81,0.85]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FF8D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0.84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ADBC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Soil evaporation compensation factor</w:t>
            </w:r>
          </w:p>
        </w:tc>
      </w:tr>
      <w:tr w:rsidR="0065434A" w:rsidRPr="000C282F" w14:paraId="3929DDC2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258B46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00E8E7D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CH_S2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97D49E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0.61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688B30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[2.29,2.69]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548EF7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2.61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A1816A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Average slope of main channel (m/m)</w:t>
            </w:r>
          </w:p>
        </w:tc>
      </w:tr>
      <w:tr w:rsidR="0065434A" w:rsidRPr="000C282F" w14:paraId="1A6CCAEB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D343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81809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OV_N</w:t>
            </w: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F021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-0.55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0DB2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[23.73,24.83]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3CE4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24.23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DE16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Default Manning's "n" value for overland flow for land cover/plant</w:t>
            </w:r>
          </w:p>
        </w:tc>
      </w:tr>
      <w:tr w:rsidR="0065434A" w:rsidRPr="000C282F" w14:paraId="245113CD" w14:textId="77777777" w:rsidTr="0065434A">
        <w:trPr>
          <w:trHeight w:val="276"/>
          <w:jc w:val="center"/>
        </w:trPr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noWrap/>
            <w:vAlign w:val="center"/>
          </w:tcPr>
          <w:p w14:paraId="5AB14A1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noWrap/>
            <w:vAlign w:val="center"/>
          </w:tcPr>
          <w:p w14:paraId="5E73974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CANMX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noWrap/>
            <w:vAlign w:val="center"/>
          </w:tcPr>
          <w:p w14:paraId="137FCA4D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0.51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noWrap/>
            <w:vAlign w:val="center"/>
          </w:tcPr>
          <w:p w14:paraId="2880AC5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[-80.</w:t>
            </w:r>
            <w:proofErr w:type="gramStart"/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98,-</w:t>
            </w:r>
            <w:proofErr w:type="gramEnd"/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72.85]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noWrap/>
            <w:vAlign w:val="center"/>
          </w:tcPr>
          <w:p w14:paraId="6B603A3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-77.36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2F2F2"/>
            <w:noWrap/>
            <w:vAlign w:val="center"/>
          </w:tcPr>
          <w:p w14:paraId="65A5CA5C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Maximum canopy storage (mm H2O)</w:t>
            </w:r>
          </w:p>
        </w:tc>
      </w:tr>
    </w:tbl>
    <w:p w14:paraId="557153EC" w14:textId="77777777" w:rsidR="0065434A" w:rsidRPr="006029BF" w:rsidRDefault="0065434A" w:rsidP="0065434A">
      <w:pPr>
        <w:keepNext/>
        <w:keepLines/>
        <w:widowControl w:val="0"/>
        <w:numPr>
          <w:ilvl w:val="1"/>
          <w:numId w:val="0"/>
        </w:numPr>
        <w:spacing w:after="0" w:line="360" w:lineRule="auto"/>
        <w:jc w:val="both"/>
        <w:outlineLvl w:val="1"/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</w:pPr>
      <w:bookmarkStart w:id="3" w:name="_Ref179492971"/>
      <w:r w:rsidRPr="006029BF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lastRenderedPageBreak/>
        <w:t xml:space="preserve">Table S </w:t>
      </w:r>
      <w:r w:rsidRPr="006029BF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fldChar w:fldCharType="begin"/>
      </w:r>
      <w:r w:rsidRPr="006029BF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instrText xml:space="preserve"> SEQ Table_S \* ARABIC </w:instrText>
      </w:r>
      <w:r w:rsidRPr="006029BF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fldChar w:fldCharType="separate"/>
      </w:r>
      <w:r>
        <w:rPr>
          <w:rFonts w:ascii="Times New Roman" w:eastAsia="宋体" w:hAnsi="Times New Roman" w:cs="Times New Roman"/>
          <w:b/>
          <w:bCs/>
          <w:noProof/>
          <w:kern w:val="2"/>
          <w:sz w:val="24"/>
          <w:szCs w:val="24"/>
          <w:lang w:val="en-US" w:eastAsia="zh-CN"/>
        </w:rPr>
        <w:t>2</w:t>
      </w:r>
      <w:r w:rsidRPr="006029BF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fldChar w:fldCharType="end"/>
      </w:r>
      <w:bookmarkEnd w:id="3"/>
    </w:p>
    <w:p w14:paraId="77AD6444" w14:textId="77777777" w:rsidR="0065434A" w:rsidRPr="006029BF" w:rsidRDefault="0065434A" w:rsidP="0065434A">
      <w:pPr>
        <w:pStyle w:val="a7"/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val="en-US" w:eastAsia="zh-CN"/>
        </w:rPr>
      </w:pPr>
      <w:r w:rsidRPr="006029BF"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val="en-US" w:eastAsia="zh-CN"/>
        </w:rPr>
        <w:t>Table S2. Parameters of the ML models.</w:t>
      </w:r>
    </w:p>
    <w:p w14:paraId="51EC753F" w14:textId="77777777" w:rsidR="0065434A" w:rsidRPr="000C282F" w:rsidRDefault="0065434A" w:rsidP="0065434A">
      <w:pPr>
        <w:widowControl w:val="0"/>
        <w:spacing w:after="0" w:line="360" w:lineRule="auto"/>
        <w:ind w:firstLineChars="200" w:firstLine="420"/>
        <w:jc w:val="both"/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  <w:r w:rsidRPr="000C282F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 xml:space="preserve">All machine learning models were developed using Python 3.7.9. The CNN_LSTM model was built with the TensorFlow package, while the RF, LSTM, and SVM models were constructed using the scikit-learn package. Hyperparameters for all models were optimized via grid search, utilizing the </w:t>
      </w:r>
      <w:proofErr w:type="spellStart"/>
      <w:r w:rsidRPr="000C282F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RandomizedSearchCV</w:t>
      </w:r>
      <w:proofErr w:type="spellEnd"/>
      <w:r w:rsidRPr="000C282F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 xml:space="preserve"> package, with over 800 iterations conducted for each model.</w:t>
      </w:r>
    </w:p>
    <w:p w14:paraId="775AC521" w14:textId="77777777" w:rsidR="0065434A" w:rsidRPr="000C282F" w:rsidRDefault="0065434A" w:rsidP="0065434A">
      <w:pPr>
        <w:widowControl w:val="0"/>
        <w:spacing w:after="0" w:line="360" w:lineRule="auto"/>
        <w:ind w:firstLineChars="200" w:firstLine="420"/>
        <w:jc w:val="both"/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  <w:r w:rsidRPr="000C282F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The SWT-CNN_LSTM model consists of 2 convolutional layers, 1 pooling layer, and 5 LSTM layers. The LSTM model has two layers and two dense layers.</w:t>
      </w:r>
    </w:p>
    <w:p w14:paraId="70497B9F" w14:textId="77777777" w:rsidR="0065434A" w:rsidRPr="000C282F" w:rsidRDefault="0065434A" w:rsidP="0065434A">
      <w:pPr>
        <w:widowControl w:val="0"/>
        <w:spacing w:after="0" w:line="360" w:lineRule="auto"/>
        <w:ind w:firstLineChars="200" w:firstLine="420"/>
        <w:jc w:val="both"/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  <w:r w:rsidRPr="000C282F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The main hyperparameters include:</w:t>
      </w:r>
    </w:p>
    <w:tbl>
      <w:tblPr>
        <w:tblW w:w="5000" w:type="pct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842"/>
        <w:gridCol w:w="1896"/>
        <w:gridCol w:w="1209"/>
        <w:gridCol w:w="2655"/>
        <w:gridCol w:w="1424"/>
      </w:tblGrid>
      <w:tr w:rsidR="0065434A" w:rsidRPr="000C282F" w14:paraId="1A4E157C" w14:textId="77777777" w:rsidTr="00FB6B81">
        <w:trPr>
          <w:trHeight w:val="276"/>
          <w:jc w:val="center"/>
        </w:trPr>
        <w:tc>
          <w:tcPr>
            <w:tcW w:w="1020" w:type="pct"/>
            <w:tcBorders>
              <w:top w:val="single" w:sz="8" w:space="0" w:color="auto"/>
              <w:bottom w:val="single" w:sz="4" w:space="0" w:color="auto"/>
            </w:tcBorders>
          </w:tcPr>
          <w:p w14:paraId="4E186DA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m</w:t>
            </w:r>
            <w:r w:rsidRPr="000C282F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odel</w:t>
            </w:r>
          </w:p>
        </w:tc>
        <w:tc>
          <w:tcPr>
            <w:tcW w:w="1050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34B43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hyperparameters</w:t>
            </w:r>
          </w:p>
        </w:tc>
        <w:tc>
          <w:tcPr>
            <w:tcW w:w="670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2F222B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value</w:t>
            </w:r>
          </w:p>
        </w:tc>
        <w:tc>
          <w:tcPr>
            <w:tcW w:w="1471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E2B32B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hyperparameters</w:t>
            </w:r>
          </w:p>
        </w:tc>
        <w:tc>
          <w:tcPr>
            <w:tcW w:w="789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45FED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  <w:t>value</w:t>
            </w:r>
          </w:p>
        </w:tc>
      </w:tr>
      <w:tr w:rsidR="0065434A" w:rsidRPr="000C282F" w14:paraId="78C275DF" w14:textId="77777777" w:rsidTr="00FB6B81">
        <w:trPr>
          <w:trHeight w:val="276"/>
          <w:jc w:val="center"/>
        </w:trPr>
        <w:tc>
          <w:tcPr>
            <w:tcW w:w="1020" w:type="pct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09B034C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SWT-CNN_LSTM</w:t>
            </w:r>
          </w:p>
        </w:tc>
        <w:tc>
          <w:tcPr>
            <w:tcW w:w="1050" w:type="pct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15DA5ED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Dropout rate</w:t>
            </w:r>
          </w:p>
        </w:tc>
        <w:tc>
          <w:tcPr>
            <w:tcW w:w="670" w:type="pct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75761F7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0.39</w:t>
            </w:r>
          </w:p>
        </w:tc>
        <w:tc>
          <w:tcPr>
            <w:tcW w:w="1471" w:type="pct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4FA240F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neurons_1</w:t>
            </w:r>
          </w:p>
        </w:tc>
        <w:tc>
          <w:tcPr>
            <w:tcW w:w="789" w:type="pct"/>
            <w:tcBorders>
              <w:top w:val="single" w:sz="4" w:space="0" w:color="auto"/>
            </w:tcBorders>
            <w:shd w:val="clear" w:color="000000" w:fill="F2F2F2"/>
            <w:noWrap/>
            <w:hideMark/>
          </w:tcPr>
          <w:p w14:paraId="1EA3460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205</w:t>
            </w:r>
          </w:p>
        </w:tc>
      </w:tr>
      <w:tr w:rsidR="0065434A" w:rsidRPr="000C282F" w14:paraId="3A262219" w14:textId="77777777" w:rsidTr="00FB6B81">
        <w:trPr>
          <w:trHeight w:val="276"/>
          <w:jc w:val="center"/>
        </w:trPr>
        <w:tc>
          <w:tcPr>
            <w:tcW w:w="1020" w:type="pct"/>
            <w:vMerge/>
            <w:shd w:val="clear" w:color="auto" w:fill="FFFFFF"/>
          </w:tcPr>
          <w:p w14:paraId="5730EB7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050" w:type="pct"/>
            <w:shd w:val="clear" w:color="auto" w:fill="auto"/>
            <w:noWrap/>
            <w:hideMark/>
          </w:tcPr>
          <w:p w14:paraId="0AC60D0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filters_1</w:t>
            </w:r>
          </w:p>
        </w:tc>
        <w:tc>
          <w:tcPr>
            <w:tcW w:w="670" w:type="pct"/>
            <w:shd w:val="clear" w:color="auto" w:fill="auto"/>
            <w:noWrap/>
            <w:hideMark/>
          </w:tcPr>
          <w:p w14:paraId="6AEE5C0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36</w:t>
            </w:r>
          </w:p>
        </w:tc>
        <w:tc>
          <w:tcPr>
            <w:tcW w:w="1471" w:type="pct"/>
            <w:shd w:val="clear" w:color="auto" w:fill="auto"/>
            <w:noWrap/>
            <w:hideMark/>
          </w:tcPr>
          <w:p w14:paraId="554D1889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neurons_2</w:t>
            </w:r>
          </w:p>
        </w:tc>
        <w:tc>
          <w:tcPr>
            <w:tcW w:w="789" w:type="pct"/>
            <w:shd w:val="clear" w:color="auto" w:fill="auto"/>
            <w:noWrap/>
            <w:hideMark/>
          </w:tcPr>
          <w:p w14:paraId="09B32F3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189</w:t>
            </w:r>
          </w:p>
        </w:tc>
      </w:tr>
      <w:tr w:rsidR="0065434A" w:rsidRPr="000C282F" w14:paraId="262AF50F" w14:textId="77777777" w:rsidTr="00FB6B81">
        <w:trPr>
          <w:trHeight w:val="276"/>
          <w:jc w:val="center"/>
        </w:trPr>
        <w:tc>
          <w:tcPr>
            <w:tcW w:w="1020" w:type="pct"/>
            <w:vMerge/>
            <w:shd w:val="clear" w:color="auto" w:fill="FFFFFF"/>
          </w:tcPr>
          <w:p w14:paraId="63F6F4D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050" w:type="pct"/>
            <w:shd w:val="clear" w:color="000000" w:fill="F2F2F2"/>
            <w:noWrap/>
            <w:hideMark/>
          </w:tcPr>
          <w:p w14:paraId="141CD60C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filters_2</w:t>
            </w:r>
          </w:p>
        </w:tc>
        <w:tc>
          <w:tcPr>
            <w:tcW w:w="670" w:type="pct"/>
            <w:shd w:val="clear" w:color="000000" w:fill="F2F2F2"/>
            <w:noWrap/>
            <w:hideMark/>
          </w:tcPr>
          <w:p w14:paraId="314C455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61</w:t>
            </w:r>
          </w:p>
        </w:tc>
        <w:tc>
          <w:tcPr>
            <w:tcW w:w="1471" w:type="pct"/>
            <w:shd w:val="clear" w:color="000000" w:fill="F2F2F2"/>
            <w:noWrap/>
            <w:hideMark/>
          </w:tcPr>
          <w:p w14:paraId="560C7F7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neurons_3</w:t>
            </w:r>
          </w:p>
        </w:tc>
        <w:tc>
          <w:tcPr>
            <w:tcW w:w="789" w:type="pct"/>
            <w:shd w:val="clear" w:color="000000" w:fill="F2F2F2"/>
            <w:noWrap/>
            <w:hideMark/>
          </w:tcPr>
          <w:p w14:paraId="388374F7" w14:textId="77777777" w:rsidR="0065434A" w:rsidRPr="000C282F" w:rsidRDefault="0065434A" w:rsidP="00FB6B81">
            <w:pPr>
              <w:widowControl w:val="0"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34</w:t>
            </w:r>
          </w:p>
        </w:tc>
      </w:tr>
      <w:tr w:rsidR="0065434A" w:rsidRPr="000C282F" w14:paraId="359D75C9" w14:textId="77777777" w:rsidTr="00FB6B81">
        <w:trPr>
          <w:trHeight w:val="276"/>
          <w:jc w:val="center"/>
        </w:trPr>
        <w:tc>
          <w:tcPr>
            <w:tcW w:w="1020" w:type="pct"/>
            <w:vMerge/>
            <w:shd w:val="clear" w:color="auto" w:fill="FFFFFF"/>
          </w:tcPr>
          <w:p w14:paraId="5908054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050" w:type="pct"/>
            <w:shd w:val="clear" w:color="auto" w:fill="auto"/>
            <w:noWrap/>
            <w:hideMark/>
          </w:tcPr>
          <w:p w14:paraId="23C07EC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kernel_size_1</w:t>
            </w:r>
          </w:p>
        </w:tc>
        <w:tc>
          <w:tcPr>
            <w:tcW w:w="670" w:type="pct"/>
            <w:shd w:val="clear" w:color="auto" w:fill="auto"/>
            <w:noWrap/>
            <w:hideMark/>
          </w:tcPr>
          <w:p w14:paraId="2ACC019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471" w:type="pct"/>
            <w:shd w:val="clear" w:color="auto" w:fill="auto"/>
            <w:noWrap/>
            <w:hideMark/>
          </w:tcPr>
          <w:p w14:paraId="6F65D64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neurons_4</w:t>
            </w:r>
          </w:p>
        </w:tc>
        <w:tc>
          <w:tcPr>
            <w:tcW w:w="789" w:type="pct"/>
            <w:shd w:val="clear" w:color="auto" w:fill="auto"/>
            <w:noWrap/>
            <w:hideMark/>
          </w:tcPr>
          <w:p w14:paraId="30D9FBC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62</w:t>
            </w:r>
          </w:p>
        </w:tc>
      </w:tr>
      <w:tr w:rsidR="0065434A" w:rsidRPr="000C282F" w14:paraId="13BA0776" w14:textId="77777777" w:rsidTr="00FB6B81">
        <w:trPr>
          <w:trHeight w:val="276"/>
          <w:jc w:val="center"/>
        </w:trPr>
        <w:tc>
          <w:tcPr>
            <w:tcW w:w="1020" w:type="pct"/>
            <w:vMerge/>
            <w:shd w:val="clear" w:color="auto" w:fill="FFFFFF"/>
          </w:tcPr>
          <w:p w14:paraId="74BC6E1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050" w:type="pct"/>
            <w:tcBorders>
              <w:bottom w:val="nil"/>
            </w:tcBorders>
            <w:shd w:val="clear" w:color="000000" w:fill="F2F2F2"/>
            <w:noWrap/>
          </w:tcPr>
          <w:p w14:paraId="7BD872E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kernel_size_2</w:t>
            </w:r>
          </w:p>
        </w:tc>
        <w:tc>
          <w:tcPr>
            <w:tcW w:w="670" w:type="pct"/>
            <w:tcBorders>
              <w:bottom w:val="nil"/>
            </w:tcBorders>
            <w:shd w:val="clear" w:color="000000" w:fill="F2F2F2"/>
            <w:noWrap/>
          </w:tcPr>
          <w:p w14:paraId="39BCB5D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471" w:type="pct"/>
            <w:tcBorders>
              <w:bottom w:val="nil"/>
            </w:tcBorders>
            <w:shd w:val="clear" w:color="000000" w:fill="F2F2F2"/>
            <w:noWrap/>
          </w:tcPr>
          <w:p w14:paraId="17992D0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neurons_5</w:t>
            </w:r>
          </w:p>
        </w:tc>
        <w:tc>
          <w:tcPr>
            <w:tcW w:w="789" w:type="pct"/>
            <w:tcBorders>
              <w:bottom w:val="nil"/>
            </w:tcBorders>
            <w:shd w:val="clear" w:color="000000" w:fill="F2F2F2"/>
            <w:noWrap/>
          </w:tcPr>
          <w:p w14:paraId="6A60842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28</w:t>
            </w:r>
          </w:p>
        </w:tc>
      </w:tr>
      <w:tr w:rsidR="0065434A" w:rsidRPr="000C282F" w14:paraId="3F7497C3" w14:textId="77777777" w:rsidTr="00FB6B81">
        <w:trPr>
          <w:trHeight w:val="276"/>
          <w:jc w:val="center"/>
        </w:trPr>
        <w:tc>
          <w:tcPr>
            <w:tcW w:w="1020" w:type="pct"/>
            <w:vMerge/>
            <w:shd w:val="clear" w:color="auto" w:fill="FFFFFF"/>
          </w:tcPr>
          <w:p w14:paraId="62BCFE0D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050" w:type="pct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076B1DC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Pool size</w:t>
            </w:r>
          </w:p>
        </w:tc>
        <w:tc>
          <w:tcPr>
            <w:tcW w:w="670" w:type="pct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33631C9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471" w:type="pct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7C4C7B8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epoch</w:t>
            </w:r>
          </w:p>
        </w:tc>
        <w:tc>
          <w:tcPr>
            <w:tcW w:w="789" w:type="pct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1D2C16D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800</w:t>
            </w:r>
          </w:p>
        </w:tc>
      </w:tr>
      <w:tr w:rsidR="0065434A" w:rsidRPr="000C282F" w14:paraId="71388F54" w14:textId="77777777" w:rsidTr="00FB6B81">
        <w:trPr>
          <w:trHeight w:val="276"/>
          <w:jc w:val="center"/>
        </w:trPr>
        <w:tc>
          <w:tcPr>
            <w:tcW w:w="1020" w:type="pct"/>
            <w:vMerge w:val="restart"/>
            <w:shd w:val="clear" w:color="auto" w:fill="FFFFFF"/>
            <w:vAlign w:val="center"/>
          </w:tcPr>
          <w:p w14:paraId="76EED80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SWT- SVM</w:t>
            </w:r>
          </w:p>
        </w:tc>
        <w:tc>
          <w:tcPr>
            <w:tcW w:w="1050" w:type="pct"/>
            <w:tcBorders>
              <w:top w:val="single" w:sz="4" w:space="0" w:color="auto"/>
            </w:tcBorders>
            <w:shd w:val="clear" w:color="auto" w:fill="F2F2F2"/>
            <w:noWrap/>
          </w:tcPr>
          <w:p w14:paraId="43E2434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C</w:t>
            </w:r>
          </w:p>
        </w:tc>
        <w:tc>
          <w:tcPr>
            <w:tcW w:w="670" w:type="pct"/>
            <w:tcBorders>
              <w:top w:val="single" w:sz="4" w:space="0" w:color="auto"/>
            </w:tcBorders>
            <w:shd w:val="clear" w:color="auto" w:fill="F2F2F2"/>
            <w:noWrap/>
          </w:tcPr>
          <w:p w14:paraId="5A3B162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5.70</w:t>
            </w:r>
          </w:p>
        </w:tc>
        <w:tc>
          <w:tcPr>
            <w:tcW w:w="1471" w:type="pct"/>
            <w:tcBorders>
              <w:top w:val="single" w:sz="4" w:space="0" w:color="auto"/>
            </w:tcBorders>
            <w:shd w:val="clear" w:color="auto" w:fill="F2F2F2"/>
            <w:noWrap/>
          </w:tcPr>
          <w:p w14:paraId="27CE254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proofErr w:type="spellStart"/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cache_size</w:t>
            </w:r>
            <w:proofErr w:type="spellEnd"/>
          </w:p>
        </w:tc>
        <w:tc>
          <w:tcPr>
            <w:tcW w:w="789" w:type="pct"/>
            <w:tcBorders>
              <w:top w:val="single" w:sz="4" w:space="0" w:color="auto"/>
            </w:tcBorders>
            <w:shd w:val="clear" w:color="auto" w:fill="F2F2F2"/>
            <w:noWrap/>
          </w:tcPr>
          <w:p w14:paraId="2A78A40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100</w:t>
            </w:r>
          </w:p>
        </w:tc>
      </w:tr>
      <w:tr w:rsidR="0065434A" w:rsidRPr="000C282F" w14:paraId="6823DA27" w14:textId="77777777" w:rsidTr="00FB6B81">
        <w:trPr>
          <w:trHeight w:val="276"/>
          <w:jc w:val="center"/>
        </w:trPr>
        <w:tc>
          <w:tcPr>
            <w:tcW w:w="1020" w:type="pct"/>
            <w:vMerge/>
            <w:shd w:val="clear" w:color="auto" w:fill="FFFFFF"/>
          </w:tcPr>
          <w:p w14:paraId="21DF88F9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050" w:type="pct"/>
            <w:shd w:val="clear" w:color="auto" w:fill="FFFFFF"/>
            <w:noWrap/>
          </w:tcPr>
          <w:p w14:paraId="17966AE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degree</w:t>
            </w:r>
          </w:p>
        </w:tc>
        <w:tc>
          <w:tcPr>
            <w:tcW w:w="670" w:type="pct"/>
            <w:shd w:val="clear" w:color="auto" w:fill="FFFFFF"/>
            <w:noWrap/>
          </w:tcPr>
          <w:p w14:paraId="008F435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2.00</w:t>
            </w:r>
          </w:p>
        </w:tc>
        <w:tc>
          <w:tcPr>
            <w:tcW w:w="1471" w:type="pct"/>
            <w:shd w:val="clear" w:color="auto" w:fill="FFFFFF"/>
            <w:noWrap/>
          </w:tcPr>
          <w:p w14:paraId="1315F40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epsilon</w:t>
            </w:r>
          </w:p>
        </w:tc>
        <w:tc>
          <w:tcPr>
            <w:tcW w:w="789" w:type="pct"/>
            <w:shd w:val="clear" w:color="auto" w:fill="FFFFFF"/>
            <w:noWrap/>
          </w:tcPr>
          <w:p w14:paraId="4C40AC6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0.03</w:t>
            </w:r>
          </w:p>
        </w:tc>
      </w:tr>
      <w:tr w:rsidR="0065434A" w:rsidRPr="000C282F" w14:paraId="0D06E7F2" w14:textId="77777777" w:rsidTr="00FB6B81">
        <w:trPr>
          <w:trHeight w:val="276"/>
          <w:jc w:val="center"/>
        </w:trPr>
        <w:tc>
          <w:tcPr>
            <w:tcW w:w="1020" w:type="pct"/>
            <w:vMerge/>
            <w:shd w:val="clear" w:color="auto" w:fill="F2F2F2"/>
          </w:tcPr>
          <w:p w14:paraId="4274F8C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050" w:type="pct"/>
            <w:shd w:val="clear" w:color="auto" w:fill="F2F2F2"/>
            <w:noWrap/>
          </w:tcPr>
          <w:p w14:paraId="1C782E9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gamma</w:t>
            </w:r>
          </w:p>
        </w:tc>
        <w:tc>
          <w:tcPr>
            <w:tcW w:w="670" w:type="pct"/>
            <w:shd w:val="clear" w:color="auto" w:fill="F2F2F2"/>
            <w:noWrap/>
          </w:tcPr>
          <w:p w14:paraId="499FA02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1.00</w:t>
            </w:r>
          </w:p>
        </w:tc>
        <w:tc>
          <w:tcPr>
            <w:tcW w:w="1471" w:type="pct"/>
            <w:shd w:val="clear" w:color="auto" w:fill="F2F2F2"/>
            <w:noWrap/>
          </w:tcPr>
          <w:p w14:paraId="0BD007C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kernel</w:t>
            </w:r>
          </w:p>
        </w:tc>
        <w:tc>
          <w:tcPr>
            <w:tcW w:w="789" w:type="pct"/>
            <w:shd w:val="clear" w:color="auto" w:fill="F2F2F2"/>
            <w:noWrap/>
          </w:tcPr>
          <w:p w14:paraId="46C84B8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proofErr w:type="spellStart"/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rbf</w:t>
            </w:r>
            <w:proofErr w:type="spellEnd"/>
          </w:p>
        </w:tc>
      </w:tr>
      <w:tr w:rsidR="0065434A" w:rsidRPr="000C282F" w14:paraId="4A2E0A86" w14:textId="77777777" w:rsidTr="00FB6B81">
        <w:trPr>
          <w:trHeight w:val="276"/>
          <w:jc w:val="center"/>
        </w:trPr>
        <w:tc>
          <w:tcPr>
            <w:tcW w:w="1020" w:type="pct"/>
            <w:vMerge/>
            <w:shd w:val="clear" w:color="auto" w:fill="FFFFFF"/>
          </w:tcPr>
          <w:p w14:paraId="5CFCD739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050" w:type="pct"/>
            <w:tcBorders>
              <w:bottom w:val="nil"/>
            </w:tcBorders>
            <w:shd w:val="clear" w:color="auto" w:fill="FFFFFF"/>
            <w:noWrap/>
          </w:tcPr>
          <w:p w14:paraId="6AD99B4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proofErr w:type="spellStart"/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max_iter</w:t>
            </w:r>
            <w:proofErr w:type="spellEnd"/>
          </w:p>
        </w:tc>
        <w:tc>
          <w:tcPr>
            <w:tcW w:w="670" w:type="pct"/>
            <w:tcBorders>
              <w:bottom w:val="nil"/>
            </w:tcBorders>
            <w:shd w:val="clear" w:color="auto" w:fill="FFFFFF"/>
            <w:noWrap/>
          </w:tcPr>
          <w:p w14:paraId="39267FA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1000</w:t>
            </w:r>
          </w:p>
        </w:tc>
        <w:tc>
          <w:tcPr>
            <w:tcW w:w="1471" w:type="pct"/>
            <w:tcBorders>
              <w:bottom w:val="nil"/>
            </w:tcBorders>
            <w:shd w:val="clear" w:color="auto" w:fill="FFFFFF"/>
            <w:noWrap/>
          </w:tcPr>
          <w:p w14:paraId="14FD195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shrinking</w:t>
            </w:r>
          </w:p>
        </w:tc>
        <w:tc>
          <w:tcPr>
            <w:tcW w:w="789" w:type="pct"/>
            <w:tcBorders>
              <w:bottom w:val="nil"/>
            </w:tcBorders>
            <w:shd w:val="clear" w:color="auto" w:fill="FFFFFF"/>
            <w:noWrap/>
          </w:tcPr>
          <w:p w14:paraId="4CC2045C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FALSE</w:t>
            </w:r>
          </w:p>
        </w:tc>
      </w:tr>
      <w:tr w:rsidR="0065434A" w:rsidRPr="000C282F" w14:paraId="1B440367" w14:textId="77777777" w:rsidTr="00FB6B81">
        <w:trPr>
          <w:trHeight w:val="276"/>
          <w:jc w:val="center"/>
        </w:trPr>
        <w:tc>
          <w:tcPr>
            <w:tcW w:w="1020" w:type="pct"/>
            <w:vMerge/>
            <w:shd w:val="clear" w:color="auto" w:fill="F2F2F2"/>
          </w:tcPr>
          <w:p w14:paraId="63568CF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050" w:type="pct"/>
            <w:tcBorders>
              <w:top w:val="nil"/>
              <w:bottom w:val="single" w:sz="4" w:space="0" w:color="auto"/>
            </w:tcBorders>
            <w:shd w:val="clear" w:color="auto" w:fill="F2F2F2"/>
            <w:noWrap/>
          </w:tcPr>
          <w:p w14:paraId="0A6BF61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proofErr w:type="spellStart"/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tol</w:t>
            </w:r>
            <w:proofErr w:type="spellEnd"/>
          </w:p>
        </w:tc>
        <w:tc>
          <w:tcPr>
            <w:tcW w:w="670" w:type="pct"/>
            <w:tcBorders>
              <w:top w:val="nil"/>
              <w:bottom w:val="single" w:sz="4" w:space="0" w:color="auto"/>
            </w:tcBorders>
            <w:shd w:val="clear" w:color="auto" w:fill="F2F2F2"/>
            <w:noWrap/>
          </w:tcPr>
          <w:p w14:paraId="6ACBC57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0.001</w:t>
            </w:r>
          </w:p>
        </w:tc>
        <w:tc>
          <w:tcPr>
            <w:tcW w:w="1471" w:type="pct"/>
            <w:tcBorders>
              <w:top w:val="nil"/>
              <w:bottom w:val="single" w:sz="4" w:space="0" w:color="auto"/>
            </w:tcBorders>
            <w:shd w:val="clear" w:color="auto" w:fill="F2F2F2"/>
            <w:noWrap/>
          </w:tcPr>
          <w:p w14:paraId="26623CA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verbose</w:t>
            </w:r>
          </w:p>
        </w:tc>
        <w:tc>
          <w:tcPr>
            <w:tcW w:w="789" w:type="pct"/>
            <w:tcBorders>
              <w:top w:val="nil"/>
              <w:bottom w:val="single" w:sz="4" w:space="0" w:color="auto"/>
            </w:tcBorders>
            <w:shd w:val="clear" w:color="auto" w:fill="F2F2F2"/>
            <w:noWrap/>
          </w:tcPr>
          <w:p w14:paraId="21BE440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FALSE</w:t>
            </w:r>
          </w:p>
        </w:tc>
      </w:tr>
      <w:tr w:rsidR="0065434A" w:rsidRPr="000C282F" w14:paraId="194310CD" w14:textId="77777777" w:rsidTr="00FB6B81">
        <w:trPr>
          <w:trHeight w:val="276"/>
          <w:jc w:val="center"/>
        </w:trPr>
        <w:tc>
          <w:tcPr>
            <w:tcW w:w="1020" w:type="pct"/>
            <w:vMerge w:val="restart"/>
            <w:shd w:val="clear" w:color="auto" w:fill="FFFFFF"/>
            <w:vAlign w:val="center"/>
          </w:tcPr>
          <w:p w14:paraId="1B4357D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SWT- RF</w:t>
            </w:r>
          </w:p>
        </w:tc>
        <w:tc>
          <w:tcPr>
            <w:tcW w:w="1050" w:type="pct"/>
            <w:tcBorders>
              <w:top w:val="single" w:sz="4" w:space="0" w:color="auto"/>
            </w:tcBorders>
            <w:shd w:val="clear" w:color="auto" w:fill="FFFFFF"/>
            <w:noWrap/>
          </w:tcPr>
          <w:p w14:paraId="018EA42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proofErr w:type="spellStart"/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max_depth</w:t>
            </w:r>
            <w:proofErr w:type="spellEnd"/>
          </w:p>
        </w:tc>
        <w:tc>
          <w:tcPr>
            <w:tcW w:w="670" w:type="pct"/>
            <w:tcBorders>
              <w:top w:val="single" w:sz="4" w:space="0" w:color="auto"/>
            </w:tcBorders>
            <w:shd w:val="clear" w:color="auto" w:fill="FFFFFF"/>
            <w:noWrap/>
          </w:tcPr>
          <w:p w14:paraId="583B86F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471" w:type="pct"/>
            <w:tcBorders>
              <w:top w:val="single" w:sz="4" w:space="0" w:color="auto"/>
            </w:tcBorders>
            <w:shd w:val="clear" w:color="auto" w:fill="FFFFFF"/>
            <w:noWrap/>
          </w:tcPr>
          <w:p w14:paraId="7EB4962D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proofErr w:type="spellStart"/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max_features</w:t>
            </w:r>
            <w:proofErr w:type="spellEnd"/>
          </w:p>
        </w:tc>
        <w:tc>
          <w:tcPr>
            <w:tcW w:w="789" w:type="pct"/>
            <w:tcBorders>
              <w:top w:val="single" w:sz="4" w:space="0" w:color="auto"/>
            </w:tcBorders>
            <w:shd w:val="clear" w:color="auto" w:fill="FFFFFF"/>
            <w:noWrap/>
          </w:tcPr>
          <w:p w14:paraId="70F244B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auto</w:t>
            </w:r>
          </w:p>
        </w:tc>
      </w:tr>
      <w:tr w:rsidR="0065434A" w:rsidRPr="000C282F" w14:paraId="78118B7E" w14:textId="77777777" w:rsidTr="00FB6B81">
        <w:trPr>
          <w:trHeight w:val="276"/>
          <w:jc w:val="center"/>
        </w:trPr>
        <w:tc>
          <w:tcPr>
            <w:tcW w:w="1020" w:type="pct"/>
            <w:vMerge/>
            <w:shd w:val="clear" w:color="auto" w:fill="F2F2F2"/>
          </w:tcPr>
          <w:p w14:paraId="3CE846BD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050" w:type="pct"/>
            <w:tcBorders>
              <w:bottom w:val="nil"/>
            </w:tcBorders>
            <w:shd w:val="clear" w:color="auto" w:fill="F2F2F2"/>
            <w:noWrap/>
          </w:tcPr>
          <w:p w14:paraId="35EE985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proofErr w:type="spellStart"/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min_samples_leaf</w:t>
            </w:r>
            <w:proofErr w:type="spellEnd"/>
          </w:p>
        </w:tc>
        <w:tc>
          <w:tcPr>
            <w:tcW w:w="670" w:type="pct"/>
            <w:tcBorders>
              <w:bottom w:val="nil"/>
            </w:tcBorders>
            <w:shd w:val="clear" w:color="auto" w:fill="F2F2F2"/>
            <w:noWrap/>
          </w:tcPr>
          <w:p w14:paraId="1D5695ED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8.00</w:t>
            </w:r>
          </w:p>
        </w:tc>
        <w:tc>
          <w:tcPr>
            <w:tcW w:w="1471" w:type="pct"/>
            <w:tcBorders>
              <w:bottom w:val="nil"/>
            </w:tcBorders>
            <w:shd w:val="clear" w:color="auto" w:fill="F2F2F2"/>
            <w:noWrap/>
          </w:tcPr>
          <w:p w14:paraId="1DC25C8C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proofErr w:type="spellStart"/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min_samples_split</w:t>
            </w:r>
            <w:proofErr w:type="spellEnd"/>
          </w:p>
        </w:tc>
        <w:tc>
          <w:tcPr>
            <w:tcW w:w="789" w:type="pct"/>
            <w:tcBorders>
              <w:bottom w:val="nil"/>
            </w:tcBorders>
            <w:shd w:val="clear" w:color="auto" w:fill="F2F2F2"/>
            <w:noWrap/>
          </w:tcPr>
          <w:p w14:paraId="44652A3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2.00</w:t>
            </w:r>
          </w:p>
        </w:tc>
      </w:tr>
      <w:tr w:rsidR="0065434A" w:rsidRPr="000C282F" w14:paraId="49F7EB87" w14:textId="77777777" w:rsidTr="00FB6B81">
        <w:trPr>
          <w:trHeight w:val="276"/>
          <w:jc w:val="center"/>
        </w:trPr>
        <w:tc>
          <w:tcPr>
            <w:tcW w:w="1020" w:type="pct"/>
            <w:vMerge/>
            <w:shd w:val="clear" w:color="auto" w:fill="FFFFFF"/>
          </w:tcPr>
          <w:p w14:paraId="5421693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050" w:type="pct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20CE5A5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proofErr w:type="spellStart"/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n_estimators</w:t>
            </w:r>
            <w:proofErr w:type="spellEnd"/>
          </w:p>
        </w:tc>
        <w:tc>
          <w:tcPr>
            <w:tcW w:w="670" w:type="pct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276CA30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513</w:t>
            </w:r>
          </w:p>
        </w:tc>
        <w:tc>
          <w:tcPr>
            <w:tcW w:w="1471" w:type="pct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0DB650A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789" w:type="pct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2641EB9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/</w:t>
            </w:r>
          </w:p>
        </w:tc>
      </w:tr>
      <w:tr w:rsidR="0065434A" w:rsidRPr="000C282F" w14:paraId="24AC8F64" w14:textId="77777777" w:rsidTr="00FB6B81">
        <w:trPr>
          <w:trHeight w:val="276"/>
          <w:jc w:val="center"/>
        </w:trPr>
        <w:tc>
          <w:tcPr>
            <w:tcW w:w="1020" w:type="pct"/>
            <w:vMerge w:val="restart"/>
            <w:shd w:val="clear" w:color="auto" w:fill="FFFFFF"/>
            <w:vAlign w:val="center"/>
          </w:tcPr>
          <w:p w14:paraId="4713748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CNN_LSTM</w:t>
            </w:r>
          </w:p>
        </w:tc>
        <w:tc>
          <w:tcPr>
            <w:tcW w:w="1050" w:type="pct"/>
            <w:tcBorders>
              <w:top w:val="single" w:sz="4" w:space="0" w:color="auto"/>
            </w:tcBorders>
            <w:shd w:val="clear" w:color="auto" w:fill="F2F2F2"/>
            <w:noWrap/>
          </w:tcPr>
          <w:p w14:paraId="506B559C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Dropout rate</w:t>
            </w:r>
          </w:p>
        </w:tc>
        <w:tc>
          <w:tcPr>
            <w:tcW w:w="670" w:type="pct"/>
            <w:tcBorders>
              <w:top w:val="single" w:sz="4" w:space="0" w:color="auto"/>
            </w:tcBorders>
            <w:shd w:val="clear" w:color="auto" w:fill="F2F2F2"/>
            <w:noWrap/>
          </w:tcPr>
          <w:p w14:paraId="40C01C5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0.30</w:t>
            </w:r>
          </w:p>
        </w:tc>
        <w:tc>
          <w:tcPr>
            <w:tcW w:w="1471" w:type="pct"/>
            <w:tcBorders>
              <w:top w:val="single" w:sz="4" w:space="0" w:color="auto"/>
            </w:tcBorders>
            <w:shd w:val="clear" w:color="auto" w:fill="F2F2F2"/>
            <w:noWrap/>
          </w:tcPr>
          <w:p w14:paraId="250BE0D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neurons_1</w:t>
            </w:r>
          </w:p>
        </w:tc>
        <w:tc>
          <w:tcPr>
            <w:tcW w:w="789" w:type="pct"/>
            <w:tcBorders>
              <w:top w:val="single" w:sz="4" w:space="0" w:color="auto"/>
            </w:tcBorders>
            <w:shd w:val="clear" w:color="auto" w:fill="F2F2F2"/>
            <w:noWrap/>
          </w:tcPr>
          <w:p w14:paraId="53BD6A8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208</w:t>
            </w:r>
          </w:p>
        </w:tc>
      </w:tr>
      <w:tr w:rsidR="0065434A" w:rsidRPr="000C282F" w14:paraId="629454DE" w14:textId="77777777" w:rsidTr="00FB6B81">
        <w:trPr>
          <w:trHeight w:val="276"/>
          <w:jc w:val="center"/>
        </w:trPr>
        <w:tc>
          <w:tcPr>
            <w:tcW w:w="1020" w:type="pct"/>
            <w:vMerge/>
            <w:shd w:val="clear" w:color="auto" w:fill="FFFFFF"/>
          </w:tcPr>
          <w:p w14:paraId="0B05BAB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050" w:type="pct"/>
            <w:shd w:val="clear" w:color="auto" w:fill="FFFFFF"/>
            <w:noWrap/>
          </w:tcPr>
          <w:p w14:paraId="75D8814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filters_1</w:t>
            </w:r>
          </w:p>
        </w:tc>
        <w:tc>
          <w:tcPr>
            <w:tcW w:w="670" w:type="pct"/>
            <w:shd w:val="clear" w:color="auto" w:fill="FFFFFF"/>
            <w:noWrap/>
          </w:tcPr>
          <w:p w14:paraId="0DE369B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487</w:t>
            </w:r>
          </w:p>
        </w:tc>
        <w:tc>
          <w:tcPr>
            <w:tcW w:w="1471" w:type="pct"/>
            <w:shd w:val="clear" w:color="auto" w:fill="FFFFFF"/>
            <w:noWrap/>
          </w:tcPr>
          <w:p w14:paraId="685C4A4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neurons_2</w:t>
            </w:r>
          </w:p>
        </w:tc>
        <w:tc>
          <w:tcPr>
            <w:tcW w:w="789" w:type="pct"/>
            <w:shd w:val="clear" w:color="auto" w:fill="FFFFFF"/>
            <w:noWrap/>
          </w:tcPr>
          <w:p w14:paraId="379B799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152</w:t>
            </w:r>
          </w:p>
        </w:tc>
      </w:tr>
      <w:tr w:rsidR="0065434A" w:rsidRPr="000C282F" w14:paraId="191A936E" w14:textId="77777777" w:rsidTr="00FB6B81">
        <w:trPr>
          <w:trHeight w:val="276"/>
          <w:jc w:val="center"/>
        </w:trPr>
        <w:tc>
          <w:tcPr>
            <w:tcW w:w="1020" w:type="pct"/>
            <w:vMerge/>
            <w:shd w:val="clear" w:color="auto" w:fill="F2F2F2"/>
          </w:tcPr>
          <w:p w14:paraId="6F88BFA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050" w:type="pct"/>
            <w:shd w:val="clear" w:color="auto" w:fill="F2F2F2"/>
            <w:noWrap/>
          </w:tcPr>
          <w:p w14:paraId="6C2C94C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filters_2</w:t>
            </w:r>
          </w:p>
        </w:tc>
        <w:tc>
          <w:tcPr>
            <w:tcW w:w="670" w:type="pct"/>
            <w:shd w:val="clear" w:color="auto" w:fill="F2F2F2"/>
            <w:noWrap/>
          </w:tcPr>
          <w:p w14:paraId="0554519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66</w:t>
            </w:r>
          </w:p>
        </w:tc>
        <w:tc>
          <w:tcPr>
            <w:tcW w:w="1471" w:type="pct"/>
            <w:shd w:val="clear" w:color="auto" w:fill="F2F2F2"/>
            <w:noWrap/>
          </w:tcPr>
          <w:p w14:paraId="0EC9CED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neurons_3</w:t>
            </w:r>
          </w:p>
        </w:tc>
        <w:tc>
          <w:tcPr>
            <w:tcW w:w="789" w:type="pct"/>
            <w:shd w:val="clear" w:color="auto" w:fill="F2F2F2"/>
            <w:noWrap/>
          </w:tcPr>
          <w:p w14:paraId="6F11CE0C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60</w:t>
            </w:r>
          </w:p>
        </w:tc>
      </w:tr>
      <w:tr w:rsidR="0065434A" w:rsidRPr="000C282F" w14:paraId="22588C04" w14:textId="77777777" w:rsidTr="00FB6B81">
        <w:trPr>
          <w:trHeight w:val="276"/>
          <w:jc w:val="center"/>
        </w:trPr>
        <w:tc>
          <w:tcPr>
            <w:tcW w:w="1020" w:type="pct"/>
            <w:vMerge/>
            <w:shd w:val="clear" w:color="auto" w:fill="FFFFFF"/>
          </w:tcPr>
          <w:p w14:paraId="2B969A2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050" w:type="pct"/>
            <w:tcBorders>
              <w:bottom w:val="nil"/>
            </w:tcBorders>
            <w:shd w:val="clear" w:color="auto" w:fill="FFFFFF"/>
            <w:noWrap/>
          </w:tcPr>
          <w:p w14:paraId="4BA5D1E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kernel_size_1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FFFFFF"/>
            <w:noWrap/>
          </w:tcPr>
          <w:p w14:paraId="3372095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471" w:type="pct"/>
            <w:tcBorders>
              <w:bottom w:val="nil"/>
            </w:tcBorders>
            <w:shd w:val="clear" w:color="auto" w:fill="FFFFFF"/>
            <w:noWrap/>
          </w:tcPr>
          <w:p w14:paraId="38DD55ED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neurons_4</w:t>
            </w:r>
          </w:p>
        </w:tc>
        <w:tc>
          <w:tcPr>
            <w:tcW w:w="789" w:type="pct"/>
            <w:tcBorders>
              <w:bottom w:val="nil"/>
            </w:tcBorders>
            <w:shd w:val="clear" w:color="auto" w:fill="FFFFFF"/>
            <w:noWrap/>
          </w:tcPr>
          <w:p w14:paraId="1E36409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54</w:t>
            </w:r>
          </w:p>
        </w:tc>
      </w:tr>
      <w:tr w:rsidR="0065434A" w:rsidRPr="000C282F" w14:paraId="6D284366" w14:textId="77777777" w:rsidTr="00FB6B81">
        <w:trPr>
          <w:trHeight w:val="276"/>
          <w:jc w:val="center"/>
        </w:trPr>
        <w:tc>
          <w:tcPr>
            <w:tcW w:w="1020" w:type="pct"/>
            <w:vMerge/>
            <w:shd w:val="clear" w:color="auto" w:fill="F2F2F2"/>
          </w:tcPr>
          <w:p w14:paraId="3A0040E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050" w:type="pct"/>
            <w:tcBorders>
              <w:top w:val="nil"/>
              <w:bottom w:val="nil"/>
            </w:tcBorders>
            <w:shd w:val="clear" w:color="auto" w:fill="F2F2F2"/>
            <w:noWrap/>
          </w:tcPr>
          <w:p w14:paraId="36C6DAC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kernel_size_2</w:t>
            </w:r>
          </w:p>
        </w:tc>
        <w:tc>
          <w:tcPr>
            <w:tcW w:w="670" w:type="pct"/>
            <w:tcBorders>
              <w:top w:val="nil"/>
              <w:bottom w:val="nil"/>
            </w:tcBorders>
            <w:shd w:val="clear" w:color="auto" w:fill="F2F2F2"/>
            <w:noWrap/>
          </w:tcPr>
          <w:p w14:paraId="05C2C2C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471" w:type="pct"/>
            <w:tcBorders>
              <w:top w:val="nil"/>
              <w:bottom w:val="nil"/>
            </w:tcBorders>
            <w:shd w:val="clear" w:color="auto" w:fill="F2F2F2"/>
            <w:noWrap/>
          </w:tcPr>
          <w:p w14:paraId="1BB6392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neurons_5</w:t>
            </w:r>
          </w:p>
        </w:tc>
        <w:tc>
          <w:tcPr>
            <w:tcW w:w="789" w:type="pct"/>
            <w:tcBorders>
              <w:top w:val="nil"/>
              <w:bottom w:val="nil"/>
            </w:tcBorders>
            <w:shd w:val="clear" w:color="auto" w:fill="F2F2F2"/>
            <w:noWrap/>
          </w:tcPr>
          <w:p w14:paraId="38BAB11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165</w:t>
            </w:r>
          </w:p>
        </w:tc>
      </w:tr>
      <w:tr w:rsidR="0065434A" w:rsidRPr="000C282F" w14:paraId="470E04A5" w14:textId="77777777" w:rsidTr="00FB6B81">
        <w:trPr>
          <w:trHeight w:val="276"/>
          <w:jc w:val="center"/>
        </w:trPr>
        <w:tc>
          <w:tcPr>
            <w:tcW w:w="1020" w:type="pct"/>
            <w:vMerge/>
            <w:shd w:val="clear" w:color="auto" w:fill="FFFFFF"/>
          </w:tcPr>
          <w:p w14:paraId="3CAE98E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050" w:type="pct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112D226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Pool size</w:t>
            </w:r>
          </w:p>
        </w:tc>
        <w:tc>
          <w:tcPr>
            <w:tcW w:w="670" w:type="pct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0B8D7149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471" w:type="pct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4C3FA2E9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epoch</w:t>
            </w:r>
          </w:p>
        </w:tc>
        <w:tc>
          <w:tcPr>
            <w:tcW w:w="789" w:type="pct"/>
            <w:tcBorders>
              <w:top w:val="nil"/>
              <w:bottom w:val="single" w:sz="4" w:space="0" w:color="auto"/>
            </w:tcBorders>
            <w:shd w:val="clear" w:color="auto" w:fill="FFFFFF"/>
            <w:noWrap/>
          </w:tcPr>
          <w:p w14:paraId="4059909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800</w:t>
            </w:r>
          </w:p>
        </w:tc>
      </w:tr>
      <w:tr w:rsidR="0065434A" w:rsidRPr="000C282F" w14:paraId="282ACB02" w14:textId="77777777" w:rsidTr="00FB6B81">
        <w:trPr>
          <w:trHeight w:val="276"/>
          <w:jc w:val="center"/>
        </w:trPr>
        <w:tc>
          <w:tcPr>
            <w:tcW w:w="1020" w:type="pct"/>
            <w:vMerge w:val="restart"/>
            <w:shd w:val="clear" w:color="auto" w:fill="FFFFFF"/>
            <w:vAlign w:val="center"/>
          </w:tcPr>
          <w:p w14:paraId="7FD5027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 xml:space="preserve">SWT- </w:t>
            </w:r>
            <w:r w:rsidRPr="000C282F">
              <w:rPr>
                <w:rFonts w:ascii="Times New Roman" w:eastAsia="宋体" w:hAnsi="Times New Roman" w:cs="Times New Roman" w:hint="eastAsia"/>
                <w:kern w:val="2"/>
                <w:sz w:val="18"/>
                <w:szCs w:val="18"/>
                <w:lang w:val="en-US" w:eastAsia="zh-CN"/>
              </w:rPr>
              <w:t>L</w:t>
            </w: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STM</w:t>
            </w:r>
          </w:p>
        </w:tc>
        <w:tc>
          <w:tcPr>
            <w:tcW w:w="1050" w:type="pct"/>
            <w:tcBorders>
              <w:top w:val="single" w:sz="4" w:space="0" w:color="auto"/>
            </w:tcBorders>
            <w:shd w:val="clear" w:color="auto" w:fill="FFFFFF"/>
            <w:noWrap/>
          </w:tcPr>
          <w:p w14:paraId="29CC3E8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neurons1</w:t>
            </w:r>
          </w:p>
        </w:tc>
        <w:tc>
          <w:tcPr>
            <w:tcW w:w="670" w:type="pct"/>
            <w:tcBorders>
              <w:top w:val="single" w:sz="4" w:space="0" w:color="auto"/>
            </w:tcBorders>
            <w:shd w:val="clear" w:color="auto" w:fill="FFFFFF"/>
            <w:noWrap/>
          </w:tcPr>
          <w:p w14:paraId="1B86F2B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95</w:t>
            </w:r>
          </w:p>
        </w:tc>
        <w:tc>
          <w:tcPr>
            <w:tcW w:w="1471" w:type="pct"/>
            <w:tcBorders>
              <w:top w:val="single" w:sz="4" w:space="0" w:color="auto"/>
            </w:tcBorders>
            <w:shd w:val="clear" w:color="auto" w:fill="FFFFFF"/>
            <w:noWrap/>
          </w:tcPr>
          <w:p w14:paraId="231B43FC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neurons2</w:t>
            </w:r>
          </w:p>
        </w:tc>
        <w:tc>
          <w:tcPr>
            <w:tcW w:w="789" w:type="pct"/>
            <w:tcBorders>
              <w:top w:val="single" w:sz="4" w:space="0" w:color="auto"/>
            </w:tcBorders>
            <w:shd w:val="clear" w:color="auto" w:fill="FFFFFF"/>
            <w:noWrap/>
          </w:tcPr>
          <w:p w14:paraId="680BCFA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97</w:t>
            </w:r>
          </w:p>
        </w:tc>
      </w:tr>
      <w:tr w:rsidR="0065434A" w:rsidRPr="000C282F" w14:paraId="621B3418" w14:textId="77777777" w:rsidTr="00FB6B81">
        <w:trPr>
          <w:trHeight w:val="276"/>
          <w:jc w:val="center"/>
        </w:trPr>
        <w:tc>
          <w:tcPr>
            <w:tcW w:w="1020" w:type="pct"/>
            <w:vMerge/>
            <w:shd w:val="clear" w:color="auto" w:fill="F2F2F2"/>
            <w:vAlign w:val="center"/>
          </w:tcPr>
          <w:p w14:paraId="0CBAD72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050" w:type="pct"/>
            <w:shd w:val="clear" w:color="auto" w:fill="F2F2F2"/>
            <w:noWrap/>
          </w:tcPr>
          <w:p w14:paraId="76DDD62D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dense1</w:t>
            </w:r>
          </w:p>
        </w:tc>
        <w:tc>
          <w:tcPr>
            <w:tcW w:w="670" w:type="pct"/>
            <w:shd w:val="clear" w:color="auto" w:fill="F2F2F2"/>
            <w:noWrap/>
          </w:tcPr>
          <w:p w14:paraId="376E6DB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64</w:t>
            </w:r>
          </w:p>
        </w:tc>
        <w:tc>
          <w:tcPr>
            <w:tcW w:w="1471" w:type="pct"/>
            <w:shd w:val="clear" w:color="auto" w:fill="F2F2F2"/>
            <w:noWrap/>
          </w:tcPr>
          <w:p w14:paraId="2273D89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dense1</w:t>
            </w:r>
          </w:p>
        </w:tc>
        <w:tc>
          <w:tcPr>
            <w:tcW w:w="789" w:type="pct"/>
            <w:shd w:val="clear" w:color="auto" w:fill="F2F2F2"/>
            <w:noWrap/>
          </w:tcPr>
          <w:p w14:paraId="51486A19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1</w:t>
            </w:r>
          </w:p>
        </w:tc>
      </w:tr>
      <w:tr w:rsidR="0065434A" w:rsidRPr="000C282F" w14:paraId="5E30B431" w14:textId="77777777" w:rsidTr="00FB6B81">
        <w:trPr>
          <w:trHeight w:val="276"/>
          <w:jc w:val="center"/>
        </w:trPr>
        <w:tc>
          <w:tcPr>
            <w:tcW w:w="1020" w:type="pct"/>
            <w:vMerge/>
            <w:shd w:val="clear" w:color="auto" w:fill="FFFFFF"/>
            <w:vAlign w:val="center"/>
          </w:tcPr>
          <w:p w14:paraId="48AA75F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050" w:type="pct"/>
            <w:shd w:val="clear" w:color="auto" w:fill="FFFFFF"/>
            <w:noWrap/>
          </w:tcPr>
          <w:p w14:paraId="4E7BE76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Dropout rate</w:t>
            </w:r>
          </w:p>
        </w:tc>
        <w:tc>
          <w:tcPr>
            <w:tcW w:w="670" w:type="pct"/>
            <w:shd w:val="clear" w:color="auto" w:fill="FFFFFF"/>
            <w:noWrap/>
          </w:tcPr>
          <w:p w14:paraId="026A665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0.56</w:t>
            </w:r>
          </w:p>
        </w:tc>
        <w:tc>
          <w:tcPr>
            <w:tcW w:w="1471" w:type="pct"/>
            <w:shd w:val="clear" w:color="auto" w:fill="FFFFFF"/>
            <w:noWrap/>
          </w:tcPr>
          <w:p w14:paraId="46E4E95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proofErr w:type="spellStart"/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batch_size</w:t>
            </w:r>
            <w:proofErr w:type="spellEnd"/>
          </w:p>
        </w:tc>
        <w:tc>
          <w:tcPr>
            <w:tcW w:w="789" w:type="pct"/>
            <w:shd w:val="clear" w:color="auto" w:fill="FFFFFF"/>
            <w:noWrap/>
          </w:tcPr>
          <w:p w14:paraId="56D9020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宋体" w:hAnsi="Times New Roman" w:cs="Times New Roman"/>
                <w:kern w:val="2"/>
                <w:sz w:val="18"/>
                <w:szCs w:val="18"/>
                <w:lang w:val="en-US" w:eastAsia="zh-CN"/>
              </w:rPr>
              <w:t>64</w:t>
            </w:r>
          </w:p>
        </w:tc>
      </w:tr>
    </w:tbl>
    <w:p w14:paraId="0D7DA53A" w14:textId="77777777" w:rsidR="0065434A" w:rsidRPr="000C282F" w:rsidRDefault="0065434A" w:rsidP="0065434A">
      <w:pPr>
        <w:widowControl w:val="0"/>
        <w:spacing w:after="0" w:line="360" w:lineRule="auto"/>
        <w:jc w:val="both"/>
        <w:rPr>
          <w:rFonts w:ascii="Times New Roman" w:eastAsia="宋体" w:hAnsi="Times New Roman" w:cs="Times New Roman"/>
          <w:kern w:val="2"/>
          <w:sz w:val="21"/>
          <w:szCs w:val="24"/>
          <w:lang w:val="en-US" w:eastAsia="zh-CN"/>
        </w:rPr>
      </w:pPr>
      <w:r w:rsidRPr="000C282F">
        <w:rPr>
          <w:rFonts w:ascii="Times New Roman" w:eastAsia="宋体" w:hAnsi="Times New Roman" w:cs="Times New Roman" w:hint="eastAsia"/>
          <w:noProof/>
          <w:kern w:val="2"/>
          <w:sz w:val="21"/>
          <w:szCs w:val="24"/>
          <w:lang w:val="en-US" w:eastAsia="zh-CN"/>
        </w:rPr>
        <w:lastRenderedPageBreak/>
        <w:drawing>
          <wp:inline distT="0" distB="0" distL="0" distR="0" wp14:anchorId="086272DB" wp14:editId="43DCECA3">
            <wp:extent cx="5274260" cy="7560912"/>
            <wp:effectExtent l="0" t="0" r="3175" b="254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260" cy="7560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386B5A" w14:textId="77777777" w:rsidR="0065434A" w:rsidRDefault="0065434A" w:rsidP="0065434A">
      <w:pPr>
        <w:keepNext/>
        <w:keepLines/>
        <w:widowControl w:val="0"/>
        <w:numPr>
          <w:ilvl w:val="1"/>
          <w:numId w:val="0"/>
        </w:numPr>
        <w:spacing w:after="0" w:line="360" w:lineRule="auto"/>
        <w:jc w:val="both"/>
        <w:outlineLvl w:val="1"/>
        <w:rPr>
          <w:rFonts w:ascii="Times New Roman" w:eastAsia="宋体" w:hAnsi="Times New Roman" w:cs="Times New Roman"/>
          <w:kern w:val="2"/>
          <w:sz w:val="24"/>
          <w:szCs w:val="24"/>
          <w:lang w:val="en-US" w:eastAsia="zh-CN"/>
        </w:rPr>
      </w:pPr>
      <w:bookmarkStart w:id="4" w:name="_Ref179492891"/>
      <w:r w:rsidRPr="0058780A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lastRenderedPageBreak/>
        <w:t xml:space="preserve">Figure S </w:t>
      </w:r>
      <w:r w:rsidRPr="0058780A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fldChar w:fldCharType="begin"/>
      </w:r>
      <w:r w:rsidRPr="0058780A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instrText xml:space="preserve"> SEQ Figure_S \* ARABIC </w:instrText>
      </w:r>
      <w:r w:rsidRPr="0058780A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fldChar w:fldCharType="separate"/>
      </w:r>
      <w:r>
        <w:rPr>
          <w:rFonts w:ascii="Times New Roman" w:eastAsia="宋体" w:hAnsi="Times New Roman" w:cs="Times New Roman"/>
          <w:b/>
          <w:bCs/>
          <w:noProof/>
          <w:kern w:val="2"/>
          <w:sz w:val="24"/>
          <w:szCs w:val="24"/>
          <w:lang w:val="en-US" w:eastAsia="zh-CN"/>
        </w:rPr>
        <w:t>2</w:t>
      </w:r>
      <w:r w:rsidRPr="0058780A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fldChar w:fldCharType="end"/>
      </w:r>
      <w:bookmarkEnd w:id="4"/>
    </w:p>
    <w:p w14:paraId="177B27E6" w14:textId="77777777" w:rsidR="0065434A" w:rsidRPr="000C282F" w:rsidRDefault="0065434A" w:rsidP="0065434A">
      <w:pPr>
        <w:pStyle w:val="a7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val="en-US" w:eastAsia="zh-CN"/>
        </w:rPr>
      </w:pPr>
      <w:r w:rsidRPr="0058780A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Pr="000C282F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t>S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t xml:space="preserve"> </w:t>
      </w:r>
      <w:r w:rsidRPr="000C282F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t>2</w:t>
      </w:r>
      <w:r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t xml:space="preserve"> </w:t>
      </w:r>
      <w:r w:rsidRPr="000C282F">
        <w:rPr>
          <w:rFonts w:ascii="Times New Roman" w:eastAsia="Times New Roman" w:hAnsi="Times New Roman" w:cs="Times New Roman" w:hint="eastAsia"/>
          <w:b/>
          <w:bCs/>
          <w:color w:val="000000"/>
          <w:kern w:val="2"/>
          <w:sz w:val="24"/>
          <w:szCs w:val="24"/>
          <w:lang w:val="en-US" w:eastAsia="zh-CN"/>
        </w:rPr>
        <w:t>PDP</w:t>
      </w:r>
      <w:r w:rsidRPr="000C282F"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val="en-US" w:eastAsia="zh-CN"/>
        </w:rPr>
        <w:t xml:space="preserve"> result.</w:t>
      </w:r>
      <w:r w:rsidRPr="000C282F">
        <w:rPr>
          <w:rFonts w:ascii="Times New Roman" w:eastAsia="宋体" w:hAnsi="Times New Roman" w:cs="Times New Roman"/>
          <w:kern w:val="2"/>
          <w:sz w:val="24"/>
          <w:szCs w:val="24"/>
          <w:lang w:val="en-US" w:eastAsia="zh-CN"/>
        </w:rPr>
        <w:t xml:space="preserve"> (a-l) </w:t>
      </w:r>
      <w:r w:rsidRPr="000C282F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val="en-US" w:eastAsia="zh-CN"/>
        </w:rPr>
        <w:t xml:space="preserve">represent the 12 features. the </w:t>
      </w:r>
      <w:proofErr w:type="gramStart"/>
      <w:r w:rsidRPr="000C282F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val="en-US" w:eastAsia="zh-CN"/>
        </w:rPr>
        <w:t>Orange</w:t>
      </w:r>
      <w:proofErr w:type="gramEnd"/>
      <w:r w:rsidRPr="000C282F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val="en-US" w:eastAsia="zh-CN"/>
        </w:rPr>
        <w:t xml:space="preserve"> line representing the PDP values, showing the average trends.</w:t>
      </w:r>
    </w:p>
    <w:p w14:paraId="6AB671FA" w14:textId="77777777" w:rsidR="0065434A" w:rsidRPr="006029BF" w:rsidRDefault="0065434A" w:rsidP="0065434A">
      <w:pPr>
        <w:keepNext/>
        <w:keepLines/>
        <w:widowControl w:val="0"/>
        <w:numPr>
          <w:ilvl w:val="1"/>
          <w:numId w:val="0"/>
        </w:numPr>
        <w:spacing w:after="0" w:line="360" w:lineRule="auto"/>
        <w:jc w:val="both"/>
        <w:outlineLvl w:val="1"/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</w:pPr>
      <w:bookmarkStart w:id="5" w:name="_Ref179493097"/>
      <w:r w:rsidRPr="006029BF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t xml:space="preserve">Table S </w:t>
      </w:r>
      <w:r w:rsidRPr="006029BF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fldChar w:fldCharType="begin"/>
      </w:r>
      <w:r w:rsidRPr="006029BF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instrText xml:space="preserve"> SEQ Table_S \* ARABIC </w:instrText>
      </w:r>
      <w:r w:rsidRPr="006029BF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fldChar w:fldCharType="separate"/>
      </w:r>
      <w:r>
        <w:rPr>
          <w:rFonts w:ascii="Times New Roman" w:eastAsia="宋体" w:hAnsi="Times New Roman" w:cs="Times New Roman"/>
          <w:b/>
          <w:bCs/>
          <w:noProof/>
          <w:kern w:val="2"/>
          <w:sz w:val="24"/>
          <w:szCs w:val="24"/>
          <w:lang w:val="en-US" w:eastAsia="zh-CN"/>
        </w:rPr>
        <w:t>3</w:t>
      </w:r>
      <w:r w:rsidRPr="006029BF">
        <w:rPr>
          <w:rFonts w:ascii="Times New Roman" w:eastAsia="宋体" w:hAnsi="Times New Roman" w:cs="Times New Roman"/>
          <w:b/>
          <w:bCs/>
          <w:kern w:val="2"/>
          <w:sz w:val="24"/>
          <w:szCs w:val="24"/>
          <w:lang w:val="en-US" w:eastAsia="zh-CN"/>
        </w:rPr>
        <w:fldChar w:fldCharType="end"/>
      </w:r>
      <w:bookmarkEnd w:id="5"/>
    </w:p>
    <w:p w14:paraId="743F7256" w14:textId="77777777" w:rsidR="0065434A" w:rsidRPr="000C282F" w:rsidRDefault="0065434A" w:rsidP="0065434A">
      <w:pPr>
        <w:keepNext/>
        <w:keepLines/>
        <w:widowControl w:val="0"/>
        <w:numPr>
          <w:ilvl w:val="1"/>
          <w:numId w:val="0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val="en-US" w:eastAsia="zh-CN"/>
        </w:rPr>
      </w:pPr>
      <w:r w:rsidRPr="000C282F">
        <w:rPr>
          <w:rFonts w:ascii="Times New Roman" w:eastAsia="Times New Roman" w:hAnsi="Times New Roman" w:cs="Times New Roman" w:hint="eastAsia"/>
          <w:b/>
          <w:bCs/>
          <w:color w:val="000000"/>
          <w:kern w:val="2"/>
          <w:sz w:val="24"/>
          <w:szCs w:val="24"/>
          <w:lang w:val="en-US" w:eastAsia="zh-CN"/>
        </w:rPr>
        <w:t>Table</w:t>
      </w:r>
      <w:r w:rsidRPr="000C282F"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val="en-US" w:eastAsia="zh-CN"/>
        </w:rPr>
        <w:t xml:space="preserve"> S</w:t>
      </w:r>
      <w:r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val="en-US" w:eastAsia="zh-CN"/>
        </w:rPr>
        <w:t xml:space="preserve"> </w:t>
      </w:r>
      <w:proofErr w:type="gramStart"/>
      <w:r w:rsidRPr="000C282F"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val="en-US" w:eastAsia="zh-CN"/>
        </w:rPr>
        <w:t>3.Model</w:t>
      </w:r>
      <w:proofErr w:type="gramEnd"/>
      <w:r w:rsidRPr="000C282F"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val="en-US" w:eastAsia="zh-CN"/>
        </w:rPr>
        <w:t xml:space="preserve"> performance across different stations</w:t>
      </w:r>
    </w:p>
    <w:p w14:paraId="41124A5F" w14:textId="77777777" w:rsidR="0065434A" w:rsidRPr="000C282F" w:rsidRDefault="0065434A" w:rsidP="0065434A">
      <w:pPr>
        <w:widowControl w:val="0"/>
        <w:spacing w:after="0" w:line="360" w:lineRule="auto"/>
        <w:ind w:firstLineChars="200" w:firstLine="480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val="en-US" w:eastAsia="zh-CN"/>
        </w:rPr>
      </w:pPr>
      <w:r w:rsidRPr="000C282F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val="en-US" w:eastAsia="zh-CN"/>
        </w:rPr>
        <w:t>In the table, the "Time Periods" column represents the total length of the time sliding windows, and the "case" column indicates the scenario number, for example: T6706, where 'T' stands for the training period, and 6706 represents the years from 1967 to 2006.</w:t>
      </w:r>
    </w:p>
    <w:tbl>
      <w:tblPr>
        <w:tblW w:w="5027" w:type="pct"/>
        <w:tblLook w:val="04A0" w:firstRow="1" w:lastRow="0" w:firstColumn="1" w:lastColumn="0" w:noHBand="0" w:noVBand="1"/>
      </w:tblPr>
      <w:tblGrid>
        <w:gridCol w:w="1317"/>
        <w:gridCol w:w="2131"/>
        <w:gridCol w:w="1015"/>
        <w:gridCol w:w="1042"/>
        <w:gridCol w:w="1352"/>
        <w:gridCol w:w="666"/>
        <w:gridCol w:w="666"/>
        <w:gridCol w:w="886"/>
      </w:tblGrid>
      <w:tr w:rsidR="0065434A" w:rsidRPr="000C282F" w14:paraId="5AD59843" w14:textId="77777777" w:rsidTr="00FB6B81">
        <w:trPr>
          <w:trHeight w:val="282"/>
        </w:trPr>
        <w:tc>
          <w:tcPr>
            <w:tcW w:w="726" w:type="pct"/>
            <w:vMerge w:val="restar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C0589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Time Periods</w:t>
            </w:r>
          </w:p>
          <w:p w14:paraId="492D4F9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(years)</w:t>
            </w:r>
          </w:p>
        </w:tc>
        <w:tc>
          <w:tcPr>
            <w:tcW w:w="1174" w:type="pct"/>
            <w:vMerge w:val="restar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3CA7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Case</w:t>
            </w:r>
          </w:p>
        </w:tc>
        <w:tc>
          <w:tcPr>
            <w:tcW w:w="1878" w:type="pct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A48C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Training period(mean)</w:t>
            </w:r>
          </w:p>
        </w:tc>
        <w:tc>
          <w:tcPr>
            <w:tcW w:w="1223" w:type="pct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72AE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Testing period(mean)</w:t>
            </w:r>
          </w:p>
        </w:tc>
      </w:tr>
      <w:tr w:rsidR="0065434A" w:rsidRPr="000C282F" w14:paraId="578FF864" w14:textId="77777777" w:rsidTr="00FB6B81">
        <w:trPr>
          <w:trHeight w:val="282"/>
        </w:trPr>
        <w:tc>
          <w:tcPr>
            <w:tcW w:w="726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F3F32F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692BB1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5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F61C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R</w:t>
            </w: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2</w:t>
            </w:r>
          </w:p>
        </w:tc>
        <w:tc>
          <w:tcPr>
            <w:tcW w:w="57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5F62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NSE</w:t>
            </w:r>
          </w:p>
        </w:tc>
        <w:tc>
          <w:tcPr>
            <w:tcW w:w="74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0926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bookmarkStart w:id="6" w:name="_Hlk178321007"/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MAE</w:t>
            </w:r>
            <w:bookmarkEnd w:id="6"/>
          </w:p>
        </w:tc>
        <w:tc>
          <w:tcPr>
            <w:tcW w:w="36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E4739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R</w:t>
            </w: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  <w:lang w:val="en-US" w:eastAsia="zh-CN"/>
              </w:rPr>
              <w:t>2</w:t>
            </w:r>
          </w:p>
        </w:tc>
        <w:tc>
          <w:tcPr>
            <w:tcW w:w="36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F379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bookmarkStart w:id="7" w:name="_Hlk178321171"/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NSE</w:t>
            </w:r>
            <w:bookmarkEnd w:id="7"/>
          </w:p>
        </w:tc>
        <w:tc>
          <w:tcPr>
            <w:tcW w:w="48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388B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MAE</w:t>
            </w:r>
          </w:p>
        </w:tc>
      </w:tr>
      <w:tr w:rsidR="0065434A" w:rsidRPr="000C282F" w14:paraId="3BA2D06B" w14:textId="77777777" w:rsidTr="00FB6B81">
        <w:trPr>
          <w:trHeight w:val="282"/>
        </w:trPr>
        <w:tc>
          <w:tcPr>
            <w:tcW w:w="726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90B7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1174" w:type="pct"/>
            <w:tcBorders>
              <w:top w:val="single" w:sz="4" w:space="0" w:color="auto"/>
            </w:tcBorders>
            <w:shd w:val="clear" w:color="auto" w:fill="F2F2F2"/>
            <w:vAlign w:val="center"/>
            <w:hideMark/>
          </w:tcPr>
          <w:p w14:paraId="2C79A6BA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6706,T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6807,T6908</w:t>
            </w:r>
          </w:p>
        </w:tc>
        <w:tc>
          <w:tcPr>
            <w:tcW w:w="559" w:type="pct"/>
            <w:vMerge w:val="restart"/>
            <w:tcBorders>
              <w:top w:val="nil"/>
              <w:bottom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51FE06E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0.94</w:t>
            </w:r>
          </w:p>
        </w:tc>
        <w:tc>
          <w:tcPr>
            <w:tcW w:w="574" w:type="pct"/>
            <w:vMerge w:val="restart"/>
            <w:tcBorders>
              <w:top w:val="nil"/>
              <w:bottom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195AF9B9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0.93</w:t>
            </w:r>
          </w:p>
        </w:tc>
        <w:tc>
          <w:tcPr>
            <w:tcW w:w="745" w:type="pct"/>
            <w:vMerge w:val="restart"/>
            <w:tcBorders>
              <w:top w:val="nil"/>
              <w:bottom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522AFE1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113.94</w:t>
            </w:r>
          </w:p>
        </w:tc>
        <w:tc>
          <w:tcPr>
            <w:tcW w:w="367" w:type="pct"/>
            <w:vMerge w:val="restart"/>
            <w:tcBorders>
              <w:top w:val="nil"/>
              <w:bottom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5662373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0.93</w:t>
            </w:r>
          </w:p>
        </w:tc>
        <w:tc>
          <w:tcPr>
            <w:tcW w:w="367" w:type="pct"/>
            <w:vMerge w:val="restart"/>
            <w:tcBorders>
              <w:top w:val="nil"/>
              <w:bottom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10EDB6D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0.91</w:t>
            </w:r>
          </w:p>
        </w:tc>
        <w:tc>
          <w:tcPr>
            <w:tcW w:w="489" w:type="pct"/>
            <w:vMerge w:val="restart"/>
            <w:tcBorders>
              <w:top w:val="nil"/>
              <w:bottom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0A8C18D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127.57</w:t>
            </w:r>
          </w:p>
        </w:tc>
      </w:tr>
      <w:tr w:rsidR="0065434A" w:rsidRPr="000C282F" w14:paraId="1465D48C" w14:textId="77777777" w:rsidTr="00FB6B81">
        <w:trPr>
          <w:trHeight w:val="282"/>
        </w:trPr>
        <w:tc>
          <w:tcPr>
            <w:tcW w:w="726" w:type="pct"/>
            <w:vMerge/>
            <w:tcBorders>
              <w:top w:val="single" w:sz="4" w:space="0" w:color="auto"/>
            </w:tcBorders>
            <w:vAlign w:val="center"/>
            <w:hideMark/>
          </w:tcPr>
          <w:p w14:paraId="7022758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bottom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7504BCDF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T7009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51CEB39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1CD90F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63E072D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4A627D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5530919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D90BB1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:rsidR="0065434A" w:rsidRPr="000C282F" w14:paraId="0390A8DB" w14:textId="77777777" w:rsidTr="00FB6B81">
        <w:trPr>
          <w:trHeight w:val="282"/>
        </w:trPr>
        <w:tc>
          <w:tcPr>
            <w:tcW w:w="726" w:type="pct"/>
            <w:vMerge w:val="restar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7B00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117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842EC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6798,T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6899,T6900</w:t>
            </w:r>
          </w:p>
        </w:tc>
        <w:tc>
          <w:tcPr>
            <w:tcW w:w="559" w:type="pct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C3DC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0.94</w:t>
            </w:r>
          </w:p>
        </w:tc>
        <w:tc>
          <w:tcPr>
            <w:tcW w:w="574" w:type="pct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B30F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0.93</w:t>
            </w:r>
          </w:p>
        </w:tc>
        <w:tc>
          <w:tcPr>
            <w:tcW w:w="745" w:type="pct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36C7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116.88</w:t>
            </w:r>
          </w:p>
        </w:tc>
        <w:tc>
          <w:tcPr>
            <w:tcW w:w="367" w:type="pct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51C8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0.88</w:t>
            </w:r>
          </w:p>
        </w:tc>
        <w:tc>
          <w:tcPr>
            <w:tcW w:w="367" w:type="pct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40DD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0.85</w:t>
            </w:r>
          </w:p>
        </w:tc>
        <w:tc>
          <w:tcPr>
            <w:tcW w:w="489" w:type="pct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467D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154.33</w:t>
            </w:r>
          </w:p>
        </w:tc>
      </w:tr>
      <w:tr w:rsidR="0065434A" w:rsidRPr="000C282F" w14:paraId="40E3156E" w14:textId="77777777" w:rsidTr="00FB6B81">
        <w:trPr>
          <w:trHeight w:val="282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FAA95CD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41B4D0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7001,T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7102,T7203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9C2532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EFCAC8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E72803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9ADB66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83AF03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81D8E2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:rsidR="0065434A" w:rsidRPr="000C282F" w14:paraId="4EE388C0" w14:textId="77777777" w:rsidTr="00FB6B81">
        <w:trPr>
          <w:trHeight w:val="282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2B9FDB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465C40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7304,T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7405,T7506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A4DBAC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303084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660AD0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5DA082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878C07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B7CD42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:rsidR="0065434A" w:rsidRPr="000C282F" w14:paraId="18F794EA" w14:textId="77777777" w:rsidTr="00FB6B81">
        <w:trPr>
          <w:trHeight w:val="282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A020A8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5A187D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7607,T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7708,T7809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A6A1F2C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43A917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5EB115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606114D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1D27BC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2E2919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:rsidR="0065434A" w:rsidRPr="000C282F" w14:paraId="62312FB8" w14:textId="77777777" w:rsidTr="00FB6B81">
        <w:trPr>
          <w:trHeight w:val="282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D1886A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F3D1D2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7910,T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8011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4C5550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15B00E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B3E42DC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E97BA7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DD8C76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065F33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:rsidR="0065434A" w:rsidRPr="000C282F" w14:paraId="2469F36A" w14:textId="77777777" w:rsidTr="00FB6B81">
        <w:trPr>
          <w:trHeight w:val="282"/>
        </w:trPr>
        <w:tc>
          <w:tcPr>
            <w:tcW w:w="72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00876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174" w:type="pct"/>
            <w:tcBorders>
              <w:top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73574F4F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6790,T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6891,T6992</w:t>
            </w:r>
          </w:p>
        </w:tc>
        <w:tc>
          <w:tcPr>
            <w:tcW w:w="559" w:type="pct"/>
            <w:vMerge w:val="restart"/>
            <w:tcBorders>
              <w:top w:val="nil"/>
              <w:bottom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778A822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0.94</w:t>
            </w:r>
          </w:p>
        </w:tc>
        <w:tc>
          <w:tcPr>
            <w:tcW w:w="574" w:type="pct"/>
            <w:vMerge w:val="restart"/>
            <w:tcBorders>
              <w:top w:val="nil"/>
              <w:bottom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17B121E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0.92</w:t>
            </w:r>
          </w:p>
        </w:tc>
        <w:tc>
          <w:tcPr>
            <w:tcW w:w="745" w:type="pct"/>
            <w:vMerge w:val="restart"/>
            <w:tcBorders>
              <w:top w:val="nil"/>
              <w:bottom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016EC39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126.60</w:t>
            </w:r>
          </w:p>
        </w:tc>
        <w:tc>
          <w:tcPr>
            <w:tcW w:w="367" w:type="pct"/>
            <w:vMerge w:val="restart"/>
            <w:tcBorders>
              <w:top w:val="nil"/>
              <w:bottom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1152001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0.89</w:t>
            </w:r>
          </w:p>
        </w:tc>
        <w:tc>
          <w:tcPr>
            <w:tcW w:w="367" w:type="pct"/>
            <w:vMerge w:val="restart"/>
            <w:tcBorders>
              <w:top w:val="nil"/>
              <w:bottom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11DA982D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0.81</w:t>
            </w:r>
          </w:p>
        </w:tc>
        <w:tc>
          <w:tcPr>
            <w:tcW w:w="489" w:type="pct"/>
            <w:vMerge w:val="restart"/>
            <w:tcBorders>
              <w:top w:val="nil"/>
              <w:bottom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0A0CB43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147.69</w:t>
            </w:r>
          </w:p>
        </w:tc>
      </w:tr>
      <w:tr w:rsidR="0065434A" w:rsidRPr="000C282F" w14:paraId="49A94FE3" w14:textId="77777777" w:rsidTr="00FB6B81">
        <w:trPr>
          <w:trHeight w:val="282"/>
        </w:trPr>
        <w:tc>
          <w:tcPr>
            <w:tcW w:w="726" w:type="pct"/>
            <w:vMerge/>
            <w:tcBorders>
              <w:top w:val="single" w:sz="4" w:space="0" w:color="auto"/>
            </w:tcBorders>
            <w:vAlign w:val="center"/>
            <w:hideMark/>
          </w:tcPr>
          <w:p w14:paraId="0FABF46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F2F2F2"/>
            <w:noWrap/>
            <w:vAlign w:val="center"/>
            <w:hideMark/>
          </w:tcPr>
          <w:p w14:paraId="52CBC8CE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7093,T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7194,T7295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6EE35D9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238953D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6662937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6EBFD15C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4FCF98CD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6A25DD5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:rsidR="0065434A" w:rsidRPr="000C282F" w14:paraId="21AC76F1" w14:textId="77777777" w:rsidTr="00FB6B81">
        <w:trPr>
          <w:trHeight w:val="282"/>
        </w:trPr>
        <w:tc>
          <w:tcPr>
            <w:tcW w:w="726" w:type="pct"/>
            <w:vMerge/>
            <w:tcBorders>
              <w:top w:val="single" w:sz="4" w:space="0" w:color="auto"/>
            </w:tcBorders>
            <w:vAlign w:val="center"/>
            <w:hideMark/>
          </w:tcPr>
          <w:p w14:paraId="7F6A85E9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F2F2F2"/>
            <w:noWrap/>
            <w:vAlign w:val="center"/>
            <w:hideMark/>
          </w:tcPr>
          <w:p w14:paraId="34A042AB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7396,T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7497,T7598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032A59E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0AC7230C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1498451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309EBFD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55324C7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05AB8F7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:rsidR="0065434A" w:rsidRPr="000C282F" w14:paraId="75D6DA69" w14:textId="77777777" w:rsidTr="00FB6B81">
        <w:trPr>
          <w:trHeight w:val="282"/>
        </w:trPr>
        <w:tc>
          <w:tcPr>
            <w:tcW w:w="726" w:type="pct"/>
            <w:vMerge/>
            <w:tcBorders>
              <w:top w:val="single" w:sz="4" w:space="0" w:color="auto"/>
            </w:tcBorders>
            <w:vAlign w:val="center"/>
            <w:hideMark/>
          </w:tcPr>
          <w:p w14:paraId="705BCEC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F2F2F2"/>
            <w:noWrap/>
            <w:vAlign w:val="center"/>
            <w:hideMark/>
          </w:tcPr>
          <w:p w14:paraId="0D193A62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7699,T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7700,T7801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1BE1862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35E4B47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21EB8CA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647F933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0D3FC029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61BB9F3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:rsidR="0065434A" w:rsidRPr="000C282F" w14:paraId="54DF9A5C" w14:textId="77777777" w:rsidTr="00FB6B81">
        <w:trPr>
          <w:trHeight w:val="282"/>
        </w:trPr>
        <w:tc>
          <w:tcPr>
            <w:tcW w:w="726" w:type="pct"/>
            <w:vMerge/>
            <w:tcBorders>
              <w:top w:val="single" w:sz="4" w:space="0" w:color="auto"/>
            </w:tcBorders>
            <w:vAlign w:val="center"/>
            <w:hideMark/>
          </w:tcPr>
          <w:p w14:paraId="4E85F68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F2F2F2"/>
            <w:noWrap/>
            <w:vAlign w:val="center"/>
            <w:hideMark/>
          </w:tcPr>
          <w:p w14:paraId="044EEFE9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7902,T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8003,T8104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63567BD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07D9917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40AD679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576B763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50A26FC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shd w:val="clear" w:color="auto" w:fill="F2F2F2"/>
            <w:vAlign w:val="center"/>
            <w:hideMark/>
          </w:tcPr>
          <w:p w14:paraId="02A6D25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:rsidR="0065434A" w:rsidRPr="000C282F" w14:paraId="3359AB81" w14:textId="77777777" w:rsidTr="00FB6B81">
        <w:trPr>
          <w:trHeight w:val="282"/>
        </w:trPr>
        <w:tc>
          <w:tcPr>
            <w:tcW w:w="726" w:type="pct"/>
            <w:vMerge/>
            <w:tcBorders>
              <w:top w:val="single" w:sz="4" w:space="0" w:color="auto"/>
            </w:tcBorders>
            <w:vAlign w:val="center"/>
            <w:hideMark/>
          </w:tcPr>
          <w:p w14:paraId="21319DF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F2F2F2"/>
            <w:noWrap/>
            <w:vAlign w:val="center"/>
            <w:hideMark/>
          </w:tcPr>
          <w:p w14:paraId="07858504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8205,T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8306,T8407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84CA91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FFFD1D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422E47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9A2EF7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AC959FC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98DE36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:rsidR="0065434A" w:rsidRPr="000C282F" w14:paraId="71DBD3F3" w14:textId="77777777" w:rsidTr="00FB6B81">
        <w:trPr>
          <w:trHeight w:val="282"/>
        </w:trPr>
        <w:tc>
          <w:tcPr>
            <w:tcW w:w="726" w:type="pct"/>
            <w:vMerge/>
            <w:tcBorders>
              <w:top w:val="single" w:sz="4" w:space="0" w:color="auto"/>
            </w:tcBorders>
            <w:vAlign w:val="center"/>
            <w:hideMark/>
          </w:tcPr>
          <w:p w14:paraId="1215397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F2F2F2"/>
            <w:noWrap/>
            <w:vAlign w:val="center"/>
            <w:hideMark/>
          </w:tcPr>
          <w:p w14:paraId="534AA6FB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8508,T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8609,T8710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1F4C4B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62BC95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8D9052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8A843A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A3808E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2BA585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:rsidR="0065434A" w:rsidRPr="000C282F" w14:paraId="28876469" w14:textId="77777777" w:rsidTr="00FB6B81">
        <w:trPr>
          <w:trHeight w:val="282"/>
        </w:trPr>
        <w:tc>
          <w:tcPr>
            <w:tcW w:w="726" w:type="pct"/>
            <w:vMerge/>
            <w:tcBorders>
              <w:top w:val="single" w:sz="4" w:space="0" w:color="auto"/>
            </w:tcBorders>
            <w:vAlign w:val="center"/>
            <w:hideMark/>
          </w:tcPr>
          <w:p w14:paraId="195F0319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F2F2F2"/>
            <w:noWrap/>
            <w:vAlign w:val="center"/>
            <w:hideMark/>
          </w:tcPr>
          <w:p w14:paraId="6D068642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8811,T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8912,T9013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E598A5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C1BEE1D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68A9A3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E4AF4FD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CA572E9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2364F2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:rsidR="0065434A" w:rsidRPr="000C282F" w14:paraId="5671D91B" w14:textId="77777777" w:rsidTr="00FB6B81">
        <w:trPr>
          <w:trHeight w:val="282"/>
        </w:trPr>
        <w:tc>
          <w:tcPr>
            <w:tcW w:w="726" w:type="pct"/>
            <w:vMerge w:val="restar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3D08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17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2E631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6782,T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6883,T6984</w:t>
            </w:r>
          </w:p>
        </w:tc>
        <w:tc>
          <w:tcPr>
            <w:tcW w:w="559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5AD1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0.94</w:t>
            </w:r>
          </w:p>
        </w:tc>
        <w:tc>
          <w:tcPr>
            <w:tcW w:w="574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CE85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0.92</w:t>
            </w:r>
          </w:p>
        </w:tc>
        <w:tc>
          <w:tcPr>
            <w:tcW w:w="745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983C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123.16</w:t>
            </w:r>
          </w:p>
        </w:tc>
        <w:tc>
          <w:tcPr>
            <w:tcW w:w="367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0678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0.88</w:t>
            </w:r>
          </w:p>
        </w:tc>
        <w:tc>
          <w:tcPr>
            <w:tcW w:w="367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01C1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0.82</w:t>
            </w:r>
          </w:p>
        </w:tc>
        <w:tc>
          <w:tcPr>
            <w:tcW w:w="489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1FF0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21"/>
                <w:szCs w:val="21"/>
                <w:lang w:val="en-US" w:eastAsia="zh-CN"/>
              </w:rPr>
              <w:t>158.98</w:t>
            </w:r>
          </w:p>
        </w:tc>
      </w:tr>
      <w:tr w:rsidR="0065434A" w:rsidRPr="000C282F" w14:paraId="0E3F7DAA" w14:textId="77777777" w:rsidTr="00FB6B81">
        <w:trPr>
          <w:trHeight w:val="282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8A2BCA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2CE07C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7085,T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7186,T7287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2ACD24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B0B065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0FE312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2B1B74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6D2267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719A799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65434A" w:rsidRPr="000C282F" w14:paraId="30E47FE8" w14:textId="77777777" w:rsidTr="00FB6B81">
        <w:trPr>
          <w:trHeight w:val="282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4C4978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F52B44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7388,T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7489,T7590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C89D61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EE85E5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37926C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9D13F9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B82410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F057EF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65434A" w:rsidRPr="000C282F" w14:paraId="5F978809" w14:textId="77777777" w:rsidTr="00FB6B81">
        <w:trPr>
          <w:trHeight w:val="282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90BA74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1CE08D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7691,T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7792,T7893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1DF5CE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0FD234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A3E33C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F5537D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34C88E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A2BDBA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65434A" w:rsidRPr="000C282F" w14:paraId="2CC4A8C9" w14:textId="77777777" w:rsidTr="00FB6B81">
        <w:trPr>
          <w:trHeight w:val="282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34ABBB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0FBA96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7994,T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8095,T8196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775F04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2906B5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9732A2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224AE1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437F22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151089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65434A" w:rsidRPr="000C282F" w14:paraId="09D94A94" w14:textId="77777777" w:rsidTr="00FB6B81">
        <w:trPr>
          <w:trHeight w:val="282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F8BE58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F098CD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8297,T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8398,T8499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D22AB8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61AC5E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C26749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A54EBD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6E7E55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956968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65434A" w:rsidRPr="000C282F" w14:paraId="7323A208" w14:textId="77777777" w:rsidTr="00FB6B81">
        <w:trPr>
          <w:trHeight w:val="282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00ED6B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505193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8500,T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8601,T8702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8562A4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CA0B04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B97360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300D17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171503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31E796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65434A" w:rsidRPr="000C282F" w14:paraId="5030C339" w14:textId="77777777" w:rsidTr="00FB6B81">
        <w:trPr>
          <w:trHeight w:val="282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90BF4D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BC66D3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8803,T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8904,T9005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8C15F2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D6C455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DAD033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160D19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A5620E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539A9B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65434A" w:rsidRPr="000C282F" w14:paraId="06847760" w14:textId="77777777" w:rsidTr="00FB6B81">
        <w:trPr>
          <w:trHeight w:val="282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9BE313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728D62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9106,T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9207,T9308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5A694E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2AA895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3642713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43BD48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655039A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6780C8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65434A" w:rsidRPr="000C282F" w14:paraId="030C9327" w14:textId="77777777" w:rsidTr="00FB6B81">
        <w:trPr>
          <w:trHeight w:val="282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2E44E6E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A1A06A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9409,T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9510,T9611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293BCCD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8BEEA74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F351FDC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4140BD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0173DE7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6AE981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65434A" w:rsidRPr="000C282F" w14:paraId="24A97B1D" w14:textId="77777777" w:rsidTr="00FB6B81">
        <w:trPr>
          <w:trHeight w:val="282"/>
        </w:trPr>
        <w:tc>
          <w:tcPr>
            <w:tcW w:w="72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47603E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E7F97E0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</w:t>
            </w:r>
            <w:proofErr w:type="gramStart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9712,T</w:t>
            </w:r>
            <w:proofErr w:type="gramEnd"/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9813,T9914</w:t>
            </w:r>
          </w:p>
        </w:tc>
        <w:tc>
          <w:tcPr>
            <w:tcW w:w="55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FF21B4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60D67C2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B5245B6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E490E7D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3BDB42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FB59888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65434A" w:rsidRPr="000C282F" w14:paraId="5067C03A" w14:textId="77777777" w:rsidTr="00FB6B81">
        <w:trPr>
          <w:trHeight w:val="333"/>
        </w:trPr>
        <w:tc>
          <w:tcPr>
            <w:tcW w:w="726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14E4DBFB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174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D7FADC" w14:textId="77777777" w:rsidR="0065434A" w:rsidRPr="000C282F" w:rsidRDefault="0065434A" w:rsidP="00FB6B81">
            <w:pPr>
              <w:spacing w:after="0" w:line="24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0C282F">
              <w:rPr>
                <w:rFonts w:ascii="Times New Roman" w:eastAsia="等线" w:hAnsi="Times New Roman" w:cs="Times New Roman"/>
                <w:kern w:val="2"/>
                <w:sz w:val="18"/>
                <w:szCs w:val="18"/>
                <w:lang w:val="en-US" w:eastAsia="zh-CN"/>
              </w:rPr>
              <w:t>T0015</w:t>
            </w:r>
          </w:p>
        </w:tc>
        <w:tc>
          <w:tcPr>
            <w:tcW w:w="559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3ABF991F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74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636213E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45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44A15B81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7D40499D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367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2654FF80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89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25DAA7E5" w14:textId="77777777" w:rsidR="0065434A" w:rsidRPr="000C282F" w:rsidRDefault="0065434A" w:rsidP="00FB6B81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</w:tbl>
    <w:p w14:paraId="37464836" w14:textId="77777777" w:rsidR="0065434A" w:rsidRPr="000C282F" w:rsidRDefault="0065434A" w:rsidP="0065434A">
      <w:pPr>
        <w:widowControl w:val="0"/>
        <w:spacing w:after="0" w:line="360" w:lineRule="auto"/>
        <w:ind w:firstLineChars="200" w:firstLine="420"/>
        <w:jc w:val="both"/>
        <w:rPr>
          <w:rFonts w:ascii="Times New Roman" w:eastAsia="宋体" w:hAnsi="Times New Roman" w:cs="Times New Roman"/>
          <w:kern w:val="2"/>
          <w:sz w:val="21"/>
          <w:szCs w:val="24"/>
          <w:lang w:val="en-US" w:eastAsia="zh-CN"/>
        </w:rPr>
      </w:pPr>
    </w:p>
    <w:sectPr w:rsidR="0065434A" w:rsidRPr="000C282F" w:rsidSect="00D9673B">
      <w:footerReference w:type="default" r:id="rId8"/>
      <w:pgSz w:w="11906" w:h="16838"/>
      <w:pgMar w:top="1440" w:right="1440" w:bottom="1440" w:left="1440" w:header="708" w:footer="708" w:gutter="0"/>
      <w:lnNumType w:countBy="1" w:restart="newSection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3C379" w14:textId="77777777" w:rsidR="003412BF" w:rsidRDefault="003412BF" w:rsidP="0065434A">
      <w:pPr>
        <w:spacing w:after="0" w:line="240" w:lineRule="auto"/>
      </w:pPr>
      <w:r>
        <w:separator/>
      </w:r>
    </w:p>
  </w:endnote>
  <w:endnote w:type="continuationSeparator" w:id="0">
    <w:p w14:paraId="13341DCE" w14:textId="77777777" w:rsidR="003412BF" w:rsidRDefault="003412BF" w:rsidP="00654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6241565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0D6F0215" w14:textId="77777777" w:rsidR="004A5AA2" w:rsidRPr="000927DD" w:rsidRDefault="003412BF">
        <w:pPr>
          <w:pStyle w:val="a5"/>
          <w:jc w:val="center"/>
          <w:rPr>
            <w:rFonts w:ascii="Times New Roman" w:hAnsi="Times New Roman" w:cs="Times New Roman"/>
          </w:rPr>
        </w:pPr>
        <w:r w:rsidRPr="000927DD">
          <w:rPr>
            <w:rFonts w:ascii="Times New Roman" w:hAnsi="Times New Roman" w:cs="Times New Roman"/>
          </w:rPr>
          <w:fldChar w:fldCharType="begin"/>
        </w:r>
        <w:r w:rsidRPr="00D9673B">
          <w:rPr>
            <w:rFonts w:ascii="Times New Roman" w:hAnsi="Times New Roman" w:cs="Times New Roman"/>
          </w:rPr>
          <w:instrText xml:space="preserve"> PAGE   \* MERGEFORMAT </w:instrText>
        </w:r>
        <w:r w:rsidRPr="000927DD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5</w:t>
        </w:r>
        <w:r w:rsidRPr="000927DD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76AFA370" w14:textId="77777777" w:rsidR="004A5AA2" w:rsidRDefault="003412BF">
    <w:pPr>
      <w:pStyle w:val="a5"/>
    </w:pPr>
  </w:p>
  <w:p w14:paraId="4B1DE849" w14:textId="77777777" w:rsidR="00E15819" w:rsidRDefault="003412BF"/>
  <w:p w14:paraId="5565283D" w14:textId="77777777" w:rsidR="00E15819" w:rsidRDefault="003412BF"/>
  <w:p w14:paraId="24C57F55" w14:textId="77777777" w:rsidR="00E15819" w:rsidRDefault="003412BF"/>
  <w:p w14:paraId="47B2AB2F" w14:textId="77777777" w:rsidR="00E15819" w:rsidRDefault="003412B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B9A921" w14:textId="77777777" w:rsidR="003412BF" w:rsidRDefault="003412BF" w:rsidP="0065434A">
      <w:pPr>
        <w:spacing w:after="0" w:line="240" w:lineRule="auto"/>
      </w:pPr>
      <w:r>
        <w:separator/>
      </w:r>
    </w:p>
  </w:footnote>
  <w:footnote w:type="continuationSeparator" w:id="0">
    <w:p w14:paraId="7C2C8340" w14:textId="77777777" w:rsidR="003412BF" w:rsidRDefault="003412BF" w:rsidP="006543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95A"/>
    <w:rsid w:val="002F4866"/>
    <w:rsid w:val="002F6E44"/>
    <w:rsid w:val="003412BF"/>
    <w:rsid w:val="005A008A"/>
    <w:rsid w:val="0065434A"/>
    <w:rsid w:val="009B46B2"/>
    <w:rsid w:val="00B920F2"/>
    <w:rsid w:val="00E82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7B34C00-0CAE-48EB-90BD-8510C0DCD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434A"/>
    <w:pPr>
      <w:spacing w:after="160" w:line="259" w:lineRule="auto"/>
    </w:pPr>
    <w:rPr>
      <w:kern w:val="0"/>
      <w:sz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434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val="en-US" w:eastAsia="zh-CN"/>
    </w:rPr>
  </w:style>
  <w:style w:type="character" w:customStyle="1" w:styleId="a4">
    <w:name w:val="页眉 字符"/>
    <w:basedOn w:val="a0"/>
    <w:link w:val="a3"/>
    <w:uiPriority w:val="99"/>
    <w:rsid w:val="006543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434A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val="en-US" w:eastAsia="zh-CN"/>
    </w:rPr>
  </w:style>
  <w:style w:type="character" w:customStyle="1" w:styleId="a6">
    <w:name w:val="页脚 字符"/>
    <w:basedOn w:val="a0"/>
    <w:link w:val="a5"/>
    <w:uiPriority w:val="99"/>
    <w:rsid w:val="0065434A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65434A"/>
    <w:rPr>
      <w:rFonts w:asciiTheme="majorHAnsi" w:eastAsia="黑体" w:hAnsiTheme="majorHAnsi" w:cstheme="majorBidi"/>
      <w:sz w:val="20"/>
      <w:szCs w:val="20"/>
    </w:rPr>
  </w:style>
  <w:style w:type="character" w:styleId="a8">
    <w:name w:val="line number"/>
    <w:basedOn w:val="a0"/>
    <w:uiPriority w:val="99"/>
    <w:semiHidden/>
    <w:unhideWhenUsed/>
    <w:rsid w:val="006543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672</Words>
  <Characters>4762</Characters>
  <Application>Microsoft Office Word</Application>
  <DocSecurity>0</DocSecurity>
  <Lines>113</Lines>
  <Paragraphs>63</Paragraphs>
  <ScaleCrop>false</ScaleCrop>
  <Company/>
  <LinksUpToDate>false</LinksUpToDate>
  <CharactersWithSpaces>5371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 成清</dc:creator>
  <cp:keywords/>
  <dc:description/>
  <cp:lastModifiedBy>任 成清</cp:lastModifiedBy>
  <cp:revision>2</cp:revision>
  <dcterms:created xsi:type="dcterms:W3CDTF">2024-10-24T03:23:00Z</dcterms:created>
  <dcterms:modified xsi:type="dcterms:W3CDTF">2024-10-24T03:24:00Z</dcterms:modified>
</cp:coreProperties>
</file>