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072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7"/>
        <w:gridCol w:w="2410"/>
        <w:gridCol w:w="2126"/>
        <w:gridCol w:w="1559"/>
      </w:tblGrid>
      <w:tr w:rsidR="002B140B" w:rsidRPr="002B008A" w14:paraId="64A1D1AB" w14:textId="77777777" w:rsidTr="00F518D2">
        <w:trPr>
          <w:cantSplit/>
          <w:tblHeader/>
          <w:tblCellSpacing w:w="15" w:type="dxa"/>
          <w:jc w:val="center"/>
        </w:trPr>
        <w:tc>
          <w:tcPr>
            <w:tcW w:w="293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B56646" w14:textId="5B1760ED" w:rsidR="002B140B" w:rsidRPr="002B140B" w:rsidRDefault="00581D96" w:rsidP="002B140B">
            <w:pP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bookmarkStart w:id="0" w:name="_Hlk180775536"/>
            <w:bookmarkStart w:id="1" w:name="_Hlk180833542"/>
            <w:r w:rsidRPr="00581D96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Exposure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213D42" w14:textId="52C819C5" w:rsidR="002B140B" w:rsidRPr="002B140B" w:rsidRDefault="00F518D2" w:rsidP="002B14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Statistics</w:t>
            </w:r>
            <w:r w:rsidR="002B140B" w:rsidRPr="002B140B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 xml:space="preserve"> (N=4153)</w:t>
            </w:r>
          </w:p>
        </w:tc>
        <w:tc>
          <w:tcPr>
            <w:tcW w:w="20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37DEC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OR (95% CI)</w:t>
            </w:r>
          </w:p>
        </w:tc>
        <w:tc>
          <w:tcPr>
            <w:tcW w:w="151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6B1F6F" w14:textId="2778A56F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</w:t>
            </w:r>
            <w:r w:rsidR="00F518D2" w:rsidRPr="002B008A"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 xml:space="preserve"> </w:t>
            </w:r>
            <w:r w:rsidRPr="002B140B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value</w:t>
            </w:r>
          </w:p>
        </w:tc>
      </w:tr>
      <w:tr w:rsidR="00F518D2" w:rsidRPr="002B008A" w14:paraId="44E514D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CCFD21A" w14:textId="21864A6C" w:rsidR="00F518D2" w:rsidRPr="002B008A" w:rsidRDefault="00F518D2" w:rsidP="00F518D2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ALP/ALB ratio</w:t>
            </w: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tertile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BBC046A" w14:textId="77777777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7022F99" w14:textId="77777777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9E8D94D" w14:textId="37E1CB61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F518D2" w:rsidRPr="002B008A" w14:paraId="67B2BF0A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130F85B" w14:textId="6C442047" w:rsidR="00F518D2" w:rsidRPr="002B008A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2.40 - 3.33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EB498F2" w14:textId="0C972E0B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1357 (33.30%)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15C463E" w14:textId="2DBE8E20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BFF998F" w14:textId="77777777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F518D2" w:rsidRPr="002B008A" w14:paraId="1CD75B71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E6D272C" w14:textId="657BC0DD" w:rsidR="00F518D2" w:rsidRPr="002B008A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3.33 - 3.86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C84ADC2" w14:textId="57A2CFF3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1352 (33.18%)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90ABF2C" w14:textId="1C108C2C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1.40 (1.07, 1.83)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C54D0B4" w14:textId="41DE473B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0.0141</w:t>
            </w:r>
          </w:p>
        </w:tc>
      </w:tr>
      <w:tr w:rsidR="00F518D2" w:rsidRPr="002B008A" w14:paraId="3FE6CAB2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B96C844" w14:textId="075F74B5" w:rsidR="00F518D2" w:rsidRPr="002B008A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3.86 - 5.79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28D92D9" w14:textId="740D0829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1366 (33.52%)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C4766DF" w14:textId="32FF06E1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2.17 (1.69, 2.79)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A426342" w14:textId="7CB7B47C" w:rsidR="00F518D2" w:rsidRPr="002B008A" w:rsidRDefault="00F518D2" w:rsidP="00F518D2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3F0C9F20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11878B4" w14:textId="49C3EAE8" w:rsidR="002B140B" w:rsidRPr="002B008A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ALP/ALB ratio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continuous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2DB6FCE" w14:textId="768DC4D9" w:rsidR="002B140B" w:rsidRPr="002B008A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3.67 ± 0.64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75CE038" w14:textId="37C5B07E" w:rsidR="002B140B" w:rsidRPr="002B008A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1.50 (1.29, 1.74)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1128889" w14:textId="3610AEC3" w:rsidR="002B140B" w:rsidRPr="002B008A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4FF50384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F58023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Gender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41919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7AFD4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53B28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0.9922</w:t>
            </w:r>
          </w:p>
        </w:tc>
      </w:tr>
      <w:tr w:rsidR="002B140B" w:rsidRPr="002B008A" w14:paraId="4CA20A8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94BF51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Male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7C2A2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2015 (48.52%)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6A7FBF" w14:textId="1693A2C8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B3B13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2120952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7AD9CC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Female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02518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2138 (51.48%)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FDBF5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1.00 (0.83, 1.21)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A35C8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55395067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0706A1" w14:textId="63E5CA4D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Age (years)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964C4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2F9B22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35A64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0.2159</w:t>
            </w:r>
          </w:p>
        </w:tc>
      </w:tr>
      <w:tr w:rsidR="002B140B" w:rsidRPr="002B008A" w14:paraId="2D0F6791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CE7270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60 - 68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08DF3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1362 (32.79%)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6756F6" w14:textId="6722BD91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7FCE0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6BB179A3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04DFAC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69 - 77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05939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1299 (31.27%)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FBD3F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0.95 (0.75, 1.21)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00330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0.6873</w:t>
            </w:r>
          </w:p>
        </w:tc>
      </w:tr>
      <w:tr w:rsidR="002B140B" w:rsidRPr="002B008A" w14:paraId="5C57524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945EF9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78 - 89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0C3A9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1493 (35.94%)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2FAAC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0.86 (0.68, 1.09)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B7C04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0.2204</w:t>
            </w:r>
          </w:p>
        </w:tc>
      </w:tr>
      <w:tr w:rsidR="002B140B" w:rsidRPr="002B008A" w14:paraId="5FB912DA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FC77BD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Age, continuous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8A508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74.00 ± 8.31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3EF2E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0.99 (0.98, 1.00)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F853F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0.2159</w:t>
            </w:r>
          </w:p>
        </w:tc>
      </w:tr>
      <w:tr w:rsidR="002B140B" w:rsidRPr="002B008A" w14:paraId="62A5DF64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151361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Ethnicity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95567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21FD9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0ABA9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7BBE5AB4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77EEAD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Caucasian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0C132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3368 (81.59%)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488542" w14:textId="3CE7B212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2CFBA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6DA6220E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AA981C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African American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9A599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328 (7.95%)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6BD38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0.99 (0.69, 1.42)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9E4AB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0.9564</w:t>
            </w:r>
          </w:p>
        </w:tc>
      </w:tr>
      <w:tr w:rsidR="002B140B" w:rsidRPr="002B008A" w14:paraId="014BE84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75546C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Hispanic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3464E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199 (4.82%)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1028E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1.15 (0.75, 1.78)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FDA26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0.5174</w:t>
            </w:r>
          </w:p>
        </w:tc>
      </w:tr>
      <w:tr w:rsidR="002B140B" w:rsidRPr="002B008A" w14:paraId="094EAB03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1B326D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Asian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6A6DB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147 (3.56%)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00F7C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0.98 (0.58, 1.67)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2E5A6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0.9426</w:t>
            </w:r>
          </w:p>
        </w:tc>
      </w:tr>
      <w:tr w:rsidR="002B140B" w:rsidRPr="002B008A" w14:paraId="2109204F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034F28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Native American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008CC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24 (0.58%)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262AB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0.73 (0.17, 3.11)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41F96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0.6707</w:t>
            </w:r>
          </w:p>
        </w:tc>
      </w:tr>
      <w:tr w:rsidR="002B140B" w:rsidRPr="002B008A" w14:paraId="67144C7A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294C57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Other/Unknown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62970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62 (1.50%)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49818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1.73 (0.89, 3.35)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F9D2A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0.1031</w:t>
            </w:r>
          </w:p>
        </w:tc>
      </w:tr>
      <w:tr w:rsidR="002B140B" w:rsidRPr="002B008A" w14:paraId="3D95374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C6DA69" w14:textId="3E0EBFC9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Admission weight (kg)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B5ABD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8D10D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CC16D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0.0250</w:t>
            </w:r>
          </w:p>
        </w:tc>
      </w:tr>
      <w:tr w:rsidR="002B140B" w:rsidRPr="002B008A" w14:paraId="1A44BCEE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76A4B1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27.21 - 69.0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98E47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1358 (33.31%)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8215C8" w14:textId="6E3CA921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8A5DF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49894F9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10C044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69.1 - 87.1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ACC75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1359 (33.33%)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676DB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0.72 (0.57, 0.91)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E969B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0.0061</w:t>
            </w:r>
          </w:p>
        </w:tc>
      </w:tr>
      <w:tr w:rsidR="002B140B" w:rsidRPr="002B008A" w14:paraId="7C53D48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BF6A50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87.2 - 205.0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15E4EB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1360 (33.36%)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FE792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0.75 (0.60, 0.95)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7BA41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0.0175</w:t>
            </w:r>
          </w:p>
        </w:tc>
      </w:tr>
      <w:tr w:rsidR="002B140B" w:rsidRPr="002B008A" w14:paraId="28A4D167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0D6A1B" w14:textId="3BADBC39" w:rsidR="002B140B" w:rsidRPr="002B140B" w:rsidRDefault="00F518D2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Admission</w:t>
            </w: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w</w:t>
            </w:r>
            <w:r w:rsidR="002B140B" w:rsidRPr="002B140B">
              <w:rPr>
                <w:rFonts w:ascii="Times New Roman" w:hAnsi="Times New Roman" w:cs="Times New Roman"/>
                <w:sz w:val="20"/>
                <w:szCs w:val="21"/>
              </w:rPr>
              <w:t>eight, continuous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AC5BA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79.73 ± 17.28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4531A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0.99 (0.99, 1.00)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8F4DB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0.0250</w:t>
            </w:r>
          </w:p>
        </w:tc>
      </w:tr>
      <w:tr w:rsidR="002B140B" w:rsidRPr="002B008A" w14:paraId="5292642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021C2E" w14:textId="5E3113E2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lastRenderedPageBreak/>
              <w:t>Temperature (°C)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0000A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25EEB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44D45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0.0011</w:t>
            </w:r>
          </w:p>
        </w:tc>
      </w:tr>
      <w:tr w:rsidR="002B140B" w:rsidRPr="002B008A" w14:paraId="76F60D75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19B4AA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20.0 - 36.28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34BEF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1280 (32.27%)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8DED95" w14:textId="073E4C50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E0324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52289C0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6F33C5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36.3 - 36.67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21E68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1276 (32.17%)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96B53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0.69 (0.55, 0.89)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B2105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0.0032</w:t>
            </w:r>
          </w:p>
        </w:tc>
      </w:tr>
      <w:tr w:rsidR="002B140B" w:rsidRPr="002B008A" w14:paraId="5DA9174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F6F057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36.7 - 41.4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6F291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1411 (35.57%)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8888B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0.68 (0.53, 0.86)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F185D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0.0012</w:t>
            </w:r>
          </w:p>
        </w:tc>
      </w:tr>
      <w:tr w:rsidR="002B140B" w:rsidRPr="002B008A" w14:paraId="26E45AD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EF984D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Temperature, continuous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B285B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36.42 ± 0.49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C0526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0.71 (0.58, 0.87)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256D7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0.0011</w:t>
            </w:r>
          </w:p>
        </w:tc>
      </w:tr>
      <w:tr w:rsidR="002B140B" w:rsidRPr="002B008A" w14:paraId="6E1F339E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7E05A9" w14:textId="5758240D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Respiratory rate (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BPM</w:t>
            </w: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)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ABDB2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03D1F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9BE14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4935FF4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0C1CC6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4 - 27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B8B2D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1324 (32.00%)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B0E26D" w14:textId="7D08D54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EB5C0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5404093A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8F7AD9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28 - 35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689CD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1283 (31.01%)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54CA6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1.38 (1.06, 1.79)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E6A2E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0.0153</w:t>
            </w:r>
          </w:p>
        </w:tc>
      </w:tr>
      <w:tr w:rsidR="002B140B" w:rsidRPr="002B008A" w14:paraId="6295202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E2CE56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36 - 60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12920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1530 (36.98%)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79201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1.71 (1.34, 2.18)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D1BEE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6B0B6B76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000EAE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Respiratory rate, continuous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3FE2C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28.67 ± 12.94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EAF32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1.02 (1.01, 1.03)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7E443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49FDC4B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266F46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Heart rate (beats/min)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87AF5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5F61F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3D4E9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2DB11C13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714920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20 - 104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0F088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1361 (32.76%)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C6C37D" w14:textId="120BB24D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465ED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01ABA8BE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8EC0B1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105 - 124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83448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1391 (33.49%)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E9D7F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1.41 (1.10, 1.82)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0F43D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0.0076</w:t>
            </w:r>
          </w:p>
        </w:tc>
      </w:tr>
      <w:tr w:rsidR="002B140B" w:rsidRPr="002B008A" w14:paraId="1B04260A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7535A0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125 - 214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97023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1402 (33.75%)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3D90B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1.75 (1.37, 2.23)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E66D8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25C711D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34133F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Heart rate, continuous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D3018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114.56 ± 19.17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EF316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1.01 (1.01, 1.02)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46F23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16C7A1C5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04CB5C" w14:textId="421AB832" w:rsidR="002B140B" w:rsidRPr="002B140B" w:rsidRDefault="00F518D2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MAP</w:t>
            </w:r>
            <w:r w:rsidR="002B140B" w:rsidRPr="002B140B">
              <w:rPr>
                <w:rFonts w:ascii="Times New Roman" w:hAnsi="Times New Roman" w:cs="Times New Roman"/>
                <w:sz w:val="20"/>
                <w:szCs w:val="21"/>
              </w:rPr>
              <w:t xml:space="preserve"> (mmHg)</w:t>
            </w: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FA693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A3C9F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88A24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0.0017</w:t>
            </w:r>
          </w:p>
        </w:tc>
      </w:tr>
      <w:tr w:rsidR="002B140B" w:rsidRPr="002B008A" w14:paraId="5D7593C2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95B9B8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40 - 48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026F5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1347 (32.43%)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75DF27" w14:textId="265F664A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FEBBC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008C5BB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B25F9C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49 - 62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0A86E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1398 (33.66%)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E59A8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0.69 (0.54, 0.86)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669C7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0.0013</w:t>
            </w:r>
          </w:p>
        </w:tc>
      </w:tr>
      <w:tr w:rsidR="002B140B" w:rsidRPr="002B008A" w14:paraId="7532D9C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A74BF5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63 - 200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19ACA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1408 (33.90%)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006B6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0.62 (0.49, 0.78)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2608F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5D8AA5F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DA60CB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MAP, continuous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C024F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78.23 ± 41.62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57BE3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1.00 (0.99, 1.00)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287E8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0.0017</w:t>
            </w:r>
          </w:p>
        </w:tc>
      </w:tr>
      <w:tr w:rsidR="002B140B" w:rsidRPr="002B008A" w14:paraId="6D3E0C4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0E7D14" w14:textId="1B18E857" w:rsidR="002B140B" w:rsidRPr="002B140B" w:rsidRDefault="00F518D2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Site</w:t>
            </w:r>
            <w:r w:rsidR="002B140B" w:rsidRPr="002B140B">
              <w:rPr>
                <w:rFonts w:ascii="Times New Roman" w:hAnsi="Times New Roman" w:cs="Times New Roman"/>
                <w:sz w:val="20"/>
                <w:szCs w:val="21"/>
              </w:rPr>
              <w:t xml:space="preserve"> of infection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E13B8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B4E2D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6FFCB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75F5968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6A1B46" w14:textId="56190081" w:rsidR="002B140B" w:rsidRPr="002B140B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Sepsis, pulmonary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A4FC5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1711 (41.19%)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703F2A" w14:textId="6C616011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33F2C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3130668F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C164BE" w14:textId="77777777" w:rsidR="00F518D2" w:rsidRPr="002B008A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Sepsis, renal/UTI</w:t>
            </w:r>
          </w:p>
          <w:p w14:paraId="699D3759" w14:textId="0B42D15A" w:rsidR="002B140B" w:rsidRPr="002B140B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(including bladder)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613E0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937 (22.56%)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96681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0.51 (0.39, 0.68)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232AD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28552005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DB429C" w14:textId="3999E0F9" w:rsidR="002B140B" w:rsidRPr="002B140B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Sepsis, GI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97192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584 (14.06%)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AD267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0.98 (0.74, 1.30)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A984B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0.9042</w:t>
            </w:r>
          </w:p>
        </w:tc>
      </w:tr>
      <w:tr w:rsidR="002B140B" w:rsidRPr="002B008A" w14:paraId="7C9D6EC1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BA3ADA" w14:textId="422C6DBF" w:rsidR="002B140B" w:rsidRPr="002B140B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Sepsis, unknown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70B1A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429 (10.33%)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5B780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0.81 (0.58, 1.13)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189F2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0.2117</w:t>
            </w:r>
          </w:p>
        </w:tc>
      </w:tr>
      <w:tr w:rsidR="002B140B" w:rsidRPr="002B008A" w14:paraId="53D5A3B8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AEE40A" w14:textId="23F3282B" w:rsidR="002B140B" w:rsidRPr="002B140B" w:rsidRDefault="00F518D2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008A">
              <w:rPr>
                <w:rFonts w:ascii="Times New Roman" w:hAnsi="Times New Roman" w:cs="Times New Roman" w:hint="eastAsia"/>
                <w:sz w:val="20"/>
                <w:szCs w:val="21"/>
              </w:rPr>
              <w:lastRenderedPageBreak/>
              <w:t>Sepsis, other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6F2C4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493 (11.87%)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024EB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0.73 (0.52, 1.01)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91F7A1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0.0537</w:t>
            </w:r>
          </w:p>
        </w:tc>
      </w:tr>
      <w:tr w:rsidR="002B140B" w:rsidRPr="002B008A" w14:paraId="7B795F0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F6BE95" w14:textId="2D8765A5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SOFA score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5FA33D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A2C30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209ED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465281C3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3FD56D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0 - 3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EBABD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1273 (30.65%)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2CFB1A" w14:textId="568528F5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A9E8B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42F411F2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48ED47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4 - 6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C3BC0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1468 (35.34%)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10F5F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1.56 (1.18, 2.06)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B9D38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0.0017</w:t>
            </w:r>
          </w:p>
        </w:tc>
      </w:tr>
      <w:tr w:rsidR="002B140B" w:rsidRPr="002B008A" w14:paraId="3F8B1D6D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614416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7 - 16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7DCB4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1413 (34.02%)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ECEB2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2.70 (2.08, 3.50)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05975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72A36D9A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F4A302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SOFA score, continuous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1E575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5.10 ± 2.41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09C01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1.18 (1.13, 1.23)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1ABBC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6BC1782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B0ADC0" w14:textId="11C04622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APACHE IV score</w:t>
            </w:r>
            <w:r w:rsidR="00F518D2" w:rsidRPr="002B008A"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065B84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F1BCB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E14FD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71A4BAD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2C144F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22 - 70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14234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1222 (32.68%)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9AD32D" w14:textId="6FDEC2E4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A46AD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5DCAF433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A17F8F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71 - 89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A771A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1246 (33.32%)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C10D2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1.77 (1.31, 2.39)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22956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0.0002</w:t>
            </w:r>
          </w:p>
        </w:tc>
      </w:tr>
      <w:tr w:rsidR="002B140B" w:rsidRPr="002B008A" w14:paraId="7A0BF2D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07298F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90 - 184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D2356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1271 (33.99%)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57A42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3.65 (2.77, 4.80)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426AE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2B914616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70E50C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APACHE IV score, continuous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0FD26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81.63 ± 18.47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07997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1.03 (1.02, 1.03)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97B1EA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107A227B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3A78EE" w14:textId="104798DF" w:rsidR="002B140B" w:rsidRPr="002B140B" w:rsidRDefault="002B008A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GCS score, tertile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3E327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236170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5DEDD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0357E69F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898633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3 - 10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EE313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1232 (29.98%)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E3BB6A" w14:textId="04FDB24B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99AB9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458862C9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37086C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11 - 14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4B0CF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1341 (32.64%)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3C877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0.73 (0.58, 0.93)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25BB1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0.0092</w:t>
            </w:r>
          </w:p>
        </w:tc>
      </w:tr>
      <w:tr w:rsidR="002B140B" w:rsidRPr="002B008A" w14:paraId="28DF8434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42A0A6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15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19BBC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1536 (37.38%)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46637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0.62 (0.49, 0.79)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639F3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3841A193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DF9177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GCS, continuous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DC3C27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12.25 ± 2.90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FC674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0.94 (0.91, 0.97)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13EB9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23FB75DF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E05433" w14:textId="3E0AE399" w:rsidR="002B140B" w:rsidRPr="002B140B" w:rsidRDefault="00C26290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APS</w:t>
            </w:r>
            <w:r w:rsidR="002B140B" w:rsidRPr="002B140B">
              <w:rPr>
                <w:rFonts w:ascii="Times New Roman" w:hAnsi="Times New Roman" w:cs="Times New Roman"/>
                <w:sz w:val="20"/>
                <w:szCs w:val="21"/>
              </w:rPr>
              <w:t xml:space="preserve"> III</w:t>
            </w:r>
            <w:r>
              <w:rPr>
                <w:rFonts w:ascii="Times New Roman" w:hAnsi="Times New Roman" w:cs="Times New Roman" w:hint="eastAsia"/>
                <w:sz w:val="20"/>
                <w:szCs w:val="21"/>
              </w:rPr>
              <w:t>, tertile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0B138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F8E43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5787A3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379814D0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E5C269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7 - 52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5FD3D2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1209 (32.33%)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4DD012" w14:textId="084043EC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Reference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340B09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2B140B" w:rsidRPr="002B008A" w14:paraId="30E6B882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634069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53 - 71</w:t>
            </w:r>
          </w:p>
        </w:tc>
        <w:tc>
          <w:tcPr>
            <w:tcW w:w="238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AAD59C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1252 (33.48%)</w:t>
            </w:r>
          </w:p>
        </w:tc>
        <w:tc>
          <w:tcPr>
            <w:tcW w:w="2096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D196DD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1.70 (1.25, 2.30)</w:t>
            </w:r>
          </w:p>
        </w:tc>
        <w:tc>
          <w:tcPr>
            <w:tcW w:w="1514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958A48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0.0007</w:t>
            </w:r>
          </w:p>
        </w:tc>
      </w:tr>
      <w:tr w:rsidR="002B140B" w:rsidRPr="002B008A" w14:paraId="06D37AEC" w14:textId="77777777" w:rsidTr="00F518D2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413097" w14:textId="77777777" w:rsidR="002B140B" w:rsidRPr="002B140B" w:rsidRDefault="002B140B" w:rsidP="00F518D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72 - 162</w:t>
            </w:r>
          </w:p>
        </w:tc>
        <w:tc>
          <w:tcPr>
            <w:tcW w:w="238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F1D0C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1278 (34.18%)</w:t>
            </w:r>
          </w:p>
        </w:tc>
        <w:tc>
          <w:tcPr>
            <w:tcW w:w="2096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E2ED15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3.84 (2.91, 5.07)</w:t>
            </w:r>
          </w:p>
        </w:tc>
        <w:tc>
          <w:tcPr>
            <w:tcW w:w="1514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AE1E76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tr w:rsidR="002B140B" w:rsidRPr="002B008A" w14:paraId="4188F879" w14:textId="77777777" w:rsidTr="00C26290">
        <w:trPr>
          <w:cantSplit/>
          <w:tblCellSpacing w:w="15" w:type="dxa"/>
          <w:jc w:val="center"/>
        </w:trPr>
        <w:tc>
          <w:tcPr>
            <w:tcW w:w="2932" w:type="dxa"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1F7258" w14:textId="77777777" w:rsidR="002B140B" w:rsidRPr="002B140B" w:rsidRDefault="002B140B" w:rsidP="002B140B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APS III, continuous</w:t>
            </w: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72862B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64.40 ± 18.02</w:t>
            </w:r>
          </w:p>
        </w:tc>
        <w:tc>
          <w:tcPr>
            <w:tcW w:w="2096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B91DE2F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1.03 (1.03, 1.04)</w:t>
            </w:r>
          </w:p>
        </w:tc>
        <w:tc>
          <w:tcPr>
            <w:tcW w:w="1514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05A49E" w14:textId="77777777" w:rsidR="002B140B" w:rsidRPr="002B140B" w:rsidRDefault="002B140B" w:rsidP="002B140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B140B">
              <w:rPr>
                <w:rFonts w:ascii="Times New Roman" w:hAnsi="Times New Roman" w:cs="Times New Roman"/>
                <w:sz w:val="20"/>
                <w:szCs w:val="21"/>
              </w:rPr>
              <w:t>&lt;0.0001</w:t>
            </w:r>
          </w:p>
        </w:tc>
      </w:tr>
      <w:bookmarkEnd w:id="0"/>
    </w:tbl>
    <w:p w14:paraId="5B2A9EB7" w14:textId="77777777" w:rsidR="009E3938" w:rsidRDefault="009E3938">
      <w:pPr>
        <w:rPr>
          <w:rFonts w:ascii="Times New Roman" w:hAnsi="Times New Roman" w:cs="Times New Roman"/>
        </w:rPr>
      </w:pPr>
    </w:p>
    <w:p w14:paraId="1C343853" w14:textId="77777777" w:rsidR="001764AE" w:rsidRDefault="001764AE">
      <w:pPr>
        <w:rPr>
          <w:rFonts w:ascii="Times New Roman" w:hAnsi="Times New Roman" w:cs="Times New Roman"/>
        </w:rPr>
      </w:pPr>
    </w:p>
    <w:p w14:paraId="2CE13258" w14:textId="719C5BD3" w:rsidR="001764AE" w:rsidRPr="00B651FF" w:rsidRDefault="00C26290" w:rsidP="00B651F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B651FF">
        <w:rPr>
          <w:rFonts w:ascii="Times New Roman" w:hAnsi="Times New Roman" w:cs="Times New Roman" w:hint="eastAsia"/>
          <w:sz w:val="24"/>
          <w:szCs w:val="28"/>
        </w:rPr>
        <w:t xml:space="preserve"> </w:t>
      </w:r>
      <w:bookmarkEnd w:id="1"/>
    </w:p>
    <w:sectPr w:rsidR="001764AE" w:rsidRPr="00B651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A5F10C" w14:textId="77777777" w:rsidR="00BD7DD0" w:rsidRDefault="00BD7DD0" w:rsidP="00EE18E4">
      <w:pPr>
        <w:rPr>
          <w:rFonts w:hint="eastAsia"/>
        </w:rPr>
      </w:pPr>
      <w:r>
        <w:separator/>
      </w:r>
    </w:p>
  </w:endnote>
  <w:endnote w:type="continuationSeparator" w:id="0">
    <w:p w14:paraId="1DDB86EB" w14:textId="77777777" w:rsidR="00BD7DD0" w:rsidRDefault="00BD7DD0" w:rsidP="00EE18E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38BF16" w14:textId="77777777" w:rsidR="00BD7DD0" w:rsidRDefault="00BD7DD0" w:rsidP="00EE18E4">
      <w:pPr>
        <w:rPr>
          <w:rFonts w:hint="eastAsia"/>
        </w:rPr>
      </w:pPr>
      <w:r>
        <w:separator/>
      </w:r>
    </w:p>
  </w:footnote>
  <w:footnote w:type="continuationSeparator" w:id="0">
    <w:p w14:paraId="10669621" w14:textId="77777777" w:rsidR="00BD7DD0" w:rsidRDefault="00BD7DD0" w:rsidP="00EE18E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938"/>
    <w:rsid w:val="000237F4"/>
    <w:rsid w:val="0011015D"/>
    <w:rsid w:val="001316D7"/>
    <w:rsid w:val="001764AE"/>
    <w:rsid w:val="00242B10"/>
    <w:rsid w:val="002A6A7B"/>
    <w:rsid w:val="002B008A"/>
    <w:rsid w:val="002B140B"/>
    <w:rsid w:val="005505AE"/>
    <w:rsid w:val="00581D96"/>
    <w:rsid w:val="0063738A"/>
    <w:rsid w:val="006E6AF9"/>
    <w:rsid w:val="006F27BF"/>
    <w:rsid w:val="009E3938"/>
    <w:rsid w:val="00B4726A"/>
    <w:rsid w:val="00B651FF"/>
    <w:rsid w:val="00BD7DD0"/>
    <w:rsid w:val="00C26290"/>
    <w:rsid w:val="00C842D2"/>
    <w:rsid w:val="00D5667E"/>
    <w:rsid w:val="00E53B68"/>
    <w:rsid w:val="00E65E7A"/>
    <w:rsid w:val="00E85EDB"/>
    <w:rsid w:val="00EE18E4"/>
    <w:rsid w:val="00F5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5D0AA"/>
  <w15:chartTrackingRefBased/>
  <w15:docId w15:val="{C9B7922F-614A-4CA7-A5C5-D3BE7F722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8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18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1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18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50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宇希 蔡</cp:lastModifiedBy>
  <cp:revision>12</cp:revision>
  <dcterms:created xsi:type="dcterms:W3CDTF">2024-10-22T14:14:00Z</dcterms:created>
  <dcterms:modified xsi:type="dcterms:W3CDTF">2024-11-13T02:13:00Z</dcterms:modified>
</cp:coreProperties>
</file>