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45F6" w:rsidRDefault="0043161F" w:rsidP="00F045F6">
      <w:pPr>
        <w:rPr>
          <w:rFonts w:ascii="Times New Roman" w:hAnsi="Times New Roman" w:cs="Times New Roman"/>
          <w:color w:val="000000"/>
          <w:kern w:val="0"/>
        </w:rPr>
      </w:pPr>
      <w:r w:rsidRPr="0043161F">
        <w:rPr>
          <w:rFonts w:ascii="Times New Roman" w:hAnsi="Times New Roman" w:cs="Times New Roman"/>
          <w:noProof/>
          <w:color w:val="000000"/>
          <w:kern w:val="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591185</wp:posOffset>
                </wp:positionH>
                <wp:positionV relativeFrom="paragraph">
                  <wp:posOffset>297180</wp:posOffset>
                </wp:positionV>
                <wp:extent cx="2360930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161F" w:rsidRPr="0043161F" w:rsidRDefault="0043161F" w:rsidP="0043161F">
                            <w:pPr>
                              <w:snapToGrid w:val="0"/>
                              <w:spacing w:line="420" w:lineRule="auto"/>
                              <w:rPr>
                                <w:rFonts w:ascii="Arial" w:hAnsi="Arial" w:cs="Arial"/>
                                <w:sz w:val="52"/>
                              </w:rPr>
                            </w:pPr>
                            <w:r w:rsidRPr="0043161F">
                              <w:rPr>
                                <w:rFonts w:ascii="Arial" w:hAnsi="Arial" w:cs="Arial"/>
                                <w:sz w:val="52"/>
                              </w:rPr>
                              <w:t>(a)</w:t>
                            </w:r>
                          </w:p>
                          <w:p w:rsidR="0043161F" w:rsidRPr="0043161F" w:rsidRDefault="0043161F" w:rsidP="0043161F">
                            <w:pPr>
                              <w:snapToGrid w:val="0"/>
                              <w:spacing w:line="420" w:lineRule="auto"/>
                              <w:rPr>
                                <w:rFonts w:ascii="Arial" w:hAnsi="Arial" w:cs="Arial"/>
                                <w:sz w:val="52"/>
                              </w:rPr>
                            </w:pPr>
                            <w:r w:rsidRPr="0043161F">
                              <w:rPr>
                                <w:rFonts w:ascii="Arial" w:hAnsi="Arial" w:cs="Arial"/>
                                <w:sz w:val="52"/>
                              </w:rPr>
                              <w:t>(b)</w:t>
                            </w:r>
                          </w:p>
                          <w:p w:rsidR="0043161F" w:rsidRPr="0043161F" w:rsidRDefault="0043161F" w:rsidP="0043161F">
                            <w:pPr>
                              <w:snapToGrid w:val="0"/>
                              <w:spacing w:line="420" w:lineRule="auto"/>
                              <w:rPr>
                                <w:rFonts w:ascii="Arial" w:hAnsi="Arial" w:cs="Arial"/>
                                <w:sz w:val="52"/>
                              </w:rPr>
                            </w:pPr>
                            <w:r w:rsidRPr="0043161F">
                              <w:rPr>
                                <w:rFonts w:ascii="Arial" w:hAnsi="Arial" w:cs="Arial"/>
                                <w:sz w:val="52"/>
                              </w:rPr>
                              <w:t>(c)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6.55pt;margin-top:23.4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" filled="f" stroked="f">
                <v:textbox style="mso-fit-shape-to-text:t">
                  <w:txbxContent>
                    <w:p w:rsidR="0043161F" w:rsidRPr="0043161F" w:rsidRDefault="0043161F" w:rsidP="0043161F">
                      <w:pPr>
                        <w:snapToGrid w:val="0"/>
                        <w:spacing w:line="420" w:lineRule="auto"/>
                        <w:rPr>
                          <w:rFonts w:ascii="Arial" w:hAnsi="Arial" w:cs="Arial"/>
                          <w:sz w:val="52"/>
                        </w:rPr>
                      </w:pPr>
                      <w:r w:rsidRPr="0043161F">
                        <w:rPr>
                          <w:rFonts w:ascii="Arial" w:hAnsi="Arial" w:cs="Arial"/>
                          <w:sz w:val="52"/>
                        </w:rPr>
                        <w:t>(a)</w:t>
                      </w:r>
                    </w:p>
                    <w:p w:rsidR="0043161F" w:rsidRPr="0043161F" w:rsidRDefault="0043161F" w:rsidP="0043161F">
                      <w:pPr>
                        <w:snapToGrid w:val="0"/>
                        <w:spacing w:line="420" w:lineRule="auto"/>
                        <w:rPr>
                          <w:rFonts w:ascii="Arial" w:hAnsi="Arial" w:cs="Arial"/>
                          <w:sz w:val="52"/>
                        </w:rPr>
                      </w:pPr>
                      <w:r w:rsidRPr="0043161F">
                        <w:rPr>
                          <w:rFonts w:ascii="Arial" w:hAnsi="Arial" w:cs="Arial"/>
                          <w:sz w:val="52"/>
                        </w:rPr>
                        <w:t>(b)</w:t>
                      </w:r>
                    </w:p>
                    <w:p w:rsidR="0043161F" w:rsidRPr="0043161F" w:rsidRDefault="0043161F" w:rsidP="0043161F">
                      <w:pPr>
                        <w:snapToGrid w:val="0"/>
                        <w:spacing w:line="420" w:lineRule="auto"/>
                        <w:rPr>
                          <w:rFonts w:ascii="Arial" w:hAnsi="Arial" w:cs="Arial"/>
                          <w:sz w:val="52"/>
                        </w:rPr>
                      </w:pPr>
                      <w:r w:rsidRPr="0043161F">
                        <w:rPr>
                          <w:rFonts w:ascii="Arial" w:hAnsi="Arial" w:cs="Arial"/>
                          <w:sz w:val="52"/>
                        </w:rPr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  <w:r w:rsidR="00F045F6" w:rsidRPr="00797768">
        <w:rPr>
          <w:rFonts w:ascii="Times New Roman" w:hAnsi="Times New Roman" w:cs="Times New Roman"/>
          <w:noProof/>
          <w:color w:val="000000"/>
          <w:kern w:val="0"/>
        </w:rPr>
        <w:drawing>
          <wp:inline distT="0" distB="0" distL="0" distR="0" wp14:anchorId="69D31223" wp14:editId="616BBAFB">
            <wp:extent cx="5376494" cy="4029456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290" cy="40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045F6" w:rsidRDefault="00F045F6" w:rsidP="00F045F6">
      <w:pPr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t xml:space="preserve">Supporting </w:t>
      </w: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 xml:space="preserve">igure </w:t>
      </w:r>
      <w:r w:rsidR="00482AD2">
        <w:rPr>
          <w:rFonts w:ascii="Times New Roman" w:hAnsi="Times New Roman" w:cs="Times New Roman"/>
          <w:color w:val="000000"/>
          <w:kern w:val="0"/>
        </w:rPr>
        <w:t>S</w:t>
      </w:r>
      <w:r>
        <w:rPr>
          <w:rFonts w:ascii="Times New Roman" w:hAnsi="Times New Roman" w:cs="Times New Roman"/>
          <w:color w:val="000000"/>
          <w:kern w:val="0"/>
        </w:rPr>
        <w:t>1: Comparison between the Hi-net short-period sensor (N.SUZH) and KiK-net borehole accelerometer (ISKH01). They are at the same location. (a) Raw velocity record in UD component. (b) Displacement of the short-period sensor (black) and acceleration sensor (red) in the UD component. (c) Absolute amplitude of displacement of the short-period sensor (black) and acceleration sensor (red). The associated magnitude was shown at the left top.</w:t>
      </w:r>
    </w:p>
    <w:p w:rsidR="00672E4E" w:rsidRDefault="00BB1CED">
      <w:r w:rsidRPr="00BB1CED">
        <w:rPr>
          <w:noProof/>
        </w:rPr>
        <w:lastRenderedPageBreak/>
        <w:drawing>
          <wp:inline distT="0" distB="0" distL="0" distR="0">
            <wp:extent cx="5327650" cy="399415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399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2E29" w:rsidRDefault="00B02E29" w:rsidP="00B02E29">
      <w:pPr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t xml:space="preserve">Supporting </w:t>
      </w: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 xml:space="preserve">igure </w:t>
      </w:r>
      <w:r w:rsidR="00482AD2">
        <w:rPr>
          <w:rFonts w:ascii="Times New Roman" w:hAnsi="Times New Roman" w:cs="Times New Roman"/>
          <w:color w:val="000000"/>
          <w:kern w:val="0"/>
        </w:rPr>
        <w:t>S</w:t>
      </w:r>
      <w:r>
        <w:rPr>
          <w:rFonts w:ascii="Times New Roman" w:hAnsi="Times New Roman" w:cs="Times New Roman"/>
          <w:color w:val="000000"/>
          <w:kern w:val="0"/>
        </w:rPr>
        <w:t xml:space="preserve">2: </w:t>
      </w:r>
      <w:r w:rsidR="009A2372">
        <w:rPr>
          <w:rFonts w:ascii="Times New Roman" w:hAnsi="Times New Roman" w:cs="Times New Roman"/>
          <w:color w:val="000000"/>
          <w:kern w:val="0"/>
        </w:rPr>
        <w:t>Time history of (</w:t>
      </w:r>
      <w:r w:rsidR="009B2108">
        <w:rPr>
          <w:rFonts w:ascii="Times New Roman" w:hAnsi="Times New Roman" w:cs="Times New Roman"/>
          <w:color w:val="000000"/>
          <w:kern w:val="0"/>
        </w:rPr>
        <w:t>a</w:t>
      </w:r>
      <w:r w:rsidR="009A2372">
        <w:rPr>
          <w:rFonts w:ascii="Times New Roman" w:hAnsi="Times New Roman" w:cs="Times New Roman"/>
          <w:color w:val="000000"/>
          <w:kern w:val="0"/>
        </w:rPr>
        <w:t>) the AIC of the three models in the XYtracker method and (</w:t>
      </w:r>
      <w:r w:rsidR="009B2108">
        <w:rPr>
          <w:rFonts w:ascii="Times New Roman" w:hAnsi="Times New Roman" w:cs="Times New Roman"/>
          <w:color w:val="000000"/>
          <w:kern w:val="0"/>
        </w:rPr>
        <w:t>b</w:t>
      </w:r>
      <w:r w:rsidR="009A2372">
        <w:rPr>
          <w:rFonts w:ascii="Times New Roman" w:hAnsi="Times New Roman" w:cs="Times New Roman"/>
          <w:color w:val="000000"/>
          <w:kern w:val="0"/>
        </w:rPr>
        <w:t xml:space="preserve">) </w:t>
      </w:r>
      <w:r w:rsidR="00482AD2">
        <w:rPr>
          <w:rFonts w:ascii="Times New Roman" w:hAnsi="Times New Roman" w:cs="Times New Roman"/>
          <w:color w:val="000000"/>
          <w:kern w:val="0"/>
        </w:rPr>
        <w:t xml:space="preserve">the </w:t>
      </w:r>
      <w:r w:rsidR="009A2372">
        <w:rPr>
          <w:rFonts w:ascii="Times New Roman" w:hAnsi="Times New Roman" w:cs="Times New Roman"/>
          <w:color w:val="000000"/>
          <w:kern w:val="0"/>
        </w:rPr>
        <w:t xml:space="preserve">rupture length of the rectangle </w:t>
      </w:r>
      <w:r w:rsidR="00F20ED3">
        <w:rPr>
          <w:rFonts w:ascii="Times New Roman" w:hAnsi="Times New Roman" w:cs="Times New Roman"/>
          <w:color w:val="000000"/>
          <w:kern w:val="0"/>
        </w:rPr>
        <w:t xml:space="preserve">and line </w:t>
      </w:r>
      <w:r w:rsidR="009A2372">
        <w:rPr>
          <w:rFonts w:ascii="Times New Roman" w:hAnsi="Times New Roman" w:cs="Times New Roman"/>
          <w:color w:val="000000"/>
          <w:kern w:val="0"/>
        </w:rPr>
        <w:t>source models.</w:t>
      </w:r>
      <w:r w:rsidR="000E7B75">
        <w:rPr>
          <w:rFonts w:ascii="Times New Roman" w:hAnsi="Times New Roman" w:cs="Times New Roman"/>
          <w:color w:val="000000"/>
          <w:kern w:val="0"/>
        </w:rPr>
        <w:t xml:space="preserve"> The red, blue, </w:t>
      </w:r>
      <w:r w:rsidR="002360DB">
        <w:rPr>
          <w:rFonts w:ascii="Times New Roman" w:hAnsi="Times New Roman" w:cs="Times New Roman"/>
          <w:color w:val="000000"/>
          <w:kern w:val="0"/>
        </w:rPr>
        <w:t xml:space="preserve">and </w:t>
      </w:r>
      <w:r w:rsidR="000E7B75">
        <w:rPr>
          <w:rFonts w:ascii="Times New Roman" w:hAnsi="Times New Roman" w:cs="Times New Roman"/>
          <w:color w:val="000000"/>
          <w:kern w:val="0"/>
        </w:rPr>
        <w:t>black lines show the rectangle, line, and point-source models, respectively.</w:t>
      </w:r>
      <w:r w:rsidR="00664F5E">
        <w:rPr>
          <w:rFonts w:ascii="Times New Roman" w:hAnsi="Times New Roman" w:cs="Times New Roman"/>
          <w:color w:val="000000"/>
          <w:kern w:val="0"/>
        </w:rPr>
        <w:t xml:space="preserve"> In the </w:t>
      </w:r>
      <w:r w:rsidR="00BB1CED">
        <w:rPr>
          <w:rFonts w:ascii="Times New Roman" w:hAnsi="Times New Roman" w:cs="Times New Roman"/>
          <w:color w:val="000000"/>
          <w:kern w:val="0"/>
        </w:rPr>
        <w:t xml:space="preserve">upper panel, the point-source model is </w:t>
      </w:r>
      <w:r w:rsidR="0075371A">
        <w:rPr>
          <w:rFonts w:ascii="Times New Roman" w:hAnsi="Times New Roman" w:cs="Times New Roman"/>
          <w:color w:val="000000"/>
          <w:kern w:val="0"/>
        </w:rPr>
        <w:t xml:space="preserve">the </w:t>
      </w:r>
      <w:r w:rsidR="00BB1CED">
        <w:rPr>
          <w:rFonts w:ascii="Times New Roman" w:hAnsi="Times New Roman" w:cs="Times New Roman"/>
          <w:color w:val="000000"/>
          <w:kern w:val="0"/>
        </w:rPr>
        <w:t>minimum up to 25 s, and the line-source model is the minimum after 28 s.</w:t>
      </w:r>
    </w:p>
    <w:p w:rsidR="00B02E29" w:rsidRDefault="00B02E29"/>
    <w:sectPr w:rsidR="00B02E2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5FCA" w:rsidRDefault="00195FCA" w:rsidP="00B02E29">
      <w:r>
        <w:separator/>
      </w:r>
    </w:p>
  </w:endnote>
  <w:endnote w:type="continuationSeparator" w:id="0">
    <w:p w:rsidR="00195FCA" w:rsidRDefault="00195FCA" w:rsidP="00B02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5FCA" w:rsidRDefault="00195FCA" w:rsidP="00B02E29">
      <w:r>
        <w:separator/>
      </w:r>
    </w:p>
  </w:footnote>
  <w:footnote w:type="continuationSeparator" w:id="0">
    <w:p w:rsidR="00195FCA" w:rsidRDefault="00195FCA" w:rsidP="00B02E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7SwMDYxNLA0NDCzNLVQ0lEKTi0uzszPAykwrQUA9WWyASwAAAA="/>
  </w:docVars>
  <w:rsids>
    <w:rsidRoot w:val="00F045F6"/>
    <w:rsid w:val="000E7B75"/>
    <w:rsid w:val="00133722"/>
    <w:rsid w:val="00195FCA"/>
    <w:rsid w:val="002360DB"/>
    <w:rsid w:val="0030729B"/>
    <w:rsid w:val="0043161F"/>
    <w:rsid w:val="0047768E"/>
    <w:rsid w:val="00482AD2"/>
    <w:rsid w:val="00664F5E"/>
    <w:rsid w:val="00672E4E"/>
    <w:rsid w:val="0075371A"/>
    <w:rsid w:val="00897922"/>
    <w:rsid w:val="009A2372"/>
    <w:rsid w:val="009B2108"/>
    <w:rsid w:val="00B02E29"/>
    <w:rsid w:val="00BB1CED"/>
    <w:rsid w:val="00D82C24"/>
    <w:rsid w:val="00F045F6"/>
    <w:rsid w:val="00F20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7DE697A"/>
  <w15:chartTrackingRefBased/>
  <w15:docId w15:val="{D38EC7B6-F11C-443C-AA40-710E7D3C4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45F6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2E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02E29"/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B02E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02E2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Masumi</dc:creator>
  <cp:keywords/>
  <dc:description/>
  <cp:lastModifiedBy>Masumi</cp:lastModifiedBy>
  <cp:revision>13</cp:revision>
  <dcterms:created xsi:type="dcterms:W3CDTF">2024-09-27T04:03:00Z</dcterms:created>
  <dcterms:modified xsi:type="dcterms:W3CDTF">2024-11-11T08:38:00Z</dcterms:modified>
</cp:coreProperties>
</file>