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0DCAB" w14:textId="77777777" w:rsidR="00573E0D" w:rsidRPr="003939CA" w:rsidRDefault="00573E0D" w:rsidP="00573E0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939CA">
        <w:rPr>
          <w:rFonts w:ascii="Times New Roman" w:hAnsi="Times New Roman" w:cs="Times New Roman"/>
          <w:b/>
          <w:bCs/>
          <w:sz w:val="36"/>
          <w:szCs w:val="36"/>
        </w:rPr>
        <w:t>Supplementary materials</w:t>
      </w:r>
    </w:p>
    <w:p w14:paraId="197E60F1" w14:textId="77777777" w:rsidR="00573E0D" w:rsidRDefault="00573E0D" w:rsidP="00573E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0531A2" w14:textId="1463426C" w:rsidR="00427C8E" w:rsidRPr="00774709" w:rsidRDefault="00427C8E" w:rsidP="00427C8E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74709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7747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. </w:t>
      </w:r>
      <w:r w:rsidRPr="0077470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Baseline characteristics of participants stratified by baseline TyG quartiles</w:t>
      </w:r>
      <w:r w:rsidR="0078277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.</w:t>
      </w:r>
    </w:p>
    <w:p w14:paraId="4C06220B" w14:textId="3EF7DC09" w:rsidR="00427C8E" w:rsidRPr="00573E0D" w:rsidRDefault="00427C8E" w:rsidP="00427C8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 xml:space="preserve">. </w:t>
      </w:r>
      <w:r w:rsidRPr="00573E0D">
        <w:rPr>
          <w:rFonts w:ascii="Times New Roman" w:hAnsi="Times New Roman" w:cs="Times New Roman"/>
          <w:b/>
          <w:bCs/>
          <w:sz w:val="24"/>
          <w:szCs w:val="24"/>
        </w:rPr>
        <w:t xml:space="preserve">Baseline characteristics of participants stratified by baseline </w:t>
      </w:r>
      <w:r w:rsidRPr="00573E0D">
        <w:rPr>
          <w:rFonts w:ascii="Times New Roman" w:hAnsi="Times New Roman" w:cs="Times New Roman" w:hint="eastAsia"/>
          <w:b/>
          <w:bCs/>
          <w:sz w:val="24"/>
          <w:szCs w:val="24"/>
        </w:rPr>
        <w:t>LAP</w:t>
      </w:r>
      <w:r w:rsidRPr="00573E0D">
        <w:rPr>
          <w:rFonts w:ascii="Times New Roman" w:hAnsi="Times New Roman" w:cs="Times New Roman"/>
          <w:b/>
          <w:bCs/>
          <w:sz w:val="24"/>
          <w:szCs w:val="24"/>
        </w:rPr>
        <w:t xml:space="preserve"> quartiles</w:t>
      </w:r>
      <w:r w:rsidR="0078277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60C289AB" w14:textId="77777777" w:rsidR="00954558" w:rsidRDefault="00954558" w:rsidP="009545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 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74709">
        <w:rPr>
          <w:rFonts w:ascii="Times New Roman" w:hAnsi="Times New Roman" w:cs="Times New Roman"/>
          <w:b/>
          <w:bCs/>
          <w:sz w:val="24"/>
          <w:szCs w:val="24"/>
        </w:rPr>
        <w:t>Group-based dual-trajectory fit summary (N=3467).</w:t>
      </w:r>
    </w:p>
    <w:p w14:paraId="0FBE847A" w14:textId="77777777" w:rsidR="00075CAA" w:rsidRPr="009229BC" w:rsidRDefault="00075CAA" w:rsidP="00075CAA">
      <w:pPr>
        <w:rPr>
          <w:rFonts w:ascii="Times New Roman" w:hAnsi="Times New Roman" w:cs="Times New Roman"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 4.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>TyG</w:t>
      </w:r>
      <w:r w:rsidRPr="009545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LAP level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 xml:space="preserve"> at examination years by </w:t>
      </w:r>
      <w:r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>trajectory groups.</w:t>
      </w:r>
    </w:p>
    <w:p w14:paraId="293521F5" w14:textId="05D2C9A8" w:rsidR="00911631" w:rsidRPr="004D7749" w:rsidRDefault="00911631" w:rsidP="00911631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4D774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5</w:t>
      </w:r>
      <w:r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11631">
        <w:rPr>
          <w:rFonts w:ascii="Times New Roman" w:hAnsi="Times New Roman" w:cs="Times New Roman"/>
          <w:b/>
          <w:bCs/>
          <w:sz w:val="24"/>
          <w:szCs w:val="24"/>
        </w:rPr>
        <w:t xml:space="preserve">Associations of dual-trajectory groups with FCMD, CMM, and </w:t>
      </w:r>
      <w:r w:rsidR="0046767F"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death</w:t>
      </w:r>
      <w:r w:rsidRPr="00911631">
        <w:rPr>
          <w:rFonts w:ascii="Times New Roman" w:hAnsi="Times New Roman" w:cs="Times New Roman"/>
          <w:b/>
          <w:bCs/>
          <w:sz w:val="24"/>
          <w:szCs w:val="24"/>
        </w:rPr>
        <w:t xml:space="preserve"> among participants with baseline LDL-C &lt; 4.144 mmol/l (160 mg/dl, n = 3242)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57749DF1" w14:textId="4740DACE" w:rsidR="00075CAA" w:rsidRPr="00AE6E58" w:rsidRDefault="00075CAA" w:rsidP="00075CAA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6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ssociations of </w:t>
      </w:r>
      <w:r w:rsidR="00E93766"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="00E93766" w:rsidRPr="00954558">
        <w:rPr>
          <w:rFonts w:ascii="Times New Roman" w:hAnsi="Times New Roman" w:cs="Times New Roman"/>
          <w:b/>
          <w:bCs/>
          <w:sz w:val="24"/>
          <w:szCs w:val="24"/>
        </w:rPr>
        <w:t>trajectory</w:t>
      </w:r>
      <w:r w:rsidR="00E93766"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3766">
        <w:rPr>
          <w:rFonts w:ascii="Times New Roman" w:hAnsi="Times New Roman" w:cs="Times New Roman" w:hint="eastAsia"/>
          <w:b/>
          <w:bCs/>
          <w:sz w:val="24"/>
          <w:szCs w:val="24"/>
        </w:rPr>
        <w:t>groups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FCMD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CMM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death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 after excluding medication users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713FA97A" w14:textId="70DC7904" w:rsidR="00BC078B" w:rsidRDefault="00AE6E5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075CA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ssociations of </w:t>
      </w:r>
      <w:r w:rsidR="00E93766"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="00E93766" w:rsidRPr="00954558">
        <w:rPr>
          <w:rFonts w:ascii="Times New Roman" w:hAnsi="Times New Roman" w:cs="Times New Roman"/>
          <w:b/>
          <w:bCs/>
          <w:sz w:val="24"/>
          <w:szCs w:val="24"/>
        </w:rPr>
        <w:t>trajectory</w:t>
      </w:r>
      <w:r w:rsidR="00E93766"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3766">
        <w:rPr>
          <w:rFonts w:ascii="Times New Roman" w:hAnsi="Times New Roman" w:cs="Times New Roman" w:hint="eastAsia"/>
          <w:b/>
          <w:bCs/>
          <w:sz w:val="24"/>
          <w:szCs w:val="24"/>
        </w:rPr>
        <w:t>groups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FCMD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CMM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death, 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>including participants with cancer at baseline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5B1C1E0B" w14:textId="77777777" w:rsidR="00BC078B" w:rsidRDefault="00BC078B" w:rsidP="00BC07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Figure 1. </w:t>
      </w:r>
      <w:r w:rsidRPr="00F5739C">
        <w:rPr>
          <w:rFonts w:ascii="Times New Roman" w:hAnsi="Times New Roman" w:cs="Times New Roman"/>
          <w:b/>
          <w:bCs/>
          <w:sz w:val="24"/>
          <w:szCs w:val="24"/>
        </w:rPr>
        <w:t xml:space="preserve">Association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 xml:space="preserve">etween TyG, LAP, and cardiometabolic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 xml:space="preserve">utcomes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>ncluding FCMD, CMM, and all-cause mortality.</w:t>
      </w:r>
    </w:p>
    <w:p w14:paraId="247ED84F" w14:textId="07D6EBAE" w:rsidR="00573E0D" w:rsidRDefault="00573E0D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53550711" w14:textId="77777777" w:rsidR="00573E0D" w:rsidRPr="002E22B1" w:rsidRDefault="00573E0D">
      <w:pPr>
        <w:rPr>
          <w:rFonts w:hint="eastAsia"/>
        </w:rPr>
        <w:sectPr w:rsidR="00573E0D" w:rsidRPr="002E22B1" w:rsidSect="00573E0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9A3B9F7" w14:textId="5A6FF6FE" w:rsidR="00573E0D" w:rsidRPr="00774709" w:rsidRDefault="00573E0D" w:rsidP="00573E0D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 w:rsidRPr="0077470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 w:rsidRPr="007747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. </w:t>
      </w:r>
      <w:r w:rsidRPr="0077470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Baseline characteristics of participants stratified by baseline TyG quartiles</w:t>
      </w:r>
      <w:r w:rsidR="0078277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*.</w:t>
      </w:r>
    </w:p>
    <w:tbl>
      <w:tblPr>
        <w:tblW w:w="6943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99"/>
        <w:gridCol w:w="1599"/>
        <w:gridCol w:w="1599"/>
        <w:gridCol w:w="1599"/>
        <w:gridCol w:w="1599"/>
        <w:gridCol w:w="987"/>
      </w:tblGrid>
      <w:tr w:rsidR="002643DA" w:rsidRPr="00573E0D" w14:paraId="4BF52F06" w14:textId="77777777" w:rsidTr="00AE2A4F">
        <w:trPr>
          <w:trHeight w:val="300"/>
          <w:jc w:val="center"/>
        </w:trPr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43CC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bookmarkStart w:id="0" w:name="_Hlk180683370"/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D565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  <w:p w14:paraId="6E97427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(n=3467)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CD14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  <w:p w14:paraId="21555DB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highlight w:val="red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(n=867)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A30C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  <w:p w14:paraId="332DBAE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(n=871)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6FDE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  <w:p w14:paraId="1626D77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(n=864)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5B12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  <w:p w14:paraId="2009D75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(n=865)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825F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2643DA" w:rsidRPr="00573E0D" w14:paraId="1B98755C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DF2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mean (SD), years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E38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25.08 (3.59)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FEF1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24.96 (3.64)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4038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24.95 (3.66)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E28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25.00 (3.55)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8537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25.41 (3.48)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74CC3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</w:tr>
      <w:tr w:rsidR="002643DA" w:rsidRPr="00573E0D" w14:paraId="49394729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1DD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Male, </w:t>
            </w:r>
            <w:bookmarkStart w:id="1" w:name="OLE_LINK3"/>
            <w:bookmarkStart w:id="2" w:name="OLE_LINK4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(%)</w:t>
            </w:r>
            <w:bookmarkEnd w:id="1"/>
            <w:bookmarkEnd w:id="2"/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D22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1505 (43.40)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1622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 (34.00)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540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 (38.00)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572B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 (44.70)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F3B0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 (57.00)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7D312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3" w:name="OLE_LINK9"/>
            <w:bookmarkStart w:id="4" w:name="OLE_LINK10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  <w:bookmarkEnd w:id="3"/>
            <w:bookmarkEnd w:id="4"/>
          </w:p>
        </w:tc>
      </w:tr>
      <w:tr w:rsidR="002643DA" w:rsidRPr="00573E0D" w14:paraId="60C63FF8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BFC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White, no (%)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8B42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1845 (53.20)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4BA0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 (45.30)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614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 (49.40)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ECC9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 (54.30)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AD1C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553 (63.90)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ED035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261A9375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0E83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5" w:name="OLE_LINK53"/>
            <w:bookmarkStart w:id="6" w:name="OLE_LINK54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Waist circumference</w:t>
            </w:r>
            <w:bookmarkEnd w:id="5"/>
            <w:bookmarkEnd w:id="6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mean (SD), cm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0E4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77.49 (10.70)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C9B7" w14:textId="4E49281B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73.58 (8.60)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B5AD" w14:textId="3CDEE6CD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75.47 (9.43)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883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78.03 (10.47)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15BB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82.91 (11.70)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7EB4D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7944E644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7C8F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BMI, mean (SD), kg/m²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8984" w14:textId="42650051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24.42 (4.71)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E2B2" w14:textId="67946148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23.27 (4.17)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EACF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23.78 (4.37)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D711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24.65 (4.83)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7790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26.00 (4.97)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A27C7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336AD140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AAF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7" w:name="OLE_LINK1"/>
            <w:bookmarkStart w:id="8" w:name="OLE_LINK2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SBP, mean (SD), mmHg</w:t>
            </w:r>
            <w:bookmarkEnd w:id="7"/>
            <w:bookmarkEnd w:id="8"/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FE6F" w14:textId="37C9F240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109.82(10.65)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E91FB" w14:textId="595F5E62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107.75(10.44)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4A1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108.42 (10.04)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E0A3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110.63 (10.55)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B43E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112.50 (10.91)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9309C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22C675A9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526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DBP, mean (SD), mmHg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7FE3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68.05 (9.19)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FE0F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67.04 (8.46)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72A7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67.05 (8.95)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02C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68.76 (9.21)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598C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69.35 (9.88)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32099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51937CEF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935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Smoking status, no. (%)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13E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1273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09F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AAC3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D7F2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54A8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643DA" w:rsidRPr="00573E0D" w14:paraId="4E094C6C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CB6B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 smoker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494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942 (27.20)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7E43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 (21.20)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BED1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 (27.90)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4ACD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 (26.20)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82B4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 (33.40)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BF01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4BB575CA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5BAE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 smoker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15F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1040 (30.00)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8DF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 (29.60)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77F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 (28.70)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F88A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 (32.80)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AA93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 (28.90)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B6DF0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643DA" w:rsidRPr="00573E0D" w14:paraId="430608D4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4ABE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smoker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3E83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1485 (42.80)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F59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 (49.10)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CC45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 (43.40)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549C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 (41.1)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CEB2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 (37.70)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7160F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643DA" w:rsidRPr="00573E0D" w14:paraId="6EE75BEC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D7C8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Alcohol consumption, mean (SD), ml/day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A31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11.47 (19.87)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08E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8.55 </w:t>
            </w:r>
          </w:p>
          <w:p w14:paraId="4AA9B9E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(13.17)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D6B9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10.35 (18.33)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90A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12.29 (23.00)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8E5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14.72 (22.85)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9B0E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04617D2F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E65E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Educational level, </w:t>
            </w:r>
          </w:p>
          <w:p w14:paraId="6F57D11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year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D437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13.82 (1.83)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D31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13.78 (1.83)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D0A2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13.79 (1.83)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B555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13.93 (1.81)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6602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13.77 (1.86)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34E58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0.249</w:t>
            </w:r>
          </w:p>
        </w:tc>
      </w:tr>
      <w:tr w:rsidR="002643DA" w:rsidRPr="00573E0D" w14:paraId="102CD8B1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274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Physical activity, </w:t>
            </w:r>
          </w:p>
          <w:p w14:paraId="0C4A9E6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EU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C0C0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419.07 (297.39)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5E88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413.24 (298.80)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6F65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420.08 (302.19)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512E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417.57 (295.13)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748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425.40 (293.71)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AFB05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</w:t>
            </w:r>
          </w:p>
        </w:tc>
      </w:tr>
      <w:tr w:rsidR="002643DA" w:rsidRPr="00573E0D" w14:paraId="5B92CED1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1CB0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9" w:name="OLE_LINK5"/>
            <w:bookmarkStart w:id="10" w:name="OLE_LINK6"/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TC, mean (SD), mg/dL</w:t>
            </w:r>
            <w:bookmarkEnd w:id="9"/>
            <w:bookmarkEnd w:id="10"/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A56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177.53 (32.96)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3724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165.34 (28.87)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3C0D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172.47 (29.26)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9068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181.10 (33.55)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BC1B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191.27 (34.06)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08BA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20C4895D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4FC8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TG, mean (SD), mg/dL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56E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72.62 (47.82)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5763C" w14:textId="2E74A849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37.29 (7.14)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EB44D" w14:textId="4C68D37B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53.56 (6.69)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FB443" w14:textId="6C86032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71.43 (9.41)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370DD" w14:textId="6C33D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128.41(65.21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B850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6FDDF8A0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6866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LDL-C, </w:t>
            </w:r>
          </w:p>
          <w:p w14:paraId="76EE300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mg/dL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288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109.81 (30.87)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08E8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99.46 (26.70)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749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105.67 (27.70)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1295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114.31 (32.56)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ACC1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119.86 (32.09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42A8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0D6C4D59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0AE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HDL-C, </w:t>
            </w:r>
          </w:p>
          <w:p w14:paraId="30E75EF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mg/dL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01A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53.20 (12.84)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332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58.42 (12.30)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C7C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56.11 (12.33)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BD0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52.51 (12.10)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EC32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45.73 (10.89)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1BAE8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24FADF93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F49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FPG, mean (SD), mg/dL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6697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81.93 (10.87)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87B1E" w14:textId="1BDDEA71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77.99 (7.44)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EA6A" w14:textId="2B77AE6B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80.82 (7.17)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BF200" w14:textId="296B0FA5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82.50 (8.46)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FA30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86.43 (16.06)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DD96D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440D6A55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CDF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TyG, mean (SD)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E369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7.86 (0.51)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AE0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 (0.20)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E149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 (0.09)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8BAB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7.98 (0.09)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2B3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8.53 (0.37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5C46D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69AF6343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5057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LAP, mean (SD)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F5DC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15.01 (19.07)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7F7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5.57 (3.62)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1F31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 (5.43)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74F1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13.61 (8.36)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1CC6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32.03(30.45)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B0A85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6573B22E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DE1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Hypertension, no (%)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8605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 (8.70)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BBB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 (7.00)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2AB6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 (5.30)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90A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 (9.60)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7D7F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 (12.70)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15C3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643DA" w:rsidRPr="00573E0D" w14:paraId="7DA5A0E5" w14:textId="77777777" w:rsidTr="00AE2A4F">
        <w:trPr>
          <w:trHeight w:val="340"/>
          <w:jc w:val="center"/>
        </w:trPr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76E7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Antihypertensive medication, no (%)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A5D0A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 (2.00)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369F2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(1.50)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442E6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(1.50)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B3DAF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 (2.10)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E3F12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 (3.10)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A71A38" w14:textId="77777777" w:rsidR="00573E0D" w:rsidRPr="00573E0D" w:rsidRDefault="00573E0D" w:rsidP="00AB0CE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0.055</w:t>
            </w:r>
          </w:p>
        </w:tc>
      </w:tr>
    </w:tbl>
    <w:bookmarkEnd w:id="0"/>
    <w:p w14:paraId="3B0AA30D" w14:textId="77777777" w:rsidR="008B632C" w:rsidRPr="00573E0D" w:rsidRDefault="008B632C" w:rsidP="008B632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9450B3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450B3">
        <w:rPr>
          <w:rFonts w:ascii="Times New Roman" w:hAnsi="Times New Roman" w:cs="Times New Roman"/>
          <w:sz w:val="24"/>
          <w:szCs w:val="24"/>
        </w:rPr>
        <w:t xml:space="preserve">: 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BMI, body mass index; SBP, systolic blood pressure; DBP, diastolic blood pressure; TG, triglyceride; TC, total cholesterol; HDL-C, high-density lipoprotein cholesterol; LDL-C,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low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-density lipoprotein cholesterol; CAC, coronary artery calcium; FPG,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f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asting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lasma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lucose; TyG,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riglyceride-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ndex; LAP,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ipid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ccumulation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roduct.</w:t>
      </w:r>
    </w:p>
    <w:p w14:paraId="698ED62A" w14:textId="0ED612A9" w:rsidR="001559BE" w:rsidRPr="00573E0D" w:rsidRDefault="0078277D" w:rsidP="00573E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*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Quartiles were defined based on baseline TyG values: Q1 (6.24-7.50), Q2 (7.50-7.82), Q3 (7.82–8.14), and Q4 (8.14-11.02).</w:t>
      </w:r>
    </w:p>
    <w:p w14:paraId="70A0171D" w14:textId="347DA4F2" w:rsidR="00573E0D" w:rsidRDefault="00573E0D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C9A4F4E" w14:textId="5D049756" w:rsidR="00573E0D" w:rsidRPr="00573E0D" w:rsidRDefault="00573E0D" w:rsidP="00573E0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 xml:space="preserve">. </w:t>
      </w:r>
      <w:r w:rsidRPr="00573E0D">
        <w:rPr>
          <w:rFonts w:ascii="Times New Roman" w:hAnsi="Times New Roman" w:cs="Times New Roman"/>
          <w:b/>
          <w:bCs/>
          <w:sz w:val="24"/>
          <w:szCs w:val="24"/>
        </w:rPr>
        <w:t xml:space="preserve">Baseline characteristics of participants stratified by baseline </w:t>
      </w:r>
      <w:r w:rsidRPr="00573E0D">
        <w:rPr>
          <w:rFonts w:ascii="Times New Roman" w:hAnsi="Times New Roman" w:cs="Times New Roman" w:hint="eastAsia"/>
          <w:b/>
          <w:bCs/>
          <w:sz w:val="24"/>
          <w:szCs w:val="24"/>
        </w:rPr>
        <w:t>LAP</w:t>
      </w:r>
      <w:r w:rsidRPr="00573E0D">
        <w:rPr>
          <w:rFonts w:ascii="Times New Roman" w:hAnsi="Times New Roman" w:cs="Times New Roman"/>
          <w:b/>
          <w:bCs/>
          <w:sz w:val="24"/>
          <w:szCs w:val="24"/>
        </w:rPr>
        <w:t xml:space="preserve"> quartiles</w:t>
      </w:r>
      <w:r w:rsidR="0078277D">
        <w:rPr>
          <w:rFonts w:ascii="Times New Roman" w:hAnsi="Times New Roman" w:cs="Times New Roman" w:hint="eastAsia"/>
          <w:b/>
          <w:bCs/>
          <w:sz w:val="24"/>
          <w:szCs w:val="24"/>
        </w:rPr>
        <w:t>*.</w:t>
      </w:r>
    </w:p>
    <w:tbl>
      <w:tblPr>
        <w:tblW w:w="69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8"/>
        <w:gridCol w:w="1588"/>
        <w:gridCol w:w="1587"/>
        <w:gridCol w:w="1587"/>
        <w:gridCol w:w="1587"/>
        <w:gridCol w:w="1587"/>
        <w:gridCol w:w="992"/>
      </w:tblGrid>
      <w:tr w:rsidR="00573E0D" w:rsidRPr="00573E0D" w14:paraId="5EB81074" w14:textId="77777777" w:rsidTr="00701D18">
        <w:trPr>
          <w:trHeight w:val="300"/>
          <w:jc w:val="center"/>
        </w:trPr>
        <w:tc>
          <w:tcPr>
            <w:tcW w:w="11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1182F" w14:textId="51797176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9A35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  <w:p w14:paraId="69ACC38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(n=3467)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7153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Q1 </w:t>
            </w:r>
          </w:p>
          <w:p w14:paraId="0D550D9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(n=867)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7E97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Q2 </w:t>
            </w:r>
          </w:p>
          <w:p w14:paraId="4BC48B9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(n=867)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C086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Q3 </w:t>
            </w:r>
          </w:p>
          <w:p w14:paraId="0A4A59FE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(n=866)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B163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Q4 </w:t>
            </w:r>
          </w:p>
          <w:p w14:paraId="643F93D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(n=867)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6AB5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E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573E0D" w:rsidRPr="00573E0D" w14:paraId="4B71B429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C290D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mean (SD), years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FBBA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25.08 (3.59)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FC187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24.37 (3.70)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01E2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24.96 (3.58)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27EC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25.21 (3.53)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6C81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25.79 (3.39)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65FB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204E2AD4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95ED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Male, no (%)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1EB2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1505 (43.40)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E5C2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 (33.20)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2BEB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 (43.00)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CEF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 (47.30)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0D5E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 (50.10)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B649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7A3DFB7A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DCF2B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White, no (%)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1A1B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1845 (53.20)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729C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 (50.4)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A87D7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 (54.60)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271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 (55.20)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9504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 (52.70)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87D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0.184</w:t>
            </w:r>
          </w:p>
        </w:tc>
      </w:tr>
      <w:tr w:rsidR="00573E0D" w:rsidRPr="00573E0D" w14:paraId="1B81E619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58190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Waist circumference, mean (SD), cm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8501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77.49 (10.70)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3A648" w14:textId="69264EAF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67.44 (4.83)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E0E4" w14:textId="7DA58CB3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73.75 (5.57)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9940" w14:textId="5313BC44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79.23 (6.34)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F587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89.54 (10.01)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D2E9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27B8F07D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5153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BMI, mean (SD), kg/m²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9BE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24.42 (4.71)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6B9F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20.77 (2.02)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96E6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22.80 (2.53)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5E3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24.97 (3.45)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1E95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29.15 (5.26)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12AF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28A2D308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EA0D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SBP, mean (SD), mmHg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F8C6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109.82 (10.65)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0A54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106.52 (9.99)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0D34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108.81 (10.35)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73A9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110.22 (10.32)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08CB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113.73 (10.66)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3806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02AFFBD6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68FE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DBP, mean (SD), mmHg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C75E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68.05 (9.19)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F91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66.52 (8.54)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356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67.07 (9.27)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CC44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68.16 (8.79)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1B38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70.43 (9.65)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FC1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7C752CBB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CE42F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Smoking status, no. (%)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AB5B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9373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92D9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72BE2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B6D1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606F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7A97A080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1F254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 smoker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A45A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942 (27.20)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CA6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 (24.30)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838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 (25.40)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9F6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 (26.40)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A7E26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 (32.50)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4D1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E0D" w:rsidRPr="00573E0D" w14:paraId="72AD3D74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3D1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 smoker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9F7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1040 (30.00)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07E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 (27.30)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2C57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 (30.4)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47F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 (33.50)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96A2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 (28.70)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19EF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E0D" w:rsidRPr="00573E0D" w14:paraId="36D71E11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B7A6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smoker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DDF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1485 (42.80)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51A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 (48.30)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6304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 (44.20)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123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 (40.10)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6AC3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 (38.80)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9B3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E0D" w:rsidRPr="00573E0D" w14:paraId="60BD6ACE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93589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Alcohol consumption, mean (SD), ml/day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7ADE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11.47 (19.87)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29AAA" w14:textId="4C4FB051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7.75 (12.02)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4AE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11.51 (20.34)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AE712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12.76 (20.44)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F853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13.88 (24.15)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5DF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485E9D88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74E01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Educational level, </w:t>
            </w:r>
          </w:p>
          <w:p w14:paraId="5C386F27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year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D0F7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13.82 (1.83)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5D4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13.80 (1.84)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FDE4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13.91 (1.83)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80C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13.90 (1.81)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BCEE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13.67 (1.84)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E06F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</w:tr>
      <w:tr w:rsidR="00573E0D" w:rsidRPr="00573E0D" w14:paraId="614B5938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E35C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Physical activity, </w:t>
            </w:r>
          </w:p>
          <w:p w14:paraId="31F22F8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EU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5D08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419.07 (297.39)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D319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411.45 (284.27)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6AC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440.65 (312.65)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54697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434.91 (306.78)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1DBF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389.30 (282.38)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01C5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73E0D" w:rsidRPr="00573E0D" w14:paraId="060676AD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949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TC, mean (SD), mg/dL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3E14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177.53 (32.96)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6ABB2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166.54 (29.86)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5C76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173.28 (29.26)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E5D1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179.35 (31.02)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5B2B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190.94 (34.87)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DAD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5C1D64D3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37508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TG, mean (SD), mg/dL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D97D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72.62 (47.82)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7B89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46.70 (18.89)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B21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56.21 (18.33)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83B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69.03 (21.92)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E737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118.52 (70.11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FBB3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4B0E3CF3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C126" w14:textId="220CAC42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LDL-C, mean (SD), mg/dL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8FC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109.81 (30.87)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23E8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98.82 (27.94)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73B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105.63 (28.43)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6B8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113.00 (29.07)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311E6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121.79 (32.98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7CE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7BFF63EB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5155C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HDL-C, </w:t>
            </w:r>
          </w:p>
          <w:p w14:paraId="01515786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(SD), mg/dL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4EC7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53.20 (12.84)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5EA6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58.39 (11.85)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7886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56.41 (12.54)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706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52.56 (12.00)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6742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45.44 (10.98)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568E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6DFE1C27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228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FPG, mean (SD), mg/dL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DC40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81.93 (10.87)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CCA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79.57 (9.07)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5F9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81.03 (8.70)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1A7B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82.08 (8.16)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A1E6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85.04 (15.24)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EB18C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60AD911B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AEB45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TyG, mean (SD)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8D8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7.86 (0.51)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18D1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7.46 (0.37)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E958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7.68 (0.32)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44A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7.90 (0.31)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374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8.40 (0.48</w:t>
            </w: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31C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773B96CA" w14:textId="77777777" w:rsidTr="00701D18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4B5A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LAP, mean (SD)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91F9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15.01 (19.07)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0F769" w14:textId="282BE579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 (1.28)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5FE31" w14:textId="370F28D3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7.42 (1.26)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02519" w14:textId="4B7428B3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12.88 (2.20)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BE26F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36.35 (28.18)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9890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3401C66C" w14:textId="77777777" w:rsidTr="00AE2A4F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4B25A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Hypertension, no (%)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00F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 (8.70)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98AA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 (4.60)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A98C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 (6.00)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277D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 (8.00)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BE9C3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 (16.00)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3A15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73E0D" w:rsidRPr="00573E0D" w14:paraId="27D20EB5" w14:textId="77777777" w:rsidTr="00AE2A4F">
        <w:trPr>
          <w:trHeight w:val="300"/>
          <w:jc w:val="center"/>
        </w:trPr>
        <w:tc>
          <w:tcPr>
            <w:tcW w:w="11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25F713" w14:textId="77777777" w:rsidR="00573E0D" w:rsidRPr="00573E0D" w:rsidRDefault="00573E0D" w:rsidP="00AB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Antihypertensive medication, no (%)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46594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 (2.00)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3991CB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(0.70)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9AE6F8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(1.30)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BAA35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 (2.10)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DDA599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 (4.20)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269941" w14:textId="77777777" w:rsidR="00573E0D" w:rsidRPr="00573E0D" w:rsidRDefault="00573E0D" w:rsidP="00701D1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E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351655EA" w14:textId="6930255F" w:rsidR="00573E0D" w:rsidRPr="00573E0D" w:rsidRDefault="0078277D" w:rsidP="00573E0D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9450B3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450B3">
        <w:rPr>
          <w:rFonts w:ascii="Times New Roman" w:hAnsi="Times New Roman" w:cs="Times New Roman"/>
          <w:sz w:val="24"/>
          <w:szCs w:val="24"/>
        </w:rPr>
        <w:t xml:space="preserve">: 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BMI, body mass index; SBP, systolic blood pressure; DBP, diastolic blood pressure; TG, triglyceride; TC, total cholesterol; HDL-C, high-density lipoprotein cholesterol; LDL-C, </w:t>
      </w:r>
      <w:r w:rsidR="00FA10D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low</w:t>
      </w:r>
      <w:r w:rsidR="00FA10D8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-density lipoprotein cholesterol; 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CAC, coronary artery calcium; FPG, </w:t>
      </w:r>
      <w:r w:rsidR="00FA10D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f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asting </w:t>
      </w:r>
      <w:r w:rsidR="00FA10D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lasma </w:t>
      </w:r>
      <w:r w:rsidR="00FA10D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lucose; TyG,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riglyceride-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ndex; LAP,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ipid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ccumulation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roduct.</w:t>
      </w:r>
    </w:p>
    <w:p w14:paraId="532DA131" w14:textId="1D7B0221" w:rsidR="00774709" w:rsidRDefault="0078277D" w:rsidP="00573E0D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*</w:t>
      </w:r>
      <w:r w:rsidR="00573E0D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Quartiles were defined based on baseline LAP values: Q1 (0.42–5.38), Q2 (5.38–9.72), Q3 (9.72–17.51), and Q4 (17.51–258.90).</w:t>
      </w:r>
    </w:p>
    <w:p w14:paraId="6974DCF8" w14:textId="77777777" w:rsidR="00774709" w:rsidRDefault="00774709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br w:type="page"/>
      </w:r>
    </w:p>
    <w:p w14:paraId="412DFBC0" w14:textId="77777777" w:rsidR="00774709" w:rsidRDefault="00774709" w:rsidP="00573E0D">
      <w:pPr>
        <w:rPr>
          <w:rFonts w:ascii="Times New Roman" w:hAnsi="Times New Roman" w:cs="Times New Roman"/>
          <w:sz w:val="24"/>
          <w:szCs w:val="24"/>
        </w:rPr>
        <w:sectPr w:rsidR="00774709" w:rsidSect="00573E0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E0AEB9" w14:textId="365B3B92" w:rsidR="00573E0D" w:rsidRDefault="00774709" w:rsidP="00573E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774709">
        <w:rPr>
          <w:rFonts w:ascii="Times New Roman" w:hAnsi="Times New Roman" w:cs="Times New Roman"/>
          <w:b/>
          <w:bCs/>
          <w:sz w:val="24"/>
          <w:szCs w:val="24"/>
        </w:rPr>
        <w:t>Group-based dual-</w:t>
      </w:r>
      <w:r w:rsidR="005F0A9D" w:rsidRPr="00774709">
        <w:rPr>
          <w:rFonts w:ascii="Times New Roman" w:hAnsi="Times New Roman" w:cs="Times New Roman"/>
          <w:b/>
          <w:bCs/>
          <w:sz w:val="24"/>
          <w:szCs w:val="24"/>
        </w:rPr>
        <w:t>trajectory</w:t>
      </w:r>
      <w:r w:rsidRPr="00774709">
        <w:rPr>
          <w:rFonts w:ascii="Times New Roman" w:hAnsi="Times New Roman" w:cs="Times New Roman"/>
          <w:b/>
          <w:bCs/>
          <w:sz w:val="24"/>
          <w:szCs w:val="24"/>
        </w:rPr>
        <w:t xml:space="preserve"> fit summary (N=3467).</w:t>
      </w:r>
    </w:p>
    <w:tbl>
      <w:tblPr>
        <w:tblStyle w:val="a7"/>
        <w:tblW w:w="447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2584"/>
        <w:gridCol w:w="1795"/>
        <w:gridCol w:w="1795"/>
        <w:gridCol w:w="1795"/>
        <w:gridCol w:w="2587"/>
      </w:tblGrid>
      <w:tr w:rsidR="00774709" w14:paraId="37F23CA2" w14:textId="77777777" w:rsidTr="00AB0CEB"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D57EC" w14:textId="77777777" w:rsidR="00774709" w:rsidRDefault="00774709" w:rsidP="00AB0CEB">
            <w:pPr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Model</w:t>
            </w: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2F963" w14:textId="77777777" w:rsidR="00774709" w:rsidRDefault="00774709" w:rsidP="00AB0CEB">
            <w:pPr>
              <w:jc w:val="left"/>
              <w:rPr>
                <w:rFonts w:hint="eastAsia"/>
              </w:rPr>
            </w:pPr>
            <w:r w:rsidRPr="00093E48">
              <w:rPr>
                <w:rFonts w:ascii="Times New Roman" w:hAnsi="Times New Roman" w:cs="Times New Roman"/>
                <w:sz w:val="24"/>
                <w:szCs w:val="24"/>
              </w:rPr>
              <w:t>Proportion of individuals in groups (%)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62016" w14:textId="77777777" w:rsidR="00774709" w:rsidRDefault="00774709" w:rsidP="00AB0CEB">
            <w:pPr>
              <w:jc w:val="left"/>
              <w:rPr>
                <w:rFonts w:hint="eastAsia"/>
              </w:rPr>
            </w:pPr>
            <w:r w:rsidRPr="00093E48">
              <w:rPr>
                <w:rFonts w:ascii="Times New Roman" w:hAnsi="Times New Roman" w:cs="Times New Roman"/>
                <w:sz w:val="24"/>
                <w:szCs w:val="24"/>
              </w:rPr>
              <w:t>BIC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9ACA7" w14:textId="77777777" w:rsidR="00774709" w:rsidRDefault="00774709" w:rsidP="00AB0CEB">
            <w:pPr>
              <w:jc w:val="left"/>
              <w:rPr>
                <w:rFonts w:hint="eastAsia"/>
              </w:rPr>
            </w:pPr>
            <w:r w:rsidRPr="00093E48">
              <w:rPr>
                <w:rFonts w:ascii="Times New Roman" w:hAnsi="Times New Roman" w:cs="Times New Roman"/>
                <w:sz w:val="24"/>
                <w:szCs w:val="24"/>
              </w:rPr>
              <w:t>2∆BIC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17982" w14:textId="77777777" w:rsidR="00774709" w:rsidRDefault="00774709" w:rsidP="00AB0CEB">
            <w:pPr>
              <w:jc w:val="left"/>
              <w:rPr>
                <w:rFonts w:hint="eastAsia"/>
              </w:rPr>
            </w:pPr>
            <w:r w:rsidRPr="00093E48">
              <w:rPr>
                <w:rFonts w:ascii="Times New Roman" w:hAnsi="Times New Roman" w:cs="Times New Roman"/>
                <w:sz w:val="24"/>
                <w:szCs w:val="24"/>
              </w:rPr>
              <w:t>AIC</w:t>
            </w:r>
          </w:p>
        </w:tc>
        <w:tc>
          <w:tcPr>
            <w:tcW w:w="10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F26D9" w14:textId="77777777" w:rsidR="00774709" w:rsidRDefault="00774709" w:rsidP="00AB0CEB">
            <w:pPr>
              <w:jc w:val="left"/>
              <w:rPr>
                <w:rFonts w:hint="eastAsia"/>
              </w:rPr>
            </w:pPr>
            <w:r w:rsidRPr="00093E48">
              <w:rPr>
                <w:rFonts w:ascii="Times New Roman" w:hAnsi="Times New Roman" w:cs="Times New Roman"/>
                <w:sz w:val="24"/>
                <w:szCs w:val="24"/>
              </w:rPr>
              <w:t>Average posterior probability of assignment</w:t>
            </w:r>
          </w:p>
        </w:tc>
      </w:tr>
      <w:tr w:rsidR="00774709" w14:paraId="05EE1C58" w14:textId="77777777" w:rsidTr="00AB0CEB">
        <w:tc>
          <w:tcPr>
            <w:tcW w:w="772" w:type="pct"/>
            <w:tcBorders>
              <w:top w:val="single" w:sz="4" w:space="0" w:color="auto"/>
            </w:tcBorders>
            <w:vAlign w:val="center"/>
          </w:tcPr>
          <w:p w14:paraId="630CD89C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vAlign w:val="center"/>
          </w:tcPr>
          <w:p w14:paraId="7EDEB6A1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62.8/37.2</w:t>
            </w: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</w:tcPr>
          <w:p w14:paraId="41113626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193894.59</w:t>
            </w: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</w:tcPr>
          <w:p w14:paraId="4C572CCA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</w:tcPr>
          <w:p w14:paraId="475E2B2E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193734.66</w:t>
            </w:r>
          </w:p>
        </w:tc>
        <w:tc>
          <w:tcPr>
            <w:tcW w:w="1036" w:type="pct"/>
            <w:tcBorders>
              <w:top w:val="single" w:sz="4" w:space="0" w:color="auto"/>
            </w:tcBorders>
            <w:vAlign w:val="center"/>
          </w:tcPr>
          <w:p w14:paraId="02AB6FD6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7/0.82</w:t>
            </w:r>
          </w:p>
        </w:tc>
      </w:tr>
      <w:tr w:rsidR="00774709" w14:paraId="5795F2A9" w14:textId="77777777" w:rsidTr="00AB0CEB">
        <w:tc>
          <w:tcPr>
            <w:tcW w:w="772" w:type="pct"/>
            <w:vAlign w:val="center"/>
          </w:tcPr>
          <w:p w14:paraId="1AC206E8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35" w:type="pct"/>
            <w:vAlign w:val="center"/>
          </w:tcPr>
          <w:p w14:paraId="208FBFD3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61.5/7.6/30.9</w:t>
            </w:r>
          </w:p>
        </w:tc>
        <w:tc>
          <w:tcPr>
            <w:tcW w:w="719" w:type="pct"/>
            <w:vAlign w:val="center"/>
          </w:tcPr>
          <w:p w14:paraId="45BECC2B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193361.86</w:t>
            </w:r>
          </w:p>
        </w:tc>
        <w:tc>
          <w:tcPr>
            <w:tcW w:w="719" w:type="pct"/>
            <w:vAlign w:val="center"/>
          </w:tcPr>
          <w:p w14:paraId="43AB6CE4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1065.46</w:t>
            </w:r>
          </w:p>
        </w:tc>
        <w:tc>
          <w:tcPr>
            <w:tcW w:w="719" w:type="pct"/>
            <w:vAlign w:val="center"/>
          </w:tcPr>
          <w:p w14:paraId="227D5221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193171.18</w:t>
            </w:r>
          </w:p>
        </w:tc>
        <w:tc>
          <w:tcPr>
            <w:tcW w:w="1036" w:type="pct"/>
            <w:vAlign w:val="center"/>
          </w:tcPr>
          <w:p w14:paraId="3CC473A9" w14:textId="77777777" w:rsidR="00774709" w:rsidRPr="005F0A9D" w:rsidRDefault="00774709" w:rsidP="00AB0CEB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0A9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0.86/0.87/0.92</w:t>
            </w:r>
          </w:p>
        </w:tc>
      </w:tr>
      <w:tr w:rsidR="00774709" w14:paraId="61528AF1" w14:textId="77777777" w:rsidTr="00AB0CEB">
        <w:tc>
          <w:tcPr>
            <w:tcW w:w="772" w:type="pct"/>
            <w:vAlign w:val="center"/>
          </w:tcPr>
          <w:p w14:paraId="2E8B1630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035" w:type="pct"/>
            <w:vAlign w:val="center"/>
          </w:tcPr>
          <w:p w14:paraId="28DEEC48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0.55/0.04/0.38/0.03</w:t>
            </w:r>
          </w:p>
        </w:tc>
        <w:tc>
          <w:tcPr>
            <w:tcW w:w="719" w:type="pct"/>
            <w:vAlign w:val="center"/>
          </w:tcPr>
          <w:p w14:paraId="0B1B4C84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733.55</w:t>
            </w:r>
          </w:p>
        </w:tc>
        <w:tc>
          <w:tcPr>
            <w:tcW w:w="719" w:type="pct"/>
            <w:vAlign w:val="center"/>
          </w:tcPr>
          <w:p w14:paraId="31532CEF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322.08</w:t>
            </w:r>
          </w:p>
        </w:tc>
        <w:tc>
          <w:tcPr>
            <w:tcW w:w="719" w:type="pct"/>
            <w:vAlign w:val="center"/>
          </w:tcPr>
          <w:p w14:paraId="5EEFA384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954.99</w:t>
            </w:r>
          </w:p>
        </w:tc>
        <w:tc>
          <w:tcPr>
            <w:tcW w:w="1036" w:type="pct"/>
            <w:vAlign w:val="center"/>
          </w:tcPr>
          <w:p w14:paraId="2A60DEDD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/0.79/0.79/0.82</w:t>
            </w:r>
          </w:p>
        </w:tc>
      </w:tr>
      <w:tr w:rsidR="00774709" w14:paraId="74D619B7" w14:textId="77777777" w:rsidTr="00AB0CEB">
        <w:tc>
          <w:tcPr>
            <w:tcW w:w="772" w:type="pct"/>
            <w:tcBorders>
              <w:bottom w:val="single" w:sz="4" w:space="0" w:color="auto"/>
            </w:tcBorders>
            <w:vAlign w:val="center"/>
          </w:tcPr>
          <w:p w14:paraId="36A92468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035" w:type="pct"/>
            <w:tcBorders>
              <w:bottom w:val="single" w:sz="4" w:space="0" w:color="auto"/>
            </w:tcBorders>
            <w:vAlign w:val="center"/>
          </w:tcPr>
          <w:p w14:paraId="11E66FFE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0.03/0.58/0.32/0.04/0.03</w:t>
            </w:r>
          </w:p>
        </w:tc>
        <w:tc>
          <w:tcPr>
            <w:tcW w:w="719" w:type="pct"/>
            <w:tcBorders>
              <w:bottom w:val="single" w:sz="4" w:space="0" w:color="auto"/>
            </w:tcBorders>
            <w:vAlign w:val="center"/>
          </w:tcPr>
          <w:p w14:paraId="50631E51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668.95</w:t>
            </w:r>
          </w:p>
        </w:tc>
        <w:tc>
          <w:tcPr>
            <w:tcW w:w="719" w:type="pct"/>
            <w:tcBorders>
              <w:bottom w:val="single" w:sz="4" w:space="0" w:color="auto"/>
            </w:tcBorders>
            <w:vAlign w:val="center"/>
          </w:tcPr>
          <w:p w14:paraId="058EE85D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-1548.72</w:t>
            </w:r>
          </w:p>
        </w:tc>
        <w:tc>
          <w:tcPr>
            <w:tcW w:w="719" w:type="pct"/>
            <w:tcBorders>
              <w:bottom w:val="single" w:sz="4" w:space="0" w:color="auto"/>
            </w:tcBorders>
            <w:vAlign w:val="center"/>
          </w:tcPr>
          <w:p w14:paraId="5674F094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416.76</w:t>
            </w:r>
          </w:p>
        </w:tc>
        <w:tc>
          <w:tcPr>
            <w:tcW w:w="1036" w:type="pct"/>
            <w:tcBorders>
              <w:bottom w:val="single" w:sz="4" w:space="0" w:color="auto"/>
            </w:tcBorders>
            <w:vAlign w:val="center"/>
          </w:tcPr>
          <w:p w14:paraId="5F3E51D4" w14:textId="77777777" w:rsidR="00774709" w:rsidRPr="00CD7FA0" w:rsidRDefault="00774709" w:rsidP="00AB0C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7FA0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  <w:r w:rsidRPr="00CD7FA0">
              <w:rPr>
                <w:rFonts w:ascii="Times New Roman" w:hAnsi="Times New Roman" w:cs="Times New Roman" w:hint="eastAsia"/>
                <w:sz w:val="24"/>
                <w:szCs w:val="24"/>
              </w:rPr>
              <w:t>/0.81/0.79/0.81/0.85</w:t>
            </w:r>
          </w:p>
        </w:tc>
      </w:tr>
    </w:tbl>
    <w:p w14:paraId="3F8EE469" w14:textId="22482FB1" w:rsidR="00954558" w:rsidRPr="0078277D" w:rsidRDefault="0078277D" w:rsidP="00573E0D">
      <w:pPr>
        <w:rPr>
          <w:rFonts w:ascii="Times New Roman" w:hAnsi="Times New Roman" w:cs="Times New Roman"/>
          <w:sz w:val="24"/>
          <w:szCs w:val="24"/>
        </w:rPr>
      </w:pPr>
      <w:r w:rsidRPr="009450B3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450B3">
        <w:rPr>
          <w:rFonts w:ascii="Times New Roman" w:hAnsi="Times New Roman" w:cs="Times New Roman"/>
          <w:sz w:val="24"/>
          <w:szCs w:val="24"/>
        </w:rPr>
        <w:t xml:space="preserve">: </w:t>
      </w:r>
      <w:r w:rsidRPr="0078277D">
        <w:rPr>
          <w:rFonts w:ascii="Times New Roman" w:hAnsi="Times New Roman" w:cs="Times New Roman"/>
          <w:sz w:val="24"/>
          <w:szCs w:val="24"/>
        </w:rPr>
        <w:t>AIC, Akaike’s information criterion; BIC,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8277D">
        <w:rPr>
          <w:rFonts w:ascii="Times New Roman" w:hAnsi="Times New Roman" w:cs="Times New Roman"/>
          <w:sz w:val="24"/>
          <w:szCs w:val="24"/>
        </w:rPr>
        <w:t>Bayesian information criterion.</w:t>
      </w:r>
    </w:p>
    <w:p w14:paraId="35376547" w14:textId="77777777" w:rsidR="00954558" w:rsidRDefault="0095455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a7"/>
        <w:tblpPr w:leftFromText="180" w:rightFromText="180" w:vertAnchor="page" w:horzAnchor="margin" w:tblpXSpec="center" w:tblpY="2231"/>
        <w:tblW w:w="5332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0"/>
        <w:gridCol w:w="1685"/>
        <w:gridCol w:w="1843"/>
        <w:gridCol w:w="1867"/>
        <w:gridCol w:w="241"/>
        <w:gridCol w:w="2030"/>
        <w:gridCol w:w="2126"/>
        <w:gridCol w:w="1983"/>
      </w:tblGrid>
      <w:tr w:rsidR="00954558" w:rsidRPr="009229BC" w14:paraId="6183206D" w14:textId="77777777" w:rsidTr="00954558">
        <w:trPr>
          <w:jc w:val="center"/>
        </w:trPr>
        <w:tc>
          <w:tcPr>
            <w:tcW w:w="1045" w:type="pct"/>
            <w:tcBorders>
              <w:top w:val="single" w:sz="4" w:space="0" w:color="auto"/>
            </w:tcBorders>
          </w:tcPr>
          <w:p w14:paraId="1AD73F8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BC37A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TyG trajectory groups</w:t>
            </w:r>
          </w:p>
        </w:tc>
        <w:tc>
          <w:tcPr>
            <w:tcW w:w="81" w:type="pct"/>
            <w:tcBorders>
              <w:top w:val="single" w:sz="4" w:space="0" w:color="auto"/>
            </w:tcBorders>
          </w:tcPr>
          <w:p w14:paraId="2E76FF14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06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4815A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LAP trajectory groups</w:t>
            </w:r>
          </w:p>
        </w:tc>
      </w:tr>
      <w:tr w:rsidR="00954558" w:rsidRPr="009229BC" w14:paraId="59D47389" w14:textId="77777777" w:rsidTr="00954558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</w:tcPr>
          <w:p w14:paraId="7E7FE16A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0AF7AE53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roup 1</w:t>
            </w:r>
          </w:p>
          <w:p w14:paraId="5AE761B8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n=2133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799CB931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11" w:name="OLE_LINK144"/>
            <w:bookmarkStart w:id="12" w:name="OLE_LINK145"/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roup 2</w:t>
            </w:r>
          </w:p>
          <w:bookmarkEnd w:id="11"/>
          <w:bookmarkEnd w:id="12"/>
          <w:p w14:paraId="0C79757B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n=263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2A9C99B8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roup 3</w:t>
            </w:r>
          </w:p>
          <w:p w14:paraId="54C1FDDC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1071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81" w:type="pct"/>
            <w:tcBorders>
              <w:bottom w:val="single" w:sz="4" w:space="0" w:color="auto"/>
            </w:tcBorders>
          </w:tcPr>
          <w:p w14:paraId="3134CED8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</w:tcPr>
          <w:p w14:paraId="51EFF9DA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roup 1</w:t>
            </w:r>
          </w:p>
          <w:p w14:paraId="7E5101AC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n=2133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14:paraId="04BA2FC1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roup 2</w:t>
            </w:r>
          </w:p>
          <w:p w14:paraId="75C6B3C9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n=263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62EC1A75" w14:textId="77777777" w:rsidR="00954558" w:rsidRPr="0001755E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01755E">
              <w:rPr>
                <w:rFonts w:ascii="Times New Roman" w:hAnsi="Times New Roman" w:cs="Times New Roman"/>
                <w:b/>
                <w:bCs/>
                <w:sz w:val="22"/>
              </w:rPr>
              <w:t xml:space="preserve">Group 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</w:p>
          <w:p w14:paraId="16BFDED6" w14:textId="77777777" w:rsidR="00954558" w:rsidRPr="009229BC" w:rsidRDefault="00954558" w:rsidP="0095455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 w:rsidRPr="009229BC">
              <w:rPr>
                <w:rFonts w:ascii="Times New Roman" w:hAnsi="Times New Roman" w:cs="Times New Roman"/>
                <w:b/>
                <w:bCs/>
                <w:sz w:val="22"/>
              </w:rPr>
              <w:t>1071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)</w:t>
            </w:r>
          </w:p>
        </w:tc>
      </w:tr>
      <w:tr w:rsidR="00954558" w:rsidRPr="009229BC" w14:paraId="44E9BED3" w14:textId="77777777" w:rsidTr="00954558">
        <w:trPr>
          <w:jc w:val="center"/>
        </w:trPr>
        <w:tc>
          <w:tcPr>
            <w:tcW w:w="1045" w:type="pct"/>
            <w:tcBorders>
              <w:top w:val="single" w:sz="4" w:space="0" w:color="auto"/>
            </w:tcBorders>
          </w:tcPr>
          <w:p w14:paraId="466126A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0</w:t>
            </w:r>
          </w:p>
        </w:tc>
        <w:tc>
          <w:tcPr>
            <w:tcW w:w="566" w:type="pct"/>
            <w:tcBorders>
              <w:top w:val="single" w:sz="4" w:space="0" w:color="auto"/>
            </w:tcBorders>
            <w:vAlign w:val="bottom"/>
          </w:tcPr>
          <w:p w14:paraId="1814FDB5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7.84(7.82,7.86)</w:t>
            </w:r>
          </w:p>
        </w:tc>
        <w:tc>
          <w:tcPr>
            <w:tcW w:w="619" w:type="pct"/>
            <w:tcBorders>
              <w:top w:val="single" w:sz="4" w:space="0" w:color="auto"/>
            </w:tcBorders>
            <w:vAlign w:val="bottom"/>
          </w:tcPr>
          <w:p w14:paraId="7855DA33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7.88(7.81,7.96)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bottom"/>
          </w:tcPr>
          <w:p w14:paraId="10A0C161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7.76(7.73,7.79)</w:t>
            </w:r>
          </w:p>
        </w:tc>
        <w:tc>
          <w:tcPr>
            <w:tcW w:w="81" w:type="pct"/>
            <w:tcBorders>
              <w:top w:val="single" w:sz="4" w:space="0" w:color="auto"/>
            </w:tcBorders>
          </w:tcPr>
          <w:p w14:paraId="02275A9E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tcBorders>
              <w:top w:val="single" w:sz="4" w:space="0" w:color="auto"/>
            </w:tcBorders>
            <w:vAlign w:val="bottom"/>
          </w:tcPr>
          <w:p w14:paraId="3ACC119A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9.48(8.75,10.20)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bottom"/>
          </w:tcPr>
          <w:p w14:paraId="41CC0F3F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12.20(8.36,16.10)</w:t>
            </w:r>
          </w:p>
        </w:tc>
        <w:tc>
          <w:tcPr>
            <w:tcW w:w="666" w:type="pct"/>
            <w:tcBorders>
              <w:top w:val="single" w:sz="4" w:space="0" w:color="auto"/>
            </w:tcBorders>
            <w:vAlign w:val="bottom"/>
          </w:tcPr>
          <w:p w14:paraId="4C71CD9C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9.55(8.48,10.60)</w:t>
            </w:r>
          </w:p>
        </w:tc>
      </w:tr>
      <w:tr w:rsidR="00954558" w:rsidRPr="009229BC" w14:paraId="41575F6E" w14:textId="77777777" w:rsidTr="00954558">
        <w:trPr>
          <w:jc w:val="center"/>
        </w:trPr>
        <w:tc>
          <w:tcPr>
            <w:tcW w:w="1045" w:type="pct"/>
          </w:tcPr>
          <w:p w14:paraId="564A86BC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5</w:t>
            </w:r>
          </w:p>
        </w:tc>
        <w:tc>
          <w:tcPr>
            <w:tcW w:w="566" w:type="pct"/>
            <w:vAlign w:val="bottom"/>
          </w:tcPr>
          <w:p w14:paraId="041FAB3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7.74(7.72,7.76)</w:t>
            </w:r>
          </w:p>
        </w:tc>
        <w:tc>
          <w:tcPr>
            <w:tcW w:w="619" w:type="pct"/>
            <w:vAlign w:val="bottom"/>
          </w:tcPr>
          <w:p w14:paraId="4DF863C7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8.69(8.60,8.77)</w:t>
            </w:r>
          </w:p>
        </w:tc>
        <w:tc>
          <w:tcPr>
            <w:tcW w:w="627" w:type="pct"/>
            <w:vAlign w:val="bottom"/>
          </w:tcPr>
          <w:p w14:paraId="4D189A5D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8.13(8.10,8.17)</w:t>
            </w:r>
          </w:p>
        </w:tc>
        <w:tc>
          <w:tcPr>
            <w:tcW w:w="81" w:type="pct"/>
          </w:tcPr>
          <w:p w14:paraId="43E6D028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vAlign w:val="bottom"/>
          </w:tcPr>
          <w:p w14:paraId="08CC575E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9.25(8.50,9.99)</w:t>
            </w:r>
          </w:p>
        </w:tc>
        <w:tc>
          <w:tcPr>
            <w:tcW w:w="714" w:type="pct"/>
            <w:vAlign w:val="bottom"/>
          </w:tcPr>
          <w:p w14:paraId="2240538B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39.30(29.90,48.70)</w:t>
            </w:r>
          </w:p>
        </w:tc>
        <w:tc>
          <w:tcPr>
            <w:tcW w:w="666" w:type="pct"/>
            <w:vAlign w:val="bottom"/>
          </w:tcPr>
          <w:p w14:paraId="18D1BD4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18.00(16.20,19.70)</w:t>
            </w:r>
          </w:p>
        </w:tc>
      </w:tr>
      <w:tr w:rsidR="00954558" w:rsidRPr="009229BC" w14:paraId="4D46F85B" w14:textId="77777777" w:rsidTr="00954558">
        <w:trPr>
          <w:jc w:val="center"/>
        </w:trPr>
        <w:tc>
          <w:tcPr>
            <w:tcW w:w="1045" w:type="pct"/>
          </w:tcPr>
          <w:p w14:paraId="4FF4C47E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10</w:t>
            </w:r>
          </w:p>
        </w:tc>
        <w:tc>
          <w:tcPr>
            <w:tcW w:w="566" w:type="pct"/>
            <w:vAlign w:val="bottom"/>
          </w:tcPr>
          <w:p w14:paraId="7C23053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7.80(7.78,7.83)</w:t>
            </w:r>
          </w:p>
        </w:tc>
        <w:tc>
          <w:tcPr>
            <w:tcW w:w="619" w:type="pct"/>
            <w:vAlign w:val="bottom"/>
          </w:tcPr>
          <w:p w14:paraId="668B0676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8.48(8.39,8.57)</w:t>
            </w:r>
          </w:p>
        </w:tc>
        <w:tc>
          <w:tcPr>
            <w:tcW w:w="627" w:type="pct"/>
            <w:vAlign w:val="bottom"/>
          </w:tcPr>
          <w:p w14:paraId="7E83B8CD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8.43(8.39,8.46)</w:t>
            </w:r>
          </w:p>
        </w:tc>
        <w:tc>
          <w:tcPr>
            <w:tcW w:w="81" w:type="pct"/>
          </w:tcPr>
          <w:p w14:paraId="1E558BCF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vAlign w:val="bottom"/>
          </w:tcPr>
          <w:p w14:paraId="52E13713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11.90(11.20,12.60)</w:t>
            </w:r>
          </w:p>
        </w:tc>
        <w:tc>
          <w:tcPr>
            <w:tcW w:w="714" w:type="pct"/>
            <w:vAlign w:val="bottom"/>
          </w:tcPr>
          <w:p w14:paraId="250ABA8E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37.00(28.90,45.20)</w:t>
            </w:r>
          </w:p>
        </w:tc>
        <w:tc>
          <w:tcPr>
            <w:tcW w:w="666" w:type="pct"/>
            <w:vAlign w:val="bottom"/>
          </w:tcPr>
          <w:p w14:paraId="27A3AD95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32.00(28.80,35.20)</w:t>
            </w:r>
          </w:p>
        </w:tc>
      </w:tr>
      <w:tr w:rsidR="00954558" w:rsidRPr="009229BC" w14:paraId="4C917DF8" w14:textId="77777777" w:rsidTr="00954558">
        <w:trPr>
          <w:jc w:val="center"/>
        </w:trPr>
        <w:tc>
          <w:tcPr>
            <w:tcW w:w="1045" w:type="pct"/>
          </w:tcPr>
          <w:p w14:paraId="36B2A2FC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15</w:t>
            </w:r>
          </w:p>
        </w:tc>
        <w:tc>
          <w:tcPr>
            <w:tcW w:w="566" w:type="pct"/>
            <w:vAlign w:val="bottom"/>
          </w:tcPr>
          <w:p w14:paraId="7E2374E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7.94(7.92,7.96)</w:t>
            </w:r>
          </w:p>
        </w:tc>
        <w:tc>
          <w:tcPr>
            <w:tcW w:w="619" w:type="pct"/>
            <w:vAlign w:val="bottom"/>
          </w:tcPr>
          <w:p w14:paraId="314906E8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8.14(8.05,8.23)</w:t>
            </w:r>
          </w:p>
        </w:tc>
        <w:tc>
          <w:tcPr>
            <w:tcW w:w="627" w:type="pct"/>
            <w:vAlign w:val="bottom"/>
          </w:tcPr>
          <w:p w14:paraId="599ABA4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8.60(8.56,8.64)</w:t>
            </w:r>
          </w:p>
        </w:tc>
        <w:tc>
          <w:tcPr>
            <w:tcW w:w="81" w:type="pct"/>
          </w:tcPr>
          <w:p w14:paraId="1FE971B7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vAlign w:val="bottom"/>
          </w:tcPr>
          <w:p w14:paraId="59BC423C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17.40(16.40,18.40)</w:t>
            </w:r>
          </w:p>
        </w:tc>
        <w:tc>
          <w:tcPr>
            <w:tcW w:w="714" w:type="pct"/>
            <w:vAlign w:val="bottom"/>
          </w:tcPr>
          <w:p w14:paraId="2645DFF3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22.60(16.90,28.20)</w:t>
            </w:r>
          </w:p>
        </w:tc>
        <w:tc>
          <w:tcPr>
            <w:tcW w:w="666" w:type="pct"/>
            <w:vAlign w:val="bottom"/>
          </w:tcPr>
          <w:p w14:paraId="61AD332F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44.50(39.40,49.60)</w:t>
            </w:r>
          </w:p>
        </w:tc>
      </w:tr>
      <w:tr w:rsidR="00954558" w:rsidRPr="009229BC" w14:paraId="3439484A" w14:textId="77777777" w:rsidTr="00954558">
        <w:trPr>
          <w:jc w:val="center"/>
        </w:trPr>
        <w:tc>
          <w:tcPr>
            <w:tcW w:w="1045" w:type="pct"/>
          </w:tcPr>
          <w:p w14:paraId="049A828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20</w:t>
            </w:r>
          </w:p>
        </w:tc>
        <w:tc>
          <w:tcPr>
            <w:tcW w:w="566" w:type="pct"/>
            <w:vAlign w:val="bottom"/>
          </w:tcPr>
          <w:p w14:paraId="368DB94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8.21(8.19,8.24)</w:t>
            </w:r>
          </w:p>
        </w:tc>
        <w:tc>
          <w:tcPr>
            <w:tcW w:w="619" w:type="pct"/>
            <w:vAlign w:val="bottom"/>
          </w:tcPr>
          <w:p w14:paraId="7608A80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8.08(8.01,8.16)</w:t>
            </w:r>
          </w:p>
        </w:tc>
        <w:tc>
          <w:tcPr>
            <w:tcW w:w="627" w:type="pct"/>
            <w:vAlign w:val="bottom"/>
          </w:tcPr>
          <w:p w14:paraId="45234EAA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8.66(8.61,8.70)</w:t>
            </w:r>
          </w:p>
        </w:tc>
        <w:tc>
          <w:tcPr>
            <w:tcW w:w="81" w:type="pct"/>
          </w:tcPr>
          <w:p w14:paraId="768DB116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vAlign w:val="bottom"/>
          </w:tcPr>
          <w:p w14:paraId="34CF9753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24.10(22.60,25.70)</w:t>
            </w:r>
          </w:p>
        </w:tc>
        <w:tc>
          <w:tcPr>
            <w:tcW w:w="714" w:type="pct"/>
            <w:vAlign w:val="bottom"/>
          </w:tcPr>
          <w:p w14:paraId="1AED0839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20.90(16.70,25.00)</w:t>
            </w:r>
          </w:p>
        </w:tc>
        <w:tc>
          <w:tcPr>
            <w:tcW w:w="666" w:type="pct"/>
            <w:vAlign w:val="bottom"/>
          </w:tcPr>
          <w:p w14:paraId="1261279C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44.40(41.00,47.70)</w:t>
            </w:r>
          </w:p>
        </w:tc>
      </w:tr>
      <w:tr w:rsidR="00954558" w:rsidRPr="009229BC" w14:paraId="41A0C2CA" w14:textId="77777777" w:rsidTr="00954558">
        <w:trPr>
          <w:jc w:val="center"/>
        </w:trPr>
        <w:tc>
          <w:tcPr>
            <w:tcW w:w="1045" w:type="pct"/>
          </w:tcPr>
          <w:p w14:paraId="149716B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Years 25</w:t>
            </w:r>
          </w:p>
        </w:tc>
        <w:tc>
          <w:tcPr>
            <w:tcW w:w="566" w:type="pct"/>
            <w:vAlign w:val="bottom"/>
          </w:tcPr>
          <w:p w14:paraId="034EA66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8.34(8.31,8.36)</w:t>
            </w:r>
          </w:p>
        </w:tc>
        <w:tc>
          <w:tcPr>
            <w:tcW w:w="619" w:type="pct"/>
            <w:vAlign w:val="bottom"/>
          </w:tcPr>
          <w:p w14:paraId="7B51601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8.59(8.49,8.68)</w:t>
            </w:r>
          </w:p>
        </w:tc>
        <w:tc>
          <w:tcPr>
            <w:tcW w:w="627" w:type="pct"/>
            <w:vAlign w:val="bottom"/>
          </w:tcPr>
          <w:p w14:paraId="7BDFC9BD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8.47(8.43,8.51)</w:t>
            </w:r>
          </w:p>
        </w:tc>
        <w:tc>
          <w:tcPr>
            <w:tcW w:w="81" w:type="pct"/>
          </w:tcPr>
          <w:p w14:paraId="534B4CC6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vAlign w:val="bottom"/>
          </w:tcPr>
          <w:p w14:paraId="0ACD1E2D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29.70(27.90,31.60)</w:t>
            </w:r>
          </w:p>
        </w:tc>
        <w:tc>
          <w:tcPr>
            <w:tcW w:w="714" w:type="pct"/>
            <w:vAlign w:val="bottom"/>
          </w:tcPr>
          <w:p w14:paraId="7A0B5A71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45.30(35.30,55.30)</w:t>
            </w:r>
          </w:p>
        </w:tc>
        <w:tc>
          <w:tcPr>
            <w:tcW w:w="666" w:type="pct"/>
            <w:vAlign w:val="bottom"/>
          </w:tcPr>
          <w:p w14:paraId="2099A6CD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>39.00(36.10,42.00)</w:t>
            </w:r>
          </w:p>
        </w:tc>
      </w:tr>
      <w:tr w:rsidR="00954558" w:rsidRPr="009229BC" w14:paraId="3E02A86D" w14:textId="77777777" w:rsidTr="00954558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</w:tcPr>
          <w:p w14:paraId="4F5DA1B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Change from Years 0 to Years 25</w:t>
            </w:r>
          </w:p>
        </w:tc>
        <w:tc>
          <w:tcPr>
            <w:tcW w:w="566" w:type="pct"/>
            <w:tcBorders>
              <w:bottom w:val="single" w:sz="4" w:space="0" w:color="auto"/>
            </w:tcBorders>
          </w:tcPr>
          <w:p w14:paraId="5610C2C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 xml:space="preserve">0.5 (0.46, 0.57) </w:t>
            </w:r>
          </w:p>
        </w:tc>
        <w:tc>
          <w:tcPr>
            <w:tcW w:w="619" w:type="pct"/>
            <w:tcBorders>
              <w:bottom w:val="single" w:sz="4" w:space="0" w:color="auto"/>
            </w:tcBorders>
          </w:tcPr>
          <w:p w14:paraId="5C0CAD45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229BC">
              <w:rPr>
                <w:rFonts w:ascii="Times New Roman" w:hAnsi="Times New Roman" w:cs="Times New Roman"/>
                <w:color w:val="000000"/>
                <w:sz w:val="22"/>
              </w:rPr>
              <w:t xml:space="preserve">0.7 (0.7, 0.92) 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6D6028A0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0.71 (0.62, 0.79)</w:t>
            </w:r>
          </w:p>
        </w:tc>
        <w:tc>
          <w:tcPr>
            <w:tcW w:w="81" w:type="pct"/>
            <w:tcBorders>
              <w:bottom w:val="single" w:sz="4" w:space="0" w:color="auto"/>
            </w:tcBorders>
          </w:tcPr>
          <w:p w14:paraId="1D0365EF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2" w:type="pct"/>
            <w:tcBorders>
              <w:bottom w:val="single" w:sz="4" w:space="0" w:color="auto"/>
            </w:tcBorders>
          </w:tcPr>
          <w:p w14:paraId="266A333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20.27 (11.28, 35.71)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14:paraId="533B2044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33.12 (19.16, 64.1)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14:paraId="1E51AA65" w14:textId="77777777" w:rsidR="00954558" w:rsidRPr="009229BC" w:rsidRDefault="00954558" w:rsidP="0095455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229BC">
              <w:rPr>
                <w:rFonts w:ascii="Times New Roman" w:hAnsi="Times New Roman" w:cs="Times New Roman"/>
                <w:sz w:val="22"/>
              </w:rPr>
              <w:t>29.49(16.88,48.02)</w:t>
            </w:r>
          </w:p>
        </w:tc>
      </w:tr>
    </w:tbl>
    <w:p w14:paraId="5B8DCCE6" w14:textId="60249BC2" w:rsidR="00954558" w:rsidRPr="009229BC" w:rsidRDefault="00954558" w:rsidP="00954558">
      <w:pPr>
        <w:rPr>
          <w:rFonts w:ascii="Times New Roman" w:hAnsi="Times New Roman" w:cs="Times New Roman"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 Table 4.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>TyG</w:t>
      </w:r>
      <w:r w:rsidRPr="009545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LAP level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 xml:space="preserve"> at examination years by </w:t>
      </w:r>
      <w:r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Pr="00954558">
        <w:rPr>
          <w:rFonts w:ascii="Times New Roman" w:hAnsi="Times New Roman" w:cs="Times New Roman"/>
          <w:b/>
          <w:bCs/>
          <w:sz w:val="24"/>
          <w:szCs w:val="24"/>
        </w:rPr>
        <w:t>trajectory groups.</w:t>
      </w:r>
    </w:p>
    <w:p w14:paraId="302C919A" w14:textId="2EDC2FEF" w:rsidR="004D7749" w:rsidRDefault="0078277D" w:rsidP="00573E0D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9450B3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450B3">
        <w:rPr>
          <w:rFonts w:ascii="Times New Roman" w:hAnsi="Times New Roman" w:cs="Times New Roman"/>
          <w:sz w:val="24"/>
          <w:szCs w:val="24"/>
        </w:rPr>
        <w:t xml:space="preserve">: 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TyG,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riglyceride-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ndex; LAP,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ipid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ccumulation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roduct.</w:t>
      </w:r>
    </w:p>
    <w:p w14:paraId="75EE9770" w14:textId="77777777" w:rsidR="004D7749" w:rsidRDefault="004D7749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br w:type="page"/>
      </w:r>
    </w:p>
    <w:p w14:paraId="5D3487B7" w14:textId="77777777" w:rsidR="004D7749" w:rsidRDefault="004D7749" w:rsidP="00573E0D">
      <w:pPr>
        <w:rPr>
          <w:rFonts w:ascii="Times New Roman" w:hAnsi="Times New Roman" w:cs="Times New Roman"/>
          <w:b/>
          <w:bCs/>
          <w:sz w:val="24"/>
          <w:szCs w:val="24"/>
        </w:rPr>
        <w:sectPr w:rsidR="004D7749" w:rsidSect="0077470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A3B0210" w14:textId="4043AFAC" w:rsidR="004D7749" w:rsidRPr="004D7749" w:rsidRDefault="00AE6E58" w:rsidP="004D7749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Pr="004D774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D7749" w:rsidRPr="004D7749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4D7749"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1631" w:rsidRPr="00911631">
        <w:rPr>
          <w:rFonts w:ascii="Times New Roman" w:hAnsi="Times New Roman" w:cs="Times New Roman"/>
          <w:b/>
          <w:bCs/>
          <w:sz w:val="24"/>
          <w:szCs w:val="24"/>
        </w:rPr>
        <w:t xml:space="preserve">Associations </w:t>
      </w:r>
      <w:r w:rsidR="00911631" w:rsidRPr="00911631">
        <w:rPr>
          <w:rFonts w:ascii="Times New Roman" w:hAnsi="Times New Roman" w:cs="Times New Roman"/>
          <w:b/>
          <w:bCs/>
          <w:sz w:val="24"/>
          <w:szCs w:val="24"/>
        </w:rPr>
        <w:t xml:space="preserve">of dual-trajectory groups with FCMD, CMM, and </w:t>
      </w:r>
      <w:r w:rsidR="0046767F"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death</w:t>
      </w:r>
      <w:r w:rsidR="00911631" w:rsidRPr="00911631">
        <w:rPr>
          <w:rFonts w:ascii="Times New Roman" w:hAnsi="Times New Roman" w:cs="Times New Roman"/>
          <w:b/>
          <w:bCs/>
          <w:sz w:val="24"/>
          <w:szCs w:val="24"/>
        </w:rPr>
        <w:t xml:space="preserve"> among participants with baseline LDL-C &lt; 4.144 mmol/l (160 mg/dl, n = 3242)</w:t>
      </w:r>
      <w:r w:rsidR="0091163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1803"/>
        <w:gridCol w:w="1776"/>
        <w:gridCol w:w="970"/>
      </w:tblGrid>
      <w:tr w:rsidR="004D7749" w14:paraId="519DDFDD" w14:textId="77777777" w:rsidTr="00AB0CEB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CB0530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4D64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ual-trajectory</w:t>
            </w:r>
            <w:r w:rsidRPr="004D6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4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B92F96D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  <w:r w:rsidRPr="00232A8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.</w:t>
            </w: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events/total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778F28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BBD316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64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4D7749" w14:paraId="50BBB157" w14:textId="77777777" w:rsidTr="00AB0CEB">
        <w:trPr>
          <w:jc w:val="center"/>
        </w:trPr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30A1F834" w14:textId="77777777" w:rsidR="004D7749" w:rsidRPr="000667F5" w:rsidRDefault="004D7749" w:rsidP="00AB0CE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FCMD</w:t>
            </w:r>
          </w:p>
        </w:tc>
      </w:tr>
      <w:tr w:rsidR="004D7749" w14:paraId="3F25486C" w14:textId="77777777" w:rsidTr="00AB0CEB">
        <w:trPr>
          <w:jc w:val="center"/>
        </w:trPr>
        <w:tc>
          <w:tcPr>
            <w:tcW w:w="0" w:type="auto"/>
          </w:tcPr>
          <w:p w14:paraId="4B8F374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</w:tcPr>
          <w:p w14:paraId="5047EB51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340/2133</w:t>
            </w:r>
          </w:p>
        </w:tc>
        <w:tc>
          <w:tcPr>
            <w:tcW w:w="0" w:type="auto"/>
          </w:tcPr>
          <w:p w14:paraId="721B646E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</w:tcPr>
          <w:p w14:paraId="1FE8C048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4D7749" w14:paraId="6BBA9E82" w14:textId="77777777" w:rsidTr="00AB0CEB">
        <w:trPr>
          <w:jc w:val="center"/>
        </w:trPr>
        <w:tc>
          <w:tcPr>
            <w:tcW w:w="0" w:type="auto"/>
          </w:tcPr>
          <w:p w14:paraId="14582EE7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</w:tcPr>
          <w:p w14:paraId="160C1B54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70/263</w:t>
            </w:r>
          </w:p>
        </w:tc>
        <w:tc>
          <w:tcPr>
            <w:tcW w:w="0" w:type="auto"/>
          </w:tcPr>
          <w:p w14:paraId="69811CF6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1.38 (1.05-1.79)</w:t>
            </w:r>
          </w:p>
        </w:tc>
        <w:tc>
          <w:tcPr>
            <w:tcW w:w="0" w:type="auto"/>
          </w:tcPr>
          <w:p w14:paraId="1940F318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0.017</w:t>
            </w:r>
          </w:p>
        </w:tc>
      </w:tr>
      <w:tr w:rsidR="004D7749" w14:paraId="010F3A44" w14:textId="77777777" w:rsidTr="00AB0CEB">
        <w:trPr>
          <w:jc w:val="center"/>
        </w:trPr>
        <w:tc>
          <w:tcPr>
            <w:tcW w:w="0" w:type="auto"/>
          </w:tcPr>
          <w:p w14:paraId="715FC34E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</w:tcPr>
          <w:p w14:paraId="01D47EB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2501071</w:t>
            </w:r>
          </w:p>
        </w:tc>
        <w:tc>
          <w:tcPr>
            <w:tcW w:w="0" w:type="auto"/>
          </w:tcPr>
          <w:p w14:paraId="500D5A24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1.53 (1.30-1.82)</w:t>
            </w:r>
          </w:p>
        </w:tc>
        <w:tc>
          <w:tcPr>
            <w:tcW w:w="0" w:type="auto"/>
          </w:tcPr>
          <w:p w14:paraId="2B47EB00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4D7749" w14:paraId="3261C49B" w14:textId="77777777" w:rsidTr="00AB0CEB">
        <w:trPr>
          <w:jc w:val="center"/>
        </w:trPr>
        <w:tc>
          <w:tcPr>
            <w:tcW w:w="0" w:type="auto"/>
            <w:gridSpan w:val="4"/>
          </w:tcPr>
          <w:p w14:paraId="403AFF52" w14:textId="77777777" w:rsidR="004D7749" w:rsidRPr="000667F5" w:rsidRDefault="004D7749" w:rsidP="00AB0CE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CMM</w:t>
            </w:r>
          </w:p>
        </w:tc>
      </w:tr>
      <w:tr w:rsidR="004D7749" w14:paraId="73CB26ED" w14:textId="77777777" w:rsidTr="00AB0CEB">
        <w:trPr>
          <w:jc w:val="center"/>
        </w:trPr>
        <w:tc>
          <w:tcPr>
            <w:tcW w:w="0" w:type="auto"/>
          </w:tcPr>
          <w:p w14:paraId="6BC04F1D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</w:tcPr>
          <w:p w14:paraId="4BA7FF7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30/2133</w:t>
            </w:r>
          </w:p>
        </w:tc>
        <w:tc>
          <w:tcPr>
            <w:tcW w:w="0" w:type="auto"/>
          </w:tcPr>
          <w:p w14:paraId="06FFB89F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</w:tcPr>
          <w:p w14:paraId="1B5A571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4D7749" w14:paraId="73E8D41B" w14:textId="77777777" w:rsidTr="00AB0CEB">
        <w:trPr>
          <w:jc w:val="center"/>
        </w:trPr>
        <w:tc>
          <w:tcPr>
            <w:tcW w:w="0" w:type="auto"/>
          </w:tcPr>
          <w:p w14:paraId="53A146AF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</w:tcPr>
          <w:p w14:paraId="6D2199B0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7/263</w:t>
            </w:r>
          </w:p>
        </w:tc>
        <w:tc>
          <w:tcPr>
            <w:tcW w:w="0" w:type="auto"/>
          </w:tcPr>
          <w:p w14:paraId="3D11E747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1.80 (1.06-4.34)</w:t>
            </w:r>
          </w:p>
        </w:tc>
        <w:tc>
          <w:tcPr>
            <w:tcW w:w="0" w:type="auto"/>
          </w:tcPr>
          <w:p w14:paraId="72E26FD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0.023</w:t>
            </w:r>
          </w:p>
        </w:tc>
      </w:tr>
      <w:tr w:rsidR="004D7749" w14:paraId="0572EDEA" w14:textId="77777777" w:rsidTr="00AB0CEB">
        <w:trPr>
          <w:jc w:val="center"/>
        </w:trPr>
        <w:tc>
          <w:tcPr>
            <w:tcW w:w="0" w:type="auto"/>
          </w:tcPr>
          <w:p w14:paraId="461E03B9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</w:tcPr>
          <w:p w14:paraId="0881AA0D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29/1071</w:t>
            </w:r>
          </w:p>
        </w:tc>
        <w:tc>
          <w:tcPr>
            <w:tcW w:w="0" w:type="auto"/>
          </w:tcPr>
          <w:p w14:paraId="71656007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2.20 (1.26-3.85)</w:t>
            </w:r>
          </w:p>
        </w:tc>
        <w:tc>
          <w:tcPr>
            <w:tcW w:w="0" w:type="auto"/>
          </w:tcPr>
          <w:p w14:paraId="5921EC4B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0.006</w:t>
            </w:r>
          </w:p>
        </w:tc>
      </w:tr>
      <w:tr w:rsidR="004D7749" w14:paraId="04B59C02" w14:textId="77777777" w:rsidTr="00AB0CEB">
        <w:trPr>
          <w:jc w:val="center"/>
        </w:trPr>
        <w:tc>
          <w:tcPr>
            <w:tcW w:w="0" w:type="auto"/>
            <w:gridSpan w:val="4"/>
          </w:tcPr>
          <w:p w14:paraId="251DD65E" w14:textId="77777777" w:rsidR="004D7749" w:rsidRPr="000667F5" w:rsidRDefault="004D7749" w:rsidP="00AB0CE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Death</w:t>
            </w:r>
          </w:p>
        </w:tc>
      </w:tr>
      <w:tr w:rsidR="004D7749" w14:paraId="446B1AAE" w14:textId="77777777" w:rsidTr="00AB0CEB">
        <w:trPr>
          <w:jc w:val="center"/>
        </w:trPr>
        <w:tc>
          <w:tcPr>
            <w:tcW w:w="0" w:type="auto"/>
          </w:tcPr>
          <w:p w14:paraId="462EB39F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</w:tcPr>
          <w:p w14:paraId="08ADABC3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55/2133</w:t>
            </w:r>
          </w:p>
        </w:tc>
        <w:tc>
          <w:tcPr>
            <w:tcW w:w="0" w:type="auto"/>
          </w:tcPr>
          <w:p w14:paraId="09A318E2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</w:tcPr>
          <w:p w14:paraId="50FE3CB0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4D7749" w14:paraId="28663D14" w14:textId="77777777" w:rsidTr="00AB0CEB">
        <w:trPr>
          <w:jc w:val="center"/>
        </w:trPr>
        <w:tc>
          <w:tcPr>
            <w:tcW w:w="0" w:type="auto"/>
          </w:tcPr>
          <w:p w14:paraId="5BEB70E2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</w:tcPr>
          <w:p w14:paraId="7256689D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17/263</w:t>
            </w:r>
          </w:p>
        </w:tc>
        <w:tc>
          <w:tcPr>
            <w:tcW w:w="0" w:type="auto"/>
          </w:tcPr>
          <w:p w14:paraId="77F8390E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1.85 (1.06-3.22)</w:t>
            </w:r>
          </w:p>
        </w:tc>
        <w:tc>
          <w:tcPr>
            <w:tcW w:w="0" w:type="auto"/>
          </w:tcPr>
          <w:p w14:paraId="08B1CF31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</w:t>
            </w:r>
          </w:p>
        </w:tc>
      </w:tr>
      <w:tr w:rsidR="004D7749" w14:paraId="1CE6DC12" w14:textId="77777777" w:rsidTr="00AB0CEB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541FD88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FA83F5E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50/1071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93E7D1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1.67 (1.13-2.46)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93121B4" w14:textId="77777777" w:rsidR="004D7749" w:rsidRDefault="004D7749" w:rsidP="00AB0C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</w:t>
            </w:r>
          </w:p>
        </w:tc>
      </w:tr>
    </w:tbl>
    <w:p w14:paraId="5F9564AC" w14:textId="6F44D3D0" w:rsidR="004D7749" w:rsidRDefault="004D7749" w:rsidP="004D7749">
      <w:pPr>
        <w:rPr>
          <w:rFonts w:ascii="Times New Roman" w:hAnsi="Times New Roman" w:cs="Times New Roman"/>
          <w:sz w:val="24"/>
          <w:szCs w:val="24"/>
        </w:rPr>
      </w:pPr>
      <w:r w:rsidRPr="00AD1EF9">
        <w:rPr>
          <w:rFonts w:ascii="Times New Roman" w:hAnsi="Times New Roman" w:cs="Times New Roman"/>
          <w:sz w:val="24"/>
          <w:szCs w:val="24"/>
        </w:rPr>
        <w:t>Model</w:t>
      </w:r>
      <w:r w:rsidR="00FA10D8">
        <w:rPr>
          <w:rFonts w:ascii="Times New Roman" w:hAnsi="Times New Roman" w:cs="Times New Roman" w:hint="eastAsia"/>
          <w:sz w:val="24"/>
          <w:szCs w:val="24"/>
        </w:rPr>
        <w:t>s</w:t>
      </w:r>
      <w:r w:rsidRPr="00AD1EF9">
        <w:rPr>
          <w:rFonts w:ascii="Times New Roman" w:hAnsi="Times New Roman" w:cs="Times New Roman"/>
          <w:sz w:val="24"/>
          <w:szCs w:val="24"/>
        </w:rPr>
        <w:t xml:space="preserve"> were adjusted</w:t>
      </w:r>
      <w:r w:rsidRPr="00565FB8">
        <w:rPr>
          <w:rFonts w:ascii="Times New Roman" w:hAnsi="Times New Roman" w:cs="Times New Roman"/>
          <w:sz w:val="24"/>
          <w:szCs w:val="24"/>
        </w:rPr>
        <w:t xml:space="preserve"> for baseline age, race, </w:t>
      </w:r>
      <w:r>
        <w:rPr>
          <w:rFonts w:ascii="Times New Roman" w:hAnsi="Times New Roman" w:cs="Times New Roman" w:hint="eastAsia"/>
          <w:sz w:val="24"/>
          <w:szCs w:val="24"/>
        </w:rPr>
        <w:t xml:space="preserve">sex, </w:t>
      </w:r>
      <w:r w:rsidRPr="00565FB8">
        <w:rPr>
          <w:rFonts w:ascii="Times New Roman" w:hAnsi="Times New Roman" w:cs="Times New Roman"/>
          <w:sz w:val="24"/>
          <w:szCs w:val="24"/>
        </w:rPr>
        <w:t>body mass index,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education,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physical activity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65FB8">
        <w:rPr>
          <w:rFonts w:ascii="Times New Roman" w:hAnsi="Times New Roman" w:cs="Times New Roman"/>
          <w:sz w:val="24"/>
          <w:szCs w:val="24"/>
        </w:rPr>
        <w:t xml:space="preserve"> systolic blood pressure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66F4C">
        <w:rPr>
          <w:rFonts w:ascii="Times New Roman" w:hAnsi="Times New Roman" w:cs="Times New Roman" w:hint="eastAsia"/>
          <w:sz w:val="24"/>
          <w:szCs w:val="24"/>
        </w:rPr>
        <w:t>hypertension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antihypertensive medication use,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smoking status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alcohol consumption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and low-density lipoprotein cholesterol.</w:t>
      </w:r>
    </w:p>
    <w:p w14:paraId="0143F4ED" w14:textId="04358483" w:rsidR="004D7749" w:rsidRPr="00AD1EF9" w:rsidRDefault="004D7749" w:rsidP="004D7749">
      <w:pPr>
        <w:jc w:val="left"/>
        <w:rPr>
          <w:rFonts w:ascii="Times New Roman" w:hAnsi="Times New Roman" w:cs="Times New Roman"/>
          <w:sz w:val="24"/>
          <w:szCs w:val="24"/>
        </w:rPr>
      </w:pPr>
      <w:r w:rsidRPr="002E4224">
        <w:rPr>
          <w:rFonts w:ascii="Times New Roman" w:hAnsi="Times New Roman" w:cs="Times New Roman"/>
          <w:sz w:val="24"/>
          <w:szCs w:val="24"/>
        </w:rPr>
        <w:t>Abbreviation:</w:t>
      </w:r>
      <w:r w:rsidR="008B632C" w:rsidRPr="008B632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TyG,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riglyceride-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ndex; LAP,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ipid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ccumulation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roduct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;</w:t>
      </w:r>
      <w:r w:rsidR="00B219F0" w:rsidRPr="00B219F0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B219F0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LDL-C, </w:t>
      </w:r>
      <w:r w:rsidR="00B219F0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low</w:t>
      </w:r>
      <w:r w:rsidR="00B219F0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-density lipoprotein cholesterol;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2E4224">
        <w:rPr>
          <w:rFonts w:ascii="Times New Roman" w:hAnsi="Times New Roman" w:cs="Times New Roman"/>
          <w:sz w:val="24"/>
          <w:szCs w:val="24"/>
        </w:rPr>
        <w:t>HR, hazard ratio; CI, confidence interval; FCMD, first cardiometabolic disease; CMM, cardiometabolic multimorbidity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53B4BF6" w14:textId="0C2F0DA9" w:rsidR="00AE6E58" w:rsidRDefault="00AE6E5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084B87" w14:textId="77777777" w:rsidR="00A0052D" w:rsidRDefault="00A0052D" w:rsidP="00AE6E58">
      <w:pPr>
        <w:rPr>
          <w:rFonts w:ascii="Times New Roman" w:hAnsi="Times New Roman" w:cs="Times New Roman"/>
          <w:b/>
          <w:bCs/>
          <w:sz w:val="24"/>
          <w:szCs w:val="24"/>
        </w:rPr>
        <w:sectPr w:rsidR="00A0052D" w:rsidSect="00A005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1AAC32" w14:textId="34093041" w:rsidR="00AE6E58" w:rsidRPr="00AE6E58" w:rsidRDefault="00AE6E58" w:rsidP="00AE6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6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ssociations of </w:t>
      </w:r>
      <w:r w:rsidR="003F52E1"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="003F52E1" w:rsidRPr="00954558">
        <w:rPr>
          <w:rFonts w:ascii="Times New Roman" w:hAnsi="Times New Roman" w:cs="Times New Roman"/>
          <w:b/>
          <w:bCs/>
          <w:sz w:val="24"/>
          <w:szCs w:val="24"/>
        </w:rPr>
        <w:t>trajectory</w:t>
      </w:r>
      <w:r w:rsidR="003F52E1"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2E1">
        <w:rPr>
          <w:rFonts w:ascii="Times New Roman" w:hAnsi="Times New Roman" w:cs="Times New Roman" w:hint="eastAsia"/>
          <w:b/>
          <w:bCs/>
          <w:sz w:val="24"/>
          <w:szCs w:val="24"/>
        </w:rPr>
        <w:t>groups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FCMD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CMM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death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 after excluding medication users</w:t>
      </w:r>
      <w:r w:rsidR="00075CA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9"/>
        <w:gridCol w:w="3489"/>
        <w:gridCol w:w="3490"/>
        <w:gridCol w:w="3490"/>
      </w:tblGrid>
      <w:tr w:rsidR="00AE6E58" w:rsidRPr="00043B8E" w14:paraId="5C857D79" w14:textId="77777777" w:rsidTr="00AB0CEB">
        <w:tc>
          <w:tcPr>
            <w:tcW w:w="1250" w:type="pct"/>
            <w:tcBorders>
              <w:bottom w:val="nil"/>
            </w:tcBorders>
          </w:tcPr>
          <w:p w14:paraId="294CDA4C" w14:textId="77777777" w:rsidR="00AE6E58" w:rsidRPr="00043B8E" w:rsidRDefault="00AE6E58" w:rsidP="00AB0CE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75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5F712D" w14:textId="77777777" w:rsidR="00AE6E58" w:rsidRPr="00AE6E58" w:rsidRDefault="00AE6E58" w:rsidP="00AB0CEB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E6E5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D</w:t>
            </w:r>
            <w:r w:rsidRPr="00AE6E58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ual</w:t>
            </w:r>
            <w:r w:rsidRPr="00AE6E5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-trajectory of TyG levels and </w:t>
            </w:r>
            <w:r w:rsidRPr="00AE6E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LAP</w:t>
            </w:r>
            <w:r w:rsidRPr="00AE6E5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, HR (95% CI)</w:t>
            </w:r>
          </w:p>
        </w:tc>
      </w:tr>
      <w:tr w:rsidR="00AE6E58" w:rsidRPr="00043B8E" w14:paraId="3D4E9E07" w14:textId="77777777" w:rsidTr="00AB0CEB">
        <w:tc>
          <w:tcPr>
            <w:tcW w:w="1250" w:type="pct"/>
            <w:tcBorders>
              <w:top w:val="nil"/>
              <w:bottom w:val="single" w:sz="4" w:space="0" w:color="auto"/>
            </w:tcBorders>
          </w:tcPr>
          <w:p w14:paraId="082B78A8" w14:textId="77777777" w:rsidR="00AE6E58" w:rsidRPr="00043B8E" w:rsidRDefault="00AE6E58" w:rsidP="00AB0CE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06C07584" w14:textId="77777777" w:rsidR="00AE6E58" w:rsidRPr="00AE6E58" w:rsidRDefault="00AE6E58" w:rsidP="00AB0CEB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E6E5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Low-increasing</w:t>
            </w:r>
            <w:r w:rsidRPr="00AE6E5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2068EA13" w14:textId="77777777" w:rsidR="00AE6E58" w:rsidRPr="00AE6E58" w:rsidRDefault="00AE6E58" w:rsidP="00AB0CEB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E6E5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High-amplitude fluctuation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73E89951" w14:textId="77777777" w:rsidR="00AE6E58" w:rsidRPr="00AE6E58" w:rsidRDefault="00AE6E58" w:rsidP="00AB0CEB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AE6E5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High-increasing</w:t>
            </w:r>
          </w:p>
        </w:tc>
      </w:tr>
      <w:tr w:rsidR="00AE6E58" w:rsidRPr="00C55830" w14:paraId="2ED466C4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5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115813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830">
              <w:rPr>
                <w:rFonts w:ascii="Times New Roman" w:hAnsi="Times New Roman" w:cs="Times New Roman"/>
                <w:sz w:val="24"/>
                <w:szCs w:val="24"/>
              </w:rPr>
              <w:t>Excluding antihypertensive us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 (n=3396)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6C891A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E58" w:rsidRPr="00C55830" w14:paraId="4E7B0F73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25772926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FCMD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25644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46923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1.085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1.796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235EA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33E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1.257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1.744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E6E58" w:rsidRPr="00C55830" w14:paraId="30AFDB5C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620C8684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16AB2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6E1FE" w14:textId="77777777" w:rsidR="00AE6E58" w:rsidRPr="00854DAB" w:rsidRDefault="00AE6E58" w:rsidP="00AB0C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4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614 </w:t>
            </w:r>
            <w:r w:rsidRPr="009D0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1.179</w:t>
            </w:r>
            <w:r w:rsidRPr="009D0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5.794</w:t>
            </w:r>
            <w:r w:rsidRPr="009D0E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89103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2.225 (1.245-3.974)</w:t>
            </w:r>
          </w:p>
        </w:tc>
      </w:tr>
      <w:tr w:rsidR="00AE6E58" w:rsidRPr="00C55830" w14:paraId="169A7C84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657F25E5" w14:textId="77777777" w:rsidR="00AE6E58" w:rsidRPr="009D0E39" w:rsidRDefault="00AE6E58" w:rsidP="00AB0CEB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Death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DBB59" w14:textId="77777777" w:rsidR="00AE6E58" w:rsidRPr="009D0E39" w:rsidRDefault="00AE6E58" w:rsidP="00AB0C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93A86" w14:textId="77777777" w:rsidR="00AE6E58" w:rsidRPr="009D0E39" w:rsidRDefault="00AE6E58" w:rsidP="00AB0C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2.060 (1.215-3.492)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6DD74" w14:textId="77777777" w:rsidR="00AE6E58" w:rsidRPr="009D0E39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1.627 (1.098-2.410)</w:t>
            </w:r>
          </w:p>
        </w:tc>
      </w:tr>
      <w:tr w:rsidR="00AE6E58" w:rsidRPr="00C55830" w14:paraId="69478596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5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A79178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830">
              <w:rPr>
                <w:rFonts w:ascii="Times New Roman" w:hAnsi="Times New Roman" w:cs="Times New Roman"/>
                <w:sz w:val="24"/>
                <w:szCs w:val="24"/>
              </w:rPr>
              <w:t xml:space="preserve">Excluding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heart </w:t>
            </w:r>
            <w:r w:rsidRPr="00C55830">
              <w:rPr>
                <w:rFonts w:ascii="Times New Roman" w:hAnsi="Times New Roman" w:cs="Times New Roman"/>
                <w:sz w:val="24"/>
                <w:szCs w:val="24"/>
              </w:rPr>
              <w:t>medication us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 (n=3428)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1A84874E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E58" w:rsidRPr="00C55830" w14:paraId="52F708E3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77DCCBEB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FCMD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7DCF2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42361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1.339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E16A1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1.739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AE6E58" w:rsidRPr="00C55830" w14:paraId="27C02CF7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6A1CC39B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8F4A9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EF20D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1.112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5.330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8C3E7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2.373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1.395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4.035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AE6E58" w:rsidRPr="00C55830" w14:paraId="21EF77CE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1289D47A" w14:textId="77777777" w:rsidR="00AE6E58" w:rsidRPr="00C55830" w:rsidRDefault="00AE6E58" w:rsidP="00AB0CE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Death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91081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B09F2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2.017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1.199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93DAA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1.667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5)</w:t>
            </w:r>
          </w:p>
        </w:tc>
      </w:tr>
      <w:tr w:rsidR="00AE6E58" w:rsidRPr="00C55830" w14:paraId="243925B0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5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D3D387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830">
              <w:rPr>
                <w:rFonts w:ascii="Times New Roman" w:hAnsi="Times New Roman" w:cs="Times New Roman"/>
                <w:sz w:val="24"/>
                <w:szCs w:val="24"/>
              </w:rPr>
              <w:t>Excluding all medication 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(n=3357)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2B66DD00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E58" w:rsidRPr="00C55830" w14:paraId="60270891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3F679EDD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FCMD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65A88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BC980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E3940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 (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247-</w:t>
            </w:r>
            <w:r w:rsidRPr="00691D1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40)</w:t>
            </w:r>
          </w:p>
        </w:tc>
      </w:tr>
      <w:tr w:rsidR="00AE6E58" w:rsidRPr="00C55830" w14:paraId="6ED22328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548084FB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A7702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48229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2.426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1.064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23118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1.277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4.091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E6E58" w:rsidRPr="00C55830" w14:paraId="32C71321" w14:textId="77777777" w:rsidTr="00AB0CEB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BB3A4" w14:textId="77777777" w:rsidR="00AE6E58" w:rsidRPr="00C55830" w:rsidRDefault="00AE6E58" w:rsidP="00AB0CE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Death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4742AB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D5546A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1.891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9D0E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144C7C" w14:textId="77777777" w:rsidR="00AE6E58" w:rsidRPr="00C55830" w:rsidRDefault="00AE6E58" w:rsidP="00AB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1.611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6-</w:t>
            </w:r>
            <w:r w:rsidRPr="00F0437E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1)</w:t>
            </w:r>
          </w:p>
        </w:tc>
      </w:tr>
    </w:tbl>
    <w:p w14:paraId="1A35A9FD" w14:textId="4A09A67D" w:rsidR="00AE6E58" w:rsidRDefault="00AE6E58" w:rsidP="00AE6E58">
      <w:pPr>
        <w:rPr>
          <w:rFonts w:ascii="Times New Roman" w:hAnsi="Times New Roman" w:cs="Times New Roman"/>
          <w:sz w:val="24"/>
          <w:szCs w:val="24"/>
        </w:rPr>
      </w:pPr>
      <w:r w:rsidRPr="00AD1EF9">
        <w:rPr>
          <w:rFonts w:ascii="Times New Roman" w:hAnsi="Times New Roman" w:cs="Times New Roman"/>
          <w:sz w:val="24"/>
          <w:szCs w:val="24"/>
        </w:rPr>
        <w:t>Model</w:t>
      </w:r>
      <w:r w:rsidR="00FA10D8">
        <w:rPr>
          <w:rFonts w:ascii="Times New Roman" w:hAnsi="Times New Roman" w:cs="Times New Roman" w:hint="eastAsia"/>
          <w:sz w:val="24"/>
          <w:szCs w:val="24"/>
        </w:rPr>
        <w:t>s</w:t>
      </w:r>
      <w:r w:rsidRPr="00AD1EF9">
        <w:rPr>
          <w:rFonts w:ascii="Times New Roman" w:hAnsi="Times New Roman" w:cs="Times New Roman"/>
          <w:sz w:val="24"/>
          <w:szCs w:val="24"/>
        </w:rPr>
        <w:t xml:space="preserve"> were adjusted</w:t>
      </w:r>
      <w:r w:rsidRPr="00565FB8">
        <w:rPr>
          <w:rFonts w:ascii="Times New Roman" w:hAnsi="Times New Roman" w:cs="Times New Roman"/>
          <w:sz w:val="24"/>
          <w:szCs w:val="24"/>
        </w:rPr>
        <w:t xml:space="preserve"> for baseline age, race, </w:t>
      </w:r>
      <w:r>
        <w:rPr>
          <w:rFonts w:ascii="Times New Roman" w:hAnsi="Times New Roman" w:cs="Times New Roman" w:hint="eastAsia"/>
          <w:sz w:val="24"/>
          <w:szCs w:val="24"/>
        </w:rPr>
        <w:t xml:space="preserve">sex, </w:t>
      </w:r>
      <w:r w:rsidRPr="00565FB8">
        <w:rPr>
          <w:rFonts w:ascii="Times New Roman" w:hAnsi="Times New Roman" w:cs="Times New Roman"/>
          <w:sz w:val="24"/>
          <w:szCs w:val="24"/>
        </w:rPr>
        <w:t>body mass index,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education,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physical activity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65FB8">
        <w:rPr>
          <w:rFonts w:ascii="Times New Roman" w:hAnsi="Times New Roman" w:cs="Times New Roman"/>
          <w:sz w:val="24"/>
          <w:szCs w:val="24"/>
        </w:rPr>
        <w:t xml:space="preserve"> systolic blood pressure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66F4C">
        <w:rPr>
          <w:rFonts w:ascii="Times New Roman" w:hAnsi="Times New Roman" w:cs="Times New Roman" w:hint="eastAsia"/>
          <w:sz w:val="24"/>
          <w:szCs w:val="24"/>
        </w:rPr>
        <w:t>hypertension</w:t>
      </w:r>
      <w:r w:rsidRPr="00565FB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antihypertensive medication use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smoking status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alcohol consumption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and low-density lipoprotein cholesterol.</w:t>
      </w:r>
    </w:p>
    <w:p w14:paraId="17C70FF3" w14:textId="77777777" w:rsidR="00AE6E58" w:rsidRPr="00A22D8E" w:rsidRDefault="00AE6E58" w:rsidP="00AE6E58">
      <w:pPr>
        <w:rPr>
          <w:rFonts w:hint="eastAsia"/>
        </w:rPr>
      </w:pPr>
      <w:r w:rsidRPr="00A22D8E">
        <w:rPr>
          <w:rFonts w:ascii="Times New Roman" w:hAnsi="Times New Roman" w:cs="Times New Roman"/>
          <w:sz w:val="24"/>
          <w:szCs w:val="24"/>
        </w:rPr>
        <w:t>Abbreviations as in Table S5.</w:t>
      </w:r>
    </w:p>
    <w:p w14:paraId="6F851921" w14:textId="01AA5478" w:rsidR="00AE6E58" w:rsidRDefault="00AE6E5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05ECF26" w14:textId="77777777" w:rsidR="00AE6E58" w:rsidRDefault="00AE6E58" w:rsidP="00573E0D">
      <w:pPr>
        <w:rPr>
          <w:rFonts w:ascii="Times New Roman" w:hAnsi="Times New Roman" w:cs="Times New Roman"/>
          <w:b/>
          <w:bCs/>
          <w:sz w:val="24"/>
          <w:szCs w:val="24"/>
        </w:rPr>
        <w:sectPr w:rsidR="00AE6E58" w:rsidSect="00A005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03DBDE6" w14:textId="10A960EF" w:rsidR="00AE6E58" w:rsidRPr="00AE6E58" w:rsidRDefault="00AE6E58" w:rsidP="00AE6E5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7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ssociations of </w:t>
      </w:r>
      <w:r w:rsidR="003F52E1" w:rsidRPr="00954558">
        <w:rPr>
          <w:rFonts w:ascii="Times New Roman" w:hAnsi="Times New Roman" w:cs="Times New Roman" w:hint="eastAsia"/>
          <w:b/>
          <w:bCs/>
          <w:sz w:val="24"/>
          <w:szCs w:val="24"/>
        </w:rPr>
        <w:t>dual-</w:t>
      </w:r>
      <w:r w:rsidR="003F52E1" w:rsidRPr="00954558">
        <w:rPr>
          <w:rFonts w:ascii="Times New Roman" w:hAnsi="Times New Roman" w:cs="Times New Roman"/>
          <w:b/>
          <w:bCs/>
          <w:sz w:val="24"/>
          <w:szCs w:val="24"/>
        </w:rPr>
        <w:t>trajectory</w:t>
      </w:r>
      <w:r w:rsidR="003F52E1" w:rsidRPr="004D77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2E1">
        <w:rPr>
          <w:rFonts w:ascii="Times New Roman" w:hAnsi="Times New Roman" w:cs="Times New Roman" w:hint="eastAsia"/>
          <w:b/>
          <w:bCs/>
          <w:sz w:val="24"/>
          <w:szCs w:val="24"/>
        </w:rPr>
        <w:t>groups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FCMD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>CMM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death, </w:t>
      </w:r>
      <w:r w:rsidRPr="00AE6E58">
        <w:rPr>
          <w:rFonts w:ascii="Times New Roman" w:hAnsi="Times New Roman" w:cs="Times New Roman"/>
          <w:b/>
          <w:bCs/>
          <w:sz w:val="24"/>
          <w:szCs w:val="24"/>
        </w:rPr>
        <w:t>including participants with cancer at baseline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AE6E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(n=3639)</w:t>
      </w:r>
      <w:r w:rsidR="0091163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1803"/>
        <w:gridCol w:w="1776"/>
        <w:gridCol w:w="970"/>
      </w:tblGrid>
      <w:tr w:rsidR="003F52E1" w14:paraId="621BD622" w14:textId="77777777" w:rsidTr="003F52E1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7E857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4D64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ual-trajectory</w:t>
            </w:r>
            <w:r w:rsidRPr="004D6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4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90874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  <w:r w:rsidRPr="00232A8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.</w:t>
            </w: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events/total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6227C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5A871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64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232A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3F52E1" w14:paraId="5C40D83C" w14:textId="77777777" w:rsidTr="003F52E1">
        <w:trPr>
          <w:jc w:val="center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center"/>
          </w:tcPr>
          <w:p w14:paraId="60F2C372" w14:textId="77777777" w:rsidR="003F52E1" w:rsidRPr="000667F5" w:rsidRDefault="003F52E1" w:rsidP="003F52E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FCMD</w:t>
            </w:r>
          </w:p>
        </w:tc>
      </w:tr>
      <w:tr w:rsidR="003F52E1" w14:paraId="77F7F4B9" w14:textId="77777777" w:rsidTr="003F52E1">
        <w:trPr>
          <w:jc w:val="center"/>
        </w:trPr>
        <w:tc>
          <w:tcPr>
            <w:tcW w:w="0" w:type="auto"/>
            <w:vAlign w:val="center"/>
          </w:tcPr>
          <w:p w14:paraId="3EB45E3F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  <w:vAlign w:val="center"/>
          </w:tcPr>
          <w:p w14:paraId="289078AB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357/2172</w:t>
            </w:r>
          </w:p>
        </w:tc>
        <w:tc>
          <w:tcPr>
            <w:tcW w:w="0" w:type="auto"/>
            <w:vAlign w:val="center"/>
          </w:tcPr>
          <w:p w14:paraId="49721389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38643953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3F52E1" w14:paraId="0EB27A11" w14:textId="77777777" w:rsidTr="003F52E1">
        <w:trPr>
          <w:jc w:val="center"/>
        </w:trPr>
        <w:tc>
          <w:tcPr>
            <w:tcW w:w="0" w:type="auto"/>
            <w:vAlign w:val="center"/>
          </w:tcPr>
          <w:p w14:paraId="7E7459A9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  <w:vAlign w:val="center"/>
          </w:tcPr>
          <w:p w14:paraId="50A09D5B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92/307</w:t>
            </w:r>
          </w:p>
        </w:tc>
        <w:tc>
          <w:tcPr>
            <w:tcW w:w="0" w:type="auto"/>
            <w:vAlign w:val="center"/>
          </w:tcPr>
          <w:p w14:paraId="3CC19ABA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1.47 (1.18-1.93)</w:t>
            </w:r>
          </w:p>
        </w:tc>
        <w:tc>
          <w:tcPr>
            <w:tcW w:w="0" w:type="auto"/>
            <w:vAlign w:val="center"/>
          </w:tcPr>
          <w:p w14:paraId="6A59B646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0.027</w:t>
            </w:r>
          </w:p>
        </w:tc>
      </w:tr>
      <w:tr w:rsidR="003F52E1" w14:paraId="486E55C9" w14:textId="77777777" w:rsidTr="003F52E1">
        <w:trPr>
          <w:jc w:val="center"/>
        </w:trPr>
        <w:tc>
          <w:tcPr>
            <w:tcW w:w="0" w:type="auto"/>
            <w:vAlign w:val="center"/>
          </w:tcPr>
          <w:p w14:paraId="7001A175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  <w:vAlign w:val="center"/>
          </w:tcPr>
          <w:p w14:paraId="099C0A0E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262/1160</w:t>
            </w:r>
          </w:p>
        </w:tc>
        <w:tc>
          <w:tcPr>
            <w:tcW w:w="0" w:type="auto"/>
            <w:vAlign w:val="center"/>
          </w:tcPr>
          <w:p w14:paraId="423A7B00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1.73 (1.26-2.16)</w:t>
            </w:r>
          </w:p>
        </w:tc>
        <w:tc>
          <w:tcPr>
            <w:tcW w:w="0" w:type="auto"/>
            <w:vAlign w:val="center"/>
          </w:tcPr>
          <w:p w14:paraId="588D8684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3F52E1" w14:paraId="1AD02984" w14:textId="77777777" w:rsidTr="003F52E1">
        <w:trPr>
          <w:jc w:val="center"/>
        </w:trPr>
        <w:tc>
          <w:tcPr>
            <w:tcW w:w="0" w:type="auto"/>
            <w:gridSpan w:val="4"/>
            <w:vAlign w:val="center"/>
          </w:tcPr>
          <w:p w14:paraId="4BDDE612" w14:textId="77777777" w:rsidR="003F52E1" w:rsidRPr="000667F5" w:rsidRDefault="003F52E1" w:rsidP="003F52E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CMM</w:t>
            </w:r>
          </w:p>
        </w:tc>
      </w:tr>
      <w:tr w:rsidR="003F52E1" w14:paraId="330267E8" w14:textId="77777777" w:rsidTr="003F52E1">
        <w:trPr>
          <w:jc w:val="center"/>
        </w:trPr>
        <w:tc>
          <w:tcPr>
            <w:tcW w:w="0" w:type="auto"/>
            <w:vAlign w:val="center"/>
          </w:tcPr>
          <w:p w14:paraId="3ED572C9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  <w:vAlign w:val="center"/>
          </w:tcPr>
          <w:p w14:paraId="1DA16DF3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46/2172</w:t>
            </w:r>
          </w:p>
        </w:tc>
        <w:tc>
          <w:tcPr>
            <w:tcW w:w="0" w:type="auto"/>
            <w:vAlign w:val="center"/>
          </w:tcPr>
          <w:p w14:paraId="5503D074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0E60CF6E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3F52E1" w14:paraId="30B13EA5" w14:textId="77777777" w:rsidTr="003F52E1">
        <w:trPr>
          <w:jc w:val="center"/>
        </w:trPr>
        <w:tc>
          <w:tcPr>
            <w:tcW w:w="0" w:type="auto"/>
            <w:vAlign w:val="center"/>
          </w:tcPr>
          <w:p w14:paraId="7E590AEA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  <w:vAlign w:val="center"/>
          </w:tcPr>
          <w:p w14:paraId="3904B8D5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23/307</w:t>
            </w:r>
          </w:p>
        </w:tc>
        <w:tc>
          <w:tcPr>
            <w:tcW w:w="0" w:type="auto"/>
            <w:vAlign w:val="center"/>
          </w:tcPr>
          <w:p w14:paraId="053386BE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1.98 (1.17-4.74)</w:t>
            </w:r>
          </w:p>
        </w:tc>
        <w:tc>
          <w:tcPr>
            <w:tcW w:w="0" w:type="auto"/>
            <w:vAlign w:val="center"/>
          </w:tcPr>
          <w:p w14:paraId="24C4E5D1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0.016</w:t>
            </w:r>
          </w:p>
        </w:tc>
      </w:tr>
      <w:tr w:rsidR="003F52E1" w14:paraId="5251B611" w14:textId="77777777" w:rsidTr="003F52E1">
        <w:trPr>
          <w:jc w:val="center"/>
        </w:trPr>
        <w:tc>
          <w:tcPr>
            <w:tcW w:w="0" w:type="auto"/>
            <w:vAlign w:val="center"/>
          </w:tcPr>
          <w:p w14:paraId="1ABD10DE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  <w:vAlign w:val="center"/>
          </w:tcPr>
          <w:p w14:paraId="623CCEB7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43/1160</w:t>
            </w:r>
          </w:p>
        </w:tc>
        <w:tc>
          <w:tcPr>
            <w:tcW w:w="0" w:type="auto"/>
            <w:vAlign w:val="center"/>
          </w:tcPr>
          <w:p w14:paraId="51D339EA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1.86 (1.09-4.02)</w:t>
            </w:r>
          </w:p>
        </w:tc>
        <w:tc>
          <w:tcPr>
            <w:tcW w:w="0" w:type="auto"/>
            <w:vAlign w:val="center"/>
          </w:tcPr>
          <w:p w14:paraId="2F61B461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0.023</w:t>
            </w:r>
          </w:p>
        </w:tc>
      </w:tr>
      <w:tr w:rsidR="003F52E1" w14:paraId="7B7FBA65" w14:textId="77777777" w:rsidTr="003F52E1">
        <w:trPr>
          <w:jc w:val="center"/>
        </w:trPr>
        <w:tc>
          <w:tcPr>
            <w:tcW w:w="0" w:type="auto"/>
            <w:gridSpan w:val="4"/>
            <w:vAlign w:val="center"/>
          </w:tcPr>
          <w:p w14:paraId="23C2994C" w14:textId="77777777" w:rsidR="003F52E1" w:rsidRPr="000667F5" w:rsidRDefault="003F52E1" w:rsidP="003F52E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F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Death</w:t>
            </w:r>
          </w:p>
        </w:tc>
      </w:tr>
      <w:tr w:rsidR="003F52E1" w14:paraId="77C11298" w14:textId="77777777" w:rsidTr="003F52E1">
        <w:trPr>
          <w:jc w:val="center"/>
        </w:trPr>
        <w:tc>
          <w:tcPr>
            <w:tcW w:w="0" w:type="auto"/>
            <w:vAlign w:val="center"/>
          </w:tcPr>
          <w:p w14:paraId="6E1EA0F6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Low-increasing</w:t>
            </w:r>
          </w:p>
        </w:tc>
        <w:tc>
          <w:tcPr>
            <w:tcW w:w="0" w:type="auto"/>
            <w:vAlign w:val="center"/>
          </w:tcPr>
          <w:p w14:paraId="2811E957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77/2172</w:t>
            </w:r>
          </w:p>
        </w:tc>
        <w:tc>
          <w:tcPr>
            <w:tcW w:w="0" w:type="auto"/>
            <w:vAlign w:val="center"/>
          </w:tcPr>
          <w:p w14:paraId="52317EB4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736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4FD69FE6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</w:p>
        </w:tc>
      </w:tr>
      <w:tr w:rsidR="003F52E1" w14:paraId="44BE5D29" w14:textId="77777777" w:rsidTr="003F52E1">
        <w:trPr>
          <w:jc w:val="center"/>
        </w:trPr>
        <w:tc>
          <w:tcPr>
            <w:tcW w:w="0" w:type="auto"/>
            <w:vAlign w:val="center"/>
          </w:tcPr>
          <w:p w14:paraId="44F33B78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High-amplitude fluctuation</w:t>
            </w:r>
          </w:p>
        </w:tc>
        <w:tc>
          <w:tcPr>
            <w:tcW w:w="0" w:type="auto"/>
            <w:vAlign w:val="center"/>
          </w:tcPr>
          <w:p w14:paraId="423D33F3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36/307</w:t>
            </w:r>
          </w:p>
        </w:tc>
        <w:tc>
          <w:tcPr>
            <w:tcW w:w="0" w:type="auto"/>
            <w:vAlign w:val="center"/>
          </w:tcPr>
          <w:p w14:paraId="40FEC473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1.59 (1.29-2.76)</w:t>
            </w:r>
          </w:p>
        </w:tc>
        <w:tc>
          <w:tcPr>
            <w:tcW w:w="0" w:type="auto"/>
            <w:vAlign w:val="center"/>
          </w:tcPr>
          <w:p w14:paraId="08C33B15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</w:tr>
      <w:tr w:rsidR="003F52E1" w14:paraId="1411FAB7" w14:textId="77777777" w:rsidTr="003F52E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608C124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A86">
              <w:rPr>
                <w:rFonts w:ascii="Times New Roman" w:hAnsi="Times New Roman" w:cs="Times New Roman" w:hint="eastAsia"/>
                <w:sz w:val="24"/>
                <w:szCs w:val="24"/>
              </w:rPr>
              <w:t>High-increasing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E6545A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80/1160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73EC51B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1.36 (1.21-2.09)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1C706E" w14:textId="77777777" w:rsidR="003F52E1" w:rsidRDefault="003F52E1" w:rsidP="003F52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</w:tr>
    </w:tbl>
    <w:p w14:paraId="1D6E5485" w14:textId="4AE82298" w:rsidR="00AE6E58" w:rsidRDefault="00AE6E58" w:rsidP="00AE6E58">
      <w:pPr>
        <w:rPr>
          <w:rFonts w:ascii="Times New Roman" w:hAnsi="Times New Roman" w:cs="Times New Roman"/>
          <w:sz w:val="24"/>
          <w:szCs w:val="24"/>
        </w:rPr>
      </w:pPr>
      <w:r w:rsidRPr="00AD1EF9">
        <w:rPr>
          <w:rFonts w:ascii="Times New Roman" w:hAnsi="Times New Roman" w:cs="Times New Roman"/>
          <w:sz w:val="24"/>
          <w:szCs w:val="24"/>
        </w:rPr>
        <w:t>Model</w:t>
      </w:r>
      <w:r w:rsidR="00FA10D8">
        <w:rPr>
          <w:rFonts w:ascii="Times New Roman" w:hAnsi="Times New Roman" w:cs="Times New Roman" w:hint="eastAsia"/>
          <w:sz w:val="24"/>
          <w:szCs w:val="24"/>
        </w:rPr>
        <w:t>s</w:t>
      </w:r>
      <w:r w:rsidRPr="00AD1EF9">
        <w:rPr>
          <w:rFonts w:ascii="Times New Roman" w:hAnsi="Times New Roman" w:cs="Times New Roman"/>
          <w:sz w:val="24"/>
          <w:szCs w:val="24"/>
        </w:rPr>
        <w:t xml:space="preserve"> were adjusted</w:t>
      </w:r>
      <w:r w:rsidRPr="00565FB8">
        <w:rPr>
          <w:rFonts w:ascii="Times New Roman" w:hAnsi="Times New Roman" w:cs="Times New Roman"/>
          <w:sz w:val="24"/>
          <w:szCs w:val="24"/>
        </w:rPr>
        <w:t xml:space="preserve"> for baseline age, race, </w:t>
      </w:r>
      <w:r>
        <w:rPr>
          <w:rFonts w:ascii="Times New Roman" w:hAnsi="Times New Roman" w:cs="Times New Roman" w:hint="eastAsia"/>
          <w:sz w:val="24"/>
          <w:szCs w:val="24"/>
        </w:rPr>
        <w:t xml:space="preserve">sex, </w:t>
      </w:r>
      <w:r w:rsidRPr="00565FB8">
        <w:rPr>
          <w:rFonts w:ascii="Times New Roman" w:hAnsi="Times New Roman" w:cs="Times New Roman"/>
          <w:sz w:val="24"/>
          <w:szCs w:val="24"/>
        </w:rPr>
        <w:t>body mass index,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education,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physical activity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65FB8">
        <w:rPr>
          <w:rFonts w:ascii="Times New Roman" w:hAnsi="Times New Roman" w:cs="Times New Roman"/>
          <w:sz w:val="24"/>
          <w:szCs w:val="24"/>
        </w:rPr>
        <w:t xml:space="preserve"> systolic blood pressure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66F4C">
        <w:rPr>
          <w:rFonts w:ascii="Times New Roman" w:hAnsi="Times New Roman" w:cs="Times New Roman" w:hint="eastAsia"/>
          <w:sz w:val="24"/>
          <w:szCs w:val="24"/>
        </w:rPr>
        <w:t>hypertension</w:t>
      </w:r>
      <w:r w:rsidRPr="00565FB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antihypertensive medication use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smoking status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alcohol consumption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and low-density lipoprotein cholesterol.</w:t>
      </w:r>
    </w:p>
    <w:p w14:paraId="1D38E204" w14:textId="47843031" w:rsidR="006849F7" w:rsidRDefault="00AE6E58" w:rsidP="00573E0D">
      <w:pPr>
        <w:rPr>
          <w:rFonts w:ascii="Times New Roman" w:hAnsi="Times New Roman" w:cs="Times New Roman"/>
          <w:sz w:val="24"/>
          <w:szCs w:val="24"/>
        </w:rPr>
      </w:pPr>
      <w:r w:rsidRPr="00A22D8E">
        <w:rPr>
          <w:rFonts w:ascii="Times New Roman" w:hAnsi="Times New Roman" w:cs="Times New Roman"/>
          <w:sz w:val="24"/>
          <w:szCs w:val="24"/>
        </w:rPr>
        <w:t>Abbreviations as in Table S5.</w:t>
      </w:r>
    </w:p>
    <w:p w14:paraId="3539967A" w14:textId="77777777" w:rsidR="006849F7" w:rsidRDefault="006849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4E9584" w14:textId="77777777" w:rsidR="006849F7" w:rsidRDefault="006849F7" w:rsidP="006849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45E18C6" wp14:editId="38E93A3F">
            <wp:extent cx="5264150" cy="2647950"/>
            <wp:effectExtent l="0" t="0" r="0" b="0"/>
            <wp:docPr id="15518409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AE8EE" w14:textId="77777777" w:rsidR="006849F7" w:rsidRDefault="006849F7" w:rsidP="006849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3DAB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Figure 1. </w:t>
      </w:r>
      <w:r w:rsidRPr="00F5739C">
        <w:rPr>
          <w:rFonts w:ascii="Times New Roman" w:hAnsi="Times New Roman" w:cs="Times New Roman"/>
          <w:b/>
          <w:bCs/>
          <w:sz w:val="24"/>
          <w:szCs w:val="24"/>
        </w:rPr>
        <w:t xml:space="preserve">Association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 xml:space="preserve">etween TyG, LAP, and cardiometabolic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 xml:space="preserve">utcomes </w:t>
      </w:r>
      <w:r w:rsidRPr="002F461A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Pr="002F461A">
        <w:rPr>
          <w:rFonts w:ascii="Times New Roman" w:hAnsi="Times New Roman" w:cs="Times New Roman"/>
          <w:b/>
          <w:bCs/>
          <w:sz w:val="24"/>
          <w:szCs w:val="24"/>
        </w:rPr>
        <w:t>ncluding FCMD, CMM, and all-cause mortality.</w:t>
      </w:r>
    </w:p>
    <w:p w14:paraId="6556D597" w14:textId="77777777" w:rsidR="006849F7" w:rsidRDefault="006849F7" w:rsidP="006849F7">
      <w:pPr>
        <w:rPr>
          <w:rFonts w:ascii="Times New Roman" w:hAnsi="Times New Roman" w:cs="Times New Roman"/>
          <w:sz w:val="24"/>
          <w:szCs w:val="24"/>
        </w:rPr>
      </w:pPr>
      <w:r w:rsidRPr="00AD1EF9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D1EF9">
        <w:rPr>
          <w:rFonts w:ascii="Times New Roman" w:hAnsi="Times New Roman" w:cs="Times New Roman"/>
          <w:sz w:val="24"/>
          <w:szCs w:val="24"/>
        </w:rPr>
        <w:t xml:space="preserve"> were adjusted</w:t>
      </w:r>
      <w:r w:rsidRPr="00565FB8">
        <w:rPr>
          <w:rFonts w:ascii="Times New Roman" w:hAnsi="Times New Roman" w:cs="Times New Roman"/>
          <w:sz w:val="24"/>
          <w:szCs w:val="24"/>
        </w:rPr>
        <w:t xml:space="preserve"> for baseline age, race, </w:t>
      </w:r>
      <w:r>
        <w:rPr>
          <w:rFonts w:ascii="Times New Roman" w:hAnsi="Times New Roman" w:cs="Times New Roman" w:hint="eastAsia"/>
          <w:sz w:val="24"/>
          <w:szCs w:val="24"/>
        </w:rPr>
        <w:t xml:space="preserve">sex, </w:t>
      </w:r>
      <w:r w:rsidRPr="00565FB8">
        <w:rPr>
          <w:rFonts w:ascii="Times New Roman" w:hAnsi="Times New Roman" w:cs="Times New Roman"/>
          <w:sz w:val="24"/>
          <w:szCs w:val="24"/>
        </w:rPr>
        <w:t>body mass index,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education,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physical activity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65FB8">
        <w:rPr>
          <w:rFonts w:ascii="Times New Roman" w:hAnsi="Times New Roman" w:cs="Times New Roman"/>
          <w:sz w:val="24"/>
          <w:szCs w:val="24"/>
        </w:rPr>
        <w:t xml:space="preserve"> systolic blood pressure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66F4C">
        <w:rPr>
          <w:rFonts w:ascii="Times New Roman" w:hAnsi="Times New Roman" w:cs="Times New Roman" w:hint="eastAsia"/>
          <w:sz w:val="24"/>
          <w:szCs w:val="24"/>
        </w:rPr>
        <w:t>hypertension</w:t>
      </w:r>
      <w:r w:rsidRPr="00565FB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antihypertensive medication use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smoking status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65FB8">
        <w:rPr>
          <w:rFonts w:ascii="Times New Roman" w:hAnsi="Times New Roman" w:cs="Times New Roman"/>
          <w:sz w:val="24"/>
          <w:szCs w:val="24"/>
        </w:rPr>
        <w:t>alcohol consumption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5FB8">
        <w:rPr>
          <w:rFonts w:ascii="Times New Roman" w:hAnsi="Times New Roman" w:cs="Times New Roman"/>
          <w:sz w:val="24"/>
          <w:szCs w:val="24"/>
        </w:rPr>
        <w:t>and low-density lipoprotein cholesterol.</w:t>
      </w:r>
    </w:p>
    <w:p w14:paraId="284DB0CB" w14:textId="640DDD6D" w:rsidR="00DE160A" w:rsidRPr="006849F7" w:rsidRDefault="006849F7" w:rsidP="00573E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4224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TyG,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riglyceride-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g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lucose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ndex; LAP,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l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ipid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ccumulation </w:t>
      </w:r>
      <w:r w:rsidR="008B632C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p</w:t>
      </w:r>
      <w:r w:rsidR="008B632C"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roduct</w:t>
      </w:r>
      <w:r w:rsidRPr="00573E0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2E4224">
        <w:rPr>
          <w:rFonts w:ascii="Times New Roman" w:hAnsi="Times New Roman" w:cs="Times New Roman"/>
          <w:sz w:val="24"/>
          <w:szCs w:val="24"/>
        </w:rPr>
        <w:t>FCMD, first cardiometabolic disease; CMM, cardiometabolic multimorbidity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DE160A" w:rsidRPr="006849F7" w:rsidSect="00AE6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F39AC3" w14:textId="77777777" w:rsidR="007F7266" w:rsidRDefault="007F7266" w:rsidP="00573E0D">
      <w:pPr>
        <w:rPr>
          <w:rFonts w:hint="eastAsia"/>
        </w:rPr>
      </w:pPr>
      <w:r>
        <w:separator/>
      </w:r>
    </w:p>
  </w:endnote>
  <w:endnote w:type="continuationSeparator" w:id="0">
    <w:p w14:paraId="5F055705" w14:textId="77777777" w:rsidR="007F7266" w:rsidRDefault="007F7266" w:rsidP="00573E0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EE9C96" w14:textId="77777777" w:rsidR="007F7266" w:rsidRDefault="007F7266" w:rsidP="00573E0D">
      <w:pPr>
        <w:rPr>
          <w:rFonts w:hint="eastAsia"/>
        </w:rPr>
      </w:pPr>
      <w:r>
        <w:separator/>
      </w:r>
    </w:p>
  </w:footnote>
  <w:footnote w:type="continuationSeparator" w:id="0">
    <w:p w14:paraId="173E1154" w14:textId="77777777" w:rsidR="007F7266" w:rsidRDefault="007F7266" w:rsidP="00573E0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9BE"/>
    <w:rsid w:val="0005085F"/>
    <w:rsid w:val="00075CAA"/>
    <w:rsid w:val="001559BE"/>
    <w:rsid w:val="001D218D"/>
    <w:rsid w:val="00210967"/>
    <w:rsid w:val="002643DA"/>
    <w:rsid w:val="002E22B1"/>
    <w:rsid w:val="002F461A"/>
    <w:rsid w:val="00364E69"/>
    <w:rsid w:val="0038631E"/>
    <w:rsid w:val="003939CA"/>
    <w:rsid w:val="003F52E1"/>
    <w:rsid w:val="00427C8E"/>
    <w:rsid w:val="0046767F"/>
    <w:rsid w:val="004D7749"/>
    <w:rsid w:val="00573E0D"/>
    <w:rsid w:val="00592D80"/>
    <w:rsid w:val="005F0A9D"/>
    <w:rsid w:val="00625989"/>
    <w:rsid w:val="006849F7"/>
    <w:rsid w:val="00701D18"/>
    <w:rsid w:val="00774709"/>
    <w:rsid w:val="0078277D"/>
    <w:rsid w:val="00795935"/>
    <w:rsid w:val="007F7266"/>
    <w:rsid w:val="008B632C"/>
    <w:rsid w:val="008D21C8"/>
    <w:rsid w:val="00911631"/>
    <w:rsid w:val="00954558"/>
    <w:rsid w:val="00A0052D"/>
    <w:rsid w:val="00A32A29"/>
    <w:rsid w:val="00AE2A4F"/>
    <w:rsid w:val="00AE6E58"/>
    <w:rsid w:val="00B219F0"/>
    <w:rsid w:val="00B4554E"/>
    <w:rsid w:val="00BC078B"/>
    <w:rsid w:val="00C84484"/>
    <w:rsid w:val="00CC0F13"/>
    <w:rsid w:val="00CF3DEF"/>
    <w:rsid w:val="00DE160A"/>
    <w:rsid w:val="00DF63C9"/>
    <w:rsid w:val="00E42F54"/>
    <w:rsid w:val="00E771B6"/>
    <w:rsid w:val="00E93766"/>
    <w:rsid w:val="00F06E24"/>
    <w:rsid w:val="00F5739C"/>
    <w:rsid w:val="00FA10D8"/>
    <w:rsid w:val="00FB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8712B"/>
  <w15:chartTrackingRefBased/>
  <w15:docId w15:val="{CC6A2015-3C27-4942-B19D-2AC1A1D2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E0D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3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73E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3E0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73E0D"/>
    <w:rPr>
      <w:sz w:val="18"/>
      <w:szCs w:val="18"/>
    </w:rPr>
  </w:style>
  <w:style w:type="table" w:styleId="a7">
    <w:name w:val="Table Grid"/>
    <w:basedOn w:val="a1"/>
    <w:uiPriority w:val="39"/>
    <w:rsid w:val="00774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9</Pages>
  <Words>1794</Words>
  <Characters>10227</Characters>
  <Application>Microsoft Office Word</Application>
  <DocSecurity>0</DocSecurity>
  <Lines>85</Lines>
  <Paragraphs>23</Paragraphs>
  <ScaleCrop>false</ScaleCrop>
  <Company/>
  <LinksUpToDate>false</LinksUpToDate>
  <CharactersWithSpaces>11998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 W</dc:creator>
  <cp:keywords/>
  <dc:description/>
  <cp:lastModifiedBy>JJ W</cp:lastModifiedBy>
  <cp:revision>33</cp:revision>
  <dcterms:created xsi:type="dcterms:W3CDTF">2024-11-04T11:47:00Z</dcterms:created>
  <dcterms:modified xsi:type="dcterms:W3CDTF">2024-11-10T09:32:00Z</dcterms:modified>
</cp:coreProperties>
</file>