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C33BF" w14:textId="159699A5" w:rsidR="00455D7B" w:rsidRPr="00455D7B" w:rsidRDefault="00455D7B" w:rsidP="00455D7B"/>
    <w:p w14:paraId="5ABA0279" w14:textId="77777777" w:rsidR="00455D7B" w:rsidRPr="00455D7B" w:rsidRDefault="00455D7B" w:rsidP="00455D7B">
      <w:r w:rsidRPr="00455D7B">
        <w:t>APPENDIX A</w:t>
      </w:r>
    </w:p>
    <w:p w14:paraId="2CFDBEDD" w14:textId="77777777" w:rsidR="00455D7B" w:rsidRPr="00455D7B" w:rsidRDefault="00455D7B" w:rsidP="00455D7B">
      <w:pPr>
        <w:rPr>
          <w:b/>
          <w:bCs/>
        </w:rPr>
      </w:pPr>
      <w:r w:rsidRPr="00455D7B">
        <w:rPr>
          <w:b/>
          <w:bCs/>
        </w:rPr>
        <w:t>Qualitative Codebook</w:t>
      </w:r>
    </w:p>
    <w:p w14:paraId="1D8FF523" w14:textId="77777777" w:rsidR="00455D7B" w:rsidRPr="00455D7B" w:rsidRDefault="00455D7B" w:rsidP="00455D7B">
      <w:pPr>
        <w:rPr>
          <w:b/>
          <w:bCs/>
        </w:rPr>
      </w:pPr>
      <w:r w:rsidRPr="00455D7B">
        <w:rPr>
          <w:b/>
          <w:bCs/>
        </w:rPr>
        <w:t>Reflexive Thematic Analysis of the Psychosocial Impact of Existential Threat Among Kiribati International Students in China</w:t>
      </w:r>
    </w:p>
    <w:p w14:paraId="36BBF2D1" w14:textId="09642B86" w:rsidR="00455D7B" w:rsidRDefault="00435E52" w:rsidP="00455D7B">
      <w:r w:rsidRPr="00435E52">
        <w:t>What This Codebook Covers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2"/>
        <w:gridCol w:w="3098"/>
      </w:tblGrid>
      <w:tr w:rsidR="00435E52" w:rsidRPr="00435E52" w14:paraId="4E885BF6" w14:textId="77777777" w:rsidTr="00435E52">
        <w:tc>
          <w:tcPr>
            <w:tcW w:w="0" w:type="auto"/>
            <w:hideMark/>
          </w:tcPr>
          <w:p w14:paraId="038BE6C7" w14:textId="77777777" w:rsidR="00435E52" w:rsidRPr="00435E52" w:rsidRDefault="00435E52" w:rsidP="00435E52">
            <w:pPr>
              <w:rPr>
                <w:b/>
                <w:bCs/>
              </w:rPr>
            </w:pPr>
            <w:r w:rsidRPr="00435E52">
              <w:rPr>
                <w:b/>
                <w:bCs/>
              </w:rPr>
              <w:t>Journal Requirement</w:t>
            </w:r>
          </w:p>
        </w:tc>
        <w:tc>
          <w:tcPr>
            <w:tcW w:w="0" w:type="auto"/>
            <w:hideMark/>
          </w:tcPr>
          <w:p w14:paraId="7630F087" w14:textId="77777777" w:rsidR="00435E52" w:rsidRPr="00435E52" w:rsidRDefault="00435E52" w:rsidP="00435E52">
            <w:pPr>
              <w:rPr>
                <w:b/>
                <w:bCs/>
              </w:rPr>
            </w:pPr>
            <w:r w:rsidRPr="00435E52">
              <w:rPr>
                <w:b/>
                <w:bCs/>
              </w:rPr>
              <w:t>Where</w:t>
            </w:r>
          </w:p>
        </w:tc>
      </w:tr>
      <w:tr w:rsidR="00435E52" w:rsidRPr="00435E52" w14:paraId="4B5AE70F" w14:textId="77777777" w:rsidTr="00435E52">
        <w:tc>
          <w:tcPr>
            <w:tcW w:w="0" w:type="auto"/>
            <w:hideMark/>
          </w:tcPr>
          <w:p w14:paraId="603CBC04" w14:textId="77777777" w:rsidR="00435E52" w:rsidRPr="00435E52" w:rsidRDefault="00435E52" w:rsidP="00435E52">
            <w:r w:rsidRPr="00435E52">
              <w:t>Raw data</w:t>
            </w:r>
          </w:p>
        </w:tc>
        <w:tc>
          <w:tcPr>
            <w:tcW w:w="0" w:type="auto"/>
            <w:hideMark/>
          </w:tcPr>
          <w:p w14:paraId="19040C5C" w14:textId="77777777" w:rsidR="00435E52" w:rsidRPr="00435E52" w:rsidRDefault="00435E52" w:rsidP="00435E52">
            <w:r w:rsidRPr="00435E52">
              <w:t>Interview transcripts</w:t>
            </w:r>
          </w:p>
        </w:tc>
      </w:tr>
      <w:tr w:rsidR="00435E52" w:rsidRPr="00435E52" w14:paraId="3748ACF4" w14:textId="77777777" w:rsidTr="00435E52">
        <w:tc>
          <w:tcPr>
            <w:tcW w:w="0" w:type="auto"/>
            <w:hideMark/>
          </w:tcPr>
          <w:p w14:paraId="795F08C8" w14:textId="77777777" w:rsidR="00435E52" w:rsidRPr="00435E52" w:rsidRDefault="00435E52" w:rsidP="00435E52">
            <w:r w:rsidRPr="00435E52">
              <w:t>Processed data</w:t>
            </w:r>
          </w:p>
        </w:tc>
        <w:tc>
          <w:tcPr>
            <w:tcW w:w="0" w:type="auto"/>
            <w:hideMark/>
          </w:tcPr>
          <w:p w14:paraId="45505E91" w14:textId="77777777" w:rsidR="00435E52" w:rsidRPr="00435E52" w:rsidRDefault="00435E52" w:rsidP="00435E52">
            <w:r w:rsidRPr="00435E52">
              <w:t>Codebook</w:t>
            </w:r>
          </w:p>
        </w:tc>
      </w:tr>
      <w:tr w:rsidR="00435E52" w:rsidRPr="00435E52" w14:paraId="48876AAD" w14:textId="77777777" w:rsidTr="00435E52">
        <w:tc>
          <w:tcPr>
            <w:tcW w:w="0" w:type="auto"/>
            <w:hideMark/>
          </w:tcPr>
          <w:p w14:paraId="7A1FE308" w14:textId="77777777" w:rsidR="00435E52" w:rsidRPr="00435E52" w:rsidRDefault="00435E52" w:rsidP="00435E52">
            <w:r w:rsidRPr="00435E52">
              <w:t>Variable definitions</w:t>
            </w:r>
          </w:p>
        </w:tc>
        <w:tc>
          <w:tcPr>
            <w:tcW w:w="0" w:type="auto"/>
            <w:hideMark/>
          </w:tcPr>
          <w:p w14:paraId="52274B7A" w14:textId="77777777" w:rsidR="00435E52" w:rsidRPr="00435E52" w:rsidRDefault="00435E52" w:rsidP="00435E52">
            <w:r w:rsidRPr="00435E52">
              <w:t>Theme definitions</w:t>
            </w:r>
          </w:p>
        </w:tc>
      </w:tr>
      <w:tr w:rsidR="00435E52" w:rsidRPr="00435E52" w14:paraId="2A5CF809" w14:textId="77777777" w:rsidTr="00435E52">
        <w:tc>
          <w:tcPr>
            <w:tcW w:w="0" w:type="auto"/>
            <w:hideMark/>
          </w:tcPr>
          <w:p w14:paraId="0E144325" w14:textId="77777777" w:rsidR="00435E52" w:rsidRPr="00435E52" w:rsidRDefault="00435E52" w:rsidP="00435E52">
            <w:r w:rsidRPr="00435E52">
              <w:t>Coding scheme</w:t>
            </w:r>
          </w:p>
        </w:tc>
        <w:tc>
          <w:tcPr>
            <w:tcW w:w="0" w:type="auto"/>
            <w:hideMark/>
          </w:tcPr>
          <w:p w14:paraId="2860F327" w14:textId="77777777" w:rsidR="00435E52" w:rsidRPr="00435E52" w:rsidRDefault="00435E52" w:rsidP="00435E52">
            <w:r w:rsidRPr="00435E52">
              <w:t>Subthemes + coding logic</w:t>
            </w:r>
          </w:p>
        </w:tc>
      </w:tr>
      <w:tr w:rsidR="00435E52" w:rsidRPr="00435E52" w14:paraId="1980779C" w14:textId="77777777" w:rsidTr="00435E52">
        <w:tc>
          <w:tcPr>
            <w:tcW w:w="0" w:type="auto"/>
            <w:hideMark/>
          </w:tcPr>
          <w:p w14:paraId="4BA43514" w14:textId="77777777" w:rsidR="00435E52" w:rsidRPr="00435E52" w:rsidRDefault="00435E52" w:rsidP="00435E52">
            <w:r w:rsidRPr="00435E52">
              <w:t>Analytic transparency</w:t>
            </w:r>
          </w:p>
        </w:tc>
        <w:tc>
          <w:tcPr>
            <w:tcW w:w="0" w:type="auto"/>
            <w:hideMark/>
          </w:tcPr>
          <w:p w14:paraId="764D9600" w14:textId="77777777" w:rsidR="00435E52" w:rsidRPr="00435E52" w:rsidRDefault="00435E52" w:rsidP="00435E52">
            <w:r w:rsidRPr="00435E52">
              <w:t>Analytic Approach section</w:t>
            </w:r>
          </w:p>
        </w:tc>
      </w:tr>
      <w:tr w:rsidR="00435E52" w:rsidRPr="00435E52" w14:paraId="218A4AB3" w14:textId="77777777" w:rsidTr="00435E52">
        <w:tc>
          <w:tcPr>
            <w:tcW w:w="0" w:type="auto"/>
            <w:hideMark/>
          </w:tcPr>
          <w:p w14:paraId="70796E04" w14:textId="77777777" w:rsidR="00435E52" w:rsidRPr="00435E52" w:rsidRDefault="00435E52" w:rsidP="00435E52">
            <w:r w:rsidRPr="00435E52">
              <w:t>Reflexivity documentation</w:t>
            </w:r>
          </w:p>
        </w:tc>
        <w:tc>
          <w:tcPr>
            <w:tcW w:w="0" w:type="auto"/>
            <w:hideMark/>
          </w:tcPr>
          <w:p w14:paraId="792F2ACF" w14:textId="77777777" w:rsidR="00435E52" w:rsidRPr="00435E52" w:rsidRDefault="00435E52" w:rsidP="00435E52">
            <w:r w:rsidRPr="00435E52">
              <w:t>Reflexive Considerations section</w:t>
            </w:r>
          </w:p>
        </w:tc>
      </w:tr>
    </w:tbl>
    <w:p w14:paraId="316034EE" w14:textId="77777777" w:rsidR="00435E52" w:rsidRPr="00435E52" w:rsidRDefault="00435E52" w:rsidP="00455D7B"/>
    <w:p w14:paraId="0A7DC260" w14:textId="77777777" w:rsidR="00455D7B" w:rsidRPr="00455D7B" w:rsidRDefault="00455D7B" w:rsidP="00455D7B"/>
    <w:p w14:paraId="635F111E" w14:textId="77777777" w:rsidR="00455D7B" w:rsidRPr="00455D7B" w:rsidRDefault="00455D7B" w:rsidP="00455D7B">
      <w:r w:rsidRPr="00455D7B">
        <w:t>1. Analytic Approach</w:t>
      </w:r>
    </w:p>
    <w:p w14:paraId="512099E4" w14:textId="77777777" w:rsidR="00455D7B" w:rsidRPr="00455D7B" w:rsidRDefault="00455D7B" w:rsidP="00455D7B">
      <w:r w:rsidRPr="00455D7B">
        <w:t>This codebook was developed using Reflexive Thematic Analysis (RTA) following Braun and Clarke’s six-phase framework. The analysis was conducted from a constructionist epistemological position, recognizing that emotional responses, perceptions of existential threat, and coping strategies are socially constructed through academic, diasporic, cultural, and geopolitical contexts.</w:t>
      </w:r>
    </w:p>
    <w:p w14:paraId="6ABCB28B" w14:textId="77777777" w:rsidR="00455D7B" w:rsidRPr="00455D7B" w:rsidRDefault="00455D7B" w:rsidP="00455D7B">
      <w:r w:rsidRPr="00455D7B">
        <w:t>Coding was inductive and data-driven. Themes were generated through iterative engagement with transcripts, memo writing, and reflexive pattern development rather than pre-imposed theoretical categorization.</w:t>
      </w:r>
    </w:p>
    <w:p w14:paraId="641A5BDB" w14:textId="77777777" w:rsidR="00455D7B" w:rsidRPr="00455D7B" w:rsidRDefault="00455D7B" w:rsidP="00455D7B">
      <w:r w:rsidRPr="00455D7B">
        <w:t>Themes were finalized when conceptual saturation was reached across 20 in-depth interviews.</w:t>
      </w:r>
    </w:p>
    <w:p w14:paraId="6242C6D5" w14:textId="03058E6C" w:rsidR="00455D7B" w:rsidRPr="006A4660" w:rsidRDefault="00455D7B" w:rsidP="00455D7B"/>
    <w:p w14:paraId="279474AE" w14:textId="77777777" w:rsidR="00455D7B" w:rsidRPr="00455D7B" w:rsidRDefault="00455D7B" w:rsidP="00455D7B"/>
    <w:p w14:paraId="36D2D742" w14:textId="77777777" w:rsidR="00455D7B" w:rsidRPr="00455D7B" w:rsidRDefault="00455D7B" w:rsidP="00455D7B">
      <w:r w:rsidRPr="00455D7B">
        <w:t>2. Coding Framework Structure</w:t>
      </w:r>
    </w:p>
    <w:p w14:paraId="5198DECF" w14:textId="77777777" w:rsidR="00455D7B" w:rsidRPr="00455D7B" w:rsidRDefault="00455D7B" w:rsidP="00455D7B">
      <w:r w:rsidRPr="00455D7B">
        <w:t>Each theme includes:</w:t>
      </w:r>
    </w:p>
    <w:p w14:paraId="70A89140" w14:textId="77777777" w:rsidR="00455D7B" w:rsidRPr="00455D7B" w:rsidRDefault="00455D7B" w:rsidP="00455D7B">
      <w:pPr>
        <w:numPr>
          <w:ilvl w:val="0"/>
          <w:numId w:val="2"/>
        </w:numPr>
      </w:pPr>
      <w:r w:rsidRPr="00455D7B">
        <w:t>Definition – Conceptual scope of the theme</w:t>
      </w:r>
    </w:p>
    <w:p w14:paraId="0DD92D3A" w14:textId="77777777" w:rsidR="00455D7B" w:rsidRPr="00455D7B" w:rsidRDefault="00455D7B" w:rsidP="00455D7B">
      <w:pPr>
        <w:numPr>
          <w:ilvl w:val="0"/>
          <w:numId w:val="2"/>
        </w:numPr>
      </w:pPr>
      <w:r w:rsidRPr="00455D7B">
        <w:t>Subthemes – Recurring patterned meaning within the theme</w:t>
      </w:r>
    </w:p>
    <w:p w14:paraId="5FA8CFFA" w14:textId="77777777" w:rsidR="00455D7B" w:rsidRPr="00455D7B" w:rsidRDefault="00455D7B" w:rsidP="00455D7B">
      <w:pPr>
        <w:numPr>
          <w:ilvl w:val="0"/>
          <w:numId w:val="2"/>
        </w:numPr>
      </w:pPr>
      <w:r w:rsidRPr="00455D7B">
        <w:t>Coding Logic – Inclusion criteria and analytic boundary clarification</w:t>
      </w:r>
    </w:p>
    <w:p w14:paraId="6A3F95B7" w14:textId="77777777" w:rsidR="00455D7B" w:rsidRPr="00455D7B" w:rsidRDefault="00455D7B" w:rsidP="00455D7B">
      <w:pPr>
        <w:numPr>
          <w:ilvl w:val="0"/>
          <w:numId w:val="2"/>
        </w:numPr>
      </w:pPr>
      <w:r w:rsidRPr="00455D7B">
        <w:t>Illustrative Quotations – Representative participant excerpts</w:t>
      </w:r>
    </w:p>
    <w:p w14:paraId="245F7CE7" w14:textId="3291050C" w:rsidR="00455D7B" w:rsidRPr="006A4660" w:rsidRDefault="00455D7B" w:rsidP="00455D7B"/>
    <w:p w14:paraId="1B3CB557" w14:textId="77777777" w:rsidR="00455D7B" w:rsidRPr="00455D7B" w:rsidRDefault="00455D7B" w:rsidP="00455D7B"/>
    <w:p w14:paraId="7E476136" w14:textId="77777777" w:rsidR="00455D7B" w:rsidRPr="00455D7B" w:rsidRDefault="00455D7B" w:rsidP="00455D7B">
      <w:r w:rsidRPr="00455D7B">
        <w:t>THEME 1: Anticipatory Grief</w:t>
      </w:r>
    </w:p>
    <w:p w14:paraId="136956C5" w14:textId="77777777" w:rsidR="00455D7B" w:rsidRPr="00455D7B" w:rsidRDefault="00455D7B" w:rsidP="00455D7B">
      <w:r w:rsidRPr="00455D7B">
        <w:t>Definition</w:t>
      </w:r>
    </w:p>
    <w:p w14:paraId="4B328AAC" w14:textId="77777777" w:rsidR="00455D7B" w:rsidRPr="00455D7B" w:rsidRDefault="00455D7B" w:rsidP="00455D7B">
      <w:r w:rsidRPr="00455D7B">
        <w:t>Emotional mourning for the potential future loss of homeland, cultural continuity, and generational identity before material disappearance occurs.</w:t>
      </w:r>
    </w:p>
    <w:p w14:paraId="6CFED0C8" w14:textId="77777777" w:rsidR="00455D7B" w:rsidRPr="00455D7B" w:rsidRDefault="00455D7B" w:rsidP="00455D7B">
      <w:r w:rsidRPr="00455D7B">
        <w:t>Subthemes</w:t>
      </w:r>
    </w:p>
    <w:p w14:paraId="069C82DE" w14:textId="77777777" w:rsidR="00455D7B" w:rsidRPr="00455D7B" w:rsidRDefault="00455D7B" w:rsidP="00455D7B">
      <w:pPr>
        <w:numPr>
          <w:ilvl w:val="0"/>
          <w:numId w:val="3"/>
        </w:numPr>
      </w:pPr>
      <w:r w:rsidRPr="00455D7B">
        <w:t>Spatial grief</w:t>
      </w:r>
    </w:p>
    <w:p w14:paraId="3D553C04" w14:textId="77777777" w:rsidR="00455D7B" w:rsidRPr="00455D7B" w:rsidRDefault="00455D7B" w:rsidP="00455D7B">
      <w:pPr>
        <w:numPr>
          <w:ilvl w:val="0"/>
          <w:numId w:val="3"/>
        </w:numPr>
      </w:pPr>
      <w:r w:rsidRPr="00455D7B">
        <w:t>Identity disruption</w:t>
      </w:r>
    </w:p>
    <w:p w14:paraId="09EC363B" w14:textId="77777777" w:rsidR="00455D7B" w:rsidRPr="00455D7B" w:rsidRDefault="00455D7B" w:rsidP="00455D7B">
      <w:pPr>
        <w:numPr>
          <w:ilvl w:val="0"/>
          <w:numId w:val="3"/>
        </w:numPr>
      </w:pPr>
      <w:r w:rsidRPr="00455D7B">
        <w:t>Intergenerational continuity anxiety</w:t>
      </w:r>
    </w:p>
    <w:p w14:paraId="45E92191" w14:textId="77777777" w:rsidR="00455D7B" w:rsidRPr="00455D7B" w:rsidRDefault="00455D7B" w:rsidP="00455D7B">
      <w:pPr>
        <w:numPr>
          <w:ilvl w:val="0"/>
          <w:numId w:val="3"/>
        </w:numPr>
      </w:pPr>
      <w:r w:rsidRPr="00455D7B">
        <w:t>Gradual erasure imagery</w:t>
      </w:r>
    </w:p>
    <w:p w14:paraId="1BB990FE" w14:textId="77777777" w:rsidR="00455D7B" w:rsidRPr="00455D7B" w:rsidRDefault="00455D7B" w:rsidP="00455D7B">
      <w:r w:rsidRPr="00455D7B">
        <w:t>Coding Logic</w:t>
      </w:r>
    </w:p>
    <w:p w14:paraId="38FC2788" w14:textId="77777777" w:rsidR="00455D7B" w:rsidRPr="00455D7B" w:rsidRDefault="00455D7B" w:rsidP="00455D7B">
      <w:r w:rsidRPr="00455D7B">
        <w:lastRenderedPageBreak/>
        <w:t>Code expressions of sorrow framed as present emotional loss tied to imagined future displacement or transformation. Distinguish from anxiety (future-oriented fear) and anger (moral outrage). Grief is reflective, heavy, and continuity-focused.</w:t>
      </w:r>
    </w:p>
    <w:p w14:paraId="3C855C48" w14:textId="77777777" w:rsidR="00455D7B" w:rsidRPr="00455D7B" w:rsidRDefault="00455D7B" w:rsidP="00455D7B">
      <w:r w:rsidRPr="00455D7B">
        <w:t>Illustrative Quotations</w:t>
      </w:r>
    </w:p>
    <w:p w14:paraId="633201C2" w14:textId="77777777" w:rsidR="00455D7B" w:rsidRPr="00455D7B" w:rsidRDefault="00455D7B" w:rsidP="00455D7B">
      <w:pPr>
        <w:numPr>
          <w:ilvl w:val="0"/>
          <w:numId w:val="4"/>
        </w:numPr>
      </w:pPr>
      <w:r w:rsidRPr="00455D7B">
        <w:t>“It felt like reading my own obituary.”</w:t>
      </w:r>
    </w:p>
    <w:p w14:paraId="107A53E2" w14:textId="77777777" w:rsidR="00455D7B" w:rsidRPr="00455D7B" w:rsidRDefault="00455D7B" w:rsidP="00455D7B">
      <w:pPr>
        <w:numPr>
          <w:ilvl w:val="0"/>
          <w:numId w:val="4"/>
        </w:numPr>
      </w:pPr>
      <w:r w:rsidRPr="00455D7B">
        <w:t>“I imagine telling my future children, ‘This is where we used to live.’”</w:t>
      </w:r>
    </w:p>
    <w:p w14:paraId="3FF0C7DD" w14:textId="77777777" w:rsidR="00455D7B" w:rsidRPr="00455D7B" w:rsidRDefault="00455D7B" w:rsidP="00455D7B">
      <w:pPr>
        <w:numPr>
          <w:ilvl w:val="0"/>
          <w:numId w:val="4"/>
        </w:numPr>
      </w:pPr>
      <w:r w:rsidRPr="00455D7B">
        <w:t>“Gradual erosion of familiarity is harder to process than sudden disaster.”</w:t>
      </w:r>
    </w:p>
    <w:p w14:paraId="13303D0F" w14:textId="3D31A240" w:rsidR="00455D7B" w:rsidRPr="006A4660" w:rsidRDefault="00455D7B" w:rsidP="00455D7B"/>
    <w:p w14:paraId="56FC929A" w14:textId="77777777" w:rsidR="00455D7B" w:rsidRPr="00455D7B" w:rsidRDefault="00455D7B" w:rsidP="00455D7B"/>
    <w:p w14:paraId="3CA31EC6" w14:textId="77777777" w:rsidR="00455D7B" w:rsidRPr="00455D7B" w:rsidRDefault="00455D7B" w:rsidP="00455D7B">
      <w:r w:rsidRPr="00455D7B">
        <w:t>THEME 2: Eco-Anxiety and Persistent Dread</w:t>
      </w:r>
    </w:p>
    <w:p w14:paraId="58E05FDB" w14:textId="77777777" w:rsidR="00455D7B" w:rsidRPr="00455D7B" w:rsidRDefault="00455D7B" w:rsidP="00455D7B">
      <w:r w:rsidRPr="00455D7B">
        <w:t>Definition</w:t>
      </w:r>
    </w:p>
    <w:p w14:paraId="32CA2ACD" w14:textId="77777777" w:rsidR="00455D7B" w:rsidRPr="00455D7B" w:rsidRDefault="00455D7B" w:rsidP="00455D7B">
      <w:r w:rsidRPr="00455D7B">
        <w:t>Ongoing psychological distress associated with climate projections, vulnerability awareness, and environmental uncertainty.</w:t>
      </w:r>
    </w:p>
    <w:p w14:paraId="10D8D6F0" w14:textId="77777777" w:rsidR="00455D7B" w:rsidRPr="00455D7B" w:rsidRDefault="00455D7B" w:rsidP="00455D7B">
      <w:r w:rsidRPr="00455D7B">
        <w:t>Subthemes</w:t>
      </w:r>
    </w:p>
    <w:p w14:paraId="69BA6E35" w14:textId="77777777" w:rsidR="00455D7B" w:rsidRPr="00455D7B" w:rsidRDefault="00455D7B" w:rsidP="00455D7B">
      <w:pPr>
        <w:numPr>
          <w:ilvl w:val="0"/>
          <w:numId w:val="5"/>
        </w:numPr>
      </w:pPr>
      <w:r w:rsidRPr="00455D7B">
        <w:t>Countdown thinking</w:t>
      </w:r>
    </w:p>
    <w:p w14:paraId="3022C9DC" w14:textId="77777777" w:rsidR="00455D7B" w:rsidRPr="00455D7B" w:rsidRDefault="00455D7B" w:rsidP="00455D7B">
      <w:pPr>
        <w:numPr>
          <w:ilvl w:val="0"/>
          <w:numId w:val="5"/>
        </w:numPr>
      </w:pPr>
      <w:r w:rsidRPr="00455D7B">
        <w:t>Projection overlay in life planning</w:t>
      </w:r>
    </w:p>
    <w:p w14:paraId="41A6D842" w14:textId="77777777" w:rsidR="00455D7B" w:rsidRPr="00455D7B" w:rsidRDefault="00455D7B" w:rsidP="00455D7B">
      <w:pPr>
        <w:numPr>
          <w:ilvl w:val="0"/>
          <w:numId w:val="5"/>
        </w:numPr>
      </w:pPr>
      <w:r w:rsidRPr="00455D7B">
        <w:t>Physical anxiety responses</w:t>
      </w:r>
    </w:p>
    <w:p w14:paraId="38C345ED" w14:textId="77777777" w:rsidR="00455D7B" w:rsidRPr="00455D7B" w:rsidRDefault="00455D7B" w:rsidP="00455D7B">
      <w:pPr>
        <w:numPr>
          <w:ilvl w:val="0"/>
          <w:numId w:val="5"/>
        </w:numPr>
      </w:pPr>
      <w:r w:rsidRPr="00455D7B">
        <w:t>Hypervigilance to climate news</w:t>
      </w:r>
    </w:p>
    <w:p w14:paraId="365E68CB" w14:textId="77777777" w:rsidR="00455D7B" w:rsidRPr="00455D7B" w:rsidRDefault="00455D7B" w:rsidP="00455D7B">
      <w:r w:rsidRPr="00455D7B">
        <w:t>Coding Logic</w:t>
      </w:r>
    </w:p>
    <w:p w14:paraId="5EE70976" w14:textId="77777777" w:rsidR="00455D7B" w:rsidRPr="00455D7B" w:rsidRDefault="00455D7B" w:rsidP="00455D7B">
      <w:r w:rsidRPr="00455D7B">
        <w:t>Code when participants describe fear, tension, restlessness, or anticipatory monitoring behaviors related to climate developments. Unlike grief, eco-anxiety is characterized by apprehension rather than mourning.</w:t>
      </w:r>
    </w:p>
    <w:p w14:paraId="6062EC46" w14:textId="77777777" w:rsidR="00455D7B" w:rsidRPr="00455D7B" w:rsidRDefault="00455D7B" w:rsidP="00455D7B">
      <w:r w:rsidRPr="00455D7B">
        <w:t>Illustrative Quotations</w:t>
      </w:r>
    </w:p>
    <w:p w14:paraId="4E0F35A9" w14:textId="77777777" w:rsidR="00455D7B" w:rsidRPr="00455D7B" w:rsidRDefault="00455D7B" w:rsidP="00455D7B">
      <w:pPr>
        <w:numPr>
          <w:ilvl w:val="0"/>
          <w:numId w:val="6"/>
        </w:numPr>
      </w:pPr>
      <w:r w:rsidRPr="00455D7B">
        <w:t>“Every article feels like a countdown.”</w:t>
      </w:r>
    </w:p>
    <w:p w14:paraId="388A7461" w14:textId="77777777" w:rsidR="00455D7B" w:rsidRPr="00455D7B" w:rsidRDefault="00455D7B" w:rsidP="00455D7B">
      <w:pPr>
        <w:numPr>
          <w:ilvl w:val="0"/>
          <w:numId w:val="6"/>
        </w:numPr>
      </w:pPr>
      <w:r w:rsidRPr="00455D7B">
        <w:t>“I wake up wondering if something happened overnight.”</w:t>
      </w:r>
    </w:p>
    <w:p w14:paraId="329F7ADD" w14:textId="77777777" w:rsidR="00455D7B" w:rsidRPr="00455D7B" w:rsidRDefault="00455D7B" w:rsidP="00455D7B">
      <w:pPr>
        <w:numPr>
          <w:ilvl w:val="0"/>
          <w:numId w:val="6"/>
        </w:numPr>
      </w:pPr>
      <w:r w:rsidRPr="00455D7B">
        <w:t>“I overlay climate projections onto my career plans.”</w:t>
      </w:r>
    </w:p>
    <w:p w14:paraId="2B395105" w14:textId="0945C183" w:rsidR="00455D7B" w:rsidRPr="006A4660" w:rsidRDefault="00455D7B" w:rsidP="00455D7B"/>
    <w:p w14:paraId="08298DCD" w14:textId="77777777" w:rsidR="00455D7B" w:rsidRPr="00455D7B" w:rsidRDefault="00455D7B" w:rsidP="00455D7B"/>
    <w:p w14:paraId="50E5F366" w14:textId="77777777" w:rsidR="00455D7B" w:rsidRPr="00455D7B" w:rsidRDefault="00455D7B" w:rsidP="00455D7B">
      <w:r w:rsidRPr="00455D7B">
        <w:t>THEME 3: Academic–Personal Boundary Collapse</w:t>
      </w:r>
    </w:p>
    <w:p w14:paraId="20B76DF1" w14:textId="77777777" w:rsidR="00455D7B" w:rsidRPr="00455D7B" w:rsidRDefault="00455D7B" w:rsidP="00455D7B">
      <w:r w:rsidRPr="00455D7B">
        <w:t>Definition</w:t>
      </w:r>
    </w:p>
    <w:p w14:paraId="380180E1" w14:textId="77777777" w:rsidR="00455D7B" w:rsidRPr="00455D7B" w:rsidRDefault="00455D7B" w:rsidP="00455D7B">
      <w:r w:rsidRPr="00455D7B">
        <w:t>Blurring between academic study of climate vulnerability and personal, familial, or national stakes.</w:t>
      </w:r>
    </w:p>
    <w:p w14:paraId="2CBA18C6" w14:textId="77777777" w:rsidR="00455D7B" w:rsidRPr="00455D7B" w:rsidRDefault="00455D7B" w:rsidP="00455D7B">
      <w:r w:rsidRPr="00455D7B">
        <w:t>Subthemes</w:t>
      </w:r>
    </w:p>
    <w:p w14:paraId="7A552005" w14:textId="77777777" w:rsidR="00455D7B" w:rsidRPr="00455D7B" w:rsidRDefault="00455D7B" w:rsidP="00455D7B">
      <w:pPr>
        <w:numPr>
          <w:ilvl w:val="0"/>
          <w:numId w:val="7"/>
        </w:numPr>
      </w:pPr>
      <w:r w:rsidRPr="00455D7B">
        <w:t>Case-study objectification</w:t>
      </w:r>
    </w:p>
    <w:p w14:paraId="2EBA5395" w14:textId="77777777" w:rsidR="00455D7B" w:rsidRPr="00455D7B" w:rsidRDefault="00455D7B" w:rsidP="00455D7B">
      <w:pPr>
        <w:numPr>
          <w:ilvl w:val="0"/>
          <w:numId w:val="7"/>
        </w:numPr>
      </w:pPr>
      <w:r w:rsidRPr="00455D7B">
        <w:t>Emotional drain from coursework</w:t>
      </w:r>
    </w:p>
    <w:p w14:paraId="3D254708" w14:textId="77777777" w:rsidR="00455D7B" w:rsidRPr="00455D7B" w:rsidRDefault="00455D7B" w:rsidP="00455D7B">
      <w:pPr>
        <w:numPr>
          <w:ilvl w:val="0"/>
          <w:numId w:val="7"/>
        </w:numPr>
      </w:pPr>
      <w:r w:rsidRPr="00455D7B">
        <w:t>Knowledge burden</w:t>
      </w:r>
    </w:p>
    <w:p w14:paraId="5A22D7D2" w14:textId="77777777" w:rsidR="00455D7B" w:rsidRPr="00455D7B" w:rsidRDefault="00455D7B" w:rsidP="00455D7B">
      <w:pPr>
        <w:numPr>
          <w:ilvl w:val="0"/>
          <w:numId w:val="7"/>
        </w:numPr>
      </w:pPr>
      <w:r w:rsidRPr="00455D7B">
        <w:t>Triggering academic exposure</w:t>
      </w:r>
    </w:p>
    <w:p w14:paraId="05BE6BEF" w14:textId="77777777" w:rsidR="00455D7B" w:rsidRPr="00455D7B" w:rsidRDefault="00455D7B" w:rsidP="00455D7B">
      <w:r w:rsidRPr="00455D7B">
        <w:t>Coding Logic</w:t>
      </w:r>
    </w:p>
    <w:p w14:paraId="753F5EBA" w14:textId="77777777" w:rsidR="00455D7B" w:rsidRPr="00455D7B" w:rsidRDefault="00455D7B" w:rsidP="00455D7B">
      <w:r w:rsidRPr="00455D7B">
        <w:t>Code when academic materials (e.g., models, projections, displacement frameworks) evoke emotional destabilization due to personal relevance.</w:t>
      </w:r>
    </w:p>
    <w:p w14:paraId="1B21FA89" w14:textId="77777777" w:rsidR="00455D7B" w:rsidRPr="00455D7B" w:rsidRDefault="00455D7B" w:rsidP="00455D7B">
      <w:r w:rsidRPr="00455D7B">
        <w:t>Illustrative Quotations</w:t>
      </w:r>
    </w:p>
    <w:p w14:paraId="01952214" w14:textId="77777777" w:rsidR="00455D7B" w:rsidRPr="00455D7B" w:rsidRDefault="00455D7B" w:rsidP="00455D7B">
      <w:pPr>
        <w:numPr>
          <w:ilvl w:val="0"/>
          <w:numId w:val="8"/>
        </w:numPr>
      </w:pPr>
      <w:r w:rsidRPr="00455D7B">
        <w:t>“Are we just a case study?”</w:t>
      </w:r>
    </w:p>
    <w:p w14:paraId="5149179B" w14:textId="77777777" w:rsidR="00455D7B" w:rsidRPr="00455D7B" w:rsidRDefault="00455D7B" w:rsidP="00455D7B">
      <w:pPr>
        <w:numPr>
          <w:ilvl w:val="0"/>
          <w:numId w:val="8"/>
        </w:numPr>
      </w:pPr>
      <w:r w:rsidRPr="00455D7B">
        <w:t>“Studying displacement feels like rehearsing our future.”</w:t>
      </w:r>
    </w:p>
    <w:p w14:paraId="7C1B73F1" w14:textId="77777777" w:rsidR="00455D7B" w:rsidRPr="00455D7B" w:rsidRDefault="00455D7B" w:rsidP="00455D7B">
      <w:pPr>
        <w:numPr>
          <w:ilvl w:val="0"/>
          <w:numId w:val="8"/>
        </w:numPr>
      </w:pPr>
      <w:r w:rsidRPr="00455D7B">
        <w:t>“Knowledge feels heavy.”</w:t>
      </w:r>
    </w:p>
    <w:p w14:paraId="443BD9AA" w14:textId="6B27185C" w:rsidR="00455D7B" w:rsidRPr="006A4660" w:rsidRDefault="00455D7B" w:rsidP="00455D7B"/>
    <w:p w14:paraId="5211A076" w14:textId="77777777" w:rsidR="00455D7B" w:rsidRPr="00455D7B" w:rsidRDefault="00455D7B" w:rsidP="00455D7B"/>
    <w:p w14:paraId="471A2500" w14:textId="77777777" w:rsidR="00455D7B" w:rsidRPr="00455D7B" w:rsidRDefault="00455D7B" w:rsidP="00455D7B">
      <w:r w:rsidRPr="00455D7B">
        <w:t>THEME 4: Responsibility and Moral Burden</w:t>
      </w:r>
    </w:p>
    <w:p w14:paraId="510A4D76" w14:textId="77777777" w:rsidR="00455D7B" w:rsidRPr="00455D7B" w:rsidRDefault="00455D7B" w:rsidP="00455D7B">
      <w:r w:rsidRPr="00455D7B">
        <w:t>Definition</w:t>
      </w:r>
    </w:p>
    <w:p w14:paraId="134A8741" w14:textId="77777777" w:rsidR="00455D7B" w:rsidRPr="00455D7B" w:rsidRDefault="00455D7B" w:rsidP="00455D7B">
      <w:r w:rsidRPr="00455D7B">
        <w:t>Perceived obligation to succeed academically, advocate internationally, or contribute to national survival.</w:t>
      </w:r>
    </w:p>
    <w:p w14:paraId="2D3384DB" w14:textId="77777777" w:rsidR="00455D7B" w:rsidRPr="00455D7B" w:rsidRDefault="00455D7B" w:rsidP="00455D7B">
      <w:r w:rsidRPr="00455D7B">
        <w:t>Subthemes</w:t>
      </w:r>
    </w:p>
    <w:p w14:paraId="2C7CA0E6" w14:textId="77777777" w:rsidR="00455D7B" w:rsidRPr="00455D7B" w:rsidRDefault="00455D7B" w:rsidP="00455D7B">
      <w:pPr>
        <w:numPr>
          <w:ilvl w:val="0"/>
          <w:numId w:val="9"/>
        </w:numPr>
      </w:pPr>
      <w:r w:rsidRPr="00455D7B">
        <w:t>Eldest-child pressure</w:t>
      </w:r>
    </w:p>
    <w:p w14:paraId="44355B24" w14:textId="77777777" w:rsidR="00455D7B" w:rsidRPr="00455D7B" w:rsidRDefault="00455D7B" w:rsidP="00455D7B">
      <w:pPr>
        <w:numPr>
          <w:ilvl w:val="0"/>
          <w:numId w:val="9"/>
        </w:numPr>
      </w:pPr>
      <w:r w:rsidRPr="00455D7B">
        <w:t>Representation burden abroad</w:t>
      </w:r>
    </w:p>
    <w:p w14:paraId="4DF647C6" w14:textId="77777777" w:rsidR="00455D7B" w:rsidRPr="00455D7B" w:rsidRDefault="00455D7B" w:rsidP="00455D7B">
      <w:pPr>
        <w:numPr>
          <w:ilvl w:val="0"/>
          <w:numId w:val="9"/>
        </w:numPr>
      </w:pPr>
      <w:r w:rsidRPr="00455D7B">
        <w:t>Advocacy fatigue</w:t>
      </w:r>
    </w:p>
    <w:p w14:paraId="7C2C4CA5" w14:textId="77777777" w:rsidR="00455D7B" w:rsidRPr="00455D7B" w:rsidRDefault="00455D7B" w:rsidP="00455D7B">
      <w:pPr>
        <w:numPr>
          <w:ilvl w:val="0"/>
          <w:numId w:val="9"/>
        </w:numPr>
      </w:pPr>
      <w:r w:rsidRPr="00455D7B">
        <w:t>Intergenerational expectation</w:t>
      </w:r>
    </w:p>
    <w:p w14:paraId="4A854E5A" w14:textId="77777777" w:rsidR="00455D7B" w:rsidRPr="00455D7B" w:rsidRDefault="00455D7B" w:rsidP="00455D7B">
      <w:r w:rsidRPr="00455D7B">
        <w:t>Coding Logic</w:t>
      </w:r>
    </w:p>
    <w:p w14:paraId="771BA8A3" w14:textId="77777777" w:rsidR="00455D7B" w:rsidRPr="00455D7B" w:rsidRDefault="00455D7B" w:rsidP="00455D7B">
      <w:r w:rsidRPr="00455D7B">
        <w:t>Code when participants articulate duty, obligation, or pressure exceeding typical student experiences, especially linked to homeland vulnerability.</w:t>
      </w:r>
    </w:p>
    <w:p w14:paraId="7B215C2A" w14:textId="77777777" w:rsidR="00455D7B" w:rsidRPr="00455D7B" w:rsidRDefault="00455D7B" w:rsidP="00455D7B">
      <w:r w:rsidRPr="00455D7B">
        <w:t>Illustrative Quotations</w:t>
      </w:r>
    </w:p>
    <w:p w14:paraId="49D9A746" w14:textId="77777777" w:rsidR="00455D7B" w:rsidRPr="00455D7B" w:rsidRDefault="00455D7B" w:rsidP="00455D7B">
      <w:pPr>
        <w:numPr>
          <w:ilvl w:val="0"/>
          <w:numId w:val="10"/>
        </w:numPr>
      </w:pPr>
      <w:r w:rsidRPr="00455D7B">
        <w:t>“If we don’t speak, who will?”</w:t>
      </w:r>
    </w:p>
    <w:p w14:paraId="3DF3178C" w14:textId="77777777" w:rsidR="00455D7B" w:rsidRPr="00455D7B" w:rsidRDefault="00455D7B" w:rsidP="00455D7B">
      <w:pPr>
        <w:numPr>
          <w:ilvl w:val="0"/>
          <w:numId w:val="10"/>
        </w:numPr>
      </w:pPr>
      <w:r w:rsidRPr="00455D7B">
        <w:t>“My family says I’m preparing to help us.”</w:t>
      </w:r>
    </w:p>
    <w:p w14:paraId="31DB3E03" w14:textId="77777777" w:rsidR="00455D7B" w:rsidRPr="00455D7B" w:rsidRDefault="00455D7B" w:rsidP="00455D7B">
      <w:pPr>
        <w:numPr>
          <w:ilvl w:val="0"/>
          <w:numId w:val="10"/>
        </w:numPr>
      </w:pPr>
      <w:r w:rsidRPr="00455D7B">
        <w:t>“Being a student and activist at the same time is exhausting.”</w:t>
      </w:r>
    </w:p>
    <w:p w14:paraId="42E6BF00" w14:textId="71CEBE96" w:rsidR="00455D7B" w:rsidRPr="006A4660" w:rsidRDefault="00455D7B" w:rsidP="00455D7B"/>
    <w:p w14:paraId="76BB03A2" w14:textId="77777777" w:rsidR="00455D7B" w:rsidRPr="00455D7B" w:rsidRDefault="00455D7B" w:rsidP="00455D7B"/>
    <w:p w14:paraId="293A2889" w14:textId="77777777" w:rsidR="00455D7B" w:rsidRPr="00455D7B" w:rsidRDefault="00455D7B" w:rsidP="00455D7B">
      <w:r w:rsidRPr="00455D7B">
        <w:t>THEME 5: Coping Mechanisms</w:t>
      </w:r>
    </w:p>
    <w:p w14:paraId="3731D8D3" w14:textId="77777777" w:rsidR="00455D7B" w:rsidRPr="00455D7B" w:rsidRDefault="00455D7B" w:rsidP="00455D7B">
      <w:r w:rsidRPr="00455D7B">
        <w:t>Definition</w:t>
      </w:r>
    </w:p>
    <w:p w14:paraId="0E57F451" w14:textId="77777777" w:rsidR="00455D7B" w:rsidRPr="00455D7B" w:rsidRDefault="00455D7B" w:rsidP="00455D7B">
      <w:r w:rsidRPr="00455D7B">
        <w:t>Strategies used to regulate emotional distress associated with existential threat.</w:t>
      </w:r>
    </w:p>
    <w:p w14:paraId="5F447CD9" w14:textId="77777777" w:rsidR="00455D7B" w:rsidRPr="00455D7B" w:rsidRDefault="00455D7B" w:rsidP="00455D7B">
      <w:r w:rsidRPr="00455D7B">
        <w:t>Subthemes</w:t>
      </w:r>
    </w:p>
    <w:p w14:paraId="61767E3A" w14:textId="77777777" w:rsidR="00455D7B" w:rsidRPr="00455D7B" w:rsidRDefault="00455D7B" w:rsidP="00455D7B">
      <w:pPr>
        <w:numPr>
          <w:ilvl w:val="0"/>
          <w:numId w:val="11"/>
        </w:numPr>
      </w:pPr>
      <w:r w:rsidRPr="00455D7B">
        <w:t>Purpose-driven coping</w:t>
      </w:r>
    </w:p>
    <w:p w14:paraId="19D55868" w14:textId="77777777" w:rsidR="00455D7B" w:rsidRPr="00455D7B" w:rsidRDefault="00455D7B" w:rsidP="00455D7B">
      <w:pPr>
        <w:numPr>
          <w:ilvl w:val="0"/>
          <w:numId w:val="11"/>
        </w:numPr>
      </w:pPr>
      <w:r w:rsidRPr="00455D7B">
        <w:t>Cultural grounding (language, food, rituals)</w:t>
      </w:r>
    </w:p>
    <w:p w14:paraId="28AD3F63" w14:textId="77777777" w:rsidR="00455D7B" w:rsidRPr="00455D7B" w:rsidRDefault="00455D7B" w:rsidP="00455D7B">
      <w:pPr>
        <w:numPr>
          <w:ilvl w:val="0"/>
          <w:numId w:val="11"/>
        </w:numPr>
      </w:pPr>
      <w:r w:rsidRPr="00455D7B">
        <w:t>Faith-based coping</w:t>
      </w:r>
    </w:p>
    <w:p w14:paraId="196575E2" w14:textId="77777777" w:rsidR="00455D7B" w:rsidRPr="00455D7B" w:rsidRDefault="00455D7B" w:rsidP="00455D7B">
      <w:pPr>
        <w:numPr>
          <w:ilvl w:val="0"/>
          <w:numId w:val="11"/>
        </w:numPr>
      </w:pPr>
      <w:r w:rsidRPr="00455D7B">
        <w:t>Intellectualization</w:t>
      </w:r>
    </w:p>
    <w:p w14:paraId="64682C6D" w14:textId="77777777" w:rsidR="00455D7B" w:rsidRPr="00455D7B" w:rsidRDefault="00455D7B" w:rsidP="00455D7B">
      <w:pPr>
        <w:numPr>
          <w:ilvl w:val="0"/>
          <w:numId w:val="11"/>
        </w:numPr>
      </w:pPr>
      <w:r w:rsidRPr="00455D7B">
        <w:t>Avoidance</w:t>
      </w:r>
    </w:p>
    <w:p w14:paraId="0B7D3CD3" w14:textId="77777777" w:rsidR="00455D7B" w:rsidRPr="00455D7B" w:rsidRDefault="00455D7B" w:rsidP="00455D7B">
      <w:pPr>
        <w:numPr>
          <w:ilvl w:val="0"/>
          <w:numId w:val="11"/>
        </w:numPr>
      </w:pPr>
      <w:r w:rsidRPr="00455D7B">
        <w:t>Alcohol use</w:t>
      </w:r>
    </w:p>
    <w:p w14:paraId="5E931B5B" w14:textId="77777777" w:rsidR="00455D7B" w:rsidRPr="00455D7B" w:rsidRDefault="00455D7B" w:rsidP="00455D7B">
      <w:pPr>
        <w:numPr>
          <w:ilvl w:val="0"/>
          <w:numId w:val="11"/>
        </w:numPr>
      </w:pPr>
      <w:r w:rsidRPr="00455D7B">
        <w:t>Overwork</w:t>
      </w:r>
    </w:p>
    <w:p w14:paraId="4C8D4E72" w14:textId="77777777" w:rsidR="00455D7B" w:rsidRPr="00455D7B" w:rsidRDefault="00455D7B" w:rsidP="00455D7B">
      <w:r w:rsidRPr="00455D7B">
        <w:t>Coding Logic</w:t>
      </w:r>
    </w:p>
    <w:p w14:paraId="640743D4" w14:textId="77777777" w:rsidR="00455D7B" w:rsidRPr="00455D7B" w:rsidRDefault="00455D7B" w:rsidP="00455D7B">
      <w:r w:rsidRPr="00455D7B">
        <w:t>Code behavioral, cognitive, relational, or spiritual strategies used to manage distress. Distinguish adaptive (e.g., community support) from maladaptive (e.g., numbing behaviors).</w:t>
      </w:r>
    </w:p>
    <w:p w14:paraId="05C202BF" w14:textId="77777777" w:rsidR="00455D7B" w:rsidRPr="00455D7B" w:rsidRDefault="00455D7B" w:rsidP="00455D7B">
      <w:r w:rsidRPr="00455D7B">
        <w:t>Illustrative Quotations</w:t>
      </w:r>
    </w:p>
    <w:p w14:paraId="7EF00DFC" w14:textId="77777777" w:rsidR="00455D7B" w:rsidRPr="00455D7B" w:rsidRDefault="00455D7B" w:rsidP="00455D7B">
      <w:pPr>
        <w:numPr>
          <w:ilvl w:val="0"/>
          <w:numId w:val="12"/>
        </w:numPr>
      </w:pPr>
      <w:r w:rsidRPr="00455D7B">
        <w:t>“Turning pain into pedagogy makes it bearable.”</w:t>
      </w:r>
    </w:p>
    <w:p w14:paraId="5A556A04" w14:textId="77777777" w:rsidR="00455D7B" w:rsidRPr="00455D7B" w:rsidRDefault="00455D7B" w:rsidP="00455D7B">
      <w:pPr>
        <w:numPr>
          <w:ilvl w:val="0"/>
          <w:numId w:val="12"/>
        </w:numPr>
      </w:pPr>
      <w:r w:rsidRPr="00455D7B">
        <w:t>“Hearing our language relaxes me.”</w:t>
      </w:r>
    </w:p>
    <w:p w14:paraId="19D103D5" w14:textId="77777777" w:rsidR="00455D7B" w:rsidRPr="00455D7B" w:rsidRDefault="00455D7B" w:rsidP="00455D7B">
      <w:pPr>
        <w:numPr>
          <w:ilvl w:val="0"/>
          <w:numId w:val="12"/>
        </w:numPr>
      </w:pPr>
      <w:r w:rsidRPr="00455D7B">
        <w:t>“I intellectualize everything.”</w:t>
      </w:r>
    </w:p>
    <w:p w14:paraId="028CB6D5" w14:textId="77777777" w:rsidR="00455D7B" w:rsidRPr="00455D7B" w:rsidRDefault="00455D7B" w:rsidP="00455D7B">
      <w:pPr>
        <w:numPr>
          <w:ilvl w:val="0"/>
          <w:numId w:val="12"/>
        </w:numPr>
      </w:pPr>
      <w:r w:rsidRPr="00455D7B">
        <w:t>“For a few hours, alcohol silences the worry.”</w:t>
      </w:r>
    </w:p>
    <w:p w14:paraId="6B4EC28C" w14:textId="7F876611" w:rsidR="00455D7B" w:rsidRPr="006A4660" w:rsidRDefault="00455D7B" w:rsidP="00455D7B"/>
    <w:p w14:paraId="7173BDFB" w14:textId="77777777" w:rsidR="00455D7B" w:rsidRPr="00455D7B" w:rsidRDefault="00455D7B" w:rsidP="00455D7B"/>
    <w:p w14:paraId="478A6567" w14:textId="77777777" w:rsidR="00455D7B" w:rsidRPr="00455D7B" w:rsidRDefault="00455D7B" w:rsidP="00455D7B">
      <w:r w:rsidRPr="00455D7B">
        <w:t>THEME 6: Identity Reconstruction Abroad</w:t>
      </w:r>
    </w:p>
    <w:p w14:paraId="23610A98" w14:textId="77777777" w:rsidR="00455D7B" w:rsidRPr="00455D7B" w:rsidRDefault="00455D7B" w:rsidP="00455D7B">
      <w:r w:rsidRPr="00455D7B">
        <w:t>Definition</w:t>
      </w:r>
    </w:p>
    <w:p w14:paraId="5CE02B74" w14:textId="77777777" w:rsidR="00455D7B" w:rsidRPr="00455D7B" w:rsidRDefault="00455D7B" w:rsidP="00455D7B">
      <w:r w:rsidRPr="00455D7B">
        <w:t>Heightened awareness and reconfiguration of Kiribati identity in diasporic academic context.</w:t>
      </w:r>
    </w:p>
    <w:p w14:paraId="1EEFF0DC" w14:textId="77777777" w:rsidR="00455D7B" w:rsidRPr="00455D7B" w:rsidRDefault="00455D7B" w:rsidP="00455D7B">
      <w:r w:rsidRPr="00455D7B">
        <w:t>Subthemes</w:t>
      </w:r>
    </w:p>
    <w:p w14:paraId="75F7FB17" w14:textId="77777777" w:rsidR="00455D7B" w:rsidRPr="00455D7B" w:rsidRDefault="00455D7B" w:rsidP="00455D7B">
      <w:pPr>
        <w:numPr>
          <w:ilvl w:val="0"/>
          <w:numId w:val="13"/>
        </w:numPr>
      </w:pPr>
      <w:r w:rsidRPr="00455D7B">
        <w:lastRenderedPageBreak/>
        <w:t>Hyper-visibility</w:t>
      </w:r>
    </w:p>
    <w:p w14:paraId="45689306" w14:textId="77777777" w:rsidR="00455D7B" w:rsidRPr="00455D7B" w:rsidRDefault="00455D7B" w:rsidP="00455D7B">
      <w:pPr>
        <w:numPr>
          <w:ilvl w:val="0"/>
          <w:numId w:val="13"/>
        </w:numPr>
      </w:pPr>
      <w:r w:rsidRPr="00455D7B">
        <w:t>Protective nationalism</w:t>
      </w:r>
    </w:p>
    <w:p w14:paraId="57DD15C9" w14:textId="77777777" w:rsidR="00455D7B" w:rsidRPr="00455D7B" w:rsidRDefault="00455D7B" w:rsidP="00455D7B">
      <w:pPr>
        <w:numPr>
          <w:ilvl w:val="0"/>
          <w:numId w:val="13"/>
        </w:numPr>
      </w:pPr>
      <w:r w:rsidRPr="00455D7B">
        <w:t>Global–local identity tension</w:t>
      </w:r>
    </w:p>
    <w:p w14:paraId="57999A3B" w14:textId="77777777" w:rsidR="00455D7B" w:rsidRPr="00455D7B" w:rsidRDefault="00455D7B" w:rsidP="00455D7B">
      <w:pPr>
        <w:numPr>
          <w:ilvl w:val="0"/>
          <w:numId w:val="13"/>
        </w:numPr>
      </w:pPr>
      <w:r w:rsidRPr="00455D7B">
        <w:t>Identity fracture</w:t>
      </w:r>
    </w:p>
    <w:p w14:paraId="3ABEBDF3" w14:textId="77777777" w:rsidR="00455D7B" w:rsidRPr="00455D7B" w:rsidRDefault="00455D7B" w:rsidP="00455D7B">
      <w:r w:rsidRPr="00455D7B">
        <w:t>Coding Logic</w:t>
      </w:r>
    </w:p>
    <w:p w14:paraId="4289D810" w14:textId="77777777" w:rsidR="00455D7B" w:rsidRPr="00455D7B" w:rsidRDefault="00455D7B" w:rsidP="00455D7B">
      <w:r w:rsidRPr="00455D7B">
        <w:t>Code expressions describing shifts in identity perception due to studying abroad, including representation burden and negotiation between national and global identities.</w:t>
      </w:r>
    </w:p>
    <w:p w14:paraId="3D32ADE9" w14:textId="77777777" w:rsidR="00455D7B" w:rsidRPr="00455D7B" w:rsidRDefault="00455D7B" w:rsidP="00455D7B">
      <w:r w:rsidRPr="00455D7B">
        <w:t>Illustrative Quotations</w:t>
      </w:r>
    </w:p>
    <w:p w14:paraId="5C46A427" w14:textId="77777777" w:rsidR="00455D7B" w:rsidRPr="00455D7B" w:rsidRDefault="00455D7B" w:rsidP="00455D7B">
      <w:pPr>
        <w:numPr>
          <w:ilvl w:val="0"/>
          <w:numId w:val="14"/>
        </w:numPr>
      </w:pPr>
      <w:r w:rsidRPr="00455D7B">
        <w:t>“Here, I represent my country constantly.”</w:t>
      </w:r>
    </w:p>
    <w:p w14:paraId="1D144436" w14:textId="77777777" w:rsidR="00455D7B" w:rsidRPr="00455D7B" w:rsidRDefault="00455D7B" w:rsidP="00455D7B">
      <w:pPr>
        <w:numPr>
          <w:ilvl w:val="0"/>
          <w:numId w:val="14"/>
        </w:numPr>
      </w:pPr>
      <w:r w:rsidRPr="00455D7B">
        <w:t>“Explaining Kiribati makes me protective.”</w:t>
      </w:r>
    </w:p>
    <w:p w14:paraId="2D898F81" w14:textId="77777777" w:rsidR="00455D7B" w:rsidRPr="00455D7B" w:rsidRDefault="00455D7B" w:rsidP="00455D7B">
      <w:pPr>
        <w:numPr>
          <w:ilvl w:val="0"/>
          <w:numId w:val="14"/>
        </w:numPr>
      </w:pPr>
      <w:r w:rsidRPr="00455D7B">
        <w:t>“I feel split between global and local identities.”</w:t>
      </w:r>
    </w:p>
    <w:p w14:paraId="11531112" w14:textId="004C3B3A" w:rsidR="00455D7B" w:rsidRPr="006A4660" w:rsidRDefault="00455D7B" w:rsidP="00455D7B"/>
    <w:p w14:paraId="259605A4" w14:textId="77777777" w:rsidR="00455D7B" w:rsidRPr="00455D7B" w:rsidRDefault="00455D7B" w:rsidP="00455D7B"/>
    <w:p w14:paraId="3AC2A4C6" w14:textId="77777777" w:rsidR="00455D7B" w:rsidRPr="00455D7B" w:rsidRDefault="00455D7B" w:rsidP="00455D7B">
      <w:r w:rsidRPr="00455D7B">
        <w:t>THEME 7: Global Justice and Structural Anger</w:t>
      </w:r>
    </w:p>
    <w:p w14:paraId="58381379" w14:textId="77777777" w:rsidR="00455D7B" w:rsidRPr="00455D7B" w:rsidRDefault="00455D7B" w:rsidP="00455D7B">
      <w:r w:rsidRPr="00455D7B">
        <w:t>Definition</w:t>
      </w:r>
    </w:p>
    <w:p w14:paraId="7A4FF719" w14:textId="77777777" w:rsidR="00455D7B" w:rsidRPr="00455D7B" w:rsidRDefault="00455D7B" w:rsidP="00455D7B">
      <w:r w:rsidRPr="00455D7B">
        <w:t>Moral outrage at disproportionate climate impacts and perceived global inaction.</w:t>
      </w:r>
    </w:p>
    <w:p w14:paraId="68C77ABB" w14:textId="77777777" w:rsidR="00455D7B" w:rsidRPr="00455D7B" w:rsidRDefault="00455D7B" w:rsidP="00455D7B">
      <w:r w:rsidRPr="00455D7B">
        <w:t>Subthemes</w:t>
      </w:r>
    </w:p>
    <w:p w14:paraId="47BC537D" w14:textId="77777777" w:rsidR="00455D7B" w:rsidRPr="00455D7B" w:rsidRDefault="00455D7B" w:rsidP="00455D7B">
      <w:pPr>
        <w:numPr>
          <w:ilvl w:val="0"/>
          <w:numId w:val="15"/>
        </w:numPr>
      </w:pPr>
      <w:r w:rsidRPr="00455D7B">
        <w:t>Emissions injustice</w:t>
      </w:r>
    </w:p>
    <w:p w14:paraId="1EDBD068" w14:textId="77777777" w:rsidR="00455D7B" w:rsidRPr="00455D7B" w:rsidRDefault="00455D7B" w:rsidP="00455D7B">
      <w:pPr>
        <w:numPr>
          <w:ilvl w:val="0"/>
          <w:numId w:val="15"/>
        </w:numPr>
      </w:pPr>
      <w:r w:rsidRPr="00455D7B">
        <w:t>Betrayal narrative</w:t>
      </w:r>
    </w:p>
    <w:p w14:paraId="71D6F221" w14:textId="77777777" w:rsidR="00455D7B" w:rsidRPr="00455D7B" w:rsidRDefault="00455D7B" w:rsidP="00455D7B">
      <w:pPr>
        <w:numPr>
          <w:ilvl w:val="0"/>
          <w:numId w:val="15"/>
        </w:numPr>
      </w:pPr>
      <w:r w:rsidRPr="00455D7B">
        <w:t>Moral accountability framing</w:t>
      </w:r>
    </w:p>
    <w:p w14:paraId="5E13DFB6" w14:textId="77777777" w:rsidR="00455D7B" w:rsidRPr="00455D7B" w:rsidRDefault="00455D7B" w:rsidP="00455D7B">
      <w:pPr>
        <w:numPr>
          <w:ilvl w:val="0"/>
          <w:numId w:val="15"/>
        </w:numPr>
      </w:pPr>
      <w:r w:rsidRPr="00455D7B">
        <w:t>Anger masking grief</w:t>
      </w:r>
    </w:p>
    <w:p w14:paraId="3B7A2F8B" w14:textId="77777777" w:rsidR="00455D7B" w:rsidRPr="00455D7B" w:rsidRDefault="00455D7B" w:rsidP="00455D7B">
      <w:r w:rsidRPr="00455D7B">
        <w:t>Coding Logic</w:t>
      </w:r>
    </w:p>
    <w:p w14:paraId="597ECCF3" w14:textId="77777777" w:rsidR="00455D7B" w:rsidRPr="00455D7B" w:rsidRDefault="00455D7B" w:rsidP="00455D7B">
      <w:r w:rsidRPr="00455D7B">
        <w:t>Code when participants critique structural inequities, express anger toward major emitters, or frame climate change as moral injustice.</w:t>
      </w:r>
    </w:p>
    <w:p w14:paraId="70895DDE" w14:textId="77777777" w:rsidR="00455D7B" w:rsidRPr="00455D7B" w:rsidRDefault="00455D7B" w:rsidP="00455D7B">
      <w:r w:rsidRPr="00455D7B">
        <w:t>Illustrative Quotations</w:t>
      </w:r>
    </w:p>
    <w:p w14:paraId="60E2F473" w14:textId="77777777" w:rsidR="00455D7B" w:rsidRPr="00455D7B" w:rsidRDefault="00455D7B" w:rsidP="00455D7B">
      <w:pPr>
        <w:numPr>
          <w:ilvl w:val="0"/>
          <w:numId w:val="16"/>
        </w:numPr>
      </w:pPr>
      <w:r w:rsidRPr="00455D7B">
        <w:t>“Countries that emit the most aren’t losing land.”</w:t>
      </w:r>
    </w:p>
    <w:p w14:paraId="7DC8C1B5" w14:textId="77777777" w:rsidR="00455D7B" w:rsidRPr="00455D7B" w:rsidRDefault="00455D7B" w:rsidP="00455D7B">
      <w:pPr>
        <w:numPr>
          <w:ilvl w:val="0"/>
          <w:numId w:val="16"/>
        </w:numPr>
      </w:pPr>
      <w:r w:rsidRPr="00455D7B">
        <w:t>“It feels like betrayal.”</w:t>
      </w:r>
    </w:p>
    <w:p w14:paraId="19BC261B" w14:textId="77777777" w:rsidR="00455D7B" w:rsidRPr="00455D7B" w:rsidRDefault="00455D7B" w:rsidP="00455D7B">
      <w:pPr>
        <w:numPr>
          <w:ilvl w:val="0"/>
          <w:numId w:val="16"/>
        </w:numPr>
      </w:pPr>
      <w:r w:rsidRPr="00455D7B">
        <w:t>“Migration should be choice, not necessity.”</w:t>
      </w:r>
    </w:p>
    <w:p w14:paraId="620E9C45" w14:textId="0763277C" w:rsidR="00455D7B" w:rsidRPr="006A4660" w:rsidRDefault="00455D7B" w:rsidP="00455D7B"/>
    <w:p w14:paraId="32B78A17" w14:textId="77777777" w:rsidR="00455D7B" w:rsidRPr="00455D7B" w:rsidRDefault="00455D7B" w:rsidP="00455D7B"/>
    <w:p w14:paraId="658DE153" w14:textId="77777777" w:rsidR="00455D7B" w:rsidRPr="00455D7B" w:rsidRDefault="00455D7B" w:rsidP="00455D7B">
      <w:r w:rsidRPr="00455D7B">
        <w:t>THEME 8: Gratitude–Geopolitical Ambivalence</w:t>
      </w:r>
    </w:p>
    <w:p w14:paraId="0F0A1A54" w14:textId="77777777" w:rsidR="00455D7B" w:rsidRPr="00455D7B" w:rsidRDefault="00455D7B" w:rsidP="00455D7B">
      <w:r w:rsidRPr="00455D7B">
        <w:t>Definition</w:t>
      </w:r>
    </w:p>
    <w:p w14:paraId="11A0AE95" w14:textId="77777777" w:rsidR="00455D7B" w:rsidRPr="00455D7B" w:rsidRDefault="00455D7B" w:rsidP="00455D7B">
      <w:r w:rsidRPr="00455D7B">
        <w:t>Simultaneous appreciation for Chinese educational support and awareness of geopolitical strategic interests.</w:t>
      </w:r>
    </w:p>
    <w:p w14:paraId="5C564818" w14:textId="77777777" w:rsidR="00455D7B" w:rsidRPr="00455D7B" w:rsidRDefault="00455D7B" w:rsidP="00455D7B">
      <w:r w:rsidRPr="00455D7B">
        <w:t>Subthemes</w:t>
      </w:r>
    </w:p>
    <w:p w14:paraId="7518A2DF" w14:textId="77777777" w:rsidR="00455D7B" w:rsidRPr="00455D7B" w:rsidRDefault="00455D7B" w:rsidP="00455D7B">
      <w:pPr>
        <w:numPr>
          <w:ilvl w:val="0"/>
          <w:numId w:val="17"/>
        </w:numPr>
      </w:pPr>
      <w:r w:rsidRPr="00455D7B">
        <w:t>Strategic realism</w:t>
      </w:r>
    </w:p>
    <w:p w14:paraId="4D2D4344" w14:textId="77777777" w:rsidR="00455D7B" w:rsidRPr="00455D7B" w:rsidRDefault="00455D7B" w:rsidP="00455D7B">
      <w:pPr>
        <w:numPr>
          <w:ilvl w:val="0"/>
          <w:numId w:val="17"/>
        </w:numPr>
      </w:pPr>
      <w:r w:rsidRPr="00455D7B">
        <w:t>Non-naïve gratitude</w:t>
      </w:r>
    </w:p>
    <w:p w14:paraId="5C7A6417" w14:textId="77777777" w:rsidR="00455D7B" w:rsidRPr="00455D7B" w:rsidRDefault="00455D7B" w:rsidP="00455D7B">
      <w:pPr>
        <w:numPr>
          <w:ilvl w:val="0"/>
          <w:numId w:val="17"/>
        </w:numPr>
      </w:pPr>
      <w:r w:rsidRPr="00455D7B">
        <w:t>Power asymmetry awareness</w:t>
      </w:r>
    </w:p>
    <w:p w14:paraId="5E5E9EC5" w14:textId="77777777" w:rsidR="00455D7B" w:rsidRPr="00455D7B" w:rsidRDefault="00455D7B" w:rsidP="00455D7B">
      <w:r w:rsidRPr="00455D7B">
        <w:t>Coding Logic</w:t>
      </w:r>
    </w:p>
    <w:p w14:paraId="6EFDD24A" w14:textId="77777777" w:rsidR="00455D7B" w:rsidRPr="00455D7B" w:rsidRDefault="00455D7B" w:rsidP="00455D7B">
      <w:r w:rsidRPr="00455D7B">
        <w:t>Code when participants articulate dual awareness—gratitude for opportunity alongside recognition of broader geopolitical dynamics.</w:t>
      </w:r>
    </w:p>
    <w:p w14:paraId="1A796236" w14:textId="77777777" w:rsidR="00455D7B" w:rsidRPr="00455D7B" w:rsidRDefault="00455D7B" w:rsidP="00455D7B">
      <w:r w:rsidRPr="00455D7B">
        <w:t>Illustrative Quotations</w:t>
      </w:r>
    </w:p>
    <w:p w14:paraId="3DB978E0" w14:textId="77777777" w:rsidR="00455D7B" w:rsidRPr="00455D7B" w:rsidRDefault="00455D7B" w:rsidP="00455D7B">
      <w:pPr>
        <w:numPr>
          <w:ilvl w:val="0"/>
          <w:numId w:val="18"/>
        </w:numPr>
      </w:pPr>
      <w:r w:rsidRPr="00455D7B">
        <w:t>“I’m grateful, but geopolitics is real.”</w:t>
      </w:r>
    </w:p>
    <w:p w14:paraId="0F5EF940" w14:textId="77777777" w:rsidR="00455D7B" w:rsidRPr="00455D7B" w:rsidRDefault="00455D7B" w:rsidP="00455D7B">
      <w:pPr>
        <w:numPr>
          <w:ilvl w:val="0"/>
          <w:numId w:val="18"/>
        </w:numPr>
      </w:pPr>
      <w:r w:rsidRPr="00455D7B">
        <w:t>“Support exists within strategic frameworks.”</w:t>
      </w:r>
    </w:p>
    <w:p w14:paraId="498CD7DA" w14:textId="463970DB" w:rsidR="00455D7B" w:rsidRPr="006A4660" w:rsidRDefault="00455D7B" w:rsidP="00455D7B"/>
    <w:p w14:paraId="5ECB2395" w14:textId="77777777" w:rsidR="00455D7B" w:rsidRPr="00455D7B" w:rsidRDefault="00455D7B" w:rsidP="00455D7B"/>
    <w:p w14:paraId="3B41AA9A" w14:textId="77777777" w:rsidR="00455D7B" w:rsidRPr="00455D7B" w:rsidRDefault="00455D7B" w:rsidP="00455D7B">
      <w:r w:rsidRPr="00455D7B">
        <w:t>THEME 9: Migration Anxiety and Continuity Disruption</w:t>
      </w:r>
    </w:p>
    <w:p w14:paraId="613A98B4" w14:textId="77777777" w:rsidR="00455D7B" w:rsidRPr="00455D7B" w:rsidRDefault="00455D7B" w:rsidP="00455D7B">
      <w:r w:rsidRPr="00455D7B">
        <w:t>Definition</w:t>
      </w:r>
    </w:p>
    <w:p w14:paraId="20012B87" w14:textId="77777777" w:rsidR="00455D7B" w:rsidRPr="00455D7B" w:rsidRDefault="00455D7B" w:rsidP="00455D7B">
      <w:r w:rsidRPr="00455D7B">
        <w:t>Psychological tension surrounding potential relocation of self or family.</w:t>
      </w:r>
    </w:p>
    <w:p w14:paraId="67EF905D" w14:textId="77777777" w:rsidR="00455D7B" w:rsidRPr="00455D7B" w:rsidRDefault="00455D7B" w:rsidP="00455D7B">
      <w:r w:rsidRPr="00455D7B">
        <w:t>Subthemes</w:t>
      </w:r>
    </w:p>
    <w:p w14:paraId="6C823412" w14:textId="77777777" w:rsidR="00455D7B" w:rsidRPr="00455D7B" w:rsidRDefault="00455D7B" w:rsidP="00455D7B">
      <w:pPr>
        <w:numPr>
          <w:ilvl w:val="0"/>
          <w:numId w:val="19"/>
        </w:numPr>
      </w:pPr>
      <w:r w:rsidRPr="00455D7B">
        <w:t>Family conflict</w:t>
      </w:r>
    </w:p>
    <w:p w14:paraId="5A149325" w14:textId="77777777" w:rsidR="00455D7B" w:rsidRPr="00455D7B" w:rsidRDefault="00455D7B" w:rsidP="00455D7B">
      <w:pPr>
        <w:numPr>
          <w:ilvl w:val="0"/>
          <w:numId w:val="19"/>
        </w:numPr>
      </w:pPr>
      <w:r w:rsidRPr="00455D7B">
        <w:t>Choice versus necessity</w:t>
      </w:r>
    </w:p>
    <w:p w14:paraId="625DCEFA" w14:textId="77777777" w:rsidR="00455D7B" w:rsidRPr="00455D7B" w:rsidRDefault="00455D7B" w:rsidP="00455D7B">
      <w:pPr>
        <w:numPr>
          <w:ilvl w:val="0"/>
          <w:numId w:val="19"/>
        </w:numPr>
      </w:pPr>
      <w:r w:rsidRPr="00455D7B">
        <w:t>Scenario planning</w:t>
      </w:r>
    </w:p>
    <w:p w14:paraId="43DA332C" w14:textId="77777777" w:rsidR="00455D7B" w:rsidRPr="00455D7B" w:rsidRDefault="00455D7B" w:rsidP="00455D7B">
      <w:pPr>
        <w:numPr>
          <w:ilvl w:val="0"/>
          <w:numId w:val="19"/>
        </w:numPr>
      </w:pPr>
      <w:r w:rsidRPr="00455D7B">
        <w:t>Homeland permanence doubt</w:t>
      </w:r>
    </w:p>
    <w:p w14:paraId="24E9FD79" w14:textId="77777777" w:rsidR="00455D7B" w:rsidRPr="00455D7B" w:rsidRDefault="00455D7B" w:rsidP="00455D7B">
      <w:r w:rsidRPr="00455D7B">
        <w:t>Coding Logic</w:t>
      </w:r>
    </w:p>
    <w:p w14:paraId="3FADC04E" w14:textId="77777777" w:rsidR="00455D7B" w:rsidRPr="00455D7B" w:rsidRDefault="00455D7B" w:rsidP="00455D7B">
      <w:r w:rsidRPr="00455D7B">
        <w:t>Code when participants discuss migration planning, relocation anxiety, or relational strain caused by climate-induced mobility considerations.</w:t>
      </w:r>
    </w:p>
    <w:p w14:paraId="07B756C4" w14:textId="77777777" w:rsidR="00455D7B" w:rsidRPr="00455D7B" w:rsidRDefault="00455D7B" w:rsidP="00455D7B">
      <w:r w:rsidRPr="00455D7B">
        <w:t>Illustrative Quotations</w:t>
      </w:r>
    </w:p>
    <w:p w14:paraId="1F885C4C" w14:textId="77777777" w:rsidR="00455D7B" w:rsidRPr="00455D7B" w:rsidRDefault="00455D7B" w:rsidP="00455D7B">
      <w:pPr>
        <w:numPr>
          <w:ilvl w:val="0"/>
          <w:numId w:val="20"/>
        </w:numPr>
      </w:pPr>
      <w:r w:rsidRPr="00455D7B">
        <w:t>“My parents are discussing relocation.”</w:t>
      </w:r>
    </w:p>
    <w:p w14:paraId="4D4980D6" w14:textId="77777777" w:rsidR="00455D7B" w:rsidRPr="00455D7B" w:rsidRDefault="00455D7B" w:rsidP="00455D7B">
      <w:pPr>
        <w:numPr>
          <w:ilvl w:val="0"/>
          <w:numId w:val="20"/>
        </w:numPr>
      </w:pPr>
      <w:r w:rsidRPr="00455D7B">
        <w:t>“I don’t want to choose between safety and belonging.”</w:t>
      </w:r>
    </w:p>
    <w:p w14:paraId="17E0788C" w14:textId="3220FE25" w:rsidR="00455D7B" w:rsidRPr="006A4660" w:rsidRDefault="00455D7B" w:rsidP="00455D7B"/>
    <w:p w14:paraId="642666DA" w14:textId="77777777" w:rsidR="00455D7B" w:rsidRPr="00455D7B" w:rsidRDefault="00455D7B" w:rsidP="00455D7B"/>
    <w:p w14:paraId="197D4E6E" w14:textId="77777777" w:rsidR="00455D7B" w:rsidRPr="00455D7B" w:rsidRDefault="00455D7B" w:rsidP="00455D7B">
      <w:r w:rsidRPr="00455D7B">
        <w:t>THEME 10: Gradual Loss and Normalization Fear</w:t>
      </w:r>
    </w:p>
    <w:p w14:paraId="773694F2" w14:textId="77777777" w:rsidR="00455D7B" w:rsidRPr="00455D7B" w:rsidRDefault="00455D7B" w:rsidP="00455D7B">
      <w:r w:rsidRPr="00455D7B">
        <w:t>Definition</w:t>
      </w:r>
    </w:p>
    <w:p w14:paraId="03FCF098" w14:textId="77777777" w:rsidR="00455D7B" w:rsidRPr="00455D7B" w:rsidRDefault="00455D7B" w:rsidP="00455D7B">
      <w:r w:rsidRPr="00455D7B">
        <w:t>Concern that slow environmental degradation becomes normalized, dulling recognition of loss.</w:t>
      </w:r>
    </w:p>
    <w:p w14:paraId="19A6A142" w14:textId="77777777" w:rsidR="00455D7B" w:rsidRPr="00455D7B" w:rsidRDefault="00455D7B" w:rsidP="00455D7B">
      <w:r w:rsidRPr="00455D7B">
        <w:t>Subthemes</w:t>
      </w:r>
    </w:p>
    <w:p w14:paraId="288510A2" w14:textId="77777777" w:rsidR="00455D7B" w:rsidRPr="00455D7B" w:rsidRDefault="00455D7B" w:rsidP="00455D7B">
      <w:pPr>
        <w:numPr>
          <w:ilvl w:val="0"/>
          <w:numId w:val="21"/>
        </w:numPr>
      </w:pPr>
      <w:r w:rsidRPr="00455D7B">
        <w:t>Slow erosion imagery</w:t>
      </w:r>
    </w:p>
    <w:p w14:paraId="13DBDE69" w14:textId="77777777" w:rsidR="00455D7B" w:rsidRPr="00455D7B" w:rsidRDefault="00455D7B" w:rsidP="00455D7B">
      <w:pPr>
        <w:numPr>
          <w:ilvl w:val="0"/>
          <w:numId w:val="21"/>
        </w:numPr>
      </w:pPr>
      <w:r w:rsidRPr="00455D7B">
        <w:t>Quiet existential dread</w:t>
      </w:r>
    </w:p>
    <w:p w14:paraId="74F02786" w14:textId="77777777" w:rsidR="00455D7B" w:rsidRPr="00455D7B" w:rsidRDefault="00455D7B" w:rsidP="00455D7B">
      <w:pPr>
        <w:numPr>
          <w:ilvl w:val="0"/>
          <w:numId w:val="21"/>
        </w:numPr>
      </w:pPr>
      <w:r w:rsidRPr="00455D7B">
        <w:t>Adaptation masking grief</w:t>
      </w:r>
    </w:p>
    <w:p w14:paraId="3C294786" w14:textId="77777777" w:rsidR="00455D7B" w:rsidRPr="00455D7B" w:rsidRDefault="00455D7B" w:rsidP="00455D7B">
      <w:r w:rsidRPr="00455D7B">
        <w:t>Coding Logic</w:t>
      </w:r>
    </w:p>
    <w:p w14:paraId="16A9C5A9" w14:textId="77777777" w:rsidR="00455D7B" w:rsidRPr="00455D7B" w:rsidRDefault="00455D7B" w:rsidP="00455D7B">
      <w:r w:rsidRPr="00455D7B">
        <w:t>Code subtle reflections about cumulative transformation rather than dramatic disaster.</w:t>
      </w:r>
    </w:p>
    <w:p w14:paraId="0A10A00B" w14:textId="77777777" w:rsidR="00455D7B" w:rsidRPr="00455D7B" w:rsidRDefault="00455D7B" w:rsidP="00455D7B">
      <w:r w:rsidRPr="00455D7B">
        <w:t>Illustrative Quotations</w:t>
      </w:r>
    </w:p>
    <w:p w14:paraId="3AD86996" w14:textId="77777777" w:rsidR="00455D7B" w:rsidRPr="00455D7B" w:rsidRDefault="00455D7B" w:rsidP="00455D7B">
      <w:pPr>
        <w:numPr>
          <w:ilvl w:val="0"/>
          <w:numId w:val="22"/>
        </w:numPr>
      </w:pPr>
      <w:r w:rsidRPr="00455D7B">
        <w:t>“Slow loss is harder to process.”</w:t>
      </w:r>
    </w:p>
    <w:p w14:paraId="1B57840C" w14:textId="77777777" w:rsidR="00455D7B" w:rsidRPr="00455D7B" w:rsidRDefault="00455D7B" w:rsidP="00455D7B">
      <w:pPr>
        <w:numPr>
          <w:ilvl w:val="0"/>
          <w:numId w:val="22"/>
        </w:numPr>
      </w:pPr>
      <w:r w:rsidRPr="00455D7B">
        <w:t>“One day realizing permanence was conditional.”</w:t>
      </w:r>
    </w:p>
    <w:p w14:paraId="07719110" w14:textId="77777777" w:rsidR="00455D7B" w:rsidRPr="00455D7B" w:rsidRDefault="00455D7B" w:rsidP="00455D7B">
      <w:pPr>
        <w:numPr>
          <w:ilvl w:val="0"/>
          <w:numId w:val="22"/>
        </w:numPr>
      </w:pPr>
      <w:r w:rsidRPr="00455D7B">
        <w:t>“Resilience shouldn’t erase grief.”</w:t>
      </w:r>
    </w:p>
    <w:p w14:paraId="2AD6B7FB" w14:textId="3044B893" w:rsidR="00455D7B" w:rsidRPr="006A4660" w:rsidRDefault="00455D7B" w:rsidP="00455D7B"/>
    <w:p w14:paraId="0CBDDF2A" w14:textId="77777777" w:rsidR="00455D7B" w:rsidRPr="00455D7B" w:rsidRDefault="00455D7B" w:rsidP="00455D7B"/>
    <w:p w14:paraId="0A5CCF42" w14:textId="77777777" w:rsidR="00455D7B" w:rsidRPr="00455D7B" w:rsidRDefault="00455D7B" w:rsidP="00455D7B">
      <w:r w:rsidRPr="00455D7B">
        <w:t>3. Cross-Objective Alignment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6208"/>
      </w:tblGrid>
      <w:tr w:rsidR="00455D7B" w:rsidRPr="00455D7B" w14:paraId="6FB347A2" w14:textId="77777777" w:rsidTr="00455D7B">
        <w:tc>
          <w:tcPr>
            <w:tcW w:w="0" w:type="auto"/>
            <w:hideMark/>
          </w:tcPr>
          <w:p w14:paraId="2587DDDC" w14:textId="77777777" w:rsidR="00455D7B" w:rsidRPr="00455D7B" w:rsidRDefault="00455D7B" w:rsidP="00455D7B">
            <w:r w:rsidRPr="00455D7B">
              <w:t>Research Objective</w:t>
            </w:r>
          </w:p>
        </w:tc>
        <w:tc>
          <w:tcPr>
            <w:tcW w:w="0" w:type="auto"/>
            <w:hideMark/>
          </w:tcPr>
          <w:p w14:paraId="68571451" w14:textId="77777777" w:rsidR="00455D7B" w:rsidRPr="00455D7B" w:rsidRDefault="00455D7B" w:rsidP="00455D7B">
            <w:r w:rsidRPr="00455D7B">
              <w:t>Dominant Themes</w:t>
            </w:r>
          </w:p>
        </w:tc>
      </w:tr>
      <w:tr w:rsidR="00455D7B" w:rsidRPr="00455D7B" w14:paraId="23102309" w14:textId="77777777" w:rsidTr="00455D7B">
        <w:tc>
          <w:tcPr>
            <w:tcW w:w="0" w:type="auto"/>
            <w:hideMark/>
          </w:tcPr>
          <w:p w14:paraId="4BCFF462" w14:textId="77777777" w:rsidR="00455D7B" w:rsidRPr="00455D7B" w:rsidRDefault="00455D7B" w:rsidP="00455D7B">
            <w:r w:rsidRPr="00455D7B">
              <w:t>Perceptions of existential threat</w:t>
            </w:r>
          </w:p>
        </w:tc>
        <w:tc>
          <w:tcPr>
            <w:tcW w:w="0" w:type="auto"/>
            <w:hideMark/>
          </w:tcPr>
          <w:p w14:paraId="03DF280D" w14:textId="77777777" w:rsidR="00455D7B" w:rsidRPr="00455D7B" w:rsidRDefault="00455D7B" w:rsidP="00455D7B">
            <w:r w:rsidRPr="00455D7B">
              <w:t>Anticipatory Grief; Identity Reconstruction; Gradual Loss</w:t>
            </w:r>
          </w:p>
        </w:tc>
      </w:tr>
      <w:tr w:rsidR="00455D7B" w:rsidRPr="00455D7B" w14:paraId="36344C63" w14:textId="77777777" w:rsidTr="00455D7B">
        <w:tc>
          <w:tcPr>
            <w:tcW w:w="0" w:type="auto"/>
            <w:hideMark/>
          </w:tcPr>
          <w:p w14:paraId="3D1CDF78" w14:textId="77777777" w:rsidR="00455D7B" w:rsidRPr="00455D7B" w:rsidRDefault="00455D7B" w:rsidP="00455D7B">
            <w:r w:rsidRPr="00455D7B">
              <w:t>Emotional responses</w:t>
            </w:r>
          </w:p>
        </w:tc>
        <w:tc>
          <w:tcPr>
            <w:tcW w:w="0" w:type="auto"/>
            <w:hideMark/>
          </w:tcPr>
          <w:p w14:paraId="17B5D836" w14:textId="77777777" w:rsidR="00455D7B" w:rsidRPr="00455D7B" w:rsidRDefault="00455D7B" w:rsidP="00455D7B">
            <w:r w:rsidRPr="00455D7B">
              <w:t>Eco-Anxiety; Structural Anger; Responsibility Burden</w:t>
            </w:r>
          </w:p>
        </w:tc>
      </w:tr>
      <w:tr w:rsidR="00455D7B" w:rsidRPr="00455D7B" w14:paraId="3F5C2436" w14:textId="77777777" w:rsidTr="00455D7B">
        <w:tc>
          <w:tcPr>
            <w:tcW w:w="0" w:type="auto"/>
            <w:hideMark/>
          </w:tcPr>
          <w:p w14:paraId="0F63315C" w14:textId="77777777" w:rsidR="00455D7B" w:rsidRPr="00455D7B" w:rsidRDefault="00455D7B" w:rsidP="00455D7B">
            <w:r w:rsidRPr="00455D7B">
              <w:t>Coping mechanisms</w:t>
            </w:r>
          </w:p>
        </w:tc>
        <w:tc>
          <w:tcPr>
            <w:tcW w:w="0" w:type="auto"/>
            <w:hideMark/>
          </w:tcPr>
          <w:p w14:paraId="6B693D28" w14:textId="77777777" w:rsidR="00455D7B" w:rsidRPr="00455D7B" w:rsidRDefault="00455D7B" w:rsidP="00455D7B">
            <w:r w:rsidRPr="00455D7B">
              <w:t>Coping Mechanisms; Faith-Based Meaning; Cultural Grounding; Avoidance</w:t>
            </w:r>
          </w:p>
        </w:tc>
      </w:tr>
    </w:tbl>
    <w:p w14:paraId="4CE60F0C" w14:textId="77777777" w:rsidR="00455D7B" w:rsidRPr="00455D7B" w:rsidRDefault="00000000" w:rsidP="00455D7B">
      <w:r>
        <w:pict w14:anchorId="7723ADC3">
          <v:rect id="_x0000_i1025" style="width:0;height:1.5pt" o:hralign="center" o:hrstd="t" o:hr="t" fillcolor="#a0a0a0" stroked="f"/>
        </w:pict>
      </w:r>
    </w:p>
    <w:p w14:paraId="30DC1AA0" w14:textId="77777777" w:rsidR="00455D7B" w:rsidRPr="00455D7B" w:rsidRDefault="00455D7B" w:rsidP="00455D7B">
      <w:r w:rsidRPr="00455D7B">
        <w:t>4. Reflexive Considerations</w:t>
      </w:r>
    </w:p>
    <w:p w14:paraId="06F628BF" w14:textId="77777777" w:rsidR="00455D7B" w:rsidRPr="00455D7B" w:rsidRDefault="00455D7B" w:rsidP="00455D7B">
      <w:r w:rsidRPr="00455D7B">
        <w:t>Theme development was influenced by the interpretive stance that emotions are socially constructed through:</w:t>
      </w:r>
    </w:p>
    <w:p w14:paraId="2C85D8D7" w14:textId="77777777" w:rsidR="00455D7B" w:rsidRPr="00455D7B" w:rsidRDefault="00455D7B" w:rsidP="00455D7B">
      <w:pPr>
        <w:numPr>
          <w:ilvl w:val="0"/>
          <w:numId w:val="23"/>
        </w:numPr>
      </w:pPr>
      <w:r w:rsidRPr="00455D7B">
        <w:lastRenderedPageBreak/>
        <w:t>Academic discourse</w:t>
      </w:r>
    </w:p>
    <w:p w14:paraId="25DC8573" w14:textId="77777777" w:rsidR="00455D7B" w:rsidRPr="00455D7B" w:rsidRDefault="00455D7B" w:rsidP="00455D7B">
      <w:pPr>
        <w:numPr>
          <w:ilvl w:val="0"/>
          <w:numId w:val="23"/>
        </w:numPr>
      </w:pPr>
      <w:r w:rsidRPr="00455D7B">
        <w:t>Diasporic context</w:t>
      </w:r>
    </w:p>
    <w:p w14:paraId="17F86259" w14:textId="77777777" w:rsidR="00455D7B" w:rsidRPr="00455D7B" w:rsidRDefault="00455D7B" w:rsidP="00455D7B">
      <w:pPr>
        <w:numPr>
          <w:ilvl w:val="0"/>
          <w:numId w:val="23"/>
        </w:numPr>
      </w:pPr>
      <w:r w:rsidRPr="00455D7B">
        <w:t>Cultural identity frameworks</w:t>
      </w:r>
    </w:p>
    <w:p w14:paraId="2EE1B471" w14:textId="77777777" w:rsidR="00455D7B" w:rsidRPr="00455D7B" w:rsidRDefault="00455D7B" w:rsidP="00455D7B">
      <w:pPr>
        <w:numPr>
          <w:ilvl w:val="0"/>
          <w:numId w:val="23"/>
        </w:numPr>
      </w:pPr>
      <w:r w:rsidRPr="00455D7B">
        <w:t>Geopolitical awareness</w:t>
      </w:r>
    </w:p>
    <w:p w14:paraId="23D4312A" w14:textId="77777777" w:rsidR="00455D7B" w:rsidRPr="00455D7B" w:rsidRDefault="00455D7B" w:rsidP="00455D7B">
      <w:pPr>
        <w:numPr>
          <w:ilvl w:val="0"/>
          <w:numId w:val="23"/>
        </w:numPr>
      </w:pPr>
      <w:r w:rsidRPr="00455D7B">
        <w:t>Intergenerational dialogue</w:t>
      </w:r>
    </w:p>
    <w:p w14:paraId="1E6ED121" w14:textId="77777777" w:rsidR="00455D7B" w:rsidRPr="00455D7B" w:rsidRDefault="00455D7B" w:rsidP="00455D7B">
      <w:r w:rsidRPr="00455D7B">
        <w:t>The analysis recognizes that vulnerability is not merely environmental but existential, relational, and political.</w:t>
      </w:r>
    </w:p>
    <w:p w14:paraId="701188ED" w14:textId="77777777" w:rsidR="00707E3A" w:rsidRPr="006A4660" w:rsidRDefault="00707E3A"/>
    <w:sectPr w:rsidR="00707E3A" w:rsidRPr="006A4660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46D77"/>
    <w:multiLevelType w:val="multilevel"/>
    <w:tmpl w:val="6122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37D77"/>
    <w:multiLevelType w:val="multilevel"/>
    <w:tmpl w:val="0E20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351F9"/>
    <w:multiLevelType w:val="multilevel"/>
    <w:tmpl w:val="FF7CD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5511C9"/>
    <w:multiLevelType w:val="multilevel"/>
    <w:tmpl w:val="0F687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A0454E"/>
    <w:multiLevelType w:val="multilevel"/>
    <w:tmpl w:val="E2E2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863EAD"/>
    <w:multiLevelType w:val="multilevel"/>
    <w:tmpl w:val="5E50A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112774"/>
    <w:multiLevelType w:val="multilevel"/>
    <w:tmpl w:val="8E8A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EC6DBB"/>
    <w:multiLevelType w:val="multilevel"/>
    <w:tmpl w:val="B744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0E1E34"/>
    <w:multiLevelType w:val="multilevel"/>
    <w:tmpl w:val="AB22B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2155BA"/>
    <w:multiLevelType w:val="multilevel"/>
    <w:tmpl w:val="2BA4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9C457B"/>
    <w:multiLevelType w:val="multilevel"/>
    <w:tmpl w:val="84D8D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3B1B5B"/>
    <w:multiLevelType w:val="multilevel"/>
    <w:tmpl w:val="6760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3018C7"/>
    <w:multiLevelType w:val="multilevel"/>
    <w:tmpl w:val="819CA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1B0314"/>
    <w:multiLevelType w:val="multilevel"/>
    <w:tmpl w:val="76784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0C5E9D"/>
    <w:multiLevelType w:val="multilevel"/>
    <w:tmpl w:val="E8B0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1629FB"/>
    <w:multiLevelType w:val="multilevel"/>
    <w:tmpl w:val="8D687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3B1325"/>
    <w:multiLevelType w:val="multilevel"/>
    <w:tmpl w:val="69A6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662EDD"/>
    <w:multiLevelType w:val="multilevel"/>
    <w:tmpl w:val="38326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AA4B61"/>
    <w:multiLevelType w:val="multilevel"/>
    <w:tmpl w:val="2D7C3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9225A4"/>
    <w:multiLevelType w:val="multilevel"/>
    <w:tmpl w:val="83E2E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2C1E7F"/>
    <w:multiLevelType w:val="multilevel"/>
    <w:tmpl w:val="48E8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C734FF"/>
    <w:multiLevelType w:val="multilevel"/>
    <w:tmpl w:val="BC6E5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154BA0"/>
    <w:multiLevelType w:val="multilevel"/>
    <w:tmpl w:val="216A4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D41D59"/>
    <w:multiLevelType w:val="multilevel"/>
    <w:tmpl w:val="09A44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7E20E4"/>
    <w:multiLevelType w:val="multilevel"/>
    <w:tmpl w:val="24AE8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0313307">
    <w:abstractNumId w:val="22"/>
  </w:num>
  <w:num w:numId="2" w16cid:durableId="92632106">
    <w:abstractNumId w:val="23"/>
  </w:num>
  <w:num w:numId="3" w16cid:durableId="1472864318">
    <w:abstractNumId w:val="8"/>
  </w:num>
  <w:num w:numId="4" w16cid:durableId="2098624911">
    <w:abstractNumId w:val="0"/>
  </w:num>
  <w:num w:numId="5" w16cid:durableId="154493266">
    <w:abstractNumId w:val="4"/>
  </w:num>
  <w:num w:numId="6" w16cid:durableId="1074014997">
    <w:abstractNumId w:val="12"/>
  </w:num>
  <w:num w:numId="7" w16cid:durableId="1055397706">
    <w:abstractNumId w:val="24"/>
  </w:num>
  <w:num w:numId="8" w16cid:durableId="747726470">
    <w:abstractNumId w:val="7"/>
  </w:num>
  <w:num w:numId="9" w16cid:durableId="2023240091">
    <w:abstractNumId w:val="17"/>
  </w:num>
  <w:num w:numId="10" w16cid:durableId="1203903463">
    <w:abstractNumId w:val="15"/>
  </w:num>
  <w:num w:numId="11" w16cid:durableId="2090927612">
    <w:abstractNumId w:val="2"/>
  </w:num>
  <w:num w:numId="12" w16cid:durableId="1168133728">
    <w:abstractNumId w:val="10"/>
  </w:num>
  <w:num w:numId="13" w16cid:durableId="611325668">
    <w:abstractNumId w:val="1"/>
  </w:num>
  <w:num w:numId="14" w16cid:durableId="937449770">
    <w:abstractNumId w:val="20"/>
  </w:num>
  <w:num w:numId="15" w16cid:durableId="1368722880">
    <w:abstractNumId w:val="16"/>
  </w:num>
  <w:num w:numId="16" w16cid:durableId="2042168689">
    <w:abstractNumId w:val="5"/>
  </w:num>
  <w:num w:numId="17" w16cid:durableId="889194497">
    <w:abstractNumId w:val="18"/>
  </w:num>
  <w:num w:numId="18" w16cid:durableId="152331207">
    <w:abstractNumId w:val="11"/>
  </w:num>
  <w:num w:numId="19" w16cid:durableId="48067897">
    <w:abstractNumId w:val="3"/>
  </w:num>
  <w:num w:numId="20" w16cid:durableId="888765803">
    <w:abstractNumId w:val="19"/>
  </w:num>
  <w:num w:numId="21" w16cid:durableId="1118334328">
    <w:abstractNumId w:val="6"/>
  </w:num>
  <w:num w:numId="22" w16cid:durableId="1095058145">
    <w:abstractNumId w:val="13"/>
  </w:num>
  <w:num w:numId="23" w16cid:durableId="435298151">
    <w:abstractNumId w:val="14"/>
  </w:num>
  <w:num w:numId="24" w16cid:durableId="922757043">
    <w:abstractNumId w:val="21"/>
  </w:num>
  <w:num w:numId="25" w16cid:durableId="1825963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D7B"/>
    <w:rsid w:val="00435E52"/>
    <w:rsid w:val="00455D7B"/>
    <w:rsid w:val="006A4660"/>
    <w:rsid w:val="00707E3A"/>
    <w:rsid w:val="00880313"/>
    <w:rsid w:val="009D7477"/>
    <w:rsid w:val="00A1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213C9"/>
  <w15:chartTrackingRefBased/>
  <w15:docId w15:val="{9AD1F09C-1CAC-4E64-9985-8B38649D8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455D7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5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5D7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5D7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D7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D7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D7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D7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D7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5D7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5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5D7B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D7B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D7B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D7B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D7B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D7B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455D7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5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5D7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5D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5D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5D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5D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5D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5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5D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5D7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55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1194</Words>
  <Characters>6808</Characters>
  <Application>Microsoft Office Word</Application>
  <DocSecurity>0</DocSecurity>
  <Lines>56</Lines>
  <Paragraphs>15</Paragraphs>
  <ScaleCrop>false</ScaleCrop>
  <Company/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 程</dc:creator>
  <cp:keywords/>
  <dc:description/>
  <cp:lastModifiedBy>86 程</cp:lastModifiedBy>
  <cp:revision>3</cp:revision>
  <dcterms:created xsi:type="dcterms:W3CDTF">2026-02-26T09:34:00Z</dcterms:created>
  <dcterms:modified xsi:type="dcterms:W3CDTF">2026-02-26T09:42:00Z</dcterms:modified>
</cp:coreProperties>
</file>