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8E41C8" w14:textId="1C12327B" w:rsidR="00EC7528" w:rsidRDefault="00EC7528" w:rsidP="00EC7528">
      <w:r>
        <w:rPr>
          <w:b/>
          <w:bCs/>
        </w:rPr>
        <w:t>Table</w:t>
      </w:r>
      <w:r w:rsidRPr="00EC7528">
        <w:rPr>
          <w:b/>
          <w:bCs/>
        </w:rPr>
        <w:t xml:space="preserve"> </w:t>
      </w:r>
      <w:r>
        <w:rPr>
          <w:b/>
          <w:bCs/>
        </w:rPr>
        <w:t>1</w:t>
      </w:r>
      <w:r w:rsidRPr="00EC7528">
        <w:rPr>
          <w:b/>
          <w:bCs/>
        </w:rPr>
        <w:t xml:space="preserve">  </w:t>
      </w:r>
      <w:r w:rsidRPr="00EC7528">
        <w:t>Trustworthiness criteria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941"/>
        <w:gridCol w:w="7121"/>
      </w:tblGrid>
      <w:tr w:rsidR="00EC7528" w14:paraId="79DB8174" w14:textId="77777777" w:rsidTr="00EC7528">
        <w:tc>
          <w:tcPr>
            <w:tcW w:w="1951" w:type="dxa"/>
          </w:tcPr>
          <w:p w14:paraId="3AD630DF" w14:textId="4F517A09" w:rsidR="00EC7528" w:rsidRDefault="00EC7528" w:rsidP="00EC7528">
            <w:r>
              <w:t>Criteria</w:t>
            </w:r>
          </w:p>
        </w:tc>
        <w:tc>
          <w:tcPr>
            <w:tcW w:w="7261" w:type="dxa"/>
          </w:tcPr>
          <w:p w14:paraId="461DA1F8" w14:textId="42916F34" w:rsidR="00EC7528" w:rsidRPr="00EC7528" w:rsidRDefault="00EC7528" w:rsidP="00EC7528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Techniques used </w:t>
            </w:r>
          </w:p>
        </w:tc>
      </w:tr>
      <w:tr w:rsidR="00EC7528" w14:paraId="444789A2" w14:textId="77777777" w:rsidTr="00EC7528">
        <w:tc>
          <w:tcPr>
            <w:tcW w:w="1951" w:type="dxa"/>
            <w:vAlign w:val="center"/>
          </w:tcPr>
          <w:p w14:paraId="75024196" w14:textId="44E0EC89" w:rsidR="00EC7528" w:rsidRPr="00EC7528" w:rsidRDefault="00EC7528" w:rsidP="00EC752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Credibility </w:t>
            </w:r>
          </w:p>
        </w:tc>
        <w:tc>
          <w:tcPr>
            <w:tcW w:w="7261" w:type="dxa"/>
          </w:tcPr>
          <w:p w14:paraId="6CCC4087" w14:textId="723C18BA" w:rsidR="00EC7528" w:rsidRDefault="00EC7528" w:rsidP="00EC7528">
            <w:pPr>
              <w:pStyle w:val="ListeParagraf"/>
              <w:numPr>
                <w:ilvl w:val="0"/>
                <w:numId w:val="1"/>
              </w:numPr>
              <w:jc w:val="both"/>
            </w:pPr>
            <w:r w:rsidRPr="00EC7528">
              <w:rPr>
                <w:b/>
                <w:bCs/>
                <w:i/>
                <w:iCs/>
              </w:rPr>
              <w:t>Researcher triangulation:</w:t>
            </w:r>
            <w:r w:rsidRPr="00EC7528">
              <w:t xml:space="preserve"> The transcribed interview texts were analyzed by two researchers (S</w:t>
            </w:r>
            <w:r w:rsidR="00DF3E3B">
              <w:t>K</w:t>
            </w:r>
            <w:r w:rsidRPr="00EC7528">
              <w:t xml:space="preserve"> and NSB). To combine the results of the analyses, team meetings were held with the participation of the researchers (S</w:t>
            </w:r>
            <w:r w:rsidR="00DF3E3B">
              <w:t>K</w:t>
            </w:r>
            <w:r w:rsidRPr="00EC7528">
              <w:t>, NSB, GD, and DA).</w:t>
            </w:r>
          </w:p>
          <w:p w14:paraId="0D8B1504" w14:textId="77777777" w:rsidR="00EC7528" w:rsidRDefault="00EC7528" w:rsidP="00EC7528">
            <w:pPr>
              <w:jc w:val="both"/>
            </w:pPr>
          </w:p>
          <w:p w14:paraId="227457C5" w14:textId="6926B8C4" w:rsidR="00EC7528" w:rsidRDefault="00EC7528" w:rsidP="00EC7528">
            <w:pPr>
              <w:pStyle w:val="ListeParagraf"/>
              <w:numPr>
                <w:ilvl w:val="0"/>
                <w:numId w:val="1"/>
              </w:numPr>
              <w:jc w:val="both"/>
            </w:pPr>
            <w:r w:rsidRPr="00EC7528">
              <w:rPr>
                <w:b/>
                <w:bCs/>
                <w:i/>
                <w:iCs/>
              </w:rPr>
              <w:t>Member checking:</w:t>
            </w:r>
            <w:r w:rsidRPr="00EC7528">
              <w:t xml:space="preserve"> Participants reviewed the audio recordings and transcribed interview transcripts to confirm their experiences. They did not provide additional comments.</w:t>
            </w:r>
          </w:p>
          <w:p w14:paraId="729B20D5" w14:textId="48268E9D" w:rsidR="00EC7528" w:rsidRDefault="00EC7528" w:rsidP="00EC7528">
            <w:pPr>
              <w:jc w:val="both"/>
            </w:pPr>
          </w:p>
        </w:tc>
      </w:tr>
      <w:tr w:rsidR="00EC7528" w14:paraId="30F4A221" w14:textId="77777777" w:rsidTr="00EC7528">
        <w:tc>
          <w:tcPr>
            <w:tcW w:w="1951" w:type="dxa"/>
            <w:vAlign w:val="center"/>
          </w:tcPr>
          <w:p w14:paraId="0777E83E" w14:textId="223948E8" w:rsidR="00EC7528" w:rsidRPr="00EC7528" w:rsidRDefault="00EC7528" w:rsidP="00EC752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Transferability </w:t>
            </w:r>
          </w:p>
        </w:tc>
        <w:tc>
          <w:tcPr>
            <w:tcW w:w="7261" w:type="dxa"/>
          </w:tcPr>
          <w:p w14:paraId="1E154494" w14:textId="30E53C3C" w:rsidR="00EC7528" w:rsidRDefault="00EC7528" w:rsidP="00EC7528">
            <w:pPr>
              <w:pStyle w:val="ListeParagraf"/>
              <w:numPr>
                <w:ilvl w:val="0"/>
                <w:numId w:val="2"/>
              </w:numPr>
              <w:jc w:val="both"/>
            </w:pPr>
            <w:r w:rsidRPr="00EC7528">
              <w:t>Participants and sampling strategies, data collection, data analysis, and integration procedures are detailed for each of the quantitative and qualitative data phases.</w:t>
            </w:r>
          </w:p>
        </w:tc>
      </w:tr>
      <w:tr w:rsidR="00EC7528" w14:paraId="00EC78B1" w14:textId="77777777" w:rsidTr="00EC7528">
        <w:tc>
          <w:tcPr>
            <w:tcW w:w="1951" w:type="dxa"/>
            <w:vAlign w:val="center"/>
          </w:tcPr>
          <w:p w14:paraId="33FCA6F4" w14:textId="70D2EB32" w:rsidR="00EC7528" w:rsidRPr="00EC7528" w:rsidRDefault="00EC7528" w:rsidP="00EC752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Dependability </w:t>
            </w:r>
          </w:p>
        </w:tc>
        <w:tc>
          <w:tcPr>
            <w:tcW w:w="7261" w:type="dxa"/>
          </w:tcPr>
          <w:p w14:paraId="7E9DA5BE" w14:textId="72D1024C" w:rsidR="00EC7528" w:rsidRDefault="00EC7528" w:rsidP="00EC7528">
            <w:pPr>
              <w:pStyle w:val="ListeParagraf"/>
              <w:numPr>
                <w:ilvl w:val="0"/>
                <w:numId w:val="2"/>
              </w:numPr>
            </w:pPr>
            <w:r w:rsidRPr="00EC7528">
              <w:rPr>
                <w:b/>
                <w:bCs/>
                <w:i/>
                <w:iCs/>
              </w:rPr>
              <w:t>Audit by an external researcher:</w:t>
            </w:r>
            <w:r w:rsidRPr="00EC7528">
              <w:t xml:space="preserve"> The study design and methodology were evaluated by an external expert specialized in social sciences and experienced in mixed methods.</w:t>
            </w:r>
          </w:p>
        </w:tc>
      </w:tr>
      <w:tr w:rsidR="00EC7528" w14:paraId="501F215E" w14:textId="77777777" w:rsidTr="00EC7528">
        <w:tc>
          <w:tcPr>
            <w:tcW w:w="1951" w:type="dxa"/>
            <w:vAlign w:val="center"/>
          </w:tcPr>
          <w:p w14:paraId="0ADECBC9" w14:textId="22493D66" w:rsidR="00EC7528" w:rsidRPr="00EC7528" w:rsidRDefault="00EC7528" w:rsidP="00EC752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Confirmability </w:t>
            </w:r>
          </w:p>
        </w:tc>
        <w:tc>
          <w:tcPr>
            <w:tcW w:w="7261" w:type="dxa"/>
          </w:tcPr>
          <w:p w14:paraId="6DEE210F" w14:textId="77777777" w:rsidR="00EC7528" w:rsidRDefault="00EC7528" w:rsidP="00EC7528">
            <w:pPr>
              <w:pStyle w:val="Default"/>
              <w:numPr>
                <w:ilvl w:val="0"/>
                <w:numId w:val="2"/>
              </w:numPr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Researcher triangulation, data collection and analysis triangulation. </w:t>
            </w:r>
          </w:p>
          <w:p w14:paraId="203C9B50" w14:textId="77777777" w:rsidR="00EC7528" w:rsidRDefault="00EC7528" w:rsidP="00EC7528">
            <w:pPr>
              <w:jc w:val="both"/>
            </w:pPr>
          </w:p>
        </w:tc>
      </w:tr>
    </w:tbl>
    <w:p w14:paraId="682524A9" w14:textId="77777777" w:rsidR="00EC7528" w:rsidRDefault="00EC7528" w:rsidP="00EC7528"/>
    <w:p w14:paraId="3DEC1488" w14:textId="77777777" w:rsidR="00F514BF" w:rsidRDefault="00F514BF" w:rsidP="00F514BF"/>
    <w:p w14:paraId="09C55A8B" w14:textId="3A2A0423" w:rsidR="00F514BF" w:rsidRPr="00F514BF" w:rsidRDefault="00F514BF" w:rsidP="00F514BF"/>
    <w:sectPr w:rsidR="00F514BF" w:rsidRPr="00F514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7D43B0"/>
    <w:multiLevelType w:val="hybridMultilevel"/>
    <w:tmpl w:val="54C8DCD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9612E9"/>
    <w:multiLevelType w:val="hybridMultilevel"/>
    <w:tmpl w:val="6E8EA3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0284531">
    <w:abstractNumId w:val="1"/>
  </w:num>
  <w:num w:numId="2" w16cid:durableId="889805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D3D"/>
    <w:rsid w:val="00122455"/>
    <w:rsid w:val="001E40BA"/>
    <w:rsid w:val="00861DA1"/>
    <w:rsid w:val="0088690C"/>
    <w:rsid w:val="008B3E13"/>
    <w:rsid w:val="00941682"/>
    <w:rsid w:val="00AE09CE"/>
    <w:rsid w:val="00B72D3D"/>
    <w:rsid w:val="00DF3E3B"/>
    <w:rsid w:val="00EC7528"/>
    <w:rsid w:val="00F5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9627E"/>
  <w15:chartTrackingRefBased/>
  <w15:docId w15:val="{DD47EB55-ECEF-4A2C-BB16-4F780CA09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B72D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72D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B72D3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72D3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72D3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72D3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72D3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72D3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72D3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B72D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72D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B72D3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72D3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72D3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72D3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72D3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72D3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72D3D"/>
    <w:rPr>
      <w:rFonts w:asciiTheme="minorHAnsi" w:eastAsiaTheme="majorEastAsia" w:hAnsiTheme="minorHAnsi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B72D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72D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B72D3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B72D3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B72D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B72D3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B72D3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B72D3D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B72D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B72D3D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B72D3D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C75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C7528"/>
    <w:pPr>
      <w:autoSpaceDE w:val="0"/>
      <w:autoSpaceDN w:val="0"/>
      <w:adjustRightInd w:val="0"/>
      <w:spacing w:after="0" w:line="240" w:lineRule="auto"/>
    </w:pPr>
    <w:rPr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Sevgi Köroğlu</dc:creator>
  <cp:keywords/>
  <dc:description/>
  <cp:lastModifiedBy>Sevgi Köroğlu</cp:lastModifiedBy>
  <cp:revision>3</cp:revision>
  <dcterms:created xsi:type="dcterms:W3CDTF">2024-08-07T08:44:00Z</dcterms:created>
  <dcterms:modified xsi:type="dcterms:W3CDTF">2024-10-29T18:54:00Z</dcterms:modified>
</cp:coreProperties>
</file>