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3A8C47" w14:textId="77777777" w:rsidR="00D818E8" w:rsidRPr="00D05663" w:rsidRDefault="00D818E8" w:rsidP="00D818E8">
      <w:pPr>
        <w:spacing w:after="0" w:line="480" w:lineRule="auto"/>
        <w:rPr>
          <w:rFonts w:eastAsia="Arial Unicode MS" w:cs="Arial"/>
          <w:b/>
          <w:color w:val="000000"/>
          <w:bdr w:val="nil"/>
        </w:rPr>
      </w:pPr>
      <w:r>
        <w:rPr>
          <w:rFonts w:cs="Arial"/>
          <w:b/>
        </w:rPr>
        <w:t>S</w:t>
      </w:r>
      <w:r w:rsidRPr="00E817C9">
        <w:rPr>
          <w:rFonts w:cs="Arial"/>
          <w:b/>
          <w:bCs/>
        </w:rPr>
        <w:t>upplementa</w:t>
      </w:r>
      <w:r>
        <w:rPr>
          <w:rFonts w:cs="Arial"/>
          <w:b/>
          <w:bCs/>
        </w:rPr>
        <w:t>l</w:t>
      </w:r>
      <w:r w:rsidRPr="00E817C9">
        <w:rPr>
          <w:rFonts w:cs="Arial"/>
          <w:b/>
          <w:bCs/>
        </w:rPr>
        <w:t xml:space="preserve"> Table </w:t>
      </w:r>
      <w:r>
        <w:rPr>
          <w:rFonts w:cs="Arial"/>
          <w:b/>
          <w:bCs/>
        </w:rPr>
        <w:t>2</w:t>
      </w:r>
      <w:r w:rsidRPr="00E817C9">
        <w:rPr>
          <w:rFonts w:cs="Arial"/>
          <w:b/>
          <w:bCs/>
        </w:rPr>
        <w:t xml:space="preserve">: </w:t>
      </w:r>
      <w:r w:rsidRPr="00E817C9">
        <w:rPr>
          <w:rFonts w:cs="Arial"/>
        </w:rPr>
        <w:t xml:space="preserve">Vaccines delivered by the Peruvian National Immunization Scheme in children &lt;2 years of age at the time of the study. BCG; Bacillus Calmette-Guerain tuberculosis vaccine. HB: hepatitis B vaccine. DTP: diphtheria, tetanus and whole cell pertussis vaccine. DTaP: diphtheria, tetanus and acellular pertussis vaccine. Hib: </w:t>
      </w:r>
      <w:r w:rsidRPr="00E817C9">
        <w:rPr>
          <w:i/>
          <w:iCs/>
        </w:rPr>
        <w:t>Haemophilus influenzae</w:t>
      </w:r>
      <w:r w:rsidRPr="00E817C9">
        <w:rPr>
          <w:rFonts w:cs="Arial"/>
        </w:rPr>
        <w:t xml:space="preserve"> type b vaccine. IPV: inactivated polio vaccine. OPV: oral polio vaccine. MMR: measles, mumps and rubella vaccine. Pertussis vaccines of interest in this study are shown shaded in gray.</w:t>
      </w:r>
      <w:r>
        <w:rPr>
          <w:rFonts w:cs="Arial"/>
        </w:rPr>
        <w:t xml:space="preserve"> Detailed composition of the DTP and DTaP vaccines used in this study is described elsewhere (Creech et al., </w:t>
      </w:r>
      <w:r w:rsidRPr="00FB0CE4">
        <w:rPr>
          <w:rFonts w:cs="Arial"/>
        </w:rPr>
        <w:t>accompanying manuscript</w:t>
      </w:r>
      <w:r>
        <w:rPr>
          <w:rFonts w:cs="Arial"/>
        </w:rPr>
        <w:t>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6"/>
        <w:gridCol w:w="1129"/>
        <w:gridCol w:w="830"/>
        <w:gridCol w:w="832"/>
        <w:gridCol w:w="833"/>
        <w:gridCol w:w="831"/>
        <w:gridCol w:w="833"/>
        <w:gridCol w:w="852"/>
        <w:gridCol w:w="852"/>
        <w:gridCol w:w="852"/>
      </w:tblGrid>
      <w:tr w:rsidR="00D818E8" w:rsidRPr="00E817C9" w14:paraId="36289172" w14:textId="77777777" w:rsidTr="00382E29">
        <w:tc>
          <w:tcPr>
            <w:tcW w:w="1529" w:type="dxa"/>
            <w:vMerge w:val="restart"/>
            <w:vAlign w:val="center"/>
          </w:tcPr>
          <w:p w14:paraId="64247787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Theme="minorHAnsi" w:hAnsiTheme="minorHAnsi" w:cs="Arial"/>
                <w:b/>
              </w:rPr>
            </w:pPr>
            <w:r w:rsidRPr="00E817C9">
              <w:rPr>
                <w:rFonts w:asciiTheme="minorHAnsi" w:hAnsiTheme="minorHAnsi" w:cs="Arial"/>
                <w:b/>
              </w:rPr>
              <w:t>Vaccine type</w:t>
            </w:r>
          </w:p>
        </w:tc>
        <w:tc>
          <w:tcPr>
            <w:tcW w:w="8047" w:type="dxa"/>
            <w:gridSpan w:val="9"/>
          </w:tcPr>
          <w:p w14:paraId="660A59EC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jc w:val="center"/>
              <w:rPr>
                <w:rFonts w:asciiTheme="minorHAnsi" w:hAnsiTheme="minorHAnsi" w:cs="Arial"/>
                <w:b/>
              </w:rPr>
            </w:pPr>
            <w:r w:rsidRPr="00E817C9">
              <w:rPr>
                <w:rFonts w:asciiTheme="minorHAnsi" w:hAnsiTheme="minorHAnsi" w:cs="Arial"/>
                <w:b/>
              </w:rPr>
              <w:t>Age (months)</w:t>
            </w:r>
          </w:p>
        </w:tc>
      </w:tr>
      <w:tr w:rsidR="00D818E8" w:rsidRPr="00E817C9" w14:paraId="79DB061F" w14:textId="77777777" w:rsidTr="00382E29">
        <w:tc>
          <w:tcPr>
            <w:tcW w:w="1529" w:type="dxa"/>
            <w:vMerge/>
          </w:tcPr>
          <w:p w14:paraId="4D608CAB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Theme="minorHAnsi" w:hAnsiTheme="minorHAnsi" w:cs="Arial"/>
                <w:b/>
              </w:rPr>
            </w:pPr>
          </w:p>
        </w:tc>
        <w:tc>
          <w:tcPr>
            <w:tcW w:w="1070" w:type="dxa"/>
            <w:vAlign w:val="center"/>
          </w:tcPr>
          <w:p w14:paraId="0C015630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  <w:b/>
              </w:rPr>
            </w:pPr>
            <w:r w:rsidRPr="00E817C9">
              <w:rPr>
                <w:rFonts w:asciiTheme="minorHAnsi" w:hAnsiTheme="minorHAnsi" w:cs="Arial"/>
                <w:b/>
              </w:rPr>
              <w:t>Newborn</w:t>
            </w:r>
          </w:p>
        </w:tc>
        <w:tc>
          <w:tcPr>
            <w:tcW w:w="865" w:type="dxa"/>
            <w:vAlign w:val="center"/>
          </w:tcPr>
          <w:p w14:paraId="2A542FA7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  <w:b/>
              </w:rPr>
            </w:pPr>
            <w:r w:rsidRPr="00E817C9">
              <w:rPr>
                <w:rFonts w:asciiTheme="minorHAnsi" w:hAnsiTheme="minorHAnsi" w:cs="Arial"/>
                <w:b/>
              </w:rPr>
              <w:t>2</w:t>
            </w:r>
          </w:p>
        </w:tc>
        <w:tc>
          <w:tcPr>
            <w:tcW w:w="867" w:type="dxa"/>
            <w:vAlign w:val="center"/>
          </w:tcPr>
          <w:p w14:paraId="7AB4E6B1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  <w:b/>
              </w:rPr>
            </w:pPr>
            <w:r w:rsidRPr="00E817C9">
              <w:rPr>
                <w:rFonts w:asciiTheme="minorHAnsi" w:hAnsiTheme="minorHAnsi" w:cs="Arial"/>
                <w:b/>
              </w:rPr>
              <w:t>4</w:t>
            </w:r>
          </w:p>
        </w:tc>
        <w:tc>
          <w:tcPr>
            <w:tcW w:w="868" w:type="dxa"/>
            <w:vAlign w:val="center"/>
          </w:tcPr>
          <w:p w14:paraId="09030A04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  <w:b/>
              </w:rPr>
            </w:pPr>
            <w:r w:rsidRPr="00E817C9">
              <w:rPr>
                <w:rFonts w:asciiTheme="minorHAnsi" w:hAnsiTheme="minorHAnsi" w:cs="Arial"/>
                <w:b/>
              </w:rPr>
              <w:t>6</w:t>
            </w:r>
          </w:p>
        </w:tc>
        <w:tc>
          <w:tcPr>
            <w:tcW w:w="866" w:type="dxa"/>
            <w:vAlign w:val="center"/>
          </w:tcPr>
          <w:p w14:paraId="54A3FCB7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  <w:b/>
              </w:rPr>
            </w:pPr>
            <w:r w:rsidRPr="00E817C9">
              <w:rPr>
                <w:rFonts w:asciiTheme="minorHAnsi" w:hAnsiTheme="minorHAnsi" w:cs="Arial"/>
                <w:b/>
              </w:rPr>
              <w:t>7</w:t>
            </w:r>
          </w:p>
        </w:tc>
        <w:tc>
          <w:tcPr>
            <w:tcW w:w="868" w:type="dxa"/>
            <w:vAlign w:val="center"/>
          </w:tcPr>
          <w:p w14:paraId="3222DA57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  <w:b/>
              </w:rPr>
            </w:pPr>
            <w:r w:rsidRPr="00E817C9">
              <w:rPr>
                <w:rFonts w:asciiTheme="minorHAnsi" w:hAnsiTheme="minorHAnsi" w:cs="Arial"/>
                <w:b/>
              </w:rPr>
              <w:t>8</w:t>
            </w:r>
          </w:p>
        </w:tc>
        <w:tc>
          <w:tcPr>
            <w:tcW w:w="881" w:type="dxa"/>
            <w:vAlign w:val="center"/>
          </w:tcPr>
          <w:p w14:paraId="7E1EF79F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  <w:b/>
              </w:rPr>
            </w:pPr>
            <w:r w:rsidRPr="00E817C9">
              <w:rPr>
                <w:rFonts w:asciiTheme="minorHAnsi" w:hAnsiTheme="minorHAnsi" w:cs="Arial"/>
                <w:b/>
              </w:rPr>
              <w:t>12</w:t>
            </w:r>
          </w:p>
        </w:tc>
        <w:tc>
          <w:tcPr>
            <w:tcW w:w="881" w:type="dxa"/>
            <w:vAlign w:val="center"/>
          </w:tcPr>
          <w:p w14:paraId="050E7B90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  <w:b/>
              </w:rPr>
            </w:pPr>
            <w:r w:rsidRPr="00E817C9">
              <w:rPr>
                <w:rFonts w:asciiTheme="minorHAnsi" w:hAnsiTheme="minorHAnsi" w:cs="Arial"/>
                <w:b/>
              </w:rPr>
              <w:t>15</w:t>
            </w:r>
          </w:p>
        </w:tc>
        <w:tc>
          <w:tcPr>
            <w:tcW w:w="881" w:type="dxa"/>
            <w:vAlign w:val="center"/>
          </w:tcPr>
          <w:p w14:paraId="17A6ECE7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  <w:b/>
              </w:rPr>
            </w:pPr>
            <w:r w:rsidRPr="00E817C9">
              <w:rPr>
                <w:rFonts w:asciiTheme="minorHAnsi" w:hAnsiTheme="minorHAnsi" w:cs="Arial"/>
                <w:b/>
              </w:rPr>
              <w:t>18</w:t>
            </w:r>
          </w:p>
        </w:tc>
      </w:tr>
      <w:tr w:rsidR="00D818E8" w:rsidRPr="00E817C9" w14:paraId="258E6642" w14:textId="77777777" w:rsidTr="00382E29">
        <w:tc>
          <w:tcPr>
            <w:tcW w:w="1529" w:type="dxa"/>
          </w:tcPr>
          <w:p w14:paraId="6286D9E8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Theme="minorHAnsi" w:hAnsiTheme="minorHAnsi" w:cs="Arial"/>
              </w:rPr>
            </w:pPr>
            <w:r w:rsidRPr="00E817C9">
              <w:rPr>
                <w:rFonts w:asciiTheme="minorHAnsi" w:hAnsiTheme="minorHAnsi" w:cs="Arial"/>
              </w:rPr>
              <w:t>BCG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vAlign w:val="center"/>
          </w:tcPr>
          <w:p w14:paraId="6A6282DA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E817C9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5" w:type="dxa"/>
            <w:tcBorders>
              <w:bottom w:val="single" w:sz="4" w:space="0" w:color="auto"/>
            </w:tcBorders>
            <w:vAlign w:val="center"/>
          </w:tcPr>
          <w:p w14:paraId="6042E2C6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7" w:type="dxa"/>
            <w:tcBorders>
              <w:bottom w:val="single" w:sz="4" w:space="0" w:color="auto"/>
            </w:tcBorders>
            <w:vAlign w:val="center"/>
          </w:tcPr>
          <w:p w14:paraId="0102B042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vAlign w:val="center"/>
          </w:tcPr>
          <w:p w14:paraId="5F307DC9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6" w:type="dxa"/>
            <w:tcBorders>
              <w:bottom w:val="single" w:sz="4" w:space="0" w:color="auto"/>
            </w:tcBorders>
            <w:vAlign w:val="center"/>
          </w:tcPr>
          <w:p w14:paraId="62566F7F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vAlign w:val="center"/>
          </w:tcPr>
          <w:p w14:paraId="29003A86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tcBorders>
              <w:bottom w:val="single" w:sz="4" w:space="0" w:color="auto"/>
            </w:tcBorders>
            <w:vAlign w:val="center"/>
          </w:tcPr>
          <w:p w14:paraId="08D1E2ED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tcBorders>
              <w:bottom w:val="single" w:sz="4" w:space="0" w:color="auto"/>
            </w:tcBorders>
            <w:vAlign w:val="center"/>
          </w:tcPr>
          <w:p w14:paraId="76FB5312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vAlign w:val="center"/>
          </w:tcPr>
          <w:p w14:paraId="22AEC37D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</w:tr>
      <w:tr w:rsidR="00D818E8" w:rsidRPr="00E817C9" w14:paraId="5E3B8675" w14:textId="77777777" w:rsidTr="00382E29">
        <w:tc>
          <w:tcPr>
            <w:tcW w:w="1529" w:type="dxa"/>
          </w:tcPr>
          <w:p w14:paraId="62F5AF44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Theme="minorHAnsi" w:hAnsiTheme="minorHAnsi" w:cs="Arial"/>
              </w:rPr>
            </w:pPr>
            <w:r w:rsidRPr="00E817C9">
              <w:rPr>
                <w:rFonts w:asciiTheme="minorHAnsi" w:hAnsiTheme="minorHAnsi" w:cs="Arial"/>
              </w:rPr>
              <w:t>HB</w:t>
            </w:r>
          </w:p>
        </w:tc>
        <w:tc>
          <w:tcPr>
            <w:tcW w:w="1070" w:type="dxa"/>
            <w:shd w:val="clear" w:color="auto" w:fill="auto"/>
            <w:vAlign w:val="center"/>
          </w:tcPr>
          <w:p w14:paraId="0651B3E0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E817C9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076E48A2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E817C9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2CE5216E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E817C9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8" w:type="dxa"/>
            <w:shd w:val="clear" w:color="auto" w:fill="auto"/>
            <w:vAlign w:val="center"/>
          </w:tcPr>
          <w:p w14:paraId="6D4043BD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E817C9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55738E23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14:paraId="4D20C4E2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7D2DE8B7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6545B3C8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vAlign w:val="center"/>
          </w:tcPr>
          <w:p w14:paraId="3E0EF0E0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</w:tr>
      <w:tr w:rsidR="00D818E8" w:rsidRPr="00E817C9" w14:paraId="1F6457C6" w14:textId="77777777" w:rsidTr="00382E29">
        <w:tc>
          <w:tcPr>
            <w:tcW w:w="1529" w:type="dxa"/>
          </w:tcPr>
          <w:p w14:paraId="2CA2227A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Theme="minorHAnsi" w:hAnsiTheme="minorHAnsi" w:cs="Arial"/>
              </w:rPr>
            </w:pPr>
            <w:r w:rsidRPr="00E817C9">
              <w:rPr>
                <w:rFonts w:asciiTheme="minorHAnsi" w:hAnsiTheme="minorHAnsi" w:cs="Arial"/>
              </w:rPr>
              <w:t>Oral Rotavirus</w:t>
            </w:r>
          </w:p>
        </w:tc>
        <w:tc>
          <w:tcPr>
            <w:tcW w:w="1070" w:type="dxa"/>
            <w:shd w:val="clear" w:color="auto" w:fill="auto"/>
            <w:vAlign w:val="center"/>
          </w:tcPr>
          <w:p w14:paraId="63117258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5C7382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8B351B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C81E64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8B351B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42A5D8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14:paraId="17E0F5D6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14:paraId="2C43C639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3F183262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1E51B611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vAlign w:val="center"/>
          </w:tcPr>
          <w:p w14:paraId="3FC26332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</w:tr>
      <w:tr w:rsidR="00D818E8" w:rsidRPr="00E817C9" w14:paraId="7BDCAB9D" w14:textId="77777777" w:rsidTr="00382E29">
        <w:tc>
          <w:tcPr>
            <w:tcW w:w="1529" w:type="dxa"/>
          </w:tcPr>
          <w:p w14:paraId="6787FBE7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Theme="minorHAnsi" w:hAnsiTheme="minorHAnsi" w:cs="Arial"/>
              </w:rPr>
            </w:pPr>
            <w:r w:rsidRPr="00E817C9">
              <w:rPr>
                <w:rFonts w:asciiTheme="minorHAnsi" w:hAnsiTheme="minorHAnsi" w:cs="Arial"/>
              </w:rPr>
              <w:t>DTP/DTaP</w:t>
            </w:r>
          </w:p>
        </w:tc>
        <w:tc>
          <w:tcPr>
            <w:tcW w:w="1070" w:type="dxa"/>
            <w:shd w:val="clear" w:color="auto" w:fill="auto"/>
            <w:vAlign w:val="center"/>
          </w:tcPr>
          <w:p w14:paraId="66D7B6DD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5" w:type="dxa"/>
            <w:shd w:val="clear" w:color="auto" w:fill="D9D9D9" w:themeFill="background1" w:themeFillShade="D9"/>
            <w:vAlign w:val="center"/>
          </w:tcPr>
          <w:p w14:paraId="7C8F3657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8B351B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7" w:type="dxa"/>
            <w:shd w:val="clear" w:color="auto" w:fill="D9D9D9" w:themeFill="background1" w:themeFillShade="D9"/>
            <w:vAlign w:val="center"/>
          </w:tcPr>
          <w:p w14:paraId="1D24A3B0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8B351B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8" w:type="dxa"/>
            <w:shd w:val="clear" w:color="auto" w:fill="D9D9D9" w:themeFill="background1" w:themeFillShade="D9"/>
            <w:vAlign w:val="center"/>
          </w:tcPr>
          <w:p w14:paraId="21A868FC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8B351B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54D0616A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14:paraId="5935FF7D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07975267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5340F3C9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vAlign w:val="center"/>
          </w:tcPr>
          <w:p w14:paraId="7DD552F6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E817C9">
              <w:rPr>
                <w:rFonts w:asciiTheme="minorHAnsi" w:hAnsiTheme="minorHAnsi" w:cs="Arial"/>
              </w:rPr>
              <w:t>X</w:t>
            </w:r>
          </w:p>
        </w:tc>
      </w:tr>
      <w:tr w:rsidR="00D818E8" w:rsidRPr="00E817C9" w14:paraId="0DA58E12" w14:textId="77777777" w:rsidTr="00382E29">
        <w:tc>
          <w:tcPr>
            <w:tcW w:w="1529" w:type="dxa"/>
          </w:tcPr>
          <w:p w14:paraId="5BB096CD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Theme="minorHAnsi" w:hAnsiTheme="minorHAnsi" w:cs="Arial"/>
              </w:rPr>
            </w:pPr>
            <w:r w:rsidRPr="00E817C9">
              <w:rPr>
                <w:rFonts w:asciiTheme="minorHAnsi" w:hAnsiTheme="minorHAnsi" w:cs="Arial"/>
              </w:rPr>
              <w:t>Hib</w:t>
            </w:r>
          </w:p>
        </w:tc>
        <w:tc>
          <w:tcPr>
            <w:tcW w:w="1070" w:type="dxa"/>
            <w:shd w:val="clear" w:color="auto" w:fill="auto"/>
            <w:vAlign w:val="center"/>
          </w:tcPr>
          <w:p w14:paraId="20961E8D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14:paraId="3A1EC62A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8B351B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49A502E9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8B351B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8" w:type="dxa"/>
            <w:shd w:val="clear" w:color="auto" w:fill="auto"/>
            <w:vAlign w:val="center"/>
          </w:tcPr>
          <w:p w14:paraId="5A6D93B0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8B351B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38C7A81F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14:paraId="5E89774A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5AB23D67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02EA8B5D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vAlign w:val="center"/>
          </w:tcPr>
          <w:p w14:paraId="7AF11452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</w:tr>
      <w:tr w:rsidR="00D818E8" w:rsidRPr="00E817C9" w14:paraId="26B93D2E" w14:textId="77777777" w:rsidTr="00382E29">
        <w:tc>
          <w:tcPr>
            <w:tcW w:w="1529" w:type="dxa"/>
          </w:tcPr>
          <w:p w14:paraId="234811E5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Theme="minorHAnsi" w:hAnsiTheme="minorHAnsi" w:cs="Arial"/>
              </w:rPr>
            </w:pPr>
            <w:r w:rsidRPr="00E817C9">
              <w:rPr>
                <w:rFonts w:asciiTheme="minorHAnsi" w:hAnsiTheme="minorHAnsi" w:cs="Arial"/>
              </w:rPr>
              <w:t>IPV</w:t>
            </w:r>
          </w:p>
        </w:tc>
        <w:tc>
          <w:tcPr>
            <w:tcW w:w="1070" w:type="dxa"/>
            <w:shd w:val="clear" w:color="auto" w:fill="auto"/>
            <w:vAlign w:val="center"/>
          </w:tcPr>
          <w:p w14:paraId="1EE3515D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14:paraId="11B52817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8B351B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6DCFC2E2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8B351B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8" w:type="dxa"/>
            <w:shd w:val="clear" w:color="auto" w:fill="auto"/>
            <w:vAlign w:val="center"/>
          </w:tcPr>
          <w:p w14:paraId="567451B6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14:paraId="476F8577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14:paraId="1C5FF19C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27C4BD2C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419A101C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vAlign w:val="center"/>
          </w:tcPr>
          <w:p w14:paraId="4E68D4D1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</w:tr>
      <w:tr w:rsidR="00D818E8" w:rsidRPr="00E817C9" w14:paraId="72955C8F" w14:textId="77777777" w:rsidTr="00382E29">
        <w:tc>
          <w:tcPr>
            <w:tcW w:w="1529" w:type="dxa"/>
          </w:tcPr>
          <w:p w14:paraId="2B6CCCBA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Theme="minorHAnsi" w:hAnsiTheme="minorHAnsi" w:cs="Arial"/>
              </w:rPr>
            </w:pPr>
            <w:r w:rsidRPr="00E817C9">
              <w:rPr>
                <w:rFonts w:asciiTheme="minorHAnsi" w:hAnsiTheme="minorHAnsi" w:cs="Arial"/>
              </w:rPr>
              <w:t>OPV</w:t>
            </w:r>
          </w:p>
        </w:tc>
        <w:tc>
          <w:tcPr>
            <w:tcW w:w="1070" w:type="dxa"/>
            <w:shd w:val="clear" w:color="auto" w:fill="auto"/>
            <w:vAlign w:val="center"/>
          </w:tcPr>
          <w:p w14:paraId="07F6CC32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14:paraId="22045EBA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7" w:type="dxa"/>
            <w:shd w:val="clear" w:color="auto" w:fill="auto"/>
            <w:vAlign w:val="center"/>
          </w:tcPr>
          <w:p w14:paraId="1CB2C0C4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14:paraId="1099E5B7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8B351B">
              <w:rPr>
                <w:rFonts w:asciiTheme="minorHAnsi" w:hAnsiTheme="minorHAnsi" w:cs="Arial"/>
              </w:rPr>
              <w:t>X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7B0E4E08" w14:textId="77777777" w:rsidR="00D818E8" w:rsidRPr="008B351B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14:paraId="6ED47DB8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68E7DC93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2205E06D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881" w:type="dxa"/>
            <w:vAlign w:val="center"/>
          </w:tcPr>
          <w:p w14:paraId="567F7416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="Arial"/>
              </w:rPr>
            </w:pPr>
            <w:r w:rsidRPr="00E817C9">
              <w:rPr>
                <w:rFonts w:asciiTheme="minorHAnsi" w:hAnsiTheme="minorHAnsi" w:cs="Arial"/>
              </w:rPr>
              <w:t>X</w:t>
            </w:r>
          </w:p>
        </w:tc>
      </w:tr>
      <w:tr w:rsidR="00D818E8" w:rsidRPr="00E817C9" w14:paraId="4985414D" w14:textId="77777777" w:rsidTr="00382E29">
        <w:tc>
          <w:tcPr>
            <w:tcW w:w="1529" w:type="dxa"/>
          </w:tcPr>
          <w:p w14:paraId="670CE1B8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E817C9">
              <w:rPr>
                <w:rFonts w:asciiTheme="minorHAnsi" w:hAnsiTheme="minorHAnsi" w:cstheme="minorHAnsi"/>
              </w:rPr>
              <w:t>PCV13</w:t>
            </w:r>
          </w:p>
        </w:tc>
        <w:tc>
          <w:tcPr>
            <w:tcW w:w="1070" w:type="dxa"/>
            <w:shd w:val="clear" w:color="auto" w:fill="auto"/>
            <w:vAlign w:val="center"/>
          </w:tcPr>
          <w:p w14:paraId="743C2EC6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14:paraId="43DB6774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E817C9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531C9AFE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E817C9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868" w:type="dxa"/>
            <w:shd w:val="clear" w:color="auto" w:fill="auto"/>
            <w:vAlign w:val="center"/>
          </w:tcPr>
          <w:p w14:paraId="0B72D18D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14:paraId="4EDDC871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14:paraId="2D5F7610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42410394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E817C9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881" w:type="dxa"/>
            <w:shd w:val="clear" w:color="auto" w:fill="auto"/>
            <w:vAlign w:val="center"/>
          </w:tcPr>
          <w:p w14:paraId="53330E58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81" w:type="dxa"/>
            <w:vAlign w:val="center"/>
          </w:tcPr>
          <w:p w14:paraId="68BA2E0B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D818E8" w:rsidRPr="00E817C9" w14:paraId="6FD6A58F" w14:textId="77777777" w:rsidTr="00382E29">
        <w:tc>
          <w:tcPr>
            <w:tcW w:w="1529" w:type="dxa"/>
          </w:tcPr>
          <w:p w14:paraId="1826F0A1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E817C9">
              <w:rPr>
                <w:rFonts w:asciiTheme="minorHAnsi" w:hAnsiTheme="minorHAnsi" w:cstheme="minorHAnsi"/>
              </w:rPr>
              <w:t>Influenza</w:t>
            </w:r>
          </w:p>
        </w:tc>
        <w:tc>
          <w:tcPr>
            <w:tcW w:w="1070" w:type="dxa"/>
            <w:vAlign w:val="center"/>
          </w:tcPr>
          <w:p w14:paraId="28EA192C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5" w:type="dxa"/>
            <w:vAlign w:val="center"/>
          </w:tcPr>
          <w:p w14:paraId="37D467CE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7" w:type="dxa"/>
            <w:vAlign w:val="center"/>
          </w:tcPr>
          <w:p w14:paraId="6A9F13DD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8" w:type="dxa"/>
            <w:vAlign w:val="center"/>
          </w:tcPr>
          <w:p w14:paraId="73C9F0CE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6" w:type="dxa"/>
            <w:vAlign w:val="center"/>
          </w:tcPr>
          <w:p w14:paraId="252801C7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E817C9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868" w:type="dxa"/>
            <w:vAlign w:val="center"/>
          </w:tcPr>
          <w:p w14:paraId="0AD8FB59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E817C9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881" w:type="dxa"/>
            <w:vAlign w:val="center"/>
          </w:tcPr>
          <w:p w14:paraId="412F46D2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81" w:type="dxa"/>
            <w:vAlign w:val="center"/>
          </w:tcPr>
          <w:p w14:paraId="4DBCB6B0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81" w:type="dxa"/>
            <w:vAlign w:val="center"/>
          </w:tcPr>
          <w:p w14:paraId="5BB953F4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D818E8" w:rsidRPr="00E817C9" w14:paraId="6C835EF3" w14:textId="77777777" w:rsidTr="00382E29">
        <w:tc>
          <w:tcPr>
            <w:tcW w:w="1529" w:type="dxa"/>
          </w:tcPr>
          <w:p w14:paraId="189A4AB3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E817C9">
              <w:rPr>
                <w:rFonts w:asciiTheme="minorHAnsi" w:hAnsiTheme="minorHAnsi" w:cstheme="minorHAnsi"/>
              </w:rPr>
              <w:t>MMR</w:t>
            </w:r>
          </w:p>
        </w:tc>
        <w:tc>
          <w:tcPr>
            <w:tcW w:w="1070" w:type="dxa"/>
            <w:vAlign w:val="center"/>
          </w:tcPr>
          <w:p w14:paraId="7230704B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5" w:type="dxa"/>
            <w:vAlign w:val="center"/>
          </w:tcPr>
          <w:p w14:paraId="4750E116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7" w:type="dxa"/>
            <w:vAlign w:val="center"/>
          </w:tcPr>
          <w:p w14:paraId="04D7DBF1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8" w:type="dxa"/>
            <w:vAlign w:val="center"/>
          </w:tcPr>
          <w:p w14:paraId="681D62F2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6" w:type="dxa"/>
            <w:vAlign w:val="center"/>
          </w:tcPr>
          <w:p w14:paraId="4A69D92C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8" w:type="dxa"/>
            <w:vAlign w:val="center"/>
          </w:tcPr>
          <w:p w14:paraId="59BD3F1B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81" w:type="dxa"/>
            <w:vAlign w:val="center"/>
          </w:tcPr>
          <w:p w14:paraId="4C2ACBA5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E817C9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881" w:type="dxa"/>
            <w:vAlign w:val="center"/>
          </w:tcPr>
          <w:p w14:paraId="20D354CE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81" w:type="dxa"/>
            <w:vAlign w:val="center"/>
          </w:tcPr>
          <w:p w14:paraId="666930D6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E817C9">
              <w:rPr>
                <w:rFonts w:asciiTheme="minorHAnsi" w:hAnsiTheme="minorHAnsi" w:cstheme="minorHAnsi"/>
              </w:rPr>
              <w:t>X</w:t>
            </w:r>
          </w:p>
        </w:tc>
      </w:tr>
      <w:tr w:rsidR="00D818E8" w:rsidRPr="00E817C9" w14:paraId="2FD130F0" w14:textId="77777777" w:rsidTr="00382E29">
        <w:tc>
          <w:tcPr>
            <w:tcW w:w="1529" w:type="dxa"/>
          </w:tcPr>
          <w:p w14:paraId="06DE8EFC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E817C9">
              <w:rPr>
                <w:rFonts w:asciiTheme="minorHAnsi" w:hAnsiTheme="minorHAnsi" w:cstheme="minorHAnsi"/>
              </w:rPr>
              <w:t>Yellow fever</w:t>
            </w:r>
          </w:p>
        </w:tc>
        <w:tc>
          <w:tcPr>
            <w:tcW w:w="1070" w:type="dxa"/>
            <w:vAlign w:val="center"/>
          </w:tcPr>
          <w:p w14:paraId="23201305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5" w:type="dxa"/>
            <w:vAlign w:val="center"/>
          </w:tcPr>
          <w:p w14:paraId="20866682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7" w:type="dxa"/>
            <w:vAlign w:val="center"/>
          </w:tcPr>
          <w:p w14:paraId="5F174BD6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8" w:type="dxa"/>
            <w:vAlign w:val="center"/>
          </w:tcPr>
          <w:p w14:paraId="1BC53CF1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6" w:type="dxa"/>
            <w:vAlign w:val="center"/>
          </w:tcPr>
          <w:p w14:paraId="78BFA81D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68" w:type="dxa"/>
            <w:vAlign w:val="center"/>
          </w:tcPr>
          <w:p w14:paraId="6BA15412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81" w:type="dxa"/>
            <w:vAlign w:val="center"/>
          </w:tcPr>
          <w:p w14:paraId="27233A57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81" w:type="dxa"/>
            <w:vAlign w:val="center"/>
          </w:tcPr>
          <w:p w14:paraId="0D81E291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E817C9">
              <w:rPr>
                <w:rFonts w:asciiTheme="minorHAnsi" w:hAnsiTheme="minorHAnsi" w:cstheme="minorHAnsi"/>
              </w:rPr>
              <w:t>X</w:t>
            </w:r>
          </w:p>
        </w:tc>
        <w:tc>
          <w:tcPr>
            <w:tcW w:w="881" w:type="dxa"/>
            <w:vAlign w:val="center"/>
          </w:tcPr>
          <w:p w14:paraId="4ADD88AD" w14:textId="77777777" w:rsidR="00D818E8" w:rsidRPr="00E817C9" w:rsidRDefault="00D818E8" w:rsidP="00382E2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074F23BC" w14:textId="77777777" w:rsidR="00D818E8" w:rsidRPr="00E817C9" w:rsidRDefault="00D818E8" w:rsidP="00D818E8">
      <w:pPr>
        <w:spacing w:line="480" w:lineRule="auto"/>
        <w:rPr>
          <w:rFonts w:cs="Arial"/>
          <w:b/>
        </w:rPr>
      </w:pPr>
      <w:r w:rsidRPr="00E817C9">
        <w:rPr>
          <w:rFonts w:cs="Arial"/>
          <w:b/>
        </w:rPr>
        <w:br w:type="page"/>
      </w:r>
    </w:p>
    <w:p w14:paraId="303FD17A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8E8"/>
    <w:rsid w:val="003C2EF4"/>
    <w:rsid w:val="008D4FE2"/>
    <w:rsid w:val="00B74216"/>
    <w:rsid w:val="00D62F8C"/>
    <w:rsid w:val="00D818E8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93595"/>
  <w15:chartTrackingRefBased/>
  <w15:docId w15:val="{9FF90D33-620B-476C-AD94-667EF87BD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8E8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18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18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18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18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18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18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18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18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18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18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18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18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18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18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18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18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18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18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18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818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18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818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18E8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818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18E8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818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18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18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18E8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locked/>
    <w:rsid w:val="00D818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kern w:val="0"/>
      <w:bdr w:val="nil"/>
      <w14:ligatures w14:val="none"/>
    </w:rPr>
  </w:style>
  <w:style w:type="table" w:styleId="TableGrid">
    <w:name w:val="Table Grid"/>
    <w:basedOn w:val="TableNormal"/>
    <w:uiPriority w:val="39"/>
    <w:rsid w:val="00D818E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142</Words>
  <Characters>812</Characters>
  <Application>Microsoft Office Word</Application>
  <DocSecurity>0</DocSecurity>
  <Lines>6</Lines>
  <Paragraphs>1</Paragraphs>
  <ScaleCrop>false</ScaleCrop>
  <Company>Springer Nature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2024-12-02T08:20:00Z</dcterms:created>
  <dcterms:modified xsi:type="dcterms:W3CDTF">2024-12-02T08:20:00Z</dcterms:modified>
</cp:coreProperties>
</file>