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"/>
        <w:gridCol w:w="941"/>
        <w:gridCol w:w="530"/>
        <w:gridCol w:w="1001"/>
        <w:gridCol w:w="634"/>
        <w:gridCol w:w="529"/>
        <w:gridCol w:w="1900"/>
        <w:gridCol w:w="526"/>
        <w:gridCol w:w="2137"/>
      </w:tblGrid>
      <w:tr w:rsidR="00AD4FAC" w14:paraId="03FD376E" w14:textId="77777777">
        <w:trPr>
          <w:trHeight w:val="164"/>
        </w:trPr>
        <w:tc>
          <w:tcPr>
            <w:tcW w:w="8522" w:type="dxa"/>
            <w:gridSpan w:val="9"/>
            <w:tcBorders>
              <w:top w:val="nil"/>
              <w:bottom w:val="single" w:sz="8" w:space="0" w:color="auto"/>
            </w:tcBorders>
            <w:vAlign w:val="center"/>
          </w:tcPr>
          <w:p w14:paraId="69873B5C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16"/>
                <w:szCs w:val="16"/>
              </w:rPr>
              <w:t>Table 1 Mechanisms by which changes in human-technology relationships are shaped in space</w:t>
            </w:r>
          </w:p>
        </w:tc>
      </w:tr>
      <w:tr w:rsidR="00AD4FAC" w14:paraId="3DCA736B" w14:textId="77777777">
        <w:trPr>
          <w:trHeight w:val="164"/>
        </w:trPr>
        <w:tc>
          <w:tcPr>
            <w:tcW w:w="2796" w:type="dxa"/>
            <w:gridSpan w:val="4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44425DE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Industrial Era</w:t>
            </w:r>
          </w:p>
        </w:tc>
        <w:tc>
          <w:tcPr>
            <w:tcW w:w="3063" w:type="dxa"/>
            <w:gridSpan w:val="3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656D843F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Information Era</w:t>
            </w:r>
          </w:p>
        </w:tc>
        <w:tc>
          <w:tcPr>
            <w:tcW w:w="2663" w:type="dxa"/>
            <w:gridSpan w:val="2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3577537B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AI Era</w:t>
            </w:r>
          </w:p>
        </w:tc>
      </w:tr>
      <w:tr w:rsidR="00AD4FAC" w14:paraId="21E40449" w14:textId="77777777" w:rsidTr="00740764">
        <w:trPr>
          <w:trHeight w:val="316"/>
        </w:trPr>
        <w:tc>
          <w:tcPr>
            <w:tcW w:w="2796" w:type="dxa"/>
            <w:gridSpan w:val="4"/>
            <w:tcBorders>
              <w:bottom w:val="nil"/>
              <w:tl2br w:val="nil"/>
              <w:tr2bl w:val="nil"/>
            </w:tcBorders>
            <w:vAlign w:val="center"/>
          </w:tcPr>
          <w:p w14:paraId="1ABAB2A1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Human-Technology Cooperation</w:t>
            </w:r>
          </w:p>
        </w:tc>
        <w:tc>
          <w:tcPr>
            <w:tcW w:w="3063" w:type="dxa"/>
            <w:gridSpan w:val="3"/>
            <w:tcBorders>
              <w:bottom w:val="nil"/>
              <w:tl2br w:val="nil"/>
              <w:tr2bl w:val="nil"/>
            </w:tcBorders>
            <w:vAlign w:val="center"/>
          </w:tcPr>
          <w:p w14:paraId="07638D67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Human-Technology Interaction</w:t>
            </w:r>
          </w:p>
        </w:tc>
        <w:tc>
          <w:tcPr>
            <w:tcW w:w="2663" w:type="dxa"/>
            <w:gridSpan w:val="2"/>
            <w:tcBorders>
              <w:bottom w:val="nil"/>
              <w:tl2br w:val="nil"/>
              <w:tr2bl w:val="nil"/>
            </w:tcBorders>
            <w:vAlign w:val="center"/>
          </w:tcPr>
          <w:p w14:paraId="113463C4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Human-Technology Integration</w:t>
            </w:r>
          </w:p>
        </w:tc>
      </w:tr>
      <w:tr w:rsidR="00AD4FAC" w14:paraId="0AE8A530" w14:textId="77777777" w:rsidTr="00740764">
        <w:trPr>
          <w:trHeight w:val="256"/>
        </w:trPr>
        <w:tc>
          <w:tcPr>
            <w:tcW w:w="2796" w:type="dxa"/>
            <w:gridSpan w:val="4"/>
            <w:tcBorders>
              <w:top w:val="nil"/>
              <w:bottom w:val="single" w:sz="8" w:space="0" w:color="auto"/>
              <w:tl2br w:val="nil"/>
              <w:tr2bl w:val="nil"/>
            </w:tcBorders>
            <w:vAlign w:val="center"/>
          </w:tcPr>
          <w:p w14:paraId="43853332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Central Agglomeration</w:t>
            </w:r>
          </w:p>
        </w:tc>
        <w:tc>
          <w:tcPr>
            <w:tcW w:w="3063" w:type="dxa"/>
            <w:gridSpan w:val="3"/>
            <w:tcBorders>
              <w:top w:val="nil"/>
              <w:bottom w:val="single" w:sz="8" w:space="0" w:color="auto"/>
              <w:tl2br w:val="nil"/>
              <w:tr2bl w:val="nil"/>
            </w:tcBorders>
            <w:vAlign w:val="center"/>
          </w:tcPr>
          <w:p w14:paraId="6809D45C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Multi-Central Agglomeration</w:t>
            </w:r>
          </w:p>
        </w:tc>
        <w:tc>
          <w:tcPr>
            <w:tcW w:w="2663" w:type="dxa"/>
            <w:gridSpan w:val="2"/>
            <w:tcBorders>
              <w:top w:val="nil"/>
              <w:bottom w:val="single" w:sz="8" w:space="0" w:color="auto"/>
              <w:tl2br w:val="nil"/>
              <w:tr2bl w:val="nil"/>
            </w:tcBorders>
            <w:vAlign w:val="center"/>
          </w:tcPr>
          <w:p w14:paraId="5C24CD66" w14:textId="77777777" w:rsidR="00AD4FAC" w:rsidRDefault="00E21236">
            <w:pPr>
              <w:spacing w:after="0" w:line="360" w:lineRule="auto"/>
              <w:jc w:val="center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Decentralization</w:t>
            </w:r>
          </w:p>
        </w:tc>
      </w:tr>
      <w:tr w:rsidR="00AD4FAC" w14:paraId="3BFD0969" w14:textId="77777777" w:rsidTr="00740764">
        <w:trPr>
          <w:trHeight w:val="2640"/>
        </w:trPr>
        <w:tc>
          <w:tcPr>
            <w:tcW w:w="2796" w:type="dxa"/>
            <w:gridSpan w:val="4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</w:tcPr>
          <w:p w14:paraId="1A15E1D4" w14:textId="77777777" w:rsidR="00AD4FAC" w:rsidRDefault="00E21236">
            <w:pPr>
              <w:spacing w:after="0" w:line="360" w:lineRule="auto"/>
              <w:jc w:val="both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noProof/>
                <w:sz w:val="20"/>
                <w:szCs w:val="20"/>
              </w:rPr>
              <w:drawing>
                <wp:inline distT="0" distB="0" distL="114300" distR="114300" wp14:anchorId="761D7747" wp14:editId="6375C2F8">
                  <wp:extent cx="1662430" cy="1662430"/>
                  <wp:effectExtent l="0" t="0" r="0" b="0"/>
                  <wp:docPr id="2" name="图片 2" descr="1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-0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3" w:type="dxa"/>
            <w:gridSpan w:val="3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</w:tcPr>
          <w:p w14:paraId="54854F1E" w14:textId="77777777" w:rsidR="00AD4FAC" w:rsidRDefault="00E21236">
            <w:pPr>
              <w:spacing w:after="0" w:line="360" w:lineRule="auto"/>
              <w:jc w:val="both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noProof/>
                <w:sz w:val="20"/>
                <w:szCs w:val="20"/>
              </w:rPr>
              <w:drawing>
                <wp:inline distT="0" distB="0" distL="114300" distR="114300" wp14:anchorId="37C59EC1" wp14:editId="336812DA">
                  <wp:extent cx="1666240" cy="1666240"/>
                  <wp:effectExtent l="0" t="0" r="10160" b="10160"/>
                  <wp:docPr id="3" name="图片 3" descr="1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-0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66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3" w:type="dxa"/>
            <w:gridSpan w:val="2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</w:tcPr>
          <w:p w14:paraId="19390838" w14:textId="77777777" w:rsidR="00AD4FAC" w:rsidRDefault="00E21236">
            <w:pPr>
              <w:spacing w:after="0" w:line="360" w:lineRule="auto"/>
              <w:jc w:val="both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noProof/>
                <w:sz w:val="20"/>
                <w:szCs w:val="20"/>
              </w:rPr>
              <w:drawing>
                <wp:inline distT="0" distB="0" distL="114300" distR="114300" wp14:anchorId="3AA80CA3" wp14:editId="5BF9A214">
                  <wp:extent cx="1654810" cy="1654810"/>
                  <wp:effectExtent l="0" t="0" r="8890" b="8890"/>
                  <wp:docPr id="4" name="图片 4" descr="1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-0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6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FAC" w14:paraId="2B91198C" w14:textId="77777777">
        <w:trPr>
          <w:trHeight w:val="90"/>
        </w:trPr>
        <w:tc>
          <w:tcPr>
            <w:tcW w:w="324" w:type="dxa"/>
            <w:tcBorders>
              <w:top w:val="single" w:sz="8" w:space="0" w:color="auto"/>
            </w:tcBorders>
          </w:tcPr>
          <w:p w14:paraId="755EDC67" w14:textId="77777777" w:rsidR="00AD4FAC" w:rsidRDefault="00E21236">
            <w:pPr>
              <w:spacing w:after="0" w:line="240" w:lineRule="auto"/>
              <w:jc w:val="both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>
              <w:rPr>
                <w:noProof/>
                <w:sz w:val="18"/>
                <w:szCs w:val="20"/>
              </w:rPr>
              <w:drawing>
                <wp:inline distT="0" distB="0" distL="114300" distR="114300" wp14:anchorId="12CBC371" wp14:editId="2E15884A">
                  <wp:extent cx="125095" cy="125095"/>
                  <wp:effectExtent l="0" t="0" r="1905" b="1905"/>
                  <wp:docPr id="12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tcBorders>
              <w:top w:val="single" w:sz="8" w:space="0" w:color="auto"/>
            </w:tcBorders>
          </w:tcPr>
          <w:p w14:paraId="533A64C3" w14:textId="77777777" w:rsidR="00AD4FAC" w:rsidRDefault="00E21236">
            <w:pPr>
              <w:spacing w:after="0" w:line="24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13"/>
                <w:szCs w:val="13"/>
              </w:rPr>
              <w:t>Spatial Units</w:t>
            </w:r>
          </w:p>
        </w:tc>
        <w:tc>
          <w:tcPr>
            <w:tcW w:w="530" w:type="dxa"/>
            <w:tcBorders>
              <w:top w:val="single" w:sz="8" w:space="0" w:color="auto"/>
            </w:tcBorders>
          </w:tcPr>
          <w:p w14:paraId="023864BC" w14:textId="77777777" w:rsidR="00AD4FAC" w:rsidRDefault="00E21236">
            <w:pPr>
              <w:spacing w:after="0" w:line="24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>
              <w:rPr>
                <w:noProof/>
                <w:sz w:val="16"/>
                <w:szCs w:val="18"/>
              </w:rPr>
              <w:drawing>
                <wp:inline distT="0" distB="0" distL="114300" distR="114300" wp14:anchorId="0B1A483E" wp14:editId="0A521F56">
                  <wp:extent cx="250825" cy="76200"/>
                  <wp:effectExtent l="0" t="0" r="3175" b="0"/>
                  <wp:docPr id="1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</w:tcBorders>
          </w:tcPr>
          <w:p w14:paraId="487D363F" w14:textId="77777777" w:rsidR="00AD4FAC" w:rsidRDefault="00E21236">
            <w:pPr>
              <w:spacing w:after="0" w:line="240" w:lineRule="auto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13"/>
                <w:szCs w:val="13"/>
              </w:rPr>
              <w:t>Material Resource Flows</w:t>
            </w:r>
          </w:p>
        </w:tc>
        <w:tc>
          <w:tcPr>
            <w:tcW w:w="529" w:type="dxa"/>
            <w:tcBorders>
              <w:top w:val="single" w:sz="8" w:space="0" w:color="auto"/>
            </w:tcBorders>
          </w:tcPr>
          <w:p w14:paraId="0696E057" w14:textId="77777777" w:rsidR="00AD4FAC" w:rsidRDefault="00E21236">
            <w:pPr>
              <w:spacing w:after="0" w:line="240" w:lineRule="auto"/>
              <w:rPr>
                <w:rFonts w:ascii="Times New Roman" w:eastAsia="仿宋" w:hAnsi="Times New Roman" w:cs="Times New Roman"/>
                <w:sz w:val="13"/>
                <w:szCs w:val="13"/>
              </w:rPr>
            </w:pPr>
            <w:r>
              <w:rPr>
                <w:noProof/>
                <w:sz w:val="16"/>
                <w:szCs w:val="18"/>
              </w:rPr>
              <w:drawing>
                <wp:inline distT="0" distB="0" distL="114300" distR="114300" wp14:anchorId="0B88CB2F" wp14:editId="19E7929C">
                  <wp:extent cx="239395" cy="76200"/>
                  <wp:effectExtent l="0" t="0" r="1905" b="0"/>
                  <wp:docPr id="12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9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  <w:tcBorders>
              <w:top w:val="single" w:sz="8" w:space="0" w:color="auto"/>
            </w:tcBorders>
          </w:tcPr>
          <w:p w14:paraId="65291EBA" w14:textId="77777777" w:rsidR="00AD4FAC" w:rsidRDefault="00E21236">
            <w:pPr>
              <w:spacing w:after="0" w:line="240" w:lineRule="auto"/>
              <w:rPr>
                <w:rFonts w:eastAsia="宋体"/>
                <w:sz w:val="16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13"/>
                <w:szCs w:val="13"/>
              </w:rPr>
              <w:t>Informational Resource Flows</w:t>
            </w:r>
          </w:p>
        </w:tc>
        <w:tc>
          <w:tcPr>
            <w:tcW w:w="526" w:type="dxa"/>
            <w:tcBorders>
              <w:top w:val="single" w:sz="8" w:space="0" w:color="auto"/>
            </w:tcBorders>
          </w:tcPr>
          <w:p w14:paraId="758CBD74" w14:textId="77777777" w:rsidR="00AD4FAC" w:rsidRDefault="00E21236">
            <w:pPr>
              <w:spacing w:after="0" w:line="240" w:lineRule="auto"/>
              <w:rPr>
                <w:sz w:val="16"/>
                <w:szCs w:val="18"/>
              </w:rPr>
            </w:pPr>
            <w:r>
              <w:rPr>
                <w:noProof/>
                <w:sz w:val="16"/>
                <w:szCs w:val="18"/>
              </w:rPr>
              <w:drawing>
                <wp:inline distT="0" distB="0" distL="114300" distR="114300" wp14:anchorId="63F0178D" wp14:editId="0CC474DC">
                  <wp:extent cx="179705" cy="54610"/>
                  <wp:effectExtent l="0" t="0" r="10795" b="8890"/>
                  <wp:docPr id="13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5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7" w:type="dxa"/>
            <w:tcBorders>
              <w:top w:val="single" w:sz="8" w:space="0" w:color="auto"/>
            </w:tcBorders>
          </w:tcPr>
          <w:p w14:paraId="334CFCF5" w14:textId="77777777" w:rsidR="00AD4FAC" w:rsidRDefault="00E21236">
            <w:pPr>
              <w:spacing w:after="0" w:line="240" w:lineRule="auto"/>
              <w:rPr>
                <w:sz w:val="16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13"/>
                <w:szCs w:val="13"/>
              </w:rPr>
              <w:t>Information Exchange</w:t>
            </w:r>
          </w:p>
        </w:tc>
      </w:tr>
    </w:tbl>
    <w:p w14:paraId="34B85E11" w14:textId="4B805C8E" w:rsidR="00740764" w:rsidRDefault="00740764">
      <w:pPr>
        <w:rPr>
          <w:rFonts w:hint="eastAsia"/>
        </w:rPr>
      </w:pPr>
    </w:p>
    <w:sectPr w:rsidR="00740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50D21" w14:textId="77777777" w:rsidR="00854496" w:rsidRDefault="00854496">
      <w:pPr>
        <w:spacing w:line="240" w:lineRule="auto"/>
      </w:pPr>
      <w:r>
        <w:separator/>
      </w:r>
    </w:p>
  </w:endnote>
  <w:endnote w:type="continuationSeparator" w:id="0">
    <w:p w14:paraId="1ABCB0EA" w14:textId="77777777" w:rsidR="00854496" w:rsidRDefault="00854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9EF48" w14:textId="77777777" w:rsidR="00854496" w:rsidRDefault="00854496">
      <w:pPr>
        <w:spacing w:after="0"/>
      </w:pPr>
      <w:r>
        <w:separator/>
      </w:r>
    </w:p>
  </w:footnote>
  <w:footnote w:type="continuationSeparator" w:id="0">
    <w:p w14:paraId="50602385" w14:textId="77777777" w:rsidR="00854496" w:rsidRDefault="008544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IzZGE0MmMyMjE5MWM5NTcwNWY1ZmEzMDE4NzU4OGUifQ=="/>
  </w:docVars>
  <w:rsids>
    <w:rsidRoot w:val="480C308D"/>
    <w:rsid w:val="00391EA6"/>
    <w:rsid w:val="00485254"/>
    <w:rsid w:val="00740764"/>
    <w:rsid w:val="00854496"/>
    <w:rsid w:val="00AD4FAC"/>
    <w:rsid w:val="00C07990"/>
    <w:rsid w:val="00E21236"/>
    <w:rsid w:val="00E96C53"/>
    <w:rsid w:val="480C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2AB1F8"/>
  <w15:docId w15:val="{62CCB148-B42D-4B00-854A-506EFD8C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4076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40764"/>
    <w:rPr>
      <w:kern w:val="2"/>
      <w:sz w:val="18"/>
      <w:szCs w:val="18"/>
      <w14:ligatures w14:val="standardContextual"/>
    </w:rPr>
  </w:style>
  <w:style w:type="paragraph" w:styleId="Footer">
    <w:name w:val="footer"/>
    <w:basedOn w:val="Normal"/>
    <w:link w:val="FooterChar"/>
    <w:rsid w:val="0074076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40764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Tom</dc:creator>
  <cp:lastModifiedBy>Administrator</cp:lastModifiedBy>
  <cp:revision>2</cp:revision>
  <dcterms:created xsi:type="dcterms:W3CDTF">2024-09-29T13:44:00Z</dcterms:created>
  <dcterms:modified xsi:type="dcterms:W3CDTF">2024-09-29T13:44:00Z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8A436B695F014BC6B6E6D5216AD58EE9_11</vt:lpwstr>
  </property>
</Properties>
</file>