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8358FD" w14:textId="6276C92E" w:rsidR="005E2C18" w:rsidRPr="0026261E" w:rsidRDefault="005E2C18" w:rsidP="000D4F24">
      <w:pPr>
        <w:jc w:val="center"/>
        <w:rPr>
          <w:rFonts w:cs="Times New Roman"/>
          <w:b/>
          <w:caps/>
        </w:rPr>
      </w:pPr>
      <w:r w:rsidRPr="00360810">
        <w:rPr>
          <w:rFonts w:cs="Times New Roman"/>
          <w:b/>
        </w:rPr>
        <w:t xml:space="preserve">Supporting </w:t>
      </w:r>
      <w:r w:rsidR="005A74D5">
        <w:rPr>
          <w:rFonts w:cs="Times New Roman"/>
          <w:b/>
        </w:rPr>
        <w:t>I</w:t>
      </w:r>
      <w:r w:rsidRPr="00360810">
        <w:rPr>
          <w:rFonts w:cs="Times New Roman"/>
          <w:b/>
        </w:rPr>
        <w:t>nformatio</w:t>
      </w:r>
      <w:r w:rsidR="00970506">
        <w:rPr>
          <w:rFonts w:cs="Times New Roman"/>
          <w:b/>
        </w:rPr>
        <w:t>n</w:t>
      </w:r>
    </w:p>
    <w:p w14:paraId="49588EDA" w14:textId="77777777" w:rsidR="00F4376E" w:rsidRPr="00360810" w:rsidRDefault="00F4376E" w:rsidP="000D4F24">
      <w:pPr>
        <w:jc w:val="center"/>
        <w:rPr>
          <w:rFonts w:cs="Times New Roman"/>
          <w:b/>
        </w:rPr>
      </w:pPr>
    </w:p>
    <w:p w14:paraId="7CAE5A20" w14:textId="21E6723A" w:rsidR="00265650" w:rsidRPr="00360810" w:rsidRDefault="008E43B5" w:rsidP="000D4F24">
      <w:pPr>
        <w:jc w:val="center"/>
        <w:rPr>
          <w:rFonts w:cs="Times New Roman"/>
          <w:b/>
        </w:rPr>
      </w:pPr>
      <w:r>
        <w:rPr>
          <w:rFonts w:cs="Times New Roman"/>
          <w:b/>
        </w:rPr>
        <w:t xml:space="preserve">Polymer Connectivity Governs </w:t>
      </w:r>
      <w:r w:rsidR="00421E8C">
        <w:rPr>
          <w:rFonts w:cs="Times New Roman"/>
          <w:b/>
        </w:rPr>
        <w:t>Electrophotoc</w:t>
      </w:r>
      <w:r>
        <w:rPr>
          <w:rFonts w:cs="Times New Roman"/>
          <w:b/>
        </w:rPr>
        <w:t xml:space="preserve">atalytic Activity in </w:t>
      </w:r>
      <w:r w:rsidR="00421E8C">
        <w:rPr>
          <w:rFonts w:cs="Times New Roman"/>
          <w:b/>
        </w:rPr>
        <w:t>the Solid Stat</w:t>
      </w:r>
      <w:r w:rsidR="00D403C1">
        <w:rPr>
          <w:rFonts w:cs="Times New Roman"/>
          <w:b/>
        </w:rPr>
        <w:t>e</w:t>
      </w:r>
    </w:p>
    <w:p w14:paraId="6BD26EA4" w14:textId="77777777" w:rsidR="004E59D2" w:rsidRPr="00360810" w:rsidRDefault="004E59D2" w:rsidP="000D4F24">
      <w:pPr>
        <w:jc w:val="center"/>
        <w:rPr>
          <w:rFonts w:cs="Times New Roman"/>
          <w:b/>
        </w:rPr>
      </w:pPr>
    </w:p>
    <w:p w14:paraId="2A6B0208" w14:textId="47591DC1" w:rsidR="008D41DF" w:rsidRPr="00360810" w:rsidRDefault="008D41DF" w:rsidP="00306A9E">
      <w:pPr>
        <w:spacing w:line="276" w:lineRule="auto"/>
        <w:jc w:val="center"/>
        <w:rPr>
          <w:rFonts w:cs="Times New Roman"/>
          <w:vertAlign w:val="superscript"/>
        </w:rPr>
      </w:pPr>
      <w:r w:rsidRPr="00360810">
        <w:rPr>
          <w:rFonts w:cs="Times New Roman"/>
        </w:rPr>
        <w:t>J</w:t>
      </w:r>
      <w:r w:rsidR="00CD17FC">
        <w:rPr>
          <w:rFonts w:cs="Times New Roman"/>
        </w:rPr>
        <w:t>i</w:t>
      </w:r>
      <w:r w:rsidRPr="00360810">
        <w:rPr>
          <w:rFonts w:cs="Times New Roman"/>
        </w:rPr>
        <w:t>an</w:t>
      </w:r>
      <w:r w:rsidR="00CD17FC">
        <w:rPr>
          <w:rFonts w:cs="Times New Roman"/>
        </w:rPr>
        <w:t>heng</w:t>
      </w:r>
      <w:r w:rsidRPr="00360810">
        <w:rPr>
          <w:rFonts w:cs="Times New Roman"/>
        </w:rPr>
        <w:t xml:space="preserve"> </w:t>
      </w:r>
      <w:proofErr w:type="spellStart"/>
      <w:proofErr w:type="gramStart"/>
      <w:r w:rsidR="00CD17FC">
        <w:rPr>
          <w:rFonts w:cs="Times New Roman"/>
        </w:rPr>
        <w:t>Ling</w:t>
      </w:r>
      <w:r w:rsidRPr="00360810">
        <w:rPr>
          <w:rFonts w:cs="Times New Roman"/>
        </w:rPr>
        <w:t>,</w:t>
      </w:r>
      <w:r w:rsidRPr="00360810">
        <w:rPr>
          <w:rFonts w:cs="Times New Roman"/>
          <w:i/>
          <w:vertAlign w:val="superscript"/>
        </w:rPr>
        <w:t>a</w:t>
      </w:r>
      <w:proofErr w:type="spellEnd"/>
      <w:proofErr w:type="gramEnd"/>
      <w:r w:rsidR="000B21D1">
        <w:rPr>
          <w:rFonts w:cs="Times New Roman"/>
          <w:iCs/>
          <w:vertAlign w:val="superscript"/>
        </w:rPr>
        <w:t>,</w:t>
      </w:r>
      <w:r w:rsidR="000B21D1" w:rsidRPr="0065585F">
        <w:rPr>
          <w:rFonts w:cs="Times New Roman"/>
          <w:color w:val="000000"/>
          <w:bdr w:val="none" w:sz="0" w:space="0" w:color="auto" w:frame="1"/>
          <w:shd w:val="clear" w:color="auto" w:fill="FFFFFF"/>
          <w:vertAlign w:val="superscript"/>
        </w:rPr>
        <w:t>‡</w:t>
      </w:r>
      <w:r w:rsidR="006E16BB" w:rsidRPr="00360810">
        <w:rPr>
          <w:rFonts w:cs="Times New Roman"/>
        </w:rPr>
        <w:t xml:space="preserve"> </w:t>
      </w:r>
      <w:r w:rsidR="00085403">
        <w:rPr>
          <w:rFonts w:cs="Times New Roman"/>
        </w:rPr>
        <w:t>Amy</w:t>
      </w:r>
      <w:r w:rsidR="00835361" w:rsidRPr="00360810">
        <w:rPr>
          <w:rFonts w:cs="Times New Roman"/>
        </w:rPr>
        <w:t xml:space="preserve"> </w:t>
      </w:r>
      <w:r w:rsidR="00085403">
        <w:rPr>
          <w:rFonts w:cs="Times New Roman"/>
        </w:rPr>
        <w:t>L</w:t>
      </w:r>
      <w:r w:rsidR="00835361" w:rsidRPr="00360810">
        <w:rPr>
          <w:rFonts w:cs="Times New Roman"/>
        </w:rPr>
        <w:t xml:space="preserve">. </w:t>
      </w:r>
      <w:r w:rsidR="00085403">
        <w:rPr>
          <w:rFonts w:cs="Times New Roman"/>
        </w:rPr>
        <w:t xml:space="preserve">Vonder </w:t>
      </w:r>
      <w:proofErr w:type="spellStart"/>
      <w:r w:rsidR="00085403">
        <w:rPr>
          <w:rFonts w:cs="Times New Roman"/>
        </w:rPr>
        <w:t>Haar</w:t>
      </w:r>
      <w:r w:rsidR="006E16BB" w:rsidRPr="00360810">
        <w:rPr>
          <w:rFonts w:cs="Times New Roman"/>
        </w:rPr>
        <w:t>,</w:t>
      </w:r>
      <w:r w:rsidR="006E16BB" w:rsidRPr="00360810">
        <w:rPr>
          <w:rFonts w:cs="Times New Roman"/>
          <w:i/>
          <w:vertAlign w:val="superscript"/>
        </w:rPr>
        <w:t>a</w:t>
      </w:r>
      <w:proofErr w:type="spellEnd"/>
      <w:r w:rsidR="000B21D1">
        <w:rPr>
          <w:rFonts w:cs="Times New Roman"/>
          <w:iCs/>
          <w:vertAlign w:val="superscript"/>
        </w:rPr>
        <w:t>,</w:t>
      </w:r>
      <w:r w:rsidR="000B21D1" w:rsidRPr="0065585F">
        <w:rPr>
          <w:rFonts w:cs="Times New Roman"/>
          <w:color w:val="000000"/>
          <w:bdr w:val="none" w:sz="0" w:space="0" w:color="auto" w:frame="1"/>
          <w:shd w:val="clear" w:color="auto" w:fill="FFFFFF"/>
          <w:vertAlign w:val="superscript"/>
        </w:rPr>
        <w:t>‡</w:t>
      </w:r>
      <w:r w:rsidR="009476AD" w:rsidRPr="00360810">
        <w:rPr>
          <w:rFonts w:cs="Times New Roman"/>
        </w:rPr>
        <w:t xml:space="preserve"> </w:t>
      </w:r>
      <w:r w:rsidR="004E39D6">
        <w:rPr>
          <w:rFonts w:cs="Times New Roman"/>
        </w:rPr>
        <w:t xml:space="preserve">Kiser Z. </w:t>
      </w:r>
      <w:proofErr w:type="spellStart"/>
      <w:r w:rsidR="004E39D6">
        <w:rPr>
          <w:rFonts w:cs="Times New Roman"/>
        </w:rPr>
        <w:t>Colley,</w:t>
      </w:r>
      <w:r w:rsidR="004E39D6" w:rsidRPr="004E39D6">
        <w:rPr>
          <w:rFonts w:cs="Times New Roman"/>
          <w:i/>
          <w:iCs/>
          <w:vertAlign w:val="superscript"/>
        </w:rPr>
        <w:t>a</w:t>
      </w:r>
      <w:proofErr w:type="spellEnd"/>
      <w:r w:rsidR="004E39D6">
        <w:rPr>
          <w:rFonts w:cs="Times New Roman"/>
        </w:rPr>
        <w:t xml:space="preserve"> </w:t>
      </w:r>
      <w:r w:rsidR="00EE68C0">
        <w:rPr>
          <w:rFonts w:cs="Times New Roman"/>
        </w:rPr>
        <w:t xml:space="preserve">Juno </w:t>
      </w:r>
      <w:proofErr w:type="spellStart"/>
      <w:r w:rsidR="00EE68C0">
        <w:rPr>
          <w:rFonts w:cs="Times New Roman"/>
        </w:rPr>
        <w:t>Kim,</w:t>
      </w:r>
      <w:r w:rsidR="00EE68C0" w:rsidRPr="00EE68C0">
        <w:rPr>
          <w:rFonts w:cs="Times New Roman"/>
          <w:i/>
          <w:iCs/>
          <w:vertAlign w:val="superscript"/>
        </w:rPr>
        <w:t>a</w:t>
      </w:r>
      <w:proofErr w:type="spellEnd"/>
      <w:r w:rsidR="00EE68C0">
        <w:rPr>
          <w:rFonts w:cs="Times New Roman"/>
        </w:rPr>
        <w:t xml:space="preserve"> </w:t>
      </w:r>
      <w:r w:rsidR="002B4E0B">
        <w:rPr>
          <w:rFonts w:cs="Times New Roman"/>
        </w:rPr>
        <w:t xml:space="preserve">Andrew J. </w:t>
      </w:r>
      <w:proofErr w:type="spellStart"/>
      <w:r w:rsidR="002B4E0B">
        <w:rPr>
          <w:rFonts w:cs="Times New Roman"/>
        </w:rPr>
        <w:t>Musser,</w:t>
      </w:r>
      <w:r w:rsidR="002B4E0B" w:rsidRPr="002B4E0B">
        <w:rPr>
          <w:rFonts w:cs="Times New Roman"/>
          <w:i/>
          <w:iCs/>
          <w:vertAlign w:val="superscript"/>
        </w:rPr>
        <w:t>a</w:t>
      </w:r>
      <w:proofErr w:type="spellEnd"/>
      <w:r w:rsidR="0060492A" w:rsidRPr="000B21D1">
        <w:rPr>
          <w:rFonts w:cs="Times New Roman"/>
          <w:vertAlign w:val="superscript"/>
        </w:rPr>
        <w:t>,</w:t>
      </w:r>
      <w:r w:rsidR="0060492A">
        <w:rPr>
          <w:rFonts w:cs="Times New Roman"/>
        </w:rPr>
        <w:t xml:space="preserve">* </w:t>
      </w:r>
      <w:r w:rsidR="00843641" w:rsidRPr="00360810">
        <w:rPr>
          <w:rFonts w:cs="Times New Roman"/>
        </w:rPr>
        <w:t>Phillip J. Milner</w:t>
      </w:r>
      <w:r w:rsidR="00AE7D2C">
        <w:rPr>
          <w:rFonts w:cs="Times New Roman"/>
        </w:rPr>
        <w:t xml:space="preserve"> </w:t>
      </w:r>
      <w:r w:rsidR="00843641" w:rsidRPr="00360810">
        <w:rPr>
          <w:rFonts w:cs="Times New Roman"/>
          <w:i/>
          <w:vertAlign w:val="superscript"/>
        </w:rPr>
        <w:t>a</w:t>
      </w:r>
      <w:r w:rsidR="00843641" w:rsidRPr="00360810">
        <w:rPr>
          <w:rFonts w:cs="Times New Roman"/>
          <w:vertAlign w:val="superscript"/>
        </w:rPr>
        <w:t>,</w:t>
      </w:r>
      <w:r w:rsidR="00843641" w:rsidRPr="00292217">
        <w:rPr>
          <w:rFonts w:cs="Times New Roman"/>
        </w:rPr>
        <w:t>*</w:t>
      </w:r>
      <w:r w:rsidR="009476AD" w:rsidRPr="00360810">
        <w:rPr>
          <w:rFonts w:cs="Times New Roman"/>
        </w:rPr>
        <w:t xml:space="preserve"> </w:t>
      </w:r>
    </w:p>
    <w:p w14:paraId="6639A6E6" w14:textId="77777777" w:rsidR="008D41DF" w:rsidRPr="00360810" w:rsidRDefault="008D41DF" w:rsidP="00306A9E">
      <w:pPr>
        <w:spacing w:line="276" w:lineRule="auto"/>
        <w:jc w:val="center"/>
        <w:rPr>
          <w:rFonts w:cs="Times New Roman"/>
          <w:vertAlign w:val="superscript"/>
        </w:rPr>
      </w:pPr>
    </w:p>
    <w:p w14:paraId="4CC4B606" w14:textId="6ABEC378" w:rsidR="008D41DF" w:rsidRPr="00360810" w:rsidRDefault="008D41DF" w:rsidP="00306A9E">
      <w:pPr>
        <w:spacing w:line="276" w:lineRule="auto"/>
        <w:jc w:val="center"/>
        <w:rPr>
          <w:rFonts w:cs="Times New Roman"/>
        </w:rPr>
      </w:pPr>
      <w:proofErr w:type="spellStart"/>
      <w:r w:rsidRPr="00360810">
        <w:rPr>
          <w:rFonts w:cs="Times New Roman"/>
          <w:i/>
          <w:vertAlign w:val="superscript"/>
        </w:rPr>
        <w:t>a</w:t>
      </w:r>
      <w:r w:rsidRPr="00360810">
        <w:rPr>
          <w:rFonts w:cs="Times New Roman"/>
        </w:rPr>
        <w:t>Department</w:t>
      </w:r>
      <w:proofErr w:type="spellEnd"/>
      <w:r w:rsidRPr="00360810">
        <w:rPr>
          <w:rFonts w:cs="Times New Roman"/>
        </w:rPr>
        <w:t xml:space="preserve"> of Chemistry and Chemical Biology, Cornell University, Ithaca, NY 1485</w:t>
      </w:r>
      <w:r w:rsidR="00CD17FC">
        <w:rPr>
          <w:rFonts w:cs="Times New Roman"/>
        </w:rPr>
        <w:t>3</w:t>
      </w:r>
      <w:r w:rsidRPr="00360810">
        <w:rPr>
          <w:rFonts w:cs="Times New Roman"/>
        </w:rPr>
        <w:t>, United States</w:t>
      </w:r>
    </w:p>
    <w:p w14:paraId="6C9B99ED" w14:textId="52749949" w:rsidR="00947E25" w:rsidRPr="00360810" w:rsidRDefault="0065585F" w:rsidP="00306A9E">
      <w:pPr>
        <w:spacing w:line="276" w:lineRule="auto"/>
        <w:jc w:val="center"/>
        <w:rPr>
          <w:rFonts w:cs="Times New Roman"/>
        </w:rPr>
      </w:pPr>
      <w:r w:rsidRPr="0065585F">
        <w:rPr>
          <w:rFonts w:cs="Times New Roman"/>
          <w:color w:val="000000"/>
          <w:bdr w:val="none" w:sz="0" w:space="0" w:color="auto" w:frame="1"/>
          <w:shd w:val="clear" w:color="auto" w:fill="FFFFFF"/>
          <w:vertAlign w:val="superscript"/>
        </w:rPr>
        <w:t>‡</w:t>
      </w:r>
      <w:r>
        <w:rPr>
          <w:rFonts w:cs="Times New Roman"/>
          <w:color w:val="000000"/>
          <w:shd w:val="clear" w:color="auto" w:fill="FFFFFF"/>
        </w:rPr>
        <w:t>C</w:t>
      </w:r>
      <w:r w:rsidRPr="0065585F">
        <w:rPr>
          <w:rFonts w:cs="Times New Roman"/>
          <w:color w:val="000000"/>
          <w:shd w:val="clear" w:color="auto" w:fill="FFFFFF"/>
        </w:rPr>
        <w:t>ontributed equally</w:t>
      </w:r>
      <w:r>
        <w:rPr>
          <w:rFonts w:cs="Times New Roman"/>
          <w:color w:val="000000"/>
          <w:shd w:val="clear" w:color="auto" w:fill="FFFFFF"/>
        </w:rPr>
        <w:t xml:space="preserve">; </w:t>
      </w:r>
      <w:r w:rsidR="00687A99" w:rsidRPr="00687A99">
        <w:rPr>
          <w:rFonts w:cs="Times New Roman"/>
        </w:rPr>
        <w:t>*</w:t>
      </w:r>
      <w:r w:rsidR="00086172">
        <w:rPr>
          <w:rFonts w:cs="Times New Roman"/>
        </w:rPr>
        <w:t>Correspondence</w:t>
      </w:r>
      <w:r w:rsidR="0038342B">
        <w:rPr>
          <w:rFonts w:cs="Times New Roman"/>
        </w:rPr>
        <w:t xml:space="preserve"> to</w:t>
      </w:r>
      <w:r w:rsidR="00184A76">
        <w:rPr>
          <w:rFonts w:cs="Times New Roman"/>
        </w:rPr>
        <w:t xml:space="preserve">: </w:t>
      </w:r>
      <w:r w:rsidR="0060492A" w:rsidRPr="0060492A">
        <w:rPr>
          <w:rFonts w:cs="Times New Roman"/>
        </w:rPr>
        <w:t>ajm557@cornell.edu</w:t>
      </w:r>
      <w:r w:rsidR="0060492A">
        <w:rPr>
          <w:rFonts w:cs="Times New Roman"/>
        </w:rPr>
        <w:t xml:space="preserve">, </w:t>
      </w:r>
      <w:r w:rsidR="00843641" w:rsidRPr="00360810">
        <w:rPr>
          <w:rFonts w:cs="Times New Roman"/>
        </w:rPr>
        <w:t>pjm347@cornell.edu</w:t>
      </w:r>
    </w:p>
    <w:p w14:paraId="583B9E6A" w14:textId="77777777" w:rsidR="00265650" w:rsidRPr="00360810" w:rsidRDefault="00265650" w:rsidP="000D2806">
      <w:pPr>
        <w:spacing w:line="276" w:lineRule="auto"/>
        <w:jc w:val="center"/>
        <w:rPr>
          <w:rFonts w:eastAsia="Times New Roman" w:cs="Times New Roman"/>
          <w:b/>
          <w:color w:val="000000"/>
        </w:rPr>
      </w:pPr>
    </w:p>
    <w:p w14:paraId="4C5FF1D8" w14:textId="147911B7" w:rsidR="00F96170" w:rsidRPr="00360810" w:rsidRDefault="00947E25" w:rsidP="007253E5">
      <w:pPr>
        <w:spacing w:line="276" w:lineRule="auto"/>
        <w:rPr>
          <w:rFonts w:eastAsia="Times New Roman" w:cs="Times New Roman"/>
          <w:b/>
        </w:rPr>
      </w:pPr>
      <w:r w:rsidRPr="00360810">
        <w:rPr>
          <w:rFonts w:eastAsia="Times New Roman" w:cs="Times New Roman"/>
          <w:b/>
        </w:rPr>
        <w:t>Table of Content</w:t>
      </w:r>
      <w:r w:rsidR="00640759" w:rsidRPr="00360810">
        <w:rPr>
          <w:rFonts w:eastAsia="Times New Roman" w:cs="Times New Roman"/>
          <w:b/>
        </w:rPr>
        <w:t>s</w:t>
      </w:r>
    </w:p>
    <w:p w14:paraId="312D725F" w14:textId="743E6089" w:rsidR="00713451" w:rsidRDefault="00947E25">
      <w:pPr>
        <w:pStyle w:val="TOC1"/>
        <w:rPr>
          <w:rFonts w:asciiTheme="minorHAnsi" w:hAnsiTheme="minorHAnsi"/>
          <w:noProof/>
          <w:kern w:val="2"/>
          <w:lang w:eastAsia="en-US"/>
          <w14:ligatures w14:val="standardContextual"/>
        </w:rPr>
      </w:pPr>
      <w:r w:rsidRPr="00360810">
        <w:rPr>
          <w:rFonts w:eastAsia="Times New Roman" w:cs="Times New Roman"/>
          <w:b/>
          <w:bCs/>
          <w:color w:val="000000"/>
        </w:rPr>
        <w:fldChar w:fldCharType="begin"/>
      </w:r>
      <w:r w:rsidRPr="00360810">
        <w:rPr>
          <w:rFonts w:eastAsia="Times New Roman" w:cs="Times New Roman"/>
          <w:b/>
          <w:bCs/>
          <w:color w:val="000000"/>
        </w:rPr>
        <w:instrText xml:space="preserve"> TOC \o "1-3" \h \z \u </w:instrText>
      </w:r>
      <w:r w:rsidRPr="00360810">
        <w:rPr>
          <w:rFonts w:eastAsia="Times New Roman" w:cs="Times New Roman"/>
          <w:b/>
          <w:bCs/>
          <w:color w:val="000000"/>
        </w:rPr>
        <w:fldChar w:fldCharType="separate"/>
      </w:r>
      <w:hyperlink w:anchor="_Toc181107798" w:history="1">
        <w:r w:rsidR="00713451" w:rsidRPr="009C002B">
          <w:rPr>
            <w:rStyle w:val="Hyperlink"/>
            <w:rFonts w:cs="Times New Roman"/>
            <w:noProof/>
          </w:rPr>
          <w:t>1.</w:t>
        </w:r>
        <w:r w:rsidR="00713451">
          <w:rPr>
            <w:rFonts w:asciiTheme="minorHAnsi" w:hAnsiTheme="minorHAnsi"/>
            <w:noProof/>
            <w:kern w:val="2"/>
            <w:lang w:eastAsia="en-US"/>
            <w14:ligatures w14:val="standardContextual"/>
          </w:rPr>
          <w:tab/>
        </w:r>
        <w:r w:rsidR="00713451" w:rsidRPr="009C002B">
          <w:rPr>
            <w:rStyle w:val="Hyperlink"/>
            <w:rFonts w:cs="Times New Roman"/>
            <w:noProof/>
          </w:rPr>
          <w:t>General procedures.</w:t>
        </w:r>
        <w:r w:rsidR="00713451">
          <w:rPr>
            <w:noProof/>
            <w:webHidden/>
          </w:rPr>
          <w:tab/>
        </w:r>
        <w:r w:rsidR="00713451">
          <w:rPr>
            <w:noProof/>
            <w:webHidden/>
          </w:rPr>
          <w:fldChar w:fldCharType="begin"/>
        </w:r>
        <w:r w:rsidR="00713451">
          <w:rPr>
            <w:noProof/>
            <w:webHidden/>
          </w:rPr>
          <w:instrText xml:space="preserve"> PAGEREF _Toc181107798 \h </w:instrText>
        </w:r>
        <w:r w:rsidR="00713451">
          <w:rPr>
            <w:noProof/>
            <w:webHidden/>
          </w:rPr>
        </w:r>
        <w:r w:rsidR="00713451">
          <w:rPr>
            <w:noProof/>
            <w:webHidden/>
          </w:rPr>
          <w:fldChar w:fldCharType="separate"/>
        </w:r>
        <w:r w:rsidR="00A5272C">
          <w:rPr>
            <w:noProof/>
            <w:webHidden/>
          </w:rPr>
          <w:t>3</w:t>
        </w:r>
        <w:r w:rsidR="00713451">
          <w:rPr>
            <w:noProof/>
            <w:webHidden/>
          </w:rPr>
          <w:fldChar w:fldCharType="end"/>
        </w:r>
      </w:hyperlink>
    </w:p>
    <w:p w14:paraId="37897842" w14:textId="38F38280" w:rsidR="00713451" w:rsidRDefault="009D127D">
      <w:pPr>
        <w:pStyle w:val="TOC1"/>
        <w:rPr>
          <w:rFonts w:asciiTheme="minorHAnsi" w:hAnsiTheme="minorHAnsi"/>
          <w:noProof/>
          <w:kern w:val="2"/>
          <w:lang w:eastAsia="en-US"/>
          <w14:ligatures w14:val="standardContextual"/>
        </w:rPr>
      </w:pPr>
      <w:hyperlink w:anchor="_Toc181107799" w:history="1">
        <w:r w:rsidR="00713451" w:rsidRPr="009C002B">
          <w:rPr>
            <w:rStyle w:val="Hyperlink"/>
            <w:noProof/>
          </w:rPr>
          <w:t>2.</w:t>
        </w:r>
        <w:r w:rsidR="00713451">
          <w:rPr>
            <w:rFonts w:asciiTheme="minorHAnsi" w:hAnsiTheme="minorHAnsi"/>
            <w:noProof/>
            <w:kern w:val="2"/>
            <w:lang w:eastAsia="en-US"/>
            <w14:ligatures w14:val="standardContextual"/>
          </w:rPr>
          <w:tab/>
        </w:r>
        <w:r w:rsidR="00713451" w:rsidRPr="009C002B">
          <w:rPr>
            <w:rStyle w:val="Hyperlink"/>
            <w:noProof/>
          </w:rPr>
          <w:t>Synthesis and characterization of monomers.</w:t>
        </w:r>
        <w:r w:rsidR="00713451">
          <w:rPr>
            <w:noProof/>
            <w:webHidden/>
          </w:rPr>
          <w:tab/>
        </w:r>
        <w:r w:rsidR="00713451">
          <w:rPr>
            <w:noProof/>
            <w:webHidden/>
          </w:rPr>
          <w:fldChar w:fldCharType="begin"/>
        </w:r>
        <w:r w:rsidR="00713451">
          <w:rPr>
            <w:noProof/>
            <w:webHidden/>
          </w:rPr>
          <w:instrText xml:space="preserve"> PAGEREF _Toc181107799 \h </w:instrText>
        </w:r>
        <w:r w:rsidR="00713451">
          <w:rPr>
            <w:noProof/>
            <w:webHidden/>
          </w:rPr>
        </w:r>
        <w:r w:rsidR="00713451">
          <w:rPr>
            <w:noProof/>
            <w:webHidden/>
          </w:rPr>
          <w:fldChar w:fldCharType="separate"/>
        </w:r>
        <w:r w:rsidR="00A5272C">
          <w:rPr>
            <w:noProof/>
            <w:webHidden/>
          </w:rPr>
          <w:t>5</w:t>
        </w:r>
        <w:r w:rsidR="00713451">
          <w:rPr>
            <w:noProof/>
            <w:webHidden/>
          </w:rPr>
          <w:fldChar w:fldCharType="end"/>
        </w:r>
      </w:hyperlink>
    </w:p>
    <w:p w14:paraId="2FD75C56" w14:textId="349C1866" w:rsidR="00713451" w:rsidRDefault="009D127D">
      <w:pPr>
        <w:pStyle w:val="TOC2"/>
        <w:rPr>
          <w:rFonts w:asciiTheme="minorHAnsi" w:hAnsiTheme="minorHAnsi"/>
          <w:noProof/>
          <w:kern w:val="2"/>
          <w:lang w:eastAsia="en-US"/>
          <w14:ligatures w14:val="standardContextual"/>
        </w:rPr>
      </w:pPr>
      <w:hyperlink w:anchor="_Toc181107800"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Tetrakis(4-aminophenyl)methane (TPAPM).</w:t>
        </w:r>
        <w:r w:rsidR="00713451">
          <w:rPr>
            <w:noProof/>
            <w:webHidden/>
          </w:rPr>
          <w:tab/>
        </w:r>
        <w:r w:rsidR="00713451">
          <w:rPr>
            <w:noProof/>
            <w:webHidden/>
          </w:rPr>
          <w:fldChar w:fldCharType="begin"/>
        </w:r>
        <w:r w:rsidR="00713451">
          <w:rPr>
            <w:noProof/>
            <w:webHidden/>
          </w:rPr>
          <w:instrText xml:space="preserve"> PAGEREF _Toc181107800 \h </w:instrText>
        </w:r>
        <w:r w:rsidR="00713451">
          <w:rPr>
            <w:noProof/>
            <w:webHidden/>
          </w:rPr>
        </w:r>
        <w:r w:rsidR="00713451">
          <w:rPr>
            <w:noProof/>
            <w:webHidden/>
          </w:rPr>
          <w:fldChar w:fldCharType="separate"/>
        </w:r>
        <w:r w:rsidR="00A5272C">
          <w:rPr>
            <w:noProof/>
            <w:webHidden/>
          </w:rPr>
          <w:t>5</w:t>
        </w:r>
        <w:r w:rsidR="00713451">
          <w:rPr>
            <w:noProof/>
            <w:webHidden/>
          </w:rPr>
          <w:fldChar w:fldCharType="end"/>
        </w:r>
      </w:hyperlink>
    </w:p>
    <w:p w14:paraId="73FE1958" w14:textId="71BF49B5" w:rsidR="00713451" w:rsidRDefault="009D127D">
      <w:pPr>
        <w:pStyle w:val="TOC1"/>
        <w:rPr>
          <w:rFonts w:asciiTheme="minorHAnsi" w:hAnsiTheme="minorHAnsi"/>
          <w:noProof/>
          <w:kern w:val="2"/>
          <w:lang w:eastAsia="en-US"/>
          <w14:ligatures w14:val="standardContextual"/>
        </w:rPr>
      </w:pPr>
      <w:hyperlink w:anchor="_Toc181107801" w:history="1">
        <w:r w:rsidR="00713451" w:rsidRPr="009C002B">
          <w:rPr>
            <w:rStyle w:val="Hyperlink"/>
            <w:noProof/>
          </w:rPr>
          <w:t>3.</w:t>
        </w:r>
        <w:r w:rsidR="00713451">
          <w:rPr>
            <w:rFonts w:asciiTheme="minorHAnsi" w:hAnsiTheme="minorHAnsi"/>
            <w:noProof/>
            <w:kern w:val="2"/>
            <w:lang w:eastAsia="en-US"/>
            <w14:ligatures w14:val="standardContextual"/>
          </w:rPr>
          <w:tab/>
        </w:r>
        <w:r w:rsidR="00713451" w:rsidRPr="009C002B">
          <w:rPr>
            <w:rStyle w:val="Hyperlink"/>
            <w:noProof/>
          </w:rPr>
          <w:t>Synthesis and characterization of molecular catalysts.</w:t>
        </w:r>
        <w:r w:rsidR="00713451">
          <w:rPr>
            <w:noProof/>
            <w:webHidden/>
          </w:rPr>
          <w:tab/>
        </w:r>
        <w:r w:rsidR="00713451">
          <w:rPr>
            <w:noProof/>
            <w:webHidden/>
          </w:rPr>
          <w:fldChar w:fldCharType="begin"/>
        </w:r>
        <w:r w:rsidR="00713451">
          <w:rPr>
            <w:noProof/>
            <w:webHidden/>
          </w:rPr>
          <w:instrText xml:space="preserve"> PAGEREF _Toc181107801 \h </w:instrText>
        </w:r>
        <w:r w:rsidR="00713451">
          <w:rPr>
            <w:noProof/>
            <w:webHidden/>
          </w:rPr>
        </w:r>
        <w:r w:rsidR="00713451">
          <w:rPr>
            <w:noProof/>
            <w:webHidden/>
          </w:rPr>
          <w:fldChar w:fldCharType="separate"/>
        </w:r>
        <w:r w:rsidR="00A5272C">
          <w:rPr>
            <w:noProof/>
            <w:webHidden/>
          </w:rPr>
          <w:t>11</w:t>
        </w:r>
        <w:r w:rsidR="00713451">
          <w:rPr>
            <w:noProof/>
            <w:webHidden/>
          </w:rPr>
          <w:fldChar w:fldCharType="end"/>
        </w:r>
      </w:hyperlink>
    </w:p>
    <w:p w14:paraId="761F3775" w14:textId="0E65134C" w:rsidR="00713451" w:rsidRDefault="009D127D">
      <w:pPr>
        <w:pStyle w:val="TOC2"/>
        <w:rPr>
          <w:rFonts w:asciiTheme="minorHAnsi" w:hAnsiTheme="minorHAnsi"/>
          <w:noProof/>
          <w:kern w:val="2"/>
          <w:lang w:eastAsia="en-US"/>
          <w14:ligatures w14:val="standardContextual"/>
        </w:rPr>
      </w:pPr>
      <w:hyperlink w:anchor="_Toc181107802"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i/>
            <w:iCs/>
            <w:noProof/>
          </w:rPr>
          <w:t>N</w:t>
        </w:r>
        <w:r w:rsidR="00713451" w:rsidRPr="009C002B">
          <w:rPr>
            <w:rStyle w:val="Hyperlink"/>
            <w:noProof/>
          </w:rPr>
          <w:t>-(2,6-diisopropylphenyl)-1,8-naphthalimide (NDCMA-di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_Toc181107802 \h </w:instrText>
        </w:r>
        <w:r w:rsidR="00713451">
          <w:rPr>
            <w:noProof/>
            <w:webHidden/>
          </w:rPr>
        </w:r>
        <w:r w:rsidR="00713451">
          <w:rPr>
            <w:noProof/>
            <w:webHidden/>
          </w:rPr>
          <w:fldChar w:fldCharType="separate"/>
        </w:r>
        <w:r w:rsidR="00A5272C">
          <w:rPr>
            <w:noProof/>
            <w:webHidden/>
          </w:rPr>
          <w:t>11</w:t>
        </w:r>
        <w:r w:rsidR="00713451">
          <w:rPr>
            <w:noProof/>
            <w:webHidden/>
          </w:rPr>
          <w:fldChar w:fldCharType="end"/>
        </w:r>
      </w:hyperlink>
    </w:p>
    <w:p w14:paraId="269F7253" w14:textId="7C1D4ED4" w:rsidR="00713451" w:rsidRDefault="009D127D">
      <w:pPr>
        <w:pStyle w:val="TOC2"/>
        <w:rPr>
          <w:rFonts w:asciiTheme="minorHAnsi" w:hAnsiTheme="minorHAnsi"/>
          <w:noProof/>
          <w:kern w:val="2"/>
          <w:lang w:eastAsia="en-US"/>
          <w14:ligatures w14:val="standardContextual"/>
        </w:rPr>
      </w:pPr>
      <w:hyperlink w:anchor="_Toc181107803"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i/>
            <w:iCs/>
            <w:noProof/>
          </w:rPr>
          <w:t>N</w:t>
        </w:r>
        <w:r w:rsidR="00713451" w:rsidRPr="009C002B">
          <w:rPr>
            <w:rStyle w:val="Hyperlink"/>
            <w:noProof/>
          </w:rPr>
          <w:t>,</w:t>
        </w:r>
        <w:r w:rsidR="00713451" w:rsidRPr="009C002B">
          <w:rPr>
            <w:rStyle w:val="Hyperlink"/>
            <w:i/>
            <w:iCs/>
            <w:noProof/>
          </w:rPr>
          <w:t>N'</w:t>
        </w:r>
        <w:r w:rsidR="00713451" w:rsidRPr="009C002B">
          <w:rPr>
            <w:rStyle w:val="Hyperlink"/>
            <w:noProof/>
          </w:rPr>
          <w:t>-bis(2,6-diisopropylphenyl)-1,4,5,8-naphthalenetetracarboxylic diimide (NTCDA-di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_Toc181107803 \h </w:instrText>
        </w:r>
        <w:r w:rsidR="00713451">
          <w:rPr>
            <w:noProof/>
            <w:webHidden/>
          </w:rPr>
        </w:r>
        <w:r w:rsidR="00713451">
          <w:rPr>
            <w:noProof/>
            <w:webHidden/>
          </w:rPr>
          <w:fldChar w:fldCharType="separate"/>
        </w:r>
        <w:r w:rsidR="00A5272C">
          <w:rPr>
            <w:noProof/>
            <w:webHidden/>
          </w:rPr>
          <w:t>14</w:t>
        </w:r>
        <w:r w:rsidR="00713451">
          <w:rPr>
            <w:noProof/>
            <w:webHidden/>
          </w:rPr>
          <w:fldChar w:fldCharType="end"/>
        </w:r>
      </w:hyperlink>
    </w:p>
    <w:p w14:paraId="4DF1A681" w14:textId="028A063B" w:rsidR="00713451" w:rsidRDefault="009D127D">
      <w:pPr>
        <w:pStyle w:val="TOC2"/>
        <w:rPr>
          <w:rFonts w:asciiTheme="minorHAnsi" w:hAnsiTheme="minorHAnsi"/>
          <w:noProof/>
          <w:kern w:val="2"/>
          <w:lang w:eastAsia="en-US"/>
          <w14:ligatures w14:val="standardContextual"/>
        </w:rPr>
      </w:pPr>
      <w:hyperlink w:anchor="_Toc181107804"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i/>
            <w:iCs/>
            <w:noProof/>
          </w:rPr>
          <w:t>N</w:t>
        </w:r>
        <w:r w:rsidR="00713451" w:rsidRPr="009C002B">
          <w:rPr>
            <w:rStyle w:val="Hyperlink"/>
            <w:noProof/>
          </w:rPr>
          <w:t>,</w:t>
        </w:r>
        <w:r w:rsidR="00713451" w:rsidRPr="009C002B">
          <w:rPr>
            <w:rStyle w:val="Hyperlink"/>
            <w:i/>
            <w:iCs/>
            <w:noProof/>
          </w:rPr>
          <w:t>N'</w:t>
        </w:r>
        <w:r w:rsidR="00713451" w:rsidRPr="009C002B">
          <w:rPr>
            <w:rStyle w:val="Hyperlink"/>
            <w:noProof/>
          </w:rPr>
          <w:t>-bis(2,6-diisopropylphenyl)-3,4,9,10-perylenetetracarboxylic diimide (PTCDA-di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_Toc181107804 \h </w:instrText>
        </w:r>
        <w:r w:rsidR="00713451">
          <w:rPr>
            <w:noProof/>
            <w:webHidden/>
          </w:rPr>
        </w:r>
        <w:r w:rsidR="00713451">
          <w:rPr>
            <w:noProof/>
            <w:webHidden/>
          </w:rPr>
          <w:fldChar w:fldCharType="separate"/>
        </w:r>
        <w:r w:rsidR="00A5272C">
          <w:rPr>
            <w:noProof/>
            <w:webHidden/>
          </w:rPr>
          <w:t>17</w:t>
        </w:r>
        <w:r w:rsidR="00713451">
          <w:rPr>
            <w:noProof/>
            <w:webHidden/>
          </w:rPr>
          <w:fldChar w:fldCharType="end"/>
        </w:r>
      </w:hyperlink>
    </w:p>
    <w:p w14:paraId="4A8D8039" w14:textId="0DDC16B6" w:rsidR="00713451" w:rsidRDefault="009D127D">
      <w:pPr>
        <w:pStyle w:val="TOC1"/>
        <w:rPr>
          <w:rFonts w:asciiTheme="minorHAnsi" w:hAnsiTheme="minorHAnsi"/>
          <w:noProof/>
          <w:kern w:val="2"/>
          <w:lang w:eastAsia="en-US"/>
          <w14:ligatures w14:val="standardContextual"/>
        </w:rPr>
      </w:pPr>
      <w:hyperlink w:anchor="_Toc181107805" w:history="1">
        <w:r w:rsidR="00713451" w:rsidRPr="009C002B">
          <w:rPr>
            <w:rStyle w:val="Hyperlink"/>
            <w:rFonts w:cs="Times New Roman"/>
            <w:noProof/>
          </w:rPr>
          <w:t>4.</w:t>
        </w:r>
        <w:r w:rsidR="00713451">
          <w:rPr>
            <w:rFonts w:asciiTheme="minorHAnsi" w:hAnsiTheme="minorHAnsi"/>
            <w:noProof/>
            <w:kern w:val="2"/>
            <w:lang w:eastAsia="en-US"/>
            <w14:ligatures w14:val="standardContextual"/>
          </w:rPr>
          <w:tab/>
        </w:r>
        <w:r w:rsidR="00713451" w:rsidRPr="009C002B">
          <w:rPr>
            <w:rStyle w:val="Hyperlink"/>
            <w:bCs/>
            <w:noProof/>
          </w:rPr>
          <w:t>S</w:t>
        </w:r>
        <w:r w:rsidR="00713451" w:rsidRPr="009C002B">
          <w:rPr>
            <w:rStyle w:val="Hyperlink"/>
            <w:rFonts w:cs="Times New Roman"/>
            <w:noProof/>
          </w:rPr>
          <w:t>ynthesis and characterization of polymer catalysts.</w:t>
        </w:r>
        <w:r w:rsidR="00713451">
          <w:rPr>
            <w:noProof/>
            <w:webHidden/>
          </w:rPr>
          <w:tab/>
        </w:r>
        <w:r w:rsidR="00713451">
          <w:rPr>
            <w:noProof/>
            <w:webHidden/>
          </w:rPr>
          <w:fldChar w:fldCharType="begin"/>
        </w:r>
        <w:r w:rsidR="00713451">
          <w:rPr>
            <w:noProof/>
            <w:webHidden/>
          </w:rPr>
          <w:instrText xml:space="preserve"> PAGEREF _Toc181107805 \h </w:instrText>
        </w:r>
        <w:r w:rsidR="00713451">
          <w:rPr>
            <w:noProof/>
            <w:webHidden/>
          </w:rPr>
        </w:r>
        <w:r w:rsidR="00713451">
          <w:rPr>
            <w:noProof/>
            <w:webHidden/>
          </w:rPr>
          <w:fldChar w:fldCharType="separate"/>
        </w:r>
        <w:r w:rsidR="00A5272C">
          <w:rPr>
            <w:noProof/>
            <w:webHidden/>
          </w:rPr>
          <w:t>23</w:t>
        </w:r>
        <w:r w:rsidR="00713451">
          <w:rPr>
            <w:noProof/>
            <w:webHidden/>
          </w:rPr>
          <w:fldChar w:fldCharType="end"/>
        </w:r>
      </w:hyperlink>
    </w:p>
    <w:p w14:paraId="317CF0FC" w14:textId="6B987A18" w:rsidR="00713451" w:rsidRDefault="009D127D">
      <w:pPr>
        <w:pStyle w:val="TOC2"/>
        <w:rPr>
          <w:rFonts w:asciiTheme="minorHAnsi" w:hAnsiTheme="minorHAnsi"/>
          <w:noProof/>
          <w:kern w:val="2"/>
          <w:lang w:eastAsia="en-US"/>
          <w14:ligatures w14:val="standardContextual"/>
        </w:rPr>
      </w:pPr>
      <w:hyperlink w:anchor="_Toc181107806"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NTCDA-en from 1,4,5,8-naphthalene tetracarboxylic dianhydride (NTCDA) and ethylenediamine (en).</w:t>
        </w:r>
        <w:r w:rsidR="00713451">
          <w:rPr>
            <w:noProof/>
            <w:webHidden/>
          </w:rPr>
          <w:tab/>
        </w:r>
        <w:r w:rsidR="00713451">
          <w:rPr>
            <w:noProof/>
            <w:webHidden/>
          </w:rPr>
          <w:fldChar w:fldCharType="begin"/>
        </w:r>
        <w:r w:rsidR="00713451">
          <w:rPr>
            <w:noProof/>
            <w:webHidden/>
          </w:rPr>
          <w:instrText xml:space="preserve"> PAGEREF _Toc181107806 \h </w:instrText>
        </w:r>
        <w:r w:rsidR="00713451">
          <w:rPr>
            <w:noProof/>
            <w:webHidden/>
          </w:rPr>
        </w:r>
        <w:r w:rsidR="00713451">
          <w:rPr>
            <w:noProof/>
            <w:webHidden/>
          </w:rPr>
          <w:fldChar w:fldCharType="separate"/>
        </w:r>
        <w:r w:rsidR="00A5272C">
          <w:rPr>
            <w:noProof/>
            <w:webHidden/>
          </w:rPr>
          <w:t>24</w:t>
        </w:r>
        <w:r w:rsidR="00713451">
          <w:rPr>
            <w:noProof/>
            <w:webHidden/>
          </w:rPr>
          <w:fldChar w:fldCharType="end"/>
        </w:r>
      </w:hyperlink>
    </w:p>
    <w:p w14:paraId="2135CB11" w14:textId="71C98021" w:rsidR="00713451" w:rsidRDefault="009D127D">
      <w:pPr>
        <w:pStyle w:val="TOC2"/>
        <w:rPr>
          <w:rFonts w:asciiTheme="minorHAnsi" w:hAnsiTheme="minorHAnsi"/>
          <w:noProof/>
          <w:kern w:val="2"/>
          <w:lang w:eastAsia="en-US"/>
          <w14:ligatures w14:val="standardContextual"/>
        </w:rPr>
      </w:pPr>
      <w:hyperlink w:anchor="_Toc181107807"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PMDA-en from pyromellitic dianhydride (PMDA) and ethylenediamine (en).</w:t>
        </w:r>
        <w:r w:rsidR="00713451">
          <w:rPr>
            <w:noProof/>
            <w:webHidden/>
          </w:rPr>
          <w:tab/>
        </w:r>
        <w:r w:rsidR="00713451">
          <w:rPr>
            <w:noProof/>
            <w:webHidden/>
          </w:rPr>
          <w:fldChar w:fldCharType="begin"/>
        </w:r>
        <w:r w:rsidR="00713451">
          <w:rPr>
            <w:noProof/>
            <w:webHidden/>
          </w:rPr>
          <w:instrText xml:space="preserve"> PAGEREF _Toc181107807 \h </w:instrText>
        </w:r>
        <w:r w:rsidR="00713451">
          <w:rPr>
            <w:noProof/>
            <w:webHidden/>
          </w:rPr>
        </w:r>
        <w:r w:rsidR="00713451">
          <w:rPr>
            <w:noProof/>
            <w:webHidden/>
          </w:rPr>
          <w:fldChar w:fldCharType="separate"/>
        </w:r>
        <w:r w:rsidR="00A5272C">
          <w:rPr>
            <w:noProof/>
            <w:webHidden/>
          </w:rPr>
          <w:t>29</w:t>
        </w:r>
        <w:r w:rsidR="00713451">
          <w:rPr>
            <w:noProof/>
            <w:webHidden/>
          </w:rPr>
          <w:fldChar w:fldCharType="end"/>
        </w:r>
      </w:hyperlink>
    </w:p>
    <w:p w14:paraId="27BC04A6" w14:textId="588721A7" w:rsidR="00713451" w:rsidRDefault="009D127D">
      <w:pPr>
        <w:pStyle w:val="TOC2"/>
        <w:rPr>
          <w:rFonts w:asciiTheme="minorHAnsi" w:hAnsiTheme="minorHAnsi"/>
          <w:noProof/>
          <w:kern w:val="2"/>
          <w:lang w:eastAsia="en-US"/>
          <w14:ligatures w14:val="standardContextual"/>
        </w:rPr>
      </w:pPr>
      <w:hyperlink w:anchor="_Toc181107808"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noProof/>
          </w:rPr>
          <w:t>PTCDA-en from 3,4,9,10-perylene tetracarboxylic dianhydride (PTCDA) and ethylenediamine (en).</w:t>
        </w:r>
        <w:r w:rsidR="00713451">
          <w:rPr>
            <w:noProof/>
            <w:webHidden/>
          </w:rPr>
          <w:tab/>
        </w:r>
        <w:r w:rsidR="00713451">
          <w:rPr>
            <w:noProof/>
            <w:webHidden/>
          </w:rPr>
          <w:fldChar w:fldCharType="begin"/>
        </w:r>
        <w:r w:rsidR="00713451">
          <w:rPr>
            <w:noProof/>
            <w:webHidden/>
          </w:rPr>
          <w:instrText xml:space="preserve"> PAGEREF _Toc181107808 \h </w:instrText>
        </w:r>
        <w:r w:rsidR="00713451">
          <w:rPr>
            <w:noProof/>
            <w:webHidden/>
          </w:rPr>
        </w:r>
        <w:r w:rsidR="00713451">
          <w:rPr>
            <w:noProof/>
            <w:webHidden/>
          </w:rPr>
          <w:fldChar w:fldCharType="separate"/>
        </w:r>
        <w:r w:rsidR="00A5272C">
          <w:rPr>
            <w:noProof/>
            <w:webHidden/>
          </w:rPr>
          <w:t>34</w:t>
        </w:r>
        <w:r w:rsidR="00713451">
          <w:rPr>
            <w:noProof/>
            <w:webHidden/>
          </w:rPr>
          <w:fldChar w:fldCharType="end"/>
        </w:r>
      </w:hyperlink>
    </w:p>
    <w:p w14:paraId="730B13FE" w14:textId="4947BA19" w:rsidR="00713451" w:rsidRDefault="009D127D">
      <w:pPr>
        <w:pStyle w:val="TOC2"/>
        <w:rPr>
          <w:rFonts w:asciiTheme="minorHAnsi" w:hAnsiTheme="minorHAnsi"/>
          <w:noProof/>
          <w:kern w:val="2"/>
          <w:lang w:eastAsia="en-US"/>
          <w14:ligatures w14:val="standardContextual"/>
        </w:rPr>
      </w:pPr>
      <w:hyperlink w:anchor="_Toc181107809" w:history="1">
        <w:r w:rsidR="00713451" w:rsidRPr="009C002B">
          <w:rPr>
            <w:rStyle w:val="Hyperlink"/>
            <w:noProof/>
          </w:rPr>
          <w:t>d.</w:t>
        </w:r>
        <w:r w:rsidR="00713451">
          <w:rPr>
            <w:rFonts w:asciiTheme="minorHAnsi" w:hAnsiTheme="minorHAnsi"/>
            <w:noProof/>
            <w:kern w:val="2"/>
            <w:lang w:eastAsia="en-US"/>
            <w14:ligatures w14:val="standardContextual"/>
          </w:rPr>
          <w:tab/>
        </w:r>
        <w:r w:rsidR="00713451" w:rsidRPr="009C002B">
          <w:rPr>
            <w:rStyle w:val="Hyperlink"/>
            <w:noProof/>
          </w:rPr>
          <w:t>PTCDA-pn from 3,4,9,10-perylene tetracarboxylic dianhydride (PTCDA) and 1,3-diaminopropane (pn).</w:t>
        </w:r>
        <w:r w:rsidR="00713451">
          <w:rPr>
            <w:noProof/>
            <w:webHidden/>
          </w:rPr>
          <w:tab/>
        </w:r>
        <w:r w:rsidR="00713451">
          <w:rPr>
            <w:noProof/>
            <w:webHidden/>
          </w:rPr>
          <w:fldChar w:fldCharType="begin"/>
        </w:r>
        <w:r w:rsidR="00713451">
          <w:rPr>
            <w:noProof/>
            <w:webHidden/>
          </w:rPr>
          <w:instrText xml:space="preserve"> PAGEREF _Toc181107809 \h </w:instrText>
        </w:r>
        <w:r w:rsidR="00713451">
          <w:rPr>
            <w:noProof/>
            <w:webHidden/>
          </w:rPr>
        </w:r>
        <w:r w:rsidR="00713451">
          <w:rPr>
            <w:noProof/>
            <w:webHidden/>
          </w:rPr>
          <w:fldChar w:fldCharType="separate"/>
        </w:r>
        <w:r w:rsidR="00A5272C">
          <w:rPr>
            <w:noProof/>
            <w:webHidden/>
          </w:rPr>
          <w:t>43</w:t>
        </w:r>
        <w:r w:rsidR="00713451">
          <w:rPr>
            <w:noProof/>
            <w:webHidden/>
          </w:rPr>
          <w:fldChar w:fldCharType="end"/>
        </w:r>
      </w:hyperlink>
    </w:p>
    <w:p w14:paraId="0B0AE040" w14:textId="2EC2F9CE" w:rsidR="00713451" w:rsidRDefault="009D127D">
      <w:pPr>
        <w:pStyle w:val="TOC2"/>
        <w:rPr>
          <w:rFonts w:asciiTheme="minorHAnsi" w:hAnsiTheme="minorHAnsi"/>
          <w:noProof/>
          <w:kern w:val="2"/>
          <w:lang w:eastAsia="en-US"/>
          <w14:ligatures w14:val="standardContextual"/>
        </w:rPr>
      </w:pPr>
      <w:hyperlink w:anchor="_Toc181107810" w:history="1">
        <w:r w:rsidR="00713451" w:rsidRPr="009C002B">
          <w:rPr>
            <w:rStyle w:val="Hyperlink"/>
            <w:noProof/>
          </w:rPr>
          <w:t>e.</w:t>
        </w:r>
        <w:r w:rsidR="00713451">
          <w:rPr>
            <w:rFonts w:asciiTheme="minorHAnsi" w:hAnsiTheme="minorHAnsi"/>
            <w:noProof/>
            <w:kern w:val="2"/>
            <w:lang w:eastAsia="en-US"/>
            <w14:ligatures w14:val="standardContextual"/>
          </w:rPr>
          <w:tab/>
        </w:r>
        <w:r w:rsidR="00713451" w:rsidRPr="009C002B">
          <w:rPr>
            <w:rStyle w:val="Hyperlink"/>
            <w:noProof/>
          </w:rPr>
          <w:t>PTCDA-</w:t>
        </w:r>
        <w:r w:rsidR="00713451" w:rsidRPr="009C002B">
          <w:rPr>
            <w:rStyle w:val="Hyperlink"/>
            <w:i/>
            <w:iCs/>
            <w:noProof/>
          </w:rPr>
          <w:t>n</w:t>
        </w:r>
        <w:r w:rsidR="00713451" w:rsidRPr="009C002B">
          <w:rPr>
            <w:rStyle w:val="Hyperlink"/>
            <w:noProof/>
          </w:rPr>
          <w:t>But from 3,4,9,10-perylene tetracarboxylic dianhydride (PTCDA) and 1,4-diaminobutane (</w:t>
        </w:r>
        <w:r w:rsidR="00713451" w:rsidRPr="009C002B">
          <w:rPr>
            <w:rStyle w:val="Hyperlink"/>
            <w:i/>
            <w:iCs/>
            <w:noProof/>
          </w:rPr>
          <w:t>n</w:t>
        </w:r>
        <w:r w:rsidR="00713451" w:rsidRPr="009C002B">
          <w:rPr>
            <w:rStyle w:val="Hyperlink"/>
            <w:noProof/>
          </w:rPr>
          <w:t>But).</w:t>
        </w:r>
        <w:r w:rsidR="00713451">
          <w:rPr>
            <w:noProof/>
            <w:webHidden/>
          </w:rPr>
          <w:tab/>
        </w:r>
        <w:r w:rsidR="00713451">
          <w:rPr>
            <w:noProof/>
            <w:webHidden/>
          </w:rPr>
          <w:fldChar w:fldCharType="begin"/>
        </w:r>
        <w:r w:rsidR="00713451">
          <w:rPr>
            <w:noProof/>
            <w:webHidden/>
          </w:rPr>
          <w:instrText xml:space="preserve"> PAGEREF _Toc181107810 \h </w:instrText>
        </w:r>
        <w:r w:rsidR="00713451">
          <w:rPr>
            <w:noProof/>
            <w:webHidden/>
          </w:rPr>
        </w:r>
        <w:r w:rsidR="00713451">
          <w:rPr>
            <w:noProof/>
            <w:webHidden/>
          </w:rPr>
          <w:fldChar w:fldCharType="separate"/>
        </w:r>
        <w:r w:rsidR="00A5272C">
          <w:rPr>
            <w:noProof/>
            <w:webHidden/>
          </w:rPr>
          <w:t>48</w:t>
        </w:r>
        <w:r w:rsidR="00713451">
          <w:rPr>
            <w:noProof/>
            <w:webHidden/>
          </w:rPr>
          <w:fldChar w:fldCharType="end"/>
        </w:r>
      </w:hyperlink>
    </w:p>
    <w:p w14:paraId="3B49BD29" w14:textId="0CABE9C6" w:rsidR="00713451" w:rsidRDefault="009D127D">
      <w:pPr>
        <w:pStyle w:val="TOC2"/>
        <w:rPr>
          <w:rFonts w:asciiTheme="minorHAnsi" w:hAnsiTheme="minorHAnsi"/>
          <w:noProof/>
          <w:kern w:val="2"/>
          <w:lang w:eastAsia="en-US"/>
          <w14:ligatures w14:val="standardContextual"/>
        </w:rPr>
      </w:pPr>
      <w:hyperlink w:anchor="_Toc181107811" w:history="1">
        <w:r w:rsidR="00713451" w:rsidRPr="009C002B">
          <w:rPr>
            <w:rStyle w:val="Hyperlink"/>
            <w:noProof/>
          </w:rPr>
          <w:t>f.</w:t>
        </w:r>
        <w:r w:rsidR="00713451">
          <w:rPr>
            <w:rFonts w:asciiTheme="minorHAnsi" w:hAnsiTheme="minorHAnsi"/>
            <w:noProof/>
            <w:kern w:val="2"/>
            <w:lang w:eastAsia="en-US"/>
            <w14:ligatures w14:val="standardContextual"/>
          </w:rPr>
          <w:tab/>
        </w:r>
        <w:r w:rsidR="00713451" w:rsidRPr="009C002B">
          <w:rPr>
            <w:rStyle w:val="Hyperlink"/>
            <w:noProof/>
          </w:rPr>
          <w:t>PTCDA-</w:t>
        </w:r>
        <w:r w:rsidR="00713451" w:rsidRPr="009C002B">
          <w:rPr>
            <w:rStyle w:val="Hyperlink"/>
            <w:i/>
            <w:iCs/>
            <w:noProof/>
          </w:rPr>
          <w:t>n</w:t>
        </w:r>
        <w:r w:rsidR="00713451" w:rsidRPr="009C002B">
          <w:rPr>
            <w:rStyle w:val="Hyperlink"/>
            <w:noProof/>
          </w:rPr>
          <w:t>Hex from 3,4,9,10-perylene tetracarboxylic dianhydride (PTCDA) and 1,6-diaminohexane (</w:t>
        </w:r>
        <w:r w:rsidR="00713451" w:rsidRPr="009C002B">
          <w:rPr>
            <w:rStyle w:val="Hyperlink"/>
            <w:i/>
            <w:iCs/>
            <w:noProof/>
          </w:rPr>
          <w:t>n</w:t>
        </w:r>
        <w:r w:rsidR="00713451" w:rsidRPr="009C002B">
          <w:rPr>
            <w:rStyle w:val="Hyperlink"/>
            <w:noProof/>
          </w:rPr>
          <w:t>Hex).</w:t>
        </w:r>
        <w:r w:rsidR="00713451">
          <w:rPr>
            <w:noProof/>
            <w:webHidden/>
          </w:rPr>
          <w:tab/>
        </w:r>
        <w:r w:rsidR="00713451">
          <w:rPr>
            <w:noProof/>
            <w:webHidden/>
          </w:rPr>
          <w:fldChar w:fldCharType="begin"/>
        </w:r>
        <w:r w:rsidR="00713451">
          <w:rPr>
            <w:noProof/>
            <w:webHidden/>
          </w:rPr>
          <w:instrText xml:space="preserve"> PAGEREF _Toc181107811 \h </w:instrText>
        </w:r>
        <w:r w:rsidR="00713451">
          <w:rPr>
            <w:noProof/>
            <w:webHidden/>
          </w:rPr>
        </w:r>
        <w:r w:rsidR="00713451">
          <w:rPr>
            <w:noProof/>
            <w:webHidden/>
          </w:rPr>
          <w:fldChar w:fldCharType="separate"/>
        </w:r>
        <w:r w:rsidR="00A5272C">
          <w:rPr>
            <w:noProof/>
            <w:webHidden/>
          </w:rPr>
          <w:t>53</w:t>
        </w:r>
        <w:r w:rsidR="00713451">
          <w:rPr>
            <w:noProof/>
            <w:webHidden/>
          </w:rPr>
          <w:fldChar w:fldCharType="end"/>
        </w:r>
      </w:hyperlink>
    </w:p>
    <w:p w14:paraId="16EA936E" w14:textId="0BFAB0E3" w:rsidR="00713451" w:rsidRDefault="009D127D">
      <w:pPr>
        <w:pStyle w:val="TOC2"/>
        <w:rPr>
          <w:rFonts w:asciiTheme="minorHAnsi" w:hAnsiTheme="minorHAnsi"/>
          <w:noProof/>
          <w:kern w:val="2"/>
          <w:lang w:eastAsia="en-US"/>
          <w14:ligatures w14:val="standardContextual"/>
        </w:rPr>
      </w:pPr>
      <w:hyperlink w:anchor="_Toc181107812" w:history="1">
        <w:r w:rsidR="00713451" w:rsidRPr="009C002B">
          <w:rPr>
            <w:rStyle w:val="Hyperlink"/>
            <w:noProof/>
          </w:rPr>
          <w:t>g.</w:t>
        </w:r>
        <w:r w:rsidR="00713451">
          <w:rPr>
            <w:rFonts w:asciiTheme="minorHAnsi" w:hAnsiTheme="minorHAnsi"/>
            <w:noProof/>
            <w:kern w:val="2"/>
            <w:lang w:eastAsia="en-US"/>
            <w14:ligatures w14:val="standardContextual"/>
          </w:rPr>
          <w:tab/>
        </w:r>
        <w:r w:rsidR="00713451" w:rsidRPr="009C002B">
          <w:rPr>
            <w:rStyle w:val="Hyperlink"/>
            <w:noProof/>
          </w:rPr>
          <w:t>PTCDA-men from 3,4,9,10-perylene tetracarboxylic dianhydride (PTCDA) and 1,2-diaminopropane (men).</w:t>
        </w:r>
        <w:r w:rsidR="00713451">
          <w:rPr>
            <w:noProof/>
            <w:webHidden/>
          </w:rPr>
          <w:tab/>
        </w:r>
        <w:r w:rsidR="00713451">
          <w:rPr>
            <w:noProof/>
            <w:webHidden/>
          </w:rPr>
          <w:fldChar w:fldCharType="begin"/>
        </w:r>
        <w:r w:rsidR="00713451">
          <w:rPr>
            <w:noProof/>
            <w:webHidden/>
          </w:rPr>
          <w:instrText xml:space="preserve"> PAGEREF _Toc181107812 \h </w:instrText>
        </w:r>
        <w:r w:rsidR="00713451">
          <w:rPr>
            <w:noProof/>
            <w:webHidden/>
          </w:rPr>
        </w:r>
        <w:r w:rsidR="00713451">
          <w:rPr>
            <w:noProof/>
            <w:webHidden/>
          </w:rPr>
          <w:fldChar w:fldCharType="separate"/>
        </w:r>
        <w:r w:rsidR="00A5272C">
          <w:rPr>
            <w:noProof/>
            <w:webHidden/>
          </w:rPr>
          <w:t>58</w:t>
        </w:r>
        <w:r w:rsidR="00713451">
          <w:rPr>
            <w:noProof/>
            <w:webHidden/>
          </w:rPr>
          <w:fldChar w:fldCharType="end"/>
        </w:r>
      </w:hyperlink>
    </w:p>
    <w:p w14:paraId="4026AC04" w14:textId="46CE92A7" w:rsidR="00713451" w:rsidRDefault="009D127D">
      <w:pPr>
        <w:pStyle w:val="TOC2"/>
        <w:rPr>
          <w:rFonts w:asciiTheme="minorHAnsi" w:hAnsiTheme="minorHAnsi"/>
          <w:noProof/>
          <w:kern w:val="2"/>
          <w:lang w:eastAsia="en-US"/>
          <w14:ligatures w14:val="standardContextual"/>
        </w:rPr>
      </w:pPr>
      <w:hyperlink w:anchor="_Toc181107813" w:history="1">
        <w:r w:rsidR="00713451" w:rsidRPr="009C002B">
          <w:rPr>
            <w:rStyle w:val="Hyperlink"/>
            <w:noProof/>
          </w:rPr>
          <w:t>h.</w:t>
        </w:r>
        <w:r w:rsidR="00713451">
          <w:rPr>
            <w:rFonts w:asciiTheme="minorHAnsi" w:hAnsiTheme="minorHAnsi"/>
            <w:noProof/>
            <w:kern w:val="2"/>
            <w:lang w:eastAsia="en-US"/>
            <w14:ligatures w14:val="standardContextual"/>
          </w:rPr>
          <w:tab/>
        </w:r>
        <w:r w:rsidR="00713451" w:rsidRPr="009C002B">
          <w:rPr>
            <w:rStyle w:val="Hyperlink"/>
            <w:noProof/>
          </w:rPr>
          <w:t>PTCDA-dmpn from 3,4,9,10-perylene tetracarboxylic dianhydride (PTCDA) and 2,2-dimethyl-1,3-diaminopropane (dmpn).</w:t>
        </w:r>
        <w:r w:rsidR="00713451">
          <w:rPr>
            <w:noProof/>
            <w:webHidden/>
          </w:rPr>
          <w:tab/>
        </w:r>
        <w:r w:rsidR="00713451">
          <w:rPr>
            <w:noProof/>
            <w:webHidden/>
          </w:rPr>
          <w:fldChar w:fldCharType="begin"/>
        </w:r>
        <w:r w:rsidR="00713451">
          <w:rPr>
            <w:noProof/>
            <w:webHidden/>
          </w:rPr>
          <w:instrText xml:space="preserve"> PAGEREF _Toc181107813 \h </w:instrText>
        </w:r>
        <w:r w:rsidR="00713451">
          <w:rPr>
            <w:noProof/>
            <w:webHidden/>
          </w:rPr>
        </w:r>
        <w:r w:rsidR="00713451">
          <w:rPr>
            <w:noProof/>
            <w:webHidden/>
          </w:rPr>
          <w:fldChar w:fldCharType="separate"/>
        </w:r>
        <w:r w:rsidR="00A5272C">
          <w:rPr>
            <w:noProof/>
            <w:webHidden/>
          </w:rPr>
          <w:t>62</w:t>
        </w:r>
        <w:r w:rsidR="00713451">
          <w:rPr>
            <w:noProof/>
            <w:webHidden/>
          </w:rPr>
          <w:fldChar w:fldCharType="end"/>
        </w:r>
      </w:hyperlink>
    </w:p>
    <w:p w14:paraId="26A1F31E" w14:textId="2CE148C9" w:rsidR="00713451" w:rsidRDefault="009D127D">
      <w:pPr>
        <w:pStyle w:val="TOC2"/>
        <w:rPr>
          <w:rFonts w:asciiTheme="minorHAnsi" w:hAnsiTheme="minorHAnsi"/>
          <w:noProof/>
          <w:kern w:val="2"/>
          <w:lang w:eastAsia="en-US"/>
          <w14:ligatures w14:val="standardContextual"/>
        </w:rPr>
      </w:pPr>
      <w:hyperlink w:anchor="_Toc181107814" w:history="1">
        <w:r w:rsidR="00713451" w:rsidRPr="009C002B">
          <w:rPr>
            <w:rStyle w:val="Hyperlink"/>
            <w:noProof/>
          </w:rPr>
          <w:t>i.</w:t>
        </w:r>
        <w:r w:rsidR="00713451">
          <w:rPr>
            <w:rFonts w:asciiTheme="minorHAnsi" w:hAnsiTheme="minorHAnsi"/>
            <w:noProof/>
            <w:kern w:val="2"/>
            <w:lang w:eastAsia="en-US"/>
            <w14:ligatures w14:val="standardContextual"/>
          </w:rPr>
          <w:tab/>
        </w:r>
        <w:r w:rsidR="00713451" w:rsidRPr="009C002B">
          <w:rPr>
            <w:rStyle w:val="Hyperlink"/>
            <w:noProof/>
          </w:rPr>
          <w:t>PTCDA-TPAPA from 3,4,9,10-perylene tetracarboxylic dianhydride (PTCDA) and tris(4-aminophenyl)amine (TPAPA).</w:t>
        </w:r>
        <w:r w:rsidR="00713451">
          <w:rPr>
            <w:noProof/>
            <w:webHidden/>
          </w:rPr>
          <w:tab/>
        </w:r>
        <w:r w:rsidR="00713451">
          <w:rPr>
            <w:noProof/>
            <w:webHidden/>
          </w:rPr>
          <w:fldChar w:fldCharType="begin"/>
        </w:r>
        <w:r w:rsidR="00713451">
          <w:rPr>
            <w:noProof/>
            <w:webHidden/>
          </w:rPr>
          <w:instrText xml:space="preserve"> PAGEREF _Toc181107814 \h </w:instrText>
        </w:r>
        <w:r w:rsidR="00713451">
          <w:rPr>
            <w:noProof/>
            <w:webHidden/>
          </w:rPr>
        </w:r>
        <w:r w:rsidR="00713451">
          <w:rPr>
            <w:noProof/>
            <w:webHidden/>
          </w:rPr>
          <w:fldChar w:fldCharType="separate"/>
        </w:r>
        <w:r w:rsidR="00A5272C">
          <w:rPr>
            <w:noProof/>
            <w:webHidden/>
          </w:rPr>
          <w:t>67</w:t>
        </w:r>
        <w:r w:rsidR="00713451">
          <w:rPr>
            <w:noProof/>
            <w:webHidden/>
          </w:rPr>
          <w:fldChar w:fldCharType="end"/>
        </w:r>
      </w:hyperlink>
    </w:p>
    <w:p w14:paraId="2DF87B53" w14:textId="74644933" w:rsidR="00713451" w:rsidRDefault="009D127D">
      <w:pPr>
        <w:pStyle w:val="TOC2"/>
        <w:rPr>
          <w:rFonts w:asciiTheme="minorHAnsi" w:hAnsiTheme="minorHAnsi"/>
          <w:noProof/>
          <w:kern w:val="2"/>
          <w:lang w:eastAsia="en-US"/>
          <w14:ligatures w14:val="standardContextual"/>
        </w:rPr>
      </w:pPr>
      <w:hyperlink w:anchor="_Toc181107815" w:history="1">
        <w:r w:rsidR="00713451" w:rsidRPr="009C002B">
          <w:rPr>
            <w:rStyle w:val="Hyperlink"/>
            <w:noProof/>
          </w:rPr>
          <w:t>j.</w:t>
        </w:r>
        <w:r w:rsidR="00713451">
          <w:rPr>
            <w:rFonts w:asciiTheme="minorHAnsi" w:hAnsiTheme="minorHAnsi"/>
            <w:noProof/>
            <w:kern w:val="2"/>
            <w:lang w:eastAsia="en-US"/>
            <w14:ligatures w14:val="standardContextual"/>
          </w:rPr>
          <w:tab/>
        </w:r>
        <w:r w:rsidR="00713451" w:rsidRPr="009C002B">
          <w:rPr>
            <w:rStyle w:val="Hyperlink"/>
            <w:noProof/>
          </w:rPr>
          <w:t>PTCDA-TPAPM from 3,4,9,10-perylene tetracarboxylic dianhydride (PTCDA) and tetrakis(4-aminophenyl)methane (TPAPM).</w:t>
        </w:r>
        <w:r w:rsidR="00713451">
          <w:rPr>
            <w:noProof/>
            <w:webHidden/>
          </w:rPr>
          <w:tab/>
        </w:r>
        <w:r w:rsidR="00713451">
          <w:rPr>
            <w:noProof/>
            <w:webHidden/>
          </w:rPr>
          <w:fldChar w:fldCharType="begin"/>
        </w:r>
        <w:r w:rsidR="00713451">
          <w:rPr>
            <w:noProof/>
            <w:webHidden/>
          </w:rPr>
          <w:instrText xml:space="preserve"> PAGEREF _Toc181107815 \h </w:instrText>
        </w:r>
        <w:r w:rsidR="00713451">
          <w:rPr>
            <w:noProof/>
            <w:webHidden/>
          </w:rPr>
        </w:r>
        <w:r w:rsidR="00713451">
          <w:rPr>
            <w:noProof/>
            <w:webHidden/>
          </w:rPr>
          <w:fldChar w:fldCharType="separate"/>
        </w:r>
        <w:r w:rsidR="00A5272C">
          <w:rPr>
            <w:noProof/>
            <w:webHidden/>
          </w:rPr>
          <w:t>72</w:t>
        </w:r>
        <w:r w:rsidR="00713451">
          <w:rPr>
            <w:noProof/>
            <w:webHidden/>
          </w:rPr>
          <w:fldChar w:fldCharType="end"/>
        </w:r>
      </w:hyperlink>
    </w:p>
    <w:p w14:paraId="309FE630" w14:textId="7A5DD48F" w:rsidR="00713451" w:rsidRDefault="009D127D">
      <w:pPr>
        <w:pStyle w:val="TOC2"/>
        <w:rPr>
          <w:rFonts w:asciiTheme="minorHAnsi" w:hAnsiTheme="minorHAnsi"/>
          <w:noProof/>
          <w:kern w:val="2"/>
          <w:lang w:eastAsia="en-US"/>
          <w14:ligatures w14:val="standardContextual"/>
        </w:rPr>
      </w:pPr>
      <w:hyperlink w:anchor="_Toc181107816" w:history="1">
        <w:r w:rsidR="00713451" w:rsidRPr="009C002B">
          <w:rPr>
            <w:rStyle w:val="Hyperlink"/>
            <w:noProof/>
          </w:rPr>
          <w:t>k.</w:t>
        </w:r>
        <w:r w:rsidR="00713451">
          <w:rPr>
            <w:rFonts w:asciiTheme="minorHAnsi" w:hAnsiTheme="minorHAnsi"/>
            <w:noProof/>
            <w:kern w:val="2"/>
            <w:lang w:eastAsia="en-US"/>
            <w14:ligatures w14:val="standardContextual"/>
          </w:rPr>
          <w:tab/>
        </w:r>
        <w:r w:rsidR="00713451" w:rsidRPr="009C002B">
          <w:rPr>
            <w:rStyle w:val="Hyperlink"/>
            <w:noProof/>
          </w:rPr>
          <w:t>PTCDA-TPAPT from 3,4,9,10-perylene tetracarboxylic dianhydride (PTCDA) and 2,4,6-tris(4-aminophenyl)-1,3,5-triazine (TPAPT).</w:t>
        </w:r>
        <w:r w:rsidR="00713451">
          <w:rPr>
            <w:noProof/>
            <w:webHidden/>
          </w:rPr>
          <w:tab/>
        </w:r>
        <w:r w:rsidR="00713451">
          <w:rPr>
            <w:noProof/>
            <w:webHidden/>
          </w:rPr>
          <w:fldChar w:fldCharType="begin"/>
        </w:r>
        <w:r w:rsidR="00713451">
          <w:rPr>
            <w:noProof/>
            <w:webHidden/>
          </w:rPr>
          <w:instrText xml:space="preserve"> PAGEREF _Toc181107816 \h </w:instrText>
        </w:r>
        <w:r w:rsidR="00713451">
          <w:rPr>
            <w:noProof/>
            <w:webHidden/>
          </w:rPr>
        </w:r>
        <w:r w:rsidR="00713451">
          <w:rPr>
            <w:noProof/>
            <w:webHidden/>
          </w:rPr>
          <w:fldChar w:fldCharType="separate"/>
        </w:r>
        <w:r w:rsidR="00A5272C">
          <w:rPr>
            <w:noProof/>
            <w:webHidden/>
          </w:rPr>
          <w:t>77</w:t>
        </w:r>
        <w:r w:rsidR="00713451">
          <w:rPr>
            <w:noProof/>
            <w:webHidden/>
          </w:rPr>
          <w:fldChar w:fldCharType="end"/>
        </w:r>
      </w:hyperlink>
    </w:p>
    <w:p w14:paraId="014E7A69" w14:textId="0A987468" w:rsidR="00713451" w:rsidRDefault="009D127D">
      <w:pPr>
        <w:pStyle w:val="TOC1"/>
        <w:rPr>
          <w:rFonts w:asciiTheme="minorHAnsi" w:hAnsiTheme="minorHAnsi"/>
          <w:noProof/>
          <w:kern w:val="2"/>
          <w:lang w:eastAsia="en-US"/>
          <w14:ligatures w14:val="standardContextual"/>
        </w:rPr>
      </w:pPr>
      <w:hyperlink w:anchor="_Toc181107817" w:history="1">
        <w:r w:rsidR="00713451" w:rsidRPr="009C002B">
          <w:rPr>
            <w:rStyle w:val="Hyperlink"/>
            <w:rFonts w:cs="Times New Roman"/>
            <w:noProof/>
          </w:rPr>
          <w:t>5.</w:t>
        </w:r>
        <w:r w:rsidR="00713451">
          <w:rPr>
            <w:rFonts w:asciiTheme="minorHAnsi" w:hAnsiTheme="minorHAnsi"/>
            <w:noProof/>
            <w:kern w:val="2"/>
            <w:lang w:eastAsia="en-US"/>
            <w14:ligatures w14:val="standardContextual"/>
          </w:rPr>
          <w:tab/>
        </w:r>
        <w:r w:rsidR="00713451" w:rsidRPr="009C002B">
          <w:rPr>
            <w:rStyle w:val="Hyperlink"/>
            <w:rFonts w:cs="Times New Roman"/>
            <w:noProof/>
          </w:rPr>
          <w:t>Synthesis and characterization of substrates.</w:t>
        </w:r>
        <w:r w:rsidR="00713451">
          <w:rPr>
            <w:noProof/>
            <w:webHidden/>
          </w:rPr>
          <w:tab/>
        </w:r>
        <w:r w:rsidR="00713451">
          <w:rPr>
            <w:noProof/>
            <w:webHidden/>
          </w:rPr>
          <w:fldChar w:fldCharType="begin"/>
        </w:r>
        <w:r w:rsidR="00713451">
          <w:rPr>
            <w:noProof/>
            <w:webHidden/>
          </w:rPr>
          <w:instrText xml:space="preserve"> PAGEREF _Toc181107817 \h </w:instrText>
        </w:r>
        <w:r w:rsidR="00713451">
          <w:rPr>
            <w:noProof/>
            <w:webHidden/>
          </w:rPr>
        </w:r>
        <w:r w:rsidR="00713451">
          <w:rPr>
            <w:noProof/>
            <w:webHidden/>
          </w:rPr>
          <w:fldChar w:fldCharType="separate"/>
        </w:r>
        <w:r w:rsidR="00A5272C">
          <w:rPr>
            <w:noProof/>
            <w:webHidden/>
          </w:rPr>
          <w:t>83</w:t>
        </w:r>
        <w:r w:rsidR="00713451">
          <w:rPr>
            <w:noProof/>
            <w:webHidden/>
          </w:rPr>
          <w:fldChar w:fldCharType="end"/>
        </w:r>
      </w:hyperlink>
    </w:p>
    <w:p w14:paraId="3ABABFBF" w14:textId="1DA74658" w:rsidR="00713451" w:rsidRDefault="009D127D">
      <w:pPr>
        <w:pStyle w:val="TOC2"/>
        <w:rPr>
          <w:rFonts w:asciiTheme="minorHAnsi" w:hAnsiTheme="minorHAnsi"/>
          <w:noProof/>
          <w:kern w:val="2"/>
          <w:lang w:eastAsia="en-US"/>
          <w14:ligatures w14:val="standardContextual"/>
        </w:rPr>
      </w:pPr>
      <w:hyperlink w:anchor="_Toc181107818"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4-(ethoxycarbonyl)-</w:t>
        </w:r>
        <w:r w:rsidR="00713451" w:rsidRPr="009C002B">
          <w:rPr>
            <w:rStyle w:val="Hyperlink"/>
            <w:i/>
            <w:iCs/>
            <w:noProof/>
          </w:rPr>
          <w:t>N</w:t>
        </w:r>
        <w:r w:rsidR="00713451" w:rsidRPr="009C002B">
          <w:rPr>
            <w:rStyle w:val="Hyperlink"/>
            <w:noProof/>
          </w:rPr>
          <w:t>,</w:t>
        </w:r>
        <w:r w:rsidR="00713451" w:rsidRPr="009C002B">
          <w:rPr>
            <w:rStyle w:val="Hyperlink"/>
            <w:i/>
            <w:iCs/>
            <w:noProof/>
          </w:rPr>
          <w:t>N</w:t>
        </w:r>
        <w:r w:rsidR="00713451" w:rsidRPr="009C002B">
          <w:rPr>
            <w:rStyle w:val="Hyperlink"/>
            <w:noProof/>
          </w:rPr>
          <w:t>,</w:t>
        </w:r>
        <w:r w:rsidR="00713451" w:rsidRPr="009C002B">
          <w:rPr>
            <w:rStyle w:val="Hyperlink"/>
            <w:i/>
            <w:iCs/>
            <w:noProof/>
          </w:rPr>
          <w:t>N</w:t>
        </w:r>
        <w:r w:rsidR="00713451" w:rsidRPr="009C002B">
          <w:rPr>
            <w:rStyle w:val="Hyperlink"/>
            <w:noProof/>
          </w:rPr>
          <w:t>-trimethylbenzeneammonium iodide.</w:t>
        </w:r>
        <w:r w:rsidR="00713451">
          <w:rPr>
            <w:noProof/>
            <w:webHidden/>
          </w:rPr>
          <w:tab/>
        </w:r>
        <w:r w:rsidR="00713451">
          <w:rPr>
            <w:noProof/>
            <w:webHidden/>
          </w:rPr>
          <w:fldChar w:fldCharType="begin"/>
        </w:r>
        <w:r w:rsidR="00713451">
          <w:rPr>
            <w:noProof/>
            <w:webHidden/>
          </w:rPr>
          <w:instrText xml:space="preserve"> PAGEREF _Toc181107818 \h </w:instrText>
        </w:r>
        <w:r w:rsidR="00713451">
          <w:rPr>
            <w:noProof/>
            <w:webHidden/>
          </w:rPr>
        </w:r>
        <w:r w:rsidR="00713451">
          <w:rPr>
            <w:noProof/>
            <w:webHidden/>
          </w:rPr>
          <w:fldChar w:fldCharType="separate"/>
        </w:r>
        <w:r w:rsidR="00A5272C">
          <w:rPr>
            <w:noProof/>
            <w:webHidden/>
          </w:rPr>
          <w:t>83</w:t>
        </w:r>
        <w:r w:rsidR="00713451">
          <w:rPr>
            <w:noProof/>
            <w:webHidden/>
          </w:rPr>
          <w:fldChar w:fldCharType="end"/>
        </w:r>
      </w:hyperlink>
    </w:p>
    <w:p w14:paraId="295AE5AB" w14:textId="030BD58D" w:rsidR="00713451" w:rsidRDefault="009D127D">
      <w:pPr>
        <w:pStyle w:val="TOC2"/>
        <w:rPr>
          <w:rFonts w:asciiTheme="minorHAnsi" w:hAnsiTheme="minorHAnsi"/>
          <w:noProof/>
          <w:kern w:val="2"/>
          <w:lang w:eastAsia="en-US"/>
          <w14:ligatures w14:val="standardContextual"/>
        </w:rPr>
      </w:pPr>
      <w:hyperlink w:anchor="_Toc181107819"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4-(ethoxycarbonyl)benzenediazonium tetrafluoroborate.</w:t>
        </w:r>
        <w:r w:rsidR="00713451">
          <w:rPr>
            <w:noProof/>
            <w:webHidden/>
          </w:rPr>
          <w:tab/>
        </w:r>
        <w:r w:rsidR="00713451">
          <w:rPr>
            <w:noProof/>
            <w:webHidden/>
          </w:rPr>
          <w:fldChar w:fldCharType="begin"/>
        </w:r>
        <w:r w:rsidR="00713451">
          <w:rPr>
            <w:noProof/>
            <w:webHidden/>
          </w:rPr>
          <w:instrText xml:space="preserve"> PAGEREF _Toc181107819 \h </w:instrText>
        </w:r>
        <w:r w:rsidR="00713451">
          <w:rPr>
            <w:noProof/>
            <w:webHidden/>
          </w:rPr>
        </w:r>
        <w:r w:rsidR="00713451">
          <w:rPr>
            <w:noProof/>
            <w:webHidden/>
          </w:rPr>
          <w:fldChar w:fldCharType="separate"/>
        </w:r>
        <w:r w:rsidR="00A5272C">
          <w:rPr>
            <w:noProof/>
            <w:webHidden/>
          </w:rPr>
          <w:t>85</w:t>
        </w:r>
        <w:r w:rsidR="00713451">
          <w:rPr>
            <w:noProof/>
            <w:webHidden/>
          </w:rPr>
          <w:fldChar w:fldCharType="end"/>
        </w:r>
      </w:hyperlink>
    </w:p>
    <w:p w14:paraId="1F29A9EA" w14:textId="54222426" w:rsidR="00713451" w:rsidRDefault="009D127D">
      <w:pPr>
        <w:pStyle w:val="TOC1"/>
        <w:rPr>
          <w:rFonts w:asciiTheme="minorHAnsi" w:hAnsiTheme="minorHAnsi"/>
          <w:noProof/>
          <w:kern w:val="2"/>
          <w:lang w:eastAsia="en-US"/>
          <w14:ligatures w14:val="standardContextual"/>
        </w:rPr>
      </w:pPr>
      <w:hyperlink w:anchor="_Toc181107820" w:history="1">
        <w:r w:rsidR="00713451" w:rsidRPr="009C002B">
          <w:rPr>
            <w:rStyle w:val="Hyperlink"/>
            <w:noProof/>
          </w:rPr>
          <w:t>6.</w:t>
        </w:r>
        <w:r w:rsidR="00713451">
          <w:rPr>
            <w:rFonts w:asciiTheme="minorHAnsi" w:hAnsiTheme="minorHAnsi"/>
            <w:noProof/>
            <w:kern w:val="2"/>
            <w:lang w:eastAsia="en-US"/>
            <w14:ligatures w14:val="standardContextual"/>
          </w:rPr>
          <w:tab/>
        </w:r>
        <w:r w:rsidR="00713451" w:rsidRPr="009C002B">
          <w:rPr>
            <w:rStyle w:val="Hyperlink"/>
            <w:noProof/>
          </w:rPr>
          <w:t>Fabrication of polymer-functionalized electrodes.</w:t>
        </w:r>
        <w:r w:rsidR="00713451">
          <w:rPr>
            <w:noProof/>
            <w:webHidden/>
          </w:rPr>
          <w:tab/>
        </w:r>
        <w:r w:rsidR="00713451">
          <w:rPr>
            <w:noProof/>
            <w:webHidden/>
          </w:rPr>
          <w:fldChar w:fldCharType="begin"/>
        </w:r>
        <w:r w:rsidR="00713451">
          <w:rPr>
            <w:noProof/>
            <w:webHidden/>
          </w:rPr>
          <w:instrText xml:space="preserve"> PAGEREF _Toc181107820 \h </w:instrText>
        </w:r>
        <w:r w:rsidR="00713451">
          <w:rPr>
            <w:noProof/>
            <w:webHidden/>
          </w:rPr>
        </w:r>
        <w:r w:rsidR="00713451">
          <w:rPr>
            <w:noProof/>
            <w:webHidden/>
          </w:rPr>
          <w:fldChar w:fldCharType="separate"/>
        </w:r>
        <w:r w:rsidR="00A5272C">
          <w:rPr>
            <w:noProof/>
            <w:webHidden/>
          </w:rPr>
          <w:t>88</w:t>
        </w:r>
        <w:r w:rsidR="00713451">
          <w:rPr>
            <w:noProof/>
            <w:webHidden/>
          </w:rPr>
          <w:fldChar w:fldCharType="end"/>
        </w:r>
      </w:hyperlink>
    </w:p>
    <w:p w14:paraId="1C6832DA" w14:textId="33BA0B4C" w:rsidR="00713451" w:rsidRDefault="009D127D">
      <w:pPr>
        <w:pStyle w:val="TOC2"/>
        <w:rPr>
          <w:rFonts w:asciiTheme="minorHAnsi" w:hAnsiTheme="minorHAnsi"/>
          <w:noProof/>
          <w:kern w:val="2"/>
          <w:lang w:eastAsia="en-US"/>
          <w14:ligatures w14:val="standardContextual"/>
        </w:rPr>
      </w:pPr>
      <w:hyperlink w:anchor="_Toc181107821"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Small-scale production.</w:t>
        </w:r>
        <w:r w:rsidR="00713451">
          <w:rPr>
            <w:noProof/>
            <w:webHidden/>
          </w:rPr>
          <w:tab/>
        </w:r>
        <w:r w:rsidR="00713451">
          <w:rPr>
            <w:noProof/>
            <w:webHidden/>
          </w:rPr>
          <w:fldChar w:fldCharType="begin"/>
        </w:r>
        <w:r w:rsidR="00713451">
          <w:rPr>
            <w:noProof/>
            <w:webHidden/>
          </w:rPr>
          <w:instrText xml:space="preserve"> PAGEREF _Toc181107821 \h </w:instrText>
        </w:r>
        <w:r w:rsidR="00713451">
          <w:rPr>
            <w:noProof/>
            <w:webHidden/>
          </w:rPr>
        </w:r>
        <w:r w:rsidR="00713451">
          <w:rPr>
            <w:noProof/>
            <w:webHidden/>
          </w:rPr>
          <w:fldChar w:fldCharType="separate"/>
        </w:r>
        <w:r w:rsidR="00A5272C">
          <w:rPr>
            <w:noProof/>
            <w:webHidden/>
          </w:rPr>
          <w:t>88</w:t>
        </w:r>
        <w:r w:rsidR="00713451">
          <w:rPr>
            <w:noProof/>
            <w:webHidden/>
          </w:rPr>
          <w:fldChar w:fldCharType="end"/>
        </w:r>
      </w:hyperlink>
    </w:p>
    <w:p w14:paraId="64739B8D" w14:textId="34D91D6A" w:rsidR="00713451" w:rsidRDefault="009D127D">
      <w:pPr>
        <w:pStyle w:val="TOC2"/>
        <w:rPr>
          <w:rFonts w:asciiTheme="minorHAnsi" w:hAnsiTheme="minorHAnsi"/>
          <w:noProof/>
          <w:kern w:val="2"/>
          <w:lang w:eastAsia="en-US"/>
          <w14:ligatures w14:val="standardContextual"/>
        </w:rPr>
      </w:pPr>
      <w:hyperlink w:anchor="_Toc181107822"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Estimation of polymer loading on electrodes.</w:t>
        </w:r>
        <w:r w:rsidR="00713451">
          <w:rPr>
            <w:noProof/>
            <w:webHidden/>
          </w:rPr>
          <w:tab/>
        </w:r>
        <w:r w:rsidR="00713451">
          <w:rPr>
            <w:noProof/>
            <w:webHidden/>
          </w:rPr>
          <w:fldChar w:fldCharType="begin"/>
        </w:r>
        <w:r w:rsidR="00713451">
          <w:rPr>
            <w:noProof/>
            <w:webHidden/>
          </w:rPr>
          <w:instrText xml:space="preserve"> PAGEREF _Toc181107822 \h </w:instrText>
        </w:r>
        <w:r w:rsidR="00713451">
          <w:rPr>
            <w:noProof/>
            <w:webHidden/>
          </w:rPr>
        </w:r>
        <w:r w:rsidR="00713451">
          <w:rPr>
            <w:noProof/>
            <w:webHidden/>
          </w:rPr>
          <w:fldChar w:fldCharType="separate"/>
        </w:r>
        <w:r w:rsidR="00A5272C">
          <w:rPr>
            <w:noProof/>
            <w:webHidden/>
          </w:rPr>
          <w:t>89</w:t>
        </w:r>
        <w:r w:rsidR="00713451">
          <w:rPr>
            <w:noProof/>
            <w:webHidden/>
          </w:rPr>
          <w:fldChar w:fldCharType="end"/>
        </w:r>
      </w:hyperlink>
    </w:p>
    <w:p w14:paraId="42235F91" w14:textId="1C555C5F" w:rsidR="00713451" w:rsidRDefault="009D127D">
      <w:pPr>
        <w:pStyle w:val="TOC2"/>
        <w:rPr>
          <w:rFonts w:asciiTheme="minorHAnsi" w:hAnsiTheme="minorHAnsi"/>
          <w:noProof/>
          <w:kern w:val="2"/>
          <w:lang w:eastAsia="en-US"/>
          <w14:ligatures w14:val="standardContextual"/>
        </w:rPr>
      </w:pPr>
      <w:hyperlink w:anchor="_Toc181107823"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noProof/>
          </w:rPr>
          <w:t>Bulk production of PTCDA-en-functionalized electrodes.</w:t>
        </w:r>
        <w:r w:rsidR="00713451">
          <w:rPr>
            <w:noProof/>
            <w:webHidden/>
          </w:rPr>
          <w:tab/>
        </w:r>
        <w:r w:rsidR="00713451">
          <w:rPr>
            <w:noProof/>
            <w:webHidden/>
          </w:rPr>
          <w:fldChar w:fldCharType="begin"/>
        </w:r>
        <w:r w:rsidR="00713451">
          <w:rPr>
            <w:noProof/>
            <w:webHidden/>
          </w:rPr>
          <w:instrText xml:space="preserve"> PAGEREF _Toc181107823 \h </w:instrText>
        </w:r>
        <w:r w:rsidR="00713451">
          <w:rPr>
            <w:noProof/>
            <w:webHidden/>
          </w:rPr>
        </w:r>
        <w:r w:rsidR="00713451">
          <w:rPr>
            <w:noProof/>
            <w:webHidden/>
          </w:rPr>
          <w:fldChar w:fldCharType="separate"/>
        </w:r>
        <w:r w:rsidR="00A5272C">
          <w:rPr>
            <w:noProof/>
            <w:webHidden/>
          </w:rPr>
          <w:t>90</w:t>
        </w:r>
        <w:r w:rsidR="00713451">
          <w:rPr>
            <w:noProof/>
            <w:webHidden/>
          </w:rPr>
          <w:fldChar w:fldCharType="end"/>
        </w:r>
      </w:hyperlink>
    </w:p>
    <w:p w14:paraId="6216145E" w14:textId="3A41109C" w:rsidR="00713451" w:rsidRDefault="009D127D">
      <w:pPr>
        <w:pStyle w:val="TOC2"/>
        <w:rPr>
          <w:rFonts w:asciiTheme="minorHAnsi" w:hAnsiTheme="minorHAnsi"/>
          <w:noProof/>
          <w:kern w:val="2"/>
          <w:lang w:eastAsia="en-US"/>
          <w14:ligatures w14:val="standardContextual"/>
        </w:rPr>
      </w:pPr>
      <w:hyperlink w:anchor="_Toc181107824" w:history="1">
        <w:r w:rsidR="00713451" w:rsidRPr="009C002B">
          <w:rPr>
            <w:rStyle w:val="Hyperlink"/>
            <w:noProof/>
          </w:rPr>
          <w:t>d.</w:t>
        </w:r>
        <w:r w:rsidR="00713451">
          <w:rPr>
            <w:rFonts w:asciiTheme="minorHAnsi" w:hAnsiTheme="minorHAnsi"/>
            <w:noProof/>
            <w:kern w:val="2"/>
            <w:lang w:eastAsia="en-US"/>
            <w14:ligatures w14:val="standardContextual"/>
          </w:rPr>
          <w:tab/>
        </w:r>
        <w:r w:rsidR="00713451" w:rsidRPr="009C002B">
          <w:rPr>
            <w:rStyle w:val="Hyperlink"/>
            <w:noProof/>
          </w:rPr>
          <w:t>Electrochemical setup.</w:t>
        </w:r>
        <w:r w:rsidR="00713451">
          <w:rPr>
            <w:noProof/>
            <w:webHidden/>
          </w:rPr>
          <w:tab/>
        </w:r>
        <w:r w:rsidR="00713451">
          <w:rPr>
            <w:noProof/>
            <w:webHidden/>
          </w:rPr>
          <w:fldChar w:fldCharType="begin"/>
        </w:r>
        <w:r w:rsidR="00713451">
          <w:rPr>
            <w:noProof/>
            <w:webHidden/>
          </w:rPr>
          <w:instrText xml:space="preserve"> PAGEREF _Toc181107824 \h </w:instrText>
        </w:r>
        <w:r w:rsidR="00713451">
          <w:rPr>
            <w:noProof/>
            <w:webHidden/>
          </w:rPr>
        </w:r>
        <w:r w:rsidR="00713451">
          <w:rPr>
            <w:noProof/>
            <w:webHidden/>
          </w:rPr>
          <w:fldChar w:fldCharType="separate"/>
        </w:r>
        <w:r w:rsidR="00A5272C">
          <w:rPr>
            <w:noProof/>
            <w:webHidden/>
          </w:rPr>
          <w:t>92</w:t>
        </w:r>
        <w:r w:rsidR="00713451">
          <w:rPr>
            <w:noProof/>
            <w:webHidden/>
          </w:rPr>
          <w:fldChar w:fldCharType="end"/>
        </w:r>
      </w:hyperlink>
    </w:p>
    <w:p w14:paraId="04183A10" w14:textId="23D29511" w:rsidR="00713451" w:rsidRDefault="009D127D">
      <w:pPr>
        <w:pStyle w:val="TOC1"/>
        <w:rPr>
          <w:rFonts w:asciiTheme="minorHAnsi" w:hAnsiTheme="minorHAnsi"/>
          <w:noProof/>
          <w:kern w:val="2"/>
          <w:lang w:eastAsia="en-US"/>
          <w14:ligatures w14:val="standardContextual"/>
        </w:rPr>
      </w:pPr>
      <w:hyperlink w:anchor="_Toc181107825" w:history="1">
        <w:r w:rsidR="00713451" w:rsidRPr="009C002B">
          <w:rPr>
            <w:rStyle w:val="Hyperlink"/>
            <w:noProof/>
          </w:rPr>
          <w:t>7.</w:t>
        </w:r>
        <w:r w:rsidR="00713451">
          <w:rPr>
            <w:rFonts w:asciiTheme="minorHAnsi" w:hAnsiTheme="minorHAnsi"/>
            <w:noProof/>
            <w:kern w:val="2"/>
            <w:lang w:eastAsia="en-US"/>
            <w14:ligatures w14:val="standardContextual"/>
          </w:rPr>
          <w:tab/>
        </w:r>
        <w:r w:rsidR="00713451" w:rsidRPr="009C002B">
          <w:rPr>
            <w:rStyle w:val="Hyperlink"/>
            <w:noProof/>
          </w:rPr>
          <w:t>General electrolysis procedures.</w:t>
        </w:r>
        <w:r w:rsidR="00713451">
          <w:rPr>
            <w:noProof/>
            <w:webHidden/>
          </w:rPr>
          <w:tab/>
        </w:r>
        <w:r w:rsidR="00713451">
          <w:rPr>
            <w:noProof/>
            <w:webHidden/>
          </w:rPr>
          <w:fldChar w:fldCharType="begin"/>
        </w:r>
        <w:r w:rsidR="00713451">
          <w:rPr>
            <w:noProof/>
            <w:webHidden/>
          </w:rPr>
          <w:instrText xml:space="preserve"> PAGEREF _Toc181107825 \h </w:instrText>
        </w:r>
        <w:r w:rsidR="00713451">
          <w:rPr>
            <w:noProof/>
            <w:webHidden/>
          </w:rPr>
        </w:r>
        <w:r w:rsidR="00713451">
          <w:rPr>
            <w:noProof/>
            <w:webHidden/>
          </w:rPr>
          <w:fldChar w:fldCharType="separate"/>
        </w:r>
        <w:r w:rsidR="00A5272C">
          <w:rPr>
            <w:noProof/>
            <w:webHidden/>
          </w:rPr>
          <w:t>93</w:t>
        </w:r>
        <w:r w:rsidR="00713451">
          <w:rPr>
            <w:noProof/>
            <w:webHidden/>
          </w:rPr>
          <w:fldChar w:fldCharType="end"/>
        </w:r>
      </w:hyperlink>
    </w:p>
    <w:p w14:paraId="3078181C" w14:textId="63F647AF" w:rsidR="00713451" w:rsidRDefault="009D127D">
      <w:pPr>
        <w:pStyle w:val="TOC2"/>
        <w:rPr>
          <w:rFonts w:asciiTheme="minorHAnsi" w:hAnsiTheme="minorHAnsi"/>
          <w:noProof/>
          <w:kern w:val="2"/>
          <w:lang w:eastAsia="en-US"/>
          <w14:ligatures w14:val="standardContextual"/>
        </w:rPr>
      </w:pPr>
      <w:hyperlink w:anchor="_Toc181107826"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Initial optimizations using PTCDA-di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_Toc181107826 \h </w:instrText>
        </w:r>
        <w:r w:rsidR="00713451">
          <w:rPr>
            <w:noProof/>
            <w:webHidden/>
          </w:rPr>
        </w:r>
        <w:r w:rsidR="00713451">
          <w:rPr>
            <w:noProof/>
            <w:webHidden/>
          </w:rPr>
          <w:fldChar w:fldCharType="separate"/>
        </w:r>
        <w:r w:rsidR="00A5272C">
          <w:rPr>
            <w:noProof/>
            <w:webHidden/>
          </w:rPr>
          <w:t>93</w:t>
        </w:r>
        <w:r w:rsidR="00713451">
          <w:rPr>
            <w:noProof/>
            <w:webHidden/>
          </w:rPr>
          <w:fldChar w:fldCharType="end"/>
        </w:r>
      </w:hyperlink>
    </w:p>
    <w:p w14:paraId="0A41A8AA" w14:textId="5582F290" w:rsidR="00713451" w:rsidRDefault="009D127D">
      <w:pPr>
        <w:pStyle w:val="TOC2"/>
        <w:rPr>
          <w:rFonts w:asciiTheme="minorHAnsi" w:hAnsiTheme="minorHAnsi"/>
          <w:noProof/>
          <w:kern w:val="2"/>
          <w:lang w:eastAsia="en-US"/>
          <w14:ligatures w14:val="standardContextual"/>
        </w:rPr>
      </w:pPr>
      <w:hyperlink w:anchor="_Toc181107827"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Molecular catalysts (MCs) screen.</w:t>
        </w:r>
        <w:r w:rsidR="00713451">
          <w:rPr>
            <w:noProof/>
            <w:webHidden/>
          </w:rPr>
          <w:tab/>
        </w:r>
        <w:r w:rsidR="00713451">
          <w:rPr>
            <w:noProof/>
            <w:webHidden/>
          </w:rPr>
          <w:fldChar w:fldCharType="begin"/>
        </w:r>
        <w:r w:rsidR="00713451">
          <w:rPr>
            <w:noProof/>
            <w:webHidden/>
          </w:rPr>
          <w:instrText xml:space="preserve"> PAGEREF _Toc181107827 \h </w:instrText>
        </w:r>
        <w:r w:rsidR="00713451">
          <w:rPr>
            <w:noProof/>
            <w:webHidden/>
          </w:rPr>
        </w:r>
        <w:r w:rsidR="00713451">
          <w:rPr>
            <w:noProof/>
            <w:webHidden/>
          </w:rPr>
          <w:fldChar w:fldCharType="separate"/>
        </w:r>
        <w:r w:rsidR="00A5272C">
          <w:rPr>
            <w:noProof/>
            <w:webHidden/>
          </w:rPr>
          <w:t>95</w:t>
        </w:r>
        <w:r w:rsidR="00713451">
          <w:rPr>
            <w:noProof/>
            <w:webHidden/>
          </w:rPr>
          <w:fldChar w:fldCharType="end"/>
        </w:r>
      </w:hyperlink>
    </w:p>
    <w:p w14:paraId="13F047F8" w14:textId="49F1ECAD" w:rsidR="00713451" w:rsidRDefault="009D127D">
      <w:pPr>
        <w:pStyle w:val="TOC2"/>
        <w:rPr>
          <w:rFonts w:asciiTheme="minorHAnsi" w:hAnsiTheme="minorHAnsi"/>
          <w:noProof/>
          <w:kern w:val="2"/>
          <w:lang w:eastAsia="en-US"/>
          <w14:ligatures w14:val="standardContextual"/>
        </w:rPr>
      </w:pPr>
      <w:hyperlink w:anchor="_Toc181107828"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noProof/>
          </w:rPr>
          <w:t>Polymer catalysts (PCs) screen.</w:t>
        </w:r>
        <w:r w:rsidR="00713451">
          <w:rPr>
            <w:noProof/>
            <w:webHidden/>
          </w:rPr>
          <w:tab/>
        </w:r>
        <w:r w:rsidR="00713451">
          <w:rPr>
            <w:noProof/>
            <w:webHidden/>
          </w:rPr>
          <w:fldChar w:fldCharType="begin"/>
        </w:r>
        <w:r w:rsidR="00713451">
          <w:rPr>
            <w:noProof/>
            <w:webHidden/>
          </w:rPr>
          <w:instrText xml:space="preserve"> PAGEREF _Toc181107828 \h </w:instrText>
        </w:r>
        <w:r w:rsidR="00713451">
          <w:rPr>
            <w:noProof/>
            <w:webHidden/>
          </w:rPr>
        </w:r>
        <w:r w:rsidR="00713451">
          <w:rPr>
            <w:noProof/>
            <w:webHidden/>
          </w:rPr>
          <w:fldChar w:fldCharType="separate"/>
        </w:r>
        <w:r w:rsidR="00A5272C">
          <w:rPr>
            <w:noProof/>
            <w:webHidden/>
          </w:rPr>
          <w:t>96</w:t>
        </w:r>
        <w:r w:rsidR="00713451">
          <w:rPr>
            <w:noProof/>
            <w:webHidden/>
          </w:rPr>
          <w:fldChar w:fldCharType="end"/>
        </w:r>
      </w:hyperlink>
    </w:p>
    <w:p w14:paraId="0405B024" w14:textId="4F4A42E2" w:rsidR="00713451" w:rsidRDefault="009D127D">
      <w:pPr>
        <w:pStyle w:val="TOC2"/>
        <w:rPr>
          <w:rFonts w:asciiTheme="minorHAnsi" w:hAnsiTheme="minorHAnsi"/>
          <w:noProof/>
          <w:kern w:val="2"/>
          <w:lang w:eastAsia="en-US"/>
          <w14:ligatures w14:val="standardContextual"/>
        </w:rPr>
      </w:pPr>
      <w:hyperlink w:anchor="_Toc181107829" w:history="1">
        <w:r w:rsidR="00713451" w:rsidRPr="009C002B">
          <w:rPr>
            <w:rStyle w:val="Hyperlink"/>
            <w:noProof/>
          </w:rPr>
          <w:t>d.</w:t>
        </w:r>
        <w:r w:rsidR="00713451">
          <w:rPr>
            <w:rFonts w:asciiTheme="minorHAnsi" w:hAnsiTheme="minorHAnsi"/>
            <w:noProof/>
            <w:kern w:val="2"/>
            <w:lang w:eastAsia="en-US"/>
            <w14:ligatures w14:val="standardContextual"/>
          </w:rPr>
          <w:tab/>
        </w:r>
        <w:r w:rsidR="00713451" w:rsidRPr="009C002B">
          <w:rPr>
            <w:rStyle w:val="Hyperlink"/>
            <w:noProof/>
          </w:rPr>
          <w:t>Further optimizations using PTCDA-en.</w:t>
        </w:r>
        <w:r w:rsidR="00713451">
          <w:rPr>
            <w:noProof/>
            <w:webHidden/>
          </w:rPr>
          <w:tab/>
        </w:r>
        <w:r w:rsidR="00713451">
          <w:rPr>
            <w:noProof/>
            <w:webHidden/>
          </w:rPr>
          <w:fldChar w:fldCharType="begin"/>
        </w:r>
        <w:r w:rsidR="00713451">
          <w:rPr>
            <w:noProof/>
            <w:webHidden/>
          </w:rPr>
          <w:instrText xml:space="preserve"> PAGEREF _Toc181107829 \h </w:instrText>
        </w:r>
        <w:r w:rsidR="00713451">
          <w:rPr>
            <w:noProof/>
            <w:webHidden/>
          </w:rPr>
        </w:r>
        <w:r w:rsidR="00713451">
          <w:rPr>
            <w:noProof/>
            <w:webHidden/>
          </w:rPr>
          <w:fldChar w:fldCharType="separate"/>
        </w:r>
        <w:r w:rsidR="00A5272C">
          <w:rPr>
            <w:noProof/>
            <w:webHidden/>
          </w:rPr>
          <w:t>97</w:t>
        </w:r>
        <w:r w:rsidR="00713451">
          <w:rPr>
            <w:noProof/>
            <w:webHidden/>
          </w:rPr>
          <w:fldChar w:fldCharType="end"/>
        </w:r>
      </w:hyperlink>
    </w:p>
    <w:p w14:paraId="69430DA6" w14:textId="16B1BE03" w:rsidR="00713451" w:rsidRDefault="009D127D">
      <w:pPr>
        <w:pStyle w:val="TOC2"/>
        <w:rPr>
          <w:rFonts w:asciiTheme="minorHAnsi" w:hAnsiTheme="minorHAnsi"/>
          <w:noProof/>
          <w:kern w:val="2"/>
          <w:lang w:eastAsia="en-US"/>
          <w14:ligatures w14:val="standardContextual"/>
        </w:rPr>
      </w:pPr>
      <w:hyperlink w:anchor="_Toc181107830" w:history="1">
        <w:r w:rsidR="00713451" w:rsidRPr="009C002B">
          <w:rPr>
            <w:rStyle w:val="Hyperlink"/>
            <w:noProof/>
          </w:rPr>
          <w:t>e.</w:t>
        </w:r>
        <w:r w:rsidR="00713451">
          <w:rPr>
            <w:rFonts w:asciiTheme="minorHAnsi" w:hAnsiTheme="minorHAnsi"/>
            <w:noProof/>
            <w:kern w:val="2"/>
            <w:lang w:eastAsia="en-US"/>
            <w14:ligatures w14:val="standardContextual"/>
          </w:rPr>
          <w:tab/>
        </w:r>
        <w:r w:rsidR="00713451" w:rsidRPr="009C002B">
          <w:rPr>
            <w:rStyle w:val="Hyperlink"/>
            <w:noProof/>
          </w:rPr>
          <w:t>Reductive borylation using PTCDA-en.</w:t>
        </w:r>
        <w:r w:rsidR="00713451">
          <w:rPr>
            <w:noProof/>
            <w:webHidden/>
          </w:rPr>
          <w:tab/>
        </w:r>
        <w:r w:rsidR="00713451">
          <w:rPr>
            <w:noProof/>
            <w:webHidden/>
          </w:rPr>
          <w:fldChar w:fldCharType="begin"/>
        </w:r>
        <w:r w:rsidR="00713451">
          <w:rPr>
            <w:noProof/>
            <w:webHidden/>
          </w:rPr>
          <w:instrText xml:space="preserve"> PAGEREF _Toc181107830 \h </w:instrText>
        </w:r>
        <w:r w:rsidR="00713451">
          <w:rPr>
            <w:noProof/>
            <w:webHidden/>
          </w:rPr>
        </w:r>
        <w:r w:rsidR="00713451">
          <w:rPr>
            <w:noProof/>
            <w:webHidden/>
          </w:rPr>
          <w:fldChar w:fldCharType="separate"/>
        </w:r>
        <w:r w:rsidR="00A5272C">
          <w:rPr>
            <w:noProof/>
            <w:webHidden/>
          </w:rPr>
          <w:t>100</w:t>
        </w:r>
        <w:r w:rsidR="00713451">
          <w:rPr>
            <w:noProof/>
            <w:webHidden/>
          </w:rPr>
          <w:fldChar w:fldCharType="end"/>
        </w:r>
      </w:hyperlink>
    </w:p>
    <w:p w14:paraId="4C6F7877" w14:textId="0C107839" w:rsidR="00713451" w:rsidRDefault="009D127D">
      <w:pPr>
        <w:pStyle w:val="TOC2"/>
        <w:rPr>
          <w:rFonts w:asciiTheme="minorHAnsi" w:hAnsiTheme="minorHAnsi"/>
          <w:noProof/>
          <w:kern w:val="2"/>
          <w:lang w:eastAsia="en-US"/>
          <w14:ligatures w14:val="standardContextual"/>
        </w:rPr>
      </w:pPr>
      <w:hyperlink w:anchor="_Toc181107831" w:history="1">
        <w:r w:rsidR="00713451" w:rsidRPr="009C002B">
          <w:rPr>
            <w:rStyle w:val="Hyperlink"/>
            <w:noProof/>
          </w:rPr>
          <w:t>f.</w:t>
        </w:r>
        <w:r w:rsidR="00713451">
          <w:rPr>
            <w:rFonts w:asciiTheme="minorHAnsi" w:hAnsiTheme="minorHAnsi"/>
            <w:noProof/>
            <w:kern w:val="2"/>
            <w:lang w:eastAsia="en-US"/>
            <w14:ligatures w14:val="standardContextual"/>
          </w:rPr>
          <w:tab/>
        </w:r>
        <w:r w:rsidR="00713451" w:rsidRPr="009C002B">
          <w:rPr>
            <w:rStyle w:val="Hyperlink"/>
            <w:noProof/>
          </w:rPr>
          <w:t>Hydrodehalogenation using PTCDA-en.</w:t>
        </w:r>
        <w:r w:rsidR="00713451">
          <w:rPr>
            <w:noProof/>
            <w:webHidden/>
          </w:rPr>
          <w:tab/>
        </w:r>
        <w:r w:rsidR="00713451">
          <w:rPr>
            <w:noProof/>
            <w:webHidden/>
          </w:rPr>
          <w:fldChar w:fldCharType="begin"/>
        </w:r>
        <w:r w:rsidR="00713451">
          <w:rPr>
            <w:noProof/>
            <w:webHidden/>
          </w:rPr>
          <w:instrText xml:space="preserve"> PAGEREF _Toc181107831 \h </w:instrText>
        </w:r>
        <w:r w:rsidR="00713451">
          <w:rPr>
            <w:noProof/>
            <w:webHidden/>
          </w:rPr>
        </w:r>
        <w:r w:rsidR="00713451">
          <w:rPr>
            <w:noProof/>
            <w:webHidden/>
          </w:rPr>
          <w:fldChar w:fldCharType="separate"/>
        </w:r>
        <w:r w:rsidR="00A5272C">
          <w:rPr>
            <w:noProof/>
            <w:webHidden/>
          </w:rPr>
          <w:t>101</w:t>
        </w:r>
        <w:r w:rsidR="00713451">
          <w:rPr>
            <w:noProof/>
            <w:webHidden/>
          </w:rPr>
          <w:fldChar w:fldCharType="end"/>
        </w:r>
      </w:hyperlink>
    </w:p>
    <w:p w14:paraId="6B6D3AEE" w14:textId="7128584D" w:rsidR="00713451" w:rsidRDefault="009D127D">
      <w:pPr>
        <w:pStyle w:val="TOC2"/>
        <w:rPr>
          <w:rFonts w:asciiTheme="minorHAnsi" w:hAnsiTheme="minorHAnsi"/>
          <w:noProof/>
          <w:kern w:val="2"/>
          <w:lang w:eastAsia="en-US"/>
          <w14:ligatures w14:val="standardContextual"/>
        </w:rPr>
      </w:pPr>
      <w:hyperlink w:anchor="_Toc181107832" w:history="1">
        <w:r w:rsidR="00713451" w:rsidRPr="009C002B">
          <w:rPr>
            <w:rStyle w:val="Hyperlink"/>
            <w:noProof/>
          </w:rPr>
          <w:t>g.</w:t>
        </w:r>
        <w:r w:rsidR="00713451">
          <w:rPr>
            <w:rFonts w:asciiTheme="minorHAnsi" w:hAnsiTheme="minorHAnsi"/>
            <w:noProof/>
            <w:kern w:val="2"/>
            <w:lang w:eastAsia="en-US"/>
            <w14:ligatures w14:val="standardContextual"/>
          </w:rPr>
          <w:tab/>
        </w:r>
        <w:r w:rsidR="00713451" w:rsidRPr="009C002B">
          <w:rPr>
            <w:rStyle w:val="Hyperlink"/>
            <w:noProof/>
          </w:rPr>
          <w:t>Characterization of purified products.</w:t>
        </w:r>
        <w:r w:rsidR="00713451">
          <w:rPr>
            <w:noProof/>
            <w:webHidden/>
          </w:rPr>
          <w:tab/>
        </w:r>
        <w:r w:rsidR="00713451">
          <w:rPr>
            <w:noProof/>
            <w:webHidden/>
          </w:rPr>
          <w:fldChar w:fldCharType="begin"/>
        </w:r>
        <w:r w:rsidR="00713451">
          <w:rPr>
            <w:noProof/>
            <w:webHidden/>
          </w:rPr>
          <w:instrText xml:space="preserve"> PAGEREF _Toc181107832 \h </w:instrText>
        </w:r>
        <w:r w:rsidR="00713451">
          <w:rPr>
            <w:noProof/>
            <w:webHidden/>
          </w:rPr>
        </w:r>
        <w:r w:rsidR="00713451">
          <w:rPr>
            <w:noProof/>
            <w:webHidden/>
          </w:rPr>
          <w:fldChar w:fldCharType="separate"/>
        </w:r>
        <w:r w:rsidR="00A5272C">
          <w:rPr>
            <w:noProof/>
            <w:webHidden/>
          </w:rPr>
          <w:t>102</w:t>
        </w:r>
        <w:r w:rsidR="00713451">
          <w:rPr>
            <w:noProof/>
            <w:webHidden/>
          </w:rPr>
          <w:fldChar w:fldCharType="end"/>
        </w:r>
      </w:hyperlink>
    </w:p>
    <w:p w14:paraId="587AA429" w14:textId="73F3686A" w:rsidR="00713451" w:rsidRDefault="009D127D">
      <w:pPr>
        <w:pStyle w:val="TOC2"/>
        <w:rPr>
          <w:rFonts w:asciiTheme="minorHAnsi" w:hAnsiTheme="minorHAnsi"/>
          <w:noProof/>
          <w:kern w:val="2"/>
          <w:lang w:eastAsia="en-US"/>
          <w14:ligatures w14:val="standardContextual"/>
        </w:rPr>
      </w:pPr>
      <w:hyperlink w:anchor="_Toc181107833" w:history="1">
        <w:r w:rsidR="00713451" w:rsidRPr="009C002B">
          <w:rPr>
            <w:rStyle w:val="Hyperlink"/>
            <w:noProof/>
          </w:rPr>
          <w:t>h.</w:t>
        </w:r>
        <w:r w:rsidR="00713451">
          <w:rPr>
            <w:rFonts w:asciiTheme="minorHAnsi" w:hAnsiTheme="minorHAnsi"/>
            <w:noProof/>
            <w:kern w:val="2"/>
            <w:lang w:eastAsia="en-US"/>
            <w14:ligatures w14:val="standardContextual"/>
          </w:rPr>
          <w:tab/>
        </w:r>
        <w:r w:rsidR="00713451" w:rsidRPr="009C002B">
          <w:rPr>
            <w:rStyle w:val="Hyperlink"/>
            <w:noProof/>
          </w:rPr>
          <w:t>Background yields.</w:t>
        </w:r>
        <w:r w:rsidR="00713451">
          <w:rPr>
            <w:noProof/>
            <w:webHidden/>
          </w:rPr>
          <w:tab/>
        </w:r>
        <w:r w:rsidR="00713451">
          <w:rPr>
            <w:noProof/>
            <w:webHidden/>
          </w:rPr>
          <w:fldChar w:fldCharType="begin"/>
        </w:r>
        <w:r w:rsidR="00713451">
          <w:rPr>
            <w:noProof/>
            <w:webHidden/>
          </w:rPr>
          <w:instrText xml:space="preserve"> PAGEREF _Toc181107833 \h </w:instrText>
        </w:r>
        <w:r w:rsidR="00713451">
          <w:rPr>
            <w:noProof/>
            <w:webHidden/>
          </w:rPr>
        </w:r>
        <w:r w:rsidR="00713451">
          <w:rPr>
            <w:noProof/>
            <w:webHidden/>
          </w:rPr>
          <w:fldChar w:fldCharType="separate"/>
        </w:r>
        <w:r w:rsidR="00A5272C">
          <w:rPr>
            <w:noProof/>
            <w:webHidden/>
          </w:rPr>
          <w:t>109</w:t>
        </w:r>
        <w:r w:rsidR="00713451">
          <w:rPr>
            <w:noProof/>
            <w:webHidden/>
          </w:rPr>
          <w:fldChar w:fldCharType="end"/>
        </w:r>
      </w:hyperlink>
    </w:p>
    <w:p w14:paraId="73F8A1B7" w14:textId="51A3BA0C" w:rsidR="00713451" w:rsidRDefault="009D127D">
      <w:pPr>
        <w:pStyle w:val="TOC1"/>
        <w:rPr>
          <w:rFonts w:asciiTheme="minorHAnsi" w:hAnsiTheme="minorHAnsi"/>
          <w:noProof/>
          <w:kern w:val="2"/>
          <w:lang w:eastAsia="en-US"/>
          <w14:ligatures w14:val="standardContextual"/>
        </w:rPr>
      </w:pPr>
      <w:hyperlink w:anchor="_Toc181107834" w:history="1">
        <w:r w:rsidR="00713451" w:rsidRPr="009C002B">
          <w:rPr>
            <w:rStyle w:val="Hyperlink"/>
            <w:noProof/>
          </w:rPr>
          <w:t>8.</w:t>
        </w:r>
        <w:r w:rsidR="00713451">
          <w:rPr>
            <w:rFonts w:asciiTheme="minorHAnsi" w:hAnsiTheme="minorHAnsi"/>
            <w:noProof/>
            <w:kern w:val="2"/>
            <w:lang w:eastAsia="en-US"/>
            <w14:ligatures w14:val="standardContextual"/>
          </w:rPr>
          <w:tab/>
        </w:r>
        <w:r w:rsidR="00713451" w:rsidRPr="009C002B">
          <w:rPr>
            <w:rStyle w:val="Hyperlink"/>
            <w:noProof/>
          </w:rPr>
          <w:t>Mechanistic investigations.</w:t>
        </w:r>
        <w:r w:rsidR="00713451">
          <w:rPr>
            <w:noProof/>
            <w:webHidden/>
          </w:rPr>
          <w:tab/>
        </w:r>
        <w:r w:rsidR="00713451">
          <w:rPr>
            <w:noProof/>
            <w:webHidden/>
          </w:rPr>
          <w:fldChar w:fldCharType="begin"/>
        </w:r>
        <w:r w:rsidR="00713451">
          <w:rPr>
            <w:noProof/>
            <w:webHidden/>
          </w:rPr>
          <w:instrText xml:space="preserve"> PAGEREF _Toc181107834 \h </w:instrText>
        </w:r>
        <w:r w:rsidR="00713451">
          <w:rPr>
            <w:noProof/>
            <w:webHidden/>
          </w:rPr>
        </w:r>
        <w:r w:rsidR="00713451">
          <w:rPr>
            <w:noProof/>
            <w:webHidden/>
          </w:rPr>
          <w:fldChar w:fldCharType="separate"/>
        </w:r>
        <w:r w:rsidR="00A5272C">
          <w:rPr>
            <w:noProof/>
            <w:webHidden/>
          </w:rPr>
          <w:t>110</w:t>
        </w:r>
        <w:r w:rsidR="00713451">
          <w:rPr>
            <w:noProof/>
            <w:webHidden/>
          </w:rPr>
          <w:fldChar w:fldCharType="end"/>
        </w:r>
      </w:hyperlink>
    </w:p>
    <w:p w14:paraId="2460EE1B" w14:textId="6867BEEC" w:rsidR="00713451" w:rsidRDefault="009D127D">
      <w:pPr>
        <w:pStyle w:val="TOC2"/>
        <w:rPr>
          <w:rFonts w:asciiTheme="minorHAnsi" w:hAnsiTheme="minorHAnsi"/>
          <w:noProof/>
          <w:kern w:val="2"/>
          <w:lang w:eastAsia="en-US"/>
          <w14:ligatures w14:val="standardContextual"/>
        </w:rPr>
      </w:pPr>
      <w:hyperlink w:anchor="_Toc181107835"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Cathode potential measurement.</w:t>
        </w:r>
        <w:r w:rsidR="00713451">
          <w:rPr>
            <w:noProof/>
            <w:webHidden/>
          </w:rPr>
          <w:tab/>
        </w:r>
        <w:r w:rsidR="00713451">
          <w:rPr>
            <w:noProof/>
            <w:webHidden/>
          </w:rPr>
          <w:fldChar w:fldCharType="begin"/>
        </w:r>
        <w:r w:rsidR="00713451">
          <w:rPr>
            <w:noProof/>
            <w:webHidden/>
          </w:rPr>
          <w:instrText xml:space="preserve"> PAGEREF _Toc181107835 \h </w:instrText>
        </w:r>
        <w:r w:rsidR="00713451">
          <w:rPr>
            <w:noProof/>
            <w:webHidden/>
          </w:rPr>
        </w:r>
        <w:r w:rsidR="00713451">
          <w:rPr>
            <w:noProof/>
            <w:webHidden/>
          </w:rPr>
          <w:fldChar w:fldCharType="separate"/>
        </w:r>
        <w:r w:rsidR="00A5272C">
          <w:rPr>
            <w:noProof/>
            <w:webHidden/>
          </w:rPr>
          <w:t>110</w:t>
        </w:r>
        <w:r w:rsidR="00713451">
          <w:rPr>
            <w:noProof/>
            <w:webHidden/>
          </w:rPr>
          <w:fldChar w:fldCharType="end"/>
        </w:r>
      </w:hyperlink>
    </w:p>
    <w:p w14:paraId="359B48C4" w14:textId="04729E56" w:rsidR="00713451" w:rsidRDefault="009D127D">
      <w:pPr>
        <w:pStyle w:val="TOC2"/>
        <w:rPr>
          <w:rFonts w:asciiTheme="minorHAnsi" w:hAnsiTheme="minorHAnsi"/>
          <w:noProof/>
          <w:kern w:val="2"/>
          <w:lang w:eastAsia="en-US"/>
          <w14:ligatures w14:val="standardContextual"/>
        </w:rPr>
      </w:pPr>
      <w:hyperlink w:anchor="_Toc181107836"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Additional CV characterizations of PTCDA-en.</w:t>
        </w:r>
        <w:r w:rsidR="00713451">
          <w:rPr>
            <w:noProof/>
            <w:webHidden/>
          </w:rPr>
          <w:tab/>
        </w:r>
        <w:r w:rsidR="00713451">
          <w:rPr>
            <w:noProof/>
            <w:webHidden/>
          </w:rPr>
          <w:fldChar w:fldCharType="begin"/>
        </w:r>
        <w:r w:rsidR="00713451">
          <w:rPr>
            <w:noProof/>
            <w:webHidden/>
          </w:rPr>
          <w:instrText xml:space="preserve"> PAGEREF _Toc181107836 \h </w:instrText>
        </w:r>
        <w:r w:rsidR="00713451">
          <w:rPr>
            <w:noProof/>
            <w:webHidden/>
          </w:rPr>
        </w:r>
        <w:r w:rsidR="00713451">
          <w:rPr>
            <w:noProof/>
            <w:webHidden/>
          </w:rPr>
          <w:fldChar w:fldCharType="separate"/>
        </w:r>
        <w:r w:rsidR="00A5272C">
          <w:rPr>
            <w:noProof/>
            <w:webHidden/>
          </w:rPr>
          <w:t>112</w:t>
        </w:r>
        <w:r w:rsidR="00713451">
          <w:rPr>
            <w:noProof/>
            <w:webHidden/>
          </w:rPr>
          <w:fldChar w:fldCharType="end"/>
        </w:r>
      </w:hyperlink>
    </w:p>
    <w:p w14:paraId="21436192" w14:textId="0BD837C7" w:rsidR="00713451" w:rsidRDefault="009D127D">
      <w:pPr>
        <w:pStyle w:val="TOC2"/>
        <w:rPr>
          <w:rFonts w:asciiTheme="minorHAnsi" w:hAnsiTheme="minorHAnsi"/>
          <w:noProof/>
          <w:kern w:val="2"/>
          <w:lang w:eastAsia="en-US"/>
          <w14:ligatures w14:val="standardContextual"/>
        </w:rPr>
      </w:pPr>
      <w:hyperlink w:anchor="_Toc181107837"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noProof/>
          </w:rPr>
          <w:t>UV-Vis studies of PTCDA-di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_Toc181107837 \h </w:instrText>
        </w:r>
        <w:r w:rsidR="00713451">
          <w:rPr>
            <w:noProof/>
            <w:webHidden/>
          </w:rPr>
        </w:r>
        <w:r w:rsidR="00713451">
          <w:rPr>
            <w:noProof/>
            <w:webHidden/>
          </w:rPr>
          <w:fldChar w:fldCharType="separate"/>
        </w:r>
        <w:r w:rsidR="00A5272C">
          <w:rPr>
            <w:noProof/>
            <w:webHidden/>
          </w:rPr>
          <w:t>114</w:t>
        </w:r>
        <w:r w:rsidR="00713451">
          <w:rPr>
            <w:noProof/>
            <w:webHidden/>
          </w:rPr>
          <w:fldChar w:fldCharType="end"/>
        </w:r>
      </w:hyperlink>
    </w:p>
    <w:p w14:paraId="3102D3C4" w14:textId="38A28BB3" w:rsidR="00713451" w:rsidRDefault="009D127D">
      <w:pPr>
        <w:pStyle w:val="TOC2"/>
        <w:rPr>
          <w:rFonts w:asciiTheme="minorHAnsi" w:hAnsiTheme="minorHAnsi"/>
          <w:noProof/>
          <w:kern w:val="2"/>
          <w:lang w:eastAsia="en-US"/>
          <w14:ligatures w14:val="standardContextual"/>
        </w:rPr>
      </w:pPr>
      <w:hyperlink w:anchor="_Toc181107838" w:history="1">
        <w:r w:rsidR="00713451" w:rsidRPr="009C002B">
          <w:rPr>
            <w:rStyle w:val="Hyperlink"/>
            <w:noProof/>
          </w:rPr>
          <w:t>d.</w:t>
        </w:r>
        <w:r w:rsidR="00713451">
          <w:rPr>
            <w:rFonts w:asciiTheme="minorHAnsi" w:hAnsiTheme="minorHAnsi"/>
            <w:noProof/>
            <w:kern w:val="2"/>
            <w:lang w:eastAsia="en-US"/>
            <w14:ligatures w14:val="standardContextual"/>
          </w:rPr>
          <w:tab/>
        </w:r>
        <w:r w:rsidR="00713451" w:rsidRPr="009C002B">
          <w:rPr>
            <w:rStyle w:val="Hyperlink"/>
            <w:noProof/>
          </w:rPr>
          <w:t>UV-Vis studies of PTCDA-en.</w:t>
        </w:r>
        <w:r w:rsidR="00713451">
          <w:rPr>
            <w:noProof/>
            <w:webHidden/>
          </w:rPr>
          <w:tab/>
        </w:r>
        <w:r w:rsidR="00713451">
          <w:rPr>
            <w:noProof/>
            <w:webHidden/>
          </w:rPr>
          <w:fldChar w:fldCharType="begin"/>
        </w:r>
        <w:r w:rsidR="00713451">
          <w:rPr>
            <w:noProof/>
            <w:webHidden/>
          </w:rPr>
          <w:instrText xml:space="preserve"> PAGEREF _Toc181107838 \h </w:instrText>
        </w:r>
        <w:r w:rsidR="00713451">
          <w:rPr>
            <w:noProof/>
            <w:webHidden/>
          </w:rPr>
        </w:r>
        <w:r w:rsidR="00713451">
          <w:rPr>
            <w:noProof/>
            <w:webHidden/>
          </w:rPr>
          <w:fldChar w:fldCharType="separate"/>
        </w:r>
        <w:r w:rsidR="00A5272C">
          <w:rPr>
            <w:noProof/>
            <w:webHidden/>
          </w:rPr>
          <w:t>134</w:t>
        </w:r>
        <w:r w:rsidR="00713451">
          <w:rPr>
            <w:noProof/>
            <w:webHidden/>
          </w:rPr>
          <w:fldChar w:fldCharType="end"/>
        </w:r>
      </w:hyperlink>
    </w:p>
    <w:p w14:paraId="5482C2BF" w14:textId="1A3BC01B" w:rsidR="00713451" w:rsidRDefault="009D127D">
      <w:pPr>
        <w:pStyle w:val="TOC2"/>
        <w:rPr>
          <w:rFonts w:asciiTheme="minorHAnsi" w:hAnsiTheme="minorHAnsi"/>
          <w:noProof/>
          <w:kern w:val="2"/>
          <w:lang w:eastAsia="en-US"/>
          <w14:ligatures w14:val="standardContextual"/>
        </w:rPr>
      </w:pPr>
      <w:hyperlink w:anchor="_Toc181107839" w:history="1">
        <w:r w:rsidR="00713451" w:rsidRPr="009C002B">
          <w:rPr>
            <w:rStyle w:val="Hyperlink"/>
            <w:noProof/>
          </w:rPr>
          <w:t>e.</w:t>
        </w:r>
        <w:r w:rsidR="00713451">
          <w:rPr>
            <w:rFonts w:asciiTheme="minorHAnsi" w:hAnsiTheme="minorHAnsi"/>
            <w:noProof/>
            <w:kern w:val="2"/>
            <w:lang w:eastAsia="en-US"/>
            <w14:ligatures w14:val="standardContextual"/>
          </w:rPr>
          <w:tab/>
        </w:r>
        <w:r w:rsidR="00713451" w:rsidRPr="009C002B">
          <w:rPr>
            <w:rStyle w:val="Hyperlink"/>
            <w:noProof/>
          </w:rPr>
          <w:t>Solubility studies of PTCDA-en.</w:t>
        </w:r>
        <w:r w:rsidR="00713451">
          <w:rPr>
            <w:noProof/>
            <w:webHidden/>
          </w:rPr>
          <w:tab/>
        </w:r>
        <w:r w:rsidR="00713451">
          <w:rPr>
            <w:noProof/>
            <w:webHidden/>
          </w:rPr>
          <w:fldChar w:fldCharType="begin"/>
        </w:r>
        <w:r w:rsidR="00713451">
          <w:rPr>
            <w:noProof/>
            <w:webHidden/>
          </w:rPr>
          <w:instrText xml:space="preserve"> PAGEREF _Toc181107839 \h </w:instrText>
        </w:r>
        <w:r w:rsidR="00713451">
          <w:rPr>
            <w:noProof/>
            <w:webHidden/>
          </w:rPr>
        </w:r>
        <w:r w:rsidR="00713451">
          <w:rPr>
            <w:noProof/>
            <w:webHidden/>
          </w:rPr>
          <w:fldChar w:fldCharType="separate"/>
        </w:r>
        <w:r w:rsidR="00A5272C">
          <w:rPr>
            <w:noProof/>
            <w:webHidden/>
          </w:rPr>
          <w:t>139</w:t>
        </w:r>
        <w:r w:rsidR="00713451">
          <w:rPr>
            <w:noProof/>
            <w:webHidden/>
          </w:rPr>
          <w:fldChar w:fldCharType="end"/>
        </w:r>
      </w:hyperlink>
    </w:p>
    <w:p w14:paraId="3775EA3C" w14:textId="305490C1" w:rsidR="00713451" w:rsidRDefault="009D127D">
      <w:pPr>
        <w:pStyle w:val="TOC2"/>
        <w:rPr>
          <w:rFonts w:asciiTheme="minorHAnsi" w:hAnsiTheme="minorHAnsi"/>
          <w:noProof/>
          <w:kern w:val="2"/>
          <w:lang w:eastAsia="en-US"/>
          <w14:ligatures w14:val="standardContextual"/>
        </w:rPr>
      </w:pPr>
      <w:hyperlink w:anchor="_Toc181107840" w:history="1">
        <w:r w:rsidR="00713451" w:rsidRPr="009C002B">
          <w:rPr>
            <w:rStyle w:val="Hyperlink"/>
            <w:noProof/>
          </w:rPr>
          <w:t>f.</w:t>
        </w:r>
        <w:r w:rsidR="00713451">
          <w:rPr>
            <w:rFonts w:asciiTheme="minorHAnsi" w:hAnsiTheme="minorHAnsi"/>
            <w:noProof/>
            <w:kern w:val="2"/>
            <w:lang w:eastAsia="en-US"/>
            <w14:ligatures w14:val="standardContextual"/>
          </w:rPr>
          <w:tab/>
        </w:r>
        <w:r w:rsidR="00713451" w:rsidRPr="009C002B">
          <w:rPr>
            <w:rStyle w:val="Hyperlink"/>
            <w:noProof/>
          </w:rPr>
          <w:t>UV-Vis studies of PTCDA-TPAPA.</w:t>
        </w:r>
        <w:r w:rsidR="00713451">
          <w:rPr>
            <w:noProof/>
            <w:webHidden/>
          </w:rPr>
          <w:tab/>
        </w:r>
        <w:r w:rsidR="00713451">
          <w:rPr>
            <w:noProof/>
            <w:webHidden/>
          </w:rPr>
          <w:fldChar w:fldCharType="begin"/>
        </w:r>
        <w:r w:rsidR="00713451">
          <w:rPr>
            <w:noProof/>
            <w:webHidden/>
          </w:rPr>
          <w:instrText xml:space="preserve"> PAGEREF _Toc181107840 \h </w:instrText>
        </w:r>
        <w:r w:rsidR="00713451">
          <w:rPr>
            <w:noProof/>
            <w:webHidden/>
          </w:rPr>
        </w:r>
        <w:r w:rsidR="00713451">
          <w:rPr>
            <w:noProof/>
            <w:webHidden/>
          </w:rPr>
          <w:fldChar w:fldCharType="separate"/>
        </w:r>
        <w:r w:rsidR="00A5272C">
          <w:rPr>
            <w:noProof/>
            <w:webHidden/>
          </w:rPr>
          <w:t>140</w:t>
        </w:r>
        <w:r w:rsidR="00713451">
          <w:rPr>
            <w:noProof/>
            <w:webHidden/>
          </w:rPr>
          <w:fldChar w:fldCharType="end"/>
        </w:r>
      </w:hyperlink>
    </w:p>
    <w:p w14:paraId="41A7D943" w14:textId="10E8027A" w:rsidR="00713451" w:rsidRDefault="009D127D">
      <w:pPr>
        <w:pStyle w:val="TOC1"/>
        <w:rPr>
          <w:rFonts w:asciiTheme="minorHAnsi" w:hAnsiTheme="minorHAnsi"/>
          <w:noProof/>
          <w:kern w:val="2"/>
          <w:lang w:eastAsia="en-US"/>
          <w14:ligatures w14:val="standardContextual"/>
        </w:rPr>
      </w:pPr>
      <w:hyperlink w:anchor="_Toc181107841" w:history="1">
        <w:r w:rsidR="00713451" w:rsidRPr="009C002B">
          <w:rPr>
            <w:rStyle w:val="Hyperlink"/>
            <w:noProof/>
          </w:rPr>
          <w:t>9.</w:t>
        </w:r>
        <w:r w:rsidR="00713451">
          <w:rPr>
            <w:rFonts w:asciiTheme="minorHAnsi" w:hAnsiTheme="minorHAnsi"/>
            <w:noProof/>
            <w:kern w:val="2"/>
            <w:lang w:eastAsia="en-US"/>
            <w14:ligatures w14:val="standardContextual"/>
          </w:rPr>
          <w:tab/>
        </w:r>
        <w:r w:rsidR="00713451" w:rsidRPr="009C002B">
          <w:rPr>
            <w:rStyle w:val="Hyperlink"/>
            <w:noProof/>
          </w:rPr>
          <w:t>Photophysical measurements.</w:t>
        </w:r>
        <w:r w:rsidR="00713451">
          <w:rPr>
            <w:noProof/>
            <w:webHidden/>
          </w:rPr>
          <w:tab/>
        </w:r>
        <w:r w:rsidR="00713451">
          <w:rPr>
            <w:noProof/>
            <w:webHidden/>
          </w:rPr>
          <w:fldChar w:fldCharType="begin"/>
        </w:r>
        <w:r w:rsidR="00713451">
          <w:rPr>
            <w:noProof/>
            <w:webHidden/>
          </w:rPr>
          <w:instrText xml:space="preserve"> PAGEREF _Toc181107841 \h </w:instrText>
        </w:r>
        <w:r w:rsidR="00713451">
          <w:rPr>
            <w:noProof/>
            <w:webHidden/>
          </w:rPr>
        </w:r>
        <w:r w:rsidR="00713451">
          <w:rPr>
            <w:noProof/>
            <w:webHidden/>
          </w:rPr>
          <w:fldChar w:fldCharType="separate"/>
        </w:r>
        <w:r w:rsidR="00A5272C">
          <w:rPr>
            <w:noProof/>
            <w:webHidden/>
          </w:rPr>
          <w:t>145</w:t>
        </w:r>
        <w:r w:rsidR="00713451">
          <w:rPr>
            <w:noProof/>
            <w:webHidden/>
          </w:rPr>
          <w:fldChar w:fldCharType="end"/>
        </w:r>
      </w:hyperlink>
    </w:p>
    <w:p w14:paraId="5F46B488" w14:textId="7324F40A" w:rsidR="00713451" w:rsidRDefault="009D127D">
      <w:pPr>
        <w:pStyle w:val="TOC2"/>
        <w:rPr>
          <w:rFonts w:asciiTheme="minorHAnsi" w:hAnsiTheme="minorHAnsi"/>
          <w:noProof/>
          <w:kern w:val="2"/>
          <w:lang w:eastAsia="en-US"/>
          <w14:ligatures w14:val="standardContextual"/>
        </w:rPr>
      </w:pPr>
      <w:hyperlink w:anchor="_Toc181107842" w:history="1">
        <w:r w:rsidR="00713451" w:rsidRPr="009C002B">
          <w:rPr>
            <w:rStyle w:val="Hyperlink"/>
            <w:noProof/>
          </w:rPr>
          <w:t>a.</w:t>
        </w:r>
        <w:r w:rsidR="00713451">
          <w:rPr>
            <w:rFonts w:asciiTheme="minorHAnsi" w:hAnsiTheme="minorHAnsi"/>
            <w:noProof/>
            <w:kern w:val="2"/>
            <w:lang w:eastAsia="en-US"/>
            <w14:ligatures w14:val="standardContextual"/>
          </w:rPr>
          <w:tab/>
        </w:r>
        <w:r w:rsidR="00713451" w:rsidRPr="009C002B">
          <w:rPr>
            <w:rStyle w:val="Hyperlink"/>
            <w:noProof/>
          </w:rPr>
          <w:t>Transient absorption (TA) measurements of PTCDA-di</w:t>
        </w:r>
        <w:r w:rsidR="00713451" w:rsidRPr="009C002B">
          <w:rPr>
            <w:rStyle w:val="Hyperlink"/>
            <w:noProof/>
            <w:vertAlign w:val="superscript"/>
          </w:rPr>
          <w:t>i</w:t>
        </w:r>
        <w:r w:rsidR="00713451" w:rsidRPr="009C002B">
          <w:rPr>
            <w:rStyle w:val="Hyperlink"/>
            <w:noProof/>
          </w:rPr>
          <w:t>PrAn.</w:t>
        </w:r>
        <w:r w:rsidR="00713451">
          <w:rPr>
            <w:noProof/>
            <w:webHidden/>
          </w:rPr>
          <w:tab/>
        </w:r>
        <w:r w:rsidR="00713451">
          <w:rPr>
            <w:noProof/>
            <w:webHidden/>
          </w:rPr>
          <w:fldChar w:fldCharType="begin"/>
        </w:r>
        <w:r w:rsidR="00713451">
          <w:rPr>
            <w:noProof/>
            <w:webHidden/>
          </w:rPr>
          <w:instrText xml:space="preserve"> PAGEREF _Toc181107842 \h </w:instrText>
        </w:r>
        <w:r w:rsidR="00713451">
          <w:rPr>
            <w:noProof/>
            <w:webHidden/>
          </w:rPr>
        </w:r>
        <w:r w:rsidR="00713451">
          <w:rPr>
            <w:noProof/>
            <w:webHidden/>
          </w:rPr>
          <w:fldChar w:fldCharType="separate"/>
        </w:r>
        <w:r w:rsidR="00A5272C">
          <w:rPr>
            <w:noProof/>
            <w:webHidden/>
          </w:rPr>
          <w:t>146</w:t>
        </w:r>
        <w:r w:rsidR="00713451">
          <w:rPr>
            <w:noProof/>
            <w:webHidden/>
          </w:rPr>
          <w:fldChar w:fldCharType="end"/>
        </w:r>
      </w:hyperlink>
    </w:p>
    <w:p w14:paraId="3688B367" w14:textId="29C39EEB" w:rsidR="00713451" w:rsidRDefault="009D127D">
      <w:pPr>
        <w:pStyle w:val="TOC2"/>
        <w:rPr>
          <w:rFonts w:asciiTheme="minorHAnsi" w:hAnsiTheme="minorHAnsi"/>
          <w:noProof/>
          <w:kern w:val="2"/>
          <w:lang w:eastAsia="en-US"/>
          <w14:ligatures w14:val="standardContextual"/>
        </w:rPr>
      </w:pPr>
      <w:hyperlink w:anchor="_Toc181107843" w:history="1">
        <w:r w:rsidR="00713451" w:rsidRPr="009C002B">
          <w:rPr>
            <w:rStyle w:val="Hyperlink"/>
            <w:noProof/>
          </w:rPr>
          <w:t>b.</w:t>
        </w:r>
        <w:r w:rsidR="00713451">
          <w:rPr>
            <w:rFonts w:asciiTheme="minorHAnsi" w:hAnsiTheme="minorHAnsi"/>
            <w:noProof/>
            <w:kern w:val="2"/>
            <w:lang w:eastAsia="en-US"/>
            <w14:ligatures w14:val="standardContextual"/>
          </w:rPr>
          <w:tab/>
        </w:r>
        <w:r w:rsidR="00713451" w:rsidRPr="009C002B">
          <w:rPr>
            <w:rStyle w:val="Hyperlink"/>
            <w:noProof/>
          </w:rPr>
          <w:t>Transient absorption (TA) measurements of PTCDA-en.</w:t>
        </w:r>
        <w:r w:rsidR="00713451">
          <w:rPr>
            <w:noProof/>
            <w:webHidden/>
          </w:rPr>
          <w:tab/>
        </w:r>
        <w:r w:rsidR="00713451">
          <w:rPr>
            <w:noProof/>
            <w:webHidden/>
          </w:rPr>
          <w:fldChar w:fldCharType="begin"/>
        </w:r>
        <w:r w:rsidR="00713451">
          <w:rPr>
            <w:noProof/>
            <w:webHidden/>
          </w:rPr>
          <w:instrText xml:space="preserve"> PAGEREF _Toc181107843 \h </w:instrText>
        </w:r>
        <w:r w:rsidR="00713451">
          <w:rPr>
            <w:noProof/>
            <w:webHidden/>
          </w:rPr>
        </w:r>
        <w:r w:rsidR="00713451">
          <w:rPr>
            <w:noProof/>
            <w:webHidden/>
          </w:rPr>
          <w:fldChar w:fldCharType="separate"/>
        </w:r>
        <w:r w:rsidR="00A5272C">
          <w:rPr>
            <w:noProof/>
            <w:webHidden/>
          </w:rPr>
          <w:t>148</w:t>
        </w:r>
        <w:r w:rsidR="00713451">
          <w:rPr>
            <w:noProof/>
            <w:webHidden/>
          </w:rPr>
          <w:fldChar w:fldCharType="end"/>
        </w:r>
      </w:hyperlink>
    </w:p>
    <w:p w14:paraId="355742C5" w14:textId="4C39A3CD" w:rsidR="00713451" w:rsidRDefault="009D127D">
      <w:pPr>
        <w:pStyle w:val="TOC2"/>
        <w:rPr>
          <w:rFonts w:asciiTheme="minorHAnsi" w:hAnsiTheme="minorHAnsi"/>
          <w:noProof/>
          <w:kern w:val="2"/>
          <w:lang w:eastAsia="en-US"/>
          <w14:ligatures w14:val="standardContextual"/>
        </w:rPr>
      </w:pPr>
      <w:hyperlink w:anchor="_Toc181107844" w:history="1">
        <w:r w:rsidR="00713451" w:rsidRPr="009C002B">
          <w:rPr>
            <w:rStyle w:val="Hyperlink"/>
            <w:noProof/>
          </w:rPr>
          <w:t>c.</w:t>
        </w:r>
        <w:r w:rsidR="00713451">
          <w:rPr>
            <w:rFonts w:asciiTheme="minorHAnsi" w:hAnsiTheme="minorHAnsi"/>
            <w:noProof/>
            <w:kern w:val="2"/>
            <w:lang w:eastAsia="en-US"/>
            <w14:ligatures w14:val="standardContextual"/>
          </w:rPr>
          <w:tab/>
        </w:r>
        <w:r w:rsidR="00713451" w:rsidRPr="009C002B">
          <w:rPr>
            <w:rStyle w:val="Hyperlink"/>
            <w:noProof/>
          </w:rPr>
          <w:t>Transient absorption (TA) measurements of PTCDA-TPAPA.</w:t>
        </w:r>
        <w:r w:rsidR="00713451">
          <w:rPr>
            <w:noProof/>
            <w:webHidden/>
          </w:rPr>
          <w:tab/>
        </w:r>
        <w:r w:rsidR="00713451">
          <w:rPr>
            <w:noProof/>
            <w:webHidden/>
          </w:rPr>
          <w:fldChar w:fldCharType="begin"/>
        </w:r>
        <w:r w:rsidR="00713451">
          <w:rPr>
            <w:noProof/>
            <w:webHidden/>
          </w:rPr>
          <w:instrText xml:space="preserve"> PAGEREF _Toc181107844 \h </w:instrText>
        </w:r>
        <w:r w:rsidR="00713451">
          <w:rPr>
            <w:noProof/>
            <w:webHidden/>
          </w:rPr>
        </w:r>
        <w:r w:rsidR="00713451">
          <w:rPr>
            <w:noProof/>
            <w:webHidden/>
          </w:rPr>
          <w:fldChar w:fldCharType="separate"/>
        </w:r>
        <w:r w:rsidR="00A5272C">
          <w:rPr>
            <w:noProof/>
            <w:webHidden/>
          </w:rPr>
          <w:t>151</w:t>
        </w:r>
        <w:r w:rsidR="00713451">
          <w:rPr>
            <w:noProof/>
            <w:webHidden/>
          </w:rPr>
          <w:fldChar w:fldCharType="end"/>
        </w:r>
      </w:hyperlink>
    </w:p>
    <w:p w14:paraId="6FA95CED" w14:textId="3BB99561" w:rsidR="00713451" w:rsidRDefault="009D127D">
      <w:pPr>
        <w:pStyle w:val="TOC1"/>
        <w:rPr>
          <w:rFonts w:asciiTheme="minorHAnsi" w:hAnsiTheme="minorHAnsi"/>
          <w:noProof/>
          <w:kern w:val="2"/>
          <w:lang w:eastAsia="en-US"/>
          <w14:ligatures w14:val="standardContextual"/>
        </w:rPr>
      </w:pPr>
      <w:hyperlink w:anchor="_Toc181107845" w:history="1">
        <w:r w:rsidR="00713451" w:rsidRPr="009C002B">
          <w:rPr>
            <w:rStyle w:val="Hyperlink"/>
            <w:noProof/>
          </w:rPr>
          <w:t>10.</w:t>
        </w:r>
        <w:r w:rsidR="00713451">
          <w:rPr>
            <w:rFonts w:asciiTheme="minorHAnsi" w:hAnsiTheme="minorHAnsi"/>
            <w:noProof/>
            <w:kern w:val="2"/>
            <w:lang w:eastAsia="en-US"/>
            <w14:ligatures w14:val="standardContextual"/>
          </w:rPr>
          <w:tab/>
        </w:r>
        <w:r w:rsidR="00713451" w:rsidRPr="009C002B">
          <w:rPr>
            <w:rStyle w:val="Hyperlink"/>
            <w:noProof/>
          </w:rPr>
          <w:t>NMR spectra of products.</w:t>
        </w:r>
        <w:r w:rsidR="00713451">
          <w:rPr>
            <w:noProof/>
            <w:webHidden/>
          </w:rPr>
          <w:tab/>
        </w:r>
        <w:r w:rsidR="00713451">
          <w:rPr>
            <w:noProof/>
            <w:webHidden/>
          </w:rPr>
          <w:fldChar w:fldCharType="begin"/>
        </w:r>
        <w:r w:rsidR="00713451">
          <w:rPr>
            <w:noProof/>
            <w:webHidden/>
          </w:rPr>
          <w:instrText xml:space="preserve"> PAGEREF _Toc181107845 \h </w:instrText>
        </w:r>
        <w:r w:rsidR="00713451">
          <w:rPr>
            <w:noProof/>
            <w:webHidden/>
          </w:rPr>
        </w:r>
        <w:r w:rsidR="00713451">
          <w:rPr>
            <w:noProof/>
            <w:webHidden/>
          </w:rPr>
          <w:fldChar w:fldCharType="separate"/>
        </w:r>
        <w:r w:rsidR="00A5272C">
          <w:rPr>
            <w:noProof/>
            <w:webHidden/>
          </w:rPr>
          <w:t>152</w:t>
        </w:r>
        <w:r w:rsidR="00713451">
          <w:rPr>
            <w:noProof/>
            <w:webHidden/>
          </w:rPr>
          <w:fldChar w:fldCharType="end"/>
        </w:r>
      </w:hyperlink>
    </w:p>
    <w:p w14:paraId="4F5ED660" w14:textId="41C914DC" w:rsidR="00713451" w:rsidRDefault="009D127D">
      <w:pPr>
        <w:pStyle w:val="TOC1"/>
        <w:rPr>
          <w:rFonts w:asciiTheme="minorHAnsi" w:hAnsiTheme="minorHAnsi"/>
          <w:noProof/>
          <w:kern w:val="2"/>
          <w:lang w:eastAsia="en-US"/>
          <w14:ligatures w14:val="standardContextual"/>
        </w:rPr>
      </w:pPr>
      <w:hyperlink w:anchor="_Toc181107846" w:history="1">
        <w:r w:rsidR="00713451" w:rsidRPr="009C002B">
          <w:rPr>
            <w:rStyle w:val="Hyperlink"/>
            <w:noProof/>
          </w:rPr>
          <w:t>11.</w:t>
        </w:r>
        <w:r w:rsidR="00713451">
          <w:rPr>
            <w:rFonts w:asciiTheme="minorHAnsi" w:hAnsiTheme="minorHAnsi"/>
            <w:noProof/>
            <w:kern w:val="2"/>
            <w:lang w:eastAsia="en-US"/>
            <w14:ligatures w14:val="standardContextual"/>
          </w:rPr>
          <w:tab/>
        </w:r>
        <w:r w:rsidR="00713451" w:rsidRPr="009C002B">
          <w:rPr>
            <w:rStyle w:val="Hyperlink"/>
            <w:noProof/>
          </w:rPr>
          <w:t>References.</w:t>
        </w:r>
        <w:r w:rsidR="00713451">
          <w:rPr>
            <w:noProof/>
            <w:webHidden/>
          </w:rPr>
          <w:tab/>
        </w:r>
        <w:r w:rsidR="00713451">
          <w:rPr>
            <w:noProof/>
            <w:webHidden/>
          </w:rPr>
          <w:fldChar w:fldCharType="begin"/>
        </w:r>
        <w:r w:rsidR="00713451">
          <w:rPr>
            <w:noProof/>
            <w:webHidden/>
          </w:rPr>
          <w:instrText xml:space="preserve"> PAGEREF _Toc181107846 \h </w:instrText>
        </w:r>
        <w:r w:rsidR="00713451">
          <w:rPr>
            <w:noProof/>
            <w:webHidden/>
          </w:rPr>
        </w:r>
        <w:r w:rsidR="00713451">
          <w:rPr>
            <w:noProof/>
            <w:webHidden/>
          </w:rPr>
          <w:fldChar w:fldCharType="separate"/>
        </w:r>
        <w:r w:rsidR="00A5272C">
          <w:rPr>
            <w:noProof/>
            <w:webHidden/>
          </w:rPr>
          <w:t>172</w:t>
        </w:r>
        <w:r w:rsidR="00713451">
          <w:rPr>
            <w:noProof/>
            <w:webHidden/>
          </w:rPr>
          <w:fldChar w:fldCharType="end"/>
        </w:r>
      </w:hyperlink>
    </w:p>
    <w:p w14:paraId="11189DB4" w14:textId="0452F878" w:rsidR="00A023A2" w:rsidRPr="00360810" w:rsidRDefault="00947E25" w:rsidP="000C4DA9">
      <w:pPr>
        <w:spacing w:line="276" w:lineRule="auto"/>
        <w:ind w:right="480"/>
        <w:textAlignment w:val="baseline"/>
        <w:rPr>
          <w:rFonts w:eastAsia="Times New Roman" w:cs="Times New Roman"/>
          <w:b/>
          <w:bCs/>
          <w:color w:val="000000"/>
        </w:rPr>
      </w:pPr>
      <w:r w:rsidRPr="00360810">
        <w:rPr>
          <w:rFonts w:eastAsia="Times New Roman" w:cs="Times New Roman"/>
          <w:b/>
          <w:bCs/>
          <w:color w:val="000000"/>
        </w:rPr>
        <w:fldChar w:fldCharType="end"/>
      </w:r>
    </w:p>
    <w:p w14:paraId="0230A218" w14:textId="5D407CAF" w:rsidR="00A023A2" w:rsidRPr="00A210F0" w:rsidRDefault="00A023A2" w:rsidP="00306A9E">
      <w:pPr>
        <w:pStyle w:val="Heading1"/>
        <w:spacing w:line="276" w:lineRule="auto"/>
        <w:rPr>
          <w:rFonts w:cs="Times New Roman"/>
          <w:color w:val="000000" w:themeColor="text1"/>
          <w:szCs w:val="24"/>
        </w:rPr>
      </w:pPr>
      <w:bookmarkStart w:id="0" w:name="_Toc181107798"/>
      <w:r w:rsidRPr="00A210F0">
        <w:rPr>
          <w:rFonts w:cs="Times New Roman"/>
          <w:color w:val="000000" w:themeColor="text1"/>
          <w:szCs w:val="24"/>
        </w:rPr>
        <w:lastRenderedPageBreak/>
        <w:t>General procedures.</w:t>
      </w:r>
      <w:bookmarkEnd w:id="0"/>
      <w:r w:rsidRPr="00A210F0">
        <w:rPr>
          <w:rFonts w:cs="Times New Roman"/>
          <w:color w:val="000000" w:themeColor="text1"/>
          <w:szCs w:val="24"/>
        </w:rPr>
        <w:t xml:space="preserve"> </w:t>
      </w:r>
    </w:p>
    <w:p w14:paraId="6048EADE" w14:textId="1225DC43" w:rsidR="00411471" w:rsidRPr="001C500A" w:rsidRDefault="009C67F2" w:rsidP="00411471">
      <w:pPr>
        <w:spacing w:line="276" w:lineRule="auto"/>
        <w:ind w:firstLine="360"/>
        <w:jc w:val="both"/>
      </w:pPr>
      <w:r w:rsidRPr="00360810">
        <w:rPr>
          <w:rFonts w:cs="Times New Roman"/>
        </w:rPr>
        <w:t>All reagents and materials</w:t>
      </w:r>
      <w:r w:rsidR="00E406DA" w:rsidRPr="00360810">
        <w:rPr>
          <w:rFonts w:cs="Times New Roman"/>
        </w:rPr>
        <w:t>, including</w:t>
      </w:r>
      <w:r w:rsidR="00D67524" w:rsidRPr="00360810">
        <w:rPr>
          <w:rFonts w:cs="Times New Roman"/>
        </w:rPr>
        <w:t xml:space="preserve"> </w:t>
      </w:r>
      <w:r w:rsidR="000820DB" w:rsidRPr="00360810">
        <w:rPr>
          <w:rFonts w:cs="Times New Roman"/>
        </w:rPr>
        <w:t>imidazole (99%, Fluka)</w:t>
      </w:r>
      <w:r w:rsidR="00EF2086">
        <w:rPr>
          <w:rFonts w:cs="Times New Roman"/>
        </w:rPr>
        <w:t xml:space="preserve">, </w:t>
      </w:r>
      <w:r w:rsidR="002C629F">
        <w:t>pyromellitic dianhydride (</w:t>
      </w:r>
      <w:r w:rsidR="002C629F" w:rsidRPr="00EF2086">
        <w:rPr>
          <w:b/>
          <w:bCs/>
        </w:rPr>
        <w:t>PMDA</w:t>
      </w:r>
      <w:r w:rsidR="002C629F">
        <w:t>, 98%, TCI)</w:t>
      </w:r>
      <w:r w:rsidR="00EF2086">
        <w:t xml:space="preserve">, </w:t>
      </w:r>
      <w:r w:rsidR="00223208" w:rsidRPr="00360810">
        <w:rPr>
          <w:rFonts w:cs="Times New Roman"/>
        </w:rPr>
        <w:t>1,8-naphthalic anhydride (</w:t>
      </w:r>
      <w:r w:rsidR="00223208" w:rsidRPr="00360810">
        <w:rPr>
          <w:rFonts w:cs="Times New Roman"/>
          <w:b/>
          <w:bCs/>
        </w:rPr>
        <w:t>NDCMA</w:t>
      </w:r>
      <w:r w:rsidR="00223208" w:rsidRPr="00360810">
        <w:rPr>
          <w:rFonts w:cs="Times New Roman"/>
        </w:rPr>
        <w:t xml:space="preserve">, </w:t>
      </w:r>
      <w:r w:rsidR="007567E9" w:rsidRPr="00360810">
        <w:rPr>
          <w:rFonts w:cs="Times New Roman"/>
        </w:rPr>
        <w:t>Acros, 97%</w:t>
      </w:r>
      <w:r w:rsidR="00223208" w:rsidRPr="00360810">
        <w:rPr>
          <w:rFonts w:cs="Times New Roman"/>
        </w:rPr>
        <w:t>),</w:t>
      </w:r>
      <w:r w:rsidR="00886980">
        <w:rPr>
          <w:rFonts w:cs="Times New Roman"/>
        </w:rPr>
        <w:t xml:space="preserve"> </w:t>
      </w:r>
      <w:r w:rsidR="00886980">
        <w:t>1,4,5,8-naphthalene tetracarboxylic dianhydride (</w:t>
      </w:r>
      <w:r w:rsidR="00886980" w:rsidRPr="00886980">
        <w:rPr>
          <w:b/>
          <w:bCs/>
        </w:rPr>
        <w:t>NTCDA</w:t>
      </w:r>
      <w:r w:rsidR="00886980">
        <w:t xml:space="preserve">, 97%, Alfa Aesar), </w:t>
      </w:r>
      <w:r w:rsidR="00D67524" w:rsidRPr="00360810">
        <w:rPr>
          <w:rFonts w:cs="Times New Roman"/>
        </w:rPr>
        <w:t>3,4,9,10-perylene tetracarboxylic</w:t>
      </w:r>
      <w:r w:rsidR="00442D49" w:rsidRPr="00360810">
        <w:rPr>
          <w:rFonts w:cs="Times New Roman"/>
        </w:rPr>
        <w:t xml:space="preserve"> acid</w:t>
      </w:r>
      <w:r w:rsidR="00D67524" w:rsidRPr="00360810">
        <w:rPr>
          <w:rFonts w:cs="Times New Roman"/>
        </w:rPr>
        <w:t xml:space="preserve"> dianhydride (</w:t>
      </w:r>
      <w:r w:rsidR="00D67524" w:rsidRPr="00360810">
        <w:rPr>
          <w:rFonts w:cs="Times New Roman"/>
          <w:b/>
        </w:rPr>
        <w:t>PTCDA</w:t>
      </w:r>
      <w:r w:rsidR="00D67524" w:rsidRPr="00360810">
        <w:rPr>
          <w:rFonts w:cs="Times New Roman"/>
        </w:rPr>
        <w:t>,</w:t>
      </w:r>
      <w:r w:rsidR="00F950C2" w:rsidRPr="00360810">
        <w:rPr>
          <w:rFonts w:cs="Times New Roman"/>
        </w:rPr>
        <w:t xml:space="preserve"> 9</w:t>
      </w:r>
      <w:r w:rsidR="00F525DC" w:rsidRPr="00360810">
        <w:rPr>
          <w:rFonts w:cs="Times New Roman"/>
        </w:rPr>
        <w:t>8</w:t>
      </w:r>
      <w:r w:rsidR="00F950C2" w:rsidRPr="00360810">
        <w:rPr>
          <w:rFonts w:cs="Times New Roman"/>
        </w:rPr>
        <w:t>%,</w:t>
      </w:r>
      <w:r w:rsidR="00A803B4" w:rsidRPr="00360810">
        <w:rPr>
          <w:rFonts w:cs="Times New Roman"/>
        </w:rPr>
        <w:t xml:space="preserve"> </w:t>
      </w:r>
      <w:r w:rsidR="000D4F24" w:rsidRPr="00360810">
        <w:rPr>
          <w:rFonts w:cs="Times New Roman"/>
        </w:rPr>
        <w:t>Oakwood</w:t>
      </w:r>
      <w:r w:rsidR="00D67524" w:rsidRPr="00360810">
        <w:rPr>
          <w:rFonts w:cs="Times New Roman"/>
        </w:rPr>
        <w:t>),</w:t>
      </w:r>
      <w:r w:rsidR="00D1328C">
        <w:rPr>
          <w:rFonts w:cs="Times New Roman"/>
        </w:rPr>
        <w:t xml:space="preserve"> </w:t>
      </w:r>
      <w:r w:rsidR="00D1328C">
        <w:t>2,6-diisopropylaniline (</w:t>
      </w:r>
      <w:proofErr w:type="spellStart"/>
      <w:r w:rsidR="00D1328C" w:rsidRPr="00D1328C">
        <w:rPr>
          <w:b/>
          <w:bCs/>
        </w:rPr>
        <w:t>di</w:t>
      </w:r>
      <w:r w:rsidR="00D1328C" w:rsidRPr="00D1328C">
        <w:rPr>
          <w:b/>
          <w:bCs/>
          <w:vertAlign w:val="superscript"/>
        </w:rPr>
        <w:t>i</w:t>
      </w:r>
      <w:r w:rsidR="00D1328C" w:rsidRPr="00D1328C">
        <w:rPr>
          <w:b/>
          <w:bCs/>
        </w:rPr>
        <w:t>PrAn</w:t>
      </w:r>
      <w:proofErr w:type="spellEnd"/>
      <w:r w:rsidR="00D1328C">
        <w:t>, 90%, Fisher Scientific),</w:t>
      </w:r>
      <w:r w:rsidR="003E1421">
        <w:t xml:space="preserve"> 1,2-ethylenediamine (</w:t>
      </w:r>
      <w:r w:rsidR="003E1421" w:rsidRPr="003E1421">
        <w:rPr>
          <w:b/>
          <w:bCs/>
        </w:rPr>
        <w:t>en</w:t>
      </w:r>
      <w:r w:rsidR="003E1421">
        <w:t>, 99%, Acros)</w:t>
      </w:r>
      <w:r w:rsidR="00A26D0F">
        <w:t xml:space="preserve">, </w:t>
      </w:r>
      <w:r w:rsidR="00E44F2C" w:rsidRPr="00360810">
        <w:rPr>
          <w:rFonts w:cs="Times New Roman"/>
        </w:rPr>
        <w:t>1,3-diaminopropane (</w:t>
      </w:r>
      <w:proofErr w:type="spellStart"/>
      <w:r w:rsidR="00E44F2C" w:rsidRPr="00360810">
        <w:rPr>
          <w:rFonts w:cs="Times New Roman"/>
          <w:b/>
          <w:bCs/>
        </w:rPr>
        <w:t>pn</w:t>
      </w:r>
      <w:proofErr w:type="spellEnd"/>
      <w:r w:rsidR="00E44F2C" w:rsidRPr="00360810">
        <w:rPr>
          <w:rFonts w:cs="Times New Roman"/>
        </w:rPr>
        <w:t>, 99%, Aldrich)</w:t>
      </w:r>
      <w:r w:rsidR="00F45D2C">
        <w:rPr>
          <w:rFonts w:cs="Times New Roman"/>
        </w:rPr>
        <w:t xml:space="preserve">, </w:t>
      </w:r>
      <w:r w:rsidR="00F45D2C" w:rsidRPr="00360810">
        <w:rPr>
          <w:rFonts w:cs="Times New Roman"/>
        </w:rPr>
        <w:t>1,4-diaminobutane (</w:t>
      </w:r>
      <w:proofErr w:type="spellStart"/>
      <w:r w:rsidR="00F45D2C" w:rsidRPr="00360810">
        <w:rPr>
          <w:rFonts w:cs="Times New Roman"/>
          <w:b/>
          <w:bCs/>
          <w:i/>
          <w:iCs/>
        </w:rPr>
        <w:t>n</w:t>
      </w:r>
      <w:r w:rsidR="00F45D2C" w:rsidRPr="00360810">
        <w:rPr>
          <w:rFonts w:cs="Times New Roman"/>
          <w:b/>
          <w:bCs/>
        </w:rPr>
        <w:t>But</w:t>
      </w:r>
      <w:proofErr w:type="spellEnd"/>
      <w:r w:rsidR="00F45D2C" w:rsidRPr="00360810">
        <w:rPr>
          <w:rFonts w:cs="Times New Roman"/>
        </w:rPr>
        <w:t>, 99%, Oakwood)</w:t>
      </w:r>
      <w:r w:rsidR="00F45D2C">
        <w:rPr>
          <w:rFonts w:cs="Times New Roman"/>
        </w:rPr>
        <w:t xml:space="preserve">, </w:t>
      </w:r>
      <w:r w:rsidR="00F45D2C" w:rsidRPr="00360810">
        <w:rPr>
          <w:rFonts w:cs="Times New Roman"/>
        </w:rPr>
        <w:t>1,6-diaminohexane (</w:t>
      </w:r>
      <w:proofErr w:type="spellStart"/>
      <w:r w:rsidR="00F45D2C" w:rsidRPr="00360810">
        <w:rPr>
          <w:rFonts w:cs="Times New Roman"/>
          <w:b/>
          <w:bCs/>
          <w:i/>
          <w:iCs/>
        </w:rPr>
        <w:t>n</w:t>
      </w:r>
      <w:r w:rsidR="00F45D2C" w:rsidRPr="00360810">
        <w:rPr>
          <w:rFonts w:cs="Times New Roman"/>
          <w:b/>
          <w:bCs/>
        </w:rPr>
        <w:t>Hex</w:t>
      </w:r>
      <w:proofErr w:type="spellEnd"/>
      <w:r w:rsidR="00F45D2C" w:rsidRPr="00360810">
        <w:rPr>
          <w:rFonts w:cs="Times New Roman"/>
        </w:rPr>
        <w:t>,</w:t>
      </w:r>
      <w:r w:rsidR="00F45D2C">
        <w:rPr>
          <w:rFonts w:cs="Times New Roman"/>
          <w:b/>
          <w:bCs/>
        </w:rPr>
        <w:t xml:space="preserve"> </w:t>
      </w:r>
      <w:r w:rsidR="00F45D2C" w:rsidRPr="00360810">
        <w:rPr>
          <w:rFonts w:cs="Times New Roman"/>
        </w:rPr>
        <w:t>99%, Chem-Impex)</w:t>
      </w:r>
      <w:r w:rsidR="00F45D2C">
        <w:rPr>
          <w:rFonts w:cs="Times New Roman"/>
        </w:rPr>
        <w:t xml:space="preserve">, </w:t>
      </w:r>
      <w:r w:rsidR="00130D7F" w:rsidRPr="00360810">
        <w:rPr>
          <w:rFonts w:cs="Times New Roman"/>
        </w:rPr>
        <w:t>1,2-diamin</w:t>
      </w:r>
      <w:r w:rsidR="00093E10" w:rsidRPr="00360810">
        <w:rPr>
          <w:rFonts w:cs="Times New Roman"/>
        </w:rPr>
        <w:t>opropane</w:t>
      </w:r>
      <w:r w:rsidR="00130D7F" w:rsidRPr="00360810">
        <w:rPr>
          <w:rFonts w:cs="Times New Roman"/>
        </w:rPr>
        <w:t xml:space="preserve"> (</w:t>
      </w:r>
      <w:r w:rsidR="00E17E27" w:rsidRPr="00360810">
        <w:rPr>
          <w:rFonts w:cs="Times New Roman"/>
          <w:b/>
          <w:bCs/>
        </w:rPr>
        <w:t>m</w:t>
      </w:r>
      <w:r w:rsidR="00130D7F" w:rsidRPr="00360810">
        <w:rPr>
          <w:rFonts w:cs="Times New Roman"/>
          <w:b/>
        </w:rPr>
        <w:t>en</w:t>
      </w:r>
      <w:r w:rsidR="00130D7F" w:rsidRPr="00360810">
        <w:rPr>
          <w:rFonts w:cs="Times New Roman"/>
        </w:rPr>
        <w:t>, 9</w:t>
      </w:r>
      <w:r w:rsidR="00AE1C2D" w:rsidRPr="00360810">
        <w:rPr>
          <w:rFonts w:cs="Times New Roman"/>
        </w:rPr>
        <w:t>8.5</w:t>
      </w:r>
      <w:r w:rsidR="00130D7F" w:rsidRPr="00360810">
        <w:rPr>
          <w:rFonts w:cs="Times New Roman"/>
        </w:rPr>
        <w:t xml:space="preserve">%, </w:t>
      </w:r>
      <w:r w:rsidR="00AE1C2D" w:rsidRPr="00360810">
        <w:rPr>
          <w:rFonts w:cs="Times New Roman"/>
        </w:rPr>
        <w:t>Santa Cruz</w:t>
      </w:r>
      <w:r w:rsidR="00130D7F" w:rsidRPr="00360810">
        <w:rPr>
          <w:rFonts w:cs="Times New Roman"/>
        </w:rPr>
        <w:t>)</w:t>
      </w:r>
      <w:r w:rsidR="000959D0">
        <w:rPr>
          <w:rFonts w:cs="Times New Roman"/>
        </w:rPr>
        <w:t xml:space="preserve">, </w:t>
      </w:r>
      <w:r w:rsidR="00F075D1" w:rsidRPr="00360810">
        <w:rPr>
          <w:rFonts w:cs="Times New Roman"/>
        </w:rPr>
        <w:t>2,2-di</w:t>
      </w:r>
      <w:r w:rsidR="00CE5F53" w:rsidRPr="00360810">
        <w:rPr>
          <w:rFonts w:cs="Times New Roman"/>
        </w:rPr>
        <w:t>me</w:t>
      </w:r>
      <w:r w:rsidR="00F075D1" w:rsidRPr="00360810">
        <w:rPr>
          <w:rFonts w:cs="Times New Roman"/>
        </w:rPr>
        <w:t>thyl-1,3-diaminopropane (</w:t>
      </w:r>
      <w:proofErr w:type="spellStart"/>
      <w:r w:rsidR="00F075D1" w:rsidRPr="00360810">
        <w:rPr>
          <w:rFonts w:cs="Times New Roman"/>
          <w:b/>
          <w:bCs/>
        </w:rPr>
        <w:t>dmpn</w:t>
      </w:r>
      <w:proofErr w:type="spellEnd"/>
      <w:r w:rsidR="00F075D1" w:rsidRPr="00360810">
        <w:rPr>
          <w:rFonts w:cs="Times New Roman"/>
        </w:rPr>
        <w:t>, 9</w:t>
      </w:r>
      <w:r w:rsidR="00AE1C2D" w:rsidRPr="00360810">
        <w:rPr>
          <w:rFonts w:cs="Times New Roman"/>
        </w:rPr>
        <w:t>8</w:t>
      </w:r>
      <w:r w:rsidR="00F075D1" w:rsidRPr="00360810">
        <w:rPr>
          <w:rFonts w:cs="Times New Roman"/>
        </w:rPr>
        <w:t xml:space="preserve">%, </w:t>
      </w:r>
      <w:r w:rsidR="00AE1C2D" w:rsidRPr="00360810">
        <w:rPr>
          <w:rFonts w:cs="Times New Roman"/>
        </w:rPr>
        <w:t>Oakwood</w:t>
      </w:r>
      <w:r w:rsidR="00F075D1" w:rsidRPr="00360810">
        <w:rPr>
          <w:rFonts w:cs="Times New Roman"/>
        </w:rPr>
        <w:t>)</w:t>
      </w:r>
      <w:r w:rsidR="006E2466" w:rsidRPr="00360810">
        <w:rPr>
          <w:rFonts w:cs="Times New Roman"/>
        </w:rPr>
        <w:t>,</w:t>
      </w:r>
      <w:r w:rsidR="00F075D1" w:rsidRPr="00360810">
        <w:rPr>
          <w:rFonts w:cs="Times New Roman"/>
        </w:rPr>
        <w:t xml:space="preserve"> </w:t>
      </w:r>
      <w:r w:rsidR="00DE008B">
        <w:rPr>
          <w:rFonts w:cs="Times New Roman"/>
        </w:rPr>
        <w:t xml:space="preserve">tris(4-aminophenyl)amine </w:t>
      </w:r>
      <w:r w:rsidR="00E406DA" w:rsidRPr="00360810">
        <w:rPr>
          <w:rFonts w:cs="Times New Roman"/>
        </w:rPr>
        <w:t>(</w:t>
      </w:r>
      <w:r w:rsidR="00DE008B" w:rsidRPr="00DE008B">
        <w:rPr>
          <w:rFonts w:cs="Times New Roman"/>
          <w:b/>
          <w:bCs/>
        </w:rPr>
        <w:t>TPAPA</w:t>
      </w:r>
      <w:r w:rsidR="00DE008B">
        <w:rPr>
          <w:rFonts w:cs="Times New Roman"/>
        </w:rPr>
        <w:t xml:space="preserve">, </w:t>
      </w:r>
      <w:r w:rsidR="00E406DA" w:rsidRPr="00360810">
        <w:rPr>
          <w:rFonts w:cs="Times New Roman"/>
        </w:rPr>
        <w:t>9</w:t>
      </w:r>
      <w:r w:rsidR="00140FA8">
        <w:rPr>
          <w:rFonts w:cs="Times New Roman"/>
        </w:rPr>
        <w:t>7</w:t>
      </w:r>
      <w:r w:rsidR="00E406DA" w:rsidRPr="00360810">
        <w:rPr>
          <w:rFonts w:cs="Times New Roman"/>
        </w:rPr>
        <w:t xml:space="preserve">%, </w:t>
      </w:r>
      <w:proofErr w:type="spellStart"/>
      <w:r w:rsidR="00140FA8">
        <w:rPr>
          <w:rFonts w:cs="Times New Roman"/>
        </w:rPr>
        <w:t>AstaTech</w:t>
      </w:r>
      <w:proofErr w:type="spellEnd"/>
      <w:r w:rsidR="00E406DA" w:rsidRPr="00360810">
        <w:rPr>
          <w:rFonts w:cs="Times New Roman"/>
        </w:rPr>
        <w:t>)</w:t>
      </w:r>
      <w:r w:rsidR="00BC70E4" w:rsidRPr="00360810">
        <w:rPr>
          <w:rFonts w:cs="Times New Roman"/>
        </w:rPr>
        <w:t>,</w:t>
      </w:r>
      <w:r w:rsidR="00327376" w:rsidRPr="00360810">
        <w:rPr>
          <w:rFonts w:cs="Times New Roman"/>
        </w:rPr>
        <w:t xml:space="preserve"> </w:t>
      </w:r>
      <w:r w:rsidR="00971B3F">
        <w:rPr>
          <w:rFonts w:cs="Times New Roman"/>
        </w:rPr>
        <w:t xml:space="preserve">2,4,6-tris(4-aminophenyl)-1,3,5-triazine </w:t>
      </w:r>
      <w:r w:rsidR="0012619A" w:rsidRPr="00360810">
        <w:rPr>
          <w:rFonts w:cs="Times New Roman"/>
        </w:rPr>
        <w:t>(</w:t>
      </w:r>
      <w:r w:rsidR="00971B3F" w:rsidRPr="00971B3F">
        <w:rPr>
          <w:rFonts w:cs="Times New Roman"/>
          <w:b/>
          <w:bCs/>
        </w:rPr>
        <w:t>TPAPT</w:t>
      </w:r>
      <w:r w:rsidR="00971B3F">
        <w:rPr>
          <w:rFonts w:cs="Times New Roman"/>
        </w:rPr>
        <w:t xml:space="preserve">, </w:t>
      </w:r>
      <w:r w:rsidR="0012619A" w:rsidRPr="00360810">
        <w:rPr>
          <w:rFonts w:cs="Times New Roman"/>
        </w:rPr>
        <w:t>9</w:t>
      </w:r>
      <w:r w:rsidR="00971B3F">
        <w:rPr>
          <w:rFonts w:cs="Times New Roman"/>
        </w:rPr>
        <w:t>5</w:t>
      </w:r>
      <w:r w:rsidR="0012619A" w:rsidRPr="00360810">
        <w:rPr>
          <w:rFonts w:cs="Times New Roman"/>
        </w:rPr>
        <w:t xml:space="preserve">%, </w:t>
      </w:r>
      <w:proofErr w:type="spellStart"/>
      <w:r w:rsidR="00971B3F">
        <w:rPr>
          <w:rFonts w:cs="Times New Roman"/>
        </w:rPr>
        <w:t>AstaTech</w:t>
      </w:r>
      <w:proofErr w:type="spellEnd"/>
      <w:r w:rsidR="0012619A" w:rsidRPr="00360810">
        <w:rPr>
          <w:rFonts w:cs="Times New Roman"/>
        </w:rPr>
        <w:t>)</w:t>
      </w:r>
      <w:r w:rsidR="00996FCE">
        <w:rPr>
          <w:rFonts w:cs="Times New Roman"/>
        </w:rPr>
        <w:t>,</w:t>
      </w:r>
      <w:r w:rsidR="00970AD5">
        <w:rPr>
          <w:rFonts w:cs="Times New Roman"/>
        </w:rPr>
        <w:t xml:space="preserve"> </w:t>
      </w:r>
      <w:r w:rsidR="00700DFA" w:rsidRPr="00360810">
        <w:rPr>
          <w:rFonts w:cstheme="minorHAnsi"/>
        </w:rPr>
        <w:t>1-</w:t>
      </w:r>
      <w:r w:rsidR="00EA5730" w:rsidRPr="00360810">
        <w:rPr>
          <w:rFonts w:cstheme="minorHAnsi"/>
        </w:rPr>
        <w:t>methyl</w:t>
      </w:r>
      <w:r w:rsidR="00700DFA" w:rsidRPr="00360810">
        <w:rPr>
          <w:rFonts w:cstheme="minorHAnsi"/>
        </w:rPr>
        <w:t xml:space="preserve">-2-pyrrolidinone (NMP, anhydrous 99.5%, Sigma </w:t>
      </w:r>
      <w:r w:rsidR="006E2466" w:rsidRPr="00360810">
        <w:rPr>
          <w:rFonts w:cstheme="minorHAnsi"/>
        </w:rPr>
        <w:t>A</w:t>
      </w:r>
      <w:r w:rsidR="00700DFA" w:rsidRPr="00360810">
        <w:rPr>
          <w:rFonts w:cstheme="minorHAnsi"/>
        </w:rPr>
        <w:t>ldrich)</w:t>
      </w:r>
      <w:r w:rsidR="00F97484">
        <w:rPr>
          <w:rFonts w:cstheme="minorHAnsi"/>
        </w:rPr>
        <w:t xml:space="preserve">, </w:t>
      </w:r>
      <w:r w:rsidR="0096227C" w:rsidRPr="00D23689">
        <w:rPr>
          <w:i/>
          <w:iCs/>
        </w:rPr>
        <w:t>N</w:t>
      </w:r>
      <w:r w:rsidR="0096227C" w:rsidRPr="00E40998">
        <w:t>,</w:t>
      </w:r>
      <w:r w:rsidR="0096227C" w:rsidRPr="00D23689">
        <w:rPr>
          <w:i/>
          <w:iCs/>
        </w:rPr>
        <w:t>N</w:t>
      </w:r>
      <w:r w:rsidR="0096227C">
        <w:t>-di</w:t>
      </w:r>
      <w:r w:rsidR="00226520">
        <w:t>isoprop</w:t>
      </w:r>
      <w:r w:rsidR="0096227C">
        <w:t>yle</w:t>
      </w:r>
      <w:r w:rsidR="00226520">
        <w:t>thylamine</w:t>
      </w:r>
      <w:r w:rsidR="0096227C">
        <w:t xml:space="preserve"> (D</w:t>
      </w:r>
      <w:r w:rsidR="00226520">
        <w:t>IPEA</w:t>
      </w:r>
      <w:r w:rsidR="0096227C">
        <w:t xml:space="preserve">, 99%, </w:t>
      </w:r>
      <w:r w:rsidR="00B415CA" w:rsidRPr="00360810">
        <w:rPr>
          <w:rFonts w:cs="Times New Roman"/>
        </w:rPr>
        <w:t>Aldrich</w:t>
      </w:r>
      <w:r w:rsidR="0096227C">
        <w:t xml:space="preserve">), </w:t>
      </w:r>
      <w:r w:rsidR="00F97484">
        <w:rPr>
          <w:rFonts w:cstheme="minorHAnsi"/>
        </w:rPr>
        <w:t xml:space="preserve">lithium perchlorate </w:t>
      </w:r>
      <w:r w:rsidR="00193B51" w:rsidRPr="00360810">
        <w:rPr>
          <w:rFonts w:cstheme="minorHAnsi"/>
        </w:rPr>
        <w:t>(</w:t>
      </w:r>
      <w:r w:rsidR="00F97484">
        <w:rPr>
          <w:rFonts w:cstheme="minorHAnsi"/>
        </w:rPr>
        <w:t>LiClO</w:t>
      </w:r>
      <w:r w:rsidR="00F97484" w:rsidRPr="00F97484">
        <w:rPr>
          <w:rFonts w:cstheme="minorHAnsi"/>
          <w:vertAlign w:val="subscript"/>
        </w:rPr>
        <w:t>4</w:t>
      </w:r>
      <w:r w:rsidR="00F97484">
        <w:rPr>
          <w:rFonts w:cstheme="minorHAnsi"/>
        </w:rPr>
        <w:t xml:space="preserve">, </w:t>
      </w:r>
      <w:r w:rsidR="005D6DA2" w:rsidRPr="00360810">
        <w:rPr>
          <w:rFonts w:cstheme="minorHAnsi"/>
        </w:rPr>
        <w:t>anhydrous</w:t>
      </w:r>
      <w:r w:rsidR="005D6DA2">
        <w:rPr>
          <w:rFonts w:cstheme="minorHAnsi"/>
        </w:rPr>
        <w:t xml:space="preserve"> </w:t>
      </w:r>
      <w:r w:rsidR="005D6DA2" w:rsidRPr="00360810">
        <w:rPr>
          <w:rFonts w:cstheme="minorHAnsi"/>
        </w:rPr>
        <w:t>95%</w:t>
      </w:r>
      <w:r w:rsidR="001C74F0" w:rsidRPr="00360810">
        <w:rPr>
          <w:rFonts w:cstheme="minorHAnsi"/>
        </w:rPr>
        <w:t xml:space="preserve">, </w:t>
      </w:r>
      <w:r w:rsidR="001739A7" w:rsidRPr="00360810">
        <w:rPr>
          <w:rFonts w:cstheme="minorHAnsi"/>
        </w:rPr>
        <w:t>Alfa</w:t>
      </w:r>
      <w:r w:rsidR="001739A7">
        <w:rPr>
          <w:rFonts w:cstheme="minorHAnsi"/>
        </w:rPr>
        <w:t xml:space="preserve"> </w:t>
      </w:r>
      <w:r w:rsidR="001739A7" w:rsidRPr="00360810">
        <w:rPr>
          <w:rFonts w:cstheme="minorHAnsi"/>
        </w:rPr>
        <w:t>Aesar</w:t>
      </w:r>
      <w:r w:rsidR="00193B51" w:rsidRPr="00360810">
        <w:rPr>
          <w:rFonts w:cstheme="minorHAnsi"/>
        </w:rPr>
        <w:t>)</w:t>
      </w:r>
      <w:r w:rsidR="001C74F0" w:rsidRPr="00360810">
        <w:rPr>
          <w:rFonts w:cstheme="minorHAnsi"/>
        </w:rPr>
        <w:t>,</w:t>
      </w:r>
      <w:r w:rsidR="002B469E" w:rsidRPr="00360810">
        <w:rPr>
          <w:rFonts w:cstheme="minorHAnsi"/>
        </w:rPr>
        <w:t xml:space="preserve"> sodium </w:t>
      </w:r>
      <w:r w:rsidR="003D7846">
        <w:rPr>
          <w:rFonts w:cstheme="minorHAnsi"/>
        </w:rPr>
        <w:t xml:space="preserve">perchlorate </w:t>
      </w:r>
      <w:r w:rsidR="003D7846" w:rsidRPr="00360810">
        <w:rPr>
          <w:rFonts w:cstheme="minorHAnsi"/>
        </w:rPr>
        <w:t>(</w:t>
      </w:r>
      <w:r w:rsidR="003D7846">
        <w:rPr>
          <w:rFonts w:cstheme="minorHAnsi"/>
        </w:rPr>
        <w:t>NaClO</w:t>
      </w:r>
      <w:r w:rsidR="003D7846" w:rsidRPr="00F97484">
        <w:rPr>
          <w:rFonts w:cstheme="minorHAnsi"/>
          <w:vertAlign w:val="subscript"/>
        </w:rPr>
        <w:t>4</w:t>
      </w:r>
      <w:r w:rsidR="003D7846">
        <w:rPr>
          <w:rFonts w:cstheme="minorHAnsi"/>
        </w:rPr>
        <w:t xml:space="preserve">, </w:t>
      </w:r>
      <w:r w:rsidR="003D7846" w:rsidRPr="00360810">
        <w:rPr>
          <w:rFonts w:cstheme="minorHAnsi"/>
        </w:rPr>
        <w:t>anhydrous</w:t>
      </w:r>
      <w:r w:rsidR="003D7846">
        <w:rPr>
          <w:rFonts w:cstheme="minorHAnsi"/>
        </w:rPr>
        <w:t xml:space="preserve"> </w:t>
      </w:r>
      <w:r w:rsidR="003D7846" w:rsidRPr="00360810">
        <w:rPr>
          <w:rFonts w:cstheme="minorHAnsi"/>
        </w:rPr>
        <w:t>9</w:t>
      </w:r>
      <w:r w:rsidR="000008A2">
        <w:rPr>
          <w:rFonts w:cstheme="minorHAnsi"/>
        </w:rPr>
        <w:t>8.0</w:t>
      </w:r>
      <w:r w:rsidR="000008A2">
        <w:rPr>
          <w:rFonts w:cs="Times New Roman"/>
        </w:rPr>
        <w:t>–102.0</w:t>
      </w:r>
      <w:r w:rsidR="003D7846" w:rsidRPr="00360810">
        <w:rPr>
          <w:rFonts w:cstheme="minorHAnsi"/>
        </w:rPr>
        <w:t xml:space="preserve">%, </w:t>
      </w:r>
      <w:r w:rsidR="00172737">
        <w:rPr>
          <w:rFonts w:cstheme="minorHAnsi"/>
        </w:rPr>
        <w:t>Beantown</w:t>
      </w:r>
      <w:r w:rsidR="003D7846">
        <w:rPr>
          <w:rFonts w:cstheme="minorHAnsi"/>
        </w:rPr>
        <w:t xml:space="preserve"> </w:t>
      </w:r>
      <w:r w:rsidR="00172737">
        <w:rPr>
          <w:rFonts w:cstheme="minorHAnsi"/>
        </w:rPr>
        <w:t>Chemical</w:t>
      </w:r>
      <w:r w:rsidR="003D7846" w:rsidRPr="00360810">
        <w:rPr>
          <w:rFonts w:cstheme="minorHAnsi"/>
        </w:rPr>
        <w:t>)</w:t>
      </w:r>
      <w:r w:rsidR="00D158E3" w:rsidRPr="00360810">
        <w:rPr>
          <w:rFonts w:cstheme="minorHAnsi"/>
        </w:rPr>
        <w:t xml:space="preserve">, </w:t>
      </w:r>
      <w:r w:rsidR="00694215">
        <w:rPr>
          <w:rFonts w:cstheme="minorHAnsi"/>
        </w:rPr>
        <w:t xml:space="preserve">potassium perchlorate </w:t>
      </w:r>
      <w:r w:rsidR="00694215" w:rsidRPr="00360810">
        <w:rPr>
          <w:rFonts w:cstheme="minorHAnsi"/>
        </w:rPr>
        <w:t>(</w:t>
      </w:r>
      <w:r w:rsidR="00694215">
        <w:rPr>
          <w:rFonts w:cstheme="minorHAnsi"/>
        </w:rPr>
        <w:t>KClO</w:t>
      </w:r>
      <w:r w:rsidR="00694215" w:rsidRPr="00F97484">
        <w:rPr>
          <w:rFonts w:cstheme="minorHAnsi"/>
          <w:vertAlign w:val="subscript"/>
        </w:rPr>
        <w:t>4</w:t>
      </w:r>
      <w:r w:rsidR="00694215">
        <w:rPr>
          <w:rFonts w:cstheme="minorHAnsi"/>
        </w:rPr>
        <w:t xml:space="preserve">, </w:t>
      </w:r>
      <w:r w:rsidR="00694215" w:rsidRPr="00360810">
        <w:rPr>
          <w:rFonts w:cstheme="minorHAnsi"/>
        </w:rPr>
        <w:t>anhydrous</w:t>
      </w:r>
      <w:r w:rsidR="00694215">
        <w:rPr>
          <w:rFonts w:cstheme="minorHAnsi"/>
        </w:rPr>
        <w:t xml:space="preserve"> </w:t>
      </w:r>
      <w:r w:rsidR="00694215" w:rsidRPr="00360810">
        <w:rPr>
          <w:rFonts w:cstheme="minorHAnsi"/>
        </w:rPr>
        <w:t>9</w:t>
      </w:r>
      <w:r w:rsidR="005F5D52">
        <w:rPr>
          <w:rFonts w:cstheme="minorHAnsi"/>
        </w:rPr>
        <w:t>9</w:t>
      </w:r>
      <w:r w:rsidR="00694215" w:rsidRPr="00360810">
        <w:rPr>
          <w:rFonts w:cstheme="minorHAnsi"/>
        </w:rPr>
        <w:t>%, Alfa</w:t>
      </w:r>
      <w:r w:rsidR="00694215">
        <w:rPr>
          <w:rFonts w:cstheme="minorHAnsi"/>
        </w:rPr>
        <w:t xml:space="preserve"> </w:t>
      </w:r>
      <w:r w:rsidR="00694215" w:rsidRPr="00360810">
        <w:rPr>
          <w:rFonts w:cstheme="minorHAnsi"/>
        </w:rPr>
        <w:t>Aesar)</w:t>
      </w:r>
      <w:r w:rsidR="00710B09" w:rsidRPr="00360810">
        <w:rPr>
          <w:rFonts w:cstheme="minorHAnsi"/>
        </w:rPr>
        <w:t xml:space="preserve">, </w:t>
      </w:r>
      <w:r w:rsidR="00DC5685">
        <w:rPr>
          <w:rFonts w:cstheme="minorHAnsi"/>
        </w:rPr>
        <w:t>tetrabutylammonium</w:t>
      </w:r>
      <w:r w:rsidR="00CD4618">
        <w:rPr>
          <w:rFonts w:cstheme="minorHAnsi"/>
        </w:rPr>
        <w:t xml:space="preserve"> perchlorate </w:t>
      </w:r>
      <w:r w:rsidR="00CD4618" w:rsidRPr="00360810">
        <w:rPr>
          <w:rFonts w:cstheme="minorHAnsi"/>
        </w:rPr>
        <w:t>(</w:t>
      </w:r>
      <w:r w:rsidR="00DC5685">
        <w:rPr>
          <w:rFonts w:cstheme="minorHAnsi"/>
        </w:rPr>
        <w:t>TBA</w:t>
      </w:r>
      <w:r w:rsidR="00CD4618">
        <w:rPr>
          <w:rFonts w:cstheme="minorHAnsi"/>
        </w:rPr>
        <w:t>ClO</w:t>
      </w:r>
      <w:r w:rsidR="00CD4618" w:rsidRPr="00F97484">
        <w:rPr>
          <w:rFonts w:cstheme="minorHAnsi"/>
          <w:vertAlign w:val="subscript"/>
        </w:rPr>
        <w:t>4</w:t>
      </w:r>
      <w:r w:rsidR="00CD4618">
        <w:rPr>
          <w:rFonts w:cstheme="minorHAnsi"/>
        </w:rPr>
        <w:t xml:space="preserve">, </w:t>
      </w:r>
      <w:r w:rsidR="00CD4618" w:rsidRPr="00360810">
        <w:rPr>
          <w:rFonts w:cstheme="minorHAnsi"/>
        </w:rPr>
        <w:t>anhydrous</w:t>
      </w:r>
      <w:r w:rsidR="00CD4618">
        <w:rPr>
          <w:rFonts w:cstheme="minorHAnsi"/>
        </w:rPr>
        <w:t xml:space="preserve"> </w:t>
      </w:r>
      <w:r w:rsidR="00CD4618" w:rsidRPr="00360810">
        <w:rPr>
          <w:rFonts w:cstheme="minorHAnsi"/>
        </w:rPr>
        <w:t>9</w:t>
      </w:r>
      <w:r w:rsidR="00DC5685">
        <w:rPr>
          <w:rFonts w:cstheme="minorHAnsi"/>
        </w:rPr>
        <w:t>8</w:t>
      </w:r>
      <w:r w:rsidR="00CD4618" w:rsidRPr="00360810">
        <w:rPr>
          <w:rFonts w:cstheme="minorHAnsi"/>
        </w:rPr>
        <w:t xml:space="preserve">%, </w:t>
      </w:r>
      <w:r w:rsidR="00DC5685">
        <w:rPr>
          <w:rFonts w:cstheme="minorHAnsi"/>
        </w:rPr>
        <w:t>TCI</w:t>
      </w:r>
      <w:r w:rsidR="00CD4618" w:rsidRPr="00360810">
        <w:rPr>
          <w:rFonts w:cstheme="minorHAnsi"/>
        </w:rPr>
        <w:t>)</w:t>
      </w:r>
      <w:r w:rsidR="00E51B59" w:rsidRPr="00360810">
        <w:rPr>
          <w:rFonts w:cstheme="minorHAnsi"/>
        </w:rPr>
        <w:t>,</w:t>
      </w:r>
      <w:r w:rsidR="00575EEF">
        <w:rPr>
          <w:rFonts w:cstheme="minorHAnsi"/>
        </w:rPr>
        <w:t xml:space="preserve"> Super P carbon (</w:t>
      </w:r>
      <w:r w:rsidR="0008122B">
        <w:t xml:space="preserve">Imerys Graphite &amp; Carbon) </w:t>
      </w:r>
      <w:r w:rsidR="00E51B59" w:rsidRPr="00360810">
        <w:rPr>
          <w:rFonts w:cstheme="minorHAnsi"/>
        </w:rPr>
        <w:t xml:space="preserve">and </w:t>
      </w:r>
      <w:r w:rsidR="0008122B">
        <w:rPr>
          <w:rFonts w:cstheme="minorHAnsi"/>
        </w:rPr>
        <w:t>poly</w:t>
      </w:r>
      <w:r w:rsidR="00E2716C">
        <w:rPr>
          <w:rFonts w:cstheme="minorHAnsi"/>
        </w:rPr>
        <w:t>vinylidene fluoride</w:t>
      </w:r>
      <w:r w:rsidR="00E51B59" w:rsidRPr="00360810">
        <w:rPr>
          <w:rFonts w:cstheme="minorHAnsi"/>
        </w:rPr>
        <w:t xml:space="preserve"> (</w:t>
      </w:r>
      <w:r w:rsidR="00E2716C">
        <w:rPr>
          <w:rFonts w:cstheme="minorHAnsi"/>
        </w:rPr>
        <w:t xml:space="preserve">PVDF, </w:t>
      </w:r>
      <w:r w:rsidR="00C4625D">
        <w:t>Kynar Flex</w:t>
      </w:r>
      <w:r w:rsidR="00E51B59" w:rsidRPr="00360810">
        <w:rPr>
          <w:rFonts w:cstheme="minorHAnsi"/>
        </w:rPr>
        <w:t>)</w:t>
      </w:r>
      <w:r w:rsidR="00091D7C">
        <w:rPr>
          <w:rFonts w:cstheme="minorHAnsi"/>
        </w:rPr>
        <w:t xml:space="preserve">, </w:t>
      </w:r>
      <w:r w:rsidRPr="00360810">
        <w:rPr>
          <w:rFonts w:eastAsia="Times New Roman" w:cs="Times New Roman"/>
        </w:rPr>
        <w:t>were purchased from commercial vendors and used without further purification, unless otherwise</w:t>
      </w:r>
      <w:r w:rsidR="00F80DA4" w:rsidRPr="00360810">
        <w:rPr>
          <w:rFonts w:eastAsia="Times New Roman" w:cs="Times New Roman"/>
        </w:rPr>
        <w:t xml:space="preserve"> specified</w:t>
      </w:r>
      <w:r w:rsidR="009F4DB3">
        <w:rPr>
          <w:rFonts w:eastAsia="Times New Roman" w:cs="Times New Roman"/>
        </w:rPr>
        <w:t xml:space="preserve">. </w:t>
      </w:r>
      <w:r w:rsidR="00917C30">
        <w:t>An</w:t>
      </w:r>
      <w:r w:rsidR="0034045C">
        <w:t>hydrous</w:t>
      </w:r>
      <w:r w:rsidR="00917C30">
        <w:t>, degassed solvents</w:t>
      </w:r>
      <w:r w:rsidR="00AF42D3">
        <w:t>, including acetonitrile (</w:t>
      </w:r>
      <w:proofErr w:type="spellStart"/>
      <w:r w:rsidR="00AF42D3">
        <w:t>MeCN</w:t>
      </w:r>
      <w:proofErr w:type="spellEnd"/>
      <w:r w:rsidR="00B97362">
        <w:t>, 99.9%, Fisher Scientific)</w:t>
      </w:r>
      <w:r w:rsidR="00D23689">
        <w:t xml:space="preserve"> and </w:t>
      </w:r>
      <w:proofErr w:type="gramStart"/>
      <w:r w:rsidR="00D23689" w:rsidRPr="00D23689">
        <w:rPr>
          <w:i/>
          <w:iCs/>
        </w:rPr>
        <w:t>N</w:t>
      </w:r>
      <w:r w:rsidR="00D23689" w:rsidRPr="00E40998">
        <w:t>,</w:t>
      </w:r>
      <w:r w:rsidR="00D23689" w:rsidRPr="00D23689">
        <w:rPr>
          <w:i/>
          <w:iCs/>
        </w:rPr>
        <w:t>N</w:t>
      </w:r>
      <w:proofErr w:type="gramEnd"/>
      <w:r w:rsidR="00D23689">
        <w:t>-dimethylformamide (DMF</w:t>
      </w:r>
      <w:r w:rsidR="00F27123">
        <w:t>, 99.8%, Fisher Scientific</w:t>
      </w:r>
      <w:r w:rsidR="00D23689">
        <w:t xml:space="preserve">), </w:t>
      </w:r>
      <w:r w:rsidR="00917C30">
        <w:t>were obtained by</w:t>
      </w:r>
      <w:r w:rsidR="005904CE">
        <w:t xml:space="preserve"> vigorously </w:t>
      </w:r>
      <w:r w:rsidR="00917C30">
        <w:t xml:space="preserve">sparging with Ar for 30 </w:t>
      </w:r>
      <w:r w:rsidR="00D44D84">
        <w:t>min</w:t>
      </w:r>
      <w:r w:rsidR="00917C30">
        <w:t xml:space="preserve"> and then passing the solvent through two columns of activated alumina using a </w:t>
      </w:r>
      <w:r w:rsidR="00AF42D3">
        <w:t xml:space="preserve">Phoenix SDS </w:t>
      </w:r>
      <w:r w:rsidR="00917C30">
        <w:t>J</w:t>
      </w:r>
      <w:r w:rsidR="00AF42D3">
        <w:t xml:space="preserve">. </w:t>
      </w:r>
      <w:r w:rsidR="00917C30">
        <w:t>C. Meyer solvent system</w:t>
      </w:r>
      <w:r w:rsidR="000C0BF1">
        <w:t>. All electrolytes (Li</w:t>
      </w:r>
      <w:r w:rsidR="000C0BF1">
        <w:rPr>
          <w:rFonts w:cstheme="minorHAnsi"/>
        </w:rPr>
        <w:t>ClO</w:t>
      </w:r>
      <w:r w:rsidR="000C0BF1" w:rsidRPr="00F97484">
        <w:rPr>
          <w:rFonts w:cstheme="minorHAnsi"/>
          <w:vertAlign w:val="subscript"/>
        </w:rPr>
        <w:t>4</w:t>
      </w:r>
      <w:r w:rsidR="000C0BF1">
        <w:rPr>
          <w:rFonts w:cstheme="minorHAnsi"/>
        </w:rPr>
        <w:t>, NaClO</w:t>
      </w:r>
      <w:r w:rsidR="000C0BF1" w:rsidRPr="00EC7F47">
        <w:rPr>
          <w:rFonts w:cstheme="minorHAnsi"/>
          <w:vertAlign w:val="subscript"/>
        </w:rPr>
        <w:t>4</w:t>
      </w:r>
      <w:r w:rsidR="000C0BF1">
        <w:rPr>
          <w:rFonts w:cstheme="minorHAnsi"/>
        </w:rPr>
        <w:t>, KClO</w:t>
      </w:r>
      <w:r w:rsidR="000C0BF1" w:rsidRPr="00F97484">
        <w:rPr>
          <w:rFonts w:cstheme="minorHAnsi"/>
          <w:vertAlign w:val="subscript"/>
        </w:rPr>
        <w:t>4</w:t>
      </w:r>
      <w:r w:rsidR="001C500A">
        <w:rPr>
          <w:rFonts w:cstheme="minorHAnsi"/>
        </w:rPr>
        <w:t>, and TBAClO</w:t>
      </w:r>
      <w:r w:rsidR="001C500A" w:rsidRPr="00F97484">
        <w:rPr>
          <w:rFonts w:cstheme="minorHAnsi"/>
          <w:vertAlign w:val="subscript"/>
        </w:rPr>
        <w:t>4</w:t>
      </w:r>
      <w:r w:rsidR="001C500A">
        <w:rPr>
          <w:rFonts w:cstheme="minorHAnsi"/>
        </w:rPr>
        <w:t xml:space="preserve">) and solvents </w:t>
      </w:r>
      <w:r w:rsidR="00D44D84">
        <w:rPr>
          <w:rFonts w:cstheme="minorHAnsi"/>
        </w:rPr>
        <w:t>we</w:t>
      </w:r>
      <w:r w:rsidR="001C500A">
        <w:rPr>
          <w:rFonts w:cstheme="minorHAnsi"/>
        </w:rPr>
        <w:t xml:space="preserve">re stored </w:t>
      </w:r>
      <w:r w:rsidR="00066A9C">
        <w:t>in a N</w:t>
      </w:r>
      <w:r w:rsidR="00066A9C" w:rsidRPr="00AD0CD0">
        <w:rPr>
          <w:vertAlign w:val="subscript"/>
        </w:rPr>
        <w:t>2</w:t>
      </w:r>
      <w:r w:rsidR="00066A9C">
        <w:t>-filled glovebox when not in us</w:t>
      </w:r>
      <w:r w:rsidR="002838B9">
        <w:t>e</w:t>
      </w:r>
      <w:r w:rsidR="00647298">
        <w:t>.</w:t>
      </w:r>
      <w:r w:rsidR="00066A9C">
        <w:rPr>
          <w:rFonts w:cstheme="minorHAnsi"/>
        </w:rPr>
        <w:t xml:space="preserve"> </w:t>
      </w:r>
    </w:p>
    <w:p w14:paraId="65373CC4" w14:textId="1FBE5B64" w:rsidR="00411471" w:rsidRPr="00411471" w:rsidRDefault="00411471" w:rsidP="00411471">
      <w:pPr>
        <w:spacing w:line="276" w:lineRule="auto"/>
        <w:ind w:firstLine="360"/>
        <w:jc w:val="both"/>
      </w:pPr>
      <w:r>
        <w:t xml:space="preserve">Electrolysis experiments were performed using a Gamry Interface 1010E potentiostat or a </w:t>
      </w:r>
      <w:proofErr w:type="spellStart"/>
      <w:r>
        <w:t>Tacklife</w:t>
      </w:r>
      <w:proofErr w:type="spellEnd"/>
      <w:r>
        <w:t xml:space="preserve"> DC power supply with a carbon felt cathode </w:t>
      </w:r>
      <w:r w:rsidR="00AA5165">
        <w:t>(</w:t>
      </w:r>
      <w:r w:rsidR="00980A74">
        <w:t>Fuel Cell Store</w:t>
      </w:r>
      <w:r w:rsidR="000E1E02">
        <w:t xml:space="preserve">) </w:t>
      </w:r>
      <w:r>
        <w:t>and a sacrificial Zn anode (Strem Chemicals, 99.98%)</w:t>
      </w:r>
      <w:r w:rsidR="008F3778">
        <w:t xml:space="preserve">. Cyclic voltammetry (CV) measurements were conducted at 22 </w:t>
      </w:r>
      <w:r w:rsidR="00E534CF" w:rsidRPr="00360810">
        <w:rPr>
          <w:rFonts w:cs="Times New Roman"/>
        </w:rPr>
        <w:t>°C</w:t>
      </w:r>
      <w:r w:rsidR="008F3778">
        <w:t xml:space="preserve"> on a Gamry Interface 1010E potentiostat using a glassy carbon working electrode, a platinum wire counter electrode, and a</w:t>
      </w:r>
      <w:r w:rsidR="000E1A93">
        <w:t>n</w:t>
      </w:r>
      <w:r w:rsidR="008F3778">
        <w:t xml:space="preserve"> Ag/AgNO</w:t>
      </w:r>
      <w:r w:rsidR="008F3778" w:rsidRPr="00E534CF">
        <w:rPr>
          <w:vertAlign w:val="subscript"/>
        </w:rPr>
        <w:t>3</w:t>
      </w:r>
      <w:r w:rsidR="008F3778">
        <w:t xml:space="preserve"> reference electrode in a N</w:t>
      </w:r>
      <w:r w:rsidR="008F3778" w:rsidRPr="00E534CF">
        <w:rPr>
          <w:vertAlign w:val="subscript"/>
        </w:rPr>
        <w:t>2</w:t>
      </w:r>
      <w:r w:rsidR="008F3778">
        <w:t xml:space="preserve">-filled glovebox. In general, </w:t>
      </w:r>
      <w:r w:rsidR="00E534CF">
        <w:t xml:space="preserve">three </w:t>
      </w:r>
      <w:r w:rsidR="008F3778">
        <w:t xml:space="preserve">scans were collected: one with ferrocene (Fc) as an internal reference, and </w:t>
      </w:r>
      <w:r w:rsidR="00E944BC">
        <w:t xml:space="preserve">two </w:t>
      </w:r>
      <w:r w:rsidR="008F3778">
        <w:t>without Fc</w:t>
      </w:r>
      <w:r w:rsidR="00FD28C5">
        <w:t xml:space="preserve">. </w:t>
      </w:r>
      <w:r w:rsidR="00B14A17">
        <w:t xml:space="preserve">The potential </w:t>
      </w:r>
      <w:r w:rsidR="00E24599">
        <w:t xml:space="preserve">values </w:t>
      </w:r>
      <w:r w:rsidR="00B14A17">
        <w:t xml:space="preserve">were then converted to potentials vs. </w:t>
      </w:r>
      <w:r w:rsidR="00E25A7C">
        <w:t>standard hydrogen electrode (</w:t>
      </w:r>
      <w:r w:rsidR="00B14A17">
        <w:t>SHE</w:t>
      </w:r>
      <w:r w:rsidR="00E25A7C">
        <w:t>)</w:t>
      </w:r>
      <w:r w:rsidR="00B14A17">
        <w:t xml:space="preserve"> (Fc/Fc</w:t>
      </w:r>
      <w:r w:rsidR="00B14A17" w:rsidRPr="00376515">
        <w:rPr>
          <w:vertAlign w:val="superscript"/>
        </w:rPr>
        <w:t>+</w:t>
      </w:r>
      <w:r w:rsidR="00B14A17">
        <w:t xml:space="preserve"> =</w:t>
      </w:r>
      <w:r w:rsidR="00AC3BEA">
        <w:t xml:space="preserve"> +</w:t>
      </w:r>
      <w:r w:rsidR="00B14A17">
        <w:t>0.400 V vs. SHE)</w:t>
      </w:r>
      <w:r w:rsidR="00FD28C5">
        <w:t>. All potentials are reported against SHE</w:t>
      </w:r>
      <w:r w:rsidR="005F11E2">
        <w:t>. The Ag/AgNO</w:t>
      </w:r>
      <w:r w:rsidR="005F11E2" w:rsidRPr="005F11E2">
        <w:rPr>
          <w:vertAlign w:val="subscript"/>
        </w:rPr>
        <w:t>3</w:t>
      </w:r>
      <w:r w:rsidR="005F11E2">
        <w:t xml:space="preserve"> reference electrode</w:t>
      </w:r>
      <w:r w:rsidR="002772E7">
        <w:t xml:space="preserve"> (CH Instruments) </w:t>
      </w:r>
      <w:r w:rsidR="005F11E2">
        <w:t>was stored in a 0.01 M</w:t>
      </w:r>
      <w:r w:rsidR="00D44D84">
        <w:t xml:space="preserve"> solution of</w:t>
      </w:r>
      <w:r w:rsidR="005F11E2">
        <w:t xml:space="preserve"> </w:t>
      </w:r>
      <w:r w:rsidR="00DD3FE2">
        <w:t>silver(I) nitrate (</w:t>
      </w:r>
      <w:r w:rsidR="005F11E2">
        <w:t>AgNO</w:t>
      </w:r>
      <w:r w:rsidR="005F11E2" w:rsidRPr="002772E7">
        <w:rPr>
          <w:vertAlign w:val="subscript"/>
        </w:rPr>
        <w:t>3</w:t>
      </w:r>
      <w:r w:rsidR="00DD3FE2">
        <w:t xml:space="preserve">, 100%, </w:t>
      </w:r>
      <w:r w:rsidR="005030B9">
        <w:t>Aldon Corporation</w:t>
      </w:r>
      <w:r w:rsidR="00DD3FE2">
        <w:t>)</w:t>
      </w:r>
      <w:r w:rsidR="005F11E2">
        <w:t xml:space="preserve"> and 0.1 M </w:t>
      </w:r>
      <w:r w:rsidR="0076676C">
        <w:rPr>
          <w:rFonts w:cstheme="minorHAnsi"/>
        </w:rPr>
        <w:t>tetrabutylammonium</w:t>
      </w:r>
      <w:r w:rsidR="0076676C">
        <w:t xml:space="preserve"> </w:t>
      </w:r>
      <w:r w:rsidR="0049510F">
        <w:t>hexafluorophosphate</w:t>
      </w:r>
      <w:r w:rsidR="00001708">
        <w:t xml:space="preserve"> (</w:t>
      </w:r>
      <w:r w:rsidR="005F11E2">
        <w:t>TBA</w:t>
      </w:r>
      <w:r w:rsidR="00001708">
        <w:t>PF</w:t>
      </w:r>
      <w:r w:rsidR="00001708" w:rsidRPr="00001708">
        <w:rPr>
          <w:vertAlign w:val="subscript"/>
        </w:rPr>
        <w:t>6</w:t>
      </w:r>
      <w:r w:rsidR="00001708">
        <w:t>,</w:t>
      </w:r>
      <w:r w:rsidR="00253AD6">
        <w:t xml:space="preserve"> </w:t>
      </w:r>
      <w:r w:rsidR="00253AD6" w:rsidRPr="00360810">
        <w:rPr>
          <w:rFonts w:cs="Times New Roman"/>
        </w:rPr>
        <w:t>98%, Oakwood</w:t>
      </w:r>
      <w:r w:rsidR="00001708">
        <w:t>)</w:t>
      </w:r>
      <w:r w:rsidR="00AD0CD0">
        <w:t xml:space="preserve"> in </w:t>
      </w:r>
      <w:proofErr w:type="spellStart"/>
      <w:r w:rsidR="00AD0CD0">
        <w:t>MeCN</w:t>
      </w:r>
      <w:proofErr w:type="spellEnd"/>
      <w:r w:rsidR="00AD0CD0">
        <w:t xml:space="preserve"> in a N</w:t>
      </w:r>
      <w:r w:rsidR="00AD0CD0" w:rsidRPr="00AD0CD0">
        <w:rPr>
          <w:vertAlign w:val="subscript"/>
        </w:rPr>
        <w:t>2</w:t>
      </w:r>
      <w:r w:rsidR="00AD0CD0">
        <w:t xml:space="preserve">-filled glovebox </w:t>
      </w:r>
      <w:r w:rsidR="005F11E2">
        <w:t>when not in use</w:t>
      </w:r>
      <w:r w:rsidR="001040D7">
        <w:t>.</w:t>
      </w:r>
    </w:p>
    <w:p w14:paraId="490F0AC5" w14:textId="69F00BC4" w:rsidR="00156E2D" w:rsidRDefault="009C67F2" w:rsidP="0088515B">
      <w:pPr>
        <w:spacing w:line="276" w:lineRule="auto"/>
        <w:ind w:firstLine="360"/>
        <w:jc w:val="both"/>
        <w:rPr>
          <w:rFonts w:cs="Times New Roman"/>
        </w:rPr>
      </w:pPr>
      <w:r w:rsidRPr="00360810">
        <w:rPr>
          <w:rFonts w:eastAsia="Times New Roman" w:cs="Times New Roman"/>
        </w:rPr>
        <w:t xml:space="preserve"> </w:t>
      </w:r>
      <w:r w:rsidRPr="00360810">
        <w:rPr>
          <w:rFonts w:cs="Times New Roman"/>
          <w:color w:val="000000"/>
        </w:rPr>
        <w:t xml:space="preserve">Infrared (IR) spectra were collected on a Bruker Tensor II IR spectrometer with a diamond Attenuated Total Reflectance (ATR) attachment. Powder X-ray diffraction (PXRD) patterns were collected on a Rigaku Ultima IV diffractometer equipped with a </w:t>
      </w:r>
      <w:r w:rsidRPr="00360810">
        <w:rPr>
          <w:rFonts w:cs="Times New Roman"/>
        </w:rPr>
        <w:t>Cu Kα source (λ = 1.54</w:t>
      </w:r>
      <w:r w:rsidR="00527715" w:rsidRPr="00360810">
        <w:rPr>
          <w:rFonts w:cs="Times New Roman"/>
        </w:rPr>
        <w:t>06</w:t>
      </w:r>
      <w:r w:rsidRPr="00360810">
        <w:rPr>
          <w:rFonts w:cs="Times New Roman"/>
        </w:rPr>
        <w:t xml:space="preserve"> Å) and were </w:t>
      </w:r>
      <w:r w:rsidR="00EA5730" w:rsidRPr="00360810">
        <w:rPr>
          <w:rFonts w:cs="Times New Roman"/>
        </w:rPr>
        <w:t>baseline-</w:t>
      </w:r>
      <w:r w:rsidRPr="00360810">
        <w:rPr>
          <w:rFonts w:cs="Times New Roman"/>
        </w:rPr>
        <w:t xml:space="preserve">corrected using </w:t>
      </w:r>
      <w:proofErr w:type="spellStart"/>
      <w:r w:rsidRPr="00360810">
        <w:rPr>
          <w:rFonts w:cs="Times New Roman"/>
        </w:rPr>
        <w:t>OriginPro</w:t>
      </w:r>
      <w:proofErr w:type="spellEnd"/>
      <w:r w:rsidRPr="00360810">
        <w:rPr>
          <w:rFonts w:cs="Times New Roman"/>
        </w:rPr>
        <w:t xml:space="preserve">. Solution-state NMR data were collected on a Bruker INOVA </w:t>
      </w:r>
      <w:r w:rsidR="00E56CC1">
        <w:rPr>
          <w:rFonts w:cs="Times New Roman"/>
        </w:rPr>
        <w:t>4</w:t>
      </w:r>
      <w:r w:rsidRPr="00360810">
        <w:rPr>
          <w:rFonts w:cs="Times New Roman"/>
        </w:rPr>
        <w:t xml:space="preserve">00 MHz </w:t>
      </w:r>
      <w:r w:rsidR="002F1913">
        <w:rPr>
          <w:rFonts w:cs="Times New Roman"/>
        </w:rPr>
        <w:t>or a</w:t>
      </w:r>
      <w:r w:rsidR="00B073DD">
        <w:rPr>
          <w:rFonts w:cs="Times New Roman"/>
        </w:rPr>
        <w:t xml:space="preserve"> </w:t>
      </w:r>
      <w:r w:rsidR="00E56CC1" w:rsidRPr="00360810">
        <w:rPr>
          <w:rFonts w:cs="Times New Roman"/>
        </w:rPr>
        <w:t xml:space="preserve">Bruker INOVA 500 MHz spectrometer </w:t>
      </w:r>
      <w:r w:rsidRPr="00360810">
        <w:rPr>
          <w:rFonts w:cs="Times New Roman"/>
        </w:rPr>
        <w:t xml:space="preserve">and are referenced to residual solvent. </w:t>
      </w:r>
      <w:r w:rsidR="00CB01E9" w:rsidRPr="00360810">
        <w:rPr>
          <w:rFonts w:cs="Times New Roman"/>
        </w:rPr>
        <w:t>Sol</w:t>
      </w:r>
      <w:r w:rsidR="00CB01E9">
        <w:rPr>
          <w:rFonts w:cs="Times New Roman"/>
        </w:rPr>
        <w:t>ution</w:t>
      </w:r>
      <w:r w:rsidR="00CB01E9" w:rsidRPr="00360810">
        <w:rPr>
          <w:rFonts w:cs="Times New Roman"/>
        </w:rPr>
        <w:t>-state UV-</w:t>
      </w:r>
      <w:proofErr w:type="gramStart"/>
      <w:r w:rsidR="00CB01E9" w:rsidRPr="00360810">
        <w:rPr>
          <w:rFonts w:cs="Times New Roman"/>
        </w:rPr>
        <w:t>Vis</w:t>
      </w:r>
      <w:proofErr w:type="gramEnd"/>
      <w:r w:rsidR="00CB01E9" w:rsidRPr="00360810">
        <w:rPr>
          <w:rFonts w:cs="Times New Roman"/>
        </w:rPr>
        <w:t xml:space="preserve"> spectra were collected</w:t>
      </w:r>
      <w:r w:rsidR="00E25B14">
        <w:rPr>
          <w:rFonts w:cs="Times New Roman"/>
        </w:rPr>
        <w:t xml:space="preserve"> </w:t>
      </w:r>
      <w:r w:rsidR="00CB01E9" w:rsidRPr="00360810">
        <w:rPr>
          <w:rFonts w:cs="Times New Roman"/>
        </w:rPr>
        <w:t xml:space="preserve">in </w:t>
      </w:r>
      <w:r w:rsidR="00C15A25">
        <w:rPr>
          <w:rFonts w:cs="Times New Roman"/>
        </w:rPr>
        <w:t xml:space="preserve">10 mm </w:t>
      </w:r>
      <w:r w:rsidR="00567C3A">
        <w:rPr>
          <w:rFonts w:cs="Times New Roman"/>
        </w:rPr>
        <w:t xml:space="preserve">air-tight </w:t>
      </w:r>
      <w:r w:rsidR="00076A4D">
        <w:rPr>
          <w:rFonts w:cs="Times New Roman"/>
        </w:rPr>
        <w:t>quartz</w:t>
      </w:r>
      <w:r w:rsidR="006B68C5">
        <w:rPr>
          <w:rFonts w:cs="Times New Roman"/>
        </w:rPr>
        <w:t xml:space="preserve"> </w:t>
      </w:r>
      <w:r w:rsidR="00567C3A">
        <w:rPr>
          <w:rFonts w:cs="Times New Roman"/>
        </w:rPr>
        <w:t>cuvettes</w:t>
      </w:r>
      <w:r w:rsidR="00CB01E9" w:rsidRPr="00360810">
        <w:rPr>
          <w:rFonts w:cs="Times New Roman"/>
        </w:rPr>
        <w:t xml:space="preserve"> using a Shimadzu UV-2600i Spectrophotometer</w:t>
      </w:r>
      <w:r w:rsidR="00CB01E9">
        <w:rPr>
          <w:rFonts w:cs="Times New Roman"/>
        </w:rPr>
        <w:t xml:space="preserve"> </w:t>
      </w:r>
      <w:r w:rsidR="00CB01E9" w:rsidRPr="00360810">
        <w:rPr>
          <w:rFonts w:cs="Times New Roman"/>
        </w:rPr>
        <w:t xml:space="preserve">and were </w:t>
      </w:r>
      <w:r w:rsidR="00CB01E9">
        <w:rPr>
          <w:rFonts w:cs="Times New Roman"/>
        </w:rPr>
        <w:t>normalized</w:t>
      </w:r>
      <w:r w:rsidR="00C4698F">
        <w:rPr>
          <w:rFonts w:cs="Times New Roman"/>
        </w:rPr>
        <w:t xml:space="preserve"> </w:t>
      </w:r>
      <w:r w:rsidR="00CB01E9" w:rsidRPr="00360810">
        <w:rPr>
          <w:rFonts w:cs="Times New Roman"/>
        </w:rPr>
        <w:t xml:space="preserve">using </w:t>
      </w:r>
      <w:proofErr w:type="spellStart"/>
      <w:r w:rsidR="00CB01E9" w:rsidRPr="00360810">
        <w:rPr>
          <w:rFonts w:cs="Times New Roman"/>
        </w:rPr>
        <w:t>OriginPro</w:t>
      </w:r>
      <w:proofErr w:type="spellEnd"/>
      <w:r w:rsidR="00CB01E9" w:rsidRPr="00360810">
        <w:rPr>
          <w:rFonts w:cs="Times New Roman"/>
        </w:rPr>
        <w:t xml:space="preserve">. </w:t>
      </w:r>
      <w:r w:rsidR="0012619A" w:rsidRPr="00360810">
        <w:rPr>
          <w:rFonts w:cs="Times New Roman"/>
        </w:rPr>
        <w:t xml:space="preserve">Solid-state </w:t>
      </w:r>
      <w:r w:rsidR="00BC7AC0" w:rsidRPr="00360810">
        <w:rPr>
          <w:rFonts w:cs="Times New Roman"/>
        </w:rPr>
        <w:t>UV-</w:t>
      </w:r>
      <w:proofErr w:type="gramStart"/>
      <w:r w:rsidR="00BC7AC0" w:rsidRPr="00360810">
        <w:rPr>
          <w:rFonts w:cs="Times New Roman"/>
        </w:rPr>
        <w:t>Vis</w:t>
      </w:r>
      <w:proofErr w:type="gramEnd"/>
      <w:r w:rsidR="00BC7AC0" w:rsidRPr="00360810">
        <w:rPr>
          <w:rFonts w:cs="Times New Roman"/>
        </w:rPr>
        <w:t xml:space="preserve"> spectra were collected </w:t>
      </w:r>
      <w:r w:rsidR="00E40E35" w:rsidRPr="00360810">
        <w:rPr>
          <w:rFonts w:cs="Times New Roman"/>
        </w:rPr>
        <w:t>on samples di</w:t>
      </w:r>
      <w:r w:rsidR="000D198D" w:rsidRPr="00360810">
        <w:rPr>
          <w:rFonts w:cs="Times New Roman"/>
        </w:rPr>
        <w:t>spersed</w:t>
      </w:r>
      <w:r w:rsidR="00E40E35" w:rsidRPr="00360810">
        <w:rPr>
          <w:rFonts w:cs="Times New Roman"/>
        </w:rPr>
        <w:t xml:space="preserve"> </w:t>
      </w:r>
      <w:r w:rsidR="000D198D" w:rsidRPr="00360810">
        <w:rPr>
          <w:rFonts w:cs="Times New Roman"/>
        </w:rPr>
        <w:t>in</w:t>
      </w:r>
      <w:r w:rsidR="00E40E35" w:rsidRPr="00360810">
        <w:rPr>
          <w:rFonts w:cs="Times New Roman"/>
        </w:rPr>
        <w:t xml:space="preserve"> spectroscopic grade BaSO</w:t>
      </w:r>
      <w:r w:rsidR="00E40E35" w:rsidRPr="00360810">
        <w:rPr>
          <w:rFonts w:cs="Times New Roman"/>
          <w:vertAlign w:val="subscript"/>
        </w:rPr>
        <w:t>4</w:t>
      </w:r>
      <w:r w:rsidR="00E40E35" w:rsidRPr="00360810">
        <w:rPr>
          <w:rFonts w:cs="Times New Roman"/>
        </w:rPr>
        <w:t xml:space="preserve"> </w:t>
      </w:r>
      <w:r w:rsidR="00BC7AC0" w:rsidRPr="00360810">
        <w:rPr>
          <w:rFonts w:cs="Times New Roman"/>
        </w:rPr>
        <w:t xml:space="preserve">using a Shimadzu </w:t>
      </w:r>
      <w:r w:rsidR="00BC7AC0" w:rsidRPr="00360810">
        <w:rPr>
          <w:rFonts w:cs="Times New Roman"/>
        </w:rPr>
        <w:lastRenderedPageBreak/>
        <w:t xml:space="preserve">UV-2600i Spectrophotometer equipped with an ISR-2660 Plus Integration Sphere </w:t>
      </w:r>
      <w:r w:rsidR="00C90DC0" w:rsidRPr="00360810">
        <w:rPr>
          <w:rFonts w:cs="Times New Roman"/>
        </w:rPr>
        <w:t xml:space="preserve">and were </w:t>
      </w:r>
      <w:r w:rsidR="00E20BBA">
        <w:rPr>
          <w:rFonts w:cs="Times New Roman"/>
        </w:rPr>
        <w:t xml:space="preserve">normalized and </w:t>
      </w:r>
      <w:r w:rsidR="00C90DC0" w:rsidRPr="00360810">
        <w:rPr>
          <w:rFonts w:cs="Times New Roman"/>
        </w:rPr>
        <w:t xml:space="preserve">smoothed using </w:t>
      </w:r>
      <w:proofErr w:type="spellStart"/>
      <w:r w:rsidR="00C90DC0" w:rsidRPr="00360810">
        <w:rPr>
          <w:rFonts w:cs="Times New Roman"/>
        </w:rPr>
        <w:t>OriginPro</w:t>
      </w:r>
      <w:proofErr w:type="spellEnd"/>
      <w:r w:rsidR="00BC7AC0" w:rsidRPr="00360810">
        <w:rPr>
          <w:rFonts w:cs="Times New Roman"/>
        </w:rPr>
        <w:t>.</w:t>
      </w:r>
      <w:r w:rsidR="00FF4A9F" w:rsidRPr="00360810">
        <w:rPr>
          <w:rFonts w:cs="Times New Roman"/>
        </w:rPr>
        <w:t xml:space="preserve"> </w:t>
      </w:r>
      <w:bookmarkStart w:id="1" w:name="_Hlk101771905"/>
      <w:bookmarkStart w:id="2" w:name="_Hlk139400502"/>
      <w:r w:rsidR="00734EC0" w:rsidRPr="00360810">
        <w:rPr>
          <w:rFonts w:cs="Times New Roman"/>
        </w:rPr>
        <w:t xml:space="preserve">Surface area data were collected on a Micromeritics </w:t>
      </w:r>
      <w:r w:rsidR="00FD4D99">
        <w:rPr>
          <w:rFonts w:cs="Times New Roman"/>
        </w:rPr>
        <w:t>ASAP 2020 or</w:t>
      </w:r>
      <w:r w:rsidR="00372F61">
        <w:rPr>
          <w:rFonts w:cs="Times New Roman"/>
        </w:rPr>
        <w:t xml:space="preserve"> </w:t>
      </w:r>
      <w:r w:rsidR="00372F61" w:rsidRPr="00360810">
        <w:rPr>
          <w:rFonts w:cs="Times New Roman"/>
        </w:rPr>
        <w:t xml:space="preserve">a Micromeritics </w:t>
      </w:r>
      <w:r w:rsidR="00372F61">
        <w:rPr>
          <w:rFonts w:cs="Times New Roman"/>
        </w:rPr>
        <w:t xml:space="preserve">ASAP 2460 </w:t>
      </w:r>
      <w:r w:rsidR="00734EC0" w:rsidRPr="00360810">
        <w:rPr>
          <w:rFonts w:cs="Times New Roman"/>
        </w:rPr>
        <w:t>gas sorption analyzer using ultrapure N</w:t>
      </w:r>
      <w:r w:rsidR="00734EC0" w:rsidRPr="00360810">
        <w:rPr>
          <w:rFonts w:cs="Times New Roman"/>
          <w:vertAlign w:val="subscript"/>
        </w:rPr>
        <w:t>2</w:t>
      </w:r>
      <w:r w:rsidR="00734EC0" w:rsidRPr="00360810">
        <w:rPr>
          <w:rFonts w:cs="Times New Roman"/>
        </w:rPr>
        <w:t xml:space="preserve"> (99.999%) and a liquid N</w:t>
      </w:r>
      <w:r w:rsidR="00734EC0" w:rsidRPr="00360810">
        <w:rPr>
          <w:rFonts w:cs="Times New Roman"/>
          <w:vertAlign w:val="subscript"/>
        </w:rPr>
        <w:t>2</w:t>
      </w:r>
      <w:r w:rsidR="00734EC0" w:rsidRPr="00360810">
        <w:rPr>
          <w:rFonts w:cs="Times New Roman"/>
        </w:rPr>
        <w:t xml:space="preserve"> bath. Brunauer-Emmett-Teller (BET) and Langmuir surface areas were determined by linear least squares regression analysis using the linearized forms of the BET and Langmuir equations, respectively.</w:t>
      </w:r>
      <w:bookmarkEnd w:id="1"/>
      <w:r w:rsidR="00314747" w:rsidRPr="00360810">
        <w:rPr>
          <w:rFonts w:cs="Times New Roman"/>
        </w:rPr>
        <w:t xml:space="preserve"> Combustion elemental analysis was performed by Atlantic Microlab</w:t>
      </w:r>
      <w:r w:rsidR="00125FDD">
        <w:rPr>
          <w:rFonts w:cs="Times New Roman"/>
        </w:rPr>
        <w:t xml:space="preserve">, </w:t>
      </w:r>
      <w:r w:rsidR="00314747" w:rsidRPr="00360810">
        <w:rPr>
          <w:rFonts w:cs="Times New Roman"/>
        </w:rPr>
        <w:t xml:space="preserve">Inc. </w:t>
      </w:r>
      <w:r w:rsidR="00DA5518" w:rsidRPr="00360810">
        <w:rPr>
          <w:rFonts w:cs="Times New Roman"/>
        </w:rPr>
        <w:t xml:space="preserve">Thermogravimetric decomposition profiles were collected on a </w:t>
      </w:r>
      <w:r w:rsidR="00DB424A" w:rsidRPr="00360810">
        <w:rPr>
          <w:rFonts w:cs="Times New Roman"/>
        </w:rPr>
        <w:t xml:space="preserve">TA </w:t>
      </w:r>
      <w:r w:rsidR="00640759" w:rsidRPr="00360810">
        <w:rPr>
          <w:rFonts w:cs="Times New Roman"/>
        </w:rPr>
        <w:t>I</w:t>
      </w:r>
      <w:r w:rsidR="00DB424A" w:rsidRPr="00360810">
        <w:rPr>
          <w:rFonts w:cs="Times New Roman"/>
        </w:rPr>
        <w:t xml:space="preserve">nstruments </w:t>
      </w:r>
      <w:r w:rsidR="00E40E35" w:rsidRPr="00360810">
        <w:rPr>
          <w:rFonts w:cs="Times New Roman"/>
        </w:rPr>
        <w:t>550</w:t>
      </w:r>
      <w:r w:rsidR="00DA5518" w:rsidRPr="00360810">
        <w:rPr>
          <w:rFonts w:cs="Times New Roman"/>
        </w:rPr>
        <w:t xml:space="preserve"> thermogravimetric analyzer</w:t>
      </w:r>
      <w:r w:rsidR="000A35E7">
        <w:rPr>
          <w:rFonts w:cs="Times New Roman"/>
        </w:rPr>
        <w:t xml:space="preserve"> </w:t>
      </w:r>
      <w:r w:rsidR="00DA5518" w:rsidRPr="00360810">
        <w:rPr>
          <w:rFonts w:cs="Times New Roman"/>
        </w:rPr>
        <w:t>using a temperature ramp of 5.00 °C/min from 40.00 °C to 600.00 °C under an atmosphere of</w:t>
      </w:r>
      <w:r w:rsidR="00B74871" w:rsidRPr="00360810">
        <w:rPr>
          <w:rFonts w:cs="Times New Roman"/>
        </w:rPr>
        <w:t xml:space="preserve"> ultrapure N</w:t>
      </w:r>
      <w:r w:rsidR="00B74871" w:rsidRPr="00360810">
        <w:rPr>
          <w:rFonts w:cs="Times New Roman"/>
          <w:vertAlign w:val="subscript"/>
        </w:rPr>
        <w:t>2</w:t>
      </w:r>
      <w:r w:rsidR="00B74871" w:rsidRPr="00360810">
        <w:rPr>
          <w:rFonts w:cs="Times New Roman"/>
        </w:rPr>
        <w:t xml:space="preserve"> </w:t>
      </w:r>
      <w:r w:rsidR="00DA5518" w:rsidRPr="00360810">
        <w:rPr>
          <w:rFonts w:cs="Times New Roman"/>
        </w:rPr>
        <w:t>(</w:t>
      </w:r>
      <w:r w:rsidR="00B74871" w:rsidRPr="00360810">
        <w:rPr>
          <w:rFonts w:cs="Times New Roman"/>
        </w:rPr>
        <w:t>99.999%</w:t>
      </w:r>
      <w:r w:rsidR="00DA5518" w:rsidRPr="00360810">
        <w:rPr>
          <w:rFonts w:cs="Times New Roman"/>
        </w:rPr>
        <w:t>)</w:t>
      </w:r>
      <w:bookmarkEnd w:id="2"/>
      <w:r w:rsidR="00463C13">
        <w:rPr>
          <w:rFonts w:cs="Times New Roman"/>
        </w:rPr>
        <w:t>.</w:t>
      </w:r>
    </w:p>
    <w:p w14:paraId="3273C09B" w14:textId="3F4D878B" w:rsidR="0088515B" w:rsidRDefault="0088515B" w:rsidP="0088515B">
      <w:pPr>
        <w:spacing w:line="276" w:lineRule="auto"/>
        <w:ind w:firstLine="360"/>
        <w:jc w:val="both"/>
        <w:rPr>
          <w:rFonts w:cs="Times New Roman"/>
        </w:rPr>
      </w:pPr>
      <w:r>
        <w:rPr>
          <w:rFonts w:cs="Times New Roman"/>
        </w:rPr>
        <w:t xml:space="preserve">Incandescent heat lamps </w:t>
      </w:r>
      <w:r w:rsidR="00125FDD">
        <w:rPr>
          <w:rFonts w:cs="Times New Roman"/>
        </w:rPr>
        <w:t xml:space="preserve">(125 W) </w:t>
      </w:r>
      <w:r>
        <w:rPr>
          <w:rFonts w:cs="Times New Roman"/>
        </w:rPr>
        <w:t>used for drying polymer-functionalized electrodes (Section</w:t>
      </w:r>
      <w:r w:rsidR="00543D36">
        <w:rPr>
          <w:rFonts w:cs="Times New Roman"/>
        </w:rPr>
        <w:t xml:space="preserve"> </w:t>
      </w:r>
      <w:r>
        <w:rPr>
          <w:rFonts w:cs="Times New Roman"/>
        </w:rPr>
        <w:t xml:space="preserve">6) </w:t>
      </w:r>
      <w:r w:rsidR="00F15853">
        <w:rPr>
          <w:rFonts w:cs="Times New Roman"/>
        </w:rPr>
        <w:t xml:space="preserve">were purchased from </w:t>
      </w:r>
      <w:r w:rsidR="00125FDD">
        <w:rPr>
          <w:rFonts w:cs="Times New Roman"/>
        </w:rPr>
        <w:t>Feit Electric Company, Inc</w:t>
      </w:r>
      <w:r w:rsidR="007A115B">
        <w:rPr>
          <w:rFonts w:cs="Times New Roman"/>
        </w:rPr>
        <w:t>. Compact fluorescent lamp</w:t>
      </w:r>
      <w:r w:rsidR="001C1B5C">
        <w:rPr>
          <w:rFonts w:cs="Times New Roman"/>
        </w:rPr>
        <w:t>s</w:t>
      </w:r>
      <w:r w:rsidR="00367030">
        <w:rPr>
          <w:rFonts w:cs="Times New Roman"/>
        </w:rPr>
        <w:t xml:space="preserve"> (</w:t>
      </w:r>
      <w:r w:rsidR="001C1B5C">
        <w:rPr>
          <w:rFonts w:cs="Times New Roman"/>
        </w:rPr>
        <w:t xml:space="preserve">CFLs, </w:t>
      </w:r>
      <w:r w:rsidR="00367030">
        <w:rPr>
          <w:rFonts w:cs="Times New Roman"/>
        </w:rPr>
        <w:t>15 W</w:t>
      </w:r>
      <w:r w:rsidR="00703E28">
        <w:rPr>
          <w:rFonts w:cs="Times New Roman"/>
        </w:rPr>
        <w:t>, Figure S1</w:t>
      </w:r>
      <w:r w:rsidR="00367030">
        <w:rPr>
          <w:rFonts w:cs="Times New Roman"/>
        </w:rPr>
        <w:t xml:space="preserve">) </w:t>
      </w:r>
      <w:r w:rsidR="00703E28">
        <w:rPr>
          <w:rFonts w:cs="Times New Roman"/>
        </w:rPr>
        <w:t>were purchased from Westinghouse Electric Corporation</w:t>
      </w:r>
      <w:r w:rsidR="00F723FB">
        <w:rPr>
          <w:rFonts w:cs="Times New Roman"/>
        </w:rPr>
        <w:t xml:space="preserve">. </w:t>
      </w:r>
    </w:p>
    <w:p w14:paraId="3C1BC0B9" w14:textId="77777777" w:rsidR="00197E61" w:rsidRPr="00360810" w:rsidRDefault="00197E61" w:rsidP="00197E61">
      <w:pPr>
        <w:keepNext/>
        <w:jc w:val="center"/>
        <w:rPr>
          <w:rFonts w:cs="Times New Roman"/>
        </w:rPr>
      </w:pPr>
      <w:r w:rsidRPr="00360810">
        <w:rPr>
          <w:rFonts w:cs="Times New Roman"/>
          <w:noProof/>
        </w:rPr>
        <w:drawing>
          <wp:inline distT="0" distB="0" distL="0" distR="0" wp14:anchorId="6BBAB574" wp14:editId="76987659">
            <wp:extent cx="4388878" cy="1697407"/>
            <wp:effectExtent l="0" t="0" r="0" b="0"/>
            <wp:docPr id="1870215361" name="Picture 18702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15361" name="Picture 187021536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88878" cy="1697407"/>
                    </a:xfrm>
                    <a:prstGeom prst="rect">
                      <a:avLst/>
                    </a:prstGeom>
                  </pic:spPr>
                </pic:pic>
              </a:graphicData>
            </a:graphic>
          </wp:inline>
        </w:drawing>
      </w:r>
    </w:p>
    <w:p w14:paraId="50C28B0B" w14:textId="11EB584D" w:rsidR="003A5254" w:rsidRDefault="00197E61" w:rsidP="00843C90">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9A7D9A">
        <w:rPr>
          <w:rFonts w:cs="Times New Roman"/>
          <w:szCs w:val="24"/>
        </w:rPr>
        <w:t xml:space="preserve">(a) Reaction setup </w:t>
      </w:r>
      <w:r w:rsidR="00D44D84">
        <w:rPr>
          <w:rFonts w:cs="Times New Roman"/>
          <w:szCs w:val="24"/>
        </w:rPr>
        <w:t>with</w:t>
      </w:r>
      <w:r w:rsidR="009A7D9A">
        <w:rPr>
          <w:rFonts w:cs="Times New Roman"/>
          <w:szCs w:val="24"/>
        </w:rPr>
        <w:t xml:space="preserve"> </w:t>
      </w:r>
      <w:r w:rsidR="00C0407C">
        <w:rPr>
          <w:rFonts w:cs="Times New Roman"/>
          <w:szCs w:val="24"/>
        </w:rPr>
        <w:t>(b) b</w:t>
      </w:r>
      <w:r w:rsidR="009A7D9A">
        <w:t xml:space="preserve">lue </w:t>
      </w:r>
      <w:r w:rsidR="00197B09">
        <w:t>CFL</w:t>
      </w:r>
      <w:r w:rsidR="006A5A19">
        <w:t>s</w:t>
      </w:r>
      <w:r w:rsidR="009A7D9A">
        <w:t xml:space="preserve"> used in this work</w:t>
      </w:r>
      <w:r>
        <w:t>.</w:t>
      </w:r>
    </w:p>
    <w:p w14:paraId="15333BBE" w14:textId="3053FF3D" w:rsidR="000159AB" w:rsidRPr="003A5254" w:rsidRDefault="00BF3310" w:rsidP="00F4376E">
      <w:pPr>
        <w:spacing w:line="276" w:lineRule="auto"/>
        <w:ind w:firstLine="360"/>
        <w:jc w:val="both"/>
      </w:pPr>
      <w:proofErr w:type="spellStart"/>
      <w:r>
        <w:t>Kessil</w:t>
      </w:r>
      <w:proofErr w:type="spellEnd"/>
      <w:r>
        <w:t xml:space="preserve"> PR160L LEDs (max. 40 W</w:t>
      </w:r>
      <w:r w:rsidR="00F968D7">
        <w:t>, Figure S2</w:t>
      </w:r>
      <w:r w:rsidR="00D44D84">
        <w:t>)</w:t>
      </w:r>
      <w:r w:rsidR="00F968D7">
        <w:t xml:space="preserve"> </w:t>
      </w:r>
      <w:r>
        <w:t xml:space="preserve">were purchased from </w:t>
      </w:r>
      <w:proofErr w:type="spellStart"/>
      <w:r w:rsidR="00134171">
        <w:t>Kessil</w:t>
      </w:r>
      <w:proofErr w:type="spellEnd"/>
      <w:r w:rsidR="00134171">
        <w:t xml:space="preserve"> LED </w:t>
      </w:r>
      <w:proofErr w:type="spellStart"/>
      <w:r w:rsidR="00134171">
        <w:t>PhotoReaction</w:t>
      </w:r>
      <w:proofErr w:type="spellEnd"/>
      <w:r w:rsidR="00134171">
        <w:t xml:space="preserve"> Lighting</w:t>
      </w:r>
      <w:r w:rsidR="00843C90">
        <w:t xml:space="preserve">. </w:t>
      </w:r>
    </w:p>
    <w:p w14:paraId="6DC9713B" w14:textId="77777777" w:rsidR="00197E61" w:rsidRPr="00360810" w:rsidRDefault="00197E61" w:rsidP="00197E61">
      <w:pPr>
        <w:keepNext/>
        <w:jc w:val="center"/>
        <w:rPr>
          <w:rFonts w:cs="Times New Roman"/>
        </w:rPr>
      </w:pPr>
      <w:r w:rsidRPr="00360810">
        <w:rPr>
          <w:rFonts w:cs="Times New Roman"/>
          <w:noProof/>
        </w:rPr>
        <w:drawing>
          <wp:inline distT="0" distB="0" distL="0" distR="0" wp14:anchorId="689B29B9" wp14:editId="105EEE42">
            <wp:extent cx="1664751" cy="2222876"/>
            <wp:effectExtent l="0" t="0" r="0" b="6350"/>
            <wp:docPr id="1295064195" name="Picture 129506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64195" name="Picture 1295064195"/>
                    <pic:cNvPicPr/>
                  </pic:nvPicPr>
                  <pic:blipFill>
                    <a:blip r:embed="rId9">
                      <a:extLst>
                        <a:ext uri="{28A0092B-C50C-407E-A947-70E740481C1C}">
                          <a14:useLocalDpi xmlns:a14="http://schemas.microsoft.com/office/drawing/2010/main" val="0"/>
                        </a:ext>
                      </a:extLst>
                    </a:blip>
                    <a:stretch>
                      <a:fillRect/>
                    </a:stretch>
                  </pic:blipFill>
                  <pic:spPr>
                    <a:xfrm>
                      <a:off x="0" y="0"/>
                      <a:ext cx="1664751" cy="2222876"/>
                    </a:xfrm>
                    <a:prstGeom prst="rect">
                      <a:avLst/>
                    </a:prstGeom>
                  </pic:spPr>
                </pic:pic>
              </a:graphicData>
            </a:graphic>
          </wp:inline>
        </w:drawing>
      </w:r>
    </w:p>
    <w:p w14:paraId="60DEAB43" w14:textId="7E910B74" w:rsidR="004E4490" w:rsidRDefault="00197E61" w:rsidP="004E4490">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D44D84">
        <w:rPr>
          <w:rFonts w:cs="Times New Roman"/>
          <w:szCs w:val="24"/>
        </w:rPr>
        <w:t xml:space="preserve">Reaction setup with </w:t>
      </w:r>
      <w:proofErr w:type="spellStart"/>
      <w:r w:rsidR="000A5916">
        <w:t>Kessil</w:t>
      </w:r>
      <w:proofErr w:type="spellEnd"/>
      <w:r w:rsidR="000A5916">
        <w:t xml:space="preserve"> PR160L</w:t>
      </w:r>
      <w:r w:rsidR="0042558C">
        <w:t>-456 nm</w:t>
      </w:r>
      <w:r w:rsidR="000A5916">
        <w:t xml:space="preserve"> </w:t>
      </w:r>
      <w:r w:rsidR="0042558C">
        <w:t xml:space="preserve">LED </w:t>
      </w:r>
      <w:r w:rsidR="00B61503">
        <w:t>(max. 40 W)</w:t>
      </w:r>
      <w:r w:rsidR="00654184">
        <w:t>.</w:t>
      </w:r>
    </w:p>
    <w:p w14:paraId="154A4A0A" w14:textId="10CBFF99" w:rsidR="006D1F75" w:rsidRPr="006D1F75" w:rsidRDefault="006D1F75" w:rsidP="006D1F75">
      <w:r>
        <w:br w:type="page"/>
      </w:r>
    </w:p>
    <w:p w14:paraId="5A0A2B92" w14:textId="53BFBCE2" w:rsidR="00F02408" w:rsidRDefault="00512366" w:rsidP="00F02408">
      <w:pPr>
        <w:pStyle w:val="Heading1"/>
        <w:rPr>
          <w:color w:val="000000" w:themeColor="text1"/>
        </w:rPr>
      </w:pPr>
      <w:bookmarkStart w:id="3" w:name="_Toc181107799"/>
      <w:r>
        <w:rPr>
          <w:color w:val="000000" w:themeColor="text1"/>
        </w:rPr>
        <w:lastRenderedPageBreak/>
        <w:t>Synthesis and characterization of monomers.</w:t>
      </w:r>
      <w:bookmarkEnd w:id="3"/>
    </w:p>
    <w:p w14:paraId="18C5282B" w14:textId="5BA989B0" w:rsidR="00F02408" w:rsidRDefault="00091F26" w:rsidP="00F02408">
      <w:pPr>
        <w:pStyle w:val="Heading2"/>
        <w:rPr>
          <w:color w:val="000000" w:themeColor="text1"/>
        </w:rPr>
      </w:pPr>
      <w:bookmarkStart w:id="4" w:name="_Toc181107800"/>
      <w:r>
        <w:rPr>
          <w:color w:val="000000" w:themeColor="text1"/>
        </w:rPr>
        <w:t>Tetrakis(4-</w:t>
      </w:r>
      <w:proofErr w:type="gramStart"/>
      <w:r>
        <w:rPr>
          <w:color w:val="000000" w:themeColor="text1"/>
        </w:rPr>
        <w:t>aminophenyl)methane</w:t>
      </w:r>
      <w:proofErr w:type="gramEnd"/>
      <w:r w:rsidR="00F02408" w:rsidRPr="00A210F0">
        <w:rPr>
          <w:color w:val="000000" w:themeColor="text1"/>
        </w:rPr>
        <w:t xml:space="preserve"> (</w:t>
      </w:r>
      <w:r>
        <w:rPr>
          <w:color w:val="000000" w:themeColor="text1"/>
        </w:rPr>
        <w:t>TPAPM</w:t>
      </w:r>
      <w:r w:rsidR="00F02408" w:rsidRPr="00A210F0">
        <w:rPr>
          <w:color w:val="000000" w:themeColor="text1"/>
        </w:rPr>
        <w:t>).</w:t>
      </w:r>
      <w:bookmarkEnd w:id="4"/>
    </w:p>
    <w:p w14:paraId="48643E42" w14:textId="77777777" w:rsidR="00BA3EE4" w:rsidRPr="00BA3EE4" w:rsidRDefault="00BA3EE4" w:rsidP="00BA3EE4"/>
    <w:p w14:paraId="6EFAA7C5" w14:textId="5F13CCA6" w:rsidR="00472B8F" w:rsidRPr="00360810" w:rsidRDefault="000E1A93" w:rsidP="00472B8F">
      <w:pPr>
        <w:keepNext/>
        <w:jc w:val="center"/>
      </w:pPr>
      <w:r>
        <w:object w:dxaOrig="14215" w:dyaOrig="3168" w14:anchorId="3F0561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102pt" o:ole="">
            <v:imagedata r:id="rId10" o:title=""/>
          </v:shape>
          <o:OLEObject Type="Embed" ProgID="ChemDraw.Document.6.0" ShapeID="_x0000_i1025" DrawAspect="Content" ObjectID="_1792781095" r:id="rId11"/>
        </w:object>
      </w:r>
    </w:p>
    <w:p w14:paraId="21031C2A" w14:textId="116511D1" w:rsidR="00472B8F" w:rsidRPr="00360810" w:rsidRDefault="00472B8F" w:rsidP="00472B8F">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3</w:t>
      </w:r>
      <w:r w:rsidRPr="00360810">
        <w:rPr>
          <w:b/>
          <w:bCs/>
        </w:rPr>
        <w:fldChar w:fldCharType="end"/>
      </w:r>
      <w:r w:rsidRPr="00360810">
        <w:rPr>
          <w:b/>
          <w:bCs/>
        </w:rPr>
        <w:t>.</w:t>
      </w:r>
      <w:r w:rsidRPr="00360810">
        <w:rPr>
          <w:lang w:val="en-GB"/>
        </w:rPr>
        <w:t xml:space="preserve"> </w:t>
      </w:r>
      <w:r>
        <w:rPr>
          <w:lang w:val="en-GB"/>
        </w:rPr>
        <w:t>S</w:t>
      </w:r>
      <w:r w:rsidRPr="00360810">
        <w:rPr>
          <w:lang w:val="en-GB"/>
        </w:rPr>
        <w:t xml:space="preserve">ynthesis of </w:t>
      </w:r>
      <w:r w:rsidR="005450FD">
        <w:rPr>
          <w:lang w:val="en-GB"/>
        </w:rPr>
        <w:t xml:space="preserve">tetraphenylmethane </w:t>
      </w:r>
      <w:r w:rsidRPr="00697614">
        <w:rPr>
          <w:lang w:val="en-GB"/>
        </w:rPr>
        <w:t xml:space="preserve">from </w:t>
      </w:r>
      <w:proofErr w:type="spellStart"/>
      <w:r w:rsidR="005450FD">
        <w:rPr>
          <w:lang w:val="en-GB"/>
        </w:rPr>
        <w:t>chlorotriphenylmethane</w:t>
      </w:r>
      <w:proofErr w:type="spellEnd"/>
      <w:r>
        <w:rPr>
          <w:b/>
          <w:bCs/>
          <w:lang w:val="en-GB"/>
        </w:rPr>
        <w:t xml:space="preserve"> </w:t>
      </w:r>
      <w:r w:rsidRPr="00697614">
        <w:rPr>
          <w:lang w:val="en-GB"/>
        </w:rPr>
        <w:t xml:space="preserve">and </w:t>
      </w:r>
      <w:r w:rsidR="005450FD">
        <w:rPr>
          <w:lang w:val="en-GB"/>
        </w:rPr>
        <w:t>aniline</w:t>
      </w:r>
      <w:r w:rsidR="00323564">
        <w:rPr>
          <w:lang w:val="en-GB"/>
        </w:rPr>
        <w:t>.</w:t>
      </w:r>
    </w:p>
    <w:p w14:paraId="0F5C4ACE" w14:textId="18415FC5" w:rsidR="00472B8F" w:rsidRDefault="00E52A34" w:rsidP="00E52A34">
      <w:pPr>
        <w:spacing w:line="276" w:lineRule="auto"/>
        <w:jc w:val="both"/>
      </w:pPr>
      <w:r w:rsidRPr="00E52A34">
        <w:rPr>
          <w:rFonts w:cs="Times New Roman"/>
          <w:b/>
          <w:bCs/>
        </w:rPr>
        <w:t>Synthesis of tetraphenylmethane</w:t>
      </w:r>
      <w:r>
        <w:rPr>
          <w:rFonts w:cs="Times New Roman"/>
        </w:rPr>
        <w:t>.</w:t>
      </w:r>
      <w:r w:rsidR="007B7F7E">
        <w:rPr>
          <w:rFonts w:cs="Times New Roman"/>
        </w:rPr>
        <w:t xml:space="preserve"> </w:t>
      </w:r>
      <w:r w:rsidR="00472B8F" w:rsidRPr="00360810">
        <w:rPr>
          <w:rFonts w:cs="Times New Roman"/>
        </w:rPr>
        <w:t>This procedure was adapted from the literature</w:t>
      </w:r>
      <w:r w:rsidR="00332F0D">
        <w:rPr>
          <w:rFonts w:cs="Times New Roman"/>
        </w:rPr>
        <w:t>.</w:t>
      </w:r>
      <w:r w:rsidR="00CB3CD0" w:rsidRPr="00CB3CD0">
        <w:rPr>
          <w:rFonts w:cs="Times New Roman"/>
          <w:vertAlign w:val="superscript"/>
        </w:rPr>
        <w:t>1</w:t>
      </w:r>
      <w:r w:rsidR="008C28B0">
        <w:rPr>
          <w:rFonts w:cs="Times New Roman"/>
        </w:rPr>
        <w:t xml:space="preserve"> </w:t>
      </w:r>
      <w:r w:rsidR="00472B8F">
        <w:rPr>
          <w:rFonts w:cs="Times New Roman"/>
        </w:rPr>
        <w:t>To a</w:t>
      </w:r>
      <w:r w:rsidR="00472B8F" w:rsidRPr="00360810">
        <w:rPr>
          <w:rFonts w:cs="Times New Roman"/>
        </w:rPr>
        <w:t xml:space="preserve"> 250 mL round-bottom flask equipped with a stir bar</w:t>
      </w:r>
      <w:r w:rsidR="00472B8F">
        <w:rPr>
          <w:rFonts w:cs="Times New Roman"/>
        </w:rPr>
        <w:t xml:space="preserve">, </w:t>
      </w:r>
      <w:proofErr w:type="spellStart"/>
      <w:r w:rsidR="005F63E3">
        <w:rPr>
          <w:lang w:val="en-GB"/>
        </w:rPr>
        <w:t>chlorotriphenylmethane</w:t>
      </w:r>
      <w:proofErr w:type="spellEnd"/>
      <w:r w:rsidR="005F63E3">
        <w:rPr>
          <w:lang w:val="en-GB"/>
        </w:rPr>
        <w:t xml:space="preserve"> </w:t>
      </w:r>
      <w:r w:rsidR="00472B8F" w:rsidRPr="00360810">
        <w:rPr>
          <w:rFonts w:cs="Times New Roman"/>
        </w:rPr>
        <w:t>(</w:t>
      </w:r>
      <w:r w:rsidR="00472B8F">
        <w:rPr>
          <w:rFonts w:cs="Times New Roman"/>
        </w:rPr>
        <w:t>1</w:t>
      </w:r>
      <w:r w:rsidR="005F63E3">
        <w:rPr>
          <w:rFonts w:cs="Times New Roman"/>
        </w:rPr>
        <w:t>2</w:t>
      </w:r>
      <w:r w:rsidR="00472B8F" w:rsidRPr="00360810">
        <w:rPr>
          <w:rFonts w:cs="Times New Roman"/>
        </w:rPr>
        <w:t>.</w:t>
      </w:r>
      <w:r w:rsidR="005F63E3">
        <w:rPr>
          <w:rFonts w:cs="Times New Roman"/>
        </w:rPr>
        <w:t>5</w:t>
      </w:r>
      <w:r w:rsidR="00472B8F" w:rsidRPr="00360810">
        <w:rPr>
          <w:rFonts w:cs="Times New Roman"/>
        </w:rPr>
        <w:t xml:space="preserve">0 g, </w:t>
      </w:r>
      <w:r w:rsidR="00012B04">
        <w:rPr>
          <w:rFonts w:cs="Times New Roman"/>
        </w:rPr>
        <w:t>44</w:t>
      </w:r>
      <w:r w:rsidR="00472B8F" w:rsidRPr="00360810">
        <w:rPr>
          <w:rFonts w:cs="Times New Roman"/>
        </w:rPr>
        <w:t>.</w:t>
      </w:r>
      <w:r w:rsidR="00012B04">
        <w:rPr>
          <w:rFonts w:cs="Times New Roman"/>
        </w:rPr>
        <w:t>84</w:t>
      </w:r>
      <w:r w:rsidR="00472B8F" w:rsidRPr="00360810">
        <w:rPr>
          <w:rFonts w:cs="Times New Roman"/>
        </w:rPr>
        <w:t xml:space="preserve"> mmol, 1.00 equiv.</w:t>
      </w:r>
      <w:r w:rsidR="00012B04">
        <w:rPr>
          <w:rFonts w:cs="Times New Roman"/>
        </w:rPr>
        <w:t xml:space="preserve">) and aniline </w:t>
      </w:r>
      <w:r w:rsidR="00472B8F" w:rsidRPr="00360810">
        <w:rPr>
          <w:rFonts w:cs="Times New Roman"/>
        </w:rPr>
        <w:t>(</w:t>
      </w:r>
      <w:r w:rsidR="00A43BFE">
        <w:rPr>
          <w:rFonts w:cs="Times New Roman"/>
        </w:rPr>
        <w:t xml:space="preserve">11 </w:t>
      </w:r>
      <w:r w:rsidR="00472B8F" w:rsidRPr="00360810">
        <w:rPr>
          <w:rFonts w:cs="Times New Roman"/>
        </w:rPr>
        <w:t xml:space="preserve">mL, </w:t>
      </w:r>
      <w:r w:rsidR="00A43BFE">
        <w:rPr>
          <w:rFonts w:cs="Times New Roman"/>
        </w:rPr>
        <w:t>116</w:t>
      </w:r>
      <w:r w:rsidR="00472B8F" w:rsidRPr="00360810">
        <w:rPr>
          <w:rFonts w:cs="Times New Roman"/>
        </w:rPr>
        <w:t>.</w:t>
      </w:r>
      <w:r w:rsidR="00A43BFE">
        <w:rPr>
          <w:rFonts w:cs="Times New Roman"/>
        </w:rPr>
        <w:t>58</w:t>
      </w:r>
      <w:r w:rsidR="00472B8F" w:rsidRPr="00360810">
        <w:rPr>
          <w:rFonts w:cs="Times New Roman"/>
        </w:rPr>
        <w:t xml:space="preserve"> mmol, </w:t>
      </w:r>
      <w:r w:rsidR="00A43BFE">
        <w:rPr>
          <w:rFonts w:cs="Times New Roman"/>
        </w:rPr>
        <w:t>2</w:t>
      </w:r>
      <w:r w:rsidR="00472B8F" w:rsidRPr="00360810">
        <w:rPr>
          <w:rFonts w:cs="Times New Roman"/>
        </w:rPr>
        <w:t>.</w:t>
      </w:r>
      <w:r w:rsidR="00A43BFE">
        <w:rPr>
          <w:rFonts w:cs="Times New Roman"/>
        </w:rPr>
        <w:t>6</w:t>
      </w:r>
      <w:r w:rsidR="00472B8F" w:rsidRPr="00360810">
        <w:rPr>
          <w:rFonts w:cs="Times New Roman"/>
        </w:rPr>
        <w:t>0 equiv.)</w:t>
      </w:r>
      <w:r w:rsidR="00472B8F">
        <w:rPr>
          <w:rFonts w:cs="Times New Roman"/>
        </w:rPr>
        <w:t xml:space="preserve"> were added</w:t>
      </w:r>
      <w:r w:rsidR="00B41C8F">
        <w:rPr>
          <w:rFonts w:cs="Times New Roman"/>
        </w:rPr>
        <w:t>.</w:t>
      </w:r>
      <w:r w:rsidR="00472B8F" w:rsidRPr="00360810">
        <w:rPr>
          <w:rFonts w:cs="Times New Roman"/>
        </w:rPr>
        <w:t xml:space="preserve"> The reaction mixture was heated to </w:t>
      </w:r>
      <w:r w:rsidR="00472B8F">
        <w:rPr>
          <w:rFonts w:cs="Times New Roman"/>
        </w:rPr>
        <w:t>1</w:t>
      </w:r>
      <w:r w:rsidR="00663BE3">
        <w:rPr>
          <w:rFonts w:cs="Times New Roman"/>
        </w:rPr>
        <w:t>9</w:t>
      </w:r>
      <w:r w:rsidR="00472B8F">
        <w:rPr>
          <w:rFonts w:cs="Times New Roman"/>
        </w:rPr>
        <w:t xml:space="preserve">0 </w:t>
      </w:r>
      <w:r w:rsidR="00472B8F" w:rsidRPr="00360810">
        <w:rPr>
          <w:rFonts w:cs="Times New Roman"/>
        </w:rPr>
        <w:t xml:space="preserve">°C </w:t>
      </w:r>
      <w:r w:rsidR="007F5540">
        <w:rPr>
          <w:rFonts w:cs="Times New Roman"/>
        </w:rPr>
        <w:t>in a</w:t>
      </w:r>
      <w:r w:rsidR="00283603">
        <w:rPr>
          <w:rFonts w:cs="Times New Roman"/>
        </w:rPr>
        <w:t xml:space="preserve"> silicone</w:t>
      </w:r>
      <w:r w:rsidR="007F5540">
        <w:rPr>
          <w:rFonts w:cs="Times New Roman"/>
        </w:rPr>
        <w:t xml:space="preserve"> oil bath </w:t>
      </w:r>
      <w:r w:rsidR="00472B8F" w:rsidRPr="00360810">
        <w:rPr>
          <w:rFonts w:cs="Times New Roman"/>
        </w:rPr>
        <w:t xml:space="preserve">and allowed to stir at </w:t>
      </w:r>
      <w:r w:rsidR="00472B8F">
        <w:rPr>
          <w:rFonts w:cs="Times New Roman"/>
        </w:rPr>
        <w:t>1</w:t>
      </w:r>
      <w:r w:rsidR="00663BE3">
        <w:rPr>
          <w:rFonts w:cs="Times New Roman"/>
        </w:rPr>
        <w:t>9</w:t>
      </w:r>
      <w:r w:rsidR="00472B8F">
        <w:rPr>
          <w:rFonts w:cs="Times New Roman"/>
        </w:rPr>
        <w:t xml:space="preserve">0 </w:t>
      </w:r>
      <w:r w:rsidR="00472B8F" w:rsidRPr="00360810">
        <w:rPr>
          <w:rFonts w:cs="Times New Roman"/>
        </w:rPr>
        <w:t>°C for 1</w:t>
      </w:r>
      <w:r w:rsidR="00663BE3">
        <w:rPr>
          <w:rFonts w:cs="Times New Roman"/>
        </w:rPr>
        <w:t>5</w:t>
      </w:r>
      <w:r w:rsidR="00472B8F" w:rsidRPr="00360810">
        <w:rPr>
          <w:rFonts w:cs="Times New Roman"/>
        </w:rPr>
        <w:t xml:space="preserve"> </w:t>
      </w:r>
      <w:r w:rsidR="00D44D84">
        <w:rPr>
          <w:rFonts w:cs="Times New Roman"/>
        </w:rPr>
        <w:t>min</w:t>
      </w:r>
      <w:r w:rsidR="00254EBD">
        <w:rPr>
          <w:rFonts w:cs="Times New Roman"/>
        </w:rPr>
        <w:t xml:space="preserve">. At this time, it was allowed to cool </w:t>
      </w:r>
      <w:r w:rsidR="00472B8F" w:rsidRPr="00360810">
        <w:rPr>
          <w:rFonts w:cs="Times New Roman"/>
        </w:rPr>
        <w:t>to room temperature</w:t>
      </w:r>
      <w:r w:rsidR="002444E5">
        <w:rPr>
          <w:rFonts w:cs="Times New Roman"/>
        </w:rPr>
        <w:t>.</w:t>
      </w:r>
      <w:r w:rsidR="0073061D">
        <w:rPr>
          <w:rFonts w:cs="Times New Roman"/>
        </w:rPr>
        <w:t xml:space="preserve"> After addition of </w:t>
      </w:r>
      <w:r w:rsidR="008B6046">
        <w:rPr>
          <w:rFonts w:cs="Times New Roman"/>
        </w:rPr>
        <w:t xml:space="preserve">2 M </w:t>
      </w:r>
      <w:r w:rsidR="000E1A93">
        <w:rPr>
          <w:rFonts w:cs="Times New Roman"/>
        </w:rPr>
        <w:t xml:space="preserve">aq. </w:t>
      </w:r>
      <w:r w:rsidR="008B6046">
        <w:rPr>
          <w:rFonts w:cs="Times New Roman"/>
        </w:rPr>
        <w:t>HCl (60 mL) and MeOH (90 mL)</w:t>
      </w:r>
      <w:r w:rsidR="0073061D">
        <w:rPr>
          <w:rFonts w:cs="Times New Roman"/>
        </w:rPr>
        <w:t xml:space="preserve">, the reaction mixture was sonicated for </w:t>
      </w:r>
      <w:r w:rsidR="006C7779">
        <w:rPr>
          <w:rFonts w:cs="Times New Roman"/>
        </w:rPr>
        <w:t xml:space="preserve">1 h, </w:t>
      </w:r>
      <w:r w:rsidR="00A15ADA">
        <w:rPr>
          <w:rFonts w:cs="Times New Roman"/>
        </w:rPr>
        <w:t xml:space="preserve">and </w:t>
      </w:r>
      <w:r w:rsidR="000E1A93">
        <w:rPr>
          <w:rFonts w:cs="Times New Roman"/>
        </w:rPr>
        <w:t xml:space="preserve">the </w:t>
      </w:r>
      <w:r w:rsidR="00393E95">
        <w:rPr>
          <w:rFonts w:cs="Times New Roman"/>
        </w:rPr>
        <w:t xml:space="preserve">chunky solids were broken up into smaller pieces using a spatula. The </w:t>
      </w:r>
      <w:r w:rsidR="00EB27B6">
        <w:rPr>
          <w:rFonts w:cs="Times New Roman"/>
        </w:rPr>
        <w:t>mixture</w:t>
      </w:r>
      <w:r w:rsidR="00393E95">
        <w:rPr>
          <w:rFonts w:cs="Times New Roman"/>
        </w:rPr>
        <w:t xml:space="preserve"> was then </w:t>
      </w:r>
      <w:r w:rsidR="002C0C34">
        <w:rPr>
          <w:rFonts w:cs="Times New Roman"/>
        </w:rPr>
        <w:t xml:space="preserve">heated at 80 </w:t>
      </w:r>
      <w:r w:rsidR="002C0C34" w:rsidRPr="00360810">
        <w:rPr>
          <w:rFonts w:cs="Times New Roman"/>
        </w:rPr>
        <w:t xml:space="preserve">°C for </w:t>
      </w:r>
      <w:r w:rsidR="002C0C34">
        <w:rPr>
          <w:rFonts w:cs="Times New Roman"/>
        </w:rPr>
        <w:t>30</w:t>
      </w:r>
      <w:r w:rsidR="002C0C34" w:rsidRPr="00360810">
        <w:rPr>
          <w:rFonts w:cs="Times New Roman"/>
        </w:rPr>
        <w:t xml:space="preserve"> </w:t>
      </w:r>
      <w:r w:rsidR="00D44D84">
        <w:rPr>
          <w:rFonts w:cs="Times New Roman"/>
        </w:rPr>
        <w:t>min</w:t>
      </w:r>
      <w:r w:rsidR="001D3A29">
        <w:rPr>
          <w:rFonts w:cs="Times New Roman"/>
        </w:rPr>
        <w:t>,</w:t>
      </w:r>
      <w:r w:rsidR="00581B19">
        <w:rPr>
          <w:rFonts w:cs="Times New Roman"/>
        </w:rPr>
        <w:t xml:space="preserve"> before </w:t>
      </w:r>
      <w:r w:rsidR="00581B19" w:rsidRPr="00360810">
        <w:rPr>
          <w:rFonts w:cs="Times New Roman"/>
        </w:rPr>
        <w:t>cool</w:t>
      </w:r>
      <w:r w:rsidR="00581B19">
        <w:rPr>
          <w:rFonts w:cs="Times New Roman"/>
        </w:rPr>
        <w:t>ing</w:t>
      </w:r>
      <w:r w:rsidR="00581B19" w:rsidRPr="00360810">
        <w:rPr>
          <w:rFonts w:cs="Times New Roman"/>
        </w:rPr>
        <w:t xml:space="preserve"> to room temperature</w:t>
      </w:r>
      <w:r w:rsidR="00D2236D">
        <w:rPr>
          <w:rFonts w:cs="Times New Roman"/>
        </w:rPr>
        <w:t>.</w:t>
      </w:r>
      <w:r w:rsidR="004A1DFA">
        <w:rPr>
          <w:rFonts w:cs="Times New Roman"/>
        </w:rPr>
        <w:t xml:space="preserve"> </w:t>
      </w:r>
      <w:r w:rsidR="00EB27B6">
        <w:rPr>
          <w:rFonts w:cs="Times New Roman"/>
        </w:rPr>
        <w:t>The result</w:t>
      </w:r>
      <w:r w:rsidR="00040B26">
        <w:rPr>
          <w:rFonts w:cs="Times New Roman"/>
        </w:rPr>
        <w:t xml:space="preserve">ing solid was filtered and washed with DI water </w:t>
      </w:r>
      <w:r w:rsidR="00F97E03">
        <w:rPr>
          <w:rFonts w:cs="Times New Roman"/>
        </w:rPr>
        <w:t xml:space="preserve">(200 mL) </w:t>
      </w:r>
      <w:r w:rsidR="00040B26">
        <w:rPr>
          <w:rFonts w:cs="Times New Roman"/>
        </w:rPr>
        <w:t xml:space="preserve">and acetone </w:t>
      </w:r>
      <w:r w:rsidR="00F97E03">
        <w:rPr>
          <w:rFonts w:cs="Times New Roman"/>
        </w:rPr>
        <w:t>(50 mL)</w:t>
      </w:r>
      <w:r w:rsidR="00D44D84">
        <w:rPr>
          <w:rFonts w:cs="Times New Roman"/>
        </w:rPr>
        <w:t>. The solid was</w:t>
      </w:r>
      <w:r w:rsidR="00F7269E">
        <w:rPr>
          <w:rFonts w:cs="Times New Roman"/>
        </w:rPr>
        <w:t xml:space="preserve"> suspended in DMF (125 mL)</w:t>
      </w:r>
      <w:r w:rsidR="00666BD5">
        <w:rPr>
          <w:rFonts w:cs="Times New Roman"/>
        </w:rPr>
        <w:t xml:space="preserve">. The </w:t>
      </w:r>
      <w:r w:rsidR="007C254C">
        <w:rPr>
          <w:rFonts w:cs="Times New Roman"/>
        </w:rPr>
        <w:t xml:space="preserve">mixture was cooled to </w:t>
      </w:r>
      <w:r w:rsidR="00A23FA9">
        <w:t xml:space="preserve">−20 </w:t>
      </w:r>
      <w:r w:rsidR="00A23FA9" w:rsidRPr="00360810">
        <w:rPr>
          <w:rFonts w:cs="Times New Roman"/>
        </w:rPr>
        <w:t>°C</w:t>
      </w:r>
      <w:r w:rsidR="003D4759">
        <w:rPr>
          <w:rFonts w:cs="Times New Roman"/>
        </w:rPr>
        <w:t xml:space="preserve"> using an ice water bath containing NaCl. </w:t>
      </w:r>
      <w:r w:rsidR="000457A5">
        <w:rPr>
          <w:rFonts w:cs="Times New Roman"/>
        </w:rPr>
        <w:t>Concentrated H</w:t>
      </w:r>
      <w:r w:rsidR="000457A5" w:rsidRPr="0001001D">
        <w:rPr>
          <w:rFonts w:cs="Times New Roman"/>
          <w:vertAlign w:val="subscript"/>
        </w:rPr>
        <w:t>2</w:t>
      </w:r>
      <w:r w:rsidR="000457A5">
        <w:rPr>
          <w:rFonts w:cs="Times New Roman"/>
        </w:rPr>
        <w:t>SO</w:t>
      </w:r>
      <w:r w:rsidR="000457A5" w:rsidRPr="0001001D">
        <w:rPr>
          <w:rFonts w:cs="Times New Roman"/>
          <w:vertAlign w:val="subscript"/>
        </w:rPr>
        <w:t>4</w:t>
      </w:r>
      <w:r w:rsidR="000457A5">
        <w:rPr>
          <w:rFonts w:cs="Times New Roman"/>
        </w:rPr>
        <w:t xml:space="preserve"> </w:t>
      </w:r>
      <w:r w:rsidR="0001001D">
        <w:rPr>
          <w:rFonts w:cs="Times New Roman"/>
        </w:rPr>
        <w:t xml:space="preserve">(14 mL) </w:t>
      </w:r>
      <w:r w:rsidR="000457A5">
        <w:rPr>
          <w:rFonts w:cs="Times New Roman"/>
        </w:rPr>
        <w:t xml:space="preserve">and isoamyl nitrite </w:t>
      </w:r>
      <w:r w:rsidR="0001001D">
        <w:rPr>
          <w:rFonts w:cs="Times New Roman"/>
        </w:rPr>
        <w:t xml:space="preserve">(10 mL) </w:t>
      </w:r>
      <w:r w:rsidR="000457A5">
        <w:rPr>
          <w:rFonts w:cs="Times New Roman"/>
        </w:rPr>
        <w:t xml:space="preserve">were added dropwise into the mixture. </w:t>
      </w:r>
      <w:r w:rsidR="00472B8F" w:rsidRPr="00360810">
        <w:rPr>
          <w:rFonts w:cs="Times New Roman"/>
        </w:rPr>
        <w:t xml:space="preserve">The resulting </w:t>
      </w:r>
      <w:r w:rsidR="0038234E">
        <w:rPr>
          <w:rFonts w:cs="Times New Roman"/>
        </w:rPr>
        <w:t>mixture</w:t>
      </w:r>
      <w:r w:rsidR="00472B8F" w:rsidRPr="00360810">
        <w:rPr>
          <w:rFonts w:cs="Times New Roman"/>
        </w:rPr>
        <w:t xml:space="preserve"> was </w:t>
      </w:r>
      <w:r w:rsidR="0038234E">
        <w:rPr>
          <w:rFonts w:cs="Times New Roman"/>
        </w:rPr>
        <w:t xml:space="preserve">allowed to stir at </w:t>
      </w:r>
      <w:r w:rsidR="0038234E">
        <w:t xml:space="preserve">−20 </w:t>
      </w:r>
      <w:r w:rsidR="0038234E" w:rsidRPr="00360810">
        <w:rPr>
          <w:rFonts w:cs="Times New Roman"/>
        </w:rPr>
        <w:t xml:space="preserve">°C </w:t>
      </w:r>
      <w:r w:rsidR="0038234E">
        <w:rPr>
          <w:rFonts w:cs="Times New Roman"/>
        </w:rPr>
        <w:t>for 1 h</w:t>
      </w:r>
      <w:r w:rsidR="005E7710">
        <w:rPr>
          <w:rFonts w:cs="Times New Roman"/>
        </w:rPr>
        <w:t>, before H</w:t>
      </w:r>
      <w:r w:rsidR="005E7710" w:rsidRPr="0009724E">
        <w:rPr>
          <w:rFonts w:cs="Times New Roman"/>
          <w:vertAlign w:val="subscript"/>
        </w:rPr>
        <w:t>3</w:t>
      </w:r>
      <w:r w:rsidR="005E7710">
        <w:rPr>
          <w:rFonts w:cs="Times New Roman"/>
        </w:rPr>
        <w:t>PO</w:t>
      </w:r>
      <w:r w:rsidR="005E7710" w:rsidRPr="0009724E">
        <w:rPr>
          <w:rFonts w:cs="Times New Roman"/>
          <w:vertAlign w:val="subscript"/>
        </w:rPr>
        <w:t>2</w:t>
      </w:r>
      <w:r w:rsidR="005E7710">
        <w:rPr>
          <w:rFonts w:cs="Times New Roman"/>
        </w:rPr>
        <w:t xml:space="preserve"> (30% </w:t>
      </w:r>
      <w:r w:rsidR="0009724E">
        <w:rPr>
          <w:rFonts w:cs="Times New Roman"/>
        </w:rPr>
        <w:t xml:space="preserve">in water, 37.5 mL) </w:t>
      </w:r>
      <w:r w:rsidR="00472B8F" w:rsidRPr="00360810">
        <w:rPr>
          <w:rFonts w:cs="Times New Roman"/>
        </w:rPr>
        <w:t>w</w:t>
      </w:r>
      <w:r w:rsidR="0009724E">
        <w:rPr>
          <w:rFonts w:cs="Times New Roman"/>
        </w:rPr>
        <w:t xml:space="preserve">as added dropwise. </w:t>
      </w:r>
      <w:r w:rsidR="004D5FC5">
        <w:rPr>
          <w:rFonts w:cs="Times New Roman"/>
        </w:rPr>
        <w:t>The resulting mixture was heated at</w:t>
      </w:r>
      <w:r w:rsidR="00467D80">
        <w:rPr>
          <w:rFonts w:cs="Times New Roman"/>
        </w:rPr>
        <w:t xml:space="preserve"> 50 </w:t>
      </w:r>
      <w:r w:rsidR="00467D80" w:rsidRPr="00360810">
        <w:rPr>
          <w:rFonts w:cs="Times New Roman"/>
        </w:rPr>
        <w:t xml:space="preserve">°C </w:t>
      </w:r>
      <w:r w:rsidR="00467D80">
        <w:rPr>
          <w:rFonts w:cs="Times New Roman"/>
        </w:rPr>
        <w:t xml:space="preserve">for 1 h, </w:t>
      </w:r>
      <w:r w:rsidR="00D44D84">
        <w:rPr>
          <w:rFonts w:cs="Times New Roman"/>
        </w:rPr>
        <w:t>by</w:t>
      </w:r>
      <w:r w:rsidR="00467D80">
        <w:rPr>
          <w:rFonts w:cs="Times New Roman"/>
        </w:rPr>
        <w:t xml:space="preserve"> which </w:t>
      </w:r>
      <w:r w:rsidR="00D44D84">
        <w:rPr>
          <w:rFonts w:cs="Times New Roman"/>
        </w:rPr>
        <w:t xml:space="preserve">time </w:t>
      </w:r>
      <w:r w:rsidR="00194672">
        <w:rPr>
          <w:rFonts w:cs="Times New Roman"/>
        </w:rPr>
        <w:t>gas evolution ceased. The resulting solid was</w:t>
      </w:r>
      <w:r w:rsidR="00254EBD">
        <w:rPr>
          <w:rFonts w:cs="Times New Roman"/>
        </w:rPr>
        <w:t xml:space="preserve"> allowed to cool to room temperature,</w:t>
      </w:r>
      <w:r w:rsidR="00194672">
        <w:rPr>
          <w:rFonts w:cs="Times New Roman"/>
        </w:rPr>
        <w:t xml:space="preserve"> filtered, washed wi</w:t>
      </w:r>
      <w:r w:rsidR="00472B8F" w:rsidRPr="00360810">
        <w:rPr>
          <w:rFonts w:cs="Times New Roman"/>
        </w:rPr>
        <w:t>th DI water (</w:t>
      </w:r>
      <w:r w:rsidR="00A43EC4">
        <w:rPr>
          <w:rFonts w:cs="Times New Roman"/>
        </w:rPr>
        <w:t>2</w:t>
      </w:r>
      <w:r w:rsidR="00472B8F">
        <w:rPr>
          <w:rFonts w:cs="Times New Roman"/>
        </w:rPr>
        <w:t>5</w:t>
      </w:r>
      <w:r w:rsidR="00472B8F" w:rsidRPr="00360810">
        <w:rPr>
          <w:rFonts w:cs="Times New Roman"/>
        </w:rPr>
        <w:t>0 mL)</w:t>
      </w:r>
      <w:r w:rsidR="00A43EC4">
        <w:rPr>
          <w:rFonts w:cs="Times New Roman"/>
        </w:rPr>
        <w:t xml:space="preserve">, </w:t>
      </w:r>
      <w:r w:rsidR="00472B8F">
        <w:rPr>
          <w:rFonts w:cs="Times New Roman"/>
        </w:rPr>
        <w:t xml:space="preserve">EtOH </w:t>
      </w:r>
      <w:r w:rsidR="00472B8F" w:rsidRPr="00360810">
        <w:rPr>
          <w:rFonts w:cs="Times New Roman"/>
        </w:rPr>
        <w:t>(</w:t>
      </w:r>
      <w:r w:rsidR="00A43EC4">
        <w:rPr>
          <w:rFonts w:cs="Times New Roman"/>
        </w:rPr>
        <w:t>2</w:t>
      </w:r>
      <w:r w:rsidR="00472B8F">
        <w:rPr>
          <w:rFonts w:cs="Times New Roman"/>
        </w:rPr>
        <w:t>5</w:t>
      </w:r>
      <w:r w:rsidR="00472B8F" w:rsidRPr="00360810">
        <w:rPr>
          <w:rFonts w:cs="Times New Roman"/>
        </w:rPr>
        <w:t>0 mL)</w:t>
      </w:r>
      <w:r w:rsidR="00A43EC4">
        <w:rPr>
          <w:rFonts w:cs="Times New Roman"/>
        </w:rPr>
        <w:t xml:space="preserve"> and acetone (250 mL)</w:t>
      </w:r>
      <w:r w:rsidR="00254EBD">
        <w:rPr>
          <w:rFonts w:cs="Times New Roman"/>
        </w:rPr>
        <w:t>. The solid was suspended</w:t>
      </w:r>
      <w:r w:rsidR="005F3848">
        <w:rPr>
          <w:rFonts w:cs="Times New Roman"/>
        </w:rPr>
        <w:t xml:space="preserve"> in acetone (250 mL)</w:t>
      </w:r>
      <w:r w:rsidR="00254EBD">
        <w:rPr>
          <w:rFonts w:cs="Times New Roman"/>
        </w:rPr>
        <w:t xml:space="preserve"> and allowed to stand</w:t>
      </w:r>
      <w:r w:rsidR="005F3848">
        <w:rPr>
          <w:rFonts w:cs="Times New Roman"/>
        </w:rPr>
        <w:t xml:space="preserve"> for 16 h</w:t>
      </w:r>
      <w:r w:rsidR="00852C27">
        <w:rPr>
          <w:rFonts w:cs="Times New Roman"/>
        </w:rPr>
        <w:t xml:space="preserve">, before </w:t>
      </w:r>
      <w:r w:rsidR="009F36D6">
        <w:rPr>
          <w:rFonts w:cs="Times New Roman"/>
        </w:rPr>
        <w:t>being filtered</w:t>
      </w:r>
      <w:r w:rsidR="00D44D84">
        <w:rPr>
          <w:rFonts w:cs="Times New Roman"/>
        </w:rPr>
        <w:t xml:space="preserve"> again</w:t>
      </w:r>
      <w:r w:rsidR="009F36D6">
        <w:rPr>
          <w:rFonts w:cs="Times New Roman"/>
        </w:rPr>
        <w:t xml:space="preserve"> </w:t>
      </w:r>
      <w:r w:rsidR="00472B8F" w:rsidRPr="00360810">
        <w:rPr>
          <w:rFonts w:cs="Times New Roman"/>
        </w:rPr>
        <w:t>to yiel</w:t>
      </w:r>
      <w:r w:rsidR="008B7BFE">
        <w:rPr>
          <w:rFonts w:cs="Times New Roman"/>
        </w:rPr>
        <w:t>d</w:t>
      </w:r>
      <w:r w:rsidR="008B7BFE" w:rsidRPr="00D44D84">
        <w:rPr>
          <w:rFonts w:cs="Times New Roman"/>
        </w:rPr>
        <w:t xml:space="preserve"> </w:t>
      </w:r>
      <w:r w:rsidR="008B7BFE" w:rsidRPr="00C001F7">
        <w:rPr>
          <w:lang w:val="en-GB"/>
        </w:rPr>
        <w:t>tetraphenylmethane</w:t>
      </w:r>
      <w:r w:rsidR="008B7BFE">
        <w:rPr>
          <w:rFonts w:cs="Times New Roman"/>
        </w:rPr>
        <w:t xml:space="preserve"> </w:t>
      </w:r>
      <w:r w:rsidR="00472B8F" w:rsidRPr="00360810">
        <w:rPr>
          <w:rFonts w:cs="Times New Roman"/>
        </w:rPr>
        <w:t>as a</w:t>
      </w:r>
      <w:r w:rsidR="008D1918">
        <w:rPr>
          <w:rFonts w:cs="Times New Roman"/>
        </w:rPr>
        <w:t>n</w:t>
      </w:r>
      <w:r w:rsidR="00472B8F" w:rsidRPr="00360810">
        <w:rPr>
          <w:rFonts w:cs="Times New Roman"/>
        </w:rPr>
        <w:t xml:space="preserve"> </w:t>
      </w:r>
      <w:r w:rsidR="008D1918">
        <w:rPr>
          <w:rFonts w:cs="Times New Roman"/>
        </w:rPr>
        <w:t>off-</w:t>
      </w:r>
      <w:r w:rsidR="00472B8F">
        <w:rPr>
          <w:rFonts w:cs="Times New Roman"/>
        </w:rPr>
        <w:t xml:space="preserve">white </w:t>
      </w:r>
      <w:r w:rsidR="00472B8F" w:rsidRPr="00360810">
        <w:rPr>
          <w:rFonts w:cs="Times New Roman"/>
        </w:rPr>
        <w:t>solid (</w:t>
      </w:r>
      <w:r w:rsidR="00472B8F">
        <w:rPr>
          <w:rFonts w:cs="Times New Roman"/>
        </w:rPr>
        <w:t>1</w:t>
      </w:r>
      <w:r w:rsidR="008B7BFE">
        <w:rPr>
          <w:rFonts w:cs="Times New Roman"/>
        </w:rPr>
        <w:t>0</w:t>
      </w:r>
      <w:r w:rsidR="00472B8F" w:rsidRPr="00360810">
        <w:rPr>
          <w:rFonts w:cs="Times New Roman"/>
        </w:rPr>
        <w:t>.</w:t>
      </w:r>
      <w:r w:rsidR="008B7BFE">
        <w:rPr>
          <w:rFonts w:cs="Times New Roman"/>
        </w:rPr>
        <w:t xml:space="preserve">70 </w:t>
      </w:r>
      <w:r w:rsidR="00472B8F" w:rsidRPr="00360810">
        <w:rPr>
          <w:rFonts w:cs="Times New Roman"/>
        </w:rPr>
        <w:t xml:space="preserve">g, </w:t>
      </w:r>
      <w:r w:rsidR="008B7BFE">
        <w:rPr>
          <w:rFonts w:cs="Times New Roman"/>
        </w:rPr>
        <w:t>74</w:t>
      </w:r>
      <w:r w:rsidR="00472B8F" w:rsidRPr="00360810">
        <w:rPr>
          <w:rFonts w:cs="Times New Roman"/>
        </w:rPr>
        <w:t xml:space="preserve">% yield). </w:t>
      </w:r>
      <w:r w:rsidR="004D483A" w:rsidRPr="004D483A">
        <w:rPr>
          <w:color w:val="000000"/>
          <w:vertAlign w:val="superscript"/>
        </w:rPr>
        <w:t>1</w:t>
      </w:r>
      <w:r w:rsidR="004D483A" w:rsidRPr="004D483A">
        <w:rPr>
          <w:color w:val="000000"/>
        </w:rPr>
        <w:t>H NMR (400 MHz, CDCl</w:t>
      </w:r>
      <w:r w:rsidR="004D483A" w:rsidRPr="004D483A">
        <w:rPr>
          <w:color w:val="000000"/>
          <w:vertAlign w:val="subscript"/>
        </w:rPr>
        <w:t>3</w:t>
      </w:r>
      <w:r w:rsidR="004D483A" w:rsidRPr="004D483A">
        <w:rPr>
          <w:color w:val="000000"/>
        </w:rPr>
        <w:t>)</w:t>
      </w:r>
      <w:r w:rsidR="00254EBD">
        <w:rPr>
          <w:color w:val="000000"/>
        </w:rPr>
        <w:t>:</w:t>
      </w:r>
      <w:r w:rsidR="004D483A" w:rsidRPr="004D483A">
        <w:rPr>
          <w:color w:val="000000"/>
        </w:rPr>
        <w:t xml:space="preserve"> δ 7.36–7.15 (m, 20H)</w:t>
      </w:r>
      <w:r w:rsidR="00472B8F" w:rsidRPr="004D483A">
        <w:rPr>
          <w:rFonts w:cs="Times New Roman"/>
        </w:rPr>
        <w:t xml:space="preserve"> ppm; </w:t>
      </w:r>
      <w:r w:rsidR="00080DCA" w:rsidRPr="00080DCA">
        <w:rPr>
          <w:color w:val="000000"/>
          <w:vertAlign w:val="superscript"/>
        </w:rPr>
        <w:t>13</w:t>
      </w:r>
      <w:r w:rsidR="00080DCA" w:rsidRPr="00080DCA">
        <w:rPr>
          <w:color w:val="000000"/>
        </w:rPr>
        <w:t>C NMR (101 MHz, CDCl</w:t>
      </w:r>
      <w:r w:rsidR="00080DCA" w:rsidRPr="00080DCA">
        <w:rPr>
          <w:color w:val="000000"/>
          <w:vertAlign w:val="subscript"/>
        </w:rPr>
        <w:t>3</w:t>
      </w:r>
      <w:r w:rsidR="00080DCA" w:rsidRPr="00080DCA">
        <w:rPr>
          <w:color w:val="000000"/>
        </w:rPr>
        <w:t>)</w:t>
      </w:r>
      <w:r w:rsidR="00254EBD">
        <w:rPr>
          <w:color w:val="000000"/>
        </w:rPr>
        <w:t>:</w:t>
      </w:r>
      <w:r w:rsidR="00080DCA" w:rsidRPr="00080DCA">
        <w:rPr>
          <w:color w:val="000000"/>
        </w:rPr>
        <w:t xml:space="preserve"> δ 146.94, 131.33, 127.60, 126.04, 65.14</w:t>
      </w:r>
      <w:r w:rsidR="00254EBD">
        <w:rPr>
          <w:color w:val="000000"/>
        </w:rPr>
        <w:t xml:space="preserve"> ppm</w:t>
      </w:r>
      <w:r w:rsidR="00080DCA">
        <w:rPr>
          <w:rFonts w:cs="Times New Roman"/>
        </w:rPr>
        <w:t xml:space="preserve">. </w:t>
      </w:r>
      <w:r w:rsidR="00472B8F" w:rsidRPr="00360810">
        <w:rPr>
          <w:rFonts w:cs="Times New Roman"/>
        </w:rPr>
        <w:t>These spectra are consistent with those reported in the literature</w:t>
      </w:r>
      <w:r w:rsidR="00472B8F">
        <w:t>.</w:t>
      </w:r>
      <w:r w:rsidR="00CB3CD0" w:rsidRPr="00CB3CD0">
        <w:rPr>
          <w:rFonts w:cs="Times New Roman"/>
          <w:vertAlign w:val="superscript"/>
        </w:rPr>
        <w:t>1</w:t>
      </w:r>
    </w:p>
    <w:p w14:paraId="16DE0230" w14:textId="77777777" w:rsidR="00B949D0" w:rsidRPr="00360810" w:rsidRDefault="00B949D0" w:rsidP="00B949D0">
      <w:pPr>
        <w:keepNext/>
        <w:jc w:val="center"/>
        <w:rPr>
          <w:rFonts w:cs="Times New Roman"/>
        </w:rPr>
      </w:pPr>
      <w:r w:rsidRPr="00360810">
        <w:rPr>
          <w:rFonts w:cs="Times New Roman"/>
          <w:noProof/>
        </w:rPr>
        <w:lastRenderedPageBreak/>
        <w:drawing>
          <wp:inline distT="0" distB="0" distL="0" distR="0" wp14:anchorId="412D701C" wp14:editId="21B8D95E">
            <wp:extent cx="4873889" cy="3401568"/>
            <wp:effectExtent l="0" t="0" r="3175" b="8890"/>
            <wp:docPr id="2130182376" name="Picture 213018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82376" name="Picture 213018237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5E06AD26" w14:textId="1205D835" w:rsidR="00B949D0" w:rsidRPr="00360810" w:rsidRDefault="00B949D0" w:rsidP="00B949D0">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rPr>
          <w:vertAlign w:val="superscript"/>
        </w:rPr>
        <w:t>1</w:t>
      </w:r>
      <w:r w:rsidRPr="00360810">
        <w:t xml:space="preserve">H NMR </w:t>
      </w:r>
      <w:r w:rsidRPr="00360810">
        <w:rPr>
          <w:rFonts w:eastAsia="Times New Roman"/>
        </w:rPr>
        <w:t>(</w:t>
      </w:r>
      <w:r>
        <w:rPr>
          <w:rFonts w:eastAsia="Times New Roman"/>
        </w:rPr>
        <w:t>4</w:t>
      </w:r>
      <w:r w:rsidRPr="00360810">
        <w:rPr>
          <w:rFonts w:eastAsia="Times New Roman"/>
        </w:rPr>
        <w:t>00 MHz, CDCl</w:t>
      </w:r>
      <w:r w:rsidRPr="00360810">
        <w:rPr>
          <w:rFonts w:eastAsia="Times New Roman"/>
          <w:vertAlign w:val="subscript"/>
        </w:rPr>
        <w:t>3</w:t>
      </w:r>
      <w:r w:rsidRPr="00360810">
        <w:rPr>
          <w:rFonts w:eastAsia="Times New Roman"/>
        </w:rPr>
        <w:t xml:space="preserve">) </w:t>
      </w:r>
      <w:r w:rsidRPr="00360810">
        <w:t xml:space="preserve">spectrum of </w:t>
      </w:r>
      <w:r w:rsidR="005B1032">
        <w:rPr>
          <w:lang w:val="en-GB"/>
        </w:rPr>
        <w:t>tetraphenylmethane</w:t>
      </w:r>
      <w:r w:rsidRPr="00360810">
        <w:rPr>
          <w:rFonts w:cs="Times New Roman"/>
          <w:szCs w:val="24"/>
        </w:rPr>
        <w:t>.</w:t>
      </w:r>
    </w:p>
    <w:p w14:paraId="3DF6ACB2" w14:textId="77777777" w:rsidR="00B949D0" w:rsidRPr="00360810" w:rsidRDefault="00B949D0" w:rsidP="00B949D0">
      <w:pPr>
        <w:keepNext/>
        <w:jc w:val="center"/>
        <w:rPr>
          <w:rFonts w:cs="Times New Roman"/>
        </w:rPr>
      </w:pPr>
      <w:r w:rsidRPr="00360810">
        <w:rPr>
          <w:rFonts w:cs="Times New Roman"/>
          <w:noProof/>
        </w:rPr>
        <w:drawing>
          <wp:inline distT="0" distB="0" distL="0" distR="0" wp14:anchorId="6F2293DC" wp14:editId="69DEE58F">
            <wp:extent cx="4873889" cy="3401568"/>
            <wp:effectExtent l="0" t="0" r="3175" b="8890"/>
            <wp:docPr id="2086856589" name="Picture 208685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56589" name="Picture 208685658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3B4C09D9" w14:textId="53D24EFE" w:rsidR="00B949D0" w:rsidRPr="00360810" w:rsidRDefault="00B949D0" w:rsidP="00B949D0">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rPr>
          <w:vertAlign w:val="superscript"/>
        </w:rPr>
        <w:t>1</w:t>
      </w:r>
      <w:r w:rsidR="00AA2F7A">
        <w:rPr>
          <w:vertAlign w:val="superscript"/>
        </w:rPr>
        <w:t>3</w:t>
      </w:r>
      <w:r w:rsidR="00AA2F7A">
        <w:t>C</w:t>
      </w:r>
      <w:r w:rsidRPr="00360810">
        <w:t xml:space="preserve"> NMR </w:t>
      </w:r>
      <w:r w:rsidRPr="00360810">
        <w:rPr>
          <w:rFonts w:eastAsia="Times New Roman"/>
        </w:rPr>
        <w:t>(</w:t>
      </w:r>
      <w:r w:rsidR="00AA2F7A">
        <w:rPr>
          <w:rFonts w:eastAsia="Times New Roman"/>
        </w:rPr>
        <w:t>1</w:t>
      </w:r>
      <w:r w:rsidR="00487147">
        <w:rPr>
          <w:rFonts w:eastAsia="Times New Roman"/>
        </w:rPr>
        <w:t>01</w:t>
      </w:r>
      <w:r w:rsidRPr="00360810">
        <w:rPr>
          <w:rFonts w:eastAsia="Times New Roman"/>
        </w:rPr>
        <w:t xml:space="preserve"> MHz, CDCl</w:t>
      </w:r>
      <w:r w:rsidRPr="00360810">
        <w:rPr>
          <w:rFonts w:eastAsia="Times New Roman"/>
          <w:vertAlign w:val="subscript"/>
        </w:rPr>
        <w:t>3</w:t>
      </w:r>
      <w:r w:rsidRPr="00360810">
        <w:rPr>
          <w:rFonts w:eastAsia="Times New Roman"/>
        </w:rPr>
        <w:t xml:space="preserve">) </w:t>
      </w:r>
      <w:r w:rsidRPr="00360810">
        <w:t xml:space="preserve">spectrum of </w:t>
      </w:r>
      <w:r w:rsidR="00B56C53">
        <w:rPr>
          <w:lang w:val="en-GB"/>
        </w:rPr>
        <w:t>tetraphenylmethane</w:t>
      </w:r>
      <w:r w:rsidRPr="00360810">
        <w:rPr>
          <w:rFonts w:cs="Times New Roman"/>
          <w:szCs w:val="24"/>
        </w:rPr>
        <w:t>.</w:t>
      </w:r>
    </w:p>
    <w:p w14:paraId="5C57030A" w14:textId="77777777" w:rsidR="00B949D0" w:rsidRDefault="00B949D0" w:rsidP="00472B8F">
      <w:pPr>
        <w:spacing w:line="276" w:lineRule="auto"/>
        <w:ind w:firstLine="720"/>
        <w:jc w:val="both"/>
      </w:pPr>
    </w:p>
    <w:p w14:paraId="76D3C4F3" w14:textId="1FD97A68" w:rsidR="00BA3EE4" w:rsidRPr="00360810" w:rsidRDefault="000E1A93" w:rsidP="00BA3EE4">
      <w:pPr>
        <w:keepNext/>
        <w:jc w:val="center"/>
      </w:pPr>
      <w:r>
        <w:object w:dxaOrig="14964" w:dyaOrig="4516" w14:anchorId="3E688F0E">
          <v:shape id="_x0000_i1026" type="#_x0000_t75" style="width:468pt;height:138.75pt" o:ole="">
            <v:imagedata r:id="rId14" o:title=""/>
          </v:shape>
          <o:OLEObject Type="Embed" ProgID="ChemDraw.Document.6.0" ShapeID="_x0000_i1026" DrawAspect="Content" ObjectID="_1792781096" r:id="rId15"/>
        </w:object>
      </w:r>
    </w:p>
    <w:p w14:paraId="35378707" w14:textId="759B0E5C" w:rsidR="00BA3EE4" w:rsidRPr="00360810" w:rsidRDefault="00BA3EE4" w:rsidP="00BA3EE4">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6</w:t>
      </w:r>
      <w:r w:rsidRPr="00360810">
        <w:rPr>
          <w:b/>
          <w:bCs/>
        </w:rPr>
        <w:fldChar w:fldCharType="end"/>
      </w:r>
      <w:r w:rsidRPr="00360810">
        <w:rPr>
          <w:b/>
          <w:bCs/>
        </w:rPr>
        <w:t>.</w:t>
      </w:r>
      <w:r w:rsidRPr="00360810">
        <w:rPr>
          <w:lang w:val="en-GB"/>
        </w:rPr>
        <w:t xml:space="preserve"> </w:t>
      </w:r>
      <w:r>
        <w:rPr>
          <w:lang w:val="en-GB"/>
        </w:rPr>
        <w:t>S</w:t>
      </w:r>
      <w:r w:rsidRPr="00360810">
        <w:rPr>
          <w:lang w:val="en-GB"/>
        </w:rPr>
        <w:t>ynthesis o</w:t>
      </w:r>
      <w:r w:rsidR="00842CD3">
        <w:rPr>
          <w:lang w:val="en-GB"/>
        </w:rPr>
        <w:t>f tetrakis(4-</w:t>
      </w:r>
      <w:proofErr w:type="gramStart"/>
      <w:r w:rsidR="00842CD3">
        <w:rPr>
          <w:lang w:val="en-GB"/>
        </w:rPr>
        <w:t>nitrophenyl)methane</w:t>
      </w:r>
      <w:proofErr w:type="gramEnd"/>
      <w:r w:rsidR="00842CD3">
        <w:rPr>
          <w:lang w:val="en-GB"/>
        </w:rPr>
        <w:t xml:space="preserve"> </w:t>
      </w:r>
      <w:r w:rsidRPr="00697614">
        <w:rPr>
          <w:lang w:val="en-GB"/>
        </w:rPr>
        <w:t>from</w:t>
      </w:r>
      <w:r w:rsidR="00842CD3" w:rsidRPr="00842CD3">
        <w:rPr>
          <w:lang w:val="en-GB"/>
        </w:rPr>
        <w:t xml:space="preserve"> </w:t>
      </w:r>
      <w:r w:rsidR="00842CD3">
        <w:rPr>
          <w:lang w:val="en-GB"/>
        </w:rPr>
        <w:t>tetraphenylmethane</w:t>
      </w:r>
      <w:r w:rsidR="000635A7">
        <w:rPr>
          <w:lang w:val="en-GB"/>
        </w:rPr>
        <w:t>.</w:t>
      </w:r>
    </w:p>
    <w:p w14:paraId="2E43EEFC" w14:textId="0AE3A385" w:rsidR="00BA3EE4" w:rsidRDefault="008159D7" w:rsidP="008159D7">
      <w:pPr>
        <w:spacing w:line="276" w:lineRule="auto"/>
        <w:jc w:val="both"/>
      </w:pPr>
      <w:r w:rsidRPr="008159D7">
        <w:rPr>
          <w:rFonts w:cs="Times New Roman"/>
          <w:b/>
          <w:bCs/>
        </w:rPr>
        <w:t>Synthesis of tetrakis(4-</w:t>
      </w:r>
      <w:proofErr w:type="gramStart"/>
      <w:r w:rsidRPr="008159D7">
        <w:rPr>
          <w:rFonts w:cs="Times New Roman"/>
          <w:b/>
          <w:bCs/>
        </w:rPr>
        <w:t>nitrophenyl)methane</w:t>
      </w:r>
      <w:proofErr w:type="gramEnd"/>
      <w:r>
        <w:rPr>
          <w:rFonts w:cs="Times New Roman"/>
        </w:rPr>
        <w:t xml:space="preserve">. </w:t>
      </w:r>
      <w:r w:rsidR="00BA3EE4" w:rsidRPr="00360810">
        <w:rPr>
          <w:rFonts w:cs="Times New Roman"/>
        </w:rPr>
        <w:t>This procedure was adapted from the literature</w:t>
      </w:r>
      <w:r w:rsidR="00BA2E8D">
        <w:rPr>
          <w:rFonts w:cs="Times New Roman"/>
        </w:rPr>
        <w:t>.</w:t>
      </w:r>
      <w:r w:rsidR="00CB3CD0" w:rsidRPr="00CB3CD0">
        <w:rPr>
          <w:rFonts w:cs="Times New Roman"/>
          <w:vertAlign w:val="superscript"/>
        </w:rPr>
        <w:t>2,3</w:t>
      </w:r>
      <w:r w:rsidR="00BA2E8D">
        <w:rPr>
          <w:rFonts w:cs="Times New Roman"/>
        </w:rPr>
        <w:t xml:space="preserve"> </w:t>
      </w:r>
      <w:r w:rsidR="00BA3EE4">
        <w:rPr>
          <w:rFonts w:cs="Times New Roman"/>
        </w:rPr>
        <w:t>To a</w:t>
      </w:r>
      <w:r w:rsidR="00BA3EE4" w:rsidRPr="00360810">
        <w:rPr>
          <w:rFonts w:cs="Times New Roman"/>
        </w:rPr>
        <w:t xml:space="preserve"> 250 mL round-bottom flask equipped with a stir bar</w:t>
      </w:r>
      <w:r w:rsidR="00BA3EE4">
        <w:rPr>
          <w:rFonts w:cs="Times New Roman"/>
        </w:rPr>
        <w:t xml:space="preserve">, </w:t>
      </w:r>
      <w:r w:rsidR="00995E73">
        <w:rPr>
          <w:rFonts w:cs="Times New Roman"/>
          <w:bCs/>
        </w:rPr>
        <w:t>tetraphenylmethane</w:t>
      </w:r>
      <w:r w:rsidR="00BA3EE4" w:rsidRPr="00360810">
        <w:rPr>
          <w:rFonts w:cs="Times New Roman"/>
        </w:rPr>
        <w:t xml:space="preserve"> (</w:t>
      </w:r>
      <w:r w:rsidR="007B7474">
        <w:rPr>
          <w:rFonts w:cs="Times New Roman"/>
        </w:rPr>
        <w:t>7</w:t>
      </w:r>
      <w:r w:rsidR="00BA3EE4" w:rsidRPr="00360810">
        <w:rPr>
          <w:rFonts w:cs="Times New Roman"/>
        </w:rPr>
        <w:t>.</w:t>
      </w:r>
      <w:r w:rsidR="007B7474">
        <w:rPr>
          <w:rFonts w:cs="Times New Roman"/>
        </w:rPr>
        <w:t>37</w:t>
      </w:r>
      <w:r w:rsidR="00BA3EE4" w:rsidRPr="00360810">
        <w:rPr>
          <w:rFonts w:cs="Times New Roman"/>
        </w:rPr>
        <w:t xml:space="preserve"> g,</w:t>
      </w:r>
      <w:r w:rsidR="007B7474">
        <w:rPr>
          <w:rFonts w:cs="Times New Roman"/>
        </w:rPr>
        <w:t xml:space="preserve"> 23 </w:t>
      </w:r>
      <w:r w:rsidR="00BA3EE4" w:rsidRPr="00360810">
        <w:rPr>
          <w:rFonts w:cs="Times New Roman"/>
        </w:rPr>
        <w:t>mmol, 1.00 equiv.)</w:t>
      </w:r>
      <w:r w:rsidR="008E7569">
        <w:rPr>
          <w:rFonts w:cs="Times New Roman"/>
        </w:rPr>
        <w:t xml:space="preserve"> </w:t>
      </w:r>
      <w:r w:rsidR="00BA3EE4">
        <w:rPr>
          <w:rFonts w:cs="Times New Roman"/>
        </w:rPr>
        <w:t>w</w:t>
      </w:r>
      <w:r w:rsidR="008E7569">
        <w:rPr>
          <w:rFonts w:cs="Times New Roman"/>
        </w:rPr>
        <w:t>as</w:t>
      </w:r>
      <w:r w:rsidR="00BA3EE4">
        <w:rPr>
          <w:rFonts w:cs="Times New Roman"/>
        </w:rPr>
        <w:t xml:space="preserve"> added</w:t>
      </w:r>
      <w:r w:rsidR="00A54148">
        <w:rPr>
          <w:rFonts w:cs="Times New Roman"/>
        </w:rPr>
        <w:t>.</w:t>
      </w:r>
      <w:r w:rsidR="00CC3FA5">
        <w:rPr>
          <w:rFonts w:cs="Times New Roman"/>
        </w:rPr>
        <w:t xml:space="preserve"> </w:t>
      </w:r>
      <w:r w:rsidR="00A54148">
        <w:rPr>
          <w:rFonts w:cs="Times New Roman"/>
        </w:rPr>
        <w:t xml:space="preserve">After </w:t>
      </w:r>
      <w:r w:rsidR="00CC3FA5">
        <w:rPr>
          <w:rFonts w:cs="Times New Roman"/>
        </w:rPr>
        <w:t xml:space="preserve">cooling down to </w:t>
      </w:r>
      <w:r w:rsidR="00CC3FA5">
        <w:t xml:space="preserve">−40 </w:t>
      </w:r>
      <w:r w:rsidR="00CC3FA5" w:rsidRPr="00360810">
        <w:rPr>
          <w:rFonts w:cs="Times New Roman"/>
        </w:rPr>
        <w:t>°C</w:t>
      </w:r>
      <w:r w:rsidR="00B00172">
        <w:rPr>
          <w:rFonts w:cs="Times New Roman"/>
        </w:rPr>
        <w:t xml:space="preserve"> using an </w:t>
      </w:r>
      <w:r w:rsidR="00191425">
        <w:rPr>
          <w:rFonts w:cs="Times New Roman"/>
        </w:rPr>
        <w:t>acetonitrile bath containing dry ice</w:t>
      </w:r>
      <w:r w:rsidR="00E82F3B">
        <w:rPr>
          <w:rFonts w:cs="Times New Roman"/>
        </w:rPr>
        <w:t>, fuming HNO</w:t>
      </w:r>
      <w:r w:rsidR="00E82F3B" w:rsidRPr="00E82F3B">
        <w:rPr>
          <w:rFonts w:cs="Times New Roman"/>
          <w:vertAlign w:val="subscript"/>
        </w:rPr>
        <w:t>3</w:t>
      </w:r>
      <w:r w:rsidR="00E82F3B">
        <w:rPr>
          <w:rFonts w:cs="Times New Roman"/>
        </w:rPr>
        <w:t xml:space="preserve"> (40 mL)</w:t>
      </w:r>
      <w:r w:rsidR="0047425C">
        <w:rPr>
          <w:rFonts w:cs="Times New Roman"/>
        </w:rPr>
        <w:t>, Ac</w:t>
      </w:r>
      <w:r w:rsidR="0047425C" w:rsidRPr="0047425C">
        <w:rPr>
          <w:rFonts w:cs="Times New Roman"/>
          <w:vertAlign w:val="subscript"/>
        </w:rPr>
        <w:t>2</w:t>
      </w:r>
      <w:r w:rsidR="0047425C">
        <w:rPr>
          <w:rFonts w:cs="Times New Roman"/>
        </w:rPr>
        <w:t xml:space="preserve">O (12.5 mL) and </w:t>
      </w:r>
      <w:proofErr w:type="spellStart"/>
      <w:r w:rsidR="00D44D84">
        <w:rPr>
          <w:rFonts w:cs="Times New Roman"/>
        </w:rPr>
        <w:t>Ac</w:t>
      </w:r>
      <w:r w:rsidR="0047425C">
        <w:rPr>
          <w:rFonts w:cs="Times New Roman"/>
        </w:rPr>
        <w:t>OH</w:t>
      </w:r>
      <w:proofErr w:type="spellEnd"/>
      <w:r w:rsidR="0047425C">
        <w:rPr>
          <w:rFonts w:cs="Times New Roman"/>
        </w:rPr>
        <w:t xml:space="preserve"> (25 mL)</w:t>
      </w:r>
      <w:r w:rsidR="00E82F3B">
        <w:rPr>
          <w:rFonts w:cs="Times New Roman"/>
        </w:rPr>
        <w:t xml:space="preserve"> w</w:t>
      </w:r>
      <w:r w:rsidR="0047425C">
        <w:rPr>
          <w:rFonts w:cs="Times New Roman"/>
        </w:rPr>
        <w:t>ere</w:t>
      </w:r>
      <w:r w:rsidR="002F4D44">
        <w:rPr>
          <w:rFonts w:cs="Times New Roman"/>
        </w:rPr>
        <w:t xml:space="preserve"> sequentially </w:t>
      </w:r>
      <w:r w:rsidR="00E82F3B">
        <w:rPr>
          <w:rFonts w:cs="Times New Roman"/>
        </w:rPr>
        <w:t>adde</w:t>
      </w:r>
      <w:r w:rsidR="008D5384">
        <w:rPr>
          <w:rFonts w:cs="Times New Roman"/>
        </w:rPr>
        <w:t>d</w:t>
      </w:r>
      <w:r w:rsidR="002F4D44">
        <w:rPr>
          <w:rFonts w:cs="Times New Roman"/>
        </w:rPr>
        <w:t xml:space="preserve"> to </w:t>
      </w:r>
      <w:r w:rsidR="00D93D5B">
        <w:rPr>
          <w:rFonts w:cs="Times New Roman"/>
        </w:rPr>
        <w:t>the flask</w:t>
      </w:r>
      <w:r w:rsidR="00FC49AD">
        <w:rPr>
          <w:rFonts w:cs="Times New Roman"/>
        </w:rPr>
        <w:t xml:space="preserve">. </w:t>
      </w:r>
      <w:r w:rsidR="004264C4">
        <w:rPr>
          <w:rFonts w:cs="Times New Roman"/>
        </w:rPr>
        <w:t>The reaction mixture was</w:t>
      </w:r>
      <w:r w:rsidR="004264C4" w:rsidRPr="00360810">
        <w:rPr>
          <w:rFonts w:cs="Times New Roman"/>
        </w:rPr>
        <w:t xml:space="preserve"> allowed to </w:t>
      </w:r>
      <w:r w:rsidR="004264C4">
        <w:rPr>
          <w:rFonts w:cs="Times New Roman"/>
        </w:rPr>
        <w:t>gradually warm to room temperature and s</w:t>
      </w:r>
      <w:r w:rsidR="004264C4" w:rsidRPr="00360810">
        <w:rPr>
          <w:rFonts w:cs="Times New Roman"/>
        </w:rPr>
        <w:t>tir</w:t>
      </w:r>
      <w:r w:rsidR="004264C4">
        <w:rPr>
          <w:rFonts w:cs="Times New Roman"/>
        </w:rPr>
        <w:t xml:space="preserve"> </w:t>
      </w:r>
      <w:r w:rsidR="004264C4" w:rsidRPr="00360810">
        <w:rPr>
          <w:rFonts w:cs="Times New Roman"/>
        </w:rPr>
        <w:t xml:space="preserve">for </w:t>
      </w:r>
      <w:r w:rsidR="00B77552">
        <w:rPr>
          <w:rFonts w:cs="Times New Roman"/>
        </w:rPr>
        <w:t>16</w:t>
      </w:r>
      <w:r w:rsidR="004264C4" w:rsidRPr="00360810">
        <w:rPr>
          <w:rFonts w:cs="Times New Roman"/>
        </w:rPr>
        <w:t xml:space="preserve"> h</w:t>
      </w:r>
      <w:r w:rsidR="00BA3EE4" w:rsidRPr="00360810">
        <w:rPr>
          <w:rFonts w:cs="Times New Roman"/>
        </w:rPr>
        <w:t xml:space="preserve">. The </w:t>
      </w:r>
      <w:r w:rsidR="00BA3EE4">
        <w:rPr>
          <w:rFonts w:cs="Times New Roman"/>
        </w:rPr>
        <w:t>reaction mixture</w:t>
      </w:r>
      <w:r w:rsidR="00BA3EE4" w:rsidRPr="00360810">
        <w:rPr>
          <w:rFonts w:cs="Times New Roman"/>
        </w:rPr>
        <w:t xml:space="preserve"> was </w:t>
      </w:r>
      <w:r w:rsidR="00BA3EE4">
        <w:rPr>
          <w:rFonts w:cs="Times New Roman"/>
        </w:rPr>
        <w:t>diluted with DI water (100 mL)</w:t>
      </w:r>
      <w:r w:rsidR="00BA3EE4" w:rsidRPr="00360810">
        <w:rPr>
          <w:rFonts w:cs="Times New Roman"/>
        </w:rPr>
        <w:t xml:space="preserve"> and filt</w:t>
      </w:r>
      <w:r w:rsidR="00BA3EE4">
        <w:rPr>
          <w:rFonts w:cs="Times New Roman"/>
        </w:rPr>
        <w:t>ered</w:t>
      </w:r>
      <w:r w:rsidR="00BA3EE4" w:rsidRPr="00360810">
        <w:rPr>
          <w:rFonts w:cs="Times New Roman"/>
        </w:rPr>
        <w:t>. The resulting solid was rinsed with DI water (</w:t>
      </w:r>
      <w:r w:rsidR="00BA3EE4">
        <w:rPr>
          <w:rFonts w:cs="Times New Roman"/>
        </w:rPr>
        <w:t>5</w:t>
      </w:r>
      <w:r w:rsidR="00BA3EE4" w:rsidRPr="00360810">
        <w:rPr>
          <w:rFonts w:cs="Times New Roman"/>
        </w:rPr>
        <w:t xml:space="preserve">0 mL), followed by </w:t>
      </w:r>
      <w:r w:rsidR="00BA3EE4">
        <w:rPr>
          <w:rFonts w:cs="Times New Roman"/>
        </w:rPr>
        <w:t xml:space="preserve">EtOH </w:t>
      </w:r>
      <w:r w:rsidR="00BA3EE4" w:rsidRPr="00360810">
        <w:rPr>
          <w:rFonts w:cs="Times New Roman"/>
        </w:rPr>
        <w:t>(</w:t>
      </w:r>
      <w:r w:rsidR="00BA3EE4">
        <w:rPr>
          <w:rFonts w:cs="Times New Roman"/>
        </w:rPr>
        <w:t>5</w:t>
      </w:r>
      <w:r w:rsidR="00BA3EE4" w:rsidRPr="00360810">
        <w:rPr>
          <w:rFonts w:cs="Times New Roman"/>
        </w:rPr>
        <w:t>0 mL)</w:t>
      </w:r>
      <w:r w:rsidR="00E90BAB">
        <w:rPr>
          <w:rFonts w:cs="Times New Roman"/>
        </w:rPr>
        <w:t xml:space="preserve"> and acetone (100 mL)</w:t>
      </w:r>
      <w:r w:rsidR="00254EBD">
        <w:rPr>
          <w:rFonts w:cs="Times New Roman"/>
        </w:rPr>
        <w:t>. The solid was then</w:t>
      </w:r>
      <w:r w:rsidR="000A6B77">
        <w:rPr>
          <w:rFonts w:cs="Times New Roman"/>
        </w:rPr>
        <w:t xml:space="preserve"> </w:t>
      </w:r>
      <w:r w:rsidR="00254EBD">
        <w:rPr>
          <w:rFonts w:cs="Times New Roman"/>
        </w:rPr>
        <w:t xml:space="preserve">suspended </w:t>
      </w:r>
      <w:r w:rsidR="000A6B77">
        <w:rPr>
          <w:rFonts w:cs="Times New Roman"/>
        </w:rPr>
        <w:t xml:space="preserve">in acetone (250 mL) </w:t>
      </w:r>
      <w:r w:rsidR="00254EBD">
        <w:rPr>
          <w:rFonts w:cs="Times New Roman"/>
        </w:rPr>
        <w:t xml:space="preserve">and allowed to stand </w:t>
      </w:r>
      <w:r w:rsidR="000A6B77">
        <w:rPr>
          <w:rFonts w:cs="Times New Roman"/>
        </w:rPr>
        <w:t xml:space="preserve">for 16 h, before being filtered </w:t>
      </w:r>
      <w:r w:rsidR="00BA3EE4" w:rsidRPr="00360810">
        <w:rPr>
          <w:rFonts w:cs="Times New Roman"/>
        </w:rPr>
        <w:t>to yiel</w:t>
      </w:r>
      <w:r w:rsidR="000A6B77">
        <w:rPr>
          <w:rFonts w:cs="Times New Roman"/>
        </w:rPr>
        <w:t xml:space="preserve">d </w:t>
      </w:r>
      <w:r w:rsidR="000A6B77" w:rsidRPr="00C001F7">
        <w:rPr>
          <w:rFonts w:cs="Times New Roman"/>
        </w:rPr>
        <w:t>tetrakis(4-</w:t>
      </w:r>
      <w:proofErr w:type="gramStart"/>
      <w:r w:rsidR="000A6B77" w:rsidRPr="00C001F7">
        <w:rPr>
          <w:rFonts w:cs="Times New Roman"/>
        </w:rPr>
        <w:t>nitrophenyl)methane</w:t>
      </w:r>
      <w:proofErr w:type="gramEnd"/>
      <w:r w:rsidR="000A6B77">
        <w:rPr>
          <w:rFonts w:cs="Times New Roman"/>
        </w:rPr>
        <w:t xml:space="preserve"> </w:t>
      </w:r>
      <w:r w:rsidR="00BA3EE4" w:rsidRPr="00360810">
        <w:rPr>
          <w:rFonts w:cs="Times New Roman"/>
        </w:rPr>
        <w:t xml:space="preserve">as a </w:t>
      </w:r>
      <w:r w:rsidR="00EE00CC">
        <w:rPr>
          <w:rFonts w:cs="Times New Roman"/>
        </w:rPr>
        <w:t>light yellow</w:t>
      </w:r>
      <w:r w:rsidR="00BA3EE4">
        <w:rPr>
          <w:rFonts w:cs="Times New Roman"/>
        </w:rPr>
        <w:t xml:space="preserve"> </w:t>
      </w:r>
      <w:r w:rsidR="00BA3EE4" w:rsidRPr="00360810">
        <w:rPr>
          <w:rFonts w:cs="Times New Roman"/>
        </w:rPr>
        <w:t>soli</w:t>
      </w:r>
      <w:r w:rsidR="0056173E">
        <w:rPr>
          <w:rFonts w:cs="Times New Roman"/>
        </w:rPr>
        <w:t>d</w:t>
      </w:r>
      <w:r w:rsidR="00BA3EE4" w:rsidRPr="00360810">
        <w:rPr>
          <w:rFonts w:cs="Times New Roman"/>
        </w:rPr>
        <w:t xml:space="preserve"> (</w:t>
      </w:r>
      <w:r w:rsidR="00EE00CC">
        <w:rPr>
          <w:rFonts w:cs="Times New Roman"/>
        </w:rPr>
        <w:t>2</w:t>
      </w:r>
      <w:r w:rsidR="00BA3EE4" w:rsidRPr="00360810">
        <w:rPr>
          <w:rFonts w:cs="Times New Roman"/>
        </w:rPr>
        <w:t>.4</w:t>
      </w:r>
      <w:r w:rsidR="00BA3EE4">
        <w:rPr>
          <w:rFonts w:cs="Times New Roman"/>
        </w:rPr>
        <w:t>7</w:t>
      </w:r>
      <w:r w:rsidR="00BA3EE4" w:rsidRPr="00360810">
        <w:rPr>
          <w:rFonts w:cs="Times New Roman"/>
        </w:rPr>
        <w:t xml:space="preserve"> g, </w:t>
      </w:r>
      <w:r w:rsidR="00BA3EE4">
        <w:rPr>
          <w:rFonts w:cs="Times New Roman"/>
        </w:rPr>
        <w:t>2</w:t>
      </w:r>
      <w:r w:rsidR="00EE00CC">
        <w:rPr>
          <w:rFonts w:cs="Times New Roman"/>
        </w:rPr>
        <w:t>1</w:t>
      </w:r>
      <w:r w:rsidR="00BA3EE4" w:rsidRPr="00360810">
        <w:rPr>
          <w:rFonts w:cs="Times New Roman"/>
        </w:rPr>
        <w:t xml:space="preserve">% yield). </w:t>
      </w:r>
      <w:r w:rsidR="00E11B03" w:rsidRPr="00E11B03">
        <w:rPr>
          <w:color w:val="000000"/>
          <w:vertAlign w:val="superscript"/>
        </w:rPr>
        <w:t>1</w:t>
      </w:r>
      <w:r w:rsidR="00E11B03" w:rsidRPr="00E11B03">
        <w:rPr>
          <w:color w:val="000000"/>
        </w:rPr>
        <w:t>H NMR (400 MHz, DMSO</w:t>
      </w:r>
      <w:r w:rsidR="00E11B03">
        <w:rPr>
          <w:color w:val="000000"/>
        </w:rPr>
        <w:t>-d</w:t>
      </w:r>
      <w:r w:rsidR="00E11B03" w:rsidRPr="00E11B03">
        <w:rPr>
          <w:color w:val="000000"/>
          <w:vertAlign w:val="subscript"/>
        </w:rPr>
        <w:t>6</w:t>
      </w:r>
      <w:r w:rsidR="00E11B03" w:rsidRPr="00E11B03">
        <w:rPr>
          <w:color w:val="000000"/>
        </w:rPr>
        <w:t>)</w:t>
      </w:r>
      <w:r w:rsidR="00254EBD">
        <w:rPr>
          <w:color w:val="000000"/>
        </w:rPr>
        <w:t>:</w:t>
      </w:r>
      <w:r w:rsidR="00E11B03" w:rsidRPr="00E11B03">
        <w:rPr>
          <w:color w:val="000000"/>
        </w:rPr>
        <w:t xml:space="preserve"> δ 8.23 (d, </w:t>
      </w:r>
      <w:r w:rsidR="00E11B03" w:rsidRPr="00E11B03">
        <w:rPr>
          <w:i/>
          <w:iCs/>
          <w:color w:val="000000"/>
        </w:rPr>
        <w:t>J</w:t>
      </w:r>
      <w:r w:rsidR="00E11B03" w:rsidRPr="00E11B03">
        <w:rPr>
          <w:color w:val="000000"/>
        </w:rPr>
        <w:t xml:space="preserve"> = 9.0 Hz, 8H), 7.60 (d, </w:t>
      </w:r>
      <w:r w:rsidR="00E11B03" w:rsidRPr="00E11B03">
        <w:rPr>
          <w:i/>
          <w:iCs/>
          <w:color w:val="000000"/>
        </w:rPr>
        <w:t>J</w:t>
      </w:r>
      <w:r w:rsidR="00E11B03" w:rsidRPr="00E11B03">
        <w:rPr>
          <w:color w:val="000000"/>
        </w:rPr>
        <w:t xml:space="preserve"> = 9.0 Hz, 8H)</w:t>
      </w:r>
      <w:r w:rsidR="00E11B03">
        <w:rPr>
          <w:color w:val="000000"/>
        </w:rPr>
        <w:t xml:space="preserve"> </w:t>
      </w:r>
      <w:r w:rsidR="00BA3EE4" w:rsidRPr="00E11B03">
        <w:rPr>
          <w:rFonts w:cs="Times New Roman"/>
        </w:rPr>
        <w:t xml:space="preserve">ppm; </w:t>
      </w:r>
      <w:r w:rsidR="00A540C6" w:rsidRPr="00A540C6">
        <w:rPr>
          <w:color w:val="000000"/>
          <w:vertAlign w:val="superscript"/>
        </w:rPr>
        <w:t>13</w:t>
      </w:r>
      <w:r w:rsidR="00A540C6" w:rsidRPr="00A540C6">
        <w:rPr>
          <w:color w:val="000000"/>
        </w:rPr>
        <w:t>C NMR (101 MHz, DMSO</w:t>
      </w:r>
      <w:r w:rsidR="00315E47">
        <w:rPr>
          <w:color w:val="000000"/>
        </w:rPr>
        <w:t>-d</w:t>
      </w:r>
      <w:r w:rsidR="00315E47" w:rsidRPr="00315E47">
        <w:rPr>
          <w:color w:val="000000"/>
          <w:vertAlign w:val="subscript"/>
        </w:rPr>
        <w:t>6</w:t>
      </w:r>
      <w:r w:rsidR="00A540C6" w:rsidRPr="00A540C6">
        <w:rPr>
          <w:color w:val="000000"/>
        </w:rPr>
        <w:t>)</w:t>
      </w:r>
      <w:r w:rsidR="00254EBD">
        <w:rPr>
          <w:color w:val="000000"/>
        </w:rPr>
        <w:t>:</w:t>
      </w:r>
      <w:r w:rsidR="00A540C6" w:rsidRPr="00A540C6">
        <w:rPr>
          <w:color w:val="000000"/>
        </w:rPr>
        <w:t xml:space="preserve"> δ 151.04, 146.11, 131.50, 123.82, 65.29</w:t>
      </w:r>
      <w:r w:rsidR="00315E47">
        <w:rPr>
          <w:color w:val="000000"/>
        </w:rPr>
        <w:t xml:space="preserve"> </w:t>
      </w:r>
      <w:r w:rsidR="00BA3EE4" w:rsidRPr="00A540C6">
        <w:rPr>
          <w:rFonts w:cs="Times New Roman"/>
        </w:rPr>
        <w:t>ppm</w:t>
      </w:r>
      <w:r w:rsidR="00A540C6">
        <w:rPr>
          <w:rFonts w:cs="Times New Roman"/>
        </w:rPr>
        <w:t xml:space="preserve">. </w:t>
      </w:r>
      <w:r w:rsidR="00BA3EE4" w:rsidRPr="00360810">
        <w:rPr>
          <w:rFonts w:cs="Times New Roman"/>
        </w:rPr>
        <w:t>These spectra are consistent with those reported in the literature</w:t>
      </w:r>
      <w:r w:rsidR="00BA3EE4">
        <w:t>.</w:t>
      </w:r>
      <w:r w:rsidR="00CB3CD0" w:rsidRPr="00CB3CD0">
        <w:rPr>
          <w:rFonts w:cs="Times New Roman"/>
          <w:vertAlign w:val="superscript"/>
        </w:rPr>
        <w:t>4</w:t>
      </w:r>
      <w:r w:rsidR="004464FD">
        <w:t xml:space="preserve"> </w:t>
      </w:r>
    </w:p>
    <w:p w14:paraId="662FE834" w14:textId="77777777" w:rsidR="005A09F6" w:rsidRPr="00360810" w:rsidRDefault="005A09F6" w:rsidP="005A09F6">
      <w:pPr>
        <w:keepNext/>
        <w:jc w:val="center"/>
        <w:rPr>
          <w:rFonts w:cs="Times New Roman"/>
        </w:rPr>
      </w:pPr>
      <w:r w:rsidRPr="00360810">
        <w:rPr>
          <w:rFonts w:cs="Times New Roman"/>
          <w:noProof/>
        </w:rPr>
        <w:drawing>
          <wp:inline distT="0" distB="0" distL="0" distR="0" wp14:anchorId="37F0650D" wp14:editId="5AC5456E">
            <wp:extent cx="4873889" cy="3401568"/>
            <wp:effectExtent l="0" t="0" r="3175" b="8890"/>
            <wp:docPr id="414810777" name="Picture 41481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0777" name="Picture 4148107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56EC07B4" w14:textId="490F137F" w:rsidR="005A09F6" w:rsidRPr="00360810" w:rsidRDefault="005A09F6" w:rsidP="005A09F6">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7B4E1B" w:rsidRPr="00360810">
        <w:rPr>
          <w:vertAlign w:val="superscript"/>
        </w:rPr>
        <w:t>1</w:t>
      </w:r>
      <w:r w:rsidR="007B4E1B" w:rsidRPr="00360810">
        <w:t xml:space="preserve">H NMR </w:t>
      </w:r>
      <w:r w:rsidR="007B4E1B" w:rsidRPr="00360810">
        <w:rPr>
          <w:rFonts w:eastAsia="Times New Roman"/>
        </w:rPr>
        <w:t>(</w:t>
      </w:r>
      <w:r w:rsidR="004F3C67" w:rsidRPr="00E11B03">
        <w:rPr>
          <w:color w:val="000000"/>
          <w:szCs w:val="24"/>
        </w:rPr>
        <w:t>400 MHz, DMSO</w:t>
      </w:r>
      <w:r w:rsidR="004F3C67">
        <w:rPr>
          <w:color w:val="000000"/>
        </w:rPr>
        <w:t>-d</w:t>
      </w:r>
      <w:r w:rsidR="004F3C67" w:rsidRPr="00E11B03">
        <w:rPr>
          <w:color w:val="000000"/>
          <w:vertAlign w:val="subscript"/>
        </w:rPr>
        <w:t>6</w:t>
      </w:r>
      <w:r w:rsidR="007B4E1B" w:rsidRPr="00360810">
        <w:rPr>
          <w:rFonts w:eastAsia="Times New Roman"/>
        </w:rPr>
        <w:t xml:space="preserve">) </w:t>
      </w:r>
      <w:r w:rsidR="007B4E1B" w:rsidRPr="00360810">
        <w:t xml:space="preserve">spectrum of </w:t>
      </w:r>
      <w:r w:rsidR="00720FA8">
        <w:rPr>
          <w:lang w:val="en-GB"/>
        </w:rPr>
        <w:t>tetrakis(4-</w:t>
      </w:r>
      <w:proofErr w:type="gramStart"/>
      <w:r w:rsidR="00720FA8">
        <w:rPr>
          <w:lang w:val="en-GB"/>
        </w:rPr>
        <w:t>nitrophenyl)methane</w:t>
      </w:r>
      <w:proofErr w:type="gramEnd"/>
      <w:r w:rsidRPr="00360810">
        <w:rPr>
          <w:rFonts w:cs="Times New Roman"/>
          <w:szCs w:val="24"/>
        </w:rPr>
        <w:t>.</w:t>
      </w:r>
    </w:p>
    <w:p w14:paraId="5F2CBC3F" w14:textId="77777777" w:rsidR="005A09F6" w:rsidRPr="00360810" w:rsidRDefault="005A09F6" w:rsidP="005A09F6">
      <w:pPr>
        <w:keepNext/>
        <w:jc w:val="center"/>
        <w:rPr>
          <w:rFonts w:cs="Times New Roman"/>
        </w:rPr>
      </w:pPr>
      <w:r w:rsidRPr="00360810">
        <w:rPr>
          <w:rFonts w:cs="Times New Roman"/>
          <w:noProof/>
        </w:rPr>
        <w:lastRenderedPageBreak/>
        <w:drawing>
          <wp:inline distT="0" distB="0" distL="0" distR="0" wp14:anchorId="49878872" wp14:editId="30D79D96">
            <wp:extent cx="4873889" cy="3401568"/>
            <wp:effectExtent l="0" t="0" r="3175" b="8890"/>
            <wp:docPr id="1903787754" name="Picture 190378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87754" name="Picture 190378775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523EAD34" w14:textId="607ED8E8" w:rsidR="005A09F6" w:rsidRPr="00360810" w:rsidRDefault="005A09F6" w:rsidP="005A09F6">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rPr>
          <w:vertAlign w:val="superscript"/>
        </w:rPr>
        <w:t>1</w:t>
      </w:r>
      <w:r w:rsidR="007B25EC">
        <w:rPr>
          <w:vertAlign w:val="superscript"/>
        </w:rPr>
        <w:t>3</w:t>
      </w:r>
      <w:r w:rsidR="007B25EC">
        <w:t>C</w:t>
      </w:r>
      <w:r w:rsidRPr="00360810">
        <w:t xml:space="preserve"> NMR </w:t>
      </w:r>
      <w:r w:rsidRPr="00360810">
        <w:rPr>
          <w:rFonts w:eastAsia="Times New Roman"/>
        </w:rPr>
        <w:t>(</w:t>
      </w:r>
      <w:r w:rsidR="0037034C" w:rsidRPr="00A540C6">
        <w:rPr>
          <w:color w:val="000000"/>
          <w:szCs w:val="24"/>
        </w:rPr>
        <w:t>101 MHz, DMSO</w:t>
      </w:r>
      <w:r w:rsidR="0037034C">
        <w:rPr>
          <w:color w:val="000000"/>
        </w:rPr>
        <w:t>-d</w:t>
      </w:r>
      <w:r w:rsidR="0037034C" w:rsidRPr="00315E47">
        <w:rPr>
          <w:color w:val="000000"/>
          <w:vertAlign w:val="subscript"/>
        </w:rPr>
        <w:t>6</w:t>
      </w:r>
      <w:r w:rsidRPr="00360810">
        <w:rPr>
          <w:rFonts w:eastAsia="Times New Roman"/>
        </w:rPr>
        <w:t xml:space="preserve">) </w:t>
      </w:r>
      <w:r w:rsidRPr="00360810">
        <w:t xml:space="preserve">spectrum of </w:t>
      </w:r>
      <w:r w:rsidR="00720FA8">
        <w:rPr>
          <w:lang w:val="en-GB"/>
        </w:rPr>
        <w:t>tetrakis(4-</w:t>
      </w:r>
      <w:proofErr w:type="gramStart"/>
      <w:r w:rsidR="00720FA8">
        <w:rPr>
          <w:lang w:val="en-GB"/>
        </w:rPr>
        <w:t>nitrophenyl)methane</w:t>
      </w:r>
      <w:proofErr w:type="gramEnd"/>
      <w:r w:rsidRPr="00360810">
        <w:rPr>
          <w:rFonts w:cs="Times New Roman"/>
          <w:szCs w:val="24"/>
        </w:rPr>
        <w:t>.</w:t>
      </w:r>
    </w:p>
    <w:p w14:paraId="1DA87361" w14:textId="293D4978" w:rsidR="005A09F6" w:rsidRPr="00360810" w:rsidRDefault="00156C25" w:rsidP="00FD65DC">
      <w:pPr>
        <w:rPr>
          <w:rFonts w:cs="Times New Roman"/>
        </w:rPr>
      </w:pPr>
      <w:r>
        <w:rPr>
          <w:rFonts w:cs="Times New Roman"/>
        </w:rPr>
        <w:br w:type="page"/>
      </w:r>
    </w:p>
    <w:p w14:paraId="0BB33052" w14:textId="038FAB58" w:rsidR="00BA3EE4" w:rsidRPr="00360810" w:rsidRDefault="00F44AC3" w:rsidP="00BA3EE4">
      <w:pPr>
        <w:keepNext/>
        <w:jc w:val="center"/>
      </w:pPr>
      <w:r>
        <w:object w:dxaOrig="14330" w:dyaOrig="4515" w14:anchorId="2A9DD20B">
          <v:shape id="_x0000_i1027" type="#_x0000_t75" style="width:493.5pt;height:153.75pt" o:ole="">
            <v:imagedata r:id="rId18" o:title=""/>
          </v:shape>
          <o:OLEObject Type="Embed" ProgID="ChemDraw.Document.6.0" ShapeID="_x0000_i1027" DrawAspect="Content" ObjectID="_1792781097" r:id="rId19"/>
        </w:object>
      </w:r>
    </w:p>
    <w:p w14:paraId="74517C19" w14:textId="76C5668D" w:rsidR="00BA3EE4" w:rsidRPr="00360810" w:rsidRDefault="00BA3EE4" w:rsidP="00BA3EE4">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9</w:t>
      </w:r>
      <w:r w:rsidRPr="00360810">
        <w:rPr>
          <w:b/>
          <w:bCs/>
        </w:rPr>
        <w:fldChar w:fldCharType="end"/>
      </w:r>
      <w:r w:rsidRPr="00360810">
        <w:rPr>
          <w:b/>
          <w:bCs/>
        </w:rPr>
        <w:t>.</w:t>
      </w:r>
      <w:r w:rsidRPr="00360810">
        <w:rPr>
          <w:lang w:val="en-GB"/>
        </w:rPr>
        <w:t xml:space="preserve"> </w:t>
      </w:r>
      <w:r>
        <w:rPr>
          <w:lang w:val="en-GB"/>
        </w:rPr>
        <w:t>S</w:t>
      </w:r>
      <w:r w:rsidRPr="00360810">
        <w:rPr>
          <w:lang w:val="en-GB"/>
        </w:rPr>
        <w:t xml:space="preserve">ynthesis of </w:t>
      </w:r>
      <w:r w:rsidR="00A73BD8" w:rsidRPr="00A73BD8">
        <w:rPr>
          <w:b/>
          <w:bCs/>
          <w:lang w:val="en-GB"/>
        </w:rPr>
        <w:t>TPAPM</w:t>
      </w:r>
      <w:r w:rsidR="00A73BD8">
        <w:rPr>
          <w:lang w:val="en-GB"/>
        </w:rPr>
        <w:t xml:space="preserve"> </w:t>
      </w:r>
      <w:r w:rsidR="008635D0" w:rsidRPr="00697614">
        <w:rPr>
          <w:lang w:val="en-GB"/>
        </w:rPr>
        <w:t>from</w:t>
      </w:r>
      <w:r w:rsidR="008635D0" w:rsidRPr="00842CD3">
        <w:rPr>
          <w:lang w:val="en-GB"/>
        </w:rPr>
        <w:t xml:space="preserve"> </w:t>
      </w:r>
      <w:r w:rsidR="008635D0">
        <w:rPr>
          <w:lang w:val="en-GB"/>
        </w:rPr>
        <w:t>tetrakis(4-</w:t>
      </w:r>
      <w:proofErr w:type="gramStart"/>
      <w:r w:rsidR="008635D0">
        <w:rPr>
          <w:lang w:val="en-GB"/>
        </w:rPr>
        <w:t>nitrophenyl)methane</w:t>
      </w:r>
      <w:proofErr w:type="gramEnd"/>
      <w:r w:rsidR="0078203F">
        <w:rPr>
          <w:lang w:val="en-GB"/>
        </w:rPr>
        <w:t>.</w:t>
      </w:r>
    </w:p>
    <w:p w14:paraId="7512C1C4" w14:textId="6628709D" w:rsidR="00BA3EE4" w:rsidRDefault="00DD1CC4" w:rsidP="00DD1CC4">
      <w:pPr>
        <w:spacing w:line="276" w:lineRule="auto"/>
        <w:jc w:val="both"/>
      </w:pPr>
      <w:r w:rsidRPr="00DD1CC4">
        <w:rPr>
          <w:rFonts w:cs="Times New Roman"/>
          <w:b/>
          <w:bCs/>
        </w:rPr>
        <w:t>Synthesis of TPAPM</w:t>
      </w:r>
      <w:r>
        <w:rPr>
          <w:rFonts w:cs="Times New Roman"/>
        </w:rPr>
        <w:t xml:space="preserve">. </w:t>
      </w:r>
      <w:r w:rsidR="00BA3EE4" w:rsidRPr="00360810">
        <w:rPr>
          <w:rFonts w:cs="Times New Roman"/>
        </w:rPr>
        <w:t>This procedure was adapted from the literature</w:t>
      </w:r>
      <w:r w:rsidR="00B00871">
        <w:rPr>
          <w:rFonts w:cs="Times New Roman"/>
        </w:rPr>
        <w:t>.</w:t>
      </w:r>
      <w:r w:rsidR="00CB3CD0" w:rsidRPr="00CB3CD0">
        <w:rPr>
          <w:rFonts w:cs="Times New Roman"/>
          <w:vertAlign w:val="superscript"/>
        </w:rPr>
        <w:t>4</w:t>
      </w:r>
      <w:r w:rsidR="00B00871">
        <w:rPr>
          <w:rFonts w:cs="Times New Roman"/>
        </w:rPr>
        <w:t xml:space="preserve"> </w:t>
      </w:r>
      <w:r w:rsidR="003B72E4">
        <w:rPr>
          <w:rFonts w:cs="Times New Roman"/>
        </w:rPr>
        <w:t>To a</w:t>
      </w:r>
      <w:r w:rsidR="003B72E4" w:rsidRPr="00360810">
        <w:rPr>
          <w:rFonts w:cs="Times New Roman"/>
        </w:rPr>
        <w:t xml:space="preserve"> </w:t>
      </w:r>
      <w:r w:rsidR="003B72E4">
        <w:rPr>
          <w:rFonts w:cs="Times New Roman"/>
        </w:rPr>
        <w:t>1</w:t>
      </w:r>
      <w:r w:rsidR="003B72E4" w:rsidRPr="00360810">
        <w:rPr>
          <w:rFonts w:cs="Times New Roman"/>
        </w:rPr>
        <w:t xml:space="preserve">0 mL </w:t>
      </w:r>
      <w:r w:rsidR="003B72E4">
        <w:rPr>
          <w:rFonts w:cs="Times New Roman"/>
        </w:rPr>
        <w:t>screw</w:t>
      </w:r>
      <w:r w:rsidR="003B72E4" w:rsidRPr="00360810">
        <w:rPr>
          <w:rFonts w:cs="Times New Roman"/>
        </w:rPr>
        <w:t>-</w:t>
      </w:r>
      <w:r w:rsidR="003B72E4">
        <w:rPr>
          <w:rFonts w:cs="Times New Roman"/>
        </w:rPr>
        <w:t>cap</w:t>
      </w:r>
      <w:r w:rsidR="003B72E4" w:rsidRPr="00360810">
        <w:rPr>
          <w:rFonts w:cs="Times New Roman"/>
        </w:rPr>
        <w:t xml:space="preserve"> </w:t>
      </w:r>
      <w:r w:rsidR="003B72E4">
        <w:rPr>
          <w:rFonts w:cs="Times New Roman"/>
        </w:rPr>
        <w:t xml:space="preserve">reaction tube </w:t>
      </w:r>
      <w:r w:rsidR="003B72E4" w:rsidRPr="00360810">
        <w:rPr>
          <w:rFonts w:cs="Times New Roman"/>
        </w:rPr>
        <w:t>equipped with a stir bar</w:t>
      </w:r>
      <w:r w:rsidR="003B72E4">
        <w:rPr>
          <w:rFonts w:cs="Times New Roman"/>
        </w:rPr>
        <w:t xml:space="preserve">, </w:t>
      </w:r>
      <w:r w:rsidR="00F43525">
        <w:rPr>
          <w:lang w:val="en-GB"/>
        </w:rPr>
        <w:t>tetrakis(4-</w:t>
      </w:r>
      <w:proofErr w:type="gramStart"/>
      <w:r w:rsidR="00F43525">
        <w:rPr>
          <w:lang w:val="en-GB"/>
        </w:rPr>
        <w:t>nitrophenyl)methane</w:t>
      </w:r>
      <w:proofErr w:type="gramEnd"/>
      <w:r w:rsidR="00F43525" w:rsidRPr="00360810">
        <w:rPr>
          <w:rFonts w:cs="Times New Roman"/>
        </w:rPr>
        <w:t xml:space="preserve"> </w:t>
      </w:r>
      <w:r w:rsidR="003B72E4" w:rsidRPr="00360810">
        <w:rPr>
          <w:rFonts w:cs="Times New Roman"/>
        </w:rPr>
        <w:t>(</w:t>
      </w:r>
      <w:r w:rsidR="003B72E4">
        <w:rPr>
          <w:rFonts w:cs="Times New Roman"/>
        </w:rPr>
        <w:t>1</w:t>
      </w:r>
      <w:r w:rsidR="00F43525">
        <w:rPr>
          <w:rFonts w:cs="Times New Roman"/>
        </w:rPr>
        <w:t>50</w:t>
      </w:r>
      <w:r w:rsidR="003B72E4">
        <w:rPr>
          <w:rFonts w:cs="Times New Roman"/>
        </w:rPr>
        <w:t xml:space="preserve"> m</w:t>
      </w:r>
      <w:r w:rsidR="003B72E4" w:rsidRPr="00360810">
        <w:rPr>
          <w:rFonts w:cs="Times New Roman"/>
        </w:rPr>
        <w:t xml:space="preserve">g, </w:t>
      </w:r>
      <w:r w:rsidR="00B4728A">
        <w:rPr>
          <w:rFonts w:cs="Times New Roman"/>
        </w:rPr>
        <w:t>0</w:t>
      </w:r>
      <w:r w:rsidR="003B72E4" w:rsidRPr="00360810">
        <w:rPr>
          <w:rFonts w:cs="Times New Roman"/>
        </w:rPr>
        <w:t>.</w:t>
      </w:r>
      <w:r w:rsidR="00B4728A">
        <w:rPr>
          <w:rFonts w:cs="Times New Roman"/>
        </w:rPr>
        <w:t>3</w:t>
      </w:r>
      <w:r w:rsidR="003B72E4">
        <w:rPr>
          <w:rFonts w:cs="Times New Roman"/>
        </w:rPr>
        <w:t>0</w:t>
      </w:r>
      <w:r w:rsidR="003B72E4" w:rsidRPr="00360810">
        <w:rPr>
          <w:rFonts w:cs="Times New Roman"/>
        </w:rPr>
        <w:t xml:space="preserve"> mmol, 1.00 equiv.)</w:t>
      </w:r>
      <w:r w:rsidR="003B72E4">
        <w:rPr>
          <w:rFonts w:cs="Times New Roman"/>
        </w:rPr>
        <w:t xml:space="preserve">, </w:t>
      </w:r>
      <w:r w:rsidR="00166B3A">
        <w:rPr>
          <w:rFonts w:cs="Times New Roman"/>
        </w:rPr>
        <w:t>palladium on activated carbon</w:t>
      </w:r>
      <w:r w:rsidR="003B72E4" w:rsidRPr="00360810">
        <w:rPr>
          <w:rFonts w:cs="Times New Roman"/>
        </w:rPr>
        <w:t xml:space="preserve"> (</w:t>
      </w:r>
      <w:r w:rsidR="00166B3A">
        <w:rPr>
          <w:rFonts w:cs="Times New Roman"/>
        </w:rPr>
        <w:t>10 wt% Pd, 3</w:t>
      </w:r>
      <w:r w:rsidR="003B72E4" w:rsidRPr="00360810">
        <w:rPr>
          <w:rFonts w:cs="Times New Roman"/>
        </w:rPr>
        <w:t>0 m</w:t>
      </w:r>
      <w:r w:rsidR="00166B3A">
        <w:rPr>
          <w:rFonts w:cs="Times New Roman"/>
        </w:rPr>
        <w:t>g</w:t>
      </w:r>
      <w:r w:rsidR="003B72E4" w:rsidRPr="00360810">
        <w:rPr>
          <w:rFonts w:cs="Times New Roman"/>
        </w:rPr>
        <w:t>)</w:t>
      </w:r>
      <w:r w:rsidR="0076278E">
        <w:rPr>
          <w:rFonts w:cs="Times New Roman"/>
        </w:rPr>
        <w:t xml:space="preserve">, </w:t>
      </w:r>
      <w:r w:rsidR="00431F24">
        <w:rPr>
          <w:rFonts w:cs="Times New Roman"/>
          <w:bCs/>
        </w:rPr>
        <w:t>THF</w:t>
      </w:r>
      <w:r w:rsidR="003B72E4" w:rsidRPr="00360810">
        <w:rPr>
          <w:rFonts w:cs="Times New Roman"/>
        </w:rPr>
        <w:t xml:space="preserve"> (</w:t>
      </w:r>
      <w:r w:rsidR="00431F24">
        <w:rPr>
          <w:rFonts w:cs="Times New Roman"/>
        </w:rPr>
        <w:t>3 mL</w:t>
      </w:r>
      <w:r w:rsidR="003B72E4" w:rsidRPr="00360810">
        <w:rPr>
          <w:rFonts w:cs="Times New Roman"/>
        </w:rPr>
        <w:t>)</w:t>
      </w:r>
      <w:r w:rsidR="0076278E">
        <w:rPr>
          <w:rFonts w:cs="Times New Roman"/>
        </w:rPr>
        <w:t xml:space="preserve">, and hydrazine hydrate </w:t>
      </w:r>
      <w:r w:rsidR="00BE71A0">
        <w:rPr>
          <w:rFonts w:cs="Times New Roman"/>
        </w:rPr>
        <w:t>(1.50 mL,</w:t>
      </w:r>
      <w:r w:rsidR="002A509F">
        <w:rPr>
          <w:rFonts w:cs="Times New Roman"/>
        </w:rPr>
        <w:t xml:space="preserve"> 30.87 mmol, 102.90 equiv.) </w:t>
      </w:r>
      <w:r w:rsidR="003B72E4">
        <w:rPr>
          <w:rFonts w:cs="Times New Roman"/>
        </w:rPr>
        <w:t>were added</w:t>
      </w:r>
      <w:r w:rsidR="003B72E4" w:rsidRPr="00360810">
        <w:rPr>
          <w:rFonts w:cs="Times New Roman"/>
        </w:rPr>
        <w:t xml:space="preserve">. The reaction mixture was heated to </w:t>
      </w:r>
      <w:r w:rsidR="00BE71A0">
        <w:rPr>
          <w:rFonts w:cs="Times New Roman"/>
        </w:rPr>
        <w:t>8</w:t>
      </w:r>
      <w:r w:rsidR="003B72E4">
        <w:rPr>
          <w:rFonts w:cs="Times New Roman"/>
        </w:rPr>
        <w:t xml:space="preserve">0 </w:t>
      </w:r>
      <w:r w:rsidR="003B72E4" w:rsidRPr="00360810">
        <w:rPr>
          <w:rFonts w:cs="Times New Roman"/>
        </w:rPr>
        <w:t xml:space="preserve">°C and allowed to stir at </w:t>
      </w:r>
      <w:r w:rsidR="00BE71A0">
        <w:rPr>
          <w:rFonts w:cs="Times New Roman"/>
        </w:rPr>
        <w:t>8</w:t>
      </w:r>
      <w:r w:rsidR="003B72E4">
        <w:rPr>
          <w:rFonts w:cs="Times New Roman"/>
        </w:rPr>
        <w:t xml:space="preserve">0 </w:t>
      </w:r>
      <w:r w:rsidR="003B72E4" w:rsidRPr="00360810">
        <w:rPr>
          <w:rFonts w:cs="Times New Roman"/>
        </w:rPr>
        <w:t xml:space="preserve">°C for </w:t>
      </w:r>
      <w:r w:rsidR="00BE71A0">
        <w:rPr>
          <w:rFonts w:cs="Times New Roman"/>
        </w:rPr>
        <w:t>16</w:t>
      </w:r>
      <w:r w:rsidR="003B72E4" w:rsidRPr="00360810">
        <w:rPr>
          <w:rFonts w:cs="Times New Roman"/>
        </w:rPr>
        <w:t xml:space="preserve"> h</w:t>
      </w:r>
      <w:r w:rsidR="00254EBD">
        <w:rPr>
          <w:rFonts w:cs="Times New Roman"/>
        </w:rPr>
        <w:t xml:space="preserve">. At this time, the reaction mixture was allowed to </w:t>
      </w:r>
      <w:r w:rsidR="003B72E4" w:rsidRPr="00360810">
        <w:rPr>
          <w:rFonts w:cs="Times New Roman"/>
        </w:rPr>
        <w:t>cool to room temperature</w:t>
      </w:r>
      <w:r w:rsidR="00EE2653">
        <w:rPr>
          <w:rFonts w:cs="Times New Roman"/>
        </w:rPr>
        <w:t>.</w:t>
      </w:r>
      <w:r w:rsidR="003B72E4" w:rsidRPr="00360810">
        <w:rPr>
          <w:rFonts w:cs="Times New Roman"/>
        </w:rPr>
        <w:t xml:space="preserve"> The </w:t>
      </w:r>
      <w:r w:rsidR="003B72E4">
        <w:rPr>
          <w:rFonts w:cs="Times New Roman"/>
        </w:rPr>
        <w:t>reaction mixture</w:t>
      </w:r>
      <w:r w:rsidR="003B72E4" w:rsidRPr="00360810">
        <w:rPr>
          <w:rFonts w:cs="Times New Roman"/>
        </w:rPr>
        <w:t xml:space="preserve"> was </w:t>
      </w:r>
      <w:r w:rsidR="003B72E4">
        <w:rPr>
          <w:rFonts w:cs="Times New Roman"/>
        </w:rPr>
        <w:t xml:space="preserve">diluted with </w:t>
      </w:r>
      <w:r w:rsidR="004151F7">
        <w:rPr>
          <w:rFonts w:cs="Times New Roman"/>
        </w:rPr>
        <w:t>THF</w:t>
      </w:r>
      <w:r w:rsidR="003B72E4">
        <w:rPr>
          <w:rFonts w:cs="Times New Roman"/>
        </w:rPr>
        <w:t xml:space="preserve"> (</w:t>
      </w:r>
      <w:r w:rsidR="00DE673E">
        <w:rPr>
          <w:rFonts w:cs="Times New Roman"/>
        </w:rPr>
        <w:t>20</w:t>
      </w:r>
      <w:r w:rsidR="003B72E4">
        <w:rPr>
          <w:rFonts w:cs="Times New Roman"/>
        </w:rPr>
        <w:t xml:space="preserve"> mL)</w:t>
      </w:r>
      <w:r w:rsidR="003B72E4" w:rsidRPr="00360810">
        <w:rPr>
          <w:rFonts w:cs="Times New Roman"/>
        </w:rPr>
        <w:t xml:space="preserve"> and filt</w:t>
      </w:r>
      <w:r w:rsidR="003B72E4">
        <w:rPr>
          <w:rFonts w:cs="Times New Roman"/>
        </w:rPr>
        <w:t>ered</w:t>
      </w:r>
      <w:r w:rsidR="00BA3EE4" w:rsidRPr="00360810">
        <w:rPr>
          <w:rFonts w:cs="Times New Roman"/>
        </w:rPr>
        <w:t xml:space="preserve">. The resulting </w:t>
      </w:r>
      <w:r w:rsidR="00374DA2">
        <w:rPr>
          <w:rFonts w:cs="Times New Roman"/>
        </w:rPr>
        <w:t>filtrate</w:t>
      </w:r>
      <w:r w:rsidR="00BA3EE4" w:rsidRPr="00360810">
        <w:rPr>
          <w:rFonts w:cs="Times New Roman"/>
        </w:rPr>
        <w:t xml:space="preserve"> was </w:t>
      </w:r>
      <w:r w:rsidR="00374DA2">
        <w:rPr>
          <w:rFonts w:cs="Times New Roman"/>
        </w:rPr>
        <w:t>concentrated under reduced pressure</w:t>
      </w:r>
      <w:r w:rsidR="00BA3EE4">
        <w:rPr>
          <w:rFonts w:cs="Times New Roman"/>
        </w:rPr>
        <w:t xml:space="preserve"> </w:t>
      </w:r>
      <w:r w:rsidR="00BA3EE4" w:rsidRPr="00360810">
        <w:rPr>
          <w:rFonts w:cs="Times New Roman"/>
        </w:rPr>
        <w:t>to yield</w:t>
      </w:r>
      <w:r w:rsidR="004B0AD6">
        <w:rPr>
          <w:rFonts w:cs="Times New Roman"/>
        </w:rPr>
        <w:t xml:space="preserve"> tetrakis(4-</w:t>
      </w:r>
      <w:proofErr w:type="gramStart"/>
      <w:r w:rsidR="004B0AD6">
        <w:rPr>
          <w:rFonts w:cs="Times New Roman"/>
        </w:rPr>
        <w:t>aminophenyl)methane</w:t>
      </w:r>
      <w:proofErr w:type="gramEnd"/>
      <w:r w:rsidR="004B0AD6">
        <w:rPr>
          <w:rFonts w:cs="Times New Roman"/>
        </w:rPr>
        <w:t xml:space="preserve"> </w:t>
      </w:r>
      <w:r w:rsidR="00BA3EE4" w:rsidRPr="00360810">
        <w:rPr>
          <w:rFonts w:cs="Times New Roman"/>
        </w:rPr>
        <w:t>(</w:t>
      </w:r>
      <w:r w:rsidR="004B0AD6">
        <w:rPr>
          <w:b/>
          <w:bCs/>
          <w:lang w:val="en-GB"/>
        </w:rPr>
        <w:t>TPAPM</w:t>
      </w:r>
      <w:r w:rsidR="00BA3EE4" w:rsidRPr="00360810">
        <w:rPr>
          <w:rFonts w:cs="Times New Roman"/>
        </w:rPr>
        <w:t>) as a</w:t>
      </w:r>
      <w:r w:rsidR="007B4D36">
        <w:rPr>
          <w:rFonts w:cs="Times New Roman"/>
        </w:rPr>
        <w:t>n off-</w:t>
      </w:r>
      <w:r w:rsidR="00BA3EE4">
        <w:rPr>
          <w:rFonts w:cs="Times New Roman"/>
        </w:rPr>
        <w:t xml:space="preserve">white </w:t>
      </w:r>
      <w:r w:rsidR="00BA3EE4" w:rsidRPr="00360810">
        <w:rPr>
          <w:rFonts w:cs="Times New Roman"/>
        </w:rPr>
        <w:t>solid (</w:t>
      </w:r>
      <w:r w:rsidR="008C7A5C">
        <w:rPr>
          <w:rFonts w:cs="Times New Roman"/>
        </w:rPr>
        <w:t>34.10</w:t>
      </w:r>
      <w:r w:rsidR="00BA3EE4" w:rsidRPr="00360810">
        <w:rPr>
          <w:rFonts w:cs="Times New Roman"/>
        </w:rPr>
        <w:t xml:space="preserve"> </w:t>
      </w:r>
      <w:r w:rsidR="008C7A5C">
        <w:rPr>
          <w:rFonts w:cs="Times New Roman"/>
        </w:rPr>
        <w:t>m</w:t>
      </w:r>
      <w:r w:rsidR="00BA3EE4" w:rsidRPr="00360810">
        <w:rPr>
          <w:rFonts w:cs="Times New Roman"/>
        </w:rPr>
        <w:t xml:space="preserve">g, </w:t>
      </w:r>
      <w:r w:rsidR="008C7A5C">
        <w:rPr>
          <w:rFonts w:cs="Times New Roman"/>
        </w:rPr>
        <w:t>30</w:t>
      </w:r>
      <w:r w:rsidR="00BA3EE4" w:rsidRPr="00360810">
        <w:rPr>
          <w:rFonts w:cs="Times New Roman"/>
        </w:rPr>
        <w:t>% yield).</w:t>
      </w:r>
      <w:r w:rsidR="00BA3EE4" w:rsidRPr="00164866">
        <w:rPr>
          <w:rFonts w:cs="Times New Roman"/>
        </w:rPr>
        <w:t xml:space="preserve"> </w:t>
      </w:r>
      <w:r w:rsidR="00164866" w:rsidRPr="00164866">
        <w:rPr>
          <w:color w:val="000000"/>
          <w:vertAlign w:val="superscript"/>
        </w:rPr>
        <w:t>1</w:t>
      </w:r>
      <w:r w:rsidR="00164866" w:rsidRPr="00164866">
        <w:rPr>
          <w:color w:val="000000"/>
        </w:rPr>
        <w:t>H NMR (400 MHz, DMSO</w:t>
      </w:r>
      <w:r w:rsidR="00164866">
        <w:rPr>
          <w:color w:val="000000"/>
        </w:rPr>
        <w:t>-d</w:t>
      </w:r>
      <w:r w:rsidR="00164866" w:rsidRPr="00164866">
        <w:rPr>
          <w:color w:val="000000"/>
          <w:vertAlign w:val="subscript"/>
        </w:rPr>
        <w:t>6</w:t>
      </w:r>
      <w:r w:rsidR="00164866" w:rsidRPr="00164866">
        <w:rPr>
          <w:color w:val="000000"/>
        </w:rPr>
        <w:t>)</w:t>
      </w:r>
      <w:r w:rsidR="002736FA">
        <w:rPr>
          <w:color w:val="000000"/>
        </w:rPr>
        <w:t>:</w:t>
      </w:r>
      <w:r w:rsidR="00164866" w:rsidRPr="00164866">
        <w:rPr>
          <w:color w:val="000000"/>
        </w:rPr>
        <w:t xml:space="preserve"> δ 6.68 (d, </w:t>
      </w:r>
      <w:r w:rsidR="00164866" w:rsidRPr="00164866">
        <w:rPr>
          <w:i/>
          <w:iCs/>
          <w:color w:val="000000"/>
        </w:rPr>
        <w:t>J</w:t>
      </w:r>
      <w:r w:rsidR="00164866" w:rsidRPr="00164866">
        <w:rPr>
          <w:color w:val="000000"/>
        </w:rPr>
        <w:t xml:space="preserve"> = 8.6 Hz, 8H), 6.39 (d, </w:t>
      </w:r>
      <w:r w:rsidR="00164866" w:rsidRPr="00164866">
        <w:rPr>
          <w:i/>
          <w:iCs/>
          <w:color w:val="000000"/>
        </w:rPr>
        <w:t>J</w:t>
      </w:r>
      <w:r w:rsidR="00164866" w:rsidRPr="00164866">
        <w:rPr>
          <w:color w:val="000000"/>
        </w:rPr>
        <w:t xml:space="preserve"> = 8.6 Hz, 8H), 4.86 (s, 8H)</w:t>
      </w:r>
      <w:r w:rsidR="00164866">
        <w:rPr>
          <w:color w:val="000000"/>
        </w:rPr>
        <w:t xml:space="preserve"> </w:t>
      </w:r>
      <w:r w:rsidR="00BA3EE4" w:rsidRPr="00164866">
        <w:rPr>
          <w:rFonts w:cs="Times New Roman"/>
        </w:rPr>
        <w:t xml:space="preserve">ppm; </w:t>
      </w:r>
      <w:r w:rsidR="00363628" w:rsidRPr="00363628">
        <w:rPr>
          <w:color w:val="000000"/>
          <w:vertAlign w:val="superscript"/>
        </w:rPr>
        <w:t>13</w:t>
      </w:r>
      <w:r w:rsidR="00363628" w:rsidRPr="00363628">
        <w:rPr>
          <w:color w:val="000000"/>
        </w:rPr>
        <w:t>C NMR (101 MHz, DMSO</w:t>
      </w:r>
      <w:r w:rsidR="00363628">
        <w:rPr>
          <w:color w:val="000000"/>
        </w:rPr>
        <w:t>-d</w:t>
      </w:r>
      <w:r w:rsidR="00363628" w:rsidRPr="00363628">
        <w:rPr>
          <w:color w:val="000000"/>
          <w:vertAlign w:val="subscript"/>
        </w:rPr>
        <w:t>6</w:t>
      </w:r>
      <w:r w:rsidR="00363628" w:rsidRPr="00363628">
        <w:rPr>
          <w:color w:val="000000"/>
        </w:rPr>
        <w:t>)</w:t>
      </w:r>
      <w:r w:rsidR="004C1E54">
        <w:rPr>
          <w:color w:val="000000"/>
        </w:rPr>
        <w:t>:</w:t>
      </w:r>
      <w:r w:rsidR="00363628" w:rsidRPr="00363628">
        <w:rPr>
          <w:color w:val="000000"/>
        </w:rPr>
        <w:t xml:space="preserve"> δ 145.61, 135.87, 131.04, 112.61, 61.12</w:t>
      </w:r>
      <w:r w:rsidR="00363628">
        <w:rPr>
          <w:color w:val="000000"/>
        </w:rPr>
        <w:t xml:space="preserve"> </w:t>
      </w:r>
      <w:r w:rsidR="00BA3EE4" w:rsidRPr="00363628">
        <w:rPr>
          <w:rFonts w:cs="Times New Roman"/>
        </w:rPr>
        <w:t>ppm.</w:t>
      </w:r>
      <w:r w:rsidR="00363628">
        <w:rPr>
          <w:rFonts w:cs="Times New Roman"/>
        </w:rPr>
        <w:t xml:space="preserve"> </w:t>
      </w:r>
      <w:r w:rsidR="00BA3EE4" w:rsidRPr="00360810">
        <w:rPr>
          <w:rFonts w:cs="Times New Roman"/>
        </w:rPr>
        <w:t>These spectra are consistent with those reported in the literature</w:t>
      </w:r>
      <w:r w:rsidR="00B00871">
        <w:t>.</w:t>
      </w:r>
      <w:r w:rsidR="00CB3CD0" w:rsidRPr="00CB3CD0">
        <w:rPr>
          <w:rFonts w:cs="Times New Roman"/>
          <w:vertAlign w:val="superscript"/>
        </w:rPr>
        <w:t>4</w:t>
      </w:r>
      <w:r w:rsidR="004464FD">
        <w:t xml:space="preserve"> </w:t>
      </w:r>
    </w:p>
    <w:p w14:paraId="54AFFA23" w14:textId="77777777" w:rsidR="00FD65DC" w:rsidRPr="00360810" w:rsidRDefault="00FD65DC" w:rsidP="00FD65DC">
      <w:pPr>
        <w:keepNext/>
        <w:jc w:val="center"/>
        <w:rPr>
          <w:rFonts w:cs="Times New Roman"/>
        </w:rPr>
      </w:pPr>
      <w:r w:rsidRPr="00360810">
        <w:rPr>
          <w:rFonts w:cs="Times New Roman"/>
          <w:noProof/>
        </w:rPr>
        <w:drawing>
          <wp:inline distT="0" distB="0" distL="0" distR="0" wp14:anchorId="11104F1B" wp14:editId="4B3BFDD4">
            <wp:extent cx="4873889" cy="3401568"/>
            <wp:effectExtent l="0" t="0" r="3175" b="8890"/>
            <wp:docPr id="438892671" name="Picture 43889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92671" name="Picture 43889267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7E1BF198" w14:textId="759E1562" w:rsidR="00FD65DC" w:rsidRPr="00360810" w:rsidRDefault="00FD65DC" w:rsidP="00FD65DC">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rPr>
          <w:vertAlign w:val="superscript"/>
        </w:rPr>
        <w:t>1</w:t>
      </w:r>
      <w:r w:rsidRPr="00360810">
        <w:t xml:space="preserve">H NMR </w:t>
      </w:r>
      <w:r w:rsidRPr="00360810">
        <w:rPr>
          <w:rFonts w:eastAsia="Times New Roman"/>
        </w:rPr>
        <w:t>(</w:t>
      </w:r>
      <w:r w:rsidR="00FE0FD0" w:rsidRPr="00164866">
        <w:rPr>
          <w:color w:val="000000"/>
          <w:szCs w:val="24"/>
        </w:rPr>
        <w:t>400 MHz, DMSO</w:t>
      </w:r>
      <w:r w:rsidR="00FE0FD0">
        <w:rPr>
          <w:color w:val="000000"/>
        </w:rPr>
        <w:t>-d</w:t>
      </w:r>
      <w:r w:rsidR="00FE0FD0" w:rsidRPr="00164866">
        <w:rPr>
          <w:color w:val="000000"/>
          <w:vertAlign w:val="subscript"/>
        </w:rPr>
        <w:t>6</w:t>
      </w:r>
      <w:r w:rsidRPr="00360810">
        <w:rPr>
          <w:rFonts w:eastAsia="Times New Roman"/>
        </w:rPr>
        <w:t xml:space="preserve">) </w:t>
      </w:r>
      <w:r w:rsidRPr="00360810">
        <w:t xml:space="preserve">spectrum of </w:t>
      </w:r>
      <w:r w:rsidR="00FE0FD0" w:rsidRPr="00FE0FD0">
        <w:rPr>
          <w:b/>
          <w:bCs/>
          <w:lang w:val="en-GB"/>
        </w:rPr>
        <w:t>TPAPM</w:t>
      </w:r>
      <w:r w:rsidRPr="00360810">
        <w:rPr>
          <w:rFonts w:cs="Times New Roman"/>
          <w:szCs w:val="24"/>
        </w:rPr>
        <w:t>.</w:t>
      </w:r>
    </w:p>
    <w:p w14:paraId="4D07336F" w14:textId="77777777" w:rsidR="00FD65DC" w:rsidRPr="00360810" w:rsidRDefault="00FD65DC" w:rsidP="00FD65DC">
      <w:pPr>
        <w:keepNext/>
        <w:jc w:val="center"/>
        <w:rPr>
          <w:rFonts w:cs="Times New Roman"/>
        </w:rPr>
      </w:pPr>
      <w:r w:rsidRPr="00360810">
        <w:rPr>
          <w:rFonts w:cs="Times New Roman"/>
          <w:noProof/>
        </w:rPr>
        <w:lastRenderedPageBreak/>
        <w:drawing>
          <wp:inline distT="0" distB="0" distL="0" distR="0" wp14:anchorId="2D84F3AC" wp14:editId="1331DDF0">
            <wp:extent cx="4873889" cy="3401568"/>
            <wp:effectExtent l="0" t="0" r="3175" b="8890"/>
            <wp:docPr id="2012133450" name="Picture 201213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33450" name="Picture 201213345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73889" cy="3401568"/>
                    </a:xfrm>
                    <a:prstGeom prst="rect">
                      <a:avLst/>
                    </a:prstGeom>
                  </pic:spPr>
                </pic:pic>
              </a:graphicData>
            </a:graphic>
          </wp:inline>
        </w:drawing>
      </w:r>
    </w:p>
    <w:p w14:paraId="7AF1B592" w14:textId="2CEC9E5A" w:rsidR="003522A9" w:rsidRPr="003522A9" w:rsidRDefault="00FD65DC" w:rsidP="00FD65DC">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rPr>
          <w:vertAlign w:val="superscript"/>
        </w:rPr>
        <w:t>1</w:t>
      </w:r>
      <w:r w:rsidR="006B6E20">
        <w:rPr>
          <w:vertAlign w:val="superscript"/>
        </w:rPr>
        <w:t>3</w:t>
      </w:r>
      <w:r w:rsidR="006B6E20">
        <w:t>C</w:t>
      </w:r>
      <w:r w:rsidRPr="00360810">
        <w:t xml:space="preserve"> NMR </w:t>
      </w:r>
      <w:r w:rsidRPr="00360810">
        <w:rPr>
          <w:rFonts w:eastAsia="Times New Roman"/>
        </w:rPr>
        <w:t>(</w:t>
      </w:r>
      <w:r w:rsidR="00D358BD" w:rsidRPr="00363628">
        <w:rPr>
          <w:color w:val="000000"/>
          <w:szCs w:val="24"/>
        </w:rPr>
        <w:t>101 MHz, DMSO</w:t>
      </w:r>
      <w:r w:rsidR="00D358BD">
        <w:rPr>
          <w:color w:val="000000"/>
        </w:rPr>
        <w:t>-d</w:t>
      </w:r>
      <w:r w:rsidR="00D358BD" w:rsidRPr="00363628">
        <w:rPr>
          <w:color w:val="000000"/>
          <w:vertAlign w:val="subscript"/>
        </w:rPr>
        <w:t>6</w:t>
      </w:r>
      <w:r w:rsidRPr="00360810">
        <w:rPr>
          <w:rFonts w:eastAsia="Times New Roman"/>
        </w:rPr>
        <w:t xml:space="preserve">) </w:t>
      </w:r>
      <w:r w:rsidRPr="00360810">
        <w:t xml:space="preserve">spectrum of </w:t>
      </w:r>
      <w:r w:rsidR="00D358BD" w:rsidRPr="00D358BD">
        <w:rPr>
          <w:b/>
          <w:bCs/>
          <w:lang w:val="en-GB"/>
        </w:rPr>
        <w:t>TPAPM</w:t>
      </w:r>
      <w:r w:rsidRPr="00360810">
        <w:rPr>
          <w:rFonts w:cs="Times New Roman"/>
          <w:szCs w:val="24"/>
        </w:rPr>
        <w:t>.</w:t>
      </w:r>
    </w:p>
    <w:p w14:paraId="4D7A28E6" w14:textId="0E34D944" w:rsidR="00F02408" w:rsidRPr="00F02408" w:rsidRDefault="008F57A6" w:rsidP="00F02408">
      <w:r>
        <w:br w:type="page"/>
      </w:r>
    </w:p>
    <w:p w14:paraId="1EA283A6" w14:textId="48523361" w:rsidR="0031681B" w:rsidRPr="00A210F0" w:rsidRDefault="0031681B" w:rsidP="0031681B">
      <w:pPr>
        <w:pStyle w:val="Heading1"/>
        <w:rPr>
          <w:color w:val="000000" w:themeColor="text1"/>
        </w:rPr>
      </w:pPr>
      <w:bookmarkStart w:id="5" w:name="_Toc181107801"/>
      <w:r w:rsidRPr="00A210F0">
        <w:rPr>
          <w:color w:val="000000" w:themeColor="text1"/>
        </w:rPr>
        <w:lastRenderedPageBreak/>
        <w:t>Synthesis and characterization of molecular catalysts.</w:t>
      </w:r>
      <w:bookmarkEnd w:id="5"/>
    </w:p>
    <w:p w14:paraId="6D4811DC" w14:textId="159AB641" w:rsidR="00921B8D" w:rsidRDefault="00F02408" w:rsidP="00113DF7">
      <w:pPr>
        <w:pStyle w:val="Heading2"/>
        <w:numPr>
          <w:ilvl w:val="0"/>
          <w:numId w:val="14"/>
        </w:numPr>
        <w:rPr>
          <w:color w:val="000000" w:themeColor="text1"/>
        </w:rPr>
      </w:pPr>
      <w:r>
        <w:rPr>
          <w:color w:val="000000" w:themeColor="text1"/>
        </w:rPr>
        <w:t xml:space="preserve"> </w:t>
      </w:r>
      <w:bookmarkStart w:id="6" w:name="_Toc181107802"/>
      <w:r w:rsidR="00403CDC" w:rsidRPr="00A210F0">
        <w:rPr>
          <w:i/>
          <w:iCs/>
          <w:color w:val="000000" w:themeColor="text1"/>
        </w:rPr>
        <w:t>N</w:t>
      </w:r>
      <w:r w:rsidR="00403CDC" w:rsidRPr="00A210F0">
        <w:rPr>
          <w:color w:val="000000" w:themeColor="text1"/>
        </w:rPr>
        <w:t>-(2,6-diisopropylphenyl)</w:t>
      </w:r>
      <w:r w:rsidR="0032264D" w:rsidRPr="00A210F0">
        <w:rPr>
          <w:color w:val="000000" w:themeColor="text1"/>
        </w:rPr>
        <w:t>-1,8-naphtha</w:t>
      </w:r>
      <w:r w:rsidR="00285A89" w:rsidRPr="00A210F0">
        <w:rPr>
          <w:color w:val="000000" w:themeColor="text1"/>
        </w:rPr>
        <w:t>limide (</w:t>
      </w:r>
      <w:r w:rsidR="00C869FC" w:rsidRPr="00A210F0">
        <w:rPr>
          <w:color w:val="000000" w:themeColor="text1"/>
        </w:rPr>
        <w:t>N</w:t>
      </w:r>
      <w:r w:rsidR="00097ED3">
        <w:rPr>
          <w:color w:val="000000" w:themeColor="text1"/>
        </w:rPr>
        <w:t>DC</w:t>
      </w:r>
      <w:r w:rsidR="00C869FC" w:rsidRPr="00A210F0">
        <w:rPr>
          <w:color w:val="000000" w:themeColor="text1"/>
        </w:rPr>
        <w:t>MA</w:t>
      </w:r>
      <w:r w:rsidR="002E4C06" w:rsidRPr="00A210F0">
        <w:rPr>
          <w:color w:val="000000" w:themeColor="text1"/>
        </w:rPr>
        <w:t>-</w:t>
      </w:r>
      <w:proofErr w:type="spellStart"/>
      <w:r w:rsidR="002E4C06" w:rsidRPr="00A210F0">
        <w:rPr>
          <w:color w:val="000000" w:themeColor="text1"/>
        </w:rPr>
        <w:t>di</w:t>
      </w:r>
      <w:r w:rsidR="002E4C06" w:rsidRPr="00A210F0">
        <w:rPr>
          <w:color w:val="000000" w:themeColor="text1"/>
          <w:vertAlign w:val="superscript"/>
        </w:rPr>
        <w:t>i</w:t>
      </w:r>
      <w:r w:rsidR="002E4C06" w:rsidRPr="00A210F0">
        <w:rPr>
          <w:color w:val="000000" w:themeColor="text1"/>
        </w:rPr>
        <w:t>PrAn</w:t>
      </w:r>
      <w:proofErr w:type="spellEnd"/>
      <w:r w:rsidR="00285A89" w:rsidRPr="00A210F0">
        <w:rPr>
          <w:color w:val="000000" w:themeColor="text1"/>
        </w:rPr>
        <w:t>)</w:t>
      </w:r>
      <w:r w:rsidR="00C869FC" w:rsidRPr="00A210F0">
        <w:rPr>
          <w:color w:val="000000" w:themeColor="text1"/>
        </w:rPr>
        <w:t>.</w:t>
      </w:r>
      <w:bookmarkEnd w:id="6"/>
    </w:p>
    <w:p w14:paraId="6F695C30" w14:textId="77777777" w:rsidR="00A13E12" w:rsidRPr="00A13E12" w:rsidRDefault="00A13E12" w:rsidP="00A13E12"/>
    <w:p w14:paraId="0466B5D1" w14:textId="4AC06634" w:rsidR="00921B8D" w:rsidRPr="00360810" w:rsidRDefault="005D2004" w:rsidP="00921B8D">
      <w:pPr>
        <w:keepNext/>
        <w:jc w:val="center"/>
      </w:pPr>
      <w:r>
        <w:object w:dxaOrig="13919" w:dyaOrig="4670" w14:anchorId="08EBE94C">
          <v:shape id="_x0000_i1028" type="#_x0000_t75" style="width:477.75pt;height:159pt" o:ole="">
            <v:imagedata r:id="rId22" o:title=""/>
          </v:shape>
          <o:OLEObject Type="Embed" ProgID="ChemDraw.Document.6.0" ShapeID="_x0000_i1028" DrawAspect="Content" ObjectID="_1792781098" r:id="rId23"/>
        </w:object>
      </w:r>
    </w:p>
    <w:p w14:paraId="7359D66F" w14:textId="6AB83BFD" w:rsidR="00921B8D" w:rsidRPr="00360810" w:rsidRDefault="00921B8D" w:rsidP="00921B8D">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12</w:t>
      </w:r>
      <w:r w:rsidRPr="00360810">
        <w:rPr>
          <w:b/>
          <w:bCs/>
        </w:rPr>
        <w:fldChar w:fldCharType="end"/>
      </w:r>
      <w:r w:rsidRPr="00360810">
        <w:rPr>
          <w:b/>
          <w:bCs/>
        </w:rPr>
        <w:t>.</w:t>
      </w:r>
      <w:r w:rsidRPr="00360810">
        <w:rPr>
          <w:lang w:val="en-GB"/>
        </w:rPr>
        <w:t xml:space="preserve"> </w:t>
      </w:r>
      <w:r w:rsidR="005409A7">
        <w:rPr>
          <w:lang w:val="en-GB"/>
        </w:rPr>
        <w:t>S</w:t>
      </w:r>
      <w:r w:rsidR="005409A7" w:rsidRPr="00360810">
        <w:rPr>
          <w:lang w:val="en-GB"/>
        </w:rPr>
        <w:t xml:space="preserve">ynthesis of </w:t>
      </w:r>
      <w:r w:rsidR="005409A7">
        <w:rPr>
          <w:b/>
          <w:bCs/>
          <w:lang w:val="en-GB"/>
        </w:rPr>
        <w:t>ND</w:t>
      </w:r>
      <w:r w:rsidR="005409A7" w:rsidRPr="00360810">
        <w:rPr>
          <w:b/>
          <w:bCs/>
          <w:lang w:val="en-GB"/>
        </w:rPr>
        <w:t>C</w:t>
      </w:r>
      <w:r w:rsidR="005409A7">
        <w:rPr>
          <w:b/>
          <w:bCs/>
          <w:lang w:val="en-GB"/>
        </w:rPr>
        <w:t>M</w:t>
      </w:r>
      <w:r w:rsidR="005409A7" w:rsidRPr="00360810">
        <w:rPr>
          <w:b/>
          <w:bCs/>
          <w:lang w:val="en-GB"/>
        </w:rPr>
        <w:t>A-</w:t>
      </w:r>
      <w:proofErr w:type="spellStart"/>
      <w:r w:rsidR="005409A7">
        <w:rPr>
          <w:b/>
          <w:bCs/>
          <w:lang w:val="en-GB"/>
        </w:rPr>
        <w:t>di</w:t>
      </w:r>
      <w:r w:rsidR="005409A7" w:rsidRPr="00A51416">
        <w:rPr>
          <w:b/>
          <w:bCs/>
          <w:vertAlign w:val="superscript"/>
          <w:lang w:val="en-GB"/>
        </w:rPr>
        <w:t>i</w:t>
      </w:r>
      <w:r w:rsidR="005409A7">
        <w:rPr>
          <w:b/>
          <w:bCs/>
          <w:lang w:val="en-GB"/>
        </w:rPr>
        <w:t>PrA</w:t>
      </w:r>
      <w:r w:rsidR="005409A7" w:rsidRPr="00360810">
        <w:rPr>
          <w:b/>
          <w:bCs/>
          <w:lang w:val="en-GB"/>
        </w:rPr>
        <w:t>n</w:t>
      </w:r>
      <w:proofErr w:type="spellEnd"/>
      <w:r w:rsidR="00697614">
        <w:rPr>
          <w:b/>
          <w:bCs/>
          <w:lang w:val="en-GB"/>
        </w:rPr>
        <w:t xml:space="preserve"> </w:t>
      </w:r>
      <w:r w:rsidR="00697614" w:rsidRPr="00697614">
        <w:rPr>
          <w:lang w:val="en-GB"/>
        </w:rPr>
        <w:t xml:space="preserve">from </w:t>
      </w:r>
      <w:r w:rsidR="00697614">
        <w:rPr>
          <w:b/>
          <w:bCs/>
          <w:lang w:val="en-GB"/>
        </w:rPr>
        <w:t xml:space="preserve">NDCMA </w:t>
      </w:r>
      <w:r w:rsidR="00697614" w:rsidRPr="00697614">
        <w:rPr>
          <w:lang w:val="en-GB"/>
        </w:rPr>
        <w:t xml:space="preserve">and </w:t>
      </w:r>
      <w:proofErr w:type="spellStart"/>
      <w:r w:rsidR="00697614">
        <w:rPr>
          <w:b/>
          <w:bCs/>
          <w:lang w:val="en-GB"/>
        </w:rPr>
        <w:t>di</w:t>
      </w:r>
      <w:r w:rsidR="00697614" w:rsidRPr="00697614">
        <w:rPr>
          <w:b/>
          <w:bCs/>
          <w:vertAlign w:val="superscript"/>
          <w:lang w:val="en-GB"/>
        </w:rPr>
        <w:t>i</w:t>
      </w:r>
      <w:r w:rsidR="00697614">
        <w:rPr>
          <w:b/>
          <w:bCs/>
          <w:lang w:val="en-GB"/>
        </w:rPr>
        <w:t>PrAn</w:t>
      </w:r>
      <w:proofErr w:type="spellEnd"/>
      <w:r w:rsidRPr="00360810">
        <w:rPr>
          <w:lang w:val="en-GB"/>
        </w:rPr>
        <w:t>.</w:t>
      </w:r>
    </w:p>
    <w:p w14:paraId="0A2EDBDF" w14:textId="6521D9D9" w:rsidR="00921B8D" w:rsidRPr="00360810" w:rsidRDefault="001A468A" w:rsidP="001A468A">
      <w:pPr>
        <w:spacing w:line="276" w:lineRule="auto"/>
        <w:jc w:val="both"/>
        <w:rPr>
          <w:rFonts w:cs="Times New Roman"/>
        </w:rPr>
      </w:pPr>
      <w:r w:rsidRPr="001A468A">
        <w:rPr>
          <w:rFonts w:cs="Times New Roman"/>
          <w:b/>
          <w:bCs/>
        </w:rPr>
        <w:t>Synthesis of NDCMA-</w:t>
      </w:r>
      <w:proofErr w:type="spellStart"/>
      <w:r w:rsidRPr="001A468A">
        <w:rPr>
          <w:rFonts w:cs="Times New Roman"/>
          <w:b/>
          <w:bCs/>
        </w:rPr>
        <w:t>di</w:t>
      </w:r>
      <w:r w:rsidRPr="001A468A">
        <w:rPr>
          <w:rFonts w:cs="Times New Roman"/>
          <w:b/>
          <w:bCs/>
          <w:vertAlign w:val="superscript"/>
        </w:rPr>
        <w:t>i</w:t>
      </w:r>
      <w:r w:rsidRPr="001A468A">
        <w:rPr>
          <w:rFonts w:cs="Times New Roman"/>
          <w:b/>
          <w:bCs/>
        </w:rPr>
        <w:t>PrAn</w:t>
      </w:r>
      <w:proofErr w:type="spellEnd"/>
      <w:r>
        <w:rPr>
          <w:rFonts w:cs="Times New Roman"/>
        </w:rPr>
        <w:t xml:space="preserve">. </w:t>
      </w:r>
      <w:r w:rsidR="00973FB2" w:rsidRPr="00360810">
        <w:rPr>
          <w:rFonts w:cs="Times New Roman"/>
        </w:rPr>
        <w:t>This procedure was adapted from the literature</w:t>
      </w:r>
      <w:r w:rsidR="002E6409">
        <w:rPr>
          <w:rFonts w:cs="Times New Roman"/>
        </w:rPr>
        <w:t>.</w:t>
      </w:r>
      <w:r w:rsidR="00CB3CD0" w:rsidRPr="00CB3CD0">
        <w:rPr>
          <w:rFonts w:cs="Times New Roman"/>
          <w:vertAlign w:val="superscript"/>
        </w:rPr>
        <w:t>5</w:t>
      </w:r>
      <w:r w:rsidR="00973FB2">
        <w:rPr>
          <w:rFonts w:cs="Times New Roman"/>
        </w:rPr>
        <w:t xml:space="preserve"> </w:t>
      </w:r>
      <w:r w:rsidR="00A72797">
        <w:rPr>
          <w:rFonts w:cs="Times New Roman"/>
        </w:rPr>
        <w:t>To a</w:t>
      </w:r>
      <w:r w:rsidR="002A24FB" w:rsidRPr="00360810">
        <w:rPr>
          <w:rFonts w:cs="Times New Roman"/>
        </w:rPr>
        <w:t xml:space="preserve"> 250 mL round-bottom flask equipped with a stir bar</w:t>
      </w:r>
      <w:r w:rsidR="00F14C46">
        <w:rPr>
          <w:rFonts w:cs="Times New Roman"/>
        </w:rPr>
        <w:t xml:space="preserve">, </w:t>
      </w:r>
      <w:r w:rsidR="002A24FB" w:rsidRPr="00360810">
        <w:rPr>
          <w:rFonts w:cs="Times New Roman"/>
          <w:b/>
        </w:rPr>
        <w:t>NDCMA</w:t>
      </w:r>
      <w:r w:rsidR="002A24FB" w:rsidRPr="00360810">
        <w:rPr>
          <w:rFonts w:cs="Times New Roman"/>
        </w:rPr>
        <w:t xml:space="preserve"> (</w:t>
      </w:r>
      <w:r w:rsidR="003A0F99">
        <w:rPr>
          <w:rFonts w:cs="Times New Roman"/>
        </w:rPr>
        <w:t>1</w:t>
      </w:r>
      <w:r w:rsidR="002A24FB" w:rsidRPr="00360810">
        <w:rPr>
          <w:rFonts w:cs="Times New Roman"/>
        </w:rPr>
        <w:t>.</w:t>
      </w:r>
      <w:r w:rsidR="003A0F99">
        <w:rPr>
          <w:rFonts w:cs="Times New Roman"/>
        </w:rPr>
        <w:t>0</w:t>
      </w:r>
      <w:r w:rsidR="002A24FB" w:rsidRPr="00360810">
        <w:rPr>
          <w:rFonts w:cs="Times New Roman"/>
        </w:rPr>
        <w:t>0 g, 5.0</w:t>
      </w:r>
      <w:r w:rsidR="003A0F99">
        <w:rPr>
          <w:rFonts w:cs="Times New Roman"/>
        </w:rPr>
        <w:t>5</w:t>
      </w:r>
      <w:r w:rsidR="002A24FB" w:rsidRPr="00360810">
        <w:rPr>
          <w:rFonts w:cs="Times New Roman"/>
        </w:rPr>
        <w:t xml:space="preserve"> mmol, 1.00 equiv.)</w:t>
      </w:r>
      <w:r w:rsidR="00772F8C">
        <w:rPr>
          <w:rFonts w:cs="Times New Roman"/>
        </w:rPr>
        <w:t>,</w:t>
      </w:r>
      <w:r w:rsidR="002A24FB" w:rsidRPr="00360810">
        <w:rPr>
          <w:rFonts w:cs="Times New Roman"/>
        </w:rPr>
        <w:t xml:space="preserve"> </w:t>
      </w:r>
      <w:proofErr w:type="spellStart"/>
      <w:r w:rsidR="00254EBD">
        <w:rPr>
          <w:rFonts w:cs="Times New Roman"/>
        </w:rPr>
        <w:t>Ac</w:t>
      </w:r>
      <w:r w:rsidR="00254EBD" w:rsidRPr="00360810">
        <w:rPr>
          <w:rFonts w:cs="Times New Roman"/>
        </w:rPr>
        <w:t>OH</w:t>
      </w:r>
      <w:proofErr w:type="spellEnd"/>
      <w:r w:rsidR="00254EBD" w:rsidRPr="00360810">
        <w:rPr>
          <w:rFonts w:cs="Times New Roman"/>
        </w:rPr>
        <w:t xml:space="preserve"> </w:t>
      </w:r>
      <w:r w:rsidR="002A24FB" w:rsidRPr="00360810">
        <w:rPr>
          <w:rFonts w:cs="Times New Roman"/>
        </w:rPr>
        <w:t>(</w:t>
      </w:r>
      <w:r w:rsidR="00360246">
        <w:rPr>
          <w:rFonts w:cs="Times New Roman"/>
        </w:rPr>
        <w:t>2</w:t>
      </w:r>
      <w:r w:rsidR="002A24FB" w:rsidRPr="00360810">
        <w:rPr>
          <w:rFonts w:cs="Times New Roman"/>
        </w:rPr>
        <w:t xml:space="preserve">0 mL), and </w:t>
      </w:r>
      <w:proofErr w:type="spellStart"/>
      <w:r w:rsidR="00360246">
        <w:rPr>
          <w:rFonts w:cs="Times New Roman"/>
          <w:b/>
        </w:rPr>
        <w:t>di</w:t>
      </w:r>
      <w:r w:rsidR="00360246" w:rsidRPr="00360246">
        <w:rPr>
          <w:rFonts w:cs="Times New Roman"/>
          <w:b/>
          <w:vertAlign w:val="superscript"/>
        </w:rPr>
        <w:t>i</w:t>
      </w:r>
      <w:r w:rsidR="00360246">
        <w:rPr>
          <w:rFonts w:cs="Times New Roman"/>
          <w:b/>
        </w:rPr>
        <w:t>PrAn</w:t>
      </w:r>
      <w:proofErr w:type="spellEnd"/>
      <w:r w:rsidR="002A24FB" w:rsidRPr="00360810">
        <w:rPr>
          <w:rFonts w:cs="Times New Roman"/>
        </w:rPr>
        <w:t xml:space="preserve"> (</w:t>
      </w:r>
      <w:r w:rsidR="00977FF2">
        <w:rPr>
          <w:rFonts w:cs="Times New Roman"/>
        </w:rPr>
        <w:t>5</w:t>
      </w:r>
      <w:r w:rsidR="002A24FB" w:rsidRPr="00360810">
        <w:rPr>
          <w:rFonts w:cs="Times New Roman"/>
        </w:rPr>
        <w:t>.</w:t>
      </w:r>
      <w:r w:rsidR="00977FF2">
        <w:rPr>
          <w:rFonts w:cs="Times New Roman"/>
        </w:rPr>
        <w:t>71</w:t>
      </w:r>
      <w:r w:rsidR="002A24FB" w:rsidRPr="00360810">
        <w:rPr>
          <w:rFonts w:cs="Times New Roman"/>
        </w:rPr>
        <w:t xml:space="preserve"> mL, 30.</w:t>
      </w:r>
      <w:r w:rsidR="00977FF2">
        <w:rPr>
          <w:rFonts w:cs="Times New Roman"/>
        </w:rPr>
        <w:t>3</w:t>
      </w:r>
      <w:r w:rsidR="006A4B53">
        <w:rPr>
          <w:rFonts w:cs="Times New Roman"/>
        </w:rPr>
        <w:t>0</w:t>
      </w:r>
      <w:r w:rsidR="002A24FB" w:rsidRPr="00360810">
        <w:rPr>
          <w:rFonts w:cs="Times New Roman"/>
        </w:rPr>
        <w:t xml:space="preserve"> mmol, 6.00 equiv.)</w:t>
      </w:r>
      <w:r w:rsidR="00F14C46">
        <w:rPr>
          <w:rFonts w:cs="Times New Roman"/>
        </w:rPr>
        <w:t xml:space="preserve"> were added</w:t>
      </w:r>
      <w:r w:rsidR="002A24FB" w:rsidRPr="00360810">
        <w:rPr>
          <w:rFonts w:cs="Times New Roman"/>
        </w:rPr>
        <w:t xml:space="preserve">. The reaction mixture was heated to </w:t>
      </w:r>
      <w:r w:rsidR="00CA4CC7">
        <w:rPr>
          <w:rFonts w:cs="Times New Roman"/>
        </w:rPr>
        <w:t xml:space="preserve">110 </w:t>
      </w:r>
      <w:r w:rsidR="00CA4CC7" w:rsidRPr="00360810">
        <w:rPr>
          <w:rFonts w:cs="Times New Roman"/>
        </w:rPr>
        <w:t>°C</w:t>
      </w:r>
      <w:r w:rsidR="002A24FB" w:rsidRPr="00360810">
        <w:rPr>
          <w:rFonts w:cs="Times New Roman"/>
        </w:rPr>
        <w:t xml:space="preserve"> and allowed to stir at </w:t>
      </w:r>
      <w:r w:rsidR="00CA4CC7">
        <w:rPr>
          <w:rFonts w:cs="Times New Roman"/>
        </w:rPr>
        <w:t xml:space="preserve">110 </w:t>
      </w:r>
      <w:r w:rsidR="00CA4CC7" w:rsidRPr="00360810">
        <w:rPr>
          <w:rFonts w:cs="Times New Roman"/>
        </w:rPr>
        <w:t>°C</w:t>
      </w:r>
      <w:r w:rsidR="002A24FB" w:rsidRPr="00360810">
        <w:rPr>
          <w:rFonts w:cs="Times New Roman"/>
        </w:rPr>
        <w:t xml:space="preserve"> for 1</w:t>
      </w:r>
      <w:r w:rsidR="00CA4CC7">
        <w:rPr>
          <w:rFonts w:cs="Times New Roman"/>
        </w:rPr>
        <w:t>6</w:t>
      </w:r>
      <w:r w:rsidR="002A24FB" w:rsidRPr="00360810">
        <w:rPr>
          <w:rFonts w:cs="Times New Roman"/>
        </w:rPr>
        <w:t xml:space="preserve"> h</w:t>
      </w:r>
      <w:r w:rsidR="00254EBD">
        <w:rPr>
          <w:rFonts w:cs="Times New Roman"/>
        </w:rPr>
        <w:t xml:space="preserve">. At this time, the reaction mixture was allowed to cool </w:t>
      </w:r>
      <w:r w:rsidR="002A24FB" w:rsidRPr="00360810">
        <w:rPr>
          <w:rFonts w:cs="Times New Roman"/>
        </w:rPr>
        <w:t xml:space="preserve">to room temperature. The </w:t>
      </w:r>
      <w:r w:rsidR="0034044C">
        <w:rPr>
          <w:rFonts w:cs="Times New Roman"/>
        </w:rPr>
        <w:t>reaction mixture</w:t>
      </w:r>
      <w:r w:rsidR="002A24FB" w:rsidRPr="00360810">
        <w:rPr>
          <w:rFonts w:cs="Times New Roman"/>
        </w:rPr>
        <w:t xml:space="preserve"> was </w:t>
      </w:r>
      <w:r w:rsidR="0034044C">
        <w:rPr>
          <w:rFonts w:cs="Times New Roman"/>
        </w:rPr>
        <w:t>diluted with DI water (100 mL)</w:t>
      </w:r>
      <w:r w:rsidR="002A24FB" w:rsidRPr="00360810">
        <w:rPr>
          <w:rFonts w:cs="Times New Roman"/>
        </w:rPr>
        <w:t xml:space="preserve"> and filt</w:t>
      </w:r>
      <w:r w:rsidR="00C65653">
        <w:rPr>
          <w:rFonts w:cs="Times New Roman"/>
        </w:rPr>
        <w:t>ered</w:t>
      </w:r>
      <w:r w:rsidR="002A24FB" w:rsidRPr="00360810">
        <w:rPr>
          <w:rFonts w:cs="Times New Roman"/>
        </w:rPr>
        <w:t>. The resulting solid was rinsed with DI water (</w:t>
      </w:r>
      <w:r w:rsidR="00B17AC0">
        <w:rPr>
          <w:rFonts w:cs="Times New Roman"/>
        </w:rPr>
        <w:t>5</w:t>
      </w:r>
      <w:r w:rsidR="002A24FB" w:rsidRPr="00360810">
        <w:rPr>
          <w:rFonts w:cs="Times New Roman"/>
        </w:rPr>
        <w:t>0 mL)</w:t>
      </w:r>
      <w:r w:rsidR="00254EBD">
        <w:rPr>
          <w:rFonts w:cs="Times New Roman"/>
        </w:rPr>
        <w:t xml:space="preserve"> and</w:t>
      </w:r>
      <w:r w:rsidR="002A24FB" w:rsidRPr="00360810">
        <w:rPr>
          <w:rFonts w:cs="Times New Roman"/>
        </w:rPr>
        <w:t xml:space="preserve"> </w:t>
      </w:r>
      <w:r w:rsidR="00B17AC0">
        <w:rPr>
          <w:rFonts w:cs="Times New Roman"/>
        </w:rPr>
        <w:t xml:space="preserve">EtOH </w:t>
      </w:r>
      <w:r w:rsidR="002A24FB" w:rsidRPr="00360810">
        <w:rPr>
          <w:rFonts w:cs="Times New Roman"/>
        </w:rPr>
        <w:t>(</w:t>
      </w:r>
      <w:r w:rsidR="00B17AC0">
        <w:rPr>
          <w:rFonts w:cs="Times New Roman"/>
        </w:rPr>
        <w:t>5</w:t>
      </w:r>
      <w:r w:rsidR="002A24FB" w:rsidRPr="00360810">
        <w:rPr>
          <w:rFonts w:cs="Times New Roman"/>
        </w:rPr>
        <w:t>0 mL)</w:t>
      </w:r>
      <w:r w:rsidR="00B05BFB">
        <w:rPr>
          <w:rFonts w:cs="Times New Roman"/>
        </w:rPr>
        <w:t xml:space="preserve"> </w:t>
      </w:r>
      <w:r w:rsidR="002A24FB" w:rsidRPr="00360810">
        <w:rPr>
          <w:rFonts w:cs="Times New Roman"/>
        </w:rPr>
        <w:t xml:space="preserve">to yield </w:t>
      </w:r>
      <w:r w:rsidR="002A24FB" w:rsidRPr="00360810">
        <w:rPr>
          <w:rFonts w:cs="Times New Roman"/>
          <w:i/>
        </w:rPr>
        <w:t>N</w:t>
      </w:r>
      <w:r w:rsidR="002A24FB" w:rsidRPr="00360810">
        <w:rPr>
          <w:rFonts w:cs="Times New Roman"/>
        </w:rPr>
        <w:t>-(2</w:t>
      </w:r>
      <w:r w:rsidR="00CA2E3A">
        <w:rPr>
          <w:rFonts w:cs="Times New Roman"/>
        </w:rPr>
        <w:t>,6-diisopropylphenyl</w:t>
      </w:r>
      <w:r w:rsidR="002A24FB" w:rsidRPr="00360810">
        <w:rPr>
          <w:rFonts w:cs="Times New Roman"/>
        </w:rPr>
        <w:t>)-1,8-naphthalimide (</w:t>
      </w:r>
      <w:r w:rsidR="00C40E54">
        <w:rPr>
          <w:b/>
          <w:bCs/>
          <w:lang w:val="en-GB"/>
        </w:rPr>
        <w:t>ND</w:t>
      </w:r>
      <w:r w:rsidR="00C40E54" w:rsidRPr="00360810">
        <w:rPr>
          <w:b/>
          <w:bCs/>
          <w:lang w:val="en-GB"/>
        </w:rPr>
        <w:t>C</w:t>
      </w:r>
      <w:r w:rsidR="00C40E54">
        <w:rPr>
          <w:b/>
          <w:bCs/>
          <w:lang w:val="en-GB"/>
        </w:rPr>
        <w:t>M</w:t>
      </w:r>
      <w:r w:rsidR="00C40E54" w:rsidRPr="00360810">
        <w:rPr>
          <w:b/>
          <w:bCs/>
          <w:lang w:val="en-GB"/>
        </w:rPr>
        <w:t>A-</w:t>
      </w:r>
      <w:proofErr w:type="spellStart"/>
      <w:r w:rsidR="00C40E54">
        <w:rPr>
          <w:b/>
          <w:bCs/>
          <w:lang w:val="en-GB"/>
        </w:rPr>
        <w:t>di</w:t>
      </w:r>
      <w:r w:rsidR="00C40E54" w:rsidRPr="00A51416">
        <w:rPr>
          <w:b/>
          <w:bCs/>
          <w:vertAlign w:val="superscript"/>
          <w:lang w:val="en-GB"/>
        </w:rPr>
        <w:t>i</w:t>
      </w:r>
      <w:r w:rsidR="00C40E54">
        <w:rPr>
          <w:b/>
          <w:bCs/>
          <w:lang w:val="en-GB"/>
        </w:rPr>
        <w:t>PrA</w:t>
      </w:r>
      <w:r w:rsidR="00C40E54" w:rsidRPr="00360810">
        <w:rPr>
          <w:b/>
          <w:bCs/>
          <w:lang w:val="en-GB"/>
        </w:rPr>
        <w:t>n</w:t>
      </w:r>
      <w:proofErr w:type="spellEnd"/>
      <w:r w:rsidR="002A24FB" w:rsidRPr="00360810">
        <w:rPr>
          <w:rFonts w:cs="Times New Roman"/>
        </w:rPr>
        <w:t xml:space="preserve">) as a </w:t>
      </w:r>
      <w:r w:rsidR="00B05BFB">
        <w:rPr>
          <w:rFonts w:cs="Times New Roman"/>
        </w:rPr>
        <w:t xml:space="preserve">white </w:t>
      </w:r>
      <w:r w:rsidR="002A24FB" w:rsidRPr="00360810">
        <w:rPr>
          <w:rFonts w:cs="Times New Roman"/>
        </w:rPr>
        <w:t>solid (</w:t>
      </w:r>
      <w:r w:rsidR="00AB4A4B">
        <w:rPr>
          <w:rFonts w:cs="Times New Roman"/>
        </w:rPr>
        <w:t>1</w:t>
      </w:r>
      <w:r w:rsidR="002A24FB" w:rsidRPr="00360810">
        <w:rPr>
          <w:rFonts w:cs="Times New Roman"/>
        </w:rPr>
        <w:t>.4</w:t>
      </w:r>
      <w:r w:rsidR="00AB4A4B">
        <w:rPr>
          <w:rFonts w:cs="Times New Roman"/>
        </w:rPr>
        <w:t>7</w:t>
      </w:r>
      <w:r w:rsidR="002A24FB" w:rsidRPr="00360810">
        <w:rPr>
          <w:rFonts w:cs="Times New Roman"/>
        </w:rPr>
        <w:t xml:space="preserve"> g, </w:t>
      </w:r>
      <w:r w:rsidR="00AB4A4B">
        <w:rPr>
          <w:rFonts w:cs="Times New Roman"/>
        </w:rPr>
        <w:t>82</w:t>
      </w:r>
      <w:r w:rsidR="002A24FB" w:rsidRPr="00360810">
        <w:rPr>
          <w:rFonts w:cs="Times New Roman"/>
        </w:rPr>
        <w:t xml:space="preserve">% yield). </w:t>
      </w:r>
      <w:r w:rsidR="0075227E" w:rsidRPr="0075227E">
        <w:rPr>
          <w:color w:val="000000"/>
          <w:vertAlign w:val="superscript"/>
        </w:rPr>
        <w:t>1</w:t>
      </w:r>
      <w:r w:rsidR="0075227E" w:rsidRPr="0075227E">
        <w:rPr>
          <w:color w:val="000000"/>
        </w:rPr>
        <w:t>H NMR (400 MHz, CDCl</w:t>
      </w:r>
      <w:r w:rsidR="0075227E" w:rsidRPr="0075227E">
        <w:rPr>
          <w:color w:val="000000"/>
          <w:vertAlign w:val="subscript"/>
        </w:rPr>
        <w:t>3</w:t>
      </w:r>
      <w:r w:rsidR="0075227E" w:rsidRPr="0075227E">
        <w:rPr>
          <w:color w:val="000000"/>
        </w:rPr>
        <w:t>)</w:t>
      </w:r>
      <w:r w:rsidR="006227CD">
        <w:rPr>
          <w:color w:val="000000"/>
        </w:rPr>
        <w:t>:</w:t>
      </w:r>
      <w:r w:rsidR="0075227E" w:rsidRPr="0075227E">
        <w:rPr>
          <w:color w:val="000000"/>
        </w:rPr>
        <w:t xml:space="preserve"> δ 8.68 (dd, </w:t>
      </w:r>
      <w:r w:rsidR="0075227E" w:rsidRPr="0075227E">
        <w:rPr>
          <w:i/>
          <w:iCs/>
          <w:color w:val="000000"/>
        </w:rPr>
        <w:t>J</w:t>
      </w:r>
      <w:r w:rsidR="0075227E" w:rsidRPr="0075227E">
        <w:rPr>
          <w:color w:val="000000"/>
        </w:rPr>
        <w:t xml:space="preserve"> = 7.3, 1.1 Hz, 2H), 8.30 (dd, </w:t>
      </w:r>
      <w:r w:rsidR="0075227E" w:rsidRPr="0075227E">
        <w:rPr>
          <w:i/>
          <w:iCs/>
          <w:color w:val="000000"/>
        </w:rPr>
        <w:t>J</w:t>
      </w:r>
      <w:r w:rsidR="0075227E" w:rsidRPr="0075227E">
        <w:rPr>
          <w:color w:val="000000"/>
        </w:rPr>
        <w:t xml:space="preserve"> = 8.3, 1.1 Hz, 2H), 7.82 (dd, </w:t>
      </w:r>
      <w:r w:rsidR="0075227E" w:rsidRPr="0075227E">
        <w:rPr>
          <w:i/>
          <w:iCs/>
          <w:color w:val="000000"/>
        </w:rPr>
        <w:t>J</w:t>
      </w:r>
      <w:r w:rsidR="0075227E" w:rsidRPr="0075227E">
        <w:rPr>
          <w:color w:val="000000"/>
        </w:rPr>
        <w:t xml:space="preserve"> = 8.2, 7.3 Hz, 2H), 7.48 (t, </w:t>
      </w:r>
      <w:r w:rsidR="0075227E" w:rsidRPr="0075227E">
        <w:rPr>
          <w:i/>
          <w:iCs/>
          <w:color w:val="000000"/>
        </w:rPr>
        <w:t>J</w:t>
      </w:r>
      <w:r w:rsidR="0075227E" w:rsidRPr="0075227E">
        <w:rPr>
          <w:color w:val="000000"/>
        </w:rPr>
        <w:t xml:space="preserve"> = 7.8 Hz, 1H), 7.34 (d, </w:t>
      </w:r>
      <w:r w:rsidR="0075227E" w:rsidRPr="0075227E">
        <w:rPr>
          <w:i/>
          <w:iCs/>
          <w:color w:val="000000"/>
        </w:rPr>
        <w:t>J</w:t>
      </w:r>
      <w:r w:rsidR="0075227E" w:rsidRPr="0075227E">
        <w:rPr>
          <w:color w:val="000000"/>
        </w:rPr>
        <w:t xml:space="preserve"> = 7.7 Hz, 2H), 2.76 (</w:t>
      </w:r>
      <w:r w:rsidR="00700EAA">
        <w:rPr>
          <w:color w:val="000000"/>
        </w:rPr>
        <w:t>s</w:t>
      </w:r>
      <w:r w:rsidR="0075227E" w:rsidRPr="0075227E">
        <w:rPr>
          <w:color w:val="000000"/>
        </w:rPr>
        <w:t xml:space="preserve">ept, </w:t>
      </w:r>
      <w:r w:rsidR="0075227E" w:rsidRPr="0075227E">
        <w:rPr>
          <w:i/>
          <w:iCs/>
          <w:color w:val="000000"/>
        </w:rPr>
        <w:t>J</w:t>
      </w:r>
      <w:r w:rsidR="0075227E" w:rsidRPr="0075227E">
        <w:rPr>
          <w:color w:val="000000"/>
        </w:rPr>
        <w:t xml:space="preserve"> = 6.8 Hz, 2H), 1.16 (d, </w:t>
      </w:r>
      <w:r w:rsidR="0075227E" w:rsidRPr="0075227E">
        <w:rPr>
          <w:i/>
          <w:iCs/>
          <w:color w:val="000000"/>
        </w:rPr>
        <w:t>J</w:t>
      </w:r>
      <w:r w:rsidR="0075227E" w:rsidRPr="0075227E">
        <w:rPr>
          <w:color w:val="000000"/>
        </w:rPr>
        <w:t xml:space="preserve"> = 6.8 Hz, 12H)</w:t>
      </w:r>
      <w:r w:rsidR="0075227E">
        <w:rPr>
          <w:color w:val="000000"/>
        </w:rPr>
        <w:t xml:space="preserve"> </w:t>
      </w:r>
      <w:r w:rsidR="002A24FB" w:rsidRPr="0075227E">
        <w:rPr>
          <w:rFonts w:cs="Times New Roman"/>
        </w:rPr>
        <w:t>ppm</w:t>
      </w:r>
      <w:r w:rsidR="002A24FB" w:rsidRPr="00C6098F">
        <w:rPr>
          <w:rFonts w:cs="Times New Roman"/>
        </w:rPr>
        <w:t xml:space="preserve">; </w:t>
      </w:r>
      <w:r w:rsidR="00C6098F" w:rsidRPr="00C6098F">
        <w:rPr>
          <w:color w:val="000000"/>
          <w:vertAlign w:val="superscript"/>
        </w:rPr>
        <w:t>13</w:t>
      </w:r>
      <w:r w:rsidR="00C6098F" w:rsidRPr="00C6098F">
        <w:rPr>
          <w:color w:val="000000"/>
        </w:rPr>
        <w:t>C NMR (101 MHz, CDCl</w:t>
      </w:r>
      <w:r w:rsidR="00C6098F" w:rsidRPr="00C6098F">
        <w:rPr>
          <w:color w:val="000000"/>
          <w:vertAlign w:val="subscript"/>
        </w:rPr>
        <w:t>3</w:t>
      </w:r>
      <w:r w:rsidR="00C6098F" w:rsidRPr="00C6098F">
        <w:rPr>
          <w:color w:val="000000"/>
        </w:rPr>
        <w:t>)</w:t>
      </w:r>
      <w:r w:rsidR="00CF08AD">
        <w:rPr>
          <w:color w:val="000000"/>
        </w:rPr>
        <w:t>:</w:t>
      </w:r>
      <w:r w:rsidR="00C6098F" w:rsidRPr="00C6098F">
        <w:rPr>
          <w:color w:val="000000"/>
        </w:rPr>
        <w:t xml:space="preserve"> δ 164.35, 145.81, 134.33, 131.98, 131.88, 131.00, 129.63, 128.96, 127.18, 124.16, 122.91, 29.26, 24.12</w:t>
      </w:r>
      <w:r w:rsidR="002A24FB" w:rsidRPr="00C6098F">
        <w:rPr>
          <w:rFonts w:cs="Times New Roman"/>
        </w:rPr>
        <w:t xml:space="preserve"> ppm.</w:t>
      </w:r>
      <w:r w:rsidR="00C6098F">
        <w:rPr>
          <w:rFonts w:cs="Times New Roman"/>
        </w:rPr>
        <w:t xml:space="preserve"> </w:t>
      </w:r>
      <w:r w:rsidR="002A24FB" w:rsidRPr="00360810">
        <w:rPr>
          <w:rFonts w:cs="Times New Roman"/>
        </w:rPr>
        <w:t>These spectra are consistent with those reported in the literature</w:t>
      </w:r>
      <w:r w:rsidR="00E83597">
        <w:t>.</w:t>
      </w:r>
      <w:r w:rsidR="00CB3CD0" w:rsidRPr="00CB3CD0">
        <w:rPr>
          <w:rFonts w:cs="Times New Roman"/>
          <w:vertAlign w:val="superscript"/>
        </w:rPr>
        <w:t>6</w:t>
      </w:r>
    </w:p>
    <w:p w14:paraId="5FF3E442" w14:textId="77777777" w:rsidR="00921B8D" w:rsidRPr="00360810" w:rsidRDefault="00921B8D" w:rsidP="00921B8D">
      <w:pPr>
        <w:keepNext/>
        <w:jc w:val="center"/>
        <w:rPr>
          <w:rFonts w:cs="Times New Roman"/>
        </w:rPr>
      </w:pPr>
      <w:r w:rsidRPr="00360810">
        <w:rPr>
          <w:rFonts w:cs="Times New Roman"/>
          <w:noProof/>
        </w:rPr>
        <w:lastRenderedPageBreak/>
        <w:drawing>
          <wp:inline distT="0" distB="0" distL="0" distR="0" wp14:anchorId="352B8E8D" wp14:editId="278D8598">
            <wp:extent cx="4860786" cy="3392424"/>
            <wp:effectExtent l="0" t="0" r="0" b="0"/>
            <wp:docPr id="1315631536" name="Picture 131563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31536" name="Picture 131563153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60786" cy="3392424"/>
                    </a:xfrm>
                    <a:prstGeom prst="rect">
                      <a:avLst/>
                    </a:prstGeom>
                  </pic:spPr>
                </pic:pic>
              </a:graphicData>
            </a:graphic>
          </wp:inline>
        </w:drawing>
      </w:r>
    </w:p>
    <w:p w14:paraId="2A88926B" w14:textId="2686FB08" w:rsidR="00921B8D" w:rsidRPr="00360810" w:rsidRDefault="00921B8D" w:rsidP="00921B8D">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911F68" w:rsidRPr="00360810">
        <w:rPr>
          <w:vertAlign w:val="superscript"/>
        </w:rPr>
        <w:t>1</w:t>
      </w:r>
      <w:r w:rsidR="00911F68" w:rsidRPr="00360810">
        <w:t xml:space="preserve">H NMR </w:t>
      </w:r>
      <w:r w:rsidR="00911F68" w:rsidRPr="00360810">
        <w:rPr>
          <w:rFonts w:eastAsia="Times New Roman"/>
        </w:rPr>
        <w:t>(</w:t>
      </w:r>
      <w:r w:rsidR="00911F68">
        <w:rPr>
          <w:rFonts w:eastAsia="Times New Roman"/>
        </w:rPr>
        <w:t>4</w:t>
      </w:r>
      <w:r w:rsidR="00911F68" w:rsidRPr="00360810">
        <w:rPr>
          <w:rFonts w:eastAsia="Times New Roman"/>
        </w:rPr>
        <w:t>00 MHz, CDCl</w:t>
      </w:r>
      <w:r w:rsidR="00911F68" w:rsidRPr="00360810">
        <w:rPr>
          <w:rFonts w:eastAsia="Times New Roman"/>
          <w:vertAlign w:val="subscript"/>
        </w:rPr>
        <w:t>3</w:t>
      </w:r>
      <w:r w:rsidR="00911F68" w:rsidRPr="00360810">
        <w:rPr>
          <w:rFonts w:eastAsia="Times New Roman"/>
        </w:rPr>
        <w:t xml:space="preserve">) </w:t>
      </w:r>
      <w:r w:rsidR="00911F68" w:rsidRPr="00360810">
        <w:t xml:space="preserve">spectrum of </w:t>
      </w:r>
      <w:r w:rsidR="00911F68">
        <w:rPr>
          <w:b/>
          <w:bCs/>
          <w:lang w:val="en-GB"/>
        </w:rPr>
        <w:t>ND</w:t>
      </w:r>
      <w:r w:rsidR="00911F68" w:rsidRPr="00360810">
        <w:rPr>
          <w:b/>
          <w:bCs/>
          <w:lang w:val="en-GB"/>
        </w:rPr>
        <w:t>C</w:t>
      </w:r>
      <w:r w:rsidR="00911F68">
        <w:rPr>
          <w:b/>
          <w:bCs/>
          <w:lang w:val="en-GB"/>
        </w:rPr>
        <w:t>M</w:t>
      </w:r>
      <w:r w:rsidR="00911F68" w:rsidRPr="00360810">
        <w:rPr>
          <w:b/>
          <w:bCs/>
          <w:lang w:val="en-GB"/>
        </w:rPr>
        <w:t>A-</w:t>
      </w:r>
      <w:proofErr w:type="spellStart"/>
      <w:r w:rsidR="00911F68">
        <w:rPr>
          <w:b/>
          <w:bCs/>
          <w:lang w:val="en-GB"/>
        </w:rPr>
        <w:t>di</w:t>
      </w:r>
      <w:r w:rsidR="00911F68" w:rsidRPr="00A51416">
        <w:rPr>
          <w:b/>
          <w:bCs/>
          <w:vertAlign w:val="superscript"/>
          <w:lang w:val="en-GB"/>
        </w:rPr>
        <w:t>i</w:t>
      </w:r>
      <w:r w:rsidR="00911F68">
        <w:rPr>
          <w:b/>
          <w:bCs/>
          <w:lang w:val="en-GB"/>
        </w:rPr>
        <w:t>PrA</w:t>
      </w:r>
      <w:r w:rsidR="00911F68" w:rsidRPr="00360810">
        <w:rPr>
          <w:b/>
          <w:bCs/>
          <w:lang w:val="en-GB"/>
        </w:rPr>
        <w:t>n</w:t>
      </w:r>
      <w:proofErr w:type="spellEnd"/>
      <w:r w:rsidR="00911F68" w:rsidRPr="00360810">
        <w:t xml:space="preserve"> used in this work</w:t>
      </w:r>
      <w:r w:rsidRPr="00360810">
        <w:rPr>
          <w:rFonts w:cs="Times New Roman"/>
          <w:szCs w:val="24"/>
        </w:rPr>
        <w:t>.</w:t>
      </w:r>
    </w:p>
    <w:p w14:paraId="5465CF90" w14:textId="77777777" w:rsidR="00921B8D" w:rsidRPr="00360810" w:rsidRDefault="00921B8D" w:rsidP="00921B8D">
      <w:pPr>
        <w:keepNext/>
        <w:jc w:val="center"/>
        <w:rPr>
          <w:rFonts w:cs="Times New Roman"/>
        </w:rPr>
      </w:pPr>
      <w:r w:rsidRPr="00360810">
        <w:rPr>
          <w:rFonts w:cs="Times New Roman"/>
          <w:noProof/>
        </w:rPr>
        <w:drawing>
          <wp:inline distT="0" distB="0" distL="0" distR="0" wp14:anchorId="5ACEA331" wp14:editId="33042DE4">
            <wp:extent cx="4860787" cy="3392424"/>
            <wp:effectExtent l="0" t="0" r="0" b="0"/>
            <wp:docPr id="238990039" name="Picture 23899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90039" name="Picture 23899003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424909A3" w14:textId="48281551" w:rsidR="00A06247" w:rsidRDefault="00921B8D" w:rsidP="00A06247">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3F119A" w:rsidRPr="00360810">
        <w:rPr>
          <w:vertAlign w:val="superscript"/>
        </w:rPr>
        <w:t>13</w:t>
      </w:r>
      <w:r w:rsidR="003F119A" w:rsidRPr="00360810">
        <w:t>C NMR (1</w:t>
      </w:r>
      <w:r w:rsidR="00EF0FD0">
        <w:t>01</w:t>
      </w:r>
      <w:r w:rsidR="003F119A" w:rsidRPr="00360810">
        <w:t xml:space="preserve"> MHz, CDCl</w:t>
      </w:r>
      <w:r w:rsidR="003F119A" w:rsidRPr="00360810">
        <w:rPr>
          <w:vertAlign w:val="subscript"/>
        </w:rPr>
        <w:t>3</w:t>
      </w:r>
      <w:r w:rsidR="003F119A" w:rsidRPr="00360810">
        <w:t xml:space="preserve">) spectrum of </w:t>
      </w:r>
      <w:r w:rsidR="003F119A">
        <w:rPr>
          <w:b/>
          <w:bCs/>
          <w:lang w:val="en-GB"/>
        </w:rPr>
        <w:t>ND</w:t>
      </w:r>
      <w:r w:rsidR="003F119A" w:rsidRPr="00360810">
        <w:rPr>
          <w:b/>
          <w:bCs/>
          <w:lang w:val="en-GB"/>
        </w:rPr>
        <w:t>C</w:t>
      </w:r>
      <w:r w:rsidR="003F119A">
        <w:rPr>
          <w:b/>
          <w:bCs/>
          <w:lang w:val="en-GB"/>
        </w:rPr>
        <w:t>M</w:t>
      </w:r>
      <w:r w:rsidR="003F119A" w:rsidRPr="00360810">
        <w:rPr>
          <w:b/>
          <w:bCs/>
          <w:lang w:val="en-GB"/>
        </w:rPr>
        <w:t>A-</w:t>
      </w:r>
      <w:proofErr w:type="spellStart"/>
      <w:r w:rsidR="003F119A">
        <w:rPr>
          <w:b/>
          <w:bCs/>
          <w:lang w:val="en-GB"/>
        </w:rPr>
        <w:t>di</w:t>
      </w:r>
      <w:r w:rsidR="003F119A" w:rsidRPr="00A51416">
        <w:rPr>
          <w:b/>
          <w:bCs/>
          <w:vertAlign w:val="superscript"/>
          <w:lang w:val="en-GB"/>
        </w:rPr>
        <w:t>i</w:t>
      </w:r>
      <w:r w:rsidR="003F119A">
        <w:rPr>
          <w:b/>
          <w:bCs/>
          <w:lang w:val="en-GB"/>
        </w:rPr>
        <w:t>PrA</w:t>
      </w:r>
      <w:r w:rsidR="003F119A" w:rsidRPr="00360810">
        <w:rPr>
          <w:b/>
          <w:bCs/>
          <w:lang w:val="en-GB"/>
        </w:rPr>
        <w:t>n</w:t>
      </w:r>
      <w:proofErr w:type="spellEnd"/>
      <w:r w:rsidR="003F119A" w:rsidRPr="00360810">
        <w:t xml:space="preserve"> used in this work</w:t>
      </w:r>
      <w:r w:rsidRPr="00360810">
        <w:rPr>
          <w:rFonts w:cs="Times New Roman"/>
          <w:szCs w:val="24"/>
        </w:rPr>
        <w:t>.</w:t>
      </w:r>
      <w:r w:rsidR="003F119A">
        <w:rPr>
          <w:rFonts w:cs="Times New Roman"/>
          <w:szCs w:val="24"/>
        </w:rPr>
        <w:t xml:space="preserve"> </w:t>
      </w:r>
    </w:p>
    <w:p w14:paraId="65E0F532" w14:textId="77777777" w:rsidR="000A09D7" w:rsidRDefault="000A09D7">
      <w:pPr>
        <w:rPr>
          <w:rFonts w:cs="Times New Roman"/>
        </w:rPr>
      </w:pPr>
      <w:r>
        <w:rPr>
          <w:rFonts w:cs="Times New Roman"/>
        </w:rPr>
        <w:br w:type="page"/>
      </w:r>
    </w:p>
    <w:p w14:paraId="022B636C" w14:textId="77777777" w:rsidR="000A09D7" w:rsidRPr="00360810" w:rsidRDefault="000A09D7" w:rsidP="000A09D7">
      <w:pPr>
        <w:keepNext/>
        <w:jc w:val="center"/>
        <w:rPr>
          <w:rFonts w:cs="Times New Roman"/>
        </w:rPr>
      </w:pPr>
      <w:r w:rsidRPr="00360810">
        <w:rPr>
          <w:rFonts w:cs="Times New Roman"/>
          <w:noProof/>
        </w:rPr>
        <w:lastRenderedPageBreak/>
        <w:drawing>
          <wp:inline distT="0" distB="0" distL="0" distR="0" wp14:anchorId="578DAA76" wp14:editId="7D6BC89D">
            <wp:extent cx="4395025" cy="3365829"/>
            <wp:effectExtent l="0" t="0" r="0" b="0"/>
            <wp:docPr id="728974845" name="Picture 72897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74845" name="Picture 72897484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03C2A63C" w14:textId="08507BD6" w:rsidR="00921B8D" w:rsidRPr="000A09D7" w:rsidRDefault="000A09D7" w:rsidP="000A09D7">
      <w:pPr>
        <w:rPr>
          <w:rFonts w:cs="Times New Roman"/>
          <w:iCs/>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15</w:t>
      </w:r>
      <w:r w:rsidRPr="00360810">
        <w:rPr>
          <w:rFonts w:cs="Times New Roman"/>
          <w:b/>
          <w:bCs/>
          <w:iCs/>
        </w:rPr>
        <w:fldChar w:fldCharType="end"/>
      </w:r>
      <w:r w:rsidRPr="00360810">
        <w:rPr>
          <w:rFonts w:cs="Times New Roman"/>
          <w:b/>
          <w:bCs/>
        </w:rPr>
        <w:t>.</w:t>
      </w:r>
      <w:r w:rsidRPr="00360810">
        <w:rPr>
          <w:rFonts w:cs="Times New Roman"/>
        </w:rPr>
        <w:t xml:space="preserve"> </w:t>
      </w:r>
      <w:r w:rsidR="00254EBD">
        <w:t>CV</w:t>
      </w:r>
      <w:r w:rsidR="00F9344A">
        <w:t xml:space="preserve"> at 20 mV s</w:t>
      </w:r>
      <w:r w:rsidR="00F9344A" w:rsidRPr="00360810">
        <w:rPr>
          <w:rFonts w:cs="Times New Roman"/>
          <w:vertAlign w:val="superscript"/>
        </w:rPr>
        <w:t>−1</w:t>
      </w:r>
      <w:r w:rsidR="00F9344A">
        <w:rPr>
          <w:rFonts w:cs="Times New Roman"/>
        </w:rPr>
        <w:t xml:space="preserve"> of </w:t>
      </w:r>
      <w:r w:rsidR="00F9344A" w:rsidRPr="006E0703">
        <w:rPr>
          <w:rFonts w:cs="Times New Roman"/>
          <w:b/>
          <w:bCs/>
        </w:rPr>
        <w:t>N</w:t>
      </w:r>
      <w:r w:rsidR="00F9344A">
        <w:rPr>
          <w:rFonts w:cs="Times New Roman"/>
          <w:b/>
          <w:bCs/>
        </w:rPr>
        <w:t>D</w:t>
      </w:r>
      <w:r w:rsidR="00F9344A" w:rsidRPr="006E0703">
        <w:rPr>
          <w:rFonts w:cs="Times New Roman"/>
          <w:b/>
          <w:bCs/>
        </w:rPr>
        <w:t>C</w:t>
      </w:r>
      <w:r w:rsidR="00F9344A">
        <w:rPr>
          <w:rFonts w:cs="Times New Roman"/>
          <w:b/>
          <w:bCs/>
        </w:rPr>
        <w:t>M</w:t>
      </w:r>
      <w:r w:rsidR="00F9344A" w:rsidRPr="006E0703">
        <w:rPr>
          <w:rFonts w:cs="Times New Roman"/>
          <w:b/>
          <w:bCs/>
        </w:rPr>
        <w:t>A-</w:t>
      </w:r>
      <w:proofErr w:type="spellStart"/>
      <w:r w:rsidR="00F9344A">
        <w:rPr>
          <w:rFonts w:cs="Times New Roman"/>
          <w:b/>
          <w:bCs/>
        </w:rPr>
        <w:t>di</w:t>
      </w:r>
      <w:r w:rsidR="00F9344A" w:rsidRPr="00F9344A">
        <w:rPr>
          <w:rFonts w:cs="Times New Roman"/>
          <w:b/>
          <w:bCs/>
          <w:vertAlign w:val="superscript"/>
        </w:rPr>
        <w:t>i</w:t>
      </w:r>
      <w:r w:rsidR="00F9344A">
        <w:rPr>
          <w:rFonts w:cs="Times New Roman"/>
          <w:b/>
          <w:bCs/>
        </w:rPr>
        <w:t>PrAn</w:t>
      </w:r>
      <w:proofErr w:type="spellEnd"/>
      <w:r w:rsidR="00F9344A">
        <w:rPr>
          <w:rFonts w:cs="Times New Roman"/>
        </w:rPr>
        <w:t xml:space="preserve"> in 0.1 M NaClO</w:t>
      </w:r>
      <w:r w:rsidR="00F9344A" w:rsidRPr="006E0703">
        <w:rPr>
          <w:rFonts w:cs="Times New Roman"/>
          <w:vertAlign w:val="subscript"/>
        </w:rPr>
        <w:t>4</w:t>
      </w:r>
      <w:r w:rsidR="00F9344A">
        <w:rPr>
          <w:rFonts w:cs="Times New Roman"/>
        </w:rPr>
        <w:t xml:space="preserve"> in </w:t>
      </w:r>
      <w:proofErr w:type="spellStart"/>
      <w:r w:rsidR="00F9344A">
        <w:rPr>
          <w:rFonts w:cs="Times New Roman"/>
        </w:rPr>
        <w:t>MeCN</w:t>
      </w:r>
      <w:proofErr w:type="spellEnd"/>
      <w:r w:rsidRPr="00360810">
        <w:rPr>
          <w:rFonts w:cs="Times New Roman"/>
        </w:rPr>
        <w:t>.</w:t>
      </w:r>
      <w:r>
        <w:rPr>
          <w:rFonts w:cs="Times New Roman"/>
        </w:rPr>
        <w:t xml:space="preserve"> </w:t>
      </w:r>
      <w:r w:rsidR="00A06247">
        <w:rPr>
          <w:rFonts w:cs="Times New Roman"/>
        </w:rPr>
        <w:br w:type="page"/>
      </w:r>
    </w:p>
    <w:p w14:paraId="231BC903" w14:textId="04C4FC0A" w:rsidR="00C869FC" w:rsidRPr="00410871" w:rsidRDefault="009676F7" w:rsidP="00C869FC">
      <w:pPr>
        <w:pStyle w:val="Heading2"/>
        <w:rPr>
          <w:color w:val="000000" w:themeColor="text1"/>
        </w:rPr>
      </w:pPr>
      <w:bookmarkStart w:id="7" w:name="_Toc181107803"/>
      <w:proofErr w:type="gramStart"/>
      <w:r w:rsidRPr="00410871">
        <w:rPr>
          <w:i/>
          <w:iCs/>
          <w:color w:val="000000" w:themeColor="text1"/>
        </w:rPr>
        <w:lastRenderedPageBreak/>
        <w:t>N</w:t>
      </w:r>
      <w:r w:rsidRPr="00410871">
        <w:rPr>
          <w:color w:val="000000" w:themeColor="text1"/>
        </w:rPr>
        <w:t>,</w:t>
      </w:r>
      <w:r w:rsidRPr="00410871">
        <w:rPr>
          <w:i/>
          <w:iCs/>
          <w:color w:val="000000" w:themeColor="text1"/>
        </w:rPr>
        <w:t>N</w:t>
      </w:r>
      <w:proofErr w:type="gramEnd"/>
      <w:r w:rsidRPr="00410871">
        <w:rPr>
          <w:i/>
          <w:iCs/>
          <w:color w:val="000000" w:themeColor="text1"/>
        </w:rPr>
        <w:t>'</w:t>
      </w:r>
      <w:r w:rsidRPr="00410871">
        <w:rPr>
          <w:color w:val="000000" w:themeColor="text1"/>
        </w:rPr>
        <w:t>-bis(2,6-diisopropylphenyl)-1,4,5,8-naphthalenetetracarboxylic diimide</w:t>
      </w:r>
      <w:r w:rsidR="00F65EB2" w:rsidRPr="00410871">
        <w:rPr>
          <w:color w:val="000000" w:themeColor="text1"/>
        </w:rPr>
        <w:t xml:space="preserve"> </w:t>
      </w:r>
      <w:r w:rsidR="00067389" w:rsidRPr="00410871">
        <w:rPr>
          <w:color w:val="000000" w:themeColor="text1"/>
        </w:rPr>
        <w:t>(</w:t>
      </w:r>
      <w:r w:rsidR="00C869FC" w:rsidRPr="00410871">
        <w:rPr>
          <w:color w:val="000000" w:themeColor="text1"/>
        </w:rPr>
        <w:t>NTCDA</w:t>
      </w:r>
      <w:r w:rsidR="002E4C06" w:rsidRPr="00410871">
        <w:rPr>
          <w:color w:val="000000" w:themeColor="text1"/>
        </w:rPr>
        <w:t>-</w:t>
      </w:r>
      <w:proofErr w:type="spellStart"/>
      <w:r w:rsidR="002E4C06" w:rsidRPr="00410871">
        <w:rPr>
          <w:color w:val="000000" w:themeColor="text1"/>
        </w:rPr>
        <w:t>di</w:t>
      </w:r>
      <w:r w:rsidR="002E4C06" w:rsidRPr="00410871">
        <w:rPr>
          <w:color w:val="000000" w:themeColor="text1"/>
          <w:vertAlign w:val="superscript"/>
        </w:rPr>
        <w:t>i</w:t>
      </w:r>
      <w:r w:rsidR="002E4C06" w:rsidRPr="00410871">
        <w:rPr>
          <w:color w:val="000000" w:themeColor="text1"/>
        </w:rPr>
        <w:t>PrAn</w:t>
      </w:r>
      <w:proofErr w:type="spellEnd"/>
      <w:r w:rsidR="00067389" w:rsidRPr="00410871">
        <w:rPr>
          <w:color w:val="000000" w:themeColor="text1"/>
        </w:rPr>
        <w:t>)</w:t>
      </w:r>
      <w:r w:rsidR="00C869FC" w:rsidRPr="00410871">
        <w:rPr>
          <w:color w:val="000000" w:themeColor="text1"/>
        </w:rPr>
        <w:t>.</w:t>
      </w:r>
      <w:bookmarkEnd w:id="7"/>
    </w:p>
    <w:p w14:paraId="58F89673" w14:textId="101D4115" w:rsidR="00921B8D" w:rsidRPr="00360810" w:rsidRDefault="00185B66" w:rsidP="00921B8D">
      <w:pPr>
        <w:keepNext/>
        <w:jc w:val="center"/>
      </w:pPr>
      <w:r>
        <w:object w:dxaOrig="13915" w:dyaOrig="7183" w14:anchorId="1AA5E711">
          <v:shape id="_x0000_i1029" type="#_x0000_t75" style="width:477.75pt;height:246pt" o:ole="">
            <v:imagedata r:id="rId27" o:title=""/>
          </v:shape>
          <o:OLEObject Type="Embed" ProgID="ChemDraw.Document.6.0" ShapeID="_x0000_i1029" DrawAspect="Content" ObjectID="_1792781099" r:id="rId28"/>
        </w:object>
      </w:r>
    </w:p>
    <w:p w14:paraId="53B09DE1" w14:textId="0BED80AE" w:rsidR="00921B8D" w:rsidRPr="00360810" w:rsidRDefault="00921B8D" w:rsidP="00921B8D">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w:t>
      </w:r>
      <w:r w:rsidRPr="00360810">
        <w:rPr>
          <w:b/>
          <w:bCs/>
        </w:rPr>
        <w:fldChar w:fldCharType="end"/>
      </w:r>
      <w:r w:rsidRPr="00360810">
        <w:rPr>
          <w:b/>
          <w:bCs/>
        </w:rPr>
        <w:t>.</w:t>
      </w:r>
      <w:r w:rsidRPr="00360810">
        <w:rPr>
          <w:lang w:val="en-GB"/>
        </w:rPr>
        <w:t xml:space="preserve"> </w:t>
      </w:r>
      <w:r w:rsidR="005409A7">
        <w:rPr>
          <w:lang w:val="en-GB"/>
        </w:rPr>
        <w:t>S</w:t>
      </w:r>
      <w:r w:rsidR="005409A7" w:rsidRPr="00360810">
        <w:rPr>
          <w:lang w:val="en-GB"/>
        </w:rPr>
        <w:t xml:space="preserve">ynthesis of </w:t>
      </w:r>
      <w:r w:rsidR="005409A7">
        <w:rPr>
          <w:b/>
          <w:bCs/>
          <w:lang w:val="en-GB"/>
        </w:rPr>
        <w:t>N</w:t>
      </w:r>
      <w:r w:rsidR="005409A7" w:rsidRPr="00360810">
        <w:rPr>
          <w:b/>
          <w:bCs/>
          <w:lang w:val="en-GB"/>
        </w:rPr>
        <w:t>TCDA-</w:t>
      </w:r>
      <w:proofErr w:type="spellStart"/>
      <w:r w:rsidR="005409A7">
        <w:rPr>
          <w:b/>
          <w:bCs/>
          <w:lang w:val="en-GB"/>
        </w:rPr>
        <w:t>di</w:t>
      </w:r>
      <w:r w:rsidR="005409A7" w:rsidRPr="00A51416">
        <w:rPr>
          <w:b/>
          <w:bCs/>
          <w:vertAlign w:val="superscript"/>
          <w:lang w:val="en-GB"/>
        </w:rPr>
        <w:t>i</w:t>
      </w:r>
      <w:r w:rsidR="005409A7">
        <w:rPr>
          <w:b/>
          <w:bCs/>
          <w:lang w:val="en-GB"/>
        </w:rPr>
        <w:t>PrA</w:t>
      </w:r>
      <w:r w:rsidR="005409A7" w:rsidRPr="00360810">
        <w:rPr>
          <w:b/>
          <w:bCs/>
          <w:lang w:val="en-GB"/>
        </w:rPr>
        <w:t>n</w:t>
      </w:r>
      <w:proofErr w:type="spellEnd"/>
      <w:r w:rsidR="00D45705">
        <w:rPr>
          <w:b/>
          <w:bCs/>
          <w:lang w:val="en-GB"/>
        </w:rPr>
        <w:t xml:space="preserve"> </w:t>
      </w:r>
      <w:r w:rsidR="00D45705" w:rsidRPr="00D45705">
        <w:rPr>
          <w:lang w:val="en-GB"/>
        </w:rPr>
        <w:t xml:space="preserve">from </w:t>
      </w:r>
      <w:r w:rsidR="00D45705">
        <w:rPr>
          <w:b/>
          <w:bCs/>
          <w:lang w:val="en-GB"/>
        </w:rPr>
        <w:t xml:space="preserve">NTCDA </w:t>
      </w:r>
      <w:r w:rsidR="00D45705" w:rsidRPr="00D45705">
        <w:rPr>
          <w:lang w:val="en-GB"/>
        </w:rPr>
        <w:t xml:space="preserve">and </w:t>
      </w:r>
      <w:proofErr w:type="spellStart"/>
      <w:r w:rsidR="00D45705">
        <w:rPr>
          <w:b/>
          <w:bCs/>
          <w:lang w:val="en-GB"/>
        </w:rPr>
        <w:t>di</w:t>
      </w:r>
      <w:r w:rsidR="00D45705" w:rsidRPr="00D45705">
        <w:rPr>
          <w:b/>
          <w:bCs/>
          <w:vertAlign w:val="superscript"/>
          <w:lang w:val="en-GB"/>
        </w:rPr>
        <w:t>i</w:t>
      </w:r>
      <w:r w:rsidR="00D45705">
        <w:rPr>
          <w:b/>
          <w:bCs/>
          <w:lang w:val="en-GB"/>
        </w:rPr>
        <w:t>PrAn</w:t>
      </w:r>
      <w:proofErr w:type="spellEnd"/>
      <w:r w:rsidRPr="00360810">
        <w:rPr>
          <w:lang w:val="en-GB"/>
        </w:rPr>
        <w:t>.</w:t>
      </w:r>
    </w:p>
    <w:p w14:paraId="70ACE34F" w14:textId="62DCF3B2" w:rsidR="00921B8D" w:rsidRPr="002D3A15" w:rsidRDefault="00FB057F" w:rsidP="00FB057F">
      <w:pPr>
        <w:spacing w:line="276" w:lineRule="auto"/>
        <w:jc w:val="both"/>
      </w:pPr>
      <w:r w:rsidRPr="00FB057F">
        <w:rPr>
          <w:rFonts w:cs="Times New Roman"/>
          <w:b/>
          <w:bCs/>
        </w:rPr>
        <w:t>Synthesis of NTCDA-</w:t>
      </w:r>
      <w:proofErr w:type="spellStart"/>
      <w:r w:rsidRPr="00FB057F">
        <w:rPr>
          <w:rFonts w:cs="Times New Roman"/>
          <w:b/>
          <w:bCs/>
        </w:rPr>
        <w:t>di</w:t>
      </w:r>
      <w:r w:rsidRPr="00FB057F">
        <w:rPr>
          <w:rFonts w:cs="Times New Roman"/>
          <w:b/>
          <w:bCs/>
          <w:vertAlign w:val="superscript"/>
        </w:rPr>
        <w:t>i</w:t>
      </w:r>
      <w:r w:rsidRPr="00FB057F">
        <w:rPr>
          <w:rFonts w:cs="Times New Roman"/>
          <w:b/>
          <w:bCs/>
        </w:rPr>
        <w:t>PrAn</w:t>
      </w:r>
      <w:proofErr w:type="spellEnd"/>
      <w:r>
        <w:rPr>
          <w:rFonts w:cs="Times New Roman"/>
        </w:rPr>
        <w:t xml:space="preserve">. </w:t>
      </w:r>
      <w:r w:rsidR="00C6762C" w:rsidRPr="00360810">
        <w:rPr>
          <w:rFonts w:cs="Times New Roman"/>
        </w:rPr>
        <w:t>This procedure was adapted from the literature</w:t>
      </w:r>
      <w:r w:rsidR="009B76F9">
        <w:rPr>
          <w:rFonts w:cs="Times New Roman"/>
        </w:rPr>
        <w:t>.</w:t>
      </w:r>
      <w:r w:rsidR="00CB3CD0" w:rsidRPr="00CB3CD0">
        <w:rPr>
          <w:rFonts w:cs="Times New Roman"/>
          <w:vertAlign w:val="superscript"/>
        </w:rPr>
        <w:t>7</w:t>
      </w:r>
      <w:r w:rsidR="00C6762C">
        <w:rPr>
          <w:rFonts w:cs="Times New Roman"/>
        </w:rPr>
        <w:t xml:space="preserve"> To a</w:t>
      </w:r>
      <w:r w:rsidR="00C6762C" w:rsidRPr="00360810">
        <w:rPr>
          <w:rFonts w:cs="Times New Roman"/>
        </w:rPr>
        <w:t xml:space="preserve"> 250 mL round-bottom flask equipped with a stir bar</w:t>
      </w:r>
      <w:r w:rsidR="00C6762C">
        <w:rPr>
          <w:rFonts w:cs="Times New Roman"/>
        </w:rPr>
        <w:t xml:space="preserve">, </w:t>
      </w:r>
      <w:r w:rsidR="00C6762C" w:rsidRPr="00360810">
        <w:rPr>
          <w:rFonts w:cs="Times New Roman"/>
          <w:b/>
        </w:rPr>
        <w:t>N</w:t>
      </w:r>
      <w:r w:rsidR="00695549">
        <w:rPr>
          <w:rFonts w:cs="Times New Roman"/>
          <w:b/>
        </w:rPr>
        <w:t>T</w:t>
      </w:r>
      <w:r w:rsidR="00C6762C" w:rsidRPr="00360810">
        <w:rPr>
          <w:rFonts w:cs="Times New Roman"/>
          <w:b/>
        </w:rPr>
        <w:t>C</w:t>
      </w:r>
      <w:r w:rsidR="00695549">
        <w:rPr>
          <w:rFonts w:cs="Times New Roman"/>
          <w:b/>
        </w:rPr>
        <w:t>D</w:t>
      </w:r>
      <w:r w:rsidR="00C6762C" w:rsidRPr="00360810">
        <w:rPr>
          <w:rFonts w:cs="Times New Roman"/>
          <w:b/>
        </w:rPr>
        <w:t>A</w:t>
      </w:r>
      <w:r w:rsidR="00C6762C" w:rsidRPr="00360810">
        <w:rPr>
          <w:rFonts w:cs="Times New Roman"/>
        </w:rPr>
        <w:t xml:space="preserve"> (</w:t>
      </w:r>
      <w:r w:rsidR="00C6762C">
        <w:rPr>
          <w:rFonts w:cs="Times New Roman"/>
        </w:rPr>
        <w:t>1</w:t>
      </w:r>
      <w:r w:rsidR="00C6762C" w:rsidRPr="00360810">
        <w:rPr>
          <w:rFonts w:cs="Times New Roman"/>
        </w:rPr>
        <w:t>.</w:t>
      </w:r>
      <w:r w:rsidR="00695549">
        <w:rPr>
          <w:rFonts w:cs="Times New Roman"/>
        </w:rPr>
        <w:t>34</w:t>
      </w:r>
      <w:r w:rsidR="00C6762C" w:rsidRPr="00360810">
        <w:rPr>
          <w:rFonts w:cs="Times New Roman"/>
        </w:rPr>
        <w:t xml:space="preserve"> g, 5.0</w:t>
      </w:r>
      <w:r w:rsidR="00695549">
        <w:rPr>
          <w:rFonts w:cs="Times New Roman"/>
        </w:rPr>
        <w:t>0</w:t>
      </w:r>
      <w:r w:rsidR="00C6762C" w:rsidRPr="00360810">
        <w:rPr>
          <w:rFonts w:cs="Times New Roman"/>
        </w:rPr>
        <w:t xml:space="preserve"> mmol, 1.00 equiv.), </w:t>
      </w:r>
      <w:r w:rsidR="00C6762C">
        <w:rPr>
          <w:rFonts w:cs="Times New Roman"/>
        </w:rPr>
        <w:t>CH</w:t>
      </w:r>
      <w:r w:rsidR="00C6762C" w:rsidRPr="00360246">
        <w:rPr>
          <w:rFonts w:cs="Times New Roman"/>
          <w:vertAlign w:val="subscript"/>
        </w:rPr>
        <w:t>3</w:t>
      </w:r>
      <w:r w:rsidR="00C6762C">
        <w:rPr>
          <w:rFonts w:cs="Times New Roman"/>
        </w:rPr>
        <w:t>CO</w:t>
      </w:r>
      <w:r w:rsidR="00C6762C" w:rsidRPr="00360810">
        <w:rPr>
          <w:rFonts w:cs="Times New Roman"/>
        </w:rPr>
        <w:t>OH (</w:t>
      </w:r>
      <w:r w:rsidR="0066389A">
        <w:rPr>
          <w:rFonts w:cs="Times New Roman"/>
        </w:rPr>
        <w:t>7</w:t>
      </w:r>
      <w:r w:rsidR="00C6762C" w:rsidRPr="00360810">
        <w:rPr>
          <w:rFonts w:cs="Times New Roman"/>
        </w:rPr>
        <w:t xml:space="preserve">0 mL), and </w:t>
      </w:r>
      <w:proofErr w:type="spellStart"/>
      <w:r w:rsidR="00C6762C">
        <w:rPr>
          <w:rFonts w:cs="Times New Roman"/>
          <w:b/>
        </w:rPr>
        <w:t>di</w:t>
      </w:r>
      <w:r w:rsidR="00C6762C" w:rsidRPr="00360246">
        <w:rPr>
          <w:rFonts w:cs="Times New Roman"/>
          <w:b/>
          <w:vertAlign w:val="superscript"/>
        </w:rPr>
        <w:t>i</w:t>
      </w:r>
      <w:r w:rsidR="00C6762C">
        <w:rPr>
          <w:rFonts w:cs="Times New Roman"/>
          <w:b/>
        </w:rPr>
        <w:t>PrAn</w:t>
      </w:r>
      <w:proofErr w:type="spellEnd"/>
      <w:r w:rsidR="00C6762C" w:rsidRPr="00360810">
        <w:rPr>
          <w:rFonts w:cs="Times New Roman"/>
        </w:rPr>
        <w:t xml:space="preserve"> (</w:t>
      </w:r>
      <w:r w:rsidR="006A4B53">
        <w:rPr>
          <w:rFonts w:cs="Times New Roman"/>
        </w:rPr>
        <w:t>11</w:t>
      </w:r>
      <w:r w:rsidR="00C6762C" w:rsidRPr="00360810">
        <w:rPr>
          <w:rFonts w:cs="Times New Roman"/>
        </w:rPr>
        <w:t>.</w:t>
      </w:r>
      <w:r w:rsidR="006A4B53">
        <w:rPr>
          <w:rFonts w:cs="Times New Roman"/>
        </w:rPr>
        <w:t>3</w:t>
      </w:r>
      <w:r w:rsidR="008250AB">
        <w:rPr>
          <w:rFonts w:cs="Times New Roman"/>
        </w:rPr>
        <w:t>2</w:t>
      </w:r>
      <w:r w:rsidR="00C6762C" w:rsidRPr="00360810">
        <w:rPr>
          <w:rFonts w:cs="Times New Roman"/>
        </w:rPr>
        <w:t xml:space="preserve"> mL, </w:t>
      </w:r>
      <w:r w:rsidR="0066389A">
        <w:rPr>
          <w:rFonts w:cs="Times New Roman"/>
        </w:rPr>
        <w:t>6</w:t>
      </w:r>
      <w:r w:rsidR="00C6762C" w:rsidRPr="00360810">
        <w:rPr>
          <w:rFonts w:cs="Times New Roman"/>
        </w:rPr>
        <w:t>0.</w:t>
      </w:r>
      <w:r w:rsidR="0066389A">
        <w:rPr>
          <w:rFonts w:cs="Times New Roman"/>
        </w:rPr>
        <w:t>0</w:t>
      </w:r>
      <w:r w:rsidR="006A4B53">
        <w:rPr>
          <w:rFonts w:cs="Times New Roman"/>
        </w:rPr>
        <w:t>0</w:t>
      </w:r>
      <w:r w:rsidR="00C6762C" w:rsidRPr="00360810">
        <w:rPr>
          <w:rFonts w:cs="Times New Roman"/>
        </w:rPr>
        <w:t xml:space="preserve"> mmol, </w:t>
      </w:r>
      <w:r w:rsidR="0066389A">
        <w:rPr>
          <w:rFonts w:cs="Times New Roman"/>
        </w:rPr>
        <w:t>12</w:t>
      </w:r>
      <w:r w:rsidR="00C6762C" w:rsidRPr="00360810">
        <w:rPr>
          <w:rFonts w:cs="Times New Roman"/>
        </w:rPr>
        <w:t>.00 equiv.)</w:t>
      </w:r>
      <w:r w:rsidR="00C6762C">
        <w:rPr>
          <w:rFonts w:cs="Times New Roman"/>
        </w:rPr>
        <w:t xml:space="preserve"> were added</w:t>
      </w:r>
      <w:r w:rsidR="00C6762C" w:rsidRPr="00360810">
        <w:rPr>
          <w:rFonts w:cs="Times New Roman"/>
        </w:rPr>
        <w:t xml:space="preserve">. The reaction mixture was heated to </w:t>
      </w:r>
      <w:r w:rsidR="00C6762C">
        <w:rPr>
          <w:rFonts w:cs="Times New Roman"/>
        </w:rPr>
        <w:t>1</w:t>
      </w:r>
      <w:r w:rsidR="009E5536">
        <w:rPr>
          <w:rFonts w:cs="Times New Roman"/>
        </w:rPr>
        <w:t>3</w:t>
      </w:r>
      <w:r w:rsidR="00C6762C">
        <w:rPr>
          <w:rFonts w:cs="Times New Roman"/>
        </w:rPr>
        <w:t xml:space="preserve">0 </w:t>
      </w:r>
      <w:r w:rsidR="00C6762C" w:rsidRPr="00360810">
        <w:rPr>
          <w:rFonts w:cs="Times New Roman"/>
        </w:rPr>
        <w:t xml:space="preserve">°C and allowed to stir at </w:t>
      </w:r>
      <w:r w:rsidR="00C6762C">
        <w:rPr>
          <w:rFonts w:cs="Times New Roman"/>
        </w:rPr>
        <w:t>1</w:t>
      </w:r>
      <w:r w:rsidR="009E5536">
        <w:rPr>
          <w:rFonts w:cs="Times New Roman"/>
        </w:rPr>
        <w:t>3</w:t>
      </w:r>
      <w:r w:rsidR="00C6762C">
        <w:rPr>
          <w:rFonts w:cs="Times New Roman"/>
        </w:rPr>
        <w:t xml:space="preserve">0 </w:t>
      </w:r>
      <w:r w:rsidR="00C6762C" w:rsidRPr="00360810">
        <w:rPr>
          <w:rFonts w:cs="Times New Roman"/>
        </w:rPr>
        <w:t>°C for 1</w:t>
      </w:r>
      <w:r w:rsidR="00C6762C">
        <w:rPr>
          <w:rFonts w:cs="Times New Roman"/>
        </w:rPr>
        <w:t>6</w:t>
      </w:r>
      <w:r w:rsidR="00C6762C" w:rsidRPr="00360810">
        <w:rPr>
          <w:rFonts w:cs="Times New Roman"/>
        </w:rPr>
        <w:t xml:space="preserve"> h</w:t>
      </w:r>
      <w:r w:rsidR="00254EBD">
        <w:rPr>
          <w:rFonts w:cs="Times New Roman"/>
        </w:rPr>
        <w:t>.</w:t>
      </w:r>
      <w:r w:rsidR="00254EBD" w:rsidRPr="00254EBD">
        <w:rPr>
          <w:rFonts w:cs="Times New Roman"/>
        </w:rPr>
        <w:t xml:space="preserve"> </w:t>
      </w:r>
      <w:r w:rsidR="00254EBD">
        <w:rPr>
          <w:rFonts w:cs="Times New Roman"/>
        </w:rPr>
        <w:t xml:space="preserve">At this time, the reaction mixture was allowed to cool </w:t>
      </w:r>
      <w:r w:rsidR="00254EBD" w:rsidRPr="00360810">
        <w:rPr>
          <w:rFonts w:cs="Times New Roman"/>
        </w:rPr>
        <w:t>to room temperature.</w:t>
      </w:r>
      <w:r w:rsidR="00C6762C" w:rsidRPr="00360810">
        <w:rPr>
          <w:rFonts w:cs="Times New Roman"/>
        </w:rPr>
        <w:t xml:space="preserve"> The </w:t>
      </w:r>
      <w:r w:rsidR="00C6762C">
        <w:rPr>
          <w:rFonts w:cs="Times New Roman"/>
        </w:rPr>
        <w:t>reaction mixture</w:t>
      </w:r>
      <w:r w:rsidR="00C6762C" w:rsidRPr="00360810">
        <w:rPr>
          <w:rFonts w:cs="Times New Roman"/>
        </w:rPr>
        <w:t xml:space="preserve"> was </w:t>
      </w:r>
      <w:r w:rsidR="00C6762C">
        <w:rPr>
          <w:rFonts w:cs="Times New Roman"/>
        </w:rPr>
        <w:t>diluted with DI water (100 mL)</w:t>
      </w:r>
      <w:r w:rsidR="00C6762C" w:rsidRPr="00360810">
        <w:rPr>
          <w:rFonts w:cs="Times New Roman"/>
        </w:rPr>
        <w:t xml:space="preserve"> and filt</w:t>
      </w:r>
      <w:r w:rsidR="00C6762C">
        <w:rPr>
          <w:rFonts w:cs="Times New Roman"/>
        </w:rPr>
        <w:t>ered</w:t>
      </w:r>
      <w:r w:rsidR="00C6762C" w:rsidRPr="00360810">
        <w:rPr>
          <w:rFonts w:cs="Times New Roman"/>
        </w:rPr>
        <w:t>. The resulting solid was rinsed with DI water (</w:t>
      </w:r>
      <w:r w:rsidR="00C6762C">
        <w:rPr>
          <w:rFonts w:cs="Times New Roman"/>
        </w:rPr>
        <w:t>5</w:t>
      </w:r>
      <w:r w:rsidR="00C6762C" w:rsidRPr="00360810">
        <w:rPr>
          <w:rFonts w:cs="Times New Roman"/>
        </w:rPr>
        <w:t xml:space="preserve">0 mL), followed by </w:t>
      </w:r>
      <w:r w:rsidR="00C6762C">
        <w:rPr>
          <w:rFonts w:cs="Times New Roman"/>
        </w:rPr>
        <w:t xml:space="preserve">EtOH </w:t>
      </w:r>
      <w:r w:rsidR="00C6762C" w:rsidRPr="00360810">
        <w:rPr>
          <w:rFonts w:cs="Times New Roman"/>
        </w:rPr>
        <w:t>(</w:t>
      </w:r>
      <w:r w:rsidR="00C6762C">
        <w:rPr>
          <w:rFonts w:cs="Times New Roman"/>
        </w:rPr>
        <w:t>5</w:t>
      </w:r>
      <w:r w:rsidR="00C6762C" w:rsidRPr="00360810">
        <w:rPr>
          <w:rFonts w:cs="Times New Roman"/>
        </w:rPr>
        <w:t>0 mL)</w:t>
      </w:r>
      <w:r w:rsidR="00C6762C">
        <w:rPr>
          <w:rFonts w:cs="Times New Roman"/>
        </w:rPr>
        <w:t xml:space="preserve"> </w:t>
      </w:r>
      <w:r w:rsidR="00C6762C" w:rsidRPr="00360810">
        <w:rPr>
          <w:rFonts w:cs="Times New Roman"/>
        </w:rPr>
        <w:t xml:space="preserve">to yield </w:t>
      </w:r>
      <w:proofErr w:type="gramStart"/>
      <w:r w:rsidR="00C6762C" w:rsidRPr="00360810">
        <w:rPr>
          <w:rFonts w:cs="Times New Roman"/>
          <w:i/>
        </w:rPr>
        <w:t>N</w:t>
      </w:r>
      <w:r w:rsidR="009E5536" w:rsidRPr="009E5536">
        <w:rPr>
          <w:rFonts w:cs="Times New Roman"/>
          <w:iCs/>
        </w:rPr>
        <w:t>,</w:t>
      </w:r>
      <w:r w:rsidR="009E5536">
        <w:rPr>
          <w:rFonts w:cs="Times New Roman"/>
          <w:i/>
        </w:rPr>
        <w:t>N</w:t>
      </w:r>
      <w:proofErr w:type="gramEnd"/>
      <w:r w:rsidR="00B42C22">
        <w:rPr>
          <w:rFonts w:cs="Times New Roman"/>
          <w:i/>
        </w:rPr>
        <w:t>’</w:t>
      </w:r>
      <w:r w:rsidR="00C6762C" w:rsidRPr="00360810">
        <w:rPr>
          <w:rFonts w:cs="Times New Roman"/>
        </w:rPr>
        <w:t>-</w:t>
      </w:r>
      <w:r w:rsidR="00B42C22">
        <w:rPr>
          <w:rFonts w:cs="Times New Roman"/>
        </w:rPr>
        <w:t>bis</w:t>
      </w:r>
      <w:r w:rsidR="00C6762C" w:rsidRPr="00360810">
        <w:rPr>
          <w:rFonts w:cs="Times New Roman"/>
        </w:rPr>
        <w:t>(2</w:t>
      </w:r>
      <w:r w:rsidR="00C6762C">
        <w:rPr>
          <w:rFonts w:cs="Times New Roman"/>
        </w:rPr>
        <w:t>,6-diisopropylphenyl</w:t>
      </w:r>
      <w:r w:rsidR="00C6762C" w:rsidRPr="00360810">
        <w:rPr>
          <w:rFonts w:cs="Times New Roman"/>
        </w:rPr>
        <w:t>)-1,</w:t>
      </w:r>
      <w:r w:rsidR="00B42C22">
        <w:rPr>
          <w:rFonts w:cs="Times New Roman"/>
        </w:rPr>
        <w:t>4,5,</w:t>
      </w:r>
      <w:r w:rsidR="00C6762C" w:rsidRPr="00360810">
        <w:rPr>
          <w:rFonts w:cs="Times New Roman"/>
        </w:rPr>
        <w:t>8-naphtha</w:t>
      </w:r>
      <w:r w:rsidR="008C0C02">
        <w:rPr>
          <w:rFonts w:cs="Times New Roman"/>
        </w:rPr>
        <w:t>lenetetracarboxylic diimide</w:t>
      </w:r>
      <w:r w:rsidR="00C6762C" w:rsidRPr="00360810">
        <w:rPr>
          <w:rFonts w:cs="Times New Roman"/>
        </w:rPr>
        <w:t xml:space="preserve"> (</w:t>
      </w:r>
      <w:r w:rsidR="00C6762C">
        <w:rPr>
          <w:b/>
          <w:bCs/>
          <w:lang w:val="en-GB"/>
        </w:rPr>
        <w:t>N</w:t>
      </w:r>
      <w:r w:rsidR="008C0C02">
        <w:rPr>
          <w:b/>
          <w:bCs/>
          <w:lang w:val="en-GB"/>
        </w:rPr>
        <w:t>T</w:t>
      </w:r>
      <w:r w:rsidR="00C6762C" w:rsidRPr="00360810">
        <w:rPr>
          <w:b/>
          <w:bCs/>
          <w:lang w:val="en-GB"/>
        </w:rPr>
        <w:t>C</w:t>
      </w:r>
      <w:r w:rsidR="008C0C02">
        <w:rPr>
          <w:b/>
          <w:bCs/>
          <w:lang w:val="en-GB"/>
        </w:rPr>
        <w:t>D</w:t>
      </w:r>
      <w:r w:rsidR="00C6762C" w:rsidRPr="00360810">
        <w:rPr>
          <w:b/>
          <w:bCs/>
          <w:lang w:val="en-GB"/>
        </w:rPr>
        <w:t>A-</w:t>
      </w:r>
      <w:proofErr w:type="spellStart"/>
      <w:r w:rsidR="00C6762C">
        <w:rPr>
          <w:b/>
          <w:bCs/>
          <w:lang w:val="en-GB"/>
        </w:rPr>
        <w:t>di</w:t>
      </w:r>
      <w:r w:rsidR="00C6762C" w:rsidRPr="00A51416">
        <w:rPr>
          <w:b/>
          <w:bCs/>
          <w:vertAlign w:val="superscript"/>
          <w:lang w:val="en-GB"/>
        </w:rPr>
        <w:t>i</w:t>
      </w:r>
      <w:r w:rsidR="00C6762C">
        <w:rPr>
          <w:b/>
          <w:bCs/>
          <w:lang w:val="en-GB"/>
        </w:rPr>
        <w:t>PrA</w:t>
      </w:r>
      <w:r w:rsidR="00C6762C" w:rsidRPr="00360810">
        <w:rPr>
          <w:b/>
          <w:bCs/>
          <w:lang w:val="en-GB"/>
        </w:rPr>
        <w:t>n</w:t>
      </w:r>
      <w:proofErr w:type="spellEnd"/>
      <w:r w:rsidR="00C6762C" w:rsidRPr="00360810">
        <w:rPr>
          <w:rFonts w:cs="Times New Roman"/>
        </w:rPr>
        <w:t>) as a</w:t>
      </w:r>
      <w:r w:rsidR="008C0C02">
        <w:rPr>
          <w:rFonts w:cs="Times New Roman"/>
        </w:rPr>
        <w:t>n off-</w:t>
      </w:r>
      <w:r w:rsidR="00C6762C">
        <w:rPr>
          <w:rFonts w:cs="Times New Roman"/>
        </w:rPr>
        <w:t xml:space="preserve">white </w:t>
      </w:r>
      <w:r w:rsidR="00C6762C" w:rsidRPr="00360810">
        <w:rPr>
          <w:rFonts w:cs="Times New Roman"/>
        </w:rPr>
        <w:t>solid (</w:t>
      </w:r>
      <w:r w:rsidR="008A468E">
        <w:rPr>
          <w:rFonts w:cs="Times New Roman"/>
        </w:rPr>
        <w:t>2</w:t>
      </w:r>
      <w:r w:rsidR="00C6762C" w:rsidRPr="00360810">
        <w:rPr>
          <w:rFonts w:cs="Times New Roman"/>
        </w:rPr>
        <w:t>.</w:t>
      </w:r>
      <w:r w:rsidR="008A468E">
        <w:rPr>
          <w:rFonts w:cs="Times New Roman"/>
        </w:rPr>
        <w:t>22</w:t>
      </w:r>
      <w:r w:rsidR="00C6762C" w:rsidRPr="00360810">
        <w:rPr>
          <w:rFonts w:cs="Times New Roman"/>
        </w:rPr>
        <w:t xml:space="preserve"> g, </w:t>
      </w:r>
      <w:r w:rsidR="008A468E">
        <w:rPr>
          <w:rFonts w:cs="Times New Roman"/>
        </w:rPr>
        <w:t>76</w:t>
      </w:r>
      <w:r w:rsidR="00C6762C" w:rsidRPr="00360810">
        <w:rPr>
          <w:rFonts w:cs="Times New Roman"/>
        </w:rPr>
        <w:t xml:space="preserve">% yield). </w:t>
      </w:r>
      <w:r w:rsidR="00386971" w:rsidRPr="00386971">
        <w:rPr>
          <w:color w:val="000000"/>
          <w:vertAlign w:val="superscript"/>
        </w:rPr>
        <w:t>1</w:t>
      </w:r>
      <w:r w:rsidR="00386971" w:rsidRPr="00386971">
        <w:rPr>
          <w:color w:val="000000"/>
        </w:rPr>
        <w:t>H NMR (400 MHz, CDCl</w:t>
      </w:r>
      <w:r w:rsidR="00386971" w:rsidRPr="00386971">
        <w:rPr>
          <w:color w:val="000000"/>
          <w:vertAlign w:val="subscript"/>
        </w:rPr>
        <w:t>3</w:t>
      </w:r>
      <w:r w:rsidR="00386971" w:rsidRPr="00386971">
        <w:rPr>
          <w:color w:val="000000"/>
        </w:rPr>
        <w:t>)</w:t>
      </w:r>
      <w:r w:rsidR="00E6344D">
        <w:rPr>
          <w:color w:val="000000"/>
        </w:rPr>
        <w:t>:</w:t>
      </w:r>
      <w:r w:rsidR="00386971" w:rsidRPr="00386971">
        <w:rPr>
          <w:color w:val="000000"/>
        </w:rPr>
        <w:t xml:space="preserve"> δ 8.89 (s, 4H)</w:t>
      </w:r>
      <w:r w:rsidR="00323A26">
        <w:rPr>
          <w:color w:val="000000"/>
        </w:rPr>
        <w:t>,</w:t>
      </w:r>
      <w:r w:rsidR="00386971" w:rsidRPr="00386971">
        <w:rPr>
          <w:color w:val="000000"/>
        </w:rPr>
        <w:t xml:space="preserve"> 7.53 (t, </w:t>
      </w:r>
      <w:r w:rsidR="00386971" w:rsidRPr="00386971">
        <w:rPr>
          <w:i/>
          <w:iCs/>
          <w:color w:val="000000"/>
        </w:rPr>
        <w:t>J</w:t>
      </w:r>
      <w:r w:rsidR="00386971" w:rsidRPr="00386971">
        <w:rPr>
          <w:color w:val="000000"/>
        </w:rPr>
        <w:t xml:space="preserve"> = 7.8 Hz, 2H), 7.37 (d, </w:t>
      </w:r>
      <w:r w:rsidR="00386971" w:rsidRPr="00386971">
        <w:rPr>
          <w:i/>
          <w:iCs/>
          <w:color w:val="000000"/>
        </w:rPr>
        <w:t>J</w:t>
      </w:r>
      <w:r w:rsidR="00386971" w:rsidRPr="00386971">
        <w:rPr>
          <w:color w:val="000000"/>
        </w:rPr>
        <w:t xml:space="preserve"> = 7.8 Hz, 4H), 2.71 (</w:t>
      </w:r>
      <w:r w:rsidR="00C42A20">
        <w:rPr>
          <w:color w:val="000000"/>
        </w:rPr>
        <w:t>s</w:t>
      </w:r>
      <w:r w:rsidR="00386971" w:rsidRPr="00386971">
        <w:rPr>
          <w:color w:val="000000"/>
        </w:rPr>
        <w:t xml:space="preserve">ept, </w:t>
      </w:r>
      <w:r w:rsidR="00386971" w:rsidRPr="00386971">
        <w:rPr>
          <w:i/>
          <w:iCs/>
          <w:color w:val="000000"/>
        </w:rPr>
        <w:t>J</w:t>
      </w:r>
      <w:r w:rsidR="00386971" w:rsidRPr="00386971">
        <w:rPr>
          <w:color w:val="000000"/>
        </w:rPr>
        <w:t xml:space="preserve"> = 6.9 Hz, 4H), 1.17 (d, </w:t>
      </w:r>
      <w:r w:rsidR="00386971" w:rsidRPr="00386971">
        <w:rPr>
          <w:i/>
          <w:iCs/>
          <w:color w:val="000000"/>
        </w:rPr>
        <w:t>J</w:t>
      </w:r>
      <w:r w:rsidR="00386971" w:rsidRPr="00386971">
        <w:rPr>
          <w:color w:val="000000"/>
        </w:rPr>
        <w:t xml:space="preserve"> = 6.9 Hz, 24H)</w:t>
      </w:r>
      <w:r w:rsidR="00C67D83">
        <w:rPr>
          <w:color w:val="000000"/>
        </w:rPr>
        <w:t xml:space="preserve"> </w:t>
      </w:r>
      <w:r w:rsidR="00C6762C" w:rsidRPr="00386971">
        <w:rPr>
          <w:rFonts w:cs="Times New Roman"/>
        </w:rPr>
        <w:t xml:space="preserve">ppm; </w:t>
      </w:r>
      <w:r w:rsidR="00AF7EB3" w:rsidRPr="00AF7EB3">
        <w:rPr>
          <w:color w:val="000000"/>
          <w:vertAlign w:val="superscript"/>
        </w:rPr>
        <w:t>13</w:t>
      </w:r>
      <w:r w:rsidR="00AF7EB3" w:rsidRPr="00AF7EB3">
        <w:rPr>
          <w:color w:val="000000"/>
        </w:rPr>
        <w:t>C NMR (101 MHz, CDCl</w:t>
      </w:r>
      <w:r w:rsidR="00AF7EB3" w:rsidRPr="00AF7EB3">
        <w:rPr>
          <w:color w:val="000000"/>
          <w:vertAlign w:val="subscript"/>
        </w:rPr>
        <w:t>3</w:t>
      </w:r>
      <w:r w:rsidR="00AF7EB3" w:rsidRPr="00AF7EB3">
        <w:rPr>
          <w:color w:val="000000"/>
        </w:rPr>
        <w:t>)</w:t>
      </w:r>
      <w:r w:rsidR="00E6344D">
        <w:rPr>
          <w:color w:val="000000"/>
        </w:rPr>
        <w:t>:</w:t>
      </w:r>
      <w:r w:rsidR="00AF7EB3" w:rsidRPr="00AF7EB3">
        <w:rPr>
          <w:color w:val="000000"/>
        </w:rPr>
        <w:t xml:space="preserve"> δ 163.08, 145.67, 131.74, 130.15, 127.82, 127.06, 124.39, 29.46, 24.11</w:t>
      </w:r>
      <w:r w:rsidR="00AF7EB3">
        <w:rPr>
          <w:rFonts w:cs="Times New Roman"/>
          <w:sz w:val="32"/>
          <w:szCs w:val="32"/>
        </w:rPr>
        <w:t xml:space="preserve"> </w:t>
      </w:r>
      <w:r w:rsidR="00C6762C" w:rsidRPr="00AF7EB3">
        <w:rPr>
          <w:rFonts w:cs="Times New Roman"/>
        </w:rPr>
        <w:t>ppm.</w:t>
      </w:r>
      <w:r w:rsidR="00AF7EB3">
        <w:rPr>
          <w:rFonts w:cs="Times New Roman"/>
        </w:rPr>
        <w:t xml:space="preserve"> </w:t>
      </w:r>
      <w:r w:rsidR="00C6762C" w:rsidRPr="00360810">
        <w:rPr>
          <w:rFonts w:cs="Times New Roman"/>
        </w:rPr>
        <w:t>These spectra are consistent with those reported in the literature</w:t>
      </w:r>
      <w:r w:rsidR="00921B8D" w:rsidRPr="00360810">
        <w:t>.</w:t>
      </w:r>
      <w:r w:rsidR="00CB3CD0" w:rsidRPr="00CB3CD0">
        <w:rPr>
          <w:rFonts w:cs="Times New Roman"/>
          <w:vertAlign w:val="superscript"/>
        </w:rPr>
        <w:t>7</w:t>
      </w:r>
    </w:p>
    <w:p w14:paraId="2A048070" w14:textId="77777777" w:rsidR="00921B8D" w:rsidRPr="00360810" w:rsidRDefault="00921B8D" w:rsidP="00921B8D">
      <w:pPr>
        <w:keepNext/>
        <w:jc w:val="center"/>
        <w:rPr>
          <w:rFonts w:cs="Times New Roman"/>
        </w:rPr>
      </w:pPr>
      <w:r w:rsidRPr="00360810">
        <w:rPr>
          <w:rFonts w:cs="Times New Roman"/>
          <w:noProof/>
        </w:rPr>
        <w:lastRenderedPageBreak/>
        <w:drawing>
          <wp:inline distT="0" distB="0" distL="0" distR="0" wp14:anchorId="6186B5E7" wp14:editId="0EC99D22">
            <wp:extent cx="4860788" cy="3392424"/>
            <wp:effectExtent l="0" t="0" r="0" b="0"/>
            <wp:docPr id="767008400" name="Picture 76700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08400" name="Picture 7670084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60788" cy="3392424"/>
                    </a:xfrm>
                    <a:prstGeom prst="rect">
                      <a:avLst/>
                    </a:prstGeom>
                  </pic:spPr>
                </pic:pic>
              </a:graphicData>
            </a:graphic>
          </wp:inline>
        </w:drawing>
      </w:r>
    </w:p>
    <w:p w14:paraId="09C024A1" w14:textId="3507A13A" w:rsidR="00921B8D" w:rsidRPr="00360810" w:rsidRDefault="00921B8D" w:rsidP="00921B8D">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B3BED" w:rsidRPr="00360810">
        <w:rPr>
          <w:vertAlign w:val="superscript"/>
        </w:rPr>
        <w:t>1</w:t>
      </w:r>
      <w:r w:rsidR="00FB3BED" w:rsidRPr="00360810">
        <w:t xml:space="preserve">H NMR </w:t>
      </w:r>
      <w:r w:rsidR="00FB3BED" w:rsidRPr="00360810">
        <w:rPr>
          <w:rFonts w:eastAsia="Times New Roman"/>
        </w:rPr>
        <w:t>(</w:t>
      </w:r>
      <w:r w:rsidR="00FB3BED">
        <w:rPr>
          <w:rFonts w:eastAsia="Times New Roman"/>
        </w:rPr>
        <w:t>4</w:t>
      </w:r>
      <w:r w:rsidR="00FB3BED" w:rsidRPr="00360810">
        <w:rPr>
          <w:rFonts w:eastAsia="Times New Roman"/>
        </w:rPr>
        <w:t>00 MHz, CDCl</w:t>
      </w:r>
      <w:r w:rsidR="00FB3BED" w:rsidRPr="00360810">
        <w:rPr>
          <w:rFonts w:eastAsia="Times New Roman"/>
          <w:vertAlign w:val="subscript"/>
        </w:rPr>
        <w:t>3</w:t>
      </w:r>
      <w:r w:rsidR="00FB3BED" w:rsidRPr="00360810">
        <w:rPr>
          <w:rFonts w:eastAsia="Times New Roman"/>
        </w:rPr>
        <w:t xml:space="preserve">) </w:t>
      </w:r>
      <w:r w:rsidR="00FB3BED" w:rsidRPr="00360810">
        <w:t xml:space="preserve">spectrum of </w:t>
      </w:r>
      <w:r w:rsidR="00FB3BED">
        <w:rPr>
          <w:b/>
          <w:bCs/>
          <w:lang w:val="en-GB"/>
        </w:rPr>
        <w:t>NT</w:t>
      </w:r>
      <w:r w:rsidR="00FB3BED" w:rsidRPr="00360810">
        <w:rPr>
          <w:b/>
          <w:bCs/>
          <w:lang w:val="en-GB"/>
        </w:rPr>
        <w:t>C</w:t>
      </w:r>
      <w:r w:rsidR="00FB3BED">
        <w:rPr>
          <w:b/>
          <w:bCs/>
          <w:lang w:val="en-GB"/>
        </w:rPr>
        <w:t>D</w:t>
      </w:r>
      <w:r w:rsidR="00FB3BED" w:rsidRPr="00360810">
        <w:rPr>
          <w:b/>
          <w:bCs/>
          <w:lang w:val="en-GB"/>
        </w:rPr>
        <w:t>A-</w:t>
      </w:r>
      <w:proofErr w:type="spellStart"/>
      <w:r w:rsidR="00FB3BED">
        <w:rPr>
          <w:b/>
          <w:bCs/>
          <w:lang w:val="en-GB"/>
        </w:rPr>
        <w:t>di</w:t>
      </w:r>
      <w:r w:rsidR="00FB3BED" w:rsidRPr="00A51416">
        <w:rPr>
          <w:b/>
          <w:bCs/>
          <w:vertAlign w:val="superscript"/>
          <w:lang w:val="en-GB"/>
        </w:rPr>
        <w:t>i</w:t>
      </w:r>
      <w:r w:rsidR="00FB3BED">
        <w:rPr>
          <w:b/>
          <w:bCs/>
          <w:lang w:val="en-GB"/>
        </w:rPr>
        <w:t>PrA</w:t>
      </w:r>
      <w:r w:rsidR="00FB3BED" w:rsidRPr="00360810">
        <w:rPr>
          <w:b/>
          <w:bCs/>
          <w:lang w:val="en-GB"/>
        </w:rPr>
        <w:t>n</w:t>
      </w:r>
      <w:proofErr w:type="spellEnd"/>
      <w:r w:rsidR="00FB3BED" w:rsidRPr="00360810">
        <w:t xml:space="preserve"> used in this work</w:t>
      </w:r>
      <w:r w:rsidRPr="00360810">
        <w:t>.</w:t>
      </w:r>
    </w:p>
    <w:p w14:paraId="2B49E318" w14:textId="77777777" w:rsidR="00921B8D" w:rsidRPr="00360810" w:rsidRDefault="00921B8D" w:rsidP="00921B8D">
      <w:pPr>
        <w:keepNext/>
        <w:jc w:val="center"/>
        <w:rPr>
          <w:rFonts w:cs="Times New Roman"/>
        </w:rPr>
      </w:pPr>
      <w:r w:rsidRPr="00360810">
        <w:rPr>
          <w:rFonts w:cs="Times New Roman"/>
          <w:noProof/>
        </w:rPr>
        <w:drawing>
          <wp:inline distT="0" distB="0" distL="0" distR="0" wp14:anchorId="1CC14AC0" wp14:editId="4628B6F8">
            <wp:extent cx="4860787" cy="3392424"/>
            <wp:effectExtent l="0" t="0" r="0" b="0"/>
            <wp:docPr id="626735753" name="Picture 62673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35753" name="Picture 62673575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6327A4FE" w14:textId="3871299E" w:rsidR="0052581E" w:rsidRDefault="00921B8D" w:rsidP="002D3A15">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9E741C" w:rsidRPr="00360810">
        <w:rPr>
          <w:vertAlign w:val="superscript"/>
        </w:rPr>
        <w:t>13</w:t>
      </w:r>
      <w:r w:rsidR="009E741C" w:rsidRPr="00360810">
        <w:t>C NMR (1</w:t>
      </w:r>
      <w:r w:rsidR="005D4133">
        <w:t>01</w:t>
      </w:r>
      <w:r w:rsidR="009E741C" w:rsidRPr="00360810">
        <w:t xml:space="preserve"> MHz, CDCl</w:t>
      </w:r>
      <w:r w:rsidR="009E741C" w:rsidRPr="00360810">
        <w:rPr>
          <w:vertAlign w:val="subscript"/>
        </w:rPr>
        <w:t>3</w:t>
      </w:r>
      <w:r w:rsidR="009E741C" w:rsidRPr="00360810">
        <w:t xml:space="preserve">) spectrum of </w:t>
      </w:r>
      <w:r w:rsidR="009E741C">
        <w:rPr>
          <w:b/>
          <w:bCs/>
          <w:lang w:val="en-GB"/>
        </w:rPr>
        <w:t>NT</w:t>
      </w:r>
      <w:r w:rsidR="009E741C" w:rsidRPr="00360810">
        <w:rPr>
          <w:b/>
          <w:bCs/>
          <w:lang w:val="en-GB"/>
        </w:rPr>
        <w:t>C</w:t>
      </w:r>
      <w:r w:rsidR="009E741C">
        <w:rPr>
          <w:b/>
          <w:bCs/>
          <w:lang w:val="en-GB"/>
        </w:rPr>
        <w:t>D</w:t>
      </w:r>
      <w:r w:rsidR="009E741C" w:rsidRPr="00360810">
        <w:rPr>
          <w:b/>
          <w:bCs/>
          <w:lang w:val="en-GB"/>
        </w:rPr>
        <w:t>A-</w:t>
      </w:r>
      <w:proofErr w:type="spellStart"/>
      <w:r w:rsidR="009E741C">
        <w:rPr>
          <w:b/>
          <w:bCs/>
          <w:lang w:val="en-GB"/>
        </w:rPr>
        <w:t>di</w:t>
      </w:r>
      <w:r w:rsidR="009E741C" w:rsidRPr="00A51416">
        <w:rPr>
          <w:b/>
          <w:bCs/>
          <w:vertAlign w:val="superscript"/>
          <w:lang w:val="en-GB"/>
        </w:rPr>
        <w:t>i</w:t>
      </w:r>
      <w:r w:rsidR="009E741C">
        <w:rPr>
          <w:b/>
          <w:bCs/>
          <w:lang w:val="en-GB"/>
        </w:rPr>
        <w:t>PrA</w:t>
      </w:r>
      <w:r w:rsidR="009E741C" w:rsidRPr="00360810">
        <w:rPr>
          <w:b/>
          <w:bCs/>
          <w:lang w:val="en-GB"/>
        </w:rPr>
        <w:t>n</w:t>
      </w:r>
      <w:proofErr w:type="spellEnd"/>
      <w:r w:rsidR="009E741C" w:rsidRPr="00360810">
        <w:t xml:space="preserve"> used in this work</w:t>
      </w:r>
      <w:r w:rsidRPr="00360810">
        <w:rPr>
          <w:rFonts w:cs="Times New Roman"/>
          <w:szCs w:val="24"/>
        </w:rPr>
        <w:t>.</w:t>
      </w:r>
    </w:p>
    <w:p w14:paraId="5C08C865" w14:textId="08998DF9" w:rsidR="00F4307F" w:rsidRDefault="00F4307F">
      <w:r>
        <w:br w:type="page"/>
      </w:r>
    </w:p>
    <w:p w14:paraId="5F7FD49D" w14:textId="77777777" w:rsidR="00F4307F" w:rsidRPr="00360810" w:rsidRDefault="00F4307F" w:rsidP="00F4307F">
      <w:pPr>
        <w:keepNext/>
        <w:jc w:val="center"/>
        <w:rPr>
          <w:rFonts w:cs="Times New Roman"/>
        </w:rPr>
      </w:pPr>
      <w:r w:rsidRPr="00360810">
        <w:rPr>
          <w:rFonts w:cs="Times New Roman"/>
          <w:noProof/>
        </w:rPr>
        <w:lastRenderedPageBreak/>
        <w:drawing>
          <wp:inline distT="0" distB="0" distL="0" distR="0" wp14:anchorId="651390B5" wp14:editId="0B84B6F7">
            <wp:extent cx="4395025" cy="3363539"/>
            <wp:effectExtent l="0" t="0" r="0" b="0"/>
            <wp:docPr id="18915706" name="Picture 1891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706" name="Picture 1891570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5736A443" w14:textId="51575768" w:rsidR="009311CE" w:rsidRDefault="00F4307F" w:rsidP="00F4307F">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19</w:t>
      </w:r>
      <w:r w:rsidRPr="00360810">
        <w:rPr>
          <w:rFonts w:cs="Times New Roman"/>
          <w:b/>
          <w:bCs/>
          <w:iCs/>
        </w:rPr>
        <w:fldChar w:fldCharType="end"/>
      </w:r>
      <w:r w:rsidRPr="00360810">
        <w:rPr>
          <w:rFonts w:cs="Times New Roman"/>
          <w:b/>
          <w:bCs/>
        </w:rPr>
        <w:t>.</w:t>
      </w:r>
      <w:r w:rsidRPr="00360810">
        <w:rPr>
          <w:rFonts w:cs="Times New Roman"/>
        </w:rPr>
        <w:t xml:space="preserve"> </w:t>
      </w:r>
      <w:r w:rsidR="004B0A93">
        <w:t>C</w:t>
      </w:r>
      <w:r w:rsidR="00254EBD">
        <w:t>V</w:t>
      </w:r>
      <w:r w:rsidR="004B0A93">
        <w:t xml:space="preserve"> at 20 mV s</w:t>
      </w:r>
      <w:r w:rsidR="004B0A93" w:rsidRPr="00360810">
        <w:rPr>
          <w:rFonts w:cs="Times New Roman"/>
          <w:vertAlign w:val="superscript"/>
        </w:rPr>
        <w:t>−1</w:t>
      </w:r>
      <w:r w:rsidR="004B0A93">
        <w:rPr>
          <w:rFonts w:cs="Times New Roman"/>
        </w:rPr>
        <w:t xml:space="preserve"> of </w:t>
      </w:r>
      <w:r w:rsidR="004B0A93" w:rsidRPr="006E0703">
        <w:rPr>
          <w:rFonts w:cs="Times New Roman"/>
          <w:b/>
          <w:bCs/>
        </w:rPr>
        <w:t>N</w:t>
      </w:r>
      <w:r w:rsidR="004B0A93">
        <w:rPr>
          <w:rFonts w:cs="Times New Roman"/>
          <w:b/>
          <w:bCs/>
        </w:rPr>
        <w:t>T</w:t>
      </w:r>
      <w:r w:rsidR="004B0A93" w:rsidRPr="006E0703">
        <w:rPr>
          <w:rFonts w:cs="Times New Roman"/>
          <w:b/>
          <w:bCs/>
        </w:rPr>
        <w:t>C</w:t>
      </w:r>
      <w:r w:rsidR="004B0A93">
        <w:rPr>
          <w:rFonts w:cs="Times New Roman"/>
          <w:b/>
          <w:bCs/>
        </w:rPr>
        <w:t>D</w:t>
      </w:r>
      <w:r w:rsidR="004B0A93" w:rsidRPr="006E0703">
        <w:rPr>
          <w:rFonts w:cs="Times New Roman"/>
          <w:b/>
          <w:bCs/>
        </w:rPr>
        <w:t>A-</w:t>
      </w:r>
      <w:proofErr w:type="spellStart"/>
      <w:r w:rsidR="004B0A93">
        <w:rPr>
          <w:rFonts w:cs="Times New Roman"/>
          <w:b/>
          <w:bCs/>
        </w:rPr>
        <w:t>di</w:t>
      </w:r>
      <w:r w:rsidR="004B0A93" w:rsidRPr="00F9344A">
        <w:rPr>
          <w:rFonts w:cs="Times New Roman"/>
          <w:b/>
          <w:bCs/>
          <w:vertAlign w:val="superscript"/>
        </w:rPr>
        <w:t>i</w:t>
      </w:r>
      <w:r w:rsidR="004B0A93">
        <w:rPr>
          <w:rFonts w:cs="Times New Roman"/>
          <w:b/>
          <w:bCs/>
        </w:rPr>
        <w:t>PrAn</w:t>
      </w:r>
      <w:proofErr w:type="spellEnd"/>
      <w:r w:rsidR="004B0A93">
        <w:rPr>
          <w:rFonts w:cs="Times New Roman"/>
        </w:rPr>
        <w:t xml:space="preserve"> in 0.1 M NaClO</w:t>
      </w:r>
      <w:r w:rsidR="004B0A93" w:rsidRPr="006E0703">
        <w:rPr>
          <w:rFonts w:cs="Times New Roman"/>
          <w:vertAlign w:val="subscript"/>
        </w:rPr>
        <w:t>4</w:t>
      </w:r>
      <w:r w:rsidR="004B0A93">
        <w:rPr>
          <w:rFonts w:cs="Times New Roman"/>
        </w:rPr>
        <w:t xml:space="preserve"> in </w:t>
      </w:r>
      <w:proofErr w:type="spellStart"/>
      <w:r w:rsidR="004B0A93">
        <w:rPr>
          <w:rFonts w:cs="Times New Roman"/>
        </w:rPr>
        <w:t>MeCN</w:t>
      </w:r>
      <w:proofErr w:type="spellEnd"/>
      <w:r w:rsidR="00D25517">
        <w:rPr>
          <w:rFonts w:cs="Times New Roman"/>
        </w:rPr>
        <w:t>.</w:t>
      </w:r>
    </w:p>
    <w:p w14:paraId="57704CB7" w14:textId="13C3A437" w:rsidR="009311CE" w:rsidRPr="00F4307F" w:rsidRDefault="009311CE" w:rsidP="00F4307F">
      <w:pPr>
        <w:rPr>
          <w:rFonts w:cs="Times New Roman"/>
        </w:rPr>
      </w:pPr>
      <w:r>
        <w:rPr>
          <w:rFonts w:cs="Times New Roman"/>
        </w:rPr>
        <w:br w:type="page"/>
      </w:r>
    </w:p>
    <w:p w14:paraId="23649984" w14:textId="083D8CDF" w:rsidR="00921B8D" w:rsidRPr="00410871" w:rsidRDefault="00F65EB2" w:rsidP="00921B8D">
      <w:pPr>
        <w:pStyle w:val="Heading2"/>
        <w:rPr>
          <w:color w:val="000000" w:themeColor="text1"/>
        </w:rPr>
      </w:pPr>
      <w:bookmarkStart w:id="8" w:name="_Toc181107804"/>
      <w:proofErr w:type="gramStart"/>
      <w:r w:rsidRPr="00410871">
        <w:rPr>
          <w:i/>
          <w:iCs/>
          <w:color w:val="000000" w:themeColor="text1"/>
        </w:rPr>
        <w:lastRenderedPageBreak/>
        <w:t>N</w:t>
      </w:r>
      <w:r w:rsidRPr="00410871">
        <w:rPr>
          <w:color w:val="000000" w:themeColor="text1"/>
        </w:rPr>
        <w:t>,</w:t>
      </w:r>
      <w:r w:rsidRPr="00410871">
        <w:rPr>
          <w:i/>
          <w:iCs/>
          <w:color w:val="000000" w:themeColor="text1"/>
        </w:rPr>
        <w:t>N</w:t>
      </w:r>
      <w:proofErr w:type="gramEnd"/>
      <w:r w:rsidRPr="00410871">
        <w:rPr>
          <w:i/>
          <w:iCs/>
          <w:color w:val="000000" w:themeColor="text1"/>
        </w:rPr>
        <w:t>'</w:t>
      </w:r>
      <w:r w:rsidRPr="00410871">
        <w:rPr>
          <w:color w:val="000000" w:themeColor="text1"/>
        </w:rPr>
        <w:t>-bis(2,6-diisopropylphenyl)-</w:t>
      </w:r>
      <w:r w:rsidR="00E0562A" w:rsidRPr="00410871">
        <w:rPr>
          <w:color w:val="000000" w:themeColor="text1"/>
        </w:rPr>
        <w:t>3,4,9,10-perylenetetracarboxylic diimide</w:t>
      </w:r>
      <w:r w:rsidR="006C49B8" w:rsidRPr="00410871">
        <w:rPr>
          <w:color w:val="000000" w:themeColor="text1"/>
        </w:rPr>
        <w:t xml:space="preserve"> </w:t>
      </w:r>
      <w:r w:rsidRPr="00410871">
        <w:rPr>
          <w:color w:val="000000" w:themeColor="text1"/>
        </w:rPr>
        <w:t>(</w:t>
      </w:r>
      <w:r w:rsidR="00C869FC" w:rsidRPr="00410871">
        <w:rPr>
          <w:color w:val="000000" w:themeColor="text1"/>
        </w:rPr>
        <w:t>PTCDA</w:t>
      </w:r>
      <w:r w:rsidR="002E4C06" w:rsidRPr="00410871">
        <w:rPr>
          <w:color w:val="000000" w:themeColor="text1"/>
        </w:rPr>
        <w:t>-</w:t>
      </w:r>
      <w:proofErr w:type="spellStart"/>
      <w:r w:rsidR="002E4C06" w:rsidRPr="00410871">
        <w:rPr>
          <w:color w:val="000000" w:themeColor="text1"/>
        </w:rPr>
        <w:t>di</w:t>
      </w:r>
      <w:r w:rsidR="002E4C06" w:rsidRPr="00410871">
        <w:rPr>
          <w:color w:val="000000" w:themeColor="text1"/>
          <w:vertAlign w:val="superscript"/>
        </w:rPr>
        <w:t>i</w:t>
      </w:r>
      <w:r w:rsidR="002E4C06" w:rsidRPr="00410871">
        <w:rPr>
          <w:color w:val="000000" w:themeColor="text1"/>
        </w:rPr>
        <w:t>PrAn</w:t>
      </w:r>
      <w:proofErr w:type="spellEnd"/>
      <w:r w:rsidRPr="00410871">
        <w:rPr>
          <w:color w:val="000000" w:themeColor="text1"/>
        </w:rPr>
        <w:t>)</w:t>
      </w:r>
      <w:r w:rsidR="00C869FC" w:rsidRPr="00410871">
        <w:rPr>
          <w:color w:val="000000" w:themeColor="text1"/>
        </w:rPr>
        <w:t>.</w:t>
      </w:r>
      <w:bookmarkEnd w:id="8"/>
    </w:p>
    <w:p w14:paraId="2F071500" w14:textId="57A24053" w:rsidR="00921B8D" w:rsidRPr="00360810" w:rsidRDefault="00275B65" w:rsidP="00921B8D">
      <w:pPr>
        <w:keepNext/>
        <w:jc w:val="center"/>
      </w:pPr>
      <w:r>
        <w:object w:dxaOrig="13934" w:dyaOrig="8982" w14:anchorId="24291487">
          <v:shape id="_x0000_i1030" type="#_x0000_t75" style="width:478.5pt;height:309pt" o:ole="">
            <v:imagedata r:id="rId32" o:title=""/>
          </v:shape>
          <o:OLEObject Type="Embed" ProgID="ChemDraw.Document.6.0" ShapeID="_x0000_i1030" DrawAspect="Content" ObjectID="_1792781100" r:id="rId33"/>
        </w:object>
      </w:r>
    </w:p>
    <w:p w14:paraId="3DBD7B37" w14:textId="7D99B851" w:rsidR="00921B8D" w:rsidRPr="00360810" w:rsidRDefault="00921B8D" w:rsidP="00921B8D">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20</w:t>
      </w:r>
      <w:r w:rsidRPr="00360810">
        <w:rPr>
          <w:b/>
          <w:bCs/>
        </w:rPr>
        <w:fldChar w:fldCharType="end"/>
      </w:r>
      <w:r w:rsidRPr="00360810">
        <w:rPr>
          <w:b/>
          <w:bCs/>
        </w:rPr>
        <w:t>.</w:t>
      </w:r>
      <w:r w:rsidRPr="00360810">
        <w:rPr>
          <w:lang w:val="en-GB"/>
        </w:rPr>
        <w:t xml:space="preserve"> </w:t>
      </w:r>
      <w:r w:rsidR="007D62B6">
        <w:rPr>
          <w:lang w:val="en-GB"/>
        </w:rPr>
        <w:t>S</w:t>
      </w:r>
      <w:r w:rsidR="007D62B6" w:rsidRPr="00360810">
        <w:rPr>
          <w:lang w:val="en-GB"/>
        </w:rPr>
        <w:t xml:space="preserve">ynthesis of </w:t>
      </w:r>
      <w:r w:rsidR="007D62B6">
        <w:rPr>
          <w:b/>
          <w:bCs/>
          <w:lang w:val="en-GB"/>
        </w:rPr>
        <w:t>P</w:t>
      </w:r>
      <w:r w:rsidR="007D62B6" w:rsidRPr="00360810">
        <w:rPr>
          <w:b/>
          <w:bCs/>
          <w:lang w:val="en-GB"/>
        </w:rPr>
        <w:t>TCDA-</w:t>
      </w:r>
      <w:proofErr w:type="spellStart"/>
      <w:r w:rsidR="007D62B6">
        <w:rPr>
          <w:b/>
          <w:bCs/>
          <w:lang w:val="en-GB"/>
        </w:rPr>
        <w:t>di</w:t>
      </w:r>
      <w:r w:rsidR="007D62B6" w:rsidRPr="00A51416">
        <w:rPr>
          <w:b/>
          <w:bCs/>
          <w:vertAlign w:val="superscript"/>
          <w:lang w:val="en-GB"/>
        </w:rPr>
        <w:t>i</w:t>
      </w:r>
      <w:r w:rsidR="007D62B6">
        <w:rPr>
          <w:b/>
          <w:bCs/>
          <w:lang w:val="en-GB"/>
        </w:rPr>
        <w:t>PrA</w:t>
      </w:r>
      <w:r w:rsidR="007D62B6" w:rsidRPr="00360810">
        <w:rPr>
          <w:b/>
          <w:bCs/>
          <w:lang w:val="en-GB"/>
        </w:rPr>
        <w:t>n</w:t>
      </w:r>
      <w:proofErr w:type="spellEnd"/>
      <w:r w:rsidR="007D62B6">
        <w:rPr>
          <w:b/>
          <w:bCs/>
          <w:lang w:val="en-GB"/>
        </w:rPr>
        <w:t xml:space="preserve"> </w:t>
      </w:r>
      <w:r w:rsidR="007D62B6" w:rsidRPr="00D45705">
        <w:rPr>
          <w:lang w:val="en-GB"/>
        </w:rPr>
        <w:t xml:space="preserve">from </w:t>
      </w:r>
      <w:r w:rsidR="007D62B6">
        <w:rPr>
          <w:b/>
          <w:bCs/>
          <w:lang w:val="en-GB"/>
        </w:rPr>
        <w:t xml:space="preserve">PTCDA </w:t>
      </w:r>
      <w:r w:rsidR="007D62B6" w:rsidRPr="00D45705">
        <w:rPr>
          <w:lang w:val="en-GB"/>
        </w:rPr>
        <w:t xml:space="preserve">and </w:t>
      </w:r>
      <w:proofErr w:type="spellStart"/>
      <w:r w:rsidR="007D62B6">
        <w:rPr>
          <w:b/>
          <w:bCs/>
          <w:lang w:val="en-GB"/>
        </w:rPr>
        <w:t>di</w:t>
      </w:r>
      <w:r w:rsidR="007D62B6" w:rsidRPr="00D45705">
        <w:rPr>
          <w:b/>
          <w:bCs/>
          <w:vertAlign w:val="superscript"/>
          <w:lang w:val="en-GB"/>
        </w:rPr>
        <w:t>i</w:t>
      </w:r>
      <w:r w:rsidR="007D62B6">
        <w:rPr>
          <w:b/>
          <w:bCs/>
          <w:lang w:val="en-GB"/>
        </w:rPr>
        <w:t>PrAn</w:t>
      </w:r>
      <w:proofErr w:type="spellEnd"/>
      <w:r w:rsidRPr="00360810">
        <w:rPr>
          <w:lang w:val="en-GB"/>
        </w:rPr>
        <w:t>.</w:t>
      </w:r>
    </w:p>
    <w:p w14:paraId="58C1C33C" w14:textId="2556B47F" w:rsidR="00921B8D" w:rsidRPr="002D3A15" w:rsidRDefault="00D404EB" w:rsidP="00D404EB">
      <w:pPr>
        <w:spacing w:line="276" w:lineRule="auto"/>
        <w:jc w:val="both"/>
      </w:pPr>
      <w:r w:rsidRPr="00D404EB">
        <w:rPr>
          <w:rFonts w:cs="Times New Roman"/>
          <w:b/>
          <w:bCs/>
        </w:rPr>
        <w:t>Synthesis of PTCDA-</w:t>
      </w:r>
      <w:proofErr w:type="spellStart"/>
      <w:r w:rsidRPr="00D404EB">
        <w:rPr>
          <w:rFonts w:cs="Times New Roman"/>
          <w:b/>
          <w:bCs/>
        </w:rPr>
        <w:t>di</w:t>
      </w:r>
      <w:r w:rsidRPr="00D404EB">
        <w:rPr>
          <w:rFonts w:cs="Times New Roman"/>
          <w:b/>
          <w:bCs/>
          <w:vertAlign w:val="superscript"/>
        </w:rPr>
        <w:t>i</w:t>
      </w:r>
      <w:r w:rsidRPr="00D404EB">
        <w:rPr>
          <w:rFonts w:cs="Times New Roman"/>
          <w:b/>
          <w:bCs/>
        </w:rPr>
        <w:t>PrAn</w:t>
      </w:r>
      <w:proofErr w:type="spellEnd"/>
      <w:r>
        <w:rPr>
          <w:rFonts w:cs="Times New Roman"/>
        </w:rPr>
        <w:t xml:space="preserve">. </w:t>
      </w:r>
      <w:r w:rsidR="007D62B6" w:rsidRPr="00360810">
        <w:rPr>
          <w:rFonts w:cs="Times New Roman"/>
        </w:rPr>
        <w:t>This procedure was adapted from the literature</w:t>
      </w:r>
      <w:r w:rsidR="007D62B6">
        <w:rPr>
          <w:rFonts w:cs="Times New Roman"/>
        </w:rPr>
        <w:t>.</w:t>
      </w:r>
      <w:r w:rsidR="00CB3CD0" w:rsidRPr="00CB3CD0">
        <w:rPr>
          <w:rFonts w:cs="Times New Roman"/>
          <w:vertAlign w:val="superscript"/>
        </w:rPr>
        <w:t>7,8</w:t>
      </w:r>
      <w:r w:rsidR="007D62B6">
        <w:rPr>
          <w:rFonts w:cs="Times New Roman"/>
        </w:rPr>
        <w:t xml:space="preserve"> To a</w:t>
      </w:r>
      <w:r w:rsidR="00307B55">
        <w:rPr>
          <w:rFonts w:cs="Times New Roman"/>
        </w:rPr>
        <w:t xml:space="preserve"> </w:t>
      </w:r>
      <w:r w:rsidR="00995B9C">
        <w:rPr>
          <w:rFonts w:cs="Times New Roman"/>
        </w:rPr>
        <w:t>12</w:t>
      </w:r>
      <w:r w:rsidR="00307B55">
        <w:rPr>
          <w:rFonts w:cs="Times New Roman"/>
        </w:rPr>
        <w:t xml:space="preserve"> mL Teflon autoclave</w:t>
      </w:r>
      <w:r w:rsidR="007D62B6">
        <w:rPr>
          <w:rFonts w:cs="Times New Roman"/>
        </w:rPr>
        <w:t xml:space="preserve">, </w:t>
      </w:r>
      <w:r w:rsidR="003C0237">
        <w:rPr>
          <w:rFonts w:cs="Times New Roman"/>
          <w:b/>
        </w:rPr>
        <w:t>P</w:t>
      </w:r>
      <w:r w:rsidR="007D62B6">
        <w:rPr>
          <w:rFonts w:cs="Times New Roman"/>
          <w:b/>
        </w:rPr>
        <w:t>T</w:t>
      </w:r>
      <w:r w:rsidR="007D62B6" w:rsidRPr="00360810">
        <w:rPr>
          <w:rFonts w:cs="Times New Roman"/>
          <w:b/>
        </w:rPr>
        <w:t>C</w:t>
      </w:r>
      <w:r w:rsidR="007D62B6">
        <w:rPr>
          <w:rFonts w:cs="Times New Roman"/>
          <w:b/>
        </w:rPr>
        <w:t>D</w:t>
      </w:r>
      <w:r w:rsidR="007D62B6" w:rsidRPr="00360810">
        <w:rPr>
          <w:rFonts w:cs="Times New Roman"/>
          <w:b/>
        </w:rPr>
        <w:t>A</w:t>
      </w:r>
      <w:r w:rsidR="007D62B6" w:rsidRPr="00360810">
        <w:rPr>
          <w:rFonts w:cs="Times New Roman"/>
        </w:rPr>
        <w:t xml:space="preserve"> (</w:t>
      </w:r>
      <w:r w:rsidR="007D62B6">
        <w:rPr>
          <w:rFonts w:cs="Times New Roman"/>
        </w:rPr>
        <w:t>1</w:t>
      </w:r>
      <w:r w:rsidR="007D62B6" w:rsidRPr="00360810">
        <w:rPr>
          <w:rFonts w:cs="Times New Roman"/>
        </w:rPr>
        <w:t>.</w:t>
      </w:r>
      <w:r w:rsidR="00E43D1F">
        <w:rPr>
          <w:rFonts w:cs="Times New Roman"/>
        </w:rPr>
        <w:t>00</w:t>
      </w:r>
      <w:r w:rsidR="007D62B6" w:rsidRPr="00360810">
        <w:rPr>
          <w:rFonts w:cs="Times New Roman"/>
        </w:rPr>
        <w:t xml:space="preserve"> g, </w:t>
      </w:r>
      <w:r w:rsidR="00E43D1F">
        <w:rPr>
          <w:rFonts w:cs="Times New Roman"/>
        </w:rPr>
        <w:t>2</w:t>
      </w:r>
      <w:r w:rsidR="007D62B6" w:rsidRPr="00360810">
        <w:rPr>
          <w:rFonts w:cs="Times New Roman"/>
        </w:rPr>
        <w:t>.</w:t>
      </w:r>
      <w:r w:rsidR="00E43D1F">
        <w:rPr>
          <w:rFonts w:cs="Times New Roman"/>
        </w:rPr>
        <w:t>55</w:t>
      </w:r>
      <w:r w:rsidR="007D62B6" w:rsidRPr="00360810">
        <w:rPr>
          <w:rFonts w:cs="Times New Roman"/>
        </w:rPr>
        <w:t xml:space="preserve"> mmol, 1.00 equiv.), </w:t>
      </w:r>
      <w:r w:rsidR="00E43D1F">
        <w:rPr>
          <w:rFonts w:cs="Times New Roman"/>
        </w:rPr>
        <w:t>imidazole</w:t>
      </w:r>
      <w:r w:rsidR="007D62B6" w:rsidRPr="00360810">
        <w:rPr>
          <w:rFonts w:cs="Times New Roman"/>
        </w:rPr>
        <w:t xml:space="preserve"> (</w:t>
      </w:r>
      <w:r w:rsidR="007D62B6">
        <w:rPr>
          <w:rFonts w:cs="Times New Roman"/>
        </w:rPr>
        <w:t>7</w:t>
      </w:r>
      <w:r w:rsidR="00E43D1F">
        <w:rPr>
          <w:rFonts w:cs="Times New Roman"/>
        </w:rPr>
        <w:t>.5</w:t>
      </w:r>
      <w:r w:rsidR="007D62B6" w:rsidRPr="00360810">
        <w:rPr>
          <w:rFonts w:cs="Times New Roman"/>
        </w:rPr>
        <w:t xml:space="preserve"> </w:t>
      </w:r>
      <w:r w:rsidR="00E43D1F">
        <w:rPr>
          <w:rFonts w:cs="Times New Roman"/>
        </w:rPr>
        <w:t>g</w:t>
      </w:r>
      <w:r w:rsidR="007D62B6" w:rsidRPr="00360810">
        <w:rPr>
          <w:rFonts w:cs="Times New Roman"/>
        </w:rPr>
        <w:t xml:space="preserve">), and </w:t>
      </w:r>
      <w:proofErr w:type="spellStart"/>
      <w:r w:rsidR="007D62B6">
        <w:rPr>
          <w:rFonts w:cs="Times New Roman"/>
          <w:b/>
        </w:rPr>
        <w:t>di</w:t>
      </w:r>
      <w:r w:rsidR="007D62B6" w:rsidRPr="00360246">
        <w:rPr>
          <w:rFonts w:cs="Times New Roman"/>
          <w:b/>
          <w:vertAlign w:val="superscript"/>
        </w:rPr>
        <w:t>i</w:t>
      </w:r>
      <w:r w:rsidR="007D62B6">
        <w:rPr>
          <w:rFonts w:cs="Times New Roman"/>
          <w:b/>
        </w:rPr>
        <w:t>PrAn</w:t>
      </w:r>
      <w:proofErr w:type="spellEnd"/>
      <w:r w:rsidR="007D62B6" w:rsidRPr="00360810">
        <w:rPr>
          <w:rFonts w:cs="Times New Roman"/>
        </w:rPr>
        <w:t xml:space="preserve"> (</w:t>
      </w:r>
      <w:r w:rsidR="00922189">
        <w:rPr>
          <w:rFonts w:cs="Times New Roman"/>
        </w:rPr>
        <w:t>5</w:t>
      </w:r>
      <w:r w:rsidR="007D62B6" w:rsidRPr="00360810">
        <w:rPr>
          <w:rFonts w:cs="Times New Roman"/>
        </w:rPr>
        <w:t>.</w:t>
      </w:r>
      <w:r w:rsidR="00922189">
        <w:rPr>
          <w:rFonts w:cs="Times New Roman"/>
        </w:rPr>
        <w:t>77</w:t>
      </w:r>
      <w:r w:rsidR="007D62B6" w:rsidRPr="00360810">
        <w:rPr>
          <w:rFonts w:cs="Times New Roman"/>
        </w:rPr>
        <w:t xml:space="preserve"> mL, </w:t>
      </w:r>
      <w:r w:rsidR="00922189">
        <w:rPr>
          <w:rFonts w:cs="Times New Roman"/>
        </w:rPr>
        <w:t>3</w:t>
      </w:r>
      <w:r w:rsidR="007D62B6" w:rsidRPr="00360810">
        <w:rPr>
          <w:rFonts w:cs="Times New Roman"/>
        </w:rPr>
        <w:t>0.</w:t>
      </w:r>
      <w:r w:rsidR="00922189">
        <w:rPr>
          <w:rFonts w:cs="Times New Roman"/>
        </w:rPr>
        <w:t>6</w:t>
      </w:r>
      <w:r w:rsidR="007D62B6">
        <w:rPr>
          <w:rFonts w:cs="Times New Roman"/>
        </w:rPr>
        <w:t>0</w:t>
      </w:r>
      <w:r w:rsidR="007D62B6" w:rsidRPr="00360810">
        <w:rPr>
          <w:rFonts w:cs="Times New Roman"/>
        </w:rPr>
        <w:t xml:space="preserve"> mmol, </w:t>
      </w:r>
      <w:r w:rsidR="007D62B6">
        <w:rPr>
          <w:rFonts w:cs="Times New Roman"/>
        </w:rPr>
        <w:t>12</w:t>
      </w:r>
      <w:r w:rsidR="007D62B6" w:rsidRPr="00360810">
        <w:rPr>
          <w:rFonts w:cs="Times New Roman"/>
        </w:rPr>
        <w:t>.00 equiv.)</w:t>
      </w:r>
      <w:r w:rsidR="007D62B6">
        <w:rPr>
          <w:rFonts w:cs="Times New Roman"/>
        </w:rPr>
        <w:t xml:space="preserve"> were added</w:t>
      </w:r>
      <w:r w:rsidR="00E14ABA">
        <w:rPr>
          <w:rFonts w:cs="Times New Roman"/>
        </w:rPr>
        <w:t>.</w:t>
      </w:r>
      <w:r w:rsidR="007D62B6" w:rsidRPr="00360810">
        <w:rPr>
          <w:rFonts w:cs="Times New Roman"/>
        </w:rPr>
        <w:t xml:space="preserve"> </w:t>
      </w:r>
      <w:r w:rsidR="002B371E" w:rsidRPr="00360810">
        <w:rPr>
          <w:rFonts w:cs="Times New Roman"/>
        </w:rPr>
        <w:t xml:space="preserve">The </w:t>
      </w:r>
      <w:r w:rsidR="002B371E">
        <w:rPr>
          <w:rFonts w:cs="Times New Roman"/>
        </w:rPr>
        <w:t>autoclave</w:t>
      </w:r>
      <w:r w:rsidR="002B371E" w:rsidRPr="00360810">
        <w:rPr>
          <w:rFonts w:cs="Times New Roman"/>
        </w:rPr>
        <w:t xml:space="preserve"> was sealed and placed in a </w:t>
      </w:r>
      <w:r w:rsidR="002B371E">
        <w:rPr>
          <w:rFonts w:cs="Times New Roman"/>
        </w:rPr>
        <w:t>pre-heated oven</w:t>
      </w:r>
      <w:r w:rsidR="007951B4">
        <w:rPr>
          <w:rFonts w:cs="Times New Roman"/>
        </w:rPr>
        <w:t>.</w:t>
      </w:r>
      <w:r w:rsidR="002B371E">
        <w:rPr>
          <w:rFonts w:cs="Times New Roman"/>
        </w:rPr>
        <w:t xml:space="preserve"> </w:t>
      </w:r>
      <w:r w:rsidR="002B371E" w:rsidRPr="00360810">
        <w:rPr>
          <w:rFonts w:cs="Times New Roman"/>
        </w:rPr>
        <w:t xml:space="preserve">The reaction mixture was </w:t>
      </w:r>
      <w:r w:rsidR="002B371E">
        <w:rPr>
          <w:rFonts w:cs="Times New Roman"/>
        </w:rPr>
        <w:t>heated</w:t>
      </w:r>
      <w:r w:rsidR="002B371E" w:rsidRPr="00360810">
        <w:rPr>
          <w:rFonts w:cs="Times New Roman"/>
        </w:rPr>
        <w:t xml:space="preserve"> for </w:t>
      </w:r>
      <w:r w:rsidR="008A3B98">
        <w:rPr>
          <w:rFonts w:cs="Times New Roman"/>
        </w:rPr>
        <w:t>16</w:t>
      </w:r>
      <w:r w:rsidR="002B371E" w:rsidRPr="00360810">
        <w:rPr>
          <w:rFonts w:cs="Times New Roman"/>
        </w:rPr>
        <w:t xml:space="preserve"> h at 1</w:t>
      </w:r>
      <w:r w:rsidR="008A3B98">
        <w:rPr>
          <w:rFonts w:cs="Times New Roman"/>
        </w:rPr>
        <w:t>9</w:t>
      </w:r>
      <w:r w:rsidR="002B371E" w:rsidRPr="00360810">
        <w:rPr>
          <w:rFonts w:cs="Times New Roman"/>
        </w:rPr>
        <w:t>0 °C</w:t>
      </w:r>
      <w:r w:rsidR="00254EBD">
        <w:rPr>
          <w:rFonts w:cs="Times New Roman"/>
        </w:rPr>
        <w:t xml:space="preserve">. At this time, the reaction mixture was allowed to cool </w:t>
      </w:r>
      <w:r w:rsidR="00254EBD" w:rsidRPr="00360810">
        <w:rPr>
          <w:rFonts w:cs="Times New Roman"/>
        </w:rPr>
        <w:t xml:space="preserve">to room temperature. </w:t>
      </w:r>
      <w:r w:rsidR="002B371E" w:rsidRPr="00360810">
        <w:rPr>
          <w:rFonts w:cs="Times New Roman"/>
        </w:rPr>
        <w:t xml:space="preserve">The resulting solid was then </w:t>
      </w:r>
      <w:r w:rsidR="002B371E">
        <w:rPr>
          <w:rFonts w:cs="Times New Roman"/>
        </w:rPr>
        <w:t>washed</w:t>
      </w:r>
      <w:r w:rsidR="002B371E" w:rsidRPr="00360810">
        <w:rPr>
          <w:rFonts w:cs="Times New Roman"/>
        </w:rPr>
        <w:t xml:space="preserve"> with </w:t>
      </w:r>
      <w:r w:rsidR="0050102D">
        <w:rPr>
          <w:rFonts w:cs="Times New Roman"/>
        </w:rPr>
        <w:t>3 M HCl (aq</w:t>
      </w:r>
      <w:r w:rsidR="001E7A6A">
        <w:rPr>
          <w:rFonts w:cs="Times New Roman"/>
        </w:rPr>
        <w:t>.</w:t>
      </w:r>
      <w:r w:rsidR="0050102D">
        <w:rPr>
          <w:rFonts w:cs="Times New Roman"/>
        </w:rPr>
        <w:t xml:space="preserve">) </w:t>
      </w:r>
      <w:r w:rsidR="00DB74A6">
        <w:rPr>
          <w:rFonts w:cs="Times New Roman"/>
        </w:rPr>
        <w:t>(500 mL)</w:t>
      </w:r>
      <w:r w:rsidR="00041C3B">
        <w:rPr>
          <w:rFonts w:cs="Times New Roman"/>
        </w:rPr>
        <w:t xml:space="preserve">, </w:t>
      </w:r>
      <w:r w:rsidR="002B371E" w:rsidRPr="00360810">
        <w:rPr>
          <w:rFonts w:cs="Times New Roman"/>
        </w:rPr>
        <w:t>DI water (</w:t>
      </w:r>
      <w:r w:rsidR="008A3B98">
        <w:rPr>
          <w:rFonts w:cs="Times New Roman"/>
        </w:rPr>
        <w:t>5</w:t>
      </w:r>
      <w:r w:rsidR="002B371E">
        <w:rPr>
          <w:rFonts w:cs="Times New Roman"/>
        </w:rPr>
        <w:t>0</w:t>
      </w:r>
      <w:r w:rsidR="002B371E" w:rsidRPr="00360810">
        <w:rPr>
          <w:rFonts w:cs="Times New Roman"/>
        </w:rPr>
        <w:t>0 mL)</w:t>
      </w:r>
      <w:r w:rsidR="0009194A">
        <w:rPr>
          <w:rFonts w:cs="Times New Roman"/>
        </w:rPr>
        <w:t>,</w:t>
      </w:r>
      <w:r w:rsidR="00041C3B">
        <w:rPr>
          <w:rFonts w:cs="Times New Roman"/>
        </w:rPr>
        <w:t xml:space="preserve"> </w:t>
      </w:r>
      <w:r w:rsidR="00254EBD">
        <w:rPr>
          <w:rFonts w:cs="Times New Roman"/>
        </w:rPr>
        <w:t xml:space="preserve">and </w:t>
      </w:r>
      <w:r w:rsidR="00DB74A6">
        <w:rPr>
          <w:rFonts w:cs="Times New Roman"/>
        </w:rPr>
        <w:t>EtOH (50 mL)</w:t>
      </w:r>
      <w:r w:rsidR="00254EBD">
        <w:rPr>
          <w:rFonts w:cs="Times New Roman"/>
        </w:rPr>
        <w:t>. The solid was then</w:t>
      </w:r>
      <w:r w:rsidR="00041C3B">
        <w:rPr>
          <w:rFonts w:cs="Times New Roman"/>
        </w:rPr>
        <w:t xml:space="preserve"> </w:t>
      </w:r>
      <w:r w:rsidR="00254EBD">
        <w:rPr>
          <w:rFonts w:cs="Times New Roman"/>
        </w:rPr>
        <w:t xml:space="preserve">recrystallized </w:t>
      </w:r>
      <w:r w:rsidR="00C11397">
        <w:rPr>
          <w:rFonts w:cs="Times New Roman"/>
        </w:rPr>
        <w:t xml:space="preserve">with </w:t>
      </w:r>
      <w:r w:rsidR="00D3719A">
        <w:rPr>
          <w:rFonts w:cs="Times New Roman"/>
        </w:rPr>
        <w:t xml:space="preserve">acetone </w:t>
      </w:r>
      <w:r w:rsidR="007D62B6" w:rsidRPr="00360810">
        <w:rPr>
          <w:rFonts w:cs="Times New Roman"/>
        </w:rPr>
        <w:t xml:space="preserve">to yield </w:t>
      </w:r>
      <w:proofErr w:type="gramStart"/>
      <w:r w:rsidR="007D62B6" w:rsidRPr="00360810">
        <w:rPr>
          <w:rFonts w:cs="Times New Roman"/>
          <w:i/>
        </w:rPr>
        <w:t>N</w:t>
      </w:r>
      <w:r w:rsidR="007D62B6" w:rsidRPr="009E5536">
        <w:rPr>
          <w:rFonts w:cs="Times New Roman"/>
          <w:iCs/>
        </w:rPr>
        <w:t>,</w:t>
      </w:r>
      <w:r w:rsidR="007D62B6">
        <w:rPr>
          <w:rFonts w:cs="Times New Roman"/>
          <w:i/>
        </w:rPr>
        <w:t>N</w:t>
      </w:r>
      <w:proofErr w:type="gramEnd"/>
      <w:r w:rsidR="007D62B6">
        <w:rPr>
          <w:rFonts w:cs="Times New Roman"/>
          <w:i/>
        </w:rPr>
        <w:t>’</w:t>
      </w:r>
      <w:r w:rsidR="007D62B6" w:rsidRPr="00360810">
        <w:rPr>
          <w:rFonts w:cs="Times New Roman"/>
        </w:rPr>
        <w:t>-</w:t>
      </w:r>
      <w:r w:rsidR="007D62B6">
        <w:rPr>
          <w:rFonts w:cs="Times New Roman"/>
        </w:rPr>
        <w:t>bis</w:t>
      </w:r>
      <w:r w:rsidR="007D62B6" w:rsidRPr="00360810">
        <w:rPr>
          <w:rFonts w:cs="Times New Roman"/>
        </w:rPr>
        <w:t>(2</w:t>
      </w:r>
      <w:r w:rsidR="007D62B6">
        <w:rPr>
          <w:rFonts w:cs="Times New Roman"/>
        </w:rPr>
        <w:t>,6-diisopropylphenyl</w:t>
      </w:r>
      <w:r w:rsidR="007D62B6" w:rsidRPr="00360810">
        <w:rPr>
          <w:rFonts w:cs="Times New Roman"/>
        </w:rPr>
        <w:t>)-</w:t>
      </w:r>
      <w:r w:rsidR="00F74B89">
        <w:rPr>
          <w:rFonts w:cs="Times New Roman"/>
        </w:rPr>
        <w:t>3</w:t>
      </w:r>
      <w:r w:rsidR="007D62B6" w:rsidRPr="00360810">
        <w:rPr>
          <w:rFonts w:cs="Times New Roman"/>
        </w:rPr>
        <w:t>,</w:t>
      </w:r>
      <w:r w:rsidR="007D62B6">
        <w:rPr>
          <w:rFonts w:cs="Times New Roman"/>
        </w:rPr>
        <w:t>4,</w:t>
      </w:r>
      <w:r w:rsidR="00F74B89">
        <w:rPr>
          <w:rFonts w:cs="Times New Roman"/>
        </w:rPr>
        <w:t>9</w:t>
      </w:r>
      <w:r w:rsidR="007D62B6">
        <w:rPr>
          <w:rFonts w:cs="Times New Roman"/>
        </w:rPr>
        <w:t>,</w:t>
      </w:r>
      <w:r w:rsidR="00F74B89">
        <w:rPr>
          <w:rFonts w:cs="Times New Roman"/>
        </w:rPr>
        <w:t>10</w:t>
      </w:r>
      <w:r w:rsidR="007D62B6" w:rsidRPr="00360810">
        <w:rPr>
          <w:rFonts w:cs="Times New Roman"/>
        </w:rPr>
        <w:t>-</w:t>
      </w:r>
      <w:r w:rsidR="004615F0">
        <w:rPr>
          <w:rFonts w:cs="Times New Roman"/>
        </w:rPr>
        <w:t>perylene</w:t>
      </w:r>
      <w:r w:rsidR="007D62B6">
        <w:rPr>
          <w:rFonts w:cs="Times New Roman"/>
        </w:rPr>
        <w:t>tetracarboxylic diimide</w:t>
      </w:r>
      <w:r w:rsidR="007D62B6" w:rsidRPr="00360810">
        <w:rPr>
          <w:rFonts w:cs="Times New Roman"/>
        </w:rPr>
        <w:t xml:space="preserve"> (</w:t>
      </w:r>
      <w:r w:rsidR="004615F0">
        <w:rPr>
          <w:b/>
          <w:bCs/>
          <w:lang w:val="en-GB"/>
        </w:rPr>
        <w:t>P</w:t>
      </w:r>
      <w:r w:rsidR="007D62B6">
        <w:rPr>
          <w:b/>
          <w:bCs/>
          <w:lang w:val="en-GB"/>
        </w:rPr>
        <w:t>T</w:t>
      </w:r>
      <w:r w:rsidR="007D62B6" w:rsidRPr="00360810">
        <w:rPr>
          <w:b/>
          <w:bCs/>
          <w:lang w:val="en-GB"/>
        </w:rPr>
        <w:t>C</w:t>
      </w:r>
      <w:r w:rsidR="007D62B6">
        <w:rPr>
          <w:b/>
          <w:bCs/>
          <w:lang w:val="en-GB"/>
        </w:rPr>
        <w:t>D</w:t>
      </w:r>
      <w:r w:rsidR="007D62B6" w:rsidRPr="00360810">
        <w:rPr>
          <w:b/>
          <w:bCs/>
          <w:lang w:val="en-GB"/>
        </w:rPr>
        <w:t>A-</w:t>
      </w:r>
      <w:proofErr w:type="spellStart"/>
      <w:r w:rsidR="007D62B6">
        <w:rPr>
          <w:b/>
          <w:bCs/>
          <w:lang w:val="en-GB"/>
        </w:rPr>
        <w:t>di</w:t>
      </w:r>
      <w:r w:rsidR="007D62B6" w:rsidRPr="00A51416">
        <w:rPr>
          <w:b/>
          <w:bCs/>
          <w:vertAlign w:val="superscript"/>
          <w:lang w:val="en-GB"/>
        </w:rPr>
        <w:t>i</w:t>
      </w:r>
      <w:r w:rsidR="007D62B6">
        <w:rPr>
          <w:b/>
          <w:bCs/>
          <w:lang w:val="en-GB"/>
        </w:rPr>
        <w:t>PrA</w:t>
      </w:r>
      <w:r w:rsidR="007D62B6" w:rsidRPr="00360810">
        <w:rPr>
          <w:b/>
          <w:bCs/>
          <w:lang w:val="en-GB"/>
        </w:rPr>
        <w:t>n</w:t>
      </w:r>
      <w:proofErr w:type="spellEnd"/>
      <w:r w:rsidR="007D62B6" w:rsidRPr="00360810">
        <w:rPr>
          <w:rFonts w:cs="Times New Roman"/>
        </w:rPr>
        <w:t>) as a</w:t>
      </w:r>
      <w:r w:rsidR="007D62B6">
        <w:rPr>
          <w:rFonts w:cs="Times New Roman"/>
        </w:rPr>
        <w:t xml:space="preserve"> </w:t>
      </w:r>
      <w:r w:rsidR="004615F0">
        <w:rPr>
          <w:rFonts w:cs="Times New Roman"/>
        </w:rPr>
        <w:t xml:space="preserve">red </w:t>
      </w:r>
      <w:r w:rsidR="007D62B6" w:rsidRPr="00360810">
        <w:rPr>
          <w:rFonts w:cs="Times New Roman"/>
        </w:rPr>
        <w:t>solid (</w:t>
      </w:r>
      <w:r w:rsidR="004B0A70">
        <w:rPr>
          <w:rFonts w:cs="Times New Roman"/>
        </w:rPr>
        <w:t>0</w:t>
      </w:r>
      <w:r w:rsidR="007D62B6" w:rsidRPr="00360810">
        <w:rPr>
          <w:rFonts w:cs="Times New Roman"/>
        </w:rPr>
        <w:t>.</w:t>
      </w:r>
      <w:r w:rsidR="004B0A70">
        <w:rPr>
          <w:rFonts w:cs="Times New Roman"/>
        </w:rPr>
        <w:t>49</w:t>
      </w:r>
      <w:r w:rsidR="007D62B6" w:rsidRPr="00360810">
        <w:rPr>
          <w:rFonts w:cs="Times New Roman"/>
        </w:rPr>
        <w:t xml:space="preserve"> g, </w:t>
      </w:r>
      <w:r w:rsidR="004B0A70">
        <w:rPr>
          <w:rFonts w:cs="Times New Roman"/>
        </w:rPr>
        <w:t>2</w:t>
      </w:r>
      <w:r w:rsidR="007D62B6">
        <w:rPr>
          <w:rFonts w:cs="Times New Roman"/>
        </w:rPr>
        <w:t>7</w:t>
      </w:r>
      <w:r w:rsidR="007D62B6" w:rsidRPr="00360810">
        <w:rPr>
          <w:rFonts w:cs="Times New Roman"/>
        </w:rPr>
        <w:t>% yield</w:t>
      </w:r>
      <w:r w:rsidR="007D62B6" w:rsidRPr="00C10563">
        <w:rPr>
          <w:rFonts w:cs="Times New Roman"/>
        </w:rPr>
        <w:t xml:space="preserve">). </w:t>
      </w:r>
      <w:r w:rsidR="00C10563" w:rsidRPr="00C10563">
        <w:rPr>
          <w:color w:val="000000"/>
          <w:vertAlign w:val="superscript"/>
        </w:rPr>
        <w:t>1</w:t>
      </w:r>
      <w:r w:rsidR="00C10563" w:rsidRPr="00C10563">
        <w:rPr>
          <w:color w:val="000000"/>
        </w:rPr>
        <w:t>H NMR (400 MHz, CDCl</w:t>
      </w:r>
      <w:r w:rsidR="00C10563" w:rsidRPr="00C10563">
        <w:rPr>
          <w:color w:val="000000"/>
          <w:vertAlign w:val="subscript"/>
        </w:rPr>
        <w:t>3</w:t>
      </w:r>
      <w:r w:rsidR="00C10563" w:rsidRPr="00C10563">
        <w:rPr>
          <w:color w:val="000000"/>
        </w:rPr>
        <w:t>)</w:t>
      </w:r>
      <w:r w:rsidR="00763D26">
        <w:rPr>
          <w:color w:val="000000"/>
        </w:rPr>
        <w:t>:</w:t>
      </w:r>
      <w:r w:rsidR="00C10563" w:rsidRPr="00C10563">
        <w:rPr>
          <w:color w:val="000000"/>
        </w:rPr>
        <w:t xml:space="preserve"> δ 8.80 (d, </w:t>
      </w:r>
      <w:r w:rsidR="00C10563" w:rsidRPr="00C10563">
        <w:rPr>
          <w:i/>
          <w:iCs/>
          <w:color w:val="000000"/>
        </w:rPr>
        <w:t>J</w:t>
      </w:r>
      <w:r w:rsidR="00C10563" w:rsidRPr="00C10563">
        <w:rPr>
          <w:color w:val="000000"/>
        </w:rPr>
        <w:t xml:space="preserve"> = 8.0 Hz, 4H), 8.75 (d, </w:t>
      </w:r>
      <w:r w:rsidR="00C10563" w:rsidRPr="00C10563">
        <w:rPr>
          <w:i/>
          <w:iCs/>
          <w:color w:val="000000"/>
        </w:rPr>
        <w:t>J</w:t>
      </w:r>
      <w:r w:rsidR="00C10563" w:rsidRPr="00C10563">
        <w:rPr>
          <w:color w:val="000000"/>
        </w:rPr>
        <w:t xml:space="preserve"> = 8.1 Hz, 4H), 7.51 (t, </w:t>
      </w:r>
      <w:r w:rsidR="00C10563" w:rsidRPr="00C10563">
        <w:rPr>
          <w:i/>
          <w:iCs/>
          <w:color w:val="000000"/>
        </w:rPr>
        <w:t>J</w:t>
      </w:r>
      <w:r w:rsidR="00C10563" w:rsidRPr="00C10563">
        <w:rPr>
          <w:color w:val="000000"/>
        </w:rPr>
        <w:t xml:space="preserve"> = 7.8 Hz, 2H), 7.36 (d, </w:t>
      </w:r>
      <w:r w:rsidR="00C10563" w:rsidRPr="00C10563">
        <w:rPr>
          <w:i/>
          <w:iCs/>
          <w:color w:val="000000"/>
        </w:rPr>
        <w:t>J</w:t>
      </w:r>
      <w:r w:rsidR="00C10563" w:rsidRPr="00C10563">
        <w:rPr>
          <w:color w:val="000000"/>
        </w:rPr>
        <w:t xml:space="preserve"> = 7.8 Hz, 4H), 2.76 (</w:t>
      </w:r>
      <w:r w:rsidR="00C10563">
        <w:rPr>
          <w:color w:val="000000"/>
        </w:rPr>
        <w:t>sept</w:t>
      </w:r>
      <w:r w:rsidR="00C10563" w:rsidRPr="00C10563">
        <w:rPr>
          <w:color w:val="000000"/>
        </w:rPr>
        <w:t xml:space="preserve">, </w:t>
      </w:r>
      <w:r w:rsidR="00C10563" w:rsidRPr="00C10563">
        <w:rPr>
          <w:i/>
          <w:iCs/>
          <w:color w:val="000000"/>
        </w:rPr>
        <w:t>J</w:t>
      </w:r>
      <w:r w:rsidR="00C10563" w:rsidRPr="00C10563">
        <w:rPr>
          <w:color w:val="000000"/>
        </w:rPr>
        <w:t xml:space="preserve"> = 6.8 Hz, 4H), 1.19 (d, </w:t>
      </w:r>
      <w:r w:rsidR="00C10563" w:rsidRPr="00C10563">
        <w:rPr>
          <w:i/>
          <w:iCs/>
          <w:color w:val="000000"/>
        </w:rPr>
        <w:t>J</w:t>
      </w:r>
      <w:r w:rsidR="00C10563" w:rsidRPr="00C10563">
        <w:rPr>
          <w:color w:val="000000"/>
        </w:rPr>
        <w:t xml:space="preserve"> = 6.8 Hz, 24H)</w:t>
      </w:r>
      <w:r w:rsidR="00C10563">
        <w:rPr>
          <w:color w:val="000000"/>
        </w:rPr>
        <w:t xml:space="preserve"> </w:t>
      </w:r>
      <w:r w:rsidR="007D62B6" w:rsidRPr="00C10563">
        <w:rPr>
          <w:rFonts w:cs="Times New Roman"/>
        </w:rPr>
        <w:t xml:space="preserve">ppm; </w:t>
      </w:r>
      <w:r w:rsidR="009363F1" w:rsidRPr="009363F1">
        <w:rPr>
          <w:color w:val="000000"/>
          <w:vertAlign w:val="superscript"/>
        </w:rPr>
        <w:t>13</w:t>
      </w:r>
      <w:r w:rsidR="009363F1" w:rsidRPr="009363F1">
        <w:rPr>
          <w:color w:val="000000"/>
        </w:rPr>
        <w:t>C NMR (126 MHz, CDCl</w:t>
      </w:r>
      <w:r w:rsidR="009363F1" w:rsidRPr="009363F1">
        <w:rPr>
          <w:color w:val="000000"/>
          <w:vertAlign w:val="subscript"/>
        </w:rPr>
        <w:t>3</w:t>
      </w:r>
      <w:r w:rsidR="009363F1" w:rsidRPr="009363F1">
        <w:rPr>
          <w:color w:val="000000"/>
        </w:rPr>
        <w:t>)</w:t>
      </w:r>
      <w:r w:rsidR="00763D26">
        <w:rPr>
          <w:color w:val="000000"/>
        </w:rPr>
        <w:t>:</w:t>
      </w:r>
      <w:r w:rsidR="009363F1" w:rsidRPr="009363F1">
        <w:rPr>
          <w:color w:val="000000"/>
        </w:rPr>
        <w:t xml:space="preserve"> δ 163.62, 145.78, 135.22, 132.25, 130.65, 130.34, 129.86, 127.01, 124.28, 123.57, 123.49, 29.37, 24.16</w:t>
      </w:r>
      <w:r w:rsidR="009363F1">
        <w:rPr>
          <w:color w:val="000000"/>
        </w:rPr>
        <w:t xml:space="preserve"> </w:t>
      </w:r>
      <w:r w:rsidR="007D62B6" w:rsidRPr="009363F1">
        <w:rPr>
          <w:rFonts w:cs="Times New Roman"/>
        </w:rPr>
        <w:t>ppm.</w:t>
      </w:r>
      <w:r w:rsidR="007D62B6">
        <w:rPr>
          <w:rFonts w:cs="Times New Roman"/>
        </w:rPr>
        <w:t xml:space="preserve"> </w:t>
      </w:r>
      <w:r w:rsidR="007D62B6" w:rsidRPr="00360810">
        <w:rPr>
          <w:rFonts w:cs="Times New Roman"/>
        </w:rPr>
        <w:t>These spectra are consistent with those reported in the literature</w:t>
      </w:r>
      <w:r w:rsidR="00921B8D" w:rsidRPr="00360810">
        <w:t>.</w:t>
      </w:r>
      <w:r w:rsidR="00CB3CD0" w:rsidRPr="00CB3CD0">
        <w:rPr>
          <w:rFonts w:cs="Times New Roman"/>
          <w:vertAlign w:val="superscript"/>
        </w:rPr>
        <w:t>7</w:t>
      </w:r>
    </w:p>
    <w:p w14:paraId="2C5F4C6F" w14:textId="77777777" w:rsidR="00921B8D" w:rsidRPr="00360810" w:rsidRDefault="00921B8D" w:rsidP="00921B8D">
      <w:pPr>
        <w:keepNext/>
        <w:jc w:val="center"/>
        <w:rPr>
          <w:rFonts w:cs="Times New Roman"/>
        </w:rPr>
      </w:pPr>
      <w:r w:rsidRPr="00360810">
        <w:rPr>
          <w:rFonts w:cs="Times New Roman"/>
          <w:noProof/>
        </w:rPr>
        <w:lastRenderedPageBreak/>
        <w:drawing>
          <wp:inline distT="0" distB="0" distL="0" distR="0" wp14:anchorId="4F273B61" wp14:editId="0E839A99">
            <wp:extent cx="4860788" cy="3392424"/>
            <wp:effectExtent l="0" t="0" r="0" b="0"/>
            <wp:docPr id="1269376672" name="Picture 126937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76672" name="Picture 126937667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60788" cy="3392424"/>
                    </a:xfrm>
                    <a:prstGeom prst="rect">
                      <a:avLst/>
                    </a:prstGeom>
                  </pic:spPr>
                </pic:pic>
              </a:graphicData>
            </a:graphic>
          </wp:inline>
        </w:drawing>
      </w:r>
    </w:p>
    <w:p w14:paraId="5F040E6C" w14:textId="7963C75E" w:rsidR="00921B8D" w:rsidRPr="00360810" w:rsidRDefault="00921B8D" w:rsidP="00921B8D">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170001">
        <w:rPr>
          <w:rFonts w:cs="Times New Roman"/>
          <w:b/>
          <w:bCs/>
          <w:noProof/>
          <w:szCs w:val="24"/>
        </w:rPr>
        <w:t>21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5492B" w:rsidRPr="00360810">
        <w:rPr>
          <w:vertAlign w:val="superscript"/>
        </w:rPr>
        <w:t>1</w:t>
      </w:r>
      <w:r w:rsidR="0055492B" w:rsidRPr="00360810">
        <w:t xml:space="preserve">H NMR </w:t>
      </w:r>
      <w:r w:rsidR="0055492B" w:rsidRPr="00360810">
        <w:rPr>
          <w:rFonts w:eastAsia="Times New Roman"/>
        </w:rPr>
        <w:t>(</w:t>
      </w:r>
      <w:r w:rsidR="0055492B">
        <w:rPr>
          <w:rFonts w:eastAsia="Times New Roman"/>
        </w:rPr>
        <w:t>4</w:t>
      </w:r>
      <w:r w:rsidR="0055492B" w:rsidRPr="00360810">
        <w:rPr>
          <w:rFonts w:eastAsia="Times New Roman"/>
        </w:rPr>
        <w:t>00 MHz, CDCl</w:t>
      </w:r>
      <w:r w:rsidR="0055492B" w:rsidRPr="00360810">
        <w:rPr>
          <w:rFonts w:eastAsia="Times New Roman"/>
          <w:vertAlign w:val="subscript"/>
        </w:rPr>
        <w:t>3</w:t>
      </w:r>
      <w:r w:rsidR="0055492B" w:rsidRPr="00360810">
        <w:rPr>
          <w:rFonts w:eastAsia="Times New Roman"/>
        </w:rPr>
        <w:t xml:space="preserve">) </w:t>
      </w:r>
      <w:r w:rsidR="0055492B" w:rsidRPr="00360810">
        <w:t xml:space="preserve">spectrum of </w:t>
      </w:r>
      <w:r w:rsidR="0055492B">
        <w:rPr>
          <w:b/>
          <w:bCs/>
          <w:lang w:val="en-GB"/>
        </w:rPr>
        <w:t>PT</w:t>
      </w:r>
      <w:r w:rsidR="0055492B" w:rsidRPr="00360810">
        <w:rPr>
          <w:b/>
          <w:bCs/>
          <w:lang w:val="en-GB"/>
        </w:rPr>
        <w:t>C</w:t>
      </w:r>
      <w:r w:rsidR="0055492B">
        <w:rPr>
          <w:b/>
          <w:bCs/>
          <w:lang w:val="en-GB"/>
        </w:rPr>
        <w:t>D</w:t>
      </w:r>
      <w:r w:rsidR="0055492B" w:rsidRPr="00360810">
        <w:rPr>
          <w:b/>
          <w:bCs/>
          <w:lang w:val="en-GB"/>
        </w:rPr>
        <w:t>A-</w:t>
      </w:r>
      <w:proofErr w:type="spellStart"/>
      <w:r w:rsidR="0055492B">
        <w:rPr>
          <w:b/>
          <w:bCs/>
          <w:lang w:val="en-GB"/>
        </w:rPr>
        <w:t>di</w:t>
      </w:r>
      <w:r w:rsidR="0055492B" w:rsidRPr="00A51416">
        <w:rPr>
          <w:b/>
          <w:bCs/>
          <w:vertAlign w:val="superscript"/>
          <w:lang w:val="en-GB"/>
        </w:rPr>
        <w:t>i</w:t>
      </w:r>
      <w:r w:rsidR="0055492B">
        <w:rPr>
          <w:b/>
          <w:bCs/>
          <w:lang w:val="en-GB"/>
        </w:rPr>
        <w:t>PrA</w:t>
      </w:r>
      <w:r w:rsidR="0055492B" w:rsidRPr="00360810">
        <w:rPr>
          <w:b/>
          <w:bCs/>
          <w:lang w:val="en-GB"/>
        </w:rPr>
        <w:t>n</w:t>
      </w:r>
      <w:proofErr w:type="spellEnd"/>
      <w:r w:rsidR="0055492B" w:rsidRPr="00360810">
        <w:t xml:space="preserve"> used in this work</w:t>
      </w:r>
      <w:r w:rsidRPr="00360810">
        <w:t>.</w:t>
      </w:r>
    </w:p>
    <w:p w14:paraId="39AA25BE" w14:textId="77777777" w:rsidR="00921B8D" w:rsidRPr="00360810" w:rsidRDefault="00921B8D" w:rsidP="00921B8D">
      <w:pPr>
        <w:keepNext/>
        <w:jc w:val="center"/>
        <w:rPr>
          <w:rFonts w:cs="Times New Roman"/>
        </w:rPr>
      </w:pPr>
      <w:r w:rsidRPr="00360810">
        <w:rPr>
          <w:rFonts w:cs="Times New Roman"/>
          <w:noProof/>
        </w:rPr>
        <w:drawing>
          <wp:inline distT="0" distB="0" distL="0" distR="0" wp14:anchorId="280B042E" wp14:editId="744971B7">
            <wp:extent cx="4860787" cy="3392424"/>
            <wp:effectExtent l="0" t="0" r="0" b="0"/>
            <wp:docPr id="936254617" name="Picture 93625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54617" name="Picture 93625461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2FD84106" w14:textId="22DC117D" w:rsidR="00921B8D" w:rsidRDefault="00921B8D" w:rsidP="00FA2A4B">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22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5492B" w:rsidRPr="00360810">
        <w:rPr>
          <w:vertAlign w:val="superscript"/>
        </w:rPr>
        <w:t>1</w:t>
      </w:r>
      <w:r w:rsidR="0055492B">
        <w:rPr>
          <w:vertAlign w:val="superscript"/>
        </w:rPr>
        <w:t>3</w:t>
      </w:r>
      <w:r w:rsidR="0055492B">
        <w:t>C</w:t>
      </w:r>
      <w:r w:rsidR="0055492B" w:rsidRPr="00360810">
        <w:t xml:space="preserve"> NMR </w:t>
      </w:r>
      <w:r w:rsidR="0055492B" w:rsidRPr="00360810">
        <w:rPr>
          <w:rFonts w:eastAsia="Times New Roman"/>
        </w:rPr>
        <w:t>(</w:t>
      </w:r>
      <w:r w:rsidR="0055492B">
        <w:rPr>
          <w:rFonts w:eastAsia="Times New Roman"/>
        </w:rPr>
        <w:t>125</w:t>
      </w:r>
      <w:r w:rsidR="0055492B" w:rsidRPr="00360810">
        <w:rPr>
          <w:rFonts w:eastAsia="Times New Roman"/>
        </w:rPr>
        <w:t xml:space="preserve"> MHz, CDCl</w:t>
      </w:r>
      <w:r w:rsidR="0055492B" w:rsidRPr="00360810">
        <w:rPr>
          <w:rFonts w:eastAsia="Times New Roman"/>
          <w:vertAlign w:val="subscript"/>
        </w:rPr>
        <w:t>3</w:t>
      </w:r>
      <w:r w:rsidR="0055492B" w:rsidRPr="00360810">
        <w:rPr>
          <w:rFonts w:eastAsia="Times New Roman"/>
        </w:rPr>
        <w:t xml:space="preserve">) </w:t>
      </w:r>
      <w:r w:rsidR="0055492B" w:rsidRPr="00360810">
        <w:t xml:space="preserve">spectrum of </w:t>
      </w:r>
      <w:r w:rsidR="0055492B">
        <w:rPr>
          <w:b/>
          <w:bCs/>
          <w:lang w:val="en-GB"/>
        </w:rPr>
        <w:t>PT</w:t>
      </w:r>
      <w:r w:rsidR="0055492B" w:rsidRPr="00360810">
        <w:rPr>
          <w:b/>
          <w:bCs/>
          <w:lang w:val="en-GB"/>
        </w:rPr>
        <w:t>C</w:t>
      </w:r>
      <w:r w:rsidR="0055492B">
        <w:rPr>
          <w:b/>
          <w:bCs/>
          <w:lang w:val="en-GB"/>
        </w:rPr>
        <w:t>D</w:t>
      </w:r>
      <w:r w:rsidR="0055492B" w:rsidRPr="00360810">
        <w:rPr>
          <w:b/>
          <w:bCs/>
          <w:lang w:val="en-GB"/>
        </w:rPr>
        <w:t>A-</w:t>
      </w:r>
      <w:proofErr w:type="spellStart"/>
      <w:r w:rsidR="0055492B">
        <w:rPr>
          <w:b/>
          <w:bCs/>
          <w:lang w:val="en-GB"/>
        </w:rPr>
        <w:t>di</w:t>
      </w:r>
      <w:r w:rsidR="0055492B" w:rsidRPr="00A51416">
        <w:rPr>
          <w:b/>
          <w:bCs/>
          <w:vertAlign w:val="superscript"/>
          <w:lang w:val="en-GB"/>
        </w:rPr>
        <w:t>i</w:t>
      </w:r>
      <w:r w:rsidR="0055492B">
        <w:rPr>
          <w:b/>
          <w:bCs/>
          <w:lang w:val="en-GB"/>
        </w:rPr>
        <w:t>PrA</w:t>
      </w:r>
      <w:r w:rsidR="0055492B" w:rsidRPr="00360810">
        <w:rPr>
          <w:b/>
          <w:bCs/>
          <w:lang w:val="en-GB"/>
        </w:rPr>
        <w:t>n</w:t>
      </w:r>
      <w:proofErr w:type="spellEnd"/>
      <w:r w:rsidR="0055492B" w:rsidRPr="00360810">
        <w:t xml:space="preserve"> used in this work</w:t>
      </w:r>
      <w:r w:rsidRPr="00360810">
        <w:rPr>
          <w:rFonts w:cs="Times New Roman"/>
          <w:szCs w:val="24"/>
        </w:rPr>
        <w:t>.</w:t>
      </w:r>
    </w:p>
    <w:p w14:paraId="5FE46B17" w14:textId="58ED4C50" w:rsidR="00FA2A4B" w:rsidRDefault="00FA2A4B">
      <w:r>
        <w:br w:type="page"/>
      </w:r>
    </w:p>
    <w:p w14:paraId="5AD034CE" w14:textId="77777777" w:rsidR="00FA2A4B" w:rsidRPr="00360810" w:rsidRDefault="00FA2A4B" w:rsidP="00FA2A4B">
      <w:pPr>
        <w:keepNext/>
        <w:jc w:val="center"/>
        <w:rPr>
          <w:rFonts w:cs="Times New Roman"/>
        </w:rPr>
      </w:pPr>
      <w:r w:rsidRPr="00360810">
        <w:rPr>
          <w:rFonts w:cs="Times New Roman"/>
          <w:noProof/>
        </w:rPr>
        <w:lastRenderedPageBreak/>
        <w:drawing>
          <wp:inline distT="0" distB="0" distL="0" distR="0" wp14:anchorId="4749899D" wp14:editId="672EDA97">
            <wp:extent cx="4392034" cy="3361250"/>
            <wp:effectExtent l="0" t="0" r="0" b="0"/>
            <wp:docPr id="1891531" name="Picture 189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31" name="Picture 18915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92034" cy="3361250"/>
                    </a:xfrm>
                    <a:prstGeom prst="rect">
                      <a:avLst/>
                    </a:prstGeom>
                  </pic:spPr>
                </pic:pic>
              </a:graphicData>
            </a:graphic>
          </wp:inline>
        </w:drawing>
      </w:r>
    </w:p>
    <w:p w14:paraId="229575AD" w14:textId="5F0C629C" w:rsidR="00FA2A4B" w:rsidRDefault="00FA2A4B" w:rsidP="00FA2A4B">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23</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w:t>
      </w:r>
      <w:r w:rsidR="00FF3E95">
        <w:t xml:space="preserve"> at </w:t>
      </w:r>
      <w:r w:rsidR="00F2782B">
        <w:t>2</w:t>
      </w:r>
      <w:r w:rsidR="00FF3E95">
        <w:t>0 mV s</w:t>
      </w:r>
      <w:r w:rsidR="00FF3E95" w:rsidRPr="00360810">
        <w:rPr>
          <w:rFonts w:cs="Times New Roman"/>
          <w:vertAlign w:val="superscript"/>
        </w:rPr>
        <w:t>−1</w:t>
      </w:r>
      <w:r w:rsidR="00FF3E95">
        <w:rPr>
          <w:rFonts w:cs="Times New Roman"/>
        </w:rPr>
        <w:t xml:space="preserve"> of </w:t>
      </w:r>
      <w:r w:rsidR="00FF3E95">
        <w:rPr>
          <w:rFonts w:cs="Times New Roman"/>
          <w:b/>
          <w:bCs/>
        </w:rPr>
        <w:t>PT</w:t>
      </w:r>
      <w:r w:rsidR="00FF3E95" w:rsidRPr="006E0703">
        <w:rPr>
          <w:rFonts w:cs="Times New Roman"/>
          <w:b/>
          <w:bCs/>
        </w:rPr>
        <w:t>C</w:t>
      </w:r>
      <w:r w:rsidR="00FF3E95">
        <w:rPr>
          <w:rFonts w:cs="Times New Roman"/>
          <w:b/>
          <w:bCs/>
        </w:rPr>
        <w:t>D</w:t>
      </w:r>
      <w:r w:rsidR="00FF3E95" w:rsidRPr="006E0703">
        <w:rPr>
          <w:rFonts w:cs="Times New Roman"/>
          <w:b/>
          <w:bCs/>
        </w:rPr>
        <w:t>A-</w:t>
      </w:r>
      <w:proofErr w:type="spellStart"/>
      <w:r w:rsidR="00FF3E95">
        <w:rPr>
          <w:rFonts w:cs="Times New Roman"/>
          <w:b/>
          <w:bCs/>
        </w:rPr>
        <w:t>di</w:t>
      </w:r>
      <w:r w:rsidR="00FF3E95" w:rsidRPr="00F9344A">
        <w:rPr>
          <w:rFonts w:cs="Times New Roman"/>
          <w:b/>
          <w:bCs/>
          <w:vertAlign w:val="superscript"/>
        </w:rPr>
        <w:t>i</w:t>
      </w:r>
      <w:r w:rsidR="00FF3E95">
        <w:rPr>
          <w:rFonts w:cs="Times New Roman"/>
          <w:b/>
          <w:bCs/>
        </w:rPr>
        <w:t>PrAn</w:t>
      </w:r>
      <w:proofErr w:type="spellEnd"/>
      <w:r w:rsidR="00FF3E95">
        <w:rPr>
          <w:rFonts w:cs="Times New Roman"/>
        </w:rPr>
        <w:t xml:space="preserve"> in 0.1 M </w:t>
      </w:r>
      <w:r w:rsidR="003D105E">
        <w:rPr>
          <w:rFonts w:cs="Times New Roman"/>
        </w:rPr>
        <w:t>Li</w:t>
      </w:r>
      <w:r w:rsidR="00FF3E95">
        <w:rPr>
          <w:rFonts w:cs="Times New Roman"/>
        </w:rPr>
        <w:t>ClO</w:t>
      </w:r>
      <w:r w:rsidR="00FF3E95" w:rsidRPr="006E0703">
        <w:rPr>
          <w:rFonts w:cs="Times New Roman"/>
          <w:vertAlign w:val="subscript"/>
        </w:rPr>
        <w:t>4</w:t>
      </w:r>
      <w:r w:rsidR="00FF3E95">
        <w:rPr>
          <w:rFonts w:cs="Times New Roman"/>
        </w:rPr>
        <w:t xml:space="preserve"> in </w:t>
      </w:r>
      <w:proofErr w:type="spellStart"/>
      <w:r w:rsidR="00FF3E95">
        <w:rPr>
          <w:rFonts w:cs="Times New Roman"/>
        </w:rPr>
        <w:t>MeCN</w:t>
      </w:r>
      <w:proofErr w:type="spellEnd"/>
      <w:r w:rsidR="00111D8E">
        <w:rPr>
          <w:rFonts w:cs="Times New Roman"/>
        </w:rPr>
        <w:t>.</w:t>
      </w:r>
    </w:p>
    <w:p w14:paraId="5914B912" w14:textId="77777777" w:rsidR="00FA2A4B" w:rsidRPr="00360810" w:rsidRDefault="00FA2A4B" w:rsidP="00FA2A4B">
      <w:pPr>
        <w:keepNext/>
        <w:jc w:val="center"/>
        <w:rPr>
          <w:rFonts w:cs="Times New Roman"/>
        </w:rPr>
      </w:pPr>
      <w:r w:rsidRPr="00360810">
        <w:rPr>
          <w:rFonts w:cs="Times New Roman"/>
          <w:noProof/>
        </w:rPr>
        <w:drawing>
          <wp:inline distT="0" distB="0" distL="0" distR="0" wp14:anchorId="031B9B26" wp14:editId="6A3DFD64">
            <wp:extent cx="4395025" cy="3363539"/>
            <wp:effectExtent l="0" t="0" r="0" b="0"/>
            <wp:docPr id="1093725069" name="Picture 109372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25069" name="Picture 109372506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06DCA0E2" w14:textId="24044611" w:rsidR="00FA2A4B" w:rsidRDefault="00FA2A4B" w:rsidP="00FA2A4B">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24</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w:t>
      </w:r>
      <w:r w:rsidR="003D105E">
        <w:t xml:space="preserve"> at 20 mV s</w:t>
      </w:r>
      <w:r w:rsidR="003D105E" w:rsidRPr="00360810">
        <w:rPr>
          <w:rFonts w:cs="Times New Roman"/>
          <w:vertAlign w:val="superscript"/>
        </w:rPr>
        <w:t>−1</w:t>
      </w:r>
      <w:r w:rsidR="003D105E">
        <w:rPr>
          <w:rFonts w:cs="Times New Roman"/>
        </w:rPr>
        <w:t xml:space="preserve"> of </w:t>
      </w:r>
      <w:r w:rsidR="003D105E">
        <w:rPr>
          <w:rFonts w:cs="Times New Roman"/>
          <w:b/>
          <w:bCs/>
        </w:rPr>
        <w:t>PT</w:t>
      </w:r>
      <w:r w:rsidR="003D105E" w:rsidRPr="006E0703">
        <w:rPr>
          <w:rFonts w:cs="Times New Roman"/>
          <w:b/>
          <w:bCs/>
        </w:rPr>
        <w:t>C</w:t>
      </w:r>
      <w:r w:rsidR="003D105E">
        <w:rPr>
          <w:rFonts w:cs="Times New Roman"/>
          <w:b/>
          <w:bCs/>
        </w:rPr>
        <w:t>D</w:t>
      </w:r>
      <w:r w:rsidR="003D105E" w:rsidRPr="006E0703">
        <w:rPr>
          <w:rFonts w:cs="Times New Roman"/>
          <w:b/>
          <w:bCs/>
        </w:rPr>
        <w:t>A-</w:t>
      </w:r>
      <w:proofErr w:type="spellStart"/>
      <w:r w:rsidR="003D105E">
        <w:rPr>
          <w:rFonts w:cs="Times New Roman"/>
          <w:b/>
          <w:bCs/>
        </w:rPr>
        <w:t>di</w:t>
      </w:r>
      <w:r w:rsidR="003D105E" w:rsidRPr="00F9344A">
        <w:rPr>
          <w:rFonts w:cs="Times New Roman"/>
          <w:b/>
          <w:bCs/>
          <w:vertAlign w:val="superscript"/>
        </w:rPr>
        <w:t>i</w:t>
      </w:r>
      <w:r w:rsidR="003D105E">
        <w:rPr>
          <w:rFonts w:cs="Times New Roman"/>
          <w:b/>
          <w:bCs/>
        </w:rPr>
        <w:t>PrAn</w:t>
      </w:r>
      <w:proofErr w:type="spellEnd"/>
      <w:r w:rsidR="003D105E">
        <w:rPr>
          <w:rFonts w:cs="Times New Roman"/>
        </w:rPr>
        <w:t xml:space="preserve"> in 0.1 M NaClO</w:t>
      </w:r>
      <w:r w:rsidR="003D105E" w:rsidRPr="006E0703">
        <w:rPr>
          <w:rFonts w:cs="Times New Roman"/>
          <w:vertAlign w:val="subscript"/>
        </w:rPr>
        <w:t>4</w:t>
      </w:r>
      <w:r w:rsidR="003D105E">
        <w:rPr>
          <w:rFonts w:cs="Times New Roman"/>
        </w:rPr>
        <w:t xml:space="preserve"> in </w:t>
      </w:r>
      <w:proofErr w:type="spellStart"/>
      <w:r w:rsidR="003D105E">
        <w:rPr>
          <w:rFonts w:cs="Times New Roman"/>
        </w:rPr>
        <w:t>MeCN</w:t>
      </w:r>
      <w:proofErr w:type="spellEnd"/>
      <w:r w:rsidRPr="00360810">
        <w:rPr>
          <w:rFonts w:cs="Times New Roman"/>
        </w:rPr>
        <w:t>.</w:t>
      </w:r>
    </w:p>
    <w:p w14:paraId="78922770" w14:textId="77777777" w:rsidR="00FA2A4B" w:rsidRPr="00360810" w:rsidRDefault="00FA2A4B" w:rsidP="00FA2A4B">
      <w:pPr>
        <w:keepNext/>
        <w:jc w:val="center"/>
        <w:rPr>
          <w:rFonts w:cs="Times New Roman"/>
        </w:rPr>
      </w:pPr>
      <w:r w:rsidRPr="00360810">
        <w:rPr>
          <w:rFonts w:cs="Times New Roman"/>
          <w:noProof/>
        </w:rPr>
        <w:lastRenderedPageBreak/>
        <w:drawing>
          <wp:inline distT="0" distB="0" distL="0" distR="0" wp14:anchorId="0B25449D" wp14:editId="6A76CA5B">
            <wp:extent cx="4395025" cy="3363539"/>
            <wp:effectExtent l="0" t="0" r="0" b="0"/>
            <wp:docPr id="147924902" name="Picture 14792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4902" name="Picture 14792490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167744AC" w14:textId="726A1659" w:rsidR="00FA2A4B" w:rsidRDefault="00FA2A4B" w:rsidP="00FA2A4B">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25</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w:t>
      </w:r>
      <w:r w:rsidR="003D105E">
        <w:t xml:space="preserve"> at 20 mV s</w:t>
      </w:r>
      <w:r w:rsidR="003D105E" w:rsidRPr="00360810">
        <w:rPr>
          <w:rFonts w:cs="Times New Roman"/>
          <w:vertAlign w:val="superscript"/>
        </w:rPr>
        <w:t>−1</w:t>
      </w:r>
      <w:r w:rsidR="003D105E">
        <w:rPr>
          <w:rFonts w:cs="Times New Roman"/>
        </w:rPr>
        <w:t xml:space="preserve"> of </w:t>
      </w:r>
      <w:r w:rsidR="003D105E">
        <w:rPr>
          <w:rFonts w:cs="Times New Roman"/>
          <w:b/>
          <w:bCs/>
        </w:rPr>
        <w:t>PT</w:t>
      </w:r>
      <w:r w:rsidR="003D105E" w:rsidRPr="006E0703">
        <w:rPr>
          <w:rFonts w:cs="Times New Roman"/>
          <w:b/>
          <w:bCs/>
        </w:rPr>
        <w:t>C</w:t>
      </w:r>
      <w:r w:rsidR="003D105E">
        <w:rPr>
          <w:rFonts w:cs="Times New Roman"/>
          <w:b/>
          <w:bCs/>
        </w:rPr>
        <w:t>D</w:t>
      </w:r>
      <w:r w:rsidR="003D105E" w:rsidRPr="006E0703">
        <w:rPr>
          <w:rFonts w:cs="Times New Roman"/>
          <w:b/>
          <w:bCs/>
        </w:rPr>
        <w:t>A-</w:t>
      </w:r>
      <w:proofErr w:type="spellStart"/>
      <w:r w:rsidR="003D105E">
        <w:rPr>
          <w:rFonts w:cs="Times New Roman"/>
          <w:b/>
          <w:bCs/>
        </w:rPr>
        <w:t>di</w:t>
      </w:r>
      <w:r w:rsidR="003D105E" w:rsidRPr="00F9344A">
        <w:rPr>
          <w:rFonts w:cs="Times New Roman"/>
          <w:b/>
          <w:bCs/>
          <w:vertAlign w:val="superscript"/>
        </w:rPr>
        <w:t>i</w:t>
      </w:r>
      <w:r w:rsidR="003D105E">
        <w:rPr>
          <w:rFonts w:cs="Times New Roman"/>
          <w:b/>
          <w:bCs/>
        </w:rPr>
        <w:t>PrAn</w:t>
      </w:r>
      <w:proofErr w:type="spellEnd"/>
      <w:r w:rsidR="003D105E">
        <w:rPr>
          <w:rFonts w:cs="Times New Roman"/>
        </w:rPr>
        <w:t xml:space="preserve"> in 0.1 M KClO</w:t>
      </w:r>
      <w:r w:rsidR="003D105E" w:rsidRPr="006E0703">
        <w:rPr>
          <w:rFonts w:cs="Times New Roman"/>
          <w:vertAlign w:val="subscript"/>
        </w:rPr>
        <w:t>4</w:t>
      </w:r>
      <w:r w:rsidR="003D105E">
        <w:rPr>
          <w:rFonts w:cs="Times New Roman"/>
        </w:rPr>
        <w:t xml:space="preserve"> in </w:t>
      </w:r>
      <w:proofErr w:type="spellStart"/>
      <w:r w:rsidR="003D105E">
        <w:rPr>
          <w:rFonts w:cs="Times New Roman"/>
        </w:rPr>
        <w:t>MeCN</w:t>
      </w:r>
      <w:proofErr w:type="spellEnd"/>
      <w:r w:rsidR="005476F0">
        <w:rPr>
          <w:rFonts w:cs="Times New Roman"/>
        </w:rPr>
        <w:t>.</w:t>
      </w:r>
    </w:p>
    <w:p w14:paraId="5F24A79C" w14:textId="77777777" w:rsidR="00070CEE" w:rsidRPr="00360810" w:rsidRDefault="00070CEE" w:rsidP="00070CEE">
      <w:pPr>
        <w:keepNext/>
        <w:jc w:val="center"/>
        <w:rPr>
          <w:rFonts w:cs="Times New Roman"/>
        </w:rPr>
      </w:pPr>
      <w:r w:rsidRPr="00360810">
        <w:rPr>
          <w:rFonts w:cs="Times New Roman"/>
          <w:noProof/>
        </w:rPr>
        <w:drawing>
          <wp:inline distT="0" distB="0" distL="0" distR="0" wp14:anchorId="3387894E" wp14:editId="0592C406">
            <wp:extent cx="4395024" cy="3365828"/>
            <wp:effectExtent l="0" t="0" r="0" b="0"/>
            <wp:docPr id="1726056052" name="Picture 172605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56052" name="Picture 172605605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95024" cy="3365828"/>
                    </a:xfrm>
                    <a:prstGeom prst="rect">
                      <a:avLst/>
                    </a:prstGeom>
                  </pic:spPr>
                </pic:pic>
              </a:graphicData>
            </a:graphic>
          </wp:inline>
        </w:drawing>
      </w:r>
    </w:p>
    <w:p w14:paraId="02E5730D" w14:textId="01E7051D" w:rsidR="00B47235" w:rsidRDefault="00070CEE" w:rsidP="00070CEE">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26</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w:t>
      </w:r>
      <w:r w:rsidR="003D105E">
        <w:t xml:space="preserve"> at 20 mV s</w:t>
      </w:r>
      <w:r w:rsidR="003D105E" w:rsidRPr="00360810">
        <w:rPr>
          <w:rFonts w:cs="Times New Roman"/>
          <w:vertAlign w:val="superscript"/>
        </w:rPr>
        <w:t>−1</w:t>
      </w:r>
      <w:r w:rsidR="003D105E">
        <w:rPr>
          <w:rFonts w:cs="Times New Roman"/>
        </w:rPr>
        <w:t xml:space="preserve"> of </w:t>
      </w:r>
      <w:r w:rsidR="003D105E">
        <w:rPr>
          <w:rFonts w:cs="Times New Roman"/>
          <w:b/>
          <w:bCs/>
        </w:rPr>
        <w:t>PT</w:t>
      </w:r>
      <w:r w:rsidR="003D105E" w:rsidRPr="006E0703">
        <w:rPr>
          <w:rFonts w:cs="Times New Roman"/>
          <w:b/>
          <w:bCs/>
        </w:rPr>
        <w:t>C</w:t>
      </w:r>
      <w:r w:rsidR="003D105E">
        <w:rPr>
          <w:rFonts w:cs="Times New Roman"/>
          <w:b/>
          <w:bCs/>
        </w:rPr>
        <w:t>D</w:t>
      </w:r>
      <w:r w:rsidR="003D105E" w:rsidRPr="006E0703">
        <w:rPr>
          <w:rFonts w:cs="Times New Roman"/>
          <w:b/>
          <w:bCs/>
        </w:rPr>
        <w:t>A-</w:t>
      </w:r>
      <w:proofErr w:type="spellStart"/>
      <w:r w:rsidR="003D105E">
        <w:rPr>
          <w:rFonts w:cs="Times New Roman"/>
          <w:b/>
          <w:bCs/>
        </w:rPr>
        <w:t>di</w:t>
      </w:r>
      <w:r w:rsidR="003D105E" w:rsidRPr="00F9344A">
        <w:rPr>
          <w:rFonts w:cs="Times New Roman"/>
          <w:b/>
          <w:bCs/>
          <w:vertAlign w:val="superscript"/>
        </w:rPr>
        <w:t>i</w:t>
      </w:r>
      <w:r w:rsidR="003D105E">
        <w:rPr>
          <w:rFonts w:cs="Times New Roman"/>
          <w:b/>
          <w:bCs/>
        </w:rPr>
        <w:t>PrAn</w:t>
      </w:r>
      <w:proofErr w:type="spellEnd"/>
      <w:r w:rsidR="003D105E">
        <w:rPr>
          <w:rFonts w:cs="Times New Roman"/>
        </w:rPr>
        <w:t xml:space="preserve"> in 0.1 M TBAClO</w:t>
      </w:r>
      <w:r w:rsidR="003D105E" w:rsidRPr="006E0703">
        <w:rPr>
          <w:rFonts w:cs="Times New Roman"/>
          <w:vertAlign w:val="subscript"/>
        </w:rPr>
        <w:t>4</w:t>
      </w:r>
      <w:r w:rsidR="003D105E">
        <w:rPr>
          <w:rFonts w:cs="Times New Roman"/>
        </w:rPr>
        <w:t xml:space="preserve"> in </w:t>
      </w:r>
      <w:proofErr w:type="spellStart"/>
      <w:r w:rsidR="003D105E">
        <w:rPr>
          <w:rFonts w:cs="Times New Roman"/>
        </w:rPr>
        <w:t>MeCN</w:t>
      </w:r>
      <w:proofErr w:type="spellEnd"/>
      <w:r w:rsidR="00E620C3">
        <w:rPr>
          <w:rFonts w:cs="Times New Roman"/>
        </w:rPr>
        <w:t>.</w:t>
      </w:r>
    </w:p>
    <w:p w14:paraId="7FE85447" w14:textId="0EF61BA3" w:rsidR="00FD78A8" w:rsidRDefault="00FD78A8">
      <w:pPr>
        <w:rPr>
          <w:rFonts w:cs="Times New Roman"/>
        </w:rPr>
      </w:pPr>
      <w:r>
        <w:rPr>
          <w:rFonts w:cs="Times New Roman"/>
        </w:rPr>
        <w:br w:type="page"/>
      </w:r>
    </w:p>
    <w:p w14:paraId="0F85B6E0" w14:textId="77777777" w:rsidR="00FD78A8" w:rsidRPr="00360810" w:rsidRDefault="00FD78A8" w:rsidP="00FD78A8">
      <w:pPr>
        <w:keepNext/>
        <w:jc w:val="center"/>
        <w:rPr>
          <w:rFonts w:cs="Times New Roman"/>
        </w:rPr>
      </w:pPr>
      <w:r w:rsidRPr="00360810">
        <w:rPr>
          <w:rFonts w:cs="Times New Roman"/>
          <w:noProof/>
        </w:rPr>
        <w:lastRenderedPageBreak/>
        <w:drawing>
          <wp:inline distT="0" distB="0" distL="0" distR="0" wp14:anchorId="09B05F68" wp14:editId="71131ED5">
            <wp:extent cx="4392033" cy="3361249"/>
            <wp:effectExtent l="0" t="0" r="0" b="0"/>
            <wp:docPr id="1513586120" name="Picture 151358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586120" name="Picture 15135861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92033" cy="3361249"/>
                    </a:xfrm>
                    <a:prstGeom prst="rect">
                      <a:avLst/>
                    </a:prstGeom>
                  </pic:spPr>
                </pic:pic>
              </a:graphicData>
            </a:graphic>
          </wp:inline>
        </w:drawing>
      </w:r>
    </w:p>
    <w:p w14:paraId="17C55DE9" w14:textId="219BBA10" w:rsidR="00FD78A8" w:rsidRPr="00B47235" w:rsidRDefault="00FD78A8" w:rsidP="00C001F7">
      <w:pPr>
        <w:jc w:val="both"/>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27</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CVs</w:t>
      </w:r>
      <w:r>
        <w:t xml:space="preserve"> at 20 mV s</w:t>
      </w:r>
      <w:r w:rsidRPr="00360810">
        <w:rPr>
          <w:rFonts w:cs="Times New Roman"/>
          <w:vertAlign w:val="superscript"/>
        </w:rPr>
        <w:t>−1</w:t>
      </w:r>
      <w:r>
        <w:rPr>
          <w:rFonts w:cs="Times New Roman"/>
        </w:rPr>
        <w:t xml:space="preserve"> of </w:t>
      </w:r>
      <w:r>
        <w:rPr>
          <w:rFonts w:cs="Times New Roman"/>
          <w:b/>
          <w:bCs/>
        </w:rPr>
        <w:t>PT</w:t>
      </w:r>
      <w:r w:rsidRPr="006E0703">
        <w:rPr>
          <w:rFonts w:cs="Times New Roman"/>
          <w:b/>
          <w:bCs/>
        </w:rPr>
        <w:t>C</w:t>
      </w:r>
      <w:r>
        <w:rPr>
          <w:rFonts w:cs="Times New Roman"/>
          <w:b/>
          <w:bCs/>
        </w:rPr>
        <w:t>D</w:t>
      </w:r>
      <w:r w:rsidRPr="006E0703">
        <w:rPr>
          <w:rFonts w:cs="Times New Roman"/>
          <w:b/>
          <w:bCs/>
        </w:rPr>
        <w:t>A-</w:t>
      </w:r>
      <w:proofErr w:type="spellStart"/>
      <w:r>
        <w:rPr>
          <w:rFonts w:cs="Times New Roman"/>
          <w:b/>
          <w:bCs/>
        </w:rPr>
        <w:t>di</w:t>
      </w:r>
      <w:r w:rsidRPr="00F9344A">
        <w:rPr>
          <w:rFonts w:cs="Times New Roman"/>
          <w:b/>
          <w:bCs/>
          <w:vertAlign w:val="superscript"/>
        </w:rPr>
        <w:t>i</w:t>
      </w:r>
      <w:r>
        <w:rPr>
          <w:rFonts w:cs="Times New Roman"/>
          <w:b/>
          <w:bCs/>
        </w:rPr>
        <w:t>PrAn</w:t>
      </w:r>
      <w:proofErr w:type="spellEnd"/>
      <w:r>
        <w:rPr>
          <w:rFonts w:cs="Times New Roman"/>
        </w:rPr>
        <w:t xml:space="preserve"> in 0.1 M </w:t>
      </w:r>
      <w:r w:rsidR="00587D09">
        <w:rPr>
          <w:rFonts w:cs="Times New Roman"/>
        </w:rPr>
        <w:t>LiClO</w:t>
      </w:r>
      <w:r w:rsidR="00587D09" w:rsidRPr="00587D09">
        <w:rPr>
          <w:rFonts w:cs="Times New Roman"/>
          <w:vertAlign w:val="subscript"/>
        </w:rPr>
        <w:t>4</w:t>
      </w:r>
      <w:r w:rsidR="00587D09">
        <w:rPr>
          <w:rFonts w:cs="Times New Roman"/>
        </w:rPr>
        <w:t xml:space="preserve"> (purple), NaClO</w:t>
      </w:r>
      <w:r w:rsidR="00587D09" w:rsidRPr="00587D09">
        <w:rPr>
          <w:rFonts w:cs="Times New Roman"/>
          <w:vertAlign w:val="subscript"/>
        </w:rPr>
        <w:t>4</w:t>
      </w:r>
      <w:r w:rsidR="00587D09">
        <w:rPr>
          <w:rFonts w:cs="Times New Roman"/>
        </w:rPr>
        <w:t xml:space="preserve"> (blue), KClO</w:t>
      </w:r>
      <w:r w:rsidR="00587D09" w:rsidRPr="00587D09">
        <w:rPr>
          <w:rFonts w:cs="Times New Roman"/>
          <w:vertAlign w:val="subscript"/>
        </w:rPr>
        <w:t>4</w:t>
      </w:r>
      <w:r w:rsidR="00587D09">
        <w:rPr>
          <w:rFonts w:cs="Times New Roman"/>
        </w:rPr>
        <w:t xml:space="preserve"> (red), and </w:t>
      </w:r>
      <w:r>
        <w:rPr>
          <w:rFonts w:cs="Times New Roman"/>
        </w:rPr>
        <w:t>TBAClO</w:t>
      </w:r>
      <w:r w:rsidRPr="006E0703">
        <w:rPr>
          <w:rFonts w:cs="Times New Roman"/>
          <w:vertAlign w:val="subscript"/>
        </w:rPr>
        <w:t>4</w:t>
      </w:r>
      <w:r>
        <w:rPr>
          <w:rFonts w:cs="Times New Roman"/>
        </w:rPr>
        <w:t xml:space="preserve"> </w:t>
      </w:r>
      <w:r w:rsidR="00587D09">
        <w:rPr>
          <w:rFonts w:cs="Times New Roman"/>
        </w:rPr>
        <w:t>(</w:t>
      </w:r>
      <w:r w:rsidR="00E40341">
        <w:rPr>
          <w:rFonts w:cs="Times New Roman"/>
        </w:rPr>
        <w:t>olive</w:t>
      </w:r>
      <w:r w:rsidR="00587D09">
        <w:rPr>
          <w:rFonts w:cs="Times New Roman"/>
        </w:rPr>
        <w:t xml:space="preserve">) </w:t>
      </w:r>
      <w:r>
        <w:rPr>
          <w:rFonts w:cs="Times New Roman"/>
        </w:rPr>
        <w:t xml:space="preserve">in </w:t>
      </w:r>
      <w:proofErr w:type="spellStart"/>
      <w:r>
        <w:rPr>
          <w:rFonts w:cs="Times New Roman"/>
        </w:rPr>
        <w:t>MeCN</w:t>
      </w:r>
      <w:proofErr w:type="spellEnd"/>
      <w:r w:rsidR="00E04661">
        <w:rPr>
          <w:rFonts w:cs="Times New Roman"/>
        </w:rPr>
        <w:t>.</w:t>
      </w:r>
    </w:p>
    <w:p w14:paraId="739CEE78" w14:textId="39001AE0" w:rsidR="00F27552" w:rsidRDefault="00F27552" w:rsidP="00C001F7">
      <w:pPr>
        <w:pStyle w:val="Heading2"/>
        <w:numPr>
          <w:ilvl w:val="0"/>
          <w:numId w:val="0"/>
        </w:numPr>
        <w:rPr>
          <w:color w:val="000000" w:themeColor="text1"/>
        </w:rPr>
      </w:pPr>
    </w:p>
    <w:p w14:paraId="0AE28EDA" w14:textId="77777777" w:rsidR="00377A03" w:rsidRPr="00360810" w:rsidRDefault="00377A03" w:rsidP="00377A03">
      <w:pPr>
        <w:keepNext/>
        <w:jc w:val="center"/>
        <w:rPr>
          <w:rFonts w:cs="Times New Roman"/>
        </w:rPr>
      </w:pPr>
      <w:r w:rsidRPr="00360810">
        <w:rPr>
          <w:rFonts w:cs="Times New Roman"/>
          <w:noProof/>
        </w:rPr>
        <w:drawing>
          <wp:inline distT="0" distB="0" distL="0" distR="0" wp14:anchorId="754D932C" wp14:editId="2AE367D5">
            <wp:extent cx="4395023" cy="3363538"/>
            <wp:effectExtent l="0" t="0" r="0" b="0"/>
            <wp:docPr id="615518080" name="Picture 61551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18080" name="Picture 61551808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95023" cy="3363538"/>
                    </a:xfrm>
                    <a:prstGeom prst="rect">
                      <a:avLst/>
                    </a:prstGeom>
                  </pic:spPr>
                </pic:pic>
              </a:graphicData>
            </a:graphic>
          </wp:inline>
        </w:drawing>
      </w:r>
    </w:p>
    <w:p w14:paraId="32C142EE" w14:textId="6756ABF8" w:rsidR="00F20994" w:rsidRDefault="00377A03" w:rsidP="00377A03">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28</w:t>
      </w:r>
      <w:r w:rsidRPr="00360810">
        <w:rPr>
          <w:rFonts w:cs="Times New Roman"/>
          <w:b/>
          <w:bCs/>
          <w:iCs/>
        </w:rPr>
        <w:fldChar w:fldCharType="end"/>
      </w:r>
      <w:r w:rsidRPr="00360810">
        <w:rPr>
          <w:rFonts w:cs="Times New Roman"/>
          <w:b/>
          <w:bCs/>
        </w:rPr>
        <w:t>.</w:t>
      </w:r>
      <w:r w:rsidRPr="00360810">
        <w:rPr>
          <w:rFonts w:cs="Times New Roman"/>
        </w:rPr>
        <w:t xml:space="preserve"> </w:t>
      </w:r>
      <w:r w:rsidR="00463688">
        <w:t>CVs</w:t>
      </w:r>
      <w:r>
        <w:t xml:space="preserve"> at 20 mV s</w:t>
      </w:r>
      <w:r w:rsidRPr="00360810">
        <w:rPr>
          <w:rFonts w:cs="Times New Roman"/>
          <w:vertAlign w:val="superscript"/>
        </w:rPr>
        <w:t>−1</w:t>
      </w:r>
      <w:r>
        <w:rPr>
          <w:rFonts w:cs="Times New Roman"/>
        </w:rPr>
        <w:t xml:space="preserve"> of </w:t>
      </w:r>
      <w:r w:rsidR="00391F8C">
        <w:rPr>
          <w:rFonts w:cs="Times New Roman"/>
          <w:b/>
          <w:bCs/>
        </w:rPr>
        <w:t>NDCM</w:t>
      </w:r>
      <w:r w:rsidR="00E5477F" w:rsidRPr="006E0703">
        <w:rPr>
          <w:rFonts w:cs="Times New Roman"/>
          <w:b/>
          <w:bCs/>
        </w:rPr>
        <w:t>A-</w:t>
      </w:r>
      <w:proofErr w:type="spellStart"/>
      <w:r w:rsidR="00E5477F">
        <w:rPr>
          <w:rFonts w:cs="Times New Roman"/>
          <w:b/>
          <w:bCs/>
        </w:rPr>
        <w:t>di</w:t>
      </w:r>
      <w:r w:rsidR="00E5477F" w:rsidRPr="00F9344A">
        <w:rPr>
          <w:rFonts w:cs="Times New Roman"/>
          <w:b/>
          <w:bCs/>
          <w:vertAlign w:val="superscript"/>
        </w:rPr>
        <w:t>i</w:t>
      </w:r>
      <w:r w:rsidR="00E5477F">
        <w:rPr>
          <w:rFonts w:cs="Times New Roman"/>
          <w:b/>
          <w:bCs/>
        </w:rPr>
        <w:t>PrAn</w:t>
      </w:r>
      <w:proofErr w:type="spellEnd"/>
      <w:r w:rsidR="00B915B9">
        <w:rPr>
          <w:rFonts w:cs="Times New Roman"/>
          <w:b/>
          <w:bCs/>
        </w:rPr>
        <w:t xml:space="preserve"> </w:t>
      </w:r>
      <w:r w:rsidR="00B915B9" w:rsidRPr="00B915B9">
        <w:rPr>
          <w:rFonts w:cs="Times New Roman"/>
        </w:rPr>
        <w:t>(black)</w:t>
      </w:r>
      <w:r w:rsidR="00391F8C" w:rsidRPr="00B915B9">
        <w:rPr>
          <w:rFonts w:cs="Times New Roman"/>
        </w:rPr>
        <w:t>,</w:t>
      </w:r>
      <w:r w:rsidR="00E5477F">
        <w:rPr>
          <w:rFonts w:cs="Times New Roman"/>
          <w:b/>
          <w:bCs/>
        </w:rPr>
        <w:t xml:space="preserve"> </w:t>
      </w:r>
      <w:r w:rsidR="00391F8C">
        <w:rPr>
          <w:rFonts w:cs="Times New Roman"/>
          <w:b/>
          <w:bCs/>
        </w:rPr>
        <w:t>N</w:t>
      </w:r>
      <w:r w:rsidR="00E5477F">
        <w:rPr>
          <w:rFonts w:cs="Times New Roman"/>
          <w:b/>
          <w:bCs/>
        </w:rPr>
        <w:t>T</w:t>
      </w:r>
      <w:r w:rsidR="00E5477F" w:rsidRPr="006E0703">
        <w:rPr>
          <w:rFonts w:cs="Times New Roman"/>
          <w:b/>
          <w:bCs/>
        </w:rPr>
        <w:t>C</w:t>
      </w:r>
      <w:r w:rsidR="00E5477F">
        <w:rPr>
          <w:rFonts w:cs="Times New Roman"/>
          <w:b/>
          <w:bCs/>
        </w:rPr>
        <w:t>D</w:t>
      </w:r>
      <w:r w:rsidR="00E5477F" w:rsidRPr="006E0703">
        <w:rPr>
          <w:rFonts w:cs="Times New Roman"/>
          <w:b/>
          <w:bCs/>
        </w:rPr>
        <w:t>A-</w:t>
      </w:r>
      <w:proofErr w:type="spellStart"/>
      <w:r w:rsidR="00E5477F">
        <w:rPr>
          <w:rFonts w:cs="Times New Roman"/>
          <w:b/>
          <w:bCs/>
        </w:rPr>
        <w:t>di</w:t>
      </w:r>
      <w:r w:rsidR="00E5477F" w:rsidRPr="00F9344A">
        <w:rPr>
          <w:rFonts w:cs="Times New Roman"/>
          <w:b/>
          <w:bCs/>
          <w:vertAlign w:val="superscript"/>
        </w:rPr>
        <w:t>i</w:t>
      </w:r>
      <w:r w:rsidR="00E5477F">
        <w:rPr>
          <w:rFonts w:cs="Times New Roman"/>
          <w:b/>
          <w:bCs/>
        </w:rPr>
        <w:t>PrAn</w:t>
      </w:r>
      <w:proofErr w:type="spellEnd"/>
      <w:r w:rsidR="00391F8C">
        <w:rPr>
          <w:rFonts w:cs="Times New Roman"/>
          <w:b/>
          <w:bCs/>
        </w:rPr>
        <w:t xml:space="preserve"> </w:t>
      </w:r>
      <w:r w:rsidR="00391F8C" w:rsidRPr="00391F8C">
        <w:rPr>
          <w:rFonts w:cs="Times New Roman"/>
        </w:rPr>
        <w:t>(red),</w:t>
      </w:r>
      <w:r w:rsidR="00391F8C">
        <w:rPr>
          <w:rFonts w:cs="Times New Roman"/>
          <w:b/>
          <w:bCs/>
        </w:rPr>
        <w:t xml:space="preserve"> </w:t>
      </w:r>
      <w:r w:rsidR="00391F8C" w:rsidRPr="00391F8C">
        <w:rPr>
          <w:rFonts w:cs="Times New Roman"/>
        </w:rPr>
        <w:t>and</w:t>
      </w:r>
      <w:r w:rsidR="00391F8C">
        <w:rPr>
          <w:rFonts w:cs="Times New Roman"/>
          <w:b/>
          <w:bCs/>
        </w:rPr>
        <w:t xml:space="preserve"> </w:t>
      </w:r>
      <w:r>
        <w:rPr>
          <w:rFonts w:cs="Times New Roman"/>
          <w:b/>
          <w:bCs/>
        </w:rPr>
        <w:t>PT</w:t>
      </w:r>
      <w:r w:rsidRPr="006E0703">
        <w:rPr>
          <w:rFonts w:cs="Times New Roman"/>
          <w:b/>
          <w:bCs/>
        </w:rPr>
        <w:t>C</w:t>
      </w:r>
      <w:r>
        <w:rPr>
          <w:rFonts w:cs="Times New Roman"/>
          <w:b/>
          <w:bCs/>
        </w:rPr>
        <w:t>D</w:t>
      </w:r>
      <w:r w:rsidRPr="006E0703">
        <w:rPr>
          <w:rFonts w:cs="Times New Roman"/>
          <w:b/>
          <w:bCs/>
        </w:rPr>
        <w:t>A-</w:t>
      </w:r>
      <w:proofErr w:type="spellStart"/>
      <w:r>
        <w:rPr>
          <w:rFonts w:cs="Times New Roman"/>
          <w:b/>
          <w:bCs/>
        </w:rPr>
        <w:t>di</w:t>
      </w:r>
      <w:r w:rsidRPr="00F9344A">
        <w:rPr>
          <w:rFonts w:cs="Times New Roman"/>
          <w:b/>
          <w:bCs/>
          <w:vertAlign w:val="superscript"/>
        </w:rPr>
        <w:t>i</w:t>
      </w:r>
      <w:r>
        <w:rPr>
          <w:rFonts w:cs="Times New Roman"/>
          <w:b/>
          <w:bCs/>
        </w:rPr>
        <w:t>PrAn</w:t>
      </w:r>
      <w:proofErr w:type="spellEnd"/>
      <w:r>
        <w:rPr>
          <w:rFonts w:cs="Times New Roman"/>
        </w:rPr>
        <w:t xml:space="preserve"> </w:t>
      </w:r>
      <w:r w:rsidR="00391F8C">
        <w:rPr>
          <w:rFonts w:cs="Times New Roman"/>
        </w:rPr>
        <w:t xml:space="preserve">(blue) </w:t>
      </w:r>
      <w:r>
        <w:rPr>
          <w:rFonts w:cs="Times New Roman"/>
        </w:rPr>
        <w:t>in 0.1 M NaClO</w:t>
      </w:r>
      <w:r w:rsidRPr="00587D09">
        <w:rPr>
          <w:rFonts w:cs="Times New Roman"/>
          <w:vertAlign w:val="subscript"/>
        </w:rPr>
        <w:t>4</w:t>
      </w:r>
      <w:r>
        <w:rPr>
          <w:rFonts w:cs="Times New Roman"/>
        </w:rPr>
        <w:t xml:space="preserve"> in </w:t>
      </w:r>
      <w:proofErr w:type="spellStart"/>
      <w:r>
        <w:rPr>
          <w:rFonts w:cs="Times New Roman"/>
        </w:rPr>
        <w:t>MeCN</w:t>
      </w:r>
      <w:proofErr w:type="spellEnd"/>
      <w:r w:rsidRPr="00360810">
        <w:rPr>
          <w:rFonts w:cs="Times New Roman"/>
        </w:rPr>
        <w:t>.</w:t>
      </w:r>
    </w:p>
    <w:p w14:paraId="10556991" w14:textId="37BFAC2E" w:rsidR="00D00301" w:rsidRDefault="00D00301">
      <w:pPr>
        <w:rPr>
          <w:rFonts w:cs="Times New Roman"/>
        </w:rPr>
      </w:pPr>
      <w:r>
        <w:rPr>
          <w:rFonts w:cs="Times New Roman"/>
        </w:rPr>
        <w:br w:type="page"/>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D00301" w:rsidRPr="00360810" w14:paraId="7E291FEE" w14:textId="77777777" w:rsidTr="00CA5AAE">
        <w:trPr>
          <w:trHeight w:val="252"/>
        </w:trPr>
        <w:tc>
          <w:tcPr>
            <w:tcW w:w="5215" w:type="dxa"/>
          </w:tcPr>
          <w:p w14:paraId="77DA08F9" w14:textId="3992F2B7" w:rsidR="00D00301" w:rsidRPr="00873C1B" w:rsidRDefault="007950C8" w:rsidP="00CA5AAE">
            <w:pPr>
              <w:jc w:val="center"/>
              <w:rPr>
                <w:rFonts w:cs="Times New Roman"/>
              </w:rPr>
            </w:pPr>
            <w:r>
              <w:rPr>
                <w:rFonts w:cs="Times New Roman"/>
              </w:rPr>
              <w:lastRenderedPageBreak/>
              <w:t>Catalyst</w:t>
            </w:r>
            <w:r w:rsidR="007B7F40" w:rsidRPr="007B7F40">
              <w:rPr>
                <w:rFonts w:cs="Times New Roman"/>
                <w:vertAlign w:val="superscript"/>
              </w:rPr>
              <w:t>1</w:t>
            </w:r>
          </w:p>
        </w:tc>
        <w:tc>
          <w:tcPr>
            <w:tcW w:w="4353" w:type="dxa"/>
          </w:tcPr>
          <w:p w14:paraId="02973717" w14:textId="62324A47" w:rsidR="00D00301" w:rsidRPr="00360810" w:rsidRDefault="00242E7C" w:rsidP="00CA5AAE">
            <w:pPr>
              <w:jc w:val="center"/>
              <w:rPr>
                <w:rFonts w:cs="Times New Roman"/>
              </w:rPr>
            </w:pPr>
            <w:r>
              <w:rPr>
                <w:rFonts w:cs="Times New Roman"/>
              </w:rPr>
              <w:t>E</w:t>
            </w:r>
            <w:r w:rsidRPr="00242E7C">
              <w:rPr>
                <w:rFonts w:cs="Times New Roman"/>
                <w:vertAlign w:val="subscript"/>
              </w:rPr>
              <w:t>1/2</w:t>
            </w:r>
            <w:r w:rsidR="00D00301">
              <w:rPr>
                <w:rFonts w:cs="Times New Roman"/>
              </w:rPr>
              <w:t xml:space="preserve"> (</w:t>
            </w:r>
            <w:r>
              <w:rPr>
                <w:rFonts w:cs="Times New Roman"/>
              </w:rPr>
              <w:t>V vs. SHE</w:t>
            </w:r>
            <w:r w:rsidR="00D00301">
              <w:rPr>
                <w:rFonts w:cs="Times New Roman"/>
              </w:rPr>
              <w:t>)</w:t>
            </w:r>
          </w:p>
        </w:tc>
      </w:tr>
      <w:tr w:rsidR="00D00301" w:rsidRPr="00360810" w14:paraId="5611DD7E" w14:textId="77777777" w:rsidTr="00CA5AAE">
        <w:trPr>
          <w:trHeight w:val="252"/>
        </w:trPr>
        <w:tc>
          <w:tcPr>
            <w:tcW w:w="5215" w:type="dxa"/>
          </w:tcPr>
          <w:p w14:paraId="0ABADE9C" w14:textId="3D2AD0BE" w:rsidR="00D00301" w:rsidRPr="00C73FD7" w:rsidRDefault="00D00301" w:rsidP="00CA5AAE">
            <w:pPr>
              <w:jc w:val="center"/>
              <w:rPr>
                <w:rFonts w:cs="Times New Roman"/>
              </w:rPr>
            </w:pPr>
            <w:r w:rsidRPr="00C001F7">
              <w:rPr>
                <w:rFonts w:cs="Times New Roman"/>
                <w:b/>
                <w:bCs/>
              </w:rPr>
              <w:t>NDCMA-</w:t>
            </w:r>
            <w:proofErr w:type="spellStart"/>
            <w:r w:rsidRPr="00C001F7">
              <w:rPr>
                <w:rFonts w:cs="Times New Roman"/>
                <w:b/>
                <w:bCs/>
              </w:rPr>
              <w:t>di</w:t>
            </w:r>
            <w:r w:rsidRPr="00C001F7">
              <w:rPr>
                <w:rFonts w:cs="Times New Roman"/>
                <w:b/>
                <w:bCs/>
                <w:vertAlign w:val="superscript"/>
              </w:rPr>
              <w:t>i</w:t>
            </w:r>
            <w:r w:rsidRPr="00C001F7">
              <w:rPr>
                <w:rFonts w:cs="Times New Roman"/>
                <w:b/>
                <w:bCs/>
              </w:rPr>
              <w:t>PrAn</w:t>
            </w:r>
            <w:proofErr w:type="spellEnd"/>
            <w:r w:rsidR="00C73FD7">
              <w:rPr>
                <w:rFonts w:cs="Times New Roman"/>
                <w:b/>
                <w:bCs/>
              </w:rPr>
              <w:t xml:space="preserve"> </w:t>
            </w:r>
            <w:r w:rsidR="00C73FD7">
              <w:rPr>
                <w:rFonts w:cs="Times New Roman"/>
              </w:rPr>
              <w:t>(NaClO</w:t>
            </w:r>
            <w:r w:rsidR="00C73FD7" w:rsidRPr="00C73FD7">
              <w:rPr>
                <w:rFonts w:cs="Times New Roman"/>
                <w:vertAlign w:val="subscript"/>
              </w:rPr>
              <w:t>4</w:t>
            </w:r>
            <w:r w:rsidR="00C73FD7">
              <w:rPr>
                <w:rFonts w:cs="Times New Roman"/>
              </w:rPr>
              <w:t>)</w:t>
            </w:r>
          </w:p>
        </w:tc>
        <w:tc>
          <w:tcPr>
            <w:tcW w:w="4353" w:type="dxa"/>
          </w:tcPr>
          <w:p w14:paraId="3DFAB581" w14:textId="15726887" w:rsidR="00D00301" w:rsidRPr="00360810" w:rsidRDefault="00335155" w:rsidP="00CA5AAE">
            <w:pPr>
              <w:jc w:val="center"/>
              <w:rPr>
                <w:rFonts w:cs="Times New Roman"/>
              </w:rPr>
            </w:pPr>
            <w:r>
              <w:rPr>
                <w:rFonts w:cs="Times New Roman"/>
              </w:rPr>
              <w:t>−</w:t>
            </w:r>
            <w:r w:rsidR="007E562D">
              <w:rPr>
                <w:rFonts w:cs="Times New Roman"/>
              </w:rPr>
              <w:t>1.3</w:t>
            </w:r>
            <w:r>
              <w:rPr>
                <w:rFonts w:cs="Times New Roman"/>
              </w:rPr>
              <w:t>0</w:t>
            </w:r>
          </w:p>
        </w:tc>
      </w:tr>
      <w:tr w:rsidR="00D00301" w:rsidRPr="00360810" w14:paraId="67B768D7" w14:textId="77777777" w:rsidTr="00CA5AAE">
        <w:trPr>
          <w:trHeight w:val="252"/>
        </w:trPr>
        <w:tc>
          <w:tcPr>
            <w:tcW w:w="5215" w:type="dxa"/>
          </w:tcPr>
          <w:p w14:paraId="066B1D7E" w14:textId="6A11A15D" w:rsidR="00D00301" w:rsidRPr="00C001F7" w:rsidRDefault="00D00301" w:rsidP="00CA5AAE">
            <w:pPr>
              <w:jc w:val="center"/>
              <w:rPr>
                <w:rFonts w:cs="Times New Roman"/>
                <w:b/>
                <w:bCs/>
              </w:rPr>
            </w:pPr>
            <w:r w:rsidRPr="00C001F7">
              <w:rPr>
                <w:rFonts w:cs="Times New Roman"/>
                <w:b/>
                <w:bCs/>
              </w:rPr>
              <w:t>N</w:t>
            </w:r>
            <w:r>
              <w:rPr>
                <w:rFonts w:cs="Times New Roman"/>
                <w:b/>
                <w:bCs/>
              </w:rPr>
              <w:t>T</w:t>
            </w:r>
            <w:r w:rsidRPr="00C001F7">
              <w:rPr>
                <w:rFonts w:cs="Times New Roman"/>
                <w:b/>
                <w:bCs/>
              </w:rPr>
              <w:t>C</w:t>
            </w:r>
            <w:r>
              <w:rPr>
                <w:rFonts w:cs="Times New Roman"/>
                <w:b/>
                <w:bCs/>
              </w:rPr>
              <w:t>D</w:t>
            </w:r>
            <w:r w:rsidRPr="00C001F7">
              <w:rPr>
                <w:rFonts w:cs="Times New Roman"/>
                <w:b/>
                <w:bCs/>
              </w:rPr>
              <w:t>A-</w:t>
            </w:r>
            <w:proofErr w:type="spellStart"/>
            <w:r w:rsidRPr="00C001F7">
              <w:rPr>
                <w:rFonts w:cs="Times New Roman"/>
                <w:b/>
                <w:bCs/>
              </w:rPr>
              <w:t>di</w:t>
            </w:r>
            <w:r w:rsidRPr="00C001F7">
              <w:rPr>
                <w:rFonts w:cs="Times New Roman"/>
                <w:b/>
                <w:bCs/>
                <w:vertAlign w:val="superscript"/>
              </w:rPr>
              <w:t>i</w:t>
            </w:r>
            <w:r w:rsidRPr="00C001F7">
              <w:rPr>
                <w:rFonts w:cs="Times New Roman"/>
                <w:b/>
                <w:bCs/>
              </w:rPr>
              <w:t>PrAn</w:t>
            </w:r>
            <w:proofErr w:type="spellEnd"/>
            <w:r w:rsidR="00C73FD7">
              <w:rPr>
                <w:rFonts w:cs="Times New Roman"/>
                <w:b/>
                <w:bCs/>
              </w:rPr>
              <w:t xml:space="preserve"> </w:t>
            </w:r>
            <w:r w:rsidR="00C73FD7">
              <w:rPr>
                <w:rFonts w:cs="Times New Roman"/>
              </w:rPr>
              <w:t>(NaClO</w:t>
            </w:r>
            <w:r w:rsidR="00C73FD7" w:rsidRPr="00C73FD7">
              <w:rPr>
                <w:rFonts w:cs="Times New Roman"/>
                <w:vertAlign w:val="subscript"/>
              </w:rPr>
              <w:t>4</w:t>
            </w:r>
            <w:r w:rsidR="00C73FD7">
              <w:rPr>
                <w:rFonts w:cs="Times New Roman"/>
              </w:rPr>
              <w:t>)</w:t>
            </w:r>
          </w:p>
        </w:tc>
        <w:tc>
          <w:tcPr>
            <w:tcW w:w="4353" w:type="dxa"/>
          </w:tcPr>
          <w:p w14:paraId="565721C5" w14:textId="63C9862B" w:rsidR="00D00301" w:rsidRDefault="007E562D" w:rsidP="00CA5AAE">
            <w:pPr>
              <w:jc w:val="center"/>
              <w:rPr>
                <w:rFonts w:cs="Times New Roman"/>
              </w:rPr>
            </w:pPr>
            <w:r>
              <w:rPr>
                <w:rFonts w:cs="Times New Roman"/>
              </w:rPr>
              <w:t>−0</w:t>
            </w:r>
            <w:r w:rsidR="008F7372">
              <w:rPr>
                <w:rFonts w:cs="Times New Roman"/>
              </w:rPr>
              <w:t>.53, −0.93</w:t>
            </w:r>
          </w:p>
        </w:tc>
      </w:tr>
      <w:tr w:rsidR="006620BE" w:rsidRPr="00360810" w14:paraId="6BB0B906" w14:textId="77777777" w:rsidTr="00CA5AAE">
        <w:trPr>
          <w:trHeight w:val="252"/>
        </w:trPr>
        <w:tc>
          <w:tcPr>
            <w:tcW w:w="5215" w:type="dxa"/>
          </w:tcPr>
          <w:p w14:paraId="22487F6B" w14:textId="39934A44" w:rsidR="006620BE" w:rsidRPr="00C001F7" w:rsidRDefault="006620BE" w:rsidP="00CA5AAE">
            <w:pPr>
              <w:jc w:val="center"/>
              <w:rPr>
                <w:rFonts w:cs="Times New Roman"/>
                <w:b/>
                <w:bCs/>
              </w:rPr>
            </w:pPr>
            <w:r w:rsidRPr="006233DD">
              <w:rPr>
                <w:rFonts w:cs="Times New Roman"/>
                <w:b/>
                <w:bCs/>
              </w:rPr>
              <w:t>PTCDA-</w:t>
            </w:r>
            <w:proofErr w:type="spellStart"/>
            <w:r w:rsidRPr="006233DD">
              <w:rPr>
                <w:rFonts w:cs="Times New Roman"/>
                <w:b/>
                <w:bCs/>
              </w:rPr>
              <w:t>di</w:t>
            </w:r>
            <w:r w:rsidRPr="006233DD">
              <w:rPr>
                <w:rFonts w:cs="Times New Roman"/>
                <w:b/>
                <w:bCs/>
                <w:vertAlign w:val="superscript"/>
              </w:rPr>
              <w:t>i</w:t>
            </w:r>
            <w:r w:rsidRPr="006233DD">
              <w:rPr>
                <w:rFonts w:cs="Times New Roman"/>
                <w:b/>
                <w:bCs/>
              </w:rPr>
              <w:t>PrAn</w:t>
            </w:r>
            <w:proofErr w:type="spellEnd"/>
            <w:r>
              <w:rPr>
                <w:rFonts w:cs="Times New Roman"/>
                <w:b/>
                <w:bCs/>
              </w:rPr>
              <w:t xml:space="preserve"> </w:t>
            </w:r>
            <w:r>
              <w:rPr>
                <w:rFonts w:cs="Times New Roman"/>
              </w:rPr>
              <w:t>(LiClO</w:t>
            </w:r>
            <w:r w:rsidRPr="00C73FD7">
              <w:rPr>
                <w:rFonts w:cs="Times New Roman"/>
                <w:vertAlign w:val="subscript"/>
              </w:rPr>
              <w:t>4</w:t>
            </w:r>
            <w:r>
              <w:rPr>
                <w:rFonts w:cs="Times New Roman"/>
              </w:rPr>
              <w:t>)</w:t>
            </w:r>
          </w:p>
        </w:tc>
        <w:tc>
          <w:tcPr>
            <w:tcW w:w="4353" w:type="dxa"/>
          </w:tcPr>
          <w:p w14:paraId="524CE9C3" w14:textId="116721FD" w:rsidR="006620BE" w:rsidRDefault="00117BFF" w:rsidP="00CA5AAE">
            <w:pPr>
              <w:jc w:val="center"/>
              <w:rPr>
                <w:rFonts w:cs="Times New Roman"/>
              </w:rPr>
            </w:pPr>
            <w:r>
              <w:rPr>
                <w:rFonts w:cs="Times New Roman"/>
              </w:rPr>
              <w:t>−0.4</w:t>
            </w:r>
            <w:r w:rsidR="00A40F6A">
              <w:rPr>
                <w:rFonts w:cs="Times New Roman"/>
              </w:rPr>
              <w:t>6</w:t>
            </w:r>
          </w:p>
        </w:tc>
      </w:tr>
      <w:tr w:rsidR="00D00301" w:rsidRPr="00360810" w14:paraId="4A274B4B" w14:textId="77777777" w:rsidTr="007950C8">
        <w:trPr>
          <w:trHeight w:val="252"/>
        </w:trPr>
        <w:tc>
          <w:tcPr>
            <w:tcW w:w="5215" w:type="dxa"/>
            <w:shd w:val="clear" w:color="auto" w:fill="auto"/>
          </w:tcPr>
          <w:p w14:paraId="023DFDFD" w14:textId="5A61432A" w:rsidR="00D00301" w:rsidRPr="006233DD" w:rsidRDefault="00D00301" w:rsidP="00CA5AAE">
            <w:pPr>
              <w:jc w:val="center"/>
              <w:rPr>
                <w:rFonts w:cs="Times New Roman"/>
                <w:b/>
                <w:bCs/>
              </w:rPr>
            </w:pPr>
            <w:r w:rsidRPr="006233DD">
              <w:rPr>
                <w:rFonts w:cs="Times New Roman"/>
                <w:b/>
                <w:bCs/>
              </w:rPr>
              <w:t>PTCDA-</w:t>
            </w:r>
            <w:proofErr w:type="spellStart"/>
            <w:r w:rsidRPr="006233DD">
              <w:rPr>
                <w:rFonts w:cs="Times New Roman"/>
                <w:b/>
                <w:bCs/>
              </w:rPr>
              <w:t>di</w:t>
            </w:r>
            <w:r w:rsidRPr="006233DD">
              <w:rPr>
                <w:rFonts w:cs="Times New Roman"/>
                <w:b/>
                <w:bCs/>
                <w:vertAlign w:val="superscript"/>
              </w:rPr>
              <w:t>i</w:t>
            </w:r>
            <w:r w:rsidRPr="006233DD">
              <w:rPr>
                <w:rFonts w:cs="Times New Roman"/>
                <w:b/>
                <w:bCs/>
              </w:rPr>
              <w:t>PrAn</w:t>
            </w:r>
            <w:proofErr w:type="spellEnd"/>
            <w:r w:rsidR="00C73FD7">
              <w:rPr>
                <w:rFonts w:cs="Times New Roman"/>
                <w:b/>
                <w:bCs/>
              </w:rPr>
              <w:t xml:space="preserve"> </w:t>
            </w:r>
            <w:r w:rsidR="00C73FD7">
              <w:rPr>
                <w:rFonts w:cs="Times New Roman"/>
              </w:rPr>
              <w:t>(NaClO</w:t>
            </w:r>
            <w:r w:rsidR="00C73FD7" w:rsidRPr="00C73FD7">
              <w:rPr>
                <w:rFonts w:cs="Times New Roman"/>
                <w:vertAlign w:val="subscript"/>
              </w:rPr>
              <w:t>4</w:t>
            </w:r>
            <w:r w:rsidR="00C73FD7">
              <w:rPr>
                <w:rFonts w:cs="Times New Roman"/>
              </w:rPr>
              <w:t>)</w:t>
            </w:r>
          </w:p>
        </w:tc>
        <w:tc>
          <w:tcPr>
            <w:tcW w:w="4353" w:type="dxa"/>
            <w:shd w:val="clear" w:color="auto" w:fill="auto"/>
          </w:tcPr>
          <w:p w14:paraId="1F458C62" w14:textId="3789BDAA" w:rsidR="00D00301" w:rsidRPr="006233DD" w:rsidRDefault="00117BFF" w:rsidP="00CA5AAE">
            <w:pPr>
              <w:jc w:val="center"/>
              <w:rPr>
                <w:rFonts w:cs="Times New Roman"/>
              </w:rPr>
            </w:pPr>
            <w:r>
              <w:rPr>
                <w:rFonts w:cs="Times New Roman"/>
              </w:rPr>
              <w:t>−0.64, −0.82</w:t>
            </w:r>
          </w:p>
        </w:tc>
      </w:tr>
      <w:tr w:rsidR="006620BE" w:rsidRPr="00360810" w14:paraId="15FA755A" w14:textId="77777777" w:rsidTr="007950C8">
        <w:trPr>
          <w:trHeight w:val="252"/>
        </w:trPr>
        <w:tc>
          <w:tcPr>
            <w:tcW w:w="5215" w:type="dxa"/>
            <w:shd w:val="clear" w:color="auto" w:fill="auto"/>
          </w:tcPr>
          <w:p w14:paraId="3AD8F0AA" w14:textId="675D3130" w:rsidR="006620BE" w:rsidRPr="006233DD" w:rsidRDefault="006620BE" w:rsidP="00CA5AAE">
            <w:pPr>
              <w:jc w:val="center"/>
              <w:rPr>
                <w:rFonts w:cs="Times New Roman"/>
                <w:b/>
                <w:bCs/>
              </w:rPr>
            </w:pPr>
            <w:r w:rsidRPr="006233DD">
              <w:rPr>
                <w:rFonts w:cs="Times New Roman"/>
                <w:b/>
                <w:bCs/>
              </w:rPr>
              <w:t>PTCDA-</w:t>
            </w:r>
            <w:proofErr w:type="spellStart"/>
            <w:r w:rsidRPr="006233DD">
              <w:rPr>
                <w:rFonts w:cs="Times New Roman"/>
                <w:b/>
                <w:bCs/>
              </w:rPr>
              <w:t>di</w:t>
            </w:r>
            <w:r w:rsidRPr="006233DD">
              <w:rPr>
                <w:rFonts w:cs="Times New Roman"/>
                <w:b/>
                <w:bCs/>
                <w:vertAlign w:val="superscript"/>
              </w:rPr>
              <w:t>i</w:t>
            </w:r>
            <w:r w:rsidRPr="006233DD">
              <w:rPr>
                <w:rFonts w:cs="Times New Roman"/>
                <w:b/>
                <w:bCs/>
              </w:rPr>
              <w:t>PrAn</w:t>
            </w:r>
            <w:proofErr w:type="spellEnd"/>
            <w:r>
              <w:rPr>
                <w:rFonts w:cs="Times New Roman"/>
                <w:b/>
                <w:bCs/>
              </w:rPr>
              <w:t xml:space="preserve"> </w:t>
            </w:r>
            <w:r>
              <w:rPr>
                <w:rFonts w:cs="Times New Roman"/>
              </w:rPr>
              <w:t>(KClO</w:t>
            </w:r>
            <w:r w:rsidRPr="00C73FD7">
              <w:rPr>
                <w:rFonts w:cs="Times New Roman"/>
                <w:vertAlign w:val="subscript"/>
              </w:rPr>
              <w:t>4</w:t>
            </w:r>
            <w:r>
              <w:rPr>
                <w:rFonts w:cs="Times New Roman"/>
              </w:rPr>
              <w:t>)</w:t>
            </w:r>
          </w:p>
        </w:tc>
        <w:tc>
          <w:tcPr>
            <w:tcW w:w="4353" w:type="dxa"/>
            <w:shd w:val="clear" w:color="auto" w:fill="auto"/>
          </w:tcPr>
          <w:p w14:paraId="2F95841F" w14:textId="2F2087A6" w:rsidR="006620BE" w:rsidRPr="006233DD" w:rsidRDefault="00117BFF" w:rsidP="00CA5AAE">
            <w:pPr>
              <w:jc w:val="center"/>
              <w:rPr>
                <w:rFonts w:cs="Times New Roman"/>
              </w:rPr>
            </w:pPr>
            <w:r>
              <w:rPr>
                <w:rFonts w:cs="Times New Roman"/>
              </w:rPr>
              <w:t>−0.</w:t>
            </w:r>
            <w:r w:rsidR="00A922D6">
              <w:rPr>
                <w:rFonts w:cs="Times New Roman"/>
              </w:rPr>
              <w:t>5</w:t>
            </w:r>
            <w:r>
              <w:rPr>
                <w:rFonts w:cs="Times New Roman"/>
              </w:rPr>
              <w:t>4, −0.</w:t>
            </w:r>
            <w:r w:rsidR="00A922D6">
              <w:rPr>
                <w:rFonts w:cs="Times New Roman"/>
              </w:rPr>
              <w:t>7</w:t>
            </w:r>
            <w:r>
              <w:rPr>
                <w:rFonts w:cs="Times New Roman"/>
              </w:rPr>
              <w:t>8</w:t>
            </w:r>
          </w:p>
        </w:tc>
      </w:tr>
      <w:tr w:rsidR="006620BE" w:rsidRPr="00360810" w14:paraId="169AE596" w14:textId="77777777" w:rsidTr="007950C8">
        <w:trPr>
          <w:trHeight w:val="252"/>
        </w:trPr>
        <w:tc>
          <w:tcPr>
            <w:tcW w:w="5215" w:type="dxa"/>
            <w:shd w:val="clear" w:color="auto" w:fill="auto"/>
          </w:tcPr>
          <w:p w14:paraId="3FBDEA6B" w14:textId="4B4A5760" w:rsidR="006620BE" w:rsidRPr="006233DD" w:rsidRDefault="006620BE" w:rsidP="00CA5AAE">
            <w:pPr>
              <w:jc w:val="center"/>
              <w:rPr>
                <w:rFonts w:cs="Times New Roman"/>
                <w:b/>
                <w:bCs/>
              </w:rPr>
            </w:pPr>
            <w:r w:rsidRPr="006233DD">
              <w:rPr>
                <w:rFonts w:cs="Times New Roman"/>
                <w:b/>
                <w:bCs/>
              </w:rPr>
              <w:t>PTCDA-</w:t>
            </w:r>
            <w:proofErr w:type="spellStart"/>
            <w:r w:rsidRPr="006233DD">
              <w:rPr>
                <w:rFonts w:cs="Times New Roman"/>
                <w:b/>
                <w:bCs/>
              </w:rPr>
              <w:t>di</w:t>
            </w:r>
            <w:r w:rsidRPr="006233DD">
              <w:rPr>
                <w:rFonts w:cs="Times New Roman"/>
                <w:b/>
                <w:bCs/>
                <w:vertAlign w:val="superscript"/>
              </w:rPr>
              <w:t>i</w:t>
            </w:r>
            <w:r w:rsidRPr="006233DD">
              <w:rPr>
                <w:rFonts w:cs="Times New Roman"/>
                <w:b/>
                <w:bCs/>
              </w:rPr>
              <w:t>PrAn</w:t>
            </w:r>
            <w:proofErr w:type="spellEnd"/>
            <w:r>
              <w:rPr>
                <w:rFonts w:cs="Times New Roman"/>
                <w:b/>
                <w:bCs/>
              </w:rPr>
              <w:t xml:space="preserve"> </w:t>
            </w:r>
            <w:r>
              <w:rPr>
                <w:rFonts w:cs="Times New Roman"/>
              </w:rPr>
              <w:t>(TBAClO</w:t>
            </w:r>
            <w:r w:rsidRPr="00C73FD7">
              <w:rPr>
                <w:rFonts w:cs="Times New Roman"/>
                <w:vertAlign w:val="subscript"/>
              </w:rPr>
              <w:t>4</w:t>
            </w:r>
            <w:r>
              <w:rPr>
                <w:rFonts w:cs="Times New Roman"/>
              </w:rPr>
              <w:t>)</w:t>
            </w:r>
          </w:p>
        </w:tc>
        <w:tc>
          <w:tcPr>
            <w:tcW w:w="4353" w:type="dxa"/>
            <w:shd w:val="clear" w:color="auto" w:fill="auto"/>
          </w:tcPr>
          <w:p w14:paraId="73D6E84E" w14:textId="35790780" w:rsidR="006620BE" w:rsidRPr="006233DD" w:rsidRDefault="00A922D6" w:rsidP="00CA5AAE">
            <w:pPr>
              <w:jc w:val="center"/>
              <w:rPr>
                <w:rFonts w:cs="Times New Roman"/>
              </w:rPr>
            </w:pPr>
            <w:r>
              <w:rPr>
                <w:rFonts w:cs="Times New Roman"/>
              </w:rPr>
              <w:t>−0.49, −0.72</w:t>
            </w:r>
          </w:p>
        </w:tc>
      </w:tr>
    </w:tbl>
    <w:p w14:paraId="608055DC" w14:textId="5E7425EA" w:rsidR="00D00301" w:rsidRPr="00360810" w:rsidRDefault="00D00301" w:rsidP="00D00301">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w:t>
      </w:r>
      <w:r w:rsidRPr="00360810">
        <w:rPr>
          <w:b/>
          <w:bCs/>
        </w:rPr>
        <w:fldChar w:fldCharType="end"/>
      </w:r>
      <w:r w:rsidRPr="00360810">
        <w:rPr>
          <w:b/>
          <w:bCs/>
        </w:rPr>
        <w:t xml:space="preserve">. </w:t>
      </w:r>
      <w:r w:rsidRPr="00360810">
        <w:t xml:space="preserve">Tabulated </w:t>
      </w:r>
      <w:r w:rsidR="00640AAA">
        <w:t>summary</w:t>
      </w:r>
      <w:r w:rsidR="00D769DC">
        <w:t xml:space="preserve"> of </w:t>
      </w:r>
      <w:r>
        <w:t xml:space="preserve">the </w:t>
      </w:r>
      <w:r w:rsidR="00D769DC">
        <w:t xml:space="preserve">redox </w:t>
      </w:r>
      <w:r w:rsidR="00A90101">
        <w:t xml:space="preserve">potentials </w:t>
      </w:r>
      <w:r w:rsidR="004616D1">
        <w:t>(E</w:t>
      </w:r>
      <w:r w:rsidR="004616D1" w:rsidRPr="004616D1">
        <w:rPr>
          <w:vertAlign w:val="subscript"/>
        </w:rPr>
        <w:t>1/2</w:t>
      </w:r>
      <w:r w:rsidR="004616D1">
        <w:t xml:space="preserve">) </w:t>
      </w:r>
      <w:r w:rsidR="00E95A12">
        <w:t>of the molecular catalysts</w:t>
      </w:r>
      <w:r w:rsidR="00175F03">
        <w:t xml:space="preserve">. </w:t>
      </w:r>
    </w:p>
    <w:p w14:paraId="4F3D25A5" w14:textId="3073FF3B" w:rsidR="00D00301" w:rsidRDefault="007B7F40" w:rsidP="00377A03">
      <w:pPr>
        <w:rPr>
          <w:rFonts w:cs="Times New Roman"/>
        </w:rPr>
      </w:pPr>
      <w:r w:rsidRPr="007B7F40">
        <w:rPr>
          <w:rFonts w:cs="Times New Roman"/>
          <w:vertAlign w:val="superscript"/>
        </w:rPr>
        <w:t>1</w:t>
      </w:r>
      <w:r>
        <w:rPr>
          <w:rFonts w:cs="Times New Roman"/>
        </w:rPr>
        <w:t>Electrolyt</w:t>
      </w:r>
      <w:r w:rsidR="00C73FD7">
        <w:rPr>
          <w:rFonts w:cs="Times New Roman"/>
        </w:rPr>
        <w:t xml:space="preserve">e (0.1 M in </w:t>
      </w:r>
      <w:proofErr w:type="spellStart"/>
      <w:r w:rsidR="00C73FD7">
        <w:rPr>
          <w:rFonts w:cs="Times New Roman"/>
        </w:rPr>
        <w:t>MeCN</w:t>
      </w:r>
      <w:proofErr w:type="spellEnd"/>
      <w:r w:rsidR="00C73FD7">
        <w:rPr>
          <w:rFonts w:cs="Times New Roman"/>
        </w:rPr>
        <w:t>)</w:t>
      </w:r>
      <w:r>
        <w:rPr>
          <w:rFonts w:cs="Times New Roman"/>
        </w:rPr>
        <w:t xml:space="preserve"> </w:t>
      </w:r>
      <w:r w:rsidR="00C73FD7">
        <w:rPr>
          <w:rFonts w:cs="Times New Roman"/>
        </w:rPr>
        <w:t xml:space="preserve">in </w:t>
      </w:r>
      <w:r>
        <w:rPr>
          <w:rFonts w:cs="Times New Roman"/>
        </w:rPr>
        <w:t xml:space="preserve">parentheses. </w:t>
      </w:r>
    </w:p>
    <w:p w14:paraId="6EA7BCB9" w14:textId="5CB9E32A" w:rsidR="009C1F60" w:rsidRDefault="009C1F60" w:rsidP="00377A03">
      <w:pPr>
        <w:rPr>
          <w:rFonts w:cs="Times New Roman"/>
        </w:rPr>
      </w:pPr>
    </w:p>
    <w:p w14:paraId="590A7299" w14:textId="77777777" w:rsidR="00BF68D0" w:rsidRPr="00377A03" w:rsidRDefault="00BF68D0" w:rsidP="00377A03">
      <w:pPr>
        <w:rPr>
          <w:rFonts w:cs="Times New Roman"/>
        </w:rPr>
      </w:pPr>
    </w:p>
    <w:p w14:paraId="5F504AEB" w14:textId="306551A9" w:rsidR="00534D04" w:rsidRPr="00410871" w:rsidRDefault="00495632" w:rsidP="005F567E">
      <w:pPr>
        <w:pStyle w:val="Heading1"/>
        <w:spacing w:line="276" w:lineRule="auto"/>
        <w:rPr>
          <w:rFonts w:cs="Times New Roman"/>
          <w:color w:val="000000" w:themeColor="text1"/>
          <w:szCs w:val="24"/>
        </w:rPr>
      </w:pPr>
      <w:r w:rsidRPr="00410871">
        <w:rPr>
          <w:bCs/>
          <w:color w:val="000000" w:themeColor="text1"/>
        </w:rPr>
        <w:br w:type="page"/>
      </w:r>
      <w:bookmarkStart w:id="9" w:name="_Toc181107805"/>
      <w:r w:rsidR="008852D0" w:rsidRPr="00410871">
        <w:rPr>
          <w:bCs/>
          <w:color w:val="000000" w:themeColor="text1"/>
        </w:rPr>
        <w:lastRenderedPageBreak/>
        <w:t>S</w:t>
      </w:r>
      <w:r w:rsidR="00EA4FAC" w:rsidRPr="00410871">
        <w:rPr>
          <w:rFonts w:cs="Times New Roman"/>
          <w:color w:val="000000" w:themeColor="text1"/>
          <w:szCs w:val="24"/>
        </w:rPr>
        <w:t xml:space="preserve">ynthesis </w:t>
      </w:r>
      <w:bookmarkStart w:id="10" w:name="_Hlk75218631"/>
      <w:r w:rsidR="00BE54B3" w:rsidRPr="00410871">
        <w:rPr>
          <w:rFonts w:cs="Times New Roman"/>
          <w:color w:val="000000" w:themeColor="text1"/>
          <w:szCs w:val="24"/>
        </w:rPr>
        <w:t>and characterizatio</w:t>
      </w:r>
      <w:r w:rsidR="008852D0" w:rsidRPr="00410871">
        <w:rPr>
          <w:rFonts w:cs="Times New Roman"/>
          <w:color w:val="000000" w:themeColor="text1"/>
          <w:szCs w:val="24"/>
        </w:rPr>
        <w:t>n of polymer catalysts</w:t>
      </w:r>
      <w:r w:rsidR="00BE54B3" w:rsidRPr="00410871">
        <w:rPr>
          <w:rFonts w:cs="Times New Roman"/>
          <w:color w:val="000000" w:themeColor="text1"/>
          <w:szCs w:val="24"/>
        </w:rPr>
        <w:t>.</w:t>
      </w:r>
      <w:bookmarkEnd w:id="9"/>
    </w:p>
    <w:p w14:paraId="1FE5EFE7" w14:textId="2B301F33" w:rsidR="00DD6350" w:rsidRDefault="0012619A" w:rsidP="007C714F">
      <w:pPr>
        <w:spacing w:line="276" w:lineRule="auto"/>
        <w:jc w:val="both"/>
        <w:rPr>
          <w:rFonts w:cs="Times New Roman"/>
        </w:rPr>
      </w:pPr>
      <w:bookmarkStart w:id="11" w:name="_Hlk78145128"/>
      <w:bookmarkEnd w:id="10"/>
      <w:r w:rsidRPr="00410871">
        <w:rPr>
          <w:rFonts w:cs="Times New Roman"/>
          <w:b/>
          <w:bCs/>
          <w:color w:val="000000" w:themeColor="text1"/>
        </w:rPr>
        <w:t xml:space="preserve">General </w:t>
      </w:r>
      <w:r w:rsidR="00EA5653" w:rsidRPr="00410871">
        <w:rPr>
          <w:rFonts w:cs="Times New Roman"/>
          <w:b/>
          <w:bCs/>
          <w:color w:val="000000" w:themeColor="text1"/>
        </w:rPr>
        <w:t>P</w:t>
      </w:r>
      <w:r w:rsidRPr="00410871">
        <w:rPr>
          <w:rFonts w:cs="Times New Roman"/>
          <w:b/>
          <w:bCs/>
          <w:color w:val="000000" w:themeColor="text1"/>
        </w:rPr>
        <w:t>rocedure A</w:t>
      </w:r>
      <w:r w:rsidR="003F5871" w:rsidRPr="00410871">
        <w:rPr>
          <w:rFonts w:cs="Times New Roman"/>
          <w:b/>
          <w:bCs/>
          <w:color w:val="000000" w:themeColor="text1"/>
        </w:rPr>
        <w:t>.</w:t>
      </w:r>
      <w:r w:rsidRPr="00410871">
        <w:rPr>
          <w:rFonts w:cs="Times New Roman"/>
          <w:color w:val="000000" w:themeColor="text1"/>
        </w:rPr>
        <w:t xml:space="preserve"> </w:t>
      </w:r>
      <w:r w:rsidR="009F2B07" w:rsidRPr="00BA2EE9">
        <w:rPr>
          <w:rFonts w:cs="Times New Roman"/>
        </w:rPr>
        <w:t>Following a modified literature procedure</w:t>
      </w:r>
      <w:r w:rsidR="009F2B07">
        <w:rPr>
          <w:rFonts w:cs="Times New Roman"/>
        </w:rPr>
        <w:t>.</w:t>
      </w:r>
      <w:r w:rsidR="00CB3CD0" w:rsidRPr="00CB3CD0">
        <w:rPr>
          <w:rFonts w:cs="Times New Roman"/>
          <w:vertAlign w:val="superscript"/>
        </w:rPr>
        <w:t>9</w:t>
      </w:r>
      <w:r w:rsidR="009F2B07">
        <w:rPr>
          <w:rFonts w:cs="Times New Roman"/>
        </w:rPr>
        <w:t xml:space="preserve"> To a </w:t>
      </w:r>
      <w:r w:rsidR="004E1072" w:rsidRPr="00360810">
        <w:rPr>
          <w:rFonts w:cs="Times New Roman"/>
        </w:rPr>
        <w:t>75 mL screw-cap high-pressure reaction vessel</w:t>
      </w:r>
      <w:r w:rsidR="0051513C">
        <w:rPr>
          <w:rFonts w:cs="Times New Roman"/>
        </w:rPr>
        <w:t xml:space="preserve">, the dianhydride </w:t>
      </w:r>
      <w:r w:rsidR="009F2B07" w:rsidRPr="00360810">
        <w:rPr>
          <w:rFonts w:cs="Times New Roman"/>
        </w:rPr>
        <w:t>(1.00 equiv.),</w:t>
      </w:r>
      <w:r w:rsidR="009F2B07">
        <w:rPr>
          <w:rFonts w:cs="Times New Roman"/>
        </w:rPr>
        <w:t xml:space="preserve"> </w:t>
      </w:r>
      <w:r w:rsidR="0059655A">
        <w:rPr>
          <w:rFonts w:cs="Times New Roman"/>
        </w:rPr>
        <w:t>the amine</w:t>
      </w:r>
      <w:r w:rsidR="009F2B07" w:rsidRPr="00360810">
        <w:rPr>
          <w:rFonts w:cs="Times New Roman"/>
        </w:rPr>
        <w:t xml:space="preserve"> (</w:t>
      </w:r>
      <w:r w:rsidR="008277BF">
        <w:rPr>
          <w:rFonts w:cs="Times New Roman"/>
        </w:rPr>
        <w:t>1</w:t>
      </w:r>
      <w:r w:rsidR="009F2B07" w:rsidRPr="00360810">
        <w:rPr>
          <w:rFonts w:cs="Times New Roman"/>
        </w:rPr>
        <w:t>.</w:t>
      </w:r>
      <w:r w:rsidR="008277BF">
        <w:rPr>
          <w:rFonts w:cs="Times New Roman"/>
        </w:rPr>
        <w:t>00</w:t>
      </w:r>
      <w:r w:rsidR="009F2B07" w:rsidRPr="00360810">
        <w:rPr>
          <w:rFonts w:cs="Times New Roman"/>
        </w:rPr>
        <w:t xml:space="preserve"> equiv.)</w:t>
      </w:r>
      <w:r w:rsidR="009F2B07">
        <w:rPr>
          <w:rFonts w:cs="Times New Roman"/>
        </w:rPr>
        <w:t>, an</w:t>
      </w:r>
      <w:r w:rsidR="00404EA3">
        <w:rPr>
          <w:rFonts w:cs="Times New Roman"/>
        </w:rPr>
        <w:t xml:space="preserve">d imidazole </w:t>
      </w:r>
      <w:r w:rsidR="009F2B07" w:rsidRPr="00360810">
        <w:rPr>
          <w:rFonts w:cs="Times New Roman"/>
        </w:rPr>
        <w:t>(</w:t>
      </w:r>
      <w:r w:rsidR="009F2B07">
        <w:rPr>
          <w:rFonts w:cs="Times New Roman"/>
        </w:rPr>
        <w:t>1</w:t>
      </w:r>
      <w:r w:rsidR="00404EA3">
        <w:rPr>
          <w:rFonts w:cs="Times New Roman"/>
        </w:rPr>
        <w:t>7.70</w:t>
      </w:r>
      <w:r w:rsidR="009F2B07" w:rsidRPr="00360810">
        <w:rPr>
          <w:rFonts w:cs="Times New Roman"/>
        </w:rPr>
        <w:t xml:space="preserve"> </w:t>
      </w:r>
      <w:r w:rsidR="002038F9">
        <w:rPr>
          <w:rFonts w:cs="Times New Roman"/>
        </w:rPr>
        <w:t>g per mmol dianhydride</w:t>
      </w:r>
      <w:r w:rsidR="009F2B07" w:rsidRPr="00360810">
        <w:rPr>
          <w:rFonts w:cs="Times New Roman"/>
        </w:rPr>
        <w:t>)</w:t>
      </w:r>
      <w:r w:rsidR="009F2B07" w:rsidRPr="00AD6C50">
        <w:rPr>
          <w:rFonts w:cs="Times New Roman"/>
        </w:rPr>
        <w:t xml:space="preserve"> </w:t>
      </w:r>
      <w:r w:rsidR="009F2B07" w:rsidRPr="00360810">
        <w:rPr>
          <w:rFonts w:cs="Times New Roman"/>
        </w:rPr>
        <w:t xml:space="preserve">were added. The </w:t>
      </w:r>
      <w:r w:rsidR="00026AB2">
        <w:rPr>
          <w:rFonts w:cs="Times New Roman"/>
        </w:rPr>
        <w:t>reaction vessel</w:t>
      </w:r>
      <w:r w:rsidR="009F2B07" w:rsidRPr="00360810">
        <w:rPr>
          <w:rFonts w:cs="Times New Roman"/>
        </w:rPr>
        <w:t xml:space="preserve"> was sealed and placed in a </w:t>
      </w:r>
      <w:r w:rsidR="00026AB2">
        <w:rPr>
          <w:rFonts w:cs="Times New Roman"/>
        </w:rPr>
        <w:t>silicon</w:t>
      </w:r>
      <w:r w:rsidR="0013648E">
        <w:rPr>
          <w:rFonts w:cs="Times New Roman"/>
        </w:rPr>
        <w:t xml:space="preserve">e </w:t>
      </w:r>
      <w:r w:rsidR="00026AB2">
        <w:rPr>
          <w:rFonts w:cs="Times New Roman"/>
        </w:rPr>
        <w:t>oil bath</w:t>
      </w:r>
      <w:r w:rsidR="0013648E">
        <w:rPr>
          <w:rFonts w:cs="Times New Roman"/>
        </w:rPr>
        <w:t xml:space="preserve"> that had been pre-heated to </w:t>
      </w:r>
      <w:r w:rsidR="0013648E" w:rsidRPr="00360810">
        <w:rPr>
          <w:rFonts w:cs="Times New Roman"/>
        </w:rPr>
        <w:t>1</w:t>
      </w:r>
      <w:r w:rsidR="0013648E">
        <w:rPr>
          <w:rFonts w:cs="Times New Roman"/>
        </w:rPr>
        <w:t>3</w:t>
      </w:r>
      <w:r w:rsidR="0013648E" w:rsidRPr="00360810">
        <w:rPr>
          <w:rFonts w:cs="Times New Roman"/>
        </w:rPr>
        <w:t>0 °C</w:t>
      </w:r>
      <w:r w:rsidR="009F2B07">
        <w:rPr>
          <w:rFonts w:cs="Times New Roman"/>
        </w:rPr>
        <w:t xml:space="preserve">. </w:t>
      </w:r>
      <w:r w:rsidR="009F2B07" w:rsidRPr="00360810">
        <w:rPr>
          <w:rFonts w:cs="Times New Roman"/>
        </w:rPr>
        <w:t>The reaction mixture wa</w:t>
      </w:r>
      <w:r w:rsidR="00F36C7C">
        <w:rPr>
          <w:rFonts w:cs="Times New Roman"/>
        </w:rPr>
        <w:t xml:space="preserve">s allowed to stir </w:t>
      </w:r>
      <w:r w:rsidR="009F2B07" w:rsidRPr="00360810">
        <w:rPr>
          <w:rFonts w:cs="Times New Roman"/>
        </w:rPr>
        <w:t xml:space="preserve">for </w:t>
      </w:r>
      <w:r w:rsidR="009F2B07">
        <w:rPr>
          <w:rFonts w:cs="Times New Roman"/>
        </w:rPr>
        <w:t>2</w:t>
      </w:r>
      <w:r w:rsidR="00C055DC">
        <w:rPr>
          <w:rFonts w:cs="Times New Roman"/>
        </w:rPr>
        <w:t>4</w:t>
      </w:r>
      <w:r w:rsidR="009F2B07" w:rsidRPr="00360810">
        <w:rPr>
          <w:rFonts w:cs="Times New Roman"/>
        </w:rPr>
        <w:t xml:space="preserve"> h at 1</w:t>
      </w:r>
      <w:r w:rsidR="00C055DC">
        <w:rPr>
          <w:rFonts w:cs="Times New Roman"/>
        </w:rPr>
        <w:t>3</w:t>
      </w:r>
      <w:r w:rsidR="009F2B07" w:rsidRPr="00360810">
        <w:rPr>
          <w:rFonts w:cs="Times New Roman"/>
        </w:rPr>
        <w:t>0 °C.</w:t>
      </w:r>
      <w:r w:rsidR="00463688">
        <w:rPr>
          <w:rFonts w:cs="Times New Roman"/>
        </w:rPr>
        <w:t xml:space="preserve"> At this time, the reaction mixture was allowed to cool </w:t>
      </w:r>
      <w:r w:rsidR="00463688" w:rsidRPr="00360810">
        <w:rPr>
          <w:rFonts w:cs="Times New Roman"/>
        </w:rPr>
        <w:t>to room temperature.</w:t>
      </w:r>
      <w:r w:rsidR="009F2B07" w:rsidRPr="00360810">
        <w:rPr>
          <w:rFonts w:cs="Times New Roman"/>
        </w:rPr>
        <w:t xml:space="preserve"> The resulting solid was then </w:t>
      </w:r>
      <w:r w:rsidR="009F2B07">
        <w:rPr>
          <w:rFonts w:cs="Times New Roman"/>
        </w:rPr>
        <w:t>washed</w:t>
      </w:r>
      <w:r w:rsidR="009F2B07" w:rsidRPr="00360810">
        <w:rPr>
          <w:rFonts w:cs="Times New Roman"/>
        </w:rPr>
        <w:t xml:space="preserve"> with D</w:t>
      </w:r>
      <w:r w:rsidR="00D372A3">
        <w:rPr>
          <w:rFonts w:cs="Times New Roman"/>
        </w:rPr>
        <w:t xml:space="preserve">I </w:t>
      </w:r>
      <w:r w:rsidR="003A04E5">
        <w:rPr>
          <w:rFonts w:cs="Times New Roman"/>
        </w:rPr>
        <w:t>water</w:t>
      </w:r>
      <w:r w:rsidR="009F2B07" w:rsidRPr="00360810">
        <w:rPr>
          <w:rFonts w:cs="Times New Roman"/>
        </w:rPr>
        <w:t xml:space="preserve"> (1</w:t>
      </w:r>
      <w:r w:rsidR="009F2B07">
        <w:rPr>
          <w:rFonts w:cs="Times New Roman"/>
        </w:rPr>
        <w:t>0</w:t>
      </w:r>
      <w:r w:rsidR="009F2B07" w:rsidRPr="00360810">
        <w:rPr>
          <w:rFonts w:cs="Times New Roman"/>
        </w:rPr>
        <w:t xml:space="preserve">0 mL) and </w:t>
      </w:r>
      <w:r w:rsidR="009F2B07">
        <w:rPr>
          <w:rFonts w:cs="Times New Roman"/>
        </w:rPr>
        <w:t>acetone (100 mL)</w:t>
      </w:r>
      <w:r w:rsidR="00C45A1C">
        <w:rPr>
          <w:rFonts w:cs="Times New Roman"/>
        </w:rPr>
        <w:t xml:space="preserve"> and filtered.</w:t>
      </w:r>
      <w:r w:rsidR="00C445EE">
        <w:rPr>
          <w:rFonts w:cs="Times New Roman"/>
        </w:rPr>
        <w:t xml:space="preserve"> </w:t>
      </w:r>
      <w:r w:rsidR="00C45A1C">
        <w:rPr>
          <w:rFonts w:cs="Times New Roman"/>
        </w:rPr>
        <w:t>T</w:t>
      </w:r>
      <w:r w:rsidR="009F2B07" w:rsidRPr="00360810">
        <w:rPr>
          <w:rFonts w:cs="Times New Roman"/>
        </w:rPr>
        <w:t xml:space="preserve">he resulting solid residue was </w:t>
      </w:r>
      <w:r w:rsidR="00C445EE">
        <w:rPr>
          <w:rFonts w:cs="Times New Roman"/>
        </w:rPr>
        <w:t>rinsed</w:t>
      </w:r>
      <w:r w:rsidR="009F2B07">
        <w:rPr>
          <w:rFonts w:cs="Times New Roman"/>
        </w:rPr>
        <w:t xml:space="preserve"> </w:t>
      </w:r>
      <w:r w:rsidR="00C445EE">
        <w:rPr>
          <w:rFonts w:cs="Times New Roman"/>
        </w:rPr>
        <w:t>with</w:t>
      </w:r>
      <w:r w:rsidR="009F2B07" w:rsidRPr="00360810">
        <w:rPr>
          <w:rFonts w:cs="Times New Roman"/>
        </w:rPr>
        <w:t xml:space="preserve"> </w:t>
      </w:r>
      <w:r w:rsidR="00C445EE">
        <w:rPr>
          <w:rFonts w:cs="Times New Roman"/>
        </w:rPr>
        <w:t xml:space="preserve">additional </w:t>
      </w:r>
      <w:r w:rsidR="009F2B07" w:rsidRPr="00360810">
        <w:rPr>
          <w:rFonts w:cs="Times New Roman"/>
        </w:rPr>
        <w:t>acetone (</w:t>
      </w:r>
      <w:r w:rsidR="009F2B07">
        <w:rPr>
          <w:rFonts w:cs="Times New Roman"/>
        </w:rPr>
        <w:t>20</w:t>
      </w:r>
      <w:r w:rsidR="009F2B07" w:rsidRPr="00360810">
        <w:rPr>
          <w:rFonts w:cs="Times New Roman"/>
        </w:rPr>
        <w:t>0 mL)</w:t>
      </w:r>
      <w:r w:rsidR="00C445EE">
        <w:rPr>
          <w:rFonts w:cs="Times New Roman"/>
        </w:rPr>
        <w:t xml:space="preserve"> </w:t>
      </w:r>
      <w:r w:rsidR="009F2B07">
        <w:rPr>
          <w:rFonts w:cs="Times New Roman"/>
        </w:rPr>
        <w:t>and filtered</w:t>
      </w:r>
      <w:r w:rsidR="00930635">
        <w:rPr>
          <w:rFonts w:cs="Times New Roman"/>
        </w:rPr>
        <w:t>, before washing via Soxhlet extraction with chloroform for 48 h to remove soluble impurities</w:t>
      </w:r>
      <w:r w:rsidR="009F2B07" w:rsidRPr="00360810">
        <w:rPr>
          <w:rFonts w:cs="Times New Roman"/>
        </w:rPr>
        <w:t xml:space="preserve">. The solid was </w:t>
      </w:r>
      <w:r w:rsidR="009F2B07">
        <w:rPr>
          <w:rFonts w:cs="Times New Roman"/>
        </w:rPr>
        <w:t xml:space="preserve">then </w:t>
      </w:r>
      <w:r w:rsidR="009F2B07" w:rsidRPr="00360810">
        <w:rPr>
          <w:rFonts w:cs="Times New Roman"/>
        </w:rPr>
        <w:t xml:space="preserve">dried </w:t>
      </w:r>
      <w:r w:rsidR="009F2B07">
        <w:rPr>
          <w:rFonts w:cs="Times New Roman"/>
        </w:rPr>
        <w:t xml:space="preserve">under </w:t>
      </w:r>
      <w:r w:rsidR="009F2B07" w:rsidRPr="00360810">
        <w:rPr>
          <w:rFonts w:cs="Times New Roman"/>
        </w:rPr>
        <w:t>vacuum at 120 °C for 16 h prior to characterization.</w:t>
      </w:r>
    </w:p>
    <w:p w14:paraId="311D4DA9" w14:textId="77777777" w:rsidR="00053658" w:rsidRDefault="00053658" w:rsidP="007C714F">
      <w:pPr>
        <w:spacing w:line="276" w:lineRule="auto"/>
        <w:jc w:val="both"/>
        <w:rPr>
          <w:rFonts w:cs="Times New Roman"/>
        </w:rPr>
      </w:pPr>
    </w:p>
    <w:p w14:paraId="1FD7F47D" w14:textId="61A8DC3B" w:rsidR="00245D2C" w:rsidRDefault="00DD6350" w:rsidP="007C714F">
      <w:pPr>
        <w:spacing w:line="276" w:lineRule="auto"/>
        <w:jc w:val="both"/>
        <w:rPr>
          <w:rFonts w:cs="Times New Roman"/>
        </w:rPr>
      </w:pPr>
      <w:r w:rsidRPr="00410871">
        <w:rPr>
          <w:rFonts w:cs="Times New Roman"/>
          <w:b/>
          <w:bCs/>
          <w:color w:val="000000" w:themeColor="text1"/>
        </w:rPr>
        <w:t xml:space="preserve">General Procedure </w:t>
      </w:r>
      <w:r w:rsidR="006C5ED7">
        <w:rPr>
          <w:rFonts w:cs="Times New Roman"/>
          <w:b/>
          <w:bCs/>
          <w:color w:val="000000" w:themeColor="text1"/>
        </w:rPr>
        <w:t>B</w:t>
      </w:r>
      <w:r w:rsidRPr="00410871">
        <w:rPr>
          <w:rFonts w:cs="Times New Roman"/>
          <w:b/>
          <w:bCs/>
          <w:color w:val="000000" w:themeColor="text1"/>
        </w:rPr>
        <w:t>.</w:t>
      </w:r>
      <w:r>
        <w:rPr>
          <w:rFonts w:cs="Times New Roman"/>
          <w:color w:val="000000" w:themeColor="text1"/>
        </w:rPr>
        <w:t xml:space="preserve"> </w:t>
      </w:r>
      <w:r w:rsidRPr="00C36A25">
        <w:rPr>
          <w:rFonts w:cs="Times New Roman"/>
        </w:rPr>
        <w:t>Following a modified literature procedure</w:t>
      </w:r>
      <w:r>
        <w:rPr>
          <w:rFonts w:cs="Times New Roman"/>
        </w:rPr>
        <w:t>.</w:t>
      </w:r>
      <w:r w:rsidR="00CB3CD0" w:rsidRPr="00CB3CD0">
        <w:rPr>
          <w:rFonts w:cs="Times New Roman"/>
          <w:vertAlign w:val="superscript"/>
        </w:rPr>
        <w:t>9</w:t>
      </w:r>
      <w:r>
        <w:rPr>
          <w:rFonts w:cs="Times New Roman"/>
        </w:rPr>
        <w:t xml:space="preserve"> To a </w:t>
      </w:r>
      <w:r w:rsidRPr="00360810">
        <w:rPr>
          <w:rFonts w:cs="Times New Roman"/>
        </w:rPr>
        <w:t>75 mL screw-cap high-pressure reaction vessel</w:t>
      </w:r>
      <w:r>
        <w:rPr>
          <w:rFonts w:cs="Times New Roman"/>
        </w:rPr>
        <w:t xml:space="preserve">, </w:t>
      </w:r>
      <w:r w:rsidR="005A2F2D" w:rsidRPr="005A2F2D">
        <w:rPr>
          <w:rFonts w:cs="Times New Roman"/>
          <w:b/>
          <w:bCs/>
        </w:rPr>
        <w:t>PTCDA</w:t>
      </w:r>
      <w:r>
        <w:rPr>
          <w:rFonts w:cs="Times New Roman"/>
        </w:rPr>
        <w:t xml:space="preserve"> </w:t>
      </w:r>
      <w:r w:rsidRPr="00360810">
        <w:rPr>
          <w:rFonts w:cs="Times New Roman"/>
        </w:rPr>
        <w:t>(1.00 equiv.),</w:t>
      </w:r>
      <w:r>
        <w:rPr>
          <w:rFonts w:cs="Times New Roman"/>
        </w:rPr>
        <w:t xml:space="preserve"> the amine</w:t>
      </w:r>
      <w:r w:rsidRPr="00360810">
        <w:rPr>
          <w:rFonts w:cs="Times New Roman"/>
        </w:rPr>
        <w:t xml:space="preserve"> (</w:t>
      </w:r>
      <w:r w:rsidR="00A44766">
        <w:rPr>
          <w:rFonts w:cs="Times New Roman"/>
        </w:rPr>
        <w:t>0</w:t>
      </w:r>
      <w:r w:rsidRPr="00360810">
        <w:rPr>
          <w:rFonts w:cs="Times New Roman"/>
        </w:rPr>
        <w:t>.</w:t>
      </w:r>
      <w:r w:rsidR="00A44766">
        <w:rPr>
          <w:rFonts w:cs="Times New Roman"/>
        </w:rPr>
        <w:t>67</w:t>
      </w:r>
      <w:r w:rsidRPr="00360810">
        <w:rPr>
          <w:rFonts w:cs="Times New Roman"/>
        </w:rPr>
        <w:t xml:space="preserve"> equiv</w:t>
      </w:r>
      <w:r w:rsidR="00AB2280">
        <w:rPr>
          <w:rFonts w:cs="Times New Roman"/>
        </w:rPr>
        <w:t xml:space="preserve">. for </w:t>
      </w:r>
      <w:r w:rsidR="00AB2280" w:rsidRPr="00AB2280">
        <w:rPr>
          <w:rFonts w:cs="Times New Roman"/>
          <w:b/>
          <w:bCs/>
        </w:rPr>
        <w:t>PTCDA-TPAPA</w:t>
      </w:r>
      <w:r w:rsidR="00AB2280">
        <w:rPr>
          <w:rFonts w:cs="Times New Roman"/>
        </w:rPr>
        <w:t xml:space="preserve"> &amp; </w:t>
      </w:r>
      <w:r w:rsidR="00AB2280" w:rsidRPr="00AB2280">
        <w:rPr>
          <w:rFonts w:cs="Times New Roman"/>
          <w:b/>
          <w:bCs/>
        </w:rPr>
        <w:t>PTCDA-TPAPT</w:t>
      </w:r>
      <w:r w:rsidR="00AB2280">
        <w:rPr>
          <w:rFonts w:cs="Times New Roman"/>
        </w:rPr>
        <w:t xml:space="preserve"> </w:t>
      </w:r>
      <w:r w:rsidR="00A44766">
        <w:rPr>
          <w:rFonts w:cs="Times New Roman"/>
        </w:rPr>
        <w:t>or 0.50 equiv.</w:t>
      </w:r>
      <w:r w:rsidR="00AB2280">
        <w:rPr>
          <w:rFonts w:cs="Times New Roman"/>
        </w:rPr>
        <w:t xml:space="preserve"> for </w:t>
      </w:r>
      <w:r w:rsidR="00AB2280" w:rsidRPr="00AB2280">
        <w:rPr>
          <w:rFonts w:cs="Times New Roman"/>
          <w:b/>
          <w:bCs/>
        </w:rPr>
        <w:t>PTCDA-TPAPM</w:t>
      </w:r>
      <w:r w:rsidRPr="00360810">
        <w:rPr>
          <w:rFonts w:cs="Times New Roman"/>
        </w:rPr>
        <w:t>)</w:t>
      </w:r>
      <w:r>
        <w:rPr>
          <w:rFonts w:cs="Times New Roman"/>
        </w:rPr>
        <w:t xml:space="preserve">, and imidazole </w:t>
      </w:r>
      <w:r w:rsidRPr="00360810">
        <w:rPr>
          <w:rFonts w:cs="Times New Roman"/>
        </w:rPr>
        <w:t>(</w:t>
      </w:r>
      <w:r>
        <w:rPr>
          <w:rFonts w:cs="Times New Roman"/>
        </w:rPr>
        <w:t>1</w:t>
      </w:r>
      <w:r w:rsidR="00A15CF1">
        <w:rPr>
          <w:rFonts w:cs="Times New Roman"/>
        </w:rPr>
        <w:t>0</w:t>
      </w:r>
      <w:r>
        <w:rPr>
          <w:rFonts w:cs="Times New Roman"/>
        </w:rPr>
        <w:t>.</w:t>
      </w:r>
      <w:r w:rsidR="00A15CF1">
        <w:rPr>
          <w:rFonts w:cs="Times New Roman"/>
        </w:rPr>
        <w:t>0</w:t>
      </w:r>
      <w:r>
        <w:rPr>
          <w:rFonts w:cs="Times New Roman"/>
        </w:rPr>
        <w:t>0</w:t>
      </w:r>
      <w:r w:rsidRPr="00360810">
        <w:rPr>
          <w:rFonts w:cs="Times New Roman"/>
        </w:rPr>
        <w:t xml:space="preserve"> </w:t>
      </w:r>
      <w:r>
        <w:rPr>
          <w:rFonts w:cs="Times New Roman"/>
        </w:rPr>
        <w:t>g per mmol dianhydride</w:t>
      </w:r>
      <w:r w:rsidRPr="00360810">
        <w:rPr>
          <w:rFonts w:cs="Times New Roman"/>
        </w:rPr>
        <w:t>)</w:t>
      </w:r>
      <w:r w:rsidRPr="00AD6C50">
        <w:rPr>
          <w:rFonts w:cs="Times New Roman"/>
        </w:rPr>
        <w:t xml:space="preserve"> </w:t>
      </w:r>
      <w:r w:rsidRPr="00360810">
        <w:rPr>
          <w:rFonts w:cs="Times New Roman"/>
        </w:rPr>
        <w:t xml:space="preserve">were added. The </w:t>
      </w:r>
      <w:r>
        <w:rPr>
          <w:rFonts w:cs="Times New Roman"/>
        </w:rPr>
        <w:t>reaction vessel</w:t>
      </w:r>
      <w:r w:rsidRPr="00360810">
        <w:rPr>
          <w:rFonts w:cs="Times New Roman"/>
        </w:rPr>
        <w:t xml:space="preserve"> was sealed and placed in a </w:t>
      </w:r>
      <w:r>
        <w:rPr>
          <w:rFonts w:cs="Times New Roman"/>
        </w:rPr>
        <w:t xml:space="preserve">silicone oil bath that had been pre-heated to </w:t>
      </w:r>
      <w:r w:rsidRPr="00360810">
        <w:rPr>
          <w:rFonts w:cs="Times New Roman"/>
        </w:rPr>
        <w:t>1</w:t>
      </w:r>
      <w:r>
        <w:rPr>
          <w:rFonts w:cs="Times New Roman"/>
        </w:rPr>
        <w:t>3</w:t>
      </w:r>
      <w:r w:rsidRPr="00360810">
        <w:rPr>
          <w:rFonts w:cs="Times New Roman"/>
        </w:rPr>
        <w:t>0 °C</w:t>
      </w:r>
      <w:r>
        <w:rPr>
          <w:rFonts w:cs="Times New Roman"/>
        </w:rPr>
        <w:t xml:space="preserve">. </w:t>
      </w:r>
      <w:r w:rsidRPr="00360810">
        <w:rPr>
          <w:rFonts w:cs="Times New Roman"/>
        </w:rPr>
        <w:t>The reaction mixture wa</w:t>
      </w:r>
      <w:r>
        <w:rPr>
          <w:rFonts w:cs="Times New Roman"/>
        </w:rPr>
        <w:t xml:space="preserve">s allowed to stir </w:t>
      </w:r>
      <w:r w:rsidRPr="00360810">
        <w:rPr>
          <w:rFonts w:cs="Times New Roman"/>
        </w:rPr>
        <w:t xml:space="preserve">for </w:t>
      </w:r>
      <w:r>
        <w:rPr>
          <w:rFonts w:cs="Times New Roman"/>
        </w:rPr>
        <w:t>24</w:t>
      </w:r>
      <w:r w:rsidRPr="00360810">
        <w:rPr>
          <w:rFonts w:cs="Times New Roman"/>
        </w:rPr>
        <w:t xml:space="preserve"> h at 1</w:t>
      </w:r>
      <w:r>
        <w:rPr>
          <w:rFonts w:cs="Times New Roman"/>
        </w:rPr>
        <w:t>3</w:t>
      </w:r>
      <w:r w:rsidRPr="00360810">
        <w:rPr>
          <w:rFonts w:cs="Times New Roman"/>
        </w:rPr>
        <w:t>0 °C.</w:t>
      </w:r>
      <w:r w:rsidR="00463688">
        <w:rPr>
          <w:rFonts w:cs="Times New Roman"/>
        </w:rPr>
        <w:t xml:space="preserve"> At this time, the reaction mixture was allowed to cool </w:t>
      </w:r>
      <w:r w:rsidR="00463688" w:rsidRPr="00360810">
        <w:rPr>
          <w:rFonts w:cs="Times New Roman"/>
        </w:rPr>
        <w:t>to room temperature.</w:t>
      </w:r>
      <w:r w:rsidRPr="00360810">
        <w:rPr>
          <w:rFonts w:cs="Times New Roman"/>
        </w:rPr>
        <w:t xml:space="preserve"> The resulting solid was then </w:t>
      </w:r>
      <w:r>
        <w:rPr>
          <w:rFonts w:cs="Times New Roman"/>
        </w:rPr>
        <w:t>washed</w:t>
      </w:r>
      <w:r w:rsidRPr="00360810">
        <w:rPr>
          <w:rFonts w:cs="Times New Roman"/>
        </w:rPr>
        <w:t xml:space="preserve"> with D</w:t>
      </w:r>
      <w:r>
        <w:rPr>
          <w:rFonts w:cs="Times New Roman"/>
        </w:rPr>
        <w:t>I water</w:t>
      </w:r>
      <w:r w:rsidRPr="00360810">
        <w:rPr>
          <w:rFonts w:cs="Times New Roman"/>
        </w:rPr>
        <w:t xml:space="preserve"> (1</w:t>
      </w:r>
      <w:r>
        <w:rPr>
          <w:rFonts w:cs="Times New Roman"/>
        </w:rPr>
        <w:t>0</w:t>
      </w:r>
      <w:r w:rsidRPr="00360810">
        <w:rPr>
          <w:rFonts w:cs="Times New Roman"/>
        </w:rPr>
        <w:t xml:space="preserve">0 mL) and </w:t>
      </w:r>
      <w:r>
        <w:rPr>
          <w:rFonts w:cs="Times New Roman"/>
        </w:rPr>
        <w:t>acetone (</w:t>
      </w:r>
      <w:r w:rsidR="007716DD">
        <w:rPr>
          <w:rFonts w:cs="Times New Roman"/>
        </w:rPr>
        <w:t>3</w:t>
      </w:r>
      <w:r>
        <w:rPr>
          <w:rFonts w:cs="Times New Roman"/>
        </w:rPr>
        <w:t xml:space="preserve">00 mL), before </w:t>
      </w:r>
      <w:r w:rsidR="00611A5E">
        <w:rPr>
          <w:rFonts w:cs="Times New Roman"/>
        </w:rPr>
        <w:t xml:space="preserve">further </w:t>
      </w:r>
      <w:r>
        <w:rPr>
          <w:rFonts w:cs="Times New Roman"/>
        </w:rPr>
        <w:t>washing via Soxhlet extraction with chloroform for 48 h to remove soluble impurities</w:t>
      </w:r>
      <w:r w:rsidRPr="00360810">
        <w:rPr>
          <w:rFonts w:cs="Times New Roman"/>
        </w:rPr>
        <w:t xml:space="preserve">. The solid was </w:t>
      </w:r>
      <w:r>
        <w:rPr>
          <w:rFonts w:cs="Times New Roman"/>
        </w:rPr>
        <w:t xml:space="preserve">then </w:t>
      </w:r>
      <w:r w:rsidRPr="00360810">
        <w:rPr>
          <w:rFonts w:cs="Times New Roman"/>
        </w:rPr>
        <w:t xml:space="preserve">dried </w:t>
      </w:r>
      <w:r>
        <w:rPr>
          <w:rFonts w:cs="Times New Roman"/>
        </w:rPr>
        <w:t xml:space="preserve">under </w:t>
      </w:r>
      <w:r w:rsidRPr="00360810">
        <w:rPr>
          <w:rFonts w:cs="Times New Roman"/>
        </w:rPr>
        <w:t>vacuum at 120 °C for 16 h prior to characterization</w:t>
      </w:r>
      <w:r w:rsidR="00F66802">
        <w:rPr>
          <w:rFonts w:cs="Times New Roman"/>
        </w:rPr>
        <w:t>.</w:t>
      </w:r>
    </w:p>
    <w:p w14:paraId="32718D9C" w14:textId="4514D2C9" w:rsidR="0013672B" w:rsidRPr="00737EF7" w:rsidRDefault="00057F5B" w:rsidP="00DB4D28">
      <w:pPr>
        <w:rPr>
          <w:rFonts w:cs="Times New Roman"/>
        </w:rPr>
      </w:pPr>
      <w:r w:rsidRPr="00360810">
        <w:rPr>
          <w:rFonts w:cs="Times New Roman"/>
        </w:rPr>
        <w:br w:type="page"/>
      </w:r>
    </w:p>
    <w:p w14:paraId="4E9C630B" w14:textId="0502BF6E" w:rsidR="00850BF3" w:rsidRPr="003F6B57" w:rsidRDefault="00AA2614" w:rsidP="00A71649">
      <w:pPr>
        <w:pStyle w:val="Heading2"/>
        <w:numPr>
          <w:ilvl w:val="0"/>
          <w:numId w:val="12"/>
        </w:numPr>
        <w:rPr>
          <w:color w:val="000000" w:themeColor="text1"/>
        </w:rPr>
      </w:pPr>
      <w:bookmarkStart w:id="12" w:name="_Toc181107806"/>
      <w:r w:rsidRPr="003F6B57">
        <w:rPr>
          <w:color w:val="000000" w:themeColor="text1"/>
        </w:rPr>
        <w:lastRenderedPageBreak/>
        <w:t>N</w:t>
      </w:r>
      <w:r w:rsidR="0013672B" w:rsidRPr="003F6B57">
        <w:rPr>
          <w:color w:val="000000" w:themeColor="text1"/>
        </w:rPr>
        <w:t>TCDA-</w:t>
      </w:r>
      <w:proofErr w:type="spellStart"/>
      <w:r w:rsidR="0013672B" w:rsidRPr="003F6B57">
        <w:rPr>
          <w:color w:val="000000" w:themeColor="text1"/>
        </w:rPr>
        <w:t>en</w:t>
      </w:r>
      <w:proofErr w:type="spellEnd"/>
      <w:r w:rsidR="0013672B" w:rsidRPr="003F6B57">
        <w:rPr>
          <w:color w:val="000000" w:themeColor="text1"/>
        </w:rPr>
        <w:t xml:space="preserve"> from </w:t>
      </w:r>
      <w:r w:rsidR="0092666A" w:rsidRPr="003F6B57">
        <w:rPr>
          <w:color w:val="000000" w:themeColor="text1"/>
        </w:rPr>
        <w:t xml:space="preserve">1,4,5,8-naphthalene tetracarboxylic </w:t>
      </w:r>
      <w:r w:rsidR="0013672B" w:rsidRPr="003F6B57">
        <w:rPr>
          <w:color w:val="000000" w:themeColor="text1"/>
        </w:rPr>
        <w:t>dianhydride (</w:t>
      </w:r>
      <w:r w:rsidR="00DF720D" w:rsidRPr="003F6B57">
        <w:rPr>
          <w:color w:val="000000" w:themeColor="text1"/>
        </w:rPr>
        <w:t>N</w:t>
      </w:r>
      <w:r w:rsidR="0013672B" w:rsidRPr="003F6B57">
        <w:rPr>
          <w:color w:val="000000" w:themeColor="text1"/>
        </w:rPr>
        <w:t>TCDA) and ethylenediamine (en).</w:t>
      </w:r>
      <w:bookmarkEnd w:id="12"/>
    </w:p>
    <w:p w14:paraId="767AE593" w14:textId="75C700A3" w:rsidR="00A71649" w:rsidRPr="00360810" w:rsidRDefault="00DA4D1B" w:rsidP="00A71649">
      <w:pPr>
        <w:keepNext/>
        <w:jc w:val="center"/>
      </w:pPr>
      <w:r>
        <w:object w:dxaOrig="13600" w:dyaOrig="5421" w14:anchorId="043BF2B1">
          <v:shape id="_x0000_i1031" type="#_x0000_t75" style="width:468pt;height:185.25pt" o:ole="">
            <v:imagedata r:id="rId42" o:title=""/>
          </v:shape>
          <o:OLEObject Type="Embed" ProgID="ChemDraw.Document.6.0" ShapeID="_x0000_i1031" DrawAspect="Content" ObjectID="_1792781101" r:id="rId43"/>
        </w:object>
      </w:r>
    </w:p>
    <w:p w14:paraId="63C6213A" w14:textId="1B92673B" w:rsidR="00A71649" w:rsidRPr="00360810" w:rsidRDefault="00A71649" w:rsidP="00A7164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29</w:t>
      </w:r>
      <w:r w:rsidRPr="00360810">
        <w:rPr>
          <w:b/>
          <w:bCs/>
        </w:rPr>
        <w:fldChar w:fldCharType="end"/>
      </w:r>
      <w:r w:rsidRPr="00360810">
        <w:rPr>
          <w:b/>
          <w:bCs/>
        </w:rPr>
        <w:t>.</w:t>
      </w:r>
      <w:r w:rsidRPr="00360810">
        <w:rPr>
          <w:lang w:val="en-GB"/>
        </w:rPr>
        <w:t xml:space="preserve"> Scheme for the synthesis of </w:t>
      </w:r>
      <w:r w:rsidR="00E41E6A">
        <w:rPr>
          <w:b/>
          <w:bCs/>
          <w:lang w:val="en-GB"/>
        </w:rPr>
        <w:t>N</w:t>
      </w:r>
      <w:r w:rsidRPr="00360810">
        <w:rPr>
          <w:b/>
          <w:bCs/>
          <w:lang w:val="en-GB"/>
        </w:rPr>
        <w:t>TCDA-</w:t>
      </w:r>
      <w:r w:rsidR="00E41E6A">
        <w:rPr>
          <w:b/>
          <w:bCs/>
          <w:lang w:val="en-GB"/>
        </w:rPr>
        <w:t>e</w:t>
      </w:r>
      <w:r w:rsidRPr="00360810">
        <w:rPr>
          <w:b/>
          <w:bCs/>
          <w:lang w:val="en-GB"/>
        </w:rPr>
        <w:t>n</w:t>
      </w:r>
      <w:r w:rsidRPr="00360810">
        <w:rPr>
          <w:lang w:val="en-GB"/>
        </w:rPr>
        <w:t xml:space="preserve"> from </w:t>
      </w:r>
      <w:r w:rsidR="00E41E6A">
        <w:rPr>
          <w:b/>
          <w:bCs/>
          <w:lang w:val="en-GB"/>
        </w:rPr>
        <w:t>N</w:t>
      </w:r>
      <w:r w:rsidRPr="00360810">
        <w:rPr>
          <w:b/>
          <w:bCs/>
          <w:lang w:val="en-GB"/>
        </w:rPr>
        <w:t>TCDA</w:t>
      </w:r>
      <w:r w:rsidRPr="00360810">
        <w:rPr>
          <w:lang w:val="en-GB"/>
        </w:rPr>
        <w:t xml:space="preserve"> and </w:t>
      </w:r>
      <w:r w:rsidR="00E41E6A">
        <w:rPr>
          <w:b/>
          <w:bCs/>
          <w:lang w:val="en-GB"/>
        </w:rPr>
        <w:t>e</w:t>
      </w:r>
      <w:r w:rsidRPr="00360810">
        <w:rPr>
          <w:b/>
          <w:bCs/>
          <w:lang w:val="en-GB"/>
        </w:rPr>
        <w:t>n</w:t>
      </w:r>
      <w:r w:rsidRPr="00360810">
        <w:rPr>
          <w:lang w:val="en-GB"/>
        </w:rPr>
        <w:t>.</w:t>
      </w:r>
    </w:p>
    <w:p w14:paraId="42F58C68" w14:textId="459FEE9F" w:rsidR="00A71649" w:rsidRPr="00360810" w:rsidRDefault="002978EE" w:rsidP="002978EE">
      <w:pPr>
        <w:spacing w:line="276" w:lineRule="auto"/>
        <w:jc w:val="both"/>
      </w:pPr>
      <w:r w:rsidRPr="002978EE">
        <w:rPr>
          <w:b/>
          <w:bCs/>
        </w:rPr>
        <w:t>Synthesis of NTCDA-en</w:t>
      </w:r>
      <w:r>
        <w:t xml:space="preserve">. </w:t>
      </w:r>
      <w:r w:rsidR="00AA1DDF" w:rsidRPr="00360810">
        <w:t xml:space="preserve">Following </w:t>
      </w:r>
      <w:r w:rsidR="00AA1DDF" w:rsidRPr="00360810">
        <w:rPr>
          <w:b/>
          <w:bCs/>
        </w:rPr>
        <w:t xml:space="preserve">General Procedure </w:t>
      </w:r>
      <w:r w:rsidR="009D72A2">
        <w:rPr>
          <w:b/>
          <w:bCs/>
        </w:rPr>
        <w:t>A</w:t>
      </w:r>
      <w:r w:rsidR="00AA1DDF" w:rsidRPr="00360810">
        <w:t xml:space="preserve">, </w:t>
      </w:r>
      <w:r w:rsidR="00AA1DDF">
        <w:rPr>
          <w:b/>
        </w:rPr>
        <w:t>N</w:t>
      </w:r>
      <w:r w:rsidR="00AA1DDF" w:rsidRPr="00360810">
        <w:rPr>
          <w:b/>
        </w:rPr>
        <w:t>TCDA</w:t>
      </w:r>
      <w:r w:rsidR="00AA1DDF" w:rsidRPr="00360810">
        <w:t xml:space="preserve"> (</w:t>
      </w:r>
      <w:r w:rsidR="00AA1DDF">
        <w:t>2</w:t>
      </w:r>
      <w:r w:rsidR="00EE7AF8">
        <w:t>68</w:t>
      </w:r>
      <w:r w:rsidR="00AA1DDF" w:rsidRPr="00360810">
        <w:t xml:space="preserve"> mg, </w:t>
      </w:r>
      <w:r w:rsidR="00EE7AF8">
        <w:t>1</w:t>
      </w:r>
      <w:r w:rsidR="00AA1DDF" w:rsidRPr="00360810">
        <w:t>.</w:t>
      </w:r>
      <w:r w:rsidR="00EE7AF8">
        <w:t>00</w:t>
      </w:r>
      <w:r w:rsidR="00AA1DDF" w:rsidRPr="00360810">
        <w:t xml:space="preserve"> mmol, 1.00 equiv.)</w:t>
      </w:r>
      <w:r w:rsidR="00AA1DDF">
        <w:t xml:space="preserve">, </w:t>
      </w:r>
      <w:r w:rsidR="00BB65D3">
        <w:rPr>
          <w:b/>
        </w:rPr>
        <w:t>en</w:t>
      </w:r>
      <w:r w:rsidR="00AA1DDF" w:rsidRPr="00360810">
        <w:rPr>
          <w:b/>
        </w:rPr>
        <w:t xml:space="preserve"> </w:t>
      </w:r>
      <w:r w:rsidR="00AA1DDF" w:rsidRPr="00360810">
        <w:t>(</w:t>
      </w:r>
      <w:r w:rsidR="00A00CD5">
        <w:t>66.8</w:t>
      </w:r>
      <w:r w:rsidR="003B7552">
        <w:t xml:space="preserve"> </w:t>
      </w:r>
      <w:r w:rsidR="003B7552" w:rsidRPr="00360810">
        <w:rPr>
          <w:lang w:val="el-GR"/>
        </w:rPr>
        <w:t>μ</w:t>
      </w:r>
      <w:r w:rsidR="003B7552" w:rsidRPr="00360810">
        <w:t>L</w:t>
      </w:r>
      <w:r w:rsidR="00AA1DDF" w:rsidRPr="00360810">
        <w:t xml:space="preserve">, </w:t>
      </w:r>
      <w:r w:rsidR="003B7552">
        <w:t>1</w:t>
      </w:r>
      <w:r w:rsidR="00AA1DDF" w:rsidRPr="00360810">
        <w:t>.</w:t>
      </w:r>
      <w:r w:rsidR="003B7552">
        <w:t>0</w:t>
      </w:r>
      <w:r w:rsidR="00AA1DDF">
        <w:t>0</w:t>
      </w:r>
      <w:r w:rsidR="00AA1DDF" w:rsidRPr="00360810">
        <w:t xml:space="preserve"> mmol, </w:t>
      </w:r>
      <w:r w:rsidR="003B7552">
        <w:t>1</w:t>
      </w:r>
      <w:r w:rsidR="00AA1DDF" w:rsidRPr="00360810">
        <w:t>.</w:t>
      </w:r>
      <w:r w:rsidR="003B7552">
        <w:t>00</w:t>
      </w:r>
      <w:r w:rsidR="00AA1DDF" w:rsidRPr="00360810">
        <w:t xml:space="preserve"> equiv.) </w:t>
      </w:r>
      <w:r w:rsidR="00AA1DDF">
        <w:t xml:space="preserve">and </w:t>
      </w:r>
      <w:r w:rsidR="00AA1DDF" w:rsidRPr="00360810">
        <w:t>imidazole (</w:t>
      </w:r>
      <w:r w:rsidR="00AA1DDF">
        <w:t>1</w:t>
      </w:r>
      <w:r w:rsidR="00B2569D">
        <w:t>7</w:t>
      </w:r>
      <w:r w:rsidR="00AA1DDF">
        <w:t>.</w:t>
      </w:r>
      <w:r w:rsidR="00B2569D">
        <w:t>7</w:t>
      </w:r>
      <w:r w:rsidR="00AA1DDF">
        <w:t>0</w:t>
      </w:r>
      <w:r w:rsidR="00AA1DDF" w:rsidRPr="00360810">
        <w:t xml:space="preserve"> g)</w:t>
      </w:r>
      <w:r w:rsidR="00AA1DDF">
        <w:t xml:space="preserve"> </w:t>
      </w:r>
      <w:r w:rsidR="00AA1DDF" w:rsidRPr="00360810">
        <w:t xml:space="preserve">were added to </w:t>
      </w:r>
      <w:r w:rsidR="00CE549F">
        <w:rPr>
          <w:rFonts w:cs="Times New Roman"/>
        </w:rPr>
        <w:t xml:space="preserve">a </w:t>
      </w:r>
      <w:r w:rsidR="00CE549F" w:rsidRPr="00360810">
        <w:rPr>
          <w:rFonts w:cs="Times New Roman"/>
        </w:rPr>
        <w:t>75 mL screw-cap high-pressure reaction vessel</w:t>
      </w:r>
      <w:r w:rsidR="00AA1DDF" w:rsidRPr="00360810">
        <w:t xml:space="preserve"> and </w:t>
      </w:r>
      <w:r w:rsidR="00AA1DDF">
        <w:t>heated</w:t>
      </w:r>
      <w:r w:rsidR="00AA1DDF" w:rsidRPr="00360810">
        <w:t xml:space="preserve"> at 1</w:t>
      </w:r>
      <w:r w:rsidR="00BB65D3">
        <w:t>3</w:t>
      </w:r>
      <w:r w:rsidR="00AA1DDF" w:rsidRPr="00360810">
        <w:t xml:space="preserve">0 </w:t>
      </w:r>
      <w:r w:rsidR="00AA1DDF" w:rsidRPr="00360810">
        <w:rPr>
          <w:rFonts w:cs="Times New Roman"/>
        </w:rPr>
        <w:t>°</w:t>
      </w:r>
      <w:r w:rsidR="00AA1DDF" w:rsidRPr="00360810">
        <w:t>C for 2</w:t>
      </w:r>
      <w:r w:rsidR="00BB65D3">
        <w:t>4</w:t>
      </w:r>
      <w:r w:rsidR="00AA1DDF" w:rsidRPr="00360810">
        <w:t xml:space="preserve"> h. The resulting solid was washed and dried to yield </w:t>
      </w:r>
      <w:r w:rsidR="00AA1DDF">
        <w:rPr>
          <w:b/>
          <w:bCs/>
          <w:lang w:val="en-GB"/>
        </w:rPr>
        <w:t>N</w:t>
      </w:r>
      <w:r w:rsidR="00AA1DDF" w:rsidRPr="00360810">
        <w:rPr>
          <w:b/>
          <w:bCs/>
          <w:lang w:val="en-GB"/>
        </w:rPr>
        <w:t>TCDA-</w:t>
      </w:r>
      <w:r w:rsidR="00BB65D3">
        <w:rPr>
          <w:b/>
          <w:bCs/>
          <w:lang w:val="en-GB"/>
        </w:rPr>
        <w:t>en</w:t>
      </w:r>
      <w:r w:rsidR="00AA1DDF" w:rsidRPr="00360810">
        <w:t xml:space="preserve"> (</w:t>
      </w:r>
      <w:r w:rsidR="00B2569D">
        <w:t>69</w:t>
      </w:r>
      <w:r w:rsidR="00AA1DDF">
        <w:t>.</w:t>
      </w:r>
      <w:r w:rsidR="00B2569D">
        <w:t>1</w:t>
      </w:r>
      <w:r w:rsidR="00AA1DDF" w:rsidRPr="00360810">
        <w:t xml:space="preserve"> mg, </w:t>
      </w:r>
      <w:r w:rsidR="00B2569D">
        <w:t>24</w:t>
      </w:r>
      <w:r w:rsidR="00AA1DDF" w:rsidRPr="00360810">
        <w:t xml:space="preserve">% yield) as a </w:t>
      </w:r>
      <w:r w:rsidR="00BB65D3">
        <w:t>brown</w:t>
      </w:r>
      <w:r w:rsidR="00AA1DDF" w:rsidRPr="00360810">
        <w:t xml:space="preserve"> solid</w:t>
      </w:r>
      <w:r w:rsidR="00A71649" w:rsidRPr="00360810">
        <w:t>.</w:t>
      </w:r>
    </w:p>
    <w:p w14:paraId="7A4B1940" w14:textId="77777777" w:rsidR="00A71649" w:rsidRPr="00360810" w:rsidRDefault="00A71649" w:rsidP="00A71649">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A71649" w:rsidRPr="00360810" w14:paraId="5524A76A" w14:textId="77777777" w:rsidTr="00092E2E">
        <w:trPr>
          <w:trHeight w:val="252"/>
        </w:trPr>
        <w:tc>
          <w:tcPr>
            <w:tcW w:w="3078" w:type="dxa"/>
          </w:tcPr>
          <w:p w14:paraId="2E14B751" w14:textId="77777777" w:rsidR="00A71649" w:rsidRPr="00360810" w:rsidRDefault="00A71649" w:rsidP="00092E2E">
            <w:pPr>
              <w:jc w:val="center"/>
              <w:rPr>
                <w:rFonts w:cs="Times New Roman"/>
              </w:rPr>
            </w:pPr>
            <w:r w:rsidRPr="00360810">
              <w:rPr>
                <w:rFonts w:cs="Times New Roman"/>
              </w:rPr>
              <w:t>Element</w:t>
            </w:r>
          </w:p>
        </w:tc>
        <w:tc>
          <w:tcPr>
            <w:tcW w:w="3245" w:type="dxa"/>
          </w:tcPr>
          <w:p w14:paraId="6BC97D0F" w14:textId="2718588E" w:rsidR="00A71649" w:rsidRPr="00360810" w:rsidRDefault="00711F84" w:rsidP="00092E2E">
            <w:pPr>
              <w:jc w:val="center"/>
              <w:rPr>
                <w:rFonts w:cs="Times New Roman"/>
              </w:rPr>
            </w:pPr>
            <w:r>
              <w:rPr>
                <w:rFonts w:cs="Times New Roman"/>
              </w:rPr>
              <w:t xml:space="preserve">Average </w:t>
            </w:r>
            <w:r w:rsidR="00A71649" w:rsidRPr="00360810">
              <w:rPr>
                <w:rFonts w:cs="Times New Roman"/>
              </w:rPr>
              <w:t>Wt %</w:t>
            </w:r>
            <w:r w:rsidRPr="00711F84">
              <w:rPr>
                <w:rFonts w:cs="Times New Roman"/>
                <w:vertAlign w:val="superscript"/>
              </w:rPr>
              <w:t>1</w:t>
            </w:r>
          </w:p>
        </w:tc>
        <w:tc>
          <w:tcPr>
            <w:tcW w:w="3245" w:type="dxa"/>
          </w:tcPr>
          <w:p w14:paraId="2BCF921A" w14:textId="77777777" w:rsidR="00A71649" w:rsidRPr="00360810" w:rsidRDefault="00A71649" w:rsidP="00092E2E">
            <w:pPr>
              <w:jc w:val="center"/>
              <w:rPr>
                <w:rFonts w:cs="Times New Roman"/>
              </w:rPr>
            </w:pPr>
            <w:r w:rsidRPr="00360810">
              <w:rPr>
                <w:rFonts w:cs="Times New Roman"/>
              </w:rPr>
              <w:t>Theoretical Wt %</w:t>
            </w:r>
          </w:p>
        </w:tc>
      </w:tr>
      <w:tr w:rsidR="00A71649" w:rsidRPr="00360810" w14:paraId="61FF9F61" w14:textId="77777777" w:rsidTr="00092E2E">
        <w:trPr>
          <w:trHeight w:val="252"/>
        </w:trPr>
        <w:tc>
          <w:tcPr>
            <w:tcW w:w="3078" w:type="dxa"/>
          </w:tcPr>
          <w:p w14:paraId="7A3781A5" w14:textId="77777777" w:rsidR="00A71649" w:rsidRPr="00360810" w:rsidRDefault="00A71649" w:rsidP="00092E2E">
            <w:pPr>
              <w:jc w:val="center"/>
              <w:rPr>
                <w:rFonts w:cs="Times New Roman"/>
              </w:rPr>
            </w:pPr>
            <w:r w:rsidRPr="00360810">
              <w:rPr>
                <w:rFonts w:cs="Times New Roman"/>
              </w:rPr>
              <w:t>C</w:t>
            </w:r>
          </w:p>
        </w:tc>
        <w:tc>
          <w:tcPr>
            <w:tcW w:w="3245" w:type="dxa"/>
          </w:tcPr>
          <w:p w14:paraId="3E75859C" w14:textId="24F6887E" w:rsidR="00A71649" w:rsidRPr="00360810" w:rsidRDefault="00EB24AE" w:rsidP="00092E2E">
            <w:pPr>
              <w:jc w:val="center"/>
              <w:rPr>
                <w:rFonts w:cs="Times New Roman"/>
              </w:rPr>
            </w:pPr>
            <w:r>
              <w:rPr>
                <w:rFonts w:cs="Times New Roman"/>
              </w:rPr>
              <w:t>59</w:t>
            </w:r>
            <w:r w:rsidR="00A71649" w:rsidRPr="00360810">
              <w:rPr>
                <w:rFonts w:cs="Times New Roman"/>
              </w:rPr>
              <w:t>.</w:t>
            </w:r>
            <w:r>
              <w:rPr>
                <w:rFonts w:cs="Times New Roman"/>
              </w:rPr>
              <w:t>96</w:t>
            </w:r>
          </w:p>
        </w:tc>
        <w:tc>
          <w:tcPr>
            <w:tcW w:w="3245" w:type="dxa"/>
          </w:tcPr>
          <w:p w14:paraId="3D939673" w14:textId="3700F07A" w:rsidR="00A71649" w:rsidRPr="00360810" w:rsidRDefault="00FB071B" w:rsidP="00092E2E">
            <w:pPr>
              <w:jc w:val="center"/>
              <w:rPr>
                <w:rFonts w:cs="Times New Roman"/>
              </w:rPr>
            </w:pPr>
            <w:r>
              <w:rPr>
                <w:rFonts w:cs="Times New Roman"/>
              </w:rPr>
              <w:t>6</w:t>
            </w:r>
            <w:r w:rsidR="00A71649" w:rsidRPr="00360810">
              <w:rPr>
                <w:rFonts w:cs="Times New Roman"/>
              </w:rPr>
              <w:t>5.</w:t>
            </w:r>
            <w:r>
              <w:rPr>
                <w:rFonts w:cs="Times New Roman"/>
              </w:rPr>
              <w:t>76</w:t>
            </w:r>
          </w:p>
        </w:tc>
      </w:tr>
      <w:tr w:rsidR="00A71649" w:rsidRPr="00360810" w14:paraId="19C479A0" w14:textId="77777777" w:rsidTr="00092E2E">
        <w:trPr>
          <w:trHeight w:val="244"/>
        </w:trPr>
        <w:tc>
          <w:tcPr>
            <w:tcW w:w="3078" w:type="dxa"/>
          </w:tcPr>
          <w:p w14:paraId="269231C5" w14:textId="77777777" w:rsidR="00A71649" w:rsidRPr="00360810" w:rsidRDefault="00A71649" w:rsidP="00092E2E">
            <w:pPr>
              <w:jc w:val="center"/>
              <w:rPr>
                <w:rFonts w:cs="Times New Roman"/>
              </w:rPr>
            </w:pPr>
            <w:r w:rsidRPr="00360810">
              <w:rPr>
                <w:rFonts w:cs="Times New Roman"/>
              </w:rPr>
              <w:t>O</w:t>
            </w:r>
          </w:p>
        </w:tc>
        <w:tc>
          <w:tcPr>
            <w:tcW w:w="3245" w:type="dxa"/>
          </w:tcPr>
          <w:p w14:paraId="518C0AC3" w14:textId="658CEA29" w:rsidR="00A71649" w:rsidRPr="00360810" w:rsidRDefault="005C7853" w:rsidP="00092E2E">
            <w:pPr>
              <w:jc w:val="center"/>
              <w:rPr>
                <w:rFonts w:cs="Times New Roman"/>
              </w:rPr>
            </w:pPr>
            <w:r>
              <w:rPr>
                <w:rFonts w:cs="Times New Roman"/>
              </w:rPr>
              <w:t>23</w:t>
            </w:r>
            <w:r w:rsidR="00A71649" w:rsidRPr="00360810">
              <w:rPr>
                <w:rFonts w:cs="Times New Roman"/>
              </w:rPr>
              <w:t>.</w:t>
            </w:r>
            <w:r>
              <w:rPr>
                <w:rFonts w:cs="Times New Roman"/>
              </w:rPr>
              <w:t>4</w:t>
            </w:r>
            <w:r w:rsidR="00A71649" w:rsidRPr="00360810">
              <w:rPr>
                <w:rFonts w:cs="Times New Roman"/>
              </w:rPr>
              <w:t>2</w:t>
            </w:r>
            <w:r w:rsidR="00711F84">
              <w:rPr>
                <w:rFonts w:cs="Times New Roman"/>
                <w:vertAlign w:val="superscript"/>
              </w:rPr>
              <w:t>2</w:t>
            </w:r>
          </w:p>
        </w:tc>
        <w:tc>
          <w:tcPr>
            <w:tcW w:w="3245" w:type="dxa"/>
          </w:tcPr>
          <w:p w14:paraId="0485BD86" w14:textId="7FFA6B38" w:rsidR="00A71649" w:rsidRPr="00360810" w:rsidRDefault="00FB071B" w:rsidP="00092E2E">
            <w:pPr>
              <w:jc w:val="center"/>
              <w:rPr>
                <w:rFonts w:cs="Times New Roman"/>
              </w:rPr>
            </w:pPr>
            <w:r>
              <w:rPr>
                <w:rFonts w:cs="Times New Roman"/>
              </w:rPr>
              <w:t>21</w:t>
            </w:r>
            <w:r w:rsidR="00A71649" w:rsidRPr="00360810">
              <w:rPr>
                <w:rFonts w:cs="Times New Roman"/>
              </w:rPr>
              <w:t>.8</w:t>
            </w:r>
            <w:r>
              <w:rPr>
                <w:rFonts w:cs="Times New Roman"/>
              </w:rPr>
              <w:t>9</w:t>
            </w:r>
          </w:p>
        </w:tc>
      </w:tr>
      <w:tr w:rsidR="00A71649" w:rsidRPr="00360810" w14:paraId="193AD921" w14:textId="77777777" w:rsidTr="00092E2E">
        <w:trPr>
          <w:trHeight w:val="244"/>
        </w:trPr>
        <w:tc>
          <w:tcPr>
            <w:tcW w:w="3078" w:type="dxa"/>
          </w:tcPr>
          <w:p w14:paraId="217AAE97" w14:textId="77777777" w:rsidR="00A71649" w:rsidRPr="00360810" w:rsidRDefault="00A71649" w:rsidP="00092E2E">
            <w:pPr>
              <w:jc w:val="center"/>
              <w:rPr>
                <w:rFonts w:cs="Times New Roman"/>
              </w:rPr>
            </w:pPr>
            <w:r w:rsidRPr="00360810">
              <w:rPr>
                <w:rFonts w:cs="Times New Roman"/>
              </w:rPr>
              <w:t>H</w:t>
            </w:r>
          </w:p>
        </w:tc>
        <w:tc>
          <w:tcPr>
            <w:tcW w:w="3245" w:type="dxa"/>
          </w:tcPr>
          <w:p w14:paraId="7A88AAEC" w14:textId="33E70722" w:rsidR="00A71649" w:rsidRPr="00360810" w:rsidRDefault="00C301A8" w:rsidP="00092E2E">
            <w:pPr>
              <w:jc w:val="center"/>
              <w:rPr>
                <w:rFonts w:cs="Times New Roman"/>
              </w:rPr>
            </w:pPr>
            <w:r>
              <w:rPr>
                <w:rFonts w:cs="Times New Roman"/>
              </w:rPr>
              <w:t>2</w:t>
            </w:r>
            <w:r w:rsidR="00A71649" w:rsidRPr="00360810">
              <w:rPr>
                <w:rFonts w:cs="Times New Roman"/>
              </w:rPr>
              <w:t>.</w:t>
            </w:r>
            <w:r>
              <w:rPr>
                <w:rFonts w:cs="Times New Roman"/>
              </w:rPr>
              <w:t>73</w:t>
            </w:r>
          </w:p>
        </w:tc>
        <w:tc>
          <w:tcPr>
            <w:tcW w:w="3245" w:type="dxa"/>
          </w:tcPr>
          <w:p w14:paraId="6812184B" w14:textId="7BCF709F" w:rsidR="00A71649" w:rsidRPr="00360810" w:rsidRDefault="00FB071B" w:rsidP="00092E2E">
            <w:pPr>
              <w:jc w:val="center"/>
              <w:rPr>
                <w:rFonts w:cs="Times New Roman"/>
              </w:rPr>
            </w:pPr>
            <w:r>
              <w:rPr>
                <w:rFonts w:cs="Times New Roman"/>
              </w:rPr>
              <w:t>2</w:t>
            </w:r>
            <w:r w:rsidR="00A71649" w:rsidRPr="00360810">
              <w:rPr>
                <w:rFonts w:cs="Times New Roman"/>
              </w:rPr>
              <w:t>.</w:t>
            </w:r>
            <w:r>
              <w:rPr>
                <w:rFonts w:cs="Times New Roman"/>
              </w:rPr>
              <w:t>76</w:t>
            </w:r>
          </w:p>
        </w:tc>
      </w:tr>
      <w:tr w:rsidR="00A71649" w:rsidRPr="00360810" w14:paraId="589A0091" w14:textId="77777777" w:rsidTr="00092E2E">
        <w:trPr>
          <w:trHeight w:val="244"/>
        </w:trPr>
        <w:tc>
          <w:tcPr>
            <w:tcW w:w="3078" w:type="dxa"/>
          </w:tcPr>
          <w:p w14:paraId="01A87F57" w14:textId="77777777" w:rsidR="00A71649" w:rsidRPr="00360810" w:rsidRDefault="00A71649" w:rsidP="00092E2E">
            <w:pPr>
              <w:jc w:val="center"/>
              <w:rPr>
                <w:rFonts w:cs="Times New Roman"/>
              </w:rPr>
            </w:pPr>
            <w:r w:rsidRPr="00360810">
              <w:rPr>
                <w:rFonts w:cs="Times New Roman"/>
              </w:rPr>
              <w:t>N</w:t>
            </w:r>
          </w:p>
        </w:tc>
        <w:tc>
          <w:tcPr>
            <w:tcW w:w="3245" w:type="dxa"/>
          </w:tcPr>
          <w:p w14:paraId="3829D07F" w14:textId="22084230" w:rsidR="00A71649" w:rsidRPr="00360810" w:rsidRDefault="00C301A8" w:rsidP="00092E2E">
            <w:pPr>
              <w:jc w:val="center"/>
              <w:rPr>
                <w:rFonts w:cs="Times New Roman"/>
              </w:rPr>
            </w:pPr>
            <w:r>
              <w:rPr>
                <w:rFonts w:cs="Times New Roman"/>
              </w:rPr>
              <w:t>13</w:t>
            </w:r>
            <w:r w:rsidR="00A71649" w:rsidRPr="00360810">
              <w:rPr>
                <w:rFonts w:cs="Times New Roman"/>
              </w:rPr>
              <w:t>.8</w:t>
            </w:r>
            <w:r>
              <w:rPr>
                <w:rFonts w:cs="Times New Roman"/>
              </w:rPr>
              <w:t>9</w:t>
            </w:r>
          </w:p>
        </w:tc>
        <w:tc>
          <w:tcPr>
            <w:tcW w:w="3245" w:type="dxa"/>
          </w:tcPr>
          <w:p w14:paraId="37307234" w14:textId="33EDEB8B" w:rsidR="00A71649" w:rsidRPr="00360810" w:rsidRDefault="00FB071B" w:rsidP="00092E2E">
            <w:pPr>
              <w:jc w:val="center"/>
              <w:rPr>
                <w:rFonts w:cs="Times New Roman"/>
              </w:rPr>
            </w:pPr>
            <w:r>
              <w:rPr>
                <w:rFonts w:cs="Times New Roman"/>
              </w:rPr>
              <w:t>9</w:t>
            </w:r>
            <w:r w:rsidR="00A71649" w:rsidRPr="00360810">
              <w:rPr>
                <w:rFonts w:cs="Times New Roman"/>
              </w:rPr>
              <w:t>.5</w:t>
            </w:r>
            <w:r>
              <w:rPr>
                <w:rFonts w:cs="Times New Roman"/>
              </w:rPr>
              <w:t>9</w:t>
            </w:r>
          </w:p>
        </w:tc>
      </w:tr>
      <w:tr w:rsidR="00A71649" w:rsidRPr="00360810" w14:paraId="4A2891A0" w14:textId="77777777" w:rsidTr="00092E2E">
        <w:trPr>
          <w:trHeight w:val="121"/>
        </w:trPr>
        <w:tc>
          <w:tcPr>
            <w:tcW w:w="3078" w:type="dxa"/>
          </w:tcPr>
          <w:p w14:paraId="2714A60D" w14:textId="77777777" w:rsidR="00A71649" w:rsidRPr="00360810" w:rsidRDefault="00A71649" w:rsidP="00092E2E">
            <w:pPr>
              <w:jc w:val="center"/>
              <w:rPr>
                <w:rFonts w:cs="Times New Roman"/>
              </w:rPr>
            </w:pPr>
            <w:r w:rsidRPr="00360810">
              <w:rPr>
                <w:rFonts w:cs="Times New Roman"/>
              </w:rPr>
              <w:t>Total:</w:t>
            </w:r>
          </w:p>
        </w:tc>
        <w:tc>
          <w:tcPr>
            <w:tcW w:w="3245" w:type="dxa"/>
          </w:tcPr>
          <w:p w14:paraId="5E32FF5C" w14:textId="77777777" w:rsidR="00A71649" w:rsidRPr="00360810" w:rsidRDefault="00A71649" w:rsidP="00092E2E">
            <w:pPr>
              <w:jc w:val="center"/>
              <w:rPr>
                <w:rFonts w:cs="Times New Roman"/>
              </w:rPr>
            </w:pPr>
            <w:r w:rsidRPr="00360810">
              <w:rPr>
                <w:rFonts w:cs="Times New Roman"/>
              </w:rPr>
              <w:t>100.00</w:t>
            </w:r>
          </w:p>
        </w:tc>
        <w:tc>
          <w:tcPr>
            <w:tcW w:w="3245" w:type="dxa"/>
          </w:tcPr>
          <w:p w14:paraId="657B66ED" w14:textId="77777777" w:rsidR="00A71649" w:rsidRPr="00360810" w:rsidRDefault="00A71649" w:rsidP="00092E2E">
            <w:pPr>
              <w:jc w:val="center"/>
              <w:rPr>
                <w:rFonts w:cs="Times New Roman"/>
              </w:rPr>
            </w:pPr>
            <w:r w:rsidRPr="00360810">
              <w:rPr>
                <w:rFonts w:cs="Times New Roman"/>
              </w:rPr>
              <w:t>100.00</w:t>
            </w:r>
          </w:p>
        </w:tc>
      </w:tr>
    </w:tbl>
    <w:p w14:paraId="116786D0" w14:textId="01B4C0B7" w:rsidR="00A71649" w:rsidRPr="00360810" w:rsidRDefault="00A71649" w:rsidP="00A71649">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170001">
        <w:rPr>
          <w:b/>
          <w:bCs/>
          <w:noProof/>
        </w:rPr>
        <w:t>2</w:t>
      </w:r>
      <w:r w:rsidRPr="00360810">
        <w:rPr>
          <w:b/>
          <w:bCs/>
        </w:rPr>
        <w:fldChar w:fldCharType="end"/>
      </w:r>
      <w:r w:rsidRPr="00360810">
        <w:rPr>
          <w:b/>
          <w:bCs/>
        </w:rPr>
        <w:t xml:space="preserve">. </w:t>
      </w:r>
      <w:r w:rsidRPr="00360810">
        <w:t xml:space="preserve">Tabulated combustion analysis data for </w:t>
      </w:r>
      <w:r w:rsidR="00A36618">
        <w:rPr>
          <w:b/>
          <w:bCs/>
          <w:lang w:val="en-GB"/>
        </w:rPr>
        <w:t>N</w:t>
      </w:r>
      <w:r w:rsidR="00A36618" w:rsidRPr="00360810">
        <w:rPr>
          <w:b/>
          <w:bCs/>
          <w:lang w:val="en-GB"/>
        </w:rPr>
        <w:t>TCDA-</w:t>
      </w:r>
      <w:r w:rsidR="00A36618">
        <w:rPr>
          <w:b/>
          <w:bCs/>
          <w:lang w:val="en-GB"/>
        </w:rPr>
        <w:t>en</w:t>
      </w:r>
      <w:r w:rsidRPr="00360810">
        <w:rPr>
          <w:rFonts w:cs="Times New Roman"/>
          <w:szCs w:val="24"/>
        </w:rPr>
        <w:t>.</w:t>
      </w:r>
    </w:p>
    <w:p w14:paraId="19FB1E1F" w14:textId="44B4F1E2" w:rsidR="00711F84" w:rsidRPr="00711F84" w:rsidRDefault="00A71649" w:rsidP="00A71649">
      <w:pPr>
        <w:jc w:val="both"/>
        <w:rPr>
          <w:sz w:val="20"/>
          <w:szCs w:val="20"/>
        </w:rPr>
      </w:pPr>
      <w:r w:rsidRPr="00960EC8">
        <w:rPr>
          <w:vertAlign w:val="superscript"/>
        </w:rPr>
        <w:t>1</w:t>
      </w:r>
      <w:r w:rsidR="00711F84" w:rsidRPr="00EA6B31">
        <w:t>Average of two trials.</w:t>
      </w:r>
    </w:p>
    <w:p w14:paraId="4BAB8B51" w14:textId="51BF5D4F" w:rsidR="00A71649" w:rsidRPr="00EA6B31" w:rsidRDefault="00711F84" w:rsidP="00A71649">
      <w:pPr>
        <w:jc w:val="both"/>
      </w:pPr>
      <w:r w:rsidRPr="00960EC8">
        <w:rPr>
          <w:vertAlign w:val="superscript"/>
        </w:rPr>
        <w:t>2</w:t>
      </w:r>
      <w:r w:rsidR="00A71649" w:rsidRPr="00EA6B31">
        <w:t>The remaining mass not attributed to C, H, and N was assumed to come from O, as O was not directly analyzed during combustion analysis.</w:t>
      </w:r>
    </w:p>
    <w:p w14:paraId="0F0C6D48" w14:textId="77777777" w:rsidR="00A71649" w:rsidRPr="00360810" w:rsidRDefault="00A71649" w:rsidP="00A71649">
      <w:pPr>
        <w:rPr>
          <w:rFonts w:cs="Times New Roman"/>
        </w:rPr>
      </w:pPr>
    </w:p>
    <w:p w14:paraId="6AC9283D"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5C48F386" wp14:editId="7ED77654">
            <wp:extent cx="4395025" cy="3365829"/>
            <wp:effectExtent l="0" t="0" r="0" b="0"/>
            <wp:docPr id="1190383748" name="Picture 119038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83748" name="Picture 119038374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42199822" w14:textId="4B470512"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A014FC" w:rsidRPr="00360810">
        <w:t>PXRD patterns (</w:t>
      </w:r>
      <w:r w:rsidR="00A014FC" w:rsidRPr="00360810">
        <w:rPr>
          <w:rFonts w:cs="Times New Roman"/>
        </w:rPr>
        <w:t>λ</w:t>
      </w:r>
      <w:r w:rsidR="00A014FC" w:rsidRPr="00360810">
        <w:t xml:space="preserve"> = 1.54 </w:t>
      </w:r>
      <w:r w:rsidR="00A014FC" w:rsidRPr="00360810">
        <w:rPr>
          <w:rFonts w:cs="Times New Roman"/>
        </w:rPr>
        <w:t>Å</w:t>
      </w:r>
      <w:r w:rsidR="00A014FC" w:rsidRPr="00360810">
        <w:t>)</w:t>
      </w:r>
      <w:r w:rsidR="00A014FC" w:rsidRPr="00360810">
        <w:rPr>
          <w:rFonts w:cs="Times New Roman"/>
          <w:szCs w:val="24"/>
        </w:rPr>
        <w:t xml:space="preserve"> of </w:t>
      </w:r>
      <w:r w:rsidR="00A014FC">
        <w:rPr>
          <w:rFonts w:cs="Times New Roman"/>
          <w:b/>
          <w:szCs w:val="24"/>
        </w:rPr>
        <w:t>N</w:t>
      </w:r>
      <w:r w:rsidR="00A014FC" w:rsidRPr="00360810">
        <w:rPr>
          <w:rFonts w:cs="Times New Roman"/>
          <w:b/>
          <w:szCs w:val="24"/>
        </w:rPr>
        <w:t>TCDA</w:t>
      </w:r>
      <w:r w:rsidR="00A014FC" w:rsidRPr="00360810">
        <w:rPr>
          <w:rFonts w:cs="Times New Roman"/>
          <w:szCs w:val="24"/>
        </w:rPr>
        <w:t xml:space="preserve"> and </w:t>
      </w:r>
      <w:r w:rsidR="00A014FC">
        <w:rPr>
          <w:rFonts w:cs="Times New Roman"/>
          <w:b/>
          <w:bCs/>
          <w:szCs w:val="24"/>
        </w:rPr>
        <w:t>N</w:t>
      </w:r>
      <w:r w:rsidR="00A014FC" w:rsidRPr="00360810">
        <w:rPr>
          <w:rFonts w:cs="Times New Roman"/>
          <w:b/>
          <w:bCs/>
          <w:szCs w:val="24"/>
        </w:rPr>
        <w:t>TCDA-</w:t>
      </w:r>
      <w:r w:rsidR="00A014FC">
        <w:rPr>
          <w:rFonts w:cs="Times New Roman"/>
          <w:b/>
          <w:bCs/>
          <w:szCs w:val="24"/>
        </w:rPr>
        <w:t>en</w:t>
      </w:r>
      <w:r w:rsidR="00A014FC" w:rsidRPr="00360810">
        <w:rPr>
          <w:rFonts w:cs="Times New Roman"/>
          <w:szCs w:val="24"/>
        </w:rPr>
        <w:t>.</w:t>
      </w:r>
      <w:r w:rsidR="00A014FC">
        <w:rPr>
          <w:rFonts w:cs="Times New Roman"/>
          <w:szCs w:val="24"/>
        </w:rPr>
        <w:t xml:space="preserve"> </w:t>
      </w:r>
      <w:r w:rsidR="00A014FC" w:rsidRPr="00360810">
        <w:rPr>
          <w:rFonts w:cs="Times New Roman"/>
          <w:szCs w:val="24"/>
        </w:rPr>
        <w:t xml:space="preserve">These patterns indicate that </w:t>
      </w:r>
      <w:r w:rsidR="00A014FC">
        <w:rPr>
          <w:rFonts w:cs="Times New Roman"/>
          <w:b/>
          <w:bCs/>
          <w:szCs w:val="24"/>
        </w:rPr>
        <w:t>N</w:t>
      </w:r>
      <w:r w:rsidR="00A014FC" w:rsidRPr="00360810">
        <w:rPr>
          <w:rFonts w:cs="Times New Roman"/>
          <w:b/>
          <w:bCs/>
          <w:szCs w:val="24"/>
        </w:rPr>
        <w:t>TCDA-</w:t>
      </w:r>
      <w:r w:rsidR="00A014FC">
        <w:rPr>
          <w:rFonts w:cs="Times New Roman"/>
          <w:b/>
          <w:bCs/>
          <w:szCs w:val="24"/>
        </w:rPr>
        <w:t>en</w:t>
      </w:r>
      <w:r w:rsidR="00A014FC">
        <w:rPr>
          <w:rFonts w:cs="Times New Roman"/>
          <w:szCs w:val="24"/>
        </w:rPr>
        <w:t xml:space="preserve"> </w:t>
      </w:r>
      <w:r w:rsidR="00A014FC" w:rsidRPr="00360810">
        <w:rPr>
          <w:rFonts w:cs="Times New Roman"/>
          <w:szCs w:val="24"/>
        </w:rPr>
        <w:t>is</w:t>
      </w:r>
      <w:r w:rsidR="00A014FC">
        <w:rPr>
          <w:rFonts w:cs="Times New Roman"/>
          <w:szCs w:val="24"/>
        </w:rPr>
        <w:t xml:space="preserve"> a microcrystalline</w:t>
      </w:r>
      <w:r w:rsidR="00A014FC" w:rsidRPr="00360810">
        <w:rPr>
          <w:rFonts w:cs="Times New Roman"/>
          <w:szCs w:val="24"/>
        </w:rPr>
        <w:t xml:space="preserve"> polymer and is likely not contaminated with </w:t>
      </w:r>
      <w:r w:rsidR="00A014FC">
        <w:rPr>
          <w:rFonts w:cs="Times New Roman"/>
          <w:b/>
          <w:szCs w:val="24"/>
        </w:rPr>
        <w:t>N</w:t>
      </w:r>
      <w:r w:rsidR="00A014FC" w:rsidRPr="00360810">
        <w:rPr>
          <w:rFonts w:cs="Times New Roman"/>
          <w:b/>
          <w:szCs w:val="24"/>
        </w:rPr>
        <w:t>TCDA</w:t>
      </w:r>
      <w:r w:rsidRPr="00360810">
        <w:rPr>
          <w:rFonts w:cs="Times New Roman"/>
          <w:szCs w:val="24"/>
        </w:rPr>
        <w:t>.</w:t>
      </w:r>
    </w:p>
    <w:p w14:paraId="6AEE2073" w14:textId="77777777" w:rsidR="00A71649" w:rsidRPr="00360810" w:rsidRDefault="00A71649" w:rsidP="00A71649">
      <w:pPr>
        <w:pStyle w:val="Caption"/>
        <w:jc w:val="center"/>
        <w:rPr>
          <w:rFonts w:cs="Times New Roman"/>
        </w:rPr>
      </w:pPr>
      <w:r w:rsidRPr="00360810">
        <w:rPr>
          <w:rFonts w:cs="Times New Roman"/>
          <w:noProof/>
        </w:rPr>
        <w:drawing>
          <wp:inline distT="0" distB="0" distL="0" distR="0" wp14:anchorId="7666C901" wp14:editId="276C3FC7">
            <wp:extent cx="4382884" cy="3356531"/>
            <wp:effectExtent l="0" t="0" r="0" b="0"/>
            <wp:docPr id="1043961650" name="Picture 104396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61650" name="Picture 104396165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4C5FBC49" w14:textId="19BC1874"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31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7B3FD4" w:rsidRPr="00360810">
        <w:rPr>
          <w:rFonts w:cs="Times New Roman"/>
          <w:szCs w:val="24"/>
        </w:rPr>
        <w:t xml:space="preserve">ATR-IR spectra for </w:t>
      </w:r>
      <w:r w:rsidR="007B3FD4">
        <w:rPr>
          <w:rFonts w:cs="Times New Roman"/>
          <w:b/>
          <w:szCs w:val="24"/>
        </w:rPr>
        <w:t>N</w:t>
      </w:r>
      <w:r w:rsidR="007B3FD4" w:rsidRPr="00360810">
        <w:rPr>
          <w:rFonts w:cs="Times New Roman"/>
          <w:b/>
          <w:szCs w:val="24"/>
        </w:rPr>
        <w:t>TCDA</w:t>
      </w:r>
      <w:r w:rsidR="007B3FD4" w:rsidRPr="00360810">
        <w:rPr>
          <w:rFonts w:cs="Times New Roman"/>
          <w:szCs w:val="24"/>
        </w:rPr>
        <w:t xml:space="preserve"> and </w:t>
      </w:r>
      <w:r w:rsidR="007B3FD4">
        <w:rPr>
          <w:rFonts w:cs="Times New Roman"/>
          <w:b/>
          <w:bCs/>
          <w:szCs w:val="24"/>
        </w:rPr>
        <w:t>N</w:t>
      </w:r>
      <w:r w:rsidR="007B3FD4" w:rsidRPr="00360810">
        <w:rPr>
          <w:rFonts w:cs="Times New Roman"/>
          <w:b/>
          <w:bCs/>
          <w:szCs w:val="24"/>
        </w:rPr>
        <w:t>TCDA-</w:t>
      </w:r>
      <w:r w:rsidR="007B3FD4">
        <w:rPr>
          <w:rFonts w:cs="Times New Roman"/>
          <w:b/>
          <w:bCs/>
          <w:szCs w:val="24"/>
        </w:rPr>
        <w:t>en</w:t>
      </w:r>
      <w:r w:rsidR="007B3FD4" w:rsidRPr="00360810">
        <w:rPr>
          <w:rFonts w:cs="Times New Roman"/>
          <w:szCs w:val="24"/>
        </w:rPr>
        <w:t>. The shift in the carbonyl stretching frequency between the dianhydride (17</w:t>
      </w:r>
      <w:r w:rsidR="007B3FD4">
        <w:rPr>
          <w:rFonts w:cs="Times New Roman"/>
          <w:szCs w:val="24"/>
        </w:rPr>
        <w:t>21</w:t>
      </w:r>
      <w:r w:rsidR="007B3FD4" w:rsidRPr="00360810">
        <w:rPr>
          <w:rFonts w:cs="Times New Roman"/>
          <w:szCs w:val="24"/>
        </w:rPr>
        <w:t xml:space="preserve"> cm</w:t>
      </w:r>
      <w:r w:rsidR="007B3FD4" w:rsidRPr="00360810">
        <w:rPr>
          <w:rFonts w:cs="Times New Roman"/>
          <w:szCs w:val="24"/>
          <w:vertAlign w:val="superscript"/>
        </w:rPr>
        <w:t>−1</w:t>
      </w:r>
      <w:r w:rsidR="007B3FD4" w:rsidRPr="00360810">
        <w:rPr>
          <w:rFonts w:cs="Times New Roman"/>
          <w:szCs w:val="24"/>
        </w:rPr>
        <w:t>) and the diimide (16</w:t>
      </w:r>
      <w:r w:rsidR="00797C7D">
        <w:rPr>
          <w:rFonts w:cs="Times New Roman"/>
          <w:szCs w:val="24"/>
        </w:rPr>
        <w:t>59</w:t>
      </w:r>
      <w:r w:rsidR="007B3FD4" w:rsidRPr="00360810">
        <w:rPr>
          <w:rFonts w:cs="Times New Roman"/>
          <w:szCs w:val="24"/>
        </w:rPr>
        <w:t xml:space="preserve"> cm</w:t>
      </w:r>
      <w:r w:rsidR="007B3FD4" w:rsidRPr="00360810">
        <w:rPr>
          <w:rFonts w:cs="Times New Roman"/>
          <w:szCs w:val="24"/>
          <w:vertAlign w:val="superscript"/>
        </w:rPr>
        <w:t>−1</w:t>
      </w:r>
      <w:r w:rsidR="007B3FD4" w:rsidRPr="00360810">
        <w:rPr>
          <w:rFonts w:cs="Times New Roman"/>
          <w:szCs w:val="24"/>
        </w:rPr>
        <w:t>) is indicated</w:t>
      </w:r>
      <w:r w:rsidRPr="00360810">
        <w:rPr>
          <w:rFonts w:cs="Times New Roman"/>
          <w:szCs w:val="24"/>
        </w:rPr>
        <w:t>.</w:t>
      </w:r>
    </w:p>
    <w:p w14:paraId="0FC71490"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30A0C2B4" wp14:editId="1BDDCF73">
            <wp:extent cx="4382884" cy="3356531"/>
            <wp:effectExtent l="0" t="0" r="0" b="0"/>
            <wp:docPr id="400586652" name="Picture 40058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86652" name="Picture 40058665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636C9C32" w14:textId="4D70E046"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E92162" w:rsidRPr="00360810">
        <w:t>Solid-state UV-</w:t>
      </w:r>
      <w:proofErr w:type="gramStart"/>
      <w:r w:rsidR="00E92162" w:rsidRPr="00360810">
        <w:t>Vis</w:t>
      </w:r>
      <w:proofErr w:type="gramEnd"/>
      <w:r w:rsidR="00E92162" w:rsidRPr="00360810">
        <w:t xml:space="preserve"> absorption spectrum</w:t>
      </w:r>
      <w:r w:rsidR="00E92162" w:rsidRPr="00360810">
        <w:rPr>
          <w:rFonts w:cs="Times New Roman"/>
          <w:szCs w:val="24"/>
        </w:rPr>
        <w:t xml:space="preserve"> of </w:t>
      </w:r>
      <w:r w:rsidR="00E92162">
        <w:rPr>
          <w:rFonts w:cs="Times New Roman"/>
          <w:b/>
          <w:bCs/>
          <w:szCs w:val="24"/>
        </w:rPr>
        <w:t>N</w:t>
      </w:r>
      <w:r w:rsidR="00E92162" w:rsidRPr="00360810">
        <w:rPr>
          <w:rFonts w:cs="Times New Roman"/>
          <w:b/>
          <w:bCs/>
          <w:szCs w:val="24"/>
        </w:rPr>
        <w:t>TCDA-</w:t>
      </w:r>
      <w:r w:rsidR="00E92162">
        <w:rPr>
          <w:rFonts w:cs="Times New Roman"/>
          <w:b/>
          <w:bCs/>
          <w:szCs w:val="24"/>
        </w:rPr>
        <w:t>en</w:t>
      </w:r>
      <w:r w:rsidR="00E92162" w:rsidRPr="00360810">
        <w:rPr>
          <w:rFonts w:cs="Times New Roman"/>
          <w:b/>
          <w:bCs/>
          <w:szCs w:val="24"/>
        </w:rPr>
        <w:t xml:space="preserve"> </w:t>
      </w:r>
      <w:r w:rsidR="00E92162" w:rsidRPr="00360810">
        <w:rPr>
          <w:rFonts w:cs="Times New Roman"/>
          <w:szCs w:val="24"/>
        </w:rPr>
        <w:t>dispersed in BaSO</w:t>
      </w:r>
      <w:r w:rsidR="00E92162" w:rsidRPr="00360810">
        <w:rPr>
          <w:rFonts w:cs="Times New Roman"/>
          <w:szCs w:val="24"/>
          <w:vertAlign w:val="subscript"/>
        </w:rPr>
        <w:t>4</w:t>
      </w:r>
      <w:r w:rsidRPr="00360810">
        <w:t>.</w:t>
      </w:r>
    </w:p>
    <w:p w14:paraId="58B119BB" w14:textId="77777777" w:rsidR="00A71649" w:rsidRPr="00360810" w:rsidRDefault="00A71649" w:rsidP="00A71649">
      <w:pPr>
        <w:keepNext/>
        <w:jc w:val="center"/>
        <w:rPr>
          <w:rFonts w:cs="Times New Roman"/>
        </w:rPr>
      </w:pPr>
      <w:r w:rsidRPr="00360810">
        <w:rPr>
          <w:rFonts w:cs="Times New Roman"/>
          <w:noProof/>
        </w:rPr>
        <w:drawing>
          <wp:inline distT="0" distB="0" distL="0" distR="0" wp14:anchorId="7A7A62D2" wp14:editId="61A541E5">
            <wp:extent cx="4395025" cy="3363539"/>
            <wp:effectExtent l="0" t="0" r="0" b="0"/>
            <wp:docPr id="724673057" name="Picture 72467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673057" name="Picture 7246730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1D350688" w14:textId="6BFD36F3"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t xml:space="preserve">Thermogravimetric decomposition profile </w:t>
      </w:r>
      <w:r w:rsidRPr="00360810">
        <w:rPr>
          <w:rFonts w:cs="Times New Roman"/>
          <w:szCs w:val="24"/>
        </w:rPr>
        <w:t xml:space="preserve">of </w:t>
      </w:r>
      <w:r w:rsidR="00747D8E">
        <w:rPr>
          <w:rFonts w:cs="Times New Roman"/>
          <w:b/>
          <w:bCs/>
          <w:szCs w:val="24"/>
        </w:rPr>
        <w:t>N</w:t>
      </w:r>
      <w:r w:rsidR="00747D8E" w:rsidRPr="00360810">
        <w:rPr>
          <w:rFonts w:cs="Times New Roman"/>
          <w:b/>
          <w:bCs/>
          <w:szCs w:val="24"/>
        </w:rPr>
        <w:t>TCDA-</w:t>
      </w:r>
      <w:r w:rsidR="00747D8E">
        <w:rPr>
          <w:rFonts w:cs="Times New Roman"/>
          <w:b/>
          <w:bCs/>
          <w:szCs w:val="24"/>
        </w:rPr>
        <w:t>en</w:t>
      </w:r>
      <w:r w:rsidRPr="00360810">
        <w:rPr>
          <w:rFonts w:cs="Times New Roman"/>
          <w:szCs w:val="24"/>
        </w:rPr>
        <w:t xml:space="preserve">, indicating that it is stable below </w:t>
      </w:r>
      <w:r w:rsidR="00C819CA">
        <w:rPr>
          <w:rFonts w:cs="Times New Roman"/>
          <w:szCs w:val="24"/>
        </w:rPr>
        <w:t>2</w:t>
      </w:r>
      <w:r w:rsidRPr="00360810">
        <w:rPr>
          <w:rFonts w:cs="Times New Roman"/>
          <w:szCs w:val="24"/>
        </w:rPr>
        <w:t>50 °C. The gradual weight loss from this material upon heating is likely due to the loss of solvent/water.</w:t>
      </w:r>
    </w:p>
    <w:p w14:paraId="164862F4"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377C9274" wp14:editId="32116D92">
            <wp:extent cx="4395025" cy="3363539"/>
            <wp:effectExtent l="0" t="0" r="0" b="0"/>
            <wp:docPr id="266943195" name="Picture 26694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43195" name="Picture 26694319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7208F26B" w14:textId="417610A6"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23347F">
        <w:rPr>
          <w:rFonts w:cs="Times New Roman"/>
          <w:szCs w:val="24"/>
        </w:rPr>
        <w:t xml:space="preserve">77 K </w:t>
      </w:r>
      <w:r w:rsidR="0023347F" w:rsidRPr="00360810">
        <w:rPr>
          <w:rFonts w:cs="Times New Roman"/>
          <w:szCs w:val="24"/>
        </w:rPr>
        <w:t>N</w:t>
      </w:r>
      <w:r w:rsidR="0023347F" w:rsidRPr="00360810">
        <w:rPr>
          <w:rFonts w:cs="Times New Roman"/>
          <w:szCs w:val="24"/>
          <w:vertAlign w:val="subscript"/>
        </w:rPr>
        <w:t>2</w:t>
      </w:r>
      <w:r w:rsidR="0023347F" w:rsidRPr="00360810">
        <w:rPr>
          <w:rFonts w:cs="Times New Roman"/>
          <w:szCs w:val="24"/>
        </w:rPr>
        <w:t xml:space="preserve"> </w:t>
      </w:r>
      <w:r w:rsidR="0023347F">
        <w:rPr>
          <w:rFonts w:cs="Times New Roman"/>
          <w:szCs w:val="24"/>
        </w:rPr>
        <w:t xml:space="preserve">adsorption (filled circles) and desorption (open circles) isotherms </w:t>
      </w:r>
      <w:r w:rsidR="0023347F" w:rsidRPr="00360810">
        <w:rPr>
          <w:rFonts w:cs="Times New Roman"/>
          <w:szCs w:val="24"/>
        </w:rPr>
        <w:t xml:space="preserve">for </w:t>
      </w:r>
      <w:r w:rsidR="0023347F">
        <w:rPr>
          <w:rFonts w:cs="Times New Roman"/>
          <w:b/>
          <w:bCs/>
          <w:szCs w:val="24"/>
        </w:rPr>
        <w:t>N</w:t>
      </w:r>
      <w:r w:rsidR="0023347F" w:rsidRPr="00360810">
        <w:rPr>
          <w:rFonts w:cs="Times New Roman"/>
          <w:b/>
          <w:bCs/>
          <w:szCs w:val="24"/>
        </w:rPr>
        <w:t>TCDA-</w:t>
      </w:r>
      <w:r w:rsidR="0023347F">
        <w:rPr>
          <w:rFonts w:cs="Times New Roman"/>
          <w:b/>
          <w:bCs/>
          <w:szCs w:val="24"/>
        </w:rPr>
        <w:t>en</w:t>
      </w:r>
      <w:r w:rsidR="0023347F" w:rsidRPr="00360810">
        <w:rPr>
          <w:rFonts w:cs="Times New Roman"/>
          <w:szCs w:val="24"/>
        </w:rPr>
        <w:t>.</w:t>
      </w:r>
      <w:r w:rsidR="0023347F">
        <w:rPr>
          <w:rFonts w:cs="Times New Roman"/>
          <w:szCs w:val="24"/>
        </w:rPr>
        <w:t xml:space="preserve"> The BET and Langmuir surface areas were determined to be </w:t>
      </w:r>
      <w:r w:rsidR="00294413">
        <w:rPr>
          <w:rFonts w:cs="Times New Roman"/>
          <w:szCs w:val="24"/>
        </w:rPr>
        <w:t>5</w:t>
      </w:r>
      <w:r w:rsidR="0023347F">
        <w:t xml:space="preserve"> m</w:t>
      </w:r>
      <w:r w:rsidR="0023347F" w:rsidRPr="00C06681">
        <w:rPr>
          <w:vertAlign w:val="superscript"/>
        </w:rPr>
        <w:t>2</w:t>
      </w:r>
      <w:r w:rsidR="0023347F">
        <w:t xml:space="preserve">/g and </w:t>
      </w:r>
      <w:r w:rsidR="00847690">
        <w:t>8</w:t>
      </w:r>
      <w:r w:rsidR="0023347F">
        <w:t xml:space="preserve"> m</w:t>
      </w:r>
      <w:r w:rsidR="0023347F" w:rsidRPr="0099359D">
        <w:rPr>
          <w:vertAlign w:val="superscript"/>
        </w:rPr>
        <w:t>2</w:t>
      </w:r>
      <w:r w:rsidR="0023347F">
        <w:t>/g, respectively</w:t>
      </w:r>
      <w:r w:rsidRPr="00360810">
        <w:rPr>
          <w:rFonts w:cs="Times New Roman"/>
          <w:szCs w:val="24"/>
        </w:rPr>
        <w:t>.</w:t>
      </w:r>
    </w:p>
    <w:p w14:paraId="7AD1F30E" w14:textId="77777777" w:rsidR="000405F8" w:rsidRPr="00360810" w:rsidRDefault="000405F8" w:rsidP="000405F8">
      <w:pPr>
        <w:keepNext/>
        <w:jc w:val="center"/>
        <w:rPr>
          <w:rFonts w:cs="Times New Roman"/>
        </w:rPr>
      </w:pPr>
      <w:r w:rsidRPr="00360810">
        <w:rPr>
          <w:rFonts w:cs="Times New Roman"/>
          <w:noProof/>
        </w:rPr>
        <w:drawing>
          <wp:inline distT="0" distB="0" distL="0" distR="0" wp14:anchorId="6605112E" wp14:editId="74CE86AC">
            <wp:extent cx="4392034" cy="3363539"/>
            <wp:effectExtent l="0" t="0" r="0" b="0"/>
            <wp:docPr id="1125889054" name="Picture 112588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89054" name="Picture 112588905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92034" cy="3363539"/>
                    </a:xfrm>
                    <a:prstGeom prst="rect">
                      <a:avLst/>
                    </a:prstGeom>
                  </pic:spPr>
                </pic:pic>
              </a:graphicData>
            </a:graphic>
          </wp:inline>
        </w:drawing>
      </w:r>
    </w:p>
    <w:p w14:paraId="636648D5" w14:textId="71A8D652" w:rsidR="003B455B" w:rsidRDefault="000405F8" w:rsidP="000405F8">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B049F5">
        <w:rPr>
          <w:rFonts w:cs="Times New Roman"/>
          <w:szCs w:val="24"/>
        </w:rPr>
        <w:t xml:space="preserve">Linearized BET plot of </w:t>
      </w:r>
      <w:r w:rsidR="00B049F5">
        <w:rPr>
          <w:rFonts w:cs="Times New Roman"/>
          <w:b/>
          <w:bCs/>
          <w:szCs w:val="24"/>
        </w:rPr>
        <w:t>N</w:t>
      </w:r>
      <w:r w:rsidR="00B049F5" w:rsidRPr="00360810">
        <w:rPr>
          <w:rFonts w:cs="Times New Roman"/>
          <w:b/>
          <w:bCs/>
          <w:szCs w:val="24"/>
        </w:rPr>
        <w:t>TCDA-</w:t>
      </w:r>
      <w:r w:rsidR="00B049F5">
        <w:rPr>
          <w:rFonts w:cs="Times New Roman"/>
          <w:b/>
          <w:bCs/>
          <w:szCs w:val="24"/>
        </w:rPr>
        <w:t>en</w:t>
      </w:r>
      <w:r w:rsidRPr="00360810">
        <w:rPr>
          <w:rFonts w:cs="Times New Roman"/>
          <w:szCs w:val="24"/>
        </w:rPr>
        <w:t>.</w:t>
      </w:r>
    </w:p>
    <w:p w14:paraId="1EAA66A1" w14:textId="77777777" w:rsidR="003B455B" w:rsidRDefault="003B455B">
      <w:pPr>
        <w:rPr>
          <w:rFonts w:cs="Times New Roman"/>
          <w:iCs/>
        </w:rPr>
      </w:pPr>
      <w:r>
        <w:rPr>
          <w:rFonts w:cs="Times New Roman"/>
        </w:rPr>
        <w:br w:type="page"/>
      </w:r>
    </w:p>
    <w:p w14:paraId="0A2FF513" w14:textId="77777777" w:rsidR="003B455B" w:rsidRPr="00360810" w:rsidRDefault="003B455B" w:rsidP="003B455B">
      <w:pPr>
        <w:keepNext/>
        <w:jc w:val="center"/>
        <w:rPr>
          <w:rFonts w:cs="Times New Roman"/>
        </w:rPr>
      </w:pPr>
      <w:r w:rsidRPr="00360810">
        <w:rPr>
          <w:rFonts w:cs="Times New Roman"/>
          <w:noProof/>
        </w:rPr>
        <w:lastRenderedPageBreak/>
        <w:drawing>
          <wp:inline distT="0" distB="0" distL="0" distR="0" wp14:anchorId="71ACCCEC" wp14:editId="4EF053E0">
            <wp:extent cx="4392034" cy="3363538"/>
            <wp:effectExtent l="0" t="0" r="0" b="0"/>
            <wp:docPr id="385934640" name="Picture 38593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34640" name="Picture 38593464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92034" cy="3363538"/>
                    </a:xfrm>
                    <a:prstGeom prst="rect">
                      <a:avLst/>
                    </a:prstGeom>
                  </pic:spPr>
                </pic:pic>
              </a:graphicData>
            </a:graphic>
          </wp:inline>
        </w:drawing>
      </w:r>
    </w:p>
    <w:p w14:paraId="38B26360" w14:textId="7F033733" w:rsidR="00743D8F" w:rsidRDefault="003B455B" w:rsidP="00743D8F">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C56514">
        <w:t xml:space="preserve"> at 20 mV s</w:t>
      </w:r>
      <w:r w:rsidR="00C56514" w:rsidRPr="00360810">
        <w:rPr>
          <w:rFonts w:cs="Times New Roman"/>
          <w:szCs w:val="24"/>
          <w:vertAlign w:val="superscript"/>
        </w:rPr>
        <w:t>−1</w:t>
      </w:r>
      <w:r w:rsidR="00C56514">
        <w:rPr>
          <w:rFonts w:cs="Times New Roman"/>
          <w:szCs w:val="24"/>
        </w:rPr>
        <w:t xml:space="preserve"> of </w:t>
      </w:r>
      <w:r w:rsidR="00C56514" w:rsidRPr="006E0703">
        <w:rPr>
          <w:rFonts w:cs="Times New Roman"/>
          <w:b/>
          <w:bCs/>
          <w:szCs w:val="24"/>
        </w:rPr>
        <w:t>NTCDA-</w:t>
      </w:r>
      <w:r w:rsidR="00C56514">
        <w:rPr>
          <w:rFonts w:cs="Times New Roman"/>
          <w:b/>
          <w:bCs/>
          <w:szCs w:val="24"/>
        </w:rPr>
        <w:t>en</w:t>
      </w:r>
      <w:r w:rsidR="00C56514">
        <w:rPr>
          <w:rFonts w:cs="Times New Roman"/>
          <w:szCs w:val="24"/>
        </w:rPr>
        <w:t xml:space="preserve"> in 0.1 M NaClO</w:t>
      </w:r>
      <w:r w:rsidR="00C56514" w:rsidRPr="006E0703">
        <w:rPr>
          <w:rFonts w:cs="Times New Roman"/>
          <w:szCs w:val="24"/>
          <w:vertAlign w:val="subscript"/>
        </w:rPr>
        <w:t>4</w:t>
      </w:r>
      <w:r w:rsidR="00C56514">
        <w:rPr>
          <w:rFonts w:cs="Times New Roman"/>
          <w:szCs w:val="24"/>
        </w:rPr>
        <w:t xml:space="preserve"> in </w:t>
      </w:r>
      <w:proofErr w:type="spellStart"/>
      <w:r w:rsidR="00C56514">
        <w:rPr>
          <w:rFonts w:cs="Times New Roman"/>
          <w:szCs w:val="24"/>
        </w:rPr>
        <w:t>MeCN</w:t>
      </w:r>
      <w:proofErr w:type="spellEnd"/>
      <w:r w:rsidRPr="00360810">
        <w:rPr>
          <w:rFonts w:cs="Times New Roman"/>
          <w:szCs w:val="24"/>
        </w:rPr>
        <w:t>.</w:t>
      </w:r>
    </w:p>
    <w:p w14:paraId="16B758B6" w14:textId="182A8BCF" w:rsidR="00743D8F" w:rsidRPr="00743D8F" w:rsidRDefault="00743D8F" w:rsidP="00743D8F">
      <w:pPr>
        <w:rPr>
          <w:rFonts w:cs="Times New Roman"/>
          <w:iCs/>
        </w:rPr>
      </w:pPr>
      <w:r>
        <w:rPr>
          <w:rFonts w:cs="Times New Roman"/>
        </w:rPr>
        <w:br w:type="page"/>
      </w:r>
    </w:p>
    <w:p w14:paraId="255D5174" w14:textId="61E0A9DF" w:rsidR="00794762" w:rsidRPr="003F6B57" w:rsidRDefault="00794762" w:rsidP="00794762">
      <w:pPr>
        <w:pStyle w:val="Heading2"/>
        <w:numPr>
          <w:ilvl w:val="0"/>
          <w:numId w:val="12"/>
        </w:numPr>
        <w:rPr>
          <w:color w:val="000000" w:themeColor="text1"/>
        </w:rPr>
      </w:pPr>
      <w:bookmarkStart w:id="13" w:name="_Toc181107807"/>
      <w:r w:rsidRPr="003F6B57">
        <w:rPr>
          <w:color w:val="000000" w:themeColor="text1"/>
        </w:rPr>
        <w:lastRenderedPageBreak/>
        <w:t>P</w:t>
      </w:r>
      <w:r w:rsidR="0013672B" w:rsidRPr="003F6B57">
        <w:rPr>
          <w:color w:val="000000" w:themeColor="text1"/>
        </w:rPr>
        <w:t>M</w:t>
      </w:r>
      <w:r w:rsidRPr="003F6B57">
        <w:rPr>
          <w:color w:val="000000" w:themeColor="text1"/>
        </w:rPr>
        <w:t>DA</w:t>
      </w:r>
      <w:r w:rsidR="00146CD8" w:rsidRPr="003F6B57">
        <w:rPr>
          <w:color w:val="000000" w:themeColor="text1"/>
        </w:rPr>
        <w:t>-en</w:t>
      </w:r>
      <w:r w:rsidRPr="003F6B57">
        <w:rPr>
          <w:color w:val="000000" w:themeColor="text1"/>
        </w:rPr>
        <w:t xml:space="preserve"> from</w:t>
      </w:r>
      <w:r w:rsidR="0092666A" w:rsidRPr="003F6B57">
        <w:rPr>
          <w:color w:val="000000" w:themeColor="text1"/>
        </w:rPr>
        <w:t xml:space="preserve"> </w:t>
      </w:r>
      <w:r w:rsidR="00AA2614" w:rsidRPr="003F6B57">
        <w:rPr>
          <w:color w:val="000000" w:themeColor="text1"/>
        </w:rPr>
        <w:t>pyromellitic</w:t>
      </w:r>
      <w:r w:rsidR="0092666A" w:rsidRPr="003F6B57">
        <w:rPr>
          <w:color w:val="000000" w:themeColor="text1"/>
        </w:rPr>
        <w:t xml:space="preserve"> </w:t>
      </w:r>
      <w:r w:rsidRPr="003F6B57">
        <w:rPr>
          <w:color w:val="000000" w:themeColor="text1"/>
        </w:rPr>
        <w:t>dianhydride (P</w:t>
      </w:r>
      <w:r w:rsidR="0013672B" w:rsidRPr="003F6B57">
        <w:rPr>
          <w:color w:val="000000" w:themeColor="text1"/>
        </w:rPr>
        <w:t>M</w:t>
      </w:r>
      <w:r w:rsidRPr="003F6B57">
        <w:rPr>
          <w:color w:val="000000" w:themeColor="text1"/>
        </w:rPr>
        <w:t>DA</w:t>
      </w:r>
      <w:r w:rsidR="0050273A" w:rsidRPr="003F6B57">
        <w:rPr>
          <w:color w:val="000000" w:themeColor="text1"/>
        </w:rPr>
        <w:t>) and ethylenediamine (en)</w:t>
      </w:r>
      <w:r w:rsidRPr="003F6B57">
        <w:rPr>
          <w:color w:val="000000" w:themeColor="text1"/>
        </w:rPr>
        <w:t>.</w:t>
      </w:r>
      <w:bookmarkEnd w:id="13"/>
    </w:p>
    <w:p w14:paraId="643ECCAB" w14:textId="56C1D51A" w:rsidR="00A71649" w:rsidRPr="00360810" w:rsidRDefault="00465200" w:rsidP="00A71649">
      <w:pPr>
        <w:keepNext/>
        <w:jc w:val="center"/>
      </w:pPr>
      <w:r>
        <w:object w:dxaOrig="13881" w:dyaOrig="5244" w14:anchorId="15AE1DC0">
          <v:shape id="_x0000_i1032" type="#_x0000_t75" style="width:478.5pt;height:180pt" o:ole="">
            <v:imagedata r:id="rId51" o:title=""/>
          </v:shape>
          <o:OLEObject Type="Embed" ProgID="ChemDraw.Document.6.0" ShapeID="_x0000_i1032" DrawAspect="Content" ObjectID="_1792781102" r:id="rId52"/>
        </w:object>
      </w:r>
    </w:p>
    <w:p w14:paraId="583EA000" w14:textId="7C6E470D" w:rsidR="00A71649" w:rsidRPr="00360810" w:rsidRDefault="00A71649" w:rsidP="00A7164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37</w:t>
      </w:r>
      <w:r w:rsidRPr="00360810">
        <w:rPr>
          <w:b/>
          <w:bCs/>
        </w:rPr>
        <w:fldChar w:fldCharType="end"/>
      </w:r>
      <w:r w:rsidRPr="00360810">
        <w:rPr>
          <w:b/>
          <w:bCs/>
        </w:rPr>
        <w:t>.</w:t>
      </w:r>
      <w:r w:rsidRPr="00360810">
        <w:rPr>
          <w:lang w:val="en-GB"/>
        </w:rPr>
        <w:t xml:space="preserve"> Scheme for the synthesis of </w:t>
      </w:r>
      <w:r w:rsidRPr="00360810">
        <w:rPr>
          <w:b/>
          <w:bCs/>
          <w:lang w:val="en-GB"/>
        </w:rPr>
        <w:t>P</w:t>
      </w:r>
      <w:r w:rsidR="00A879F5">
        <w:rPr>
          <w:b/>
          <w:bCs/>
          <w:lang w:val="en-GB"/>
        </w:rPr>
        <w:t>M</w:t>
      </w:r>
      <w:r w:rsidRPr="00360810">
        <w:rPr>
          <w:b/>
          <w:bCs/>
          <w:lang w:val="en-GB"/>
        </w:rPr>
        <w:t>DA-</w:t>
      </w:r>
      <w:r w:rsidR="00A879F5">
        <w:rPr>
          <w:b/>
          <w:bCs/>
          <w:lang w:val="en-GB"/>
        </w:rPr>
        <w:t>e</w:t>
      </w:r>
      <w:r w:rsidRPr="00360810">
        <w:rPr>
          <w:b/>
          <w:bCs/>
          <w:lang w:val="en-GB"/>
        </w:rPr>
        <w:t>n</w:t>
      </w:r>
      <w:r w:rsidRPr="00360810">
        <w:rPr>
          <w:lang w:val="en-GB"/>
        </w:rPr>
        <w:t xml:space="preserve"> from </w:t>
      </w:r>
      <w:r w:rsidRPr="00360810">
        <w:rPr>
          <w:b/>
          <w:bCs/>
          <w:lang w:val="en-GB"/>
        </w:rPr>
        <w:t>P</w:t>
      </w:r>
      <w:r w:rsidR="00A879F5">
        <w:rPr>
          <w:b/>
          <w:bCs/>
          <w:lang w:val="en-GB"/>
        </w:rPr>
        <w:t>M</w:t>
      </w:r>
      <w:r w:rsidRPr="00360810">
        <w:rPr>
          <w:b/>
          <w:bCs/>
          <w:lang w:val="en-GB"/>
        </w:rPr>
        <w:t>DA</w:t>
      </w:r>
      <w:r w:rsidRPr="00360810">
        <w:rPr>
          <w:lang w:val="en-GB"/>
        </w:rPr>
        <w:t xml:space="preserve"> and </w:t>
      </w:r>
      <w:r w:rsidR="00A879F5">
        <w:rPr>
          <w:b/>
          <w:bCs/>
          <w:lang w:val="en-GB"/>
        </w:rPr>
        <w:t>e</w:t>
      </w:r>
      <w:r w:rsidRPr="00360810">
        <w:rPr>
          <w:b/>
          <w:bCs/>
          <w:lang w:val="en-GB"/>
        </w:rPr>
        <w:t>n</w:t>
      </w:r>
      <w:r w:rsidRPr="00360810">
        <w:rPr>
          <w:lang w:val="en-GB"/>
        </w:rPr>
        <w:t>.</w:t>
      </w:r>
    </w:p>
    <w:p w14:paraId="758CFEB5" w14:textId="36E5AE35" w:rsidR="00A71649" w:rsidRPr="00360810" w:rsidRDefault="00125D48" w:rsidP="00125D48">
      <w:pPr>
        <w:spacing w:line="276" w:lineRule="auto"/>
        <w:jc w:val="both"/>
      </w:pPr>
      <w:r w:rsidRPr="00125D48">
        <w:rPr>
          <w:b/>
          <w:bCs/>
        </w:rPr>
        <w:t>Synthesis of PMDA-en</w:t>
      </w:r>
      <w:r>
        <w:t xml:space="preserve">. </w:t>
      </w:r>
      <w:r w:rsidR="008018D2" w:rsidRPr="00360810">
        <w:t xml:space="preserve">Following </w:t>
      </w:r>
      <w:r w:rsidR="008018D2" w:rsidRPr="00360810">
        <w:rPr>
          <w:b/>
          <w:bCs/>
        </w:rPr>
        <w:t xml:space="preserve">General Procedure </w:t>
      </w:r>
      <w:r w:rsidR="009D72A2">
        <w:rPr>
          <w:b/>
          <w:bCs/>
        </w:rPr>
        <w:t>A</w:t>
      </w:r>
      <w:r w:rsidR="008018D2" w:rsidRPr="00360810">
        <w:t xml:space="preserve">, </w:t>
      </w:r>
      <w:r w:rsidR="004F1C9C">
        <w:rPr>
          <w:b/>
        </w:rPr>
        <w:t>PM</w:t>
      </w:r>
      <w:r w:rsidR="008018D2" w:rsidRPr="00360810">
        <w:rPr>
          <w:b/>
        </w:rPr>
        <w:t>DA</w:t>
      </w:r>
      <w:r w:rsidR="008018D2" w:rsidRPr="00360810">
        <w:t xml:space="preserve"> (</w:t>
      </w:r>
      <w:r w:rsidR="008018D2">
        <w:t>2</w:t>
      </w:r>
      <w:r w:rsidR="00AD66F4">
        <w:t>1</w:t>
      </w:r>
      <w:r w:rsidR="008018D2">
        <w:t>8</w:t>
      </w:r>
      <w:r w:rsidR="008018D2" w:rsidRPr="00360810">
        <w:t xml:space="preserve"> mg, </w:t>
      </w:r>
      <w:r w:rsidR="008018D2">
        <w:t>1</w:t>
      </w:r>
      <w:r w:rsidR="008018D2" w:rsidRPr="00360810">
        <w:t>.</w:t>
      </w:r>
      <w:r w:rsidR="008018D2">
        <w:t>00</w:t>
      </w:r>
      <w:r w:rsidR="008018D2" w:rsidRPr="00360810">
        <w:t xml:space="preserve"> mmol, 1.00 equiv.)</w:t>
      </w:r>
      <w:r w:rsidR="008018D2">
        <w:t xml:space="preserve">, </w:t>
      </w:r>
      <w:r w:rsidR="008018D2">
        <w:rPr>
          <w:b/>
        </w:rPr>
        <w:t>en</w:t>
      </w:r>
      <w:r w:rsidR="008018D2" w:rsidRPr="00360810">
        <w:rPr>
          <w:b/>
        </w:rPr>
        <w:t xml:space="preserve"> </w:t>
      </w:r>
      <w:r w:rsidR="008018D2" w:rsidRPr="00360810">
        <w:t>(</w:t>
      </w:r>
      <w:r w:rsidR="008018D2">
        <w:t xml:space="preserve">66.8 </w:t>
      </w:r>
      <w:r w:rsidR="008018D2" w:rsidRPr="00360810">
        <w:rPr>
          <w:lang w:val="el-GR"/>
        </w:rPr>
        <w:t>μ</w:t>
      </w:r>
      <w:r w:rsidR="008018D2" w:rsidRPr="00360810">
        <w:t xml:space="preserve">L, </w:t>
      </w:r>
      <w:r w:rsidR="008018D2">
        <w:t>1</w:t>
      </w:r>
      <w:r w:rsidR="008018D2" w:rsidRPr="00360810">
        <w:t>.</w:t>
      </w:r>
      <w:r w:rsidR="008018D2">
        <w:t>00</w:t>
      </w:r>
      <w:r w:rsidR="008018D2" w:rsidRPr="00360810">
        <w:t xml:space="preserve"> mmol, </w:t>
      </w:r>
      <w:r w:rsidR="008018D2">
        <w:t>1</w:t>
      </w:r>
      <w:r w:rsidR="008018D2" w:rsidRPr="00360810">
        <w:t>.</w:t>
      </w:r>
      <w:r w:rsidR="008018D2">
        <w:t>00</w:t>
      </w:r>
      <w:r w:rsidR="008018D2" w:rsidRPr="00360810">
        <w:t xml:space="preserve"> equiv.) </w:t>
      </w:r>
      <w:r w:rsidR="008018D2">
        <w:t xml:space="preserve">and </w:t>
      </w:r>
      <w:r w:rsidR="008018D2" w:rsidRPr="00360810">
        <w:t>imidazole (</w:t>
      </w:r>
      <w:r w:rsidR="008018D2">
        <w:t>17.70</w:t>
      </w:r>
      <w:r w:rsidR="008018D2" w:rsidRPr="00360810">
        <w:t xml:space="preserve"> g)</w:t>
      </w:r>
      <w:r w:rsidR="008018D2">
        <w:t xml:space="preserve"> </w:t>
      </w:r>
      <w:r w:rsidR="008018D2" w:rsidRPr="00360810">
        <w:t xml:space="preserve">were added to </w:t>
      </w:r>
      <w:r w:rsidR="008018D2">
        <w:rPr>
          <w:rFonts w:cs="Times New Roman"/>
        </w:rPr>
        <w:t xml:space="preserve">a </w:t>
      </w:r>
      <w:r w:rsidR="008018D2" w:rsidRPr="00360810">
        <w:rPr>
          <w:rFonts w:cs="Times New Roman"/>
        </w:rPr>
        <w:t>75 mL screw-cap high-pressure reaction vessel</w:t>
      </w:r>
      <w:r w:rsidR="008018D2" w:rsidRPr="00360810">
        <w:t xml:space="preserve"> and </w:t>
      </w:r>
      <w:r w:rsidR="008018D2">
        <w:t>heated</w:t>
      </w:r>
      <w:r w:rsidR="008018D2" w:rsidRPr="00360810">
        <w:t xml:space="preserve"> at 1</w:t>
      </w:r>
      <w:r w:rsidR="008018D2">
        <w:t>3</w:t>
      </w:r>
      <w:r w:rsidR="008018D2" w:rsidRPr="00360810">
        <w:t xml:space="preserve">0 </w:t>
      </w:r>
      <w:r w:rsidR="008018D2" w:rsidRPr="00360810">
        <w:rPr>
          <w:rFonts w:cs="Times New Roman"/>
        </w:rPr>
        <w:t>°</w:t>
      </w:r>
      <w:r w:rsidR="008018D2" w:rsidRPr="00360810">
        <w:t>C for 2</w:t>
      </w:r>
      <w:r w:rsidR="008018D2">
        <w:t>4</w:t>
      </w:r>
      <w:r w:rsidR="008018D2" w:rsidRPr="00360810">
        <w:t xml:space="preserve"> h. The resulting solid was washed and dried to yield </w:t>
      </w:r>
      <w:r w:rsidR="004F1C9C">
        <w:rPr>
          <w:b/>
          <w:bCs/>
          <w:lang w:val="en-GB"/>
        </w:rPr>
        <w:t>PM</w:t>
      </w:r>
      <w:r w:rsidR="008018D2" w:rsidRPr="00360810">
        <w:rPr>
          <w:b/>
          <w:bCs/>
          <w:lang w:val="en-GB"/>
        </w:rPr>
        <w:t>DA-</w:t>
      </w:r>
      <w:r w:rsidR="008018D2">
        <w:rPr>
          <w:b/>
          <w:bCs/>
          <w:lang w:val="en-GB"/>
        </w:rPr>
        <w:t>en</w:t>
      </w:r>
      <w:r w:rsidR="008018D2" w:rsidRPr="00360810">
        <w:t xml:space="preserve"> (</w:t>
      </w:r>
      <w:r w:rsidR="00B84B3E">
        <w:t>82</w:t>
      </w:r>
      <w:r w:rsidR="008018D2" w:rsidRPr="00360810">
        <w:t xml:space="preserve"> mg, </w:t>
      </w:r>
      <w:r w:rsidR="00B84B3E">
        <w:t>3</w:t>
      </w:r>
      <w:r w:rsidR="008018D2">
        <w:t>4</w:t>
      </w:r>
      <w:r w:rsidR="008018D2" w:rsidRPr="00360810">
        <w:t xml:space="preserve">% yield) as a </w:t>
      </w:r>
      <w:r w:rsidR="00F80508">
        <w:t>light-</w:t>
      </w:r>
      <w:r w:rsidR="004F1C9C">
        <w:t>yellow</w:t>
      </w:r>
      <w:r w:rsidR="008018D2" w:rsidRPr="00360810">
        <w:t xml:space="preserve"> solid</w:t>
      </w:r>
      <w:r w:rsidR="00A71649" w:rsidRPr="00360810">
        <w:t>.</w:t>
      </w:r>
    </w:p>
    <w:p w14:paraId="504254A6" w14:textId="77777777" w:rsidR="00A71649" w:rsidRPr="00360810" w:rsidRDefault="00A71649" w:rsidP="00A71649">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A71649" w:rsidRPr="00360810" w14:paraId="192EBFA7" w14:textId="77777777" w:rsidTr="00092E2E">
        <w:trPr>
          <w:trHeight w:val="252"/>
        </w:trPr>
        <w:tc>
          <w:tcPr>
            <w:tcW w:w="3078" w:type="dxa"/>
          </w:tcPr>
          <w:p w14:paraId="1BB651DA" w14:textId="77777777" w:rsidR="00A71649" w:rsidRPr="00360810" w:rsidRDefault="00A71649" w:rsidP="00092E2E">
            <w:pPr>
              <w:jc w:val="center"/>
              <w:rPr>
                <w:rFonts w:cs="Times New Roman"/>
              </w:rPr>
            </w:pPr>
            <w:r w:rsidRPr="00360810">
              <w:rPr>
                <w:rFonts w:cs="Times New Roman"/>
              </w:rPr>
              <w:t>Element</w:t>
            </w:r>
          </w:p>
        </w:tc>
        <w:tc>
          <w:tcPr>
            <w:tcW w:w="3245" w:type="dxa"/>
          </w:tcPr>
          <w:p w14:paraId="3C6EE11A" w14:textId="3BD9AA4D" w:rsidR="00A71649" w:rsidRPr="00360810" w:rsidRDefault="00EB5A3F" w:rsidP="00092E2E">
            <w:pPr>
              <w:jc w:val="center"/>
              <w:rPr>
                <w:rFonts w:cs="Times New Roman"/>
              </w:rPr>
            </w:pPr>
            <w:r>
              <w:rPr>
                <w:rFonts w:cs="Times New Roman"/>
              </w:rPr>
              <w:t xml:space="preserve">Average </w:t>
            </w:r>
            <w:r w:rsidR="00A71649" w:rsidRPr="00360810">
              <w:rPr>
                <w:rFonts w:cs="Times New Roman"/>
              </w:rPr>
              <w:t>Wt %</w:t>
            </w:r>
            <w:r w:rsidRPr="00EB5A3F">
              <w:rPr>
                <w:rFonts w:cs="Times New Roman"/>
                <w:vertAlign w:val="superscript"/>
              </w:rPr>
              <w:t>1</w:t>
            </w:r>
          </w:p>
        </w:tc>
        <w:tc>
          <w:tcPr>
            <w:tcW w:w="3245" w:type="dxa"/>
          </w:tcPr>
          <w:p w14:paraId="04BE722C" w14:textId="77777777" w:rsidR="00A71649" w:rsidRPr="00360810" w:rsidRDefault="00A71649" w:rsidP="00092E2E">
            <w:pPr>
              <w:jc w:val="center"/>
              <w:rPr>
                <w:rFonts w:cs="Times New Roman"/>
              </w:rPr>
            </w:pPr>
            <w:r w:rsidRPr="00360810">
              <w:rPr>
                <w:rFonts w:cs="Times New Roman"/>
              </w:rPr>
              <w:t>Theoretical Wt %</w:t>
            </w:r>
          </w:p>
        </w:tc>
      </w:tr>
      <w:tr w:rsidR="00A71649" w:rsidRPr="00360810" w14:paraId="79AB5837" w14:textId="77777777" w:rsidTr="00092E2E">
        <w:trPr>
          <w:trHeight w:val="252"/>
        </w:trPr>
        <w:tc>
          <w:tcPr>
            <w:tcW w:w="3078" w:type="dxa"/>
          </w:tcPr>
          <w:p w14:paraId="317B2FF4" w14:textId="77777777" w:rsidR="00A71649" w:rsidRPr="00360810" w:rsidRDefault="00A71649" w:rsidP="00092E2E">
            <w:pPr>
              <w:jc w:val="center"/>
              <w:rPr>
                <w:rFonts w:cs="Times New Roman"/>
              </w:rPr>
            </w:pPr>
            <w:r w:rsidRPr="00360810">
              <w:rPr>
                <w:rFonts w:cs="Times New Roman"/>
              </w:rPr>
              <w:t>C</w:t>
            </w:r>
          </w:p>
        </w:tc>
        <w:tc>
          <w:tcPr>
            <w:tcW w:w="3245" w:type="dxa"/>
          </w:tcPr>
          <w:p w14:paraId="5DEB65A7" w14:textId="2F781D67" w:rsidR="00A71649" w:rsidRPr="00360810" w:rsidRDefault="00B45569" w:rsidP="00092E2E">
            <w:pPr>
              <w:jc w:val="center"/>
              <w:rPr>
                <w:rFonts w:cs="Times New Roman"/>
              </w:rPr>
            </w:pPr>
            <w:r>
              <w:rPr>
                <w:rFonts w:cs="Times New Roman"/>
              </w:rPr>
              <w:t>56</w:t>
            </w:r>
            <w:r w:rsidR="00A71649" w:rsidRPr="00360810">
              <w:rPr>
                <w:rFonts w:cs="Times New Roman"/>
              </w:rPr>
              <w:t>.</w:t>
            </w:r>
            <w:r>
              <w:rPr>
                <w:rFonts w:cs="Times New Roman"/>
              </w:rPr>
              <w:t>43</w:t>
            </w:r>
          </w:p>
        </w:tc>
        <w:tc>
          <w:tcPr>
            <w:tcW w:w="3245" w:type="dxa"/>
          </w:tcPr>
          <w:p w14:paraId="2AA7927C" w14:textId="240874DD" w:rsidR="00A71649" w:rsidRPr="00360810" w:rsidRDefault="00A71649" w:rsidP="00092E2E">
            <w:pPr>
              <w:jc w:val="center"/>
              <w:rPr>
                <w:rFonts w:cs="Times New Roman"/>
              </w:rPr>
            </w:pPr>
            <w:r w:rsidRPr="00360810">
              <w:rPr>
                <w:rFonts w:cs="Times New Roman"/>
              </w:rPr>
              <w:t>5</w:t>
            </w:r>
            <w:r w:rsidR="00066CC3">
              <w:rPr>
                <w:rFonts w:cs="Times New Roman"/>
              </w:rPr>
              <w:t>9</w:t>
            </w:r>
            <w:r w:rsidRPr="00360810">
              <w:rPr>
                <w:rFonts w:cs="Times New Roman"/>
              </w:rPr>
              <w:t>.</w:t>
            </w:r>
            <w:r w:rsidR="00066CC3">
              <w:rPr>
                <w:rFonts w:cs="Times New Roman"/>
              </w:rPr>
              <w:t>51</w:t>
            </w:r>
          </w:p>
        </w:tc>
      </w:tr>
      <w:tr w:rsidR="00A71649" w:rsidRPr="00360810" w14:paraId="5B735BEB" w14:textId="77777777" w:rsidTr="00092E2E">
        <w:trPr>
          <w:trHeight w:val="244"/>
        </w:trPr>
        <w:tc>
          <w:tcPr>
            <w:tcW w:w="3078" w:type="dxa"/>
          </w:tcPr>
          <w:p w14:paraId="3D642686" w14:textId="77777777" w:rsidR="00A71649" w:rsidRPr="00360810" w:rsidRDefault="00A71649" w:rsidP="00092E2E">
            <w:pPr>
              <w:jc w:val="center"/>
              <w:rPr>
                <w:rFonts w:cs="Times New Roman"/>
              </w:rPr>
            </w:pPr>
            <w:r w:rsidRPr="00360810">
              <w:rPr>
                <w:rFonts w:cs="Times New Roman"/>
              </w:rPr>
              <w:t>O</w:t>
            </w:r>
          </w:p>
        </w:tc>
        <w:tc>
          <w:tcPr>
            <w:tcW w:w="3245" w:type="dxa"/>
          </w:tcPr>
          <w:p w14:paraId="4626B5ED" w14:textId="28108C49" w:rsidR="00A71649" w:rsidRPr="00360810" w:rsidRDefault="00FF0909" w:rsidP="00092E2E">
            <w:pPr>
              <w:jc w:val="center"/>
              <w:rPr>
                <w:rFonts w:cs="Times New Roman"/>
              </w:rPr>
            </w:pPr>
            <w:r>
              <w:rPr>
                <w:rFonts w:cs="Times New Roman"/>
              </w:rPr>
              <w:t>27</w:t>
            </w:r>
            <w:r w:rsidR="00A71649" w:rsidRPr="00360810">
              <w:rPr>
                <w:rFonts w:cs="Times New Roman"/>
              </w:rPr>
              <w:t>.</w:t>
            </w:r>
            <w:r>
              <w:rPr>
                <w:rFonts w:cs="Times New Roman"/>
              </w:rPr>
              <w:t>75</w:t>
            </w:r>
            <w:r w:rsidR="00EB5A3F">
              <w:rPr>
                <w:rFonts w:cs="Times New Roman"/>
                <w:vertAlign w:val="superscript"/>
              </w:rPr>
              <w:t>2</w:t>
            </w:r>
          </w:p>
        </w:tc>
        <w:tc>
          <w:tcPr>
            <w:tcW w:w="3245" w:type="dxa"/>
          </w:tcPr>
          <w:p w14:paraId="561E175E" w14:textId="3FCBA22E" w:rsidR="00A71649" w:rsidRPr="00360810" w:rsidRDefault="00066CC3" w:rsidP="00092E2E">
            <w:pPr>
              <w:jc w:val="center"/>
              <w:rPr>
                <w:rFonts w:cs="Times New Roman"/>
              </w:rPr>
            </w:pPr>
            <w:r>
              <w:rPr>
                <w:rFonts w:cs="Times New Roman"/>
              </w:rPr>
              <w:t>26</w:t>
            </w:r>
            <w:r w:rsidR="00A71649" w:rsidRPr="00360810">
              <w:rPr>
                <w:rFonts w:cs="Times New Roman"/>
              </w:rPr>
              <w:t>.</w:t>
            </w:r>
            <w:r>
              <w:rPr>
                <w:rFonts w:cs="Times New Roman"/>
              </w:rPr>
              <w:t>42</w:t>
            </w:r>
          </w:p>
        </w:tc>
      </w:tr>
      <w:tr w:rsidR="00A71649" w:rsidRPr="00360810" w14:paraId="1CC15397" w14:textId="77777777" w:rsidTr="00092E2E">
        <w:trPr>
          <w:trHeight w:val="244"/>
        </w:trPr>
        <w:tc>
          <w:tcPr>
            <w:tcW w:w="3078" w:type="dxa"/>
          </w:tcPr>
          <w:p w14:paraId="739A405A" w14:textId="77777777" w:rsidR="00A71649" w:rsidRPr="00360810" w:rsidRDefault="00A71649" w:rsidP="00092E2E">
            <w:pPr>
              <w:jc w:val="center"/>
              <w:rPr>
                <w:rFonts w:cs="Times New Roman"/>
              </w:rPr>
            </w:pPr>
            <w:r w:rsidRPr="00360810">
              <w:rPr>
                <w:rFonts w:cs="Times New Roman"/>
              </w:rPr>
              <w:t>H</w:t>
            </w:r>
          </w:p>
        </w:tc>
        <w:tc>
          <w:tcPr>
            <w:tcW w:w="3245" w:type="dxa"/>
          </w:tcPr>
          <w:p w14:paraId="7FA3B1CE" w14:textId="71488CE0" w:rsidR="00A71649" w:rsidRPr="00360810" w:rsidRDefault="00A71649" w:rsidP="00092E2E">
            <w:pPr>
              <w:jc w:val="center"/>
              <w:rPr>
                <w:rFonts w:cs="Times New Roman"/>
              </w:rPr>
            </w:pPr>
            <w:r w:rsidRPr="00360810">
              <w:rPr>
                <w:rFonts w:cs="Times New Roman"/>
              </w:rPr>
              <w:t>3.</w:t>
            </w:r>
            <w:r w:rsidR="00B45569">
              <w:rPr>
                <w:rFonts w:cs="Times New Roman"/>
              </w:rPr>
              <w:t>05</w:t>
            </w:r>
          </w:p>
        </w:tc>
        <w:tc>
          <w:tcPr>
            <w:tcW w:w="3245" w:type="dxa"/>
          </w:tcPr>
          <w:p w14:paraId="45E92871" w14:textId="10454863" w:rsidR="00A71649" w:rsidRPr="00360810" w:rsidRDefault="00EA7DC4" w:rsidP="00092E2E">
            <w:pPr>
              <w:jc w:val="center"/>
              <w:rPr>
                <w:rFonts w:cs="Times New Roman"/>
              </w:rPr>
            </w:pPr>
            <w:r>
              <w:rPr>
                <w:rFonts w:cs="Times New Roman"/>
              </w:rPr>
              <w:t>2</w:t>
            </w:r>
            <w:r w:rsidR="00A71649" w:rsidRPr="00360810">
              <w:rPr>
                <w:rFonts w:cs="Times New Roman"/>
              </w:rPr>
              <w:t>.</w:t>
            </w:r>
            <w:r>
              <w:rPr>
                <w:rFonts w:cs="Times New Roman"/>
              </w:rPr>
              <w:t>50</w:t>
            </w:r>
          </w:p>
        </w:tc>
      </w:tr>
      <w:tr w:rsidR="00A71649" w:rsidRPr="00360810" w14:paraId="3ED15E1F" w14:textId="77777777" w:rsidTr="00092E2E">
        <w:trPr>
          <w:trHeight w:val="244"/>
        </w:trPr>
        <w:tc>
          <w:tcPr>
            <w:tcW w:w="3078" w:type="dxa"/>
          </w:tcPr>
          <w:p w14:paraId="3FB087D8" w14:textId="77777777" w:rsidR="00A71649" w:rsidRPr="00360810" w:rsidRDefault="00A71649" w:rsidP="00092E2E">
            <w:pPr>
              <w:jc w:val="center"/>
              <w:rPr>
                <w:rFonts w:cs="Times New Roman"/>
              </w:rPr>
            </w:pPr>
            <w:r w:rsidRPr="00360810">
              <w:rPr>
                <w:rFonts w:cs="Times New Roman"/>
              </w:rPr>
              <w:t>N</w:t>
            </w:r>
          </w:p>
        </w:tc>
        <w:tc>
          <w:tcPr>
            <w:tcW w:w="3245" w:type="dxa"/>
          </w:tcPr>
          <w:p w14:paraId="725847F3" w14:textId="0B87365F" w:rsidR="00A71649" w:rsidRPr="00360810" w:rsidRDefault="00B45569" w:rsidP="00092E2E">
            <w:pPr>
              <w:jc w:val="center"/>
              <w:rPr>
                <w:rFonts w:cs="Times New Roman"/>
              </w:rPr>
            </w:pPr>
            <w:r>
              <w:rPr>
                <w:rFonts w:cs="Times New Roman"/>
              </w:rPr>
              <w:t>12</w:t>
            </w:r>
            <w:r w:rsidR="00A71649" w:rsidRPr="00360810">
              <w:rPr>
                <w:rFonts w:cs="Times New Roman"/>
              </w:rPr>
              <w:t>.</w:t>
            </w:r>
            <w:r>
              <w:rPr>
                <w:rFonts w:cs="Times New Roman"/>
              </w:rPr>
              <w:t>77</w:t>
            </w:r>
          </w:p>
        </w:tc>
        <w:tc>
          <w:tcPr>
            <w:tcW w:w="3245" w:type="dxa"/>
          </w:tcPr>
          <w:p w14:paraId="3FCD375A" w14:textId="08F8F7F6" w:rsidR="00A71649" w:rsidRPr="00360810" w:rsidRDefault="00EA7DC4" w:rsidP="00092E2E">
            <w:pPr>
              <w:jc w:val="center"/>
              <w:rPr>
                <w:rFonts w:cs="Times New Roman"/>
              </w:rPr>
            </w:pPr>
            <w:r>
              <w:rPr>
                <w:rFonts w:cs="Times New Roman"/>
              </w:rPr>
              <w:t>11</w:t>
            </w:r>
            <w:r w:rsidR="00A71649" w:rsidRPr="00360810">
              <w:rPr>
                <w:rFonts w:cs="Times New Roman"/>
              </w:rPr>
              <w:t>.5</w:t>
            </w:r>
            <w:r>
              <w:rPr>
                <w:rFonts w:cs="Times New Roman"/>
              </w:rPr>
              <w:t>7</w:t>
            </w:r>
          </w:p>
        </w:tc>
      </w:tr>
      <w:tr w:rsidR="00A71649" w:rsidRPr="00360810" w14:paraId="4833600A" w14:textId="77777777" w:rsidTr="00092E2E">
        <w:trPr>
          <w:trHeight w:val="121"/>
        </w:trPr>
        <w:tc>
          <w:tcPr>
            <w:tcW w:w="3078" w:type="dxa"/>
          </w:tcPr>
          <w:p w14:paraId="0114B0B8" w14:textId="77777777" w:rsidR="00A71649" w:rsidRPr="00360810" w:rsidRDefault="00A71649" w:rsidP="00092E2E">
            <w:pPr>
              <w:jc w:val="center"/>
              <w:rPr>
                <w:rFonts w:cs="Times New Roman"/>
              </w:rPr>
            </w:pPr>
            <w:r w:rsidRPr="00360810">
              <w:rPr>
                <w:rFonts w:cs="Times New Roman"/>
              </w:rPr>
              <w:t>Total:</w:t>
            </w:r>
          </w:p>
        </w:tc>
        <w:tc>
          <w:tcPr>
            <w:tcW w:w="3245" w:type="dxa"/>
          </w:tcPr>
          <w:p w14:paraId="11CC3413" w14:textId="77777777" w:rsidR="00A71649" w:rsidRPr="00360810" w:rsidRDefault="00A71649" w:rsidP="00092E2E">
            <w:pPr>
              <w:jc w:val="center"/>
              <w:rPr>
                <w:rFonts w:cs="Times New Roman"/>
              </w:rPr>
            </w:pPr>
            <w:r w:rsidRPr="00360810">
              <w:rPr>
                <w:rFonts w:cs="Times New Roman"/>
              </w:rPr>
              <w:t>100.00</w:t>
            </w:r>
          </w:p>
        </w:tc>
        <w:tc>
          <w:tcPr>
            <w:tcW w:w="3245" w:type="dxa"/>
          </w:tcPr>
          <w:p w14:paraId="61F67D57" w14:textId="77777777" w:rsidR="00A71649" w:rsidRPr="00360810" w:rsidRDefault="00A71649" w:rsidP="00092E2E">
            <w:pPr>
              <w:jc w:val="center"/>
              <w:rPr>
                <w:rFonts w:cs="Times New Roman"/>
              </w:rPr>
            </w:pPr>
            <w:r w:rsidRPr="00360810">
              <w:rPr>
                <w:rFonts w:cs="Times New Roman"/>
              </w:rPr>
              <w:t>100.00</w:t>
            </w:r>
          </w:p>
        </w:tc>
      </w:tr>
    </w:tbl>
    <w:p w14:paraId="75F8314D" w14:textId="66AE36FD" w:rsidR="00A71649" w:rsidRPr="00360810" w:rsidRDefault="00A71649" w:rsidP="00A71649">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3</w:t>
      </w:r>
      <w:r w:rsidRPr="00360810">
        <w:rPr>
          <w:b/>
          <w:bCs/>
        </w:rPr>
        <w:fldChar w:fldCharType="end"/>
      </w:r>
      <w:r w:rsidRPr="00360810">
        <w:rPr>
          <w:b/>
          <w:bCs/>
        </w:rPr>
        <w:t xml:space="preserve">. </w:t>
      </w:r>
      <w:r w:rsidRPr="00360810">
        <w:t xml:space="preserve">Tabulated combustion analysis data for </w:t>
      </w:r>
      <w:r w:rsidR="00EB5A3F" w:rsidRPr="00360810">
        <w:rPr>
          <w:b/>
          <w:bCs/>
          <w:lang w:val="en-GB"/>
        </w:rPr>
        <w:t>P</w:t>
      </w:r>
      <w:r w:rsidR="00EB5A3F">
        <w:rPr>
          <w:b/>
          <w:bCs/>
          <w:lang w:val="en-GB"/>
        </w:rPr>
        <w:t>M</w:t>
      </w:r>
      <w:r w:rsidR="00EB5A3F" w:rsidRPr="00360810">
        <w:rPr>
          <w:b/>
          <w:bCs/>
          <w:lang w:val="en-GB"/>
        </w:rPr>
        <w:t>DA-</w:t>
      </w:r>
      <w:r w:rsidR="00EB5A3F">
        <w:rPr>
          <w:b/>
          <w:bCs/>
          <w:lang w:val="en-GB"/>
        </w:rPr>
        <w:t>e</w:t>
      </w:r>
      <w:r w:rsidR="00EB5A3F" w:rsidRPr="00360810">
        <w:rPr>
          <w:b/>
          <w:bCs/>
          <w:lang w:val="en-GB"/>
        </w:rPr>
        <w:t>n</w:t>
      </w:r>
      <w:r w:rsidRPr="00360810">
        <w:rPr>
          <w:rFonts w:cs="Times New Roman"/>
          <w:szCs w:val="24"/>
        </w:rPr>
        <w:t>.</w:t>
      </w:r>
    </w:p>
    <w:p w14:paraId="227E2941" w14:textId="440AB6F8" w:rsidR="00CE67BB" w:rsidRPr="000E616A" w:rsidRDefault="00A71649" w:rsidP="00A71649">
      <w:pPr>
        <w:jc w:val="both"/>
      </w:pPr>
      <w:r w:rsidRPr="000E616A">
        <w:rPr>
          <w:vertAlign w:val="superscript"/>
        </w:rPr>
        <w:t>1</w:t>
      </w:r>
      <w:r w:rsidR="00CE67BB" w:rsidRPr="000E616A">
        <w:t>Average of two trials.</w:t>
      </w:r>
    </w:p>
    <w:p w14:paraId="4D8856BA" w14:textId="5D01752F" w:rsidR="00A71649" w:rsidRPr="000E616A" w:rsidRDefault="00CE67BB" w:rsidP="00A71649">
      <w:pPr>
        <w:jc w:val="both"/>
      </w:pPr>
      <w:r w:rsidRPr="000E616A">
        <w:rPr>
          <w:vertAlign w:val="superscript"/>
        </w:rPr>
        <w:t>2</w:t>
      </w:r>
      <w:r w:rsidR="00A71649" w:rsidRPr="000E616A">
        <w:t>The remaining mass not attributed to C, H, and N was assumed to come from O, as O was not directly analyzed during combustion analysis.</w:t>
      </w:r>
    </w:p>
    <w:p w14:paraId="0273EBE0" w14:textId="77777777" w:rsidR="00A71649" w:rsidRPr="00360810" w:rsidRDefault="00A71649" w:rsidP="00A71649">
      <w:pPr>
        <w:rPr>
          <w:rFonts w:cs="Times New Roman"/>
        </w:rPr>
      </w:pPr>
    </w:p>
    <w:p w14:paraId="342C9CBC"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6D43F999" wp14:editId="0797359C">
            <wp:extent cx="4395025" cy="3365829"/>
            <wp:effectExtent l="0" t="0" r="0" b="0"/>
            <wp:docPr id="421572715" name="Picture 42157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72715" name="Picture 4215727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E85A028" w14:textId="4DF8D777"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38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8F4019" w:rsidRPr="00360810">
        <w:t>PXRD patterns (</w:t>
      </w:r>
      <w:r w:rsidR="008F4019" w:rsidRPr="00360810">
        <w:rPr>
          <w:rFonts w:cs="Times New Roman"/>
        </w:rPr>
        <w:t>λ</w:t>
      </w:r>
      <w:r w:rsidR="008F4019" w:rsidRPr="00360810">
        <w:t xml:space="preserve"> = 1.54 </w:t>
      </w:r>
      <w:r w:rsidR="008F4019" w:rsidRPr="00360810">
        <w:rPr>
          <w:rFonts w:cs="Times New Roman"/>
        </w:rPr>
        <w:t>Å</w:t>
      </w:r>
      <w:r w:rsidR="008F4019" w:rsidRPr="00360810">
        <w:t>)</w:t>
      </w:r>
      <w:r w:rsidR="008F4019" w:rsidRPr="00360810">
        <w:rPr>
          <w:rFonts w:cs="Times New Roman"/>
          <w:szCs w:val="24"/>
        </w:rPr>
        <w:t xml:space="preserve"> of </w:t>
      </w:r>
      <w:r w:rsidR="008F4019">
        <w:rPr>
          <w:rFonts w:cs="Times New Roman"/>
          <w:b/>
          <w:szCs w:val="24"/>
        </w:rPr>
        <w:t>PM</w:t>
      </w:r>
      <w:r w:rsidR="008F4019" w:rsidRPr="00360810">
        <w:rPr>
          <w:rFonts w:cs="Times New Roman"/>
          <w:b/>
          <w:szCs w:val="24"/>
        </w:rPr>
        <w:t>DA</w:t>
      </w:r>
      <w:r w:rsidR="008F4019" w:rsidRPr="00360810">
        <w:rPr>
          <w:rFonts w:cs="Times New Roman"/>
          <w:szCs w:val="24"/>
        </w:rPr>
        <w:t xml:space="preserve"> and </w:t>
      </w:r>
      <w:r w:rsidR="008F4019">
        <w:rPr>
          <w:rFonts w:cs="Times New Roman"/>
          <w:b/>
          <w:bCs/>
          <w:szCs w:val="24"/>
        </w:rPr>
        <w:t>PM</w:t>
      </w:r>
      <w:r w:rsidR="008F4019" w:rsidRPr="00360810">
        <w:rPr>
          <w:rFonts w:cs="Times New Roman"/>
          <w:b/>
          <w:bCs/>
          <w:szCs w:val="24"/>
        </w:rPr>
        <w:t>DA-</w:t>
      </w:r>
      <w:r w:rsidR="008F4019">
        <w:rPr>
          <w:rFonts w:cs="Times New Roman"/>
          <w:b/>
          <w:bCs/>
          <w:szCs w:val="24"/>
        </w:rPr>
        <w:t>en</w:t>
      </w:r>
      <w:r w:rsidR="008F4019" w:rsidRPr="00360810">
        <w:rPr>
          <w:rFonts w:cs="Times New Roman"/>
          <w:szCs w:val="24"/>
        </w:rPr>
        <w:t>.</w:t>
      </w:r>
      <w:r w:rsidR="008F4019">
        <w:rPr>
          <w:rFonts w:cs="Times New Roman"/>
          <w:szCs w:val="24"/>
        </w:rPr>
        <w:t xml:space="preserve"> </w:t>
      </w:r>
      <w:r w:rsidR="008F4019" w:rsidRPr="00360810">
        <w:rPr>
          <w:rFonts w:cs="Times New Roman"/>
          <w:szCs w:val="24"/>
        </w:rPr>
        <w:t xml:space="preserve">These patterns indicate that </w:t>
      </w:r>
      <w:r w:rsidR="008F4019">
        <w:rPr>
          <w:rFonts w:cs="Times New Roman"/>
          <w:b/>
          <w:bCs/>
          <w:szCs w:val="24"/>
        </w:rPr>
        <w:t>PM</w:t>
      </w:r>
      <w:r w:rsidR="008F4019" w:rsidRPr="00360810">
        <w:rPr>
          <w:rFonts w:cs="Times New Roman"/>
          <w:b/>
          <w:bCs/>
          <w:szCs w:val="24"/>
        </w:rPr>
        <w:t>DA-</w:t>
      </w:r>
      <w:r w:rsidR="008F4019">
        <w:rPr>
          <w:rFonts w:cs="Times New Roman"/>
          <w:b/>
          <w:bCs/>
          <w:szCs w:val="24"/>
        </w:rPr>
        <w:t>en</w:t>
      </w:r>
      <w:r w:rsidR="008F4019">
        <w:rPr>
          <w:rFonts w:cs="Times New Roman"/>
          <w:szCs w:val="24"/>
        </w:rPr>
        <w:t xml:space="preserve"> </w:t>
      </w:r>
      <w:r w:rsidR="008F4019" w:rsidRPr="00360810">
        <w:rPr>
          <w:rFonts w:cs="Times New Roman"/>
          <w:szCs w:val="24"/>
        </w:rPr>
        <w:t>is</w:t>
      </w:r>
      <w:r w:rsidR="008F4019">
        <w:rPr>
          <w:rFonts w:cs="Times New Roman"/>
          <w:szCs w:val="24"/>
        </w:rPr>
        <w:t xml:space="preserve"> a microcrystalline</w:t>
      </w:r>
      <w:r w:rsidR="008F4019" w:rsidRPr="00360810">
        <w:rPr>
          <w:rFonts w:cs="Times New Roman"/>
          <w:szCs w:val="24"/>
        </w:rPr>
        <w:t xml:space="preserve"> polymer and is likely not contaminated with </w:t>
      </w:r>
      <w:r w:rsidR="008F4019">
        <w:rPr>
          <w:rFonts w:cs="Times New Roman"/>
          <w:b/>
          <w:szCs w:val="24"/>
        </w:rPr>
        <w:t>PM</w:t>
      </w:r>
      <w:r w:rsidR="008F4019" w:rsidRPr="00360810">
        <w:rPr>
          <w:rFonts w:cs="Times New Roman"/>
          <w:b/>
          <w:szCs w:val="24"/>
        </w:rPr>
        <w:t>DA</w:t>
      </w:r>
      <w:r w:rsidRPr="00360810">
        <w:rPr>
          <w:rFonts w:cs="Times New Roman"/>
          <w:szCs w:val="24"/>
        </w:rPr>
        <w:t>.</w:t>
      </w:r>
    </w:p>
    <w:p w14:paraId="575DF06D" w14:textId="77777777" w:rsidR="00A71649" w:rsidRPr="00360810" w:rsidRDefault="00A71649" w:rsidP="00A71649">
      <w:pPr>
        <w:pStyle w:val="Caption"/>
        <w:jc w:val="center"/>
        <w:rPr>
          <w:rFonts w:cs="Times New Roman"/>
        </w:rPr>
      </w:pPr>
      <w:r w:rsidRPr="00360810">
        <w:rPr>
          <w:rFonts w:cs="Times New Roman"/>
          <w:noProof/>
        </w:rPr>
        <w:drawing>
          <wp:inline distT="0" distB="0" distL="0" distR="0" wp14:anchorId="0B157C27" wp14:editId="27F89C76">
            <wp:extent cx="4382884" cy="3356531"/>
            <wp:effectExtent l="0" t="0" r="0" b="0"/>
            <wp:docPr id="1345041873" name="Picture 13450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41873" name="Picture 134504187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49DD73E4" w14:textId="43E707B4"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39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AA0079" w:rsidRPr="00360810">
        <w:rPr>
          <w:rFonts w:cs="Times New Roman"/>
          <w:szCs w:val="24"/>
        </w:rPr>
        <w:t xml:space="preserve">ATR-IR spectra for </w:t>
      </w:r>
      <w:r w:rsidR="00AA0079">
        <w:rPr>
          <w:rFonts w:cs="Times New Roman"/>
          <w:b/>
          <w:szCs w:val="24"/>
        </w:rPr>
        <w:t>PM</w:t>
      </w:r>
      <w:r w:rsidR="00AA0079" w:rsidRPr="00360810">
        <w:rPr>
          <w:rFonts w:cs="Times New Roman"/>
          <w:b/>
          <w:szCs w:val="24"/>
        </w:rPr>
        <w:t>DA</w:t>
      </w:r>
      <w:r w:rsidR="00AA0079" w:rsidRPr="00360810">
        <w:rPr>
          <w:rFonts w:cs="Times New Roman"/>
          <w:szCs w:val="24"/>
        </w:rPr>
        <w:t xml:space="preserve"> and </w:t>
      </w:r>
      <w:r w:rsidR="00AA0079">
        <w:rPr>
          <w:rFonts w:cs="Times New Roman"/>
          <w:b/>
          <w:bCs/>
          <w:szCs w:val="24"/>
        </w:rPr>
        <w:t>PM</w:t>
      </w:r>
      <w:r w:rsidR="00AA0079" w:rsidRPr="00360810">
        <w:rPr>
          <w:rFonts w:cs="Times New Roman"/>
          <w:b/>
          <w:bCs/>
          <w:szCs w:val="24"/>
        </w:rPr>
        <w:t>DA-</w:t>
      </w:r>
      <w:r w:rsidR="00AA0079">
        <w:rPr>
          <w:rFonts w:cs="Times New Roman"/>
          <w:b/>
          <w:bCs/>
          <w:szCs w:val="24"/>
        </w:rPr>
        <w:t>en</w:t>
      </w:r>
      <w:r w:rsidR="00AA0079" w:rsidRPr="00360810">
        <w:rPr>
          <w:rFonts w:cs="Times New Roman"/>
          <w:szCs w:val="24"/>
        </w:rPr>
        <w:t>. The shift in the carbonyl stretching frequency between the dianhydride (17</w:t>
      </w:r>
      <w:r w:rsidR="009C7C50">
        <w:rPr>
          <w:rFonts w:cs="Times New Roman"/>
          <w:szCs w:val="24"/>
        </w:rPr>
        <w:t>65</w:t>
      </w:r>
      <w:r w:rsidR="00AA0079" w:rsidRPr="00360810">
        <w:rPr>
          <w:rFonts w:cs="Times New Roman"/>
          <w:szCs w:val="24"/>
        </w:rPr>
        <w:t xml:space="preserve"> cm</w:t>
      </w:r>
      <w:r w:rsidR="00AA0079" w:rsidRPr="00360810">
        <w:rPr>
          <w:rFonts w:cs="Times New Roman"/>
          <w:szCs w:val="24"/>
          <w:vertAlign w:val="superscript"/>
        </w:rPr>
        <w:t>−1</w:t>
      </w:r>
      <w:r w:rsidR="00AA0079" w:rsidRPr="00360810">
        <w:rPr>
          <w:rFonts w:cs="Times New Roman"/>
          <w:szCs w:val="24"/>
        </w:rPr>
        <w:t>) and the diimide (1</w:t>
      </w:r>
      <w:r w:rsidR="009C7C50">
        <w:rPr>
          <w:rFonts w:cs="Times New Roman"/>
          <w:szCs w:val="24"/>
        </w:rPr>
        <w:t>725</w:t>
      </w:r>
      <w:r w:rsidR="00AA0079" w:rsidRPr="00360810">
        <w:rPr>
          <w:rFonts w:cs="Times New Roman"/>
          <w:szCs w:val="24"/>
        </w:rPr>
        <w:t xml:space="preserve"> cm</w:t>
      </w:r>
      <w:r w:rsidR="00AA0079" w:rsidRPr="00360810">
        <w:rPr>
          <w:rFonts w:cs="Times New Roman"/>
          <w:szCs w:val="24"/>
          <w:vertAlign w:val="superscript"/>
        </w:rPr>
        <w:t>−1</w:t>
      </w:r>
      <w:r w:rsidR="00AA0079" w:rsidRPr="00360810">
        <w:rPr>
          <w:rFonts w:cs="Times New Roman"/>
          <w:szCs w:val="24"/>
        </w:rPr>
        <w:t>) is indicated</w:t>
      </w:r>
      <w:r w:rsidRPr="00360810">
        <w:rPr>
          <w:rFonts w:cs="Times New Roman"/>
          <w:szCs w:val="24"/>
        </w:rPr>
        <w:t>.</w:t>
      </w:r>
    </w:p>
    <w:p w14:paraId="4FB3DA0E"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48BFE627" wp14:editId="7B0C7530">
            <wp:extent cx="4382884" cy="3356531"/>
            <wp:effectExtent l="0" t="0" r="0" b="0"/>
            <wp:docPr id="1545246909" name="Picture 154524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46909" name="Picture 154524690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41C117F6" w14:textId="7129181D"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7D4F0C" w:rsidRPr="00360810">
        <w:t>Solid-state UV-</w:t>
      </w:r>
      <w:proofErr w:type="gramStart"/>
      <w:r w:rsidR="007D4F0C" w:rsidRPr="00360810">
        <w:t>Vis</w:t>
      </w:r>
      <w:proofErr w:type="gramEnd"/>
      <w:r w:rsidR="007D4F0C" w:rsidRPr="00360810">
        <w:t xml:space="preserve"> absorption spectrum</w:t>
      </w:r>
      <w:r w:rsidR="007D4F0C" w:rsidRPr="00360810">
        <w:rPr>
          <w:rFonts w:cs="Times New Roman"/>
          <w:szCs w:val="24"/>
        </w:rPr>
        <w:t xml:space="preserve"> of </w:t>
      </w:r>
      <w:r w:rsidR="007D4F0C">
        <w:rPr>
          <w:rFonts w:cs="Times New Roman"/>
          <w:b/>
          <w:bCs/>
          <w:szCs w:val="24"/>
        </w:rPr>
        <w:t>PM</w:t>
      </w:r>
      <w:r w:rsidR="007D4F0C" w:rsidRPr="00360810">
        <w:rPr>
          <w:rFonts w:cs="Times New Roman"/>
          <w:b/>
          <w:bCs/>
          <w:szCs w:val="24"/>
        </w:rPr>
        <w:t>DA-</w:t>
      </w:r>
      <w:r w:rsidR="007D4F0C">
        <w:rPr>
          <w:rFonts w:cs="Times New Roman"/>
          <w:b/>
          <w:bCs/>
          <w:szCs w:val="24"/>
        </w:rPr>
        <w:t>en</w:t>
      </w:r>
      <w:r w:rsidR="007D4F0C" w:rsidRPr="00360810">
        <w:rPr>
          <w:rFonts w:cs="Times New Roman"/>
          <w:b/>
          <w:bCs/>
          <w:szCs w:val="24"/>
        </w:rPr>
        <w:t xml:space="preserve"> </w:t>
      </w:r>
      <w:r w:rsidR="007D4F0C" w:rsidRPr="00360810">
        <w:rPr>
          <w:rFonts w:cs="Times New Roman"/>
          <w:szCs w:val="24"/>
        </w:rPr>
        <w:t>dispersed in BaSO</w:t>
      </w:r>
      <w:r w:rsidR="007D4F0C" w:rsidRPr="00360810">
        <w:rPr>
          <w:rFonts w:cs="Times New Roman"/>
          <w:szCs w:val="24"/>
          <w:vertAlign w:val="subscript"/>
        </w:rPr>
        <w:t>4</w:t>
      </w:r>
      <w:r w:rsidRPr="00360810">
        <w:t>.</w:t>
      </w:r>
    </w:p>
    <w:p w14:paraId="27C12025" w14:textId="77777777" w:rsidR="00A71649" w:rsidRPr="00360810" w:rsidRDefault="00A71649" w:rsidP="00A71649">
      <w:pPr>
        <w:keepNext/>
        <w:jc w:val="center"/>
        <w:rPr>
          <w:rFonts w:cs="Times New Roman"/>
        </w:rPr>
      </w:pPr>
      <w:r w:rsidRPr="00360810">
        <w:rPr>
          <w:rFonts w:cs="Times New Roman"/>
          <w:noProof/>
        </w:rPr>
        <w:drawing>
          <wp:inline distT="0" distB="0" distL="0" distR="0" wp14:anchorId="1CE2BCB8" wp14:editId="65E771FA">
            <wp:extent cx="4395025" cy="3365829"/>
            <wp:effectExtent l="0" t="0" r="0" b="0"/>
            <wp:docPr id="212167131" name="Picture 212167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7131" name="Picture 21216713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36FAF4DF" w14:textId="0CD82908"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t xml:space="preserve">Thermogravimetric decomposition profile </w:t>
      </w:r>
      <w:r w:rsidRPr="00360810">
        <w:rPr>
          <w:rFonts w:cs="Times New Roman"/>
          <w:szCs w:val="24"/>
        </w:rPr>
        <w:t xml:space="preserve">of </w:t>
      </w:r>
      <w:r w:rsidRPr="00360810">
        <w:rPr>
          <w:rFonts w:cs="Times New Roman"/>
          <w:b/>
          <w:bCs/>
          <w:szCs w:val="24"/>
        </w:rPr>
        <w:t>P</w:t>
      </w:r>
      <w:r w:rsidR="00210FF6">
        <w:rPr>
          <w:rFonts w:cs="Times New Roman"/>
          <w:b/>
          <w:bCs/>
          <w:szCs w:val="24"/>
        </w:rPr>
        <w:t>M</w:t>
      </w:r>
      <w:r w:rsidRPr="00360810">
        <w:rPr>
          <w:rFonts w:cs="Times New Roman"/>
          <w:b/>
          <w:bCs/>
          <w:szCs w:val="24"/>
        </w:rPr>
        <w:t>DA-</w:t>
      </w:r>
      <w:r w:rsidR="00210FF6">
        <w:rPr>
          <w:rFonts w:cs="Times New Roman"/>
          <w:b/>
          <w:bCs/>
          <w:szCs w:val="24"/>
        </w:rPr>
        <w:t>e</w:t>
      </w:r>
      <w:r w:rsidRPr="00360810">
        <w:rPr>
          <w:rFonts w:cs="Times New Roman"/>
          <w:b/>
          <w:bCs/>
          <w:szCs w:val="24"/>
        </w:rPr>
        <w:t>n</w:t>
      </w:r>
      <w:r w:rsidRPr="00360810">
        <w:rPr>
          <w:rFonts w:cs="Times New Roman"/>
          <w:szCs w:val="24"/>
        </w:rPr>
        <w:t>, indicating that it is stable below 4</w:t>
      </w:r>
      <w:r w:rsidR="00210FF6">
        <w:rPr>
          <w:rFonts w:cs="Times New Roman"/>
          <w:szCs w:val="24"/>
        </w:rPr>
        <w:t>0</w:t>
      </w:r>
      <w:r w:rsidRPr="00360810">
        <w:rPr>
          <w:rFonts w:cs="Times New Roman"/>
          <w:szCs w:val="24"/>
        </w:rPr>
        <w:t>0 °C. The gradual weight loss from this material upon heating is likely due to the loss of solvent/water.</w:t>
      </w:r>
    </w:p>
    <w:p w14:paraId="5490E926"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4D571E46" wp14:editId="0299EB60">
            <wp:extent cx="4395025" cy="3365829"/>
            <wp:effectExtent l="0" t="0" r="0" b="0"/>
            <wp:docPr id="702007103" name="Picture 70200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07103" name="Picture 70200710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64D4459" w14:textId="1D0D4211"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D7129">
        <w:rPr>
          <w:rFonts w:cs="Times New Roman"/>
          <w:szCs w:val="24"/>
        </w:rPr>
        <w:t xml:space="preserve">77 K </w:t>
      </w:r>
      <w:r w:rsidR="005D7129" w:rsidRPr="00360810">
        <w:rPr>
          <w:rFonts w:cs="Times New Roman"/>
          <w:szCs w:val="24"/>
        </w:rPr>
        <w:t>N</w:t>
      </w:r>
      <w:r w:rsidR="005D7129" w:rsidRPr="00360810">
        <w:rPr>
          <w:rFonts w:cs="Times New Roman"/>
          <w:szCs w:val="24"/>
          <w:vertAlign w:val="subscript"/>
        </w:rPr>
        <w:t>2</w:t>
      </w:r>
      <w:r w:rsidR="005D7129" w:rsidRPr="00360810">
        <w:rPr>
          <w:rFonts w:cs="Times New Roman"/>
          <w:szCs w:val="24"/>
        </w:rPr>
        <w:t xml:space="preserve"> </w:t>
      </w:r>
      <w:r w:rsidR="005D7129">
        <w:rPr>
          <w:rFonts w:cs="Times New Roman"/>
          <w:szCs w:val="24"/>
        </w:rPr>
        <w:t xml:space="preserve">adsorption (filled circles) and desorption (open circles) isotherms </w:t>
      </w:r>
      <w:r w:rsidR="005D7129" w:rsidRPr="00360810">
        <w:rPr>
          <w:rFonts w:cs="Times New Roman"/>
          <w:szCs w:val="24"/>
        </w:rPr>
        <w:t xml:space="preserve">for </w:t>
      </w:r>
      <w:r w:rsidR="005D7129">
        <w:rPr>
          <w:rFonts w:cs="Times New Roman"/>
          <w:b/>
          <w:bCs/>
          <w:szCs w:val="24"/>
        </w:rPr>
        <w:t>PM</w:t>
      </w:r>
      <w:r w:rsidR="005D7129" w:rsidRPr="00360810">
        <w:rPr>
          <w:rFonts w:cs="Times New Roman"/>
          <w:b/>
          <w:bCs/>
          <w:szCs w:val="24"/>
        </w:rPr>
        <w:t>DA-</w:t>
      </w:r>
      <w:r w:rsidR="005D7129">
        <w:rPr>
          <w:rFonts w:cs="Times New Roman"/>
          <w:b/>
          <w:bCs/>
          <w:szCs w:val="24"/>
        </w:rPr>
        <w:t>en</w:t>
      </w:r>
      <w:r w:rsidR="005D7129" w:rsidRPr="00360810">
        <w:rPr>
          <w:rFonts w:cs="Times New Roman"/>
          <w:szCs w:val="24"/>
        </w:rPr>
        <w:t>.</w:t>
      </w:r>
      <w:r w:rsidR="005D7129">
        <w:rPr>
          <w:rFonts w:cs="Times New Roman"/>
          <w:szCs w:val="24"/>
        </w:rPr>
        <w:t xml:space="preserve"> The BET and Langmuir surface areas were determined to be </w:t>
      </w:r>
      <w:r w:rsidR="00EB0DF7">
        <w:rPr>
          <w:rFonts w:cs="Times New Roman"/>
          <w:szCs w:val="24"/>
        </w:rPr>
        <w:t xml:space="preserve">227 </w:t>
      </w:r>
      <w:r w:rsidR="00EB0DF7">
        <w:t>± 1</w:t>
      </w:r>
      <w:r w:rsidR="005D7129">
        <w:t xml:space="preserve"> m</w:t>
      </w:r>
      <w:r w:rsidR="005D7129" w:rsidRPr="00C06681">
        <w:rPr>
          <w:vertAlign w:val="superscript"/>
        </w:rPr>
        <w:t>2</w:t>
      </w:r>
      <w:r w:rsidR="005D7129">
        <w:t>/g and 8</w:t>
      </w:r>
      <w:r w:rsidR="00284A73">
        <w:t>04 ± 87</w:t>
      </w:r>
      <w:r w:rsidR="005D7129">
        <w:t xml:space="preserve"> m</w:t>
      </w:r>
      <w:r w:rsidR="005D7129" w:rsidRPr="0099359D">
        <w:rPr>
          <w:vertAlign w:val="superscript"/>
        </w:rPr>
        <w:t>2</w:t>
      </w:r>
      <w:r w:rsidR="005D7129">
        <w:t>/g, respectively</w:t>
      </w:r>
      <w:r w:rsidRPr="00360810">
        <w:rPr>
          <w:rFonts w:cs="Times New Roman"/>
          <w:szCs w:val="24"/>
        </w:rPr>
        <w:t>.</w:t>
      </w:r>
    </w:p>
    <w:p w14:paraId="6CF4B67A" w14:textId="77777777" w:rsidR="00FE30D0" w:rsidRPr="00360810" w:rsidRDefault="00FE30D0" w:rsidP="00FE30D0">
      <w:pPr>
        <w:keepNext/>
        <w:jc w:val="center"/>
        <w:rPr>
          <w:rFonts w:cs="Times New Roman"/>
        </w:rPr>
      </w:pPr>
      <w:r w:rsidRPr="00360810">
        <w:rPr>
          <w:rFonts w:cs="Times New Roman"/>
          <w:noProof/>
        </w:rPr>
        <w:drawing>
          <wp:inline distT="0" distB="0" distL="0" distR="0" wp14:anchorId="1B02509B" wp14:editId="2D286AE7">
            <wp:extent cx="4395024" cy="3365829"/>
            <wp:effectExtent l="0" t="0" r="0" b="0"/>
            <wp:docPr id="1672730967" name="Picture 167273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30967" name="Picture 167273096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5024" cy="3365829"/>
                    </a:xfrm>
                    <a:prstGeom prst="rect">
                      <a:avLst/>
                    </a:prstGeom>
                  </pic:spPr>
                </pic:pic>
              </a:graphicData>
            </a:graphic>
          </wp:inline>
        </w:drawing>
      </w:r>
    </w:p>
    <w:p w14:paraId="030968B3" w14:textId="4823A271" w:rsidR="002057CC" w:rsidRDefault="00FE30D0" w:rsidP="00FE30D0">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Pr>
          <w:rFonts w:cs="Times New Roman"/>
          <w:szCs w:val="24"/>
        </w:rPr>
        <w:t xml:space="preserve">Linearized BET plot of </w:t>
      </w:r>
      <w:r>
        <w:rPr>
          <w:rFonts w:cs="Times New Roman"/>
          <w:b/>
          <w:bCs/>
          <w:szCs w:val="24"/>
        </w:rPr>
        <w:t>PM</w:t>
      </w:r>
      <w:r w:rsidRPr="00360810">
        <w:rPr>
          <w:rFonts w:cs="Times New Roman"/>
          <w:b/>
          <w:bCs/>
          <w:szCs w:val="24"/>
        </w:rPr>
        <w:t>DA-</w:t>
      </w:r>
      <w:r>
        <w:rPr>
          <w:rFonts w:cs="Times New Roman"/>
          <w:b/>
          <w:bCs/>
          <w:szCs w:val="24"/>
        </w:rPr>
        <w:t>en</w:t>
      </w:r>
      <w:r w:rsidRPr="00360810">
        <w:rPr>
          <w:rFonts w:cs="Times New Roman"/>
          <w:szCs w:val="24"/>
        </w:rPr>
        <w:t>.</w:t>
      </w:r>
    </w:p>
    <w:p w14:paraId="1A780864" w14:textId="77777777" w:rsidR="002057CC" w:rsidRDefault="002057CC">
      <w:pPr>
        <w:rPr>
          <w:rFonts w:cs="Times New Roman"/>
          <w:iCs/>
        </w:rPr>
      </w:pPr>
      <w:r>
        <w:rPr>
          <w:rFonts w:cs="Times New Roman"/>
        </w:rPr>
        <w:br w:type="page"/>
      </w:r>
    </w:p>
    <w:p w14:paraId="09E6A512" w14:textId="77777777" w:rsidR="002057CC" w:rsidRPr="00360810" w:rsidRDefault="002057CC" w:rsidP="002057CC">
      <w:pPr>
        <w:keepNext/>
        <w:jc w:val="center"/>
        <w:rPr>
          <w:rFonts w:cs="Times New Roman"/>
        </w:rPr>
      </w:pPr>
      <w:r w:rsidRPr="00360810">
        <w:rPr>
          <w:rFonts w:cs="Times New Roman"/>
          <w:noProof/>
        </w:rPr>
        <w:lastRenderedPageBreak/>
        <w:drawing>
          <wp:inline distT="0" distB="0" distL="0" distR="0" wp14:anchorId="61560A43" wp14:editId="691386D4">
            <wp:extent cx="4395024" cy="3365828"/>
            <wp:effectExtent l="0" t="0" r="0" b="0"/>
            <wp:docPr id="1778870096" name="Picture 177887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70096" name="Picture 177887009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95024" cy="3365828"/>
                    </a:xfrm>
                    <a:prstGeom prst="rect">
                      <a:avLst/>
                    </a:prstGeom>
                  </pic:spPr>
                </pic:pic>
              </a:graphicData>
            </a:graphic>
          </wp:inline>
        </w:drawing>
      </w:r>
    </w:p>
    <w:p w14:paraId="14E0CF72" w14:textId="32EDB6A5" w:rsidR="00066240" w:rsidRDefault="002057CC" w:rsidP="00066240">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EB6F63">
        <w:t xml:space="preserve"> at 20 mV s</w:t>
      </w:r>
      <w:r w:rsidR="00EB6F63" w:rsidRPr="00360810">
        <w:rPr>
          <w:rFonts w:cs="Times New Roman"/>
          <w:szCs w:val="24"/>
          <w:vertAlign w:val="superscript"/>
        </w:rPr>
        <w:t>−1</w:t>
      </w:r>
      <w:r w:rsidR="00EB6F63">
        <w:rPr>
          <w:rFonts w:cs="Times New Roman"/>
          <w:szCs w:val="24"/>
        </w:rPr>
        <w:t xml:space="preserve"> of </w:t>
      </w:r>
      <w:r w:rsidR="00EB6F63">
        <w:rPr>
          <w:rFonts w:cs="Times New Roman"/>
          <w:b/>
          <w:bCs/>
          <w:szCs w:val="24"/>
        </w:rPr>
        <w:t>PM</w:t>
      </w:r>
      <w:r w:rsidR="00EB6F63" w:rsidRPr="006E0703">
        <w:rPr>
          <w:rFonts w:cs="Times New Roman"/>
          <w:b/>
          <w:bCs/>
          <w:szCs w:val="24"/>
        </w:rPr>
        <w:t>DA-</w:t>
      </w:r>
      <w:r w:rsidR="00EB6F63">
        <w:rPr>
          <w:rFonts w:cs="Times New Roman"/>
          <w:b/>
          <w:bCs/>
          <w:szCs w:val="24"/>
        </w:rPr>
        <w:t>en</w:t>
      </w:r>
      <w:r w:rsidR="00EB6F63">
        <w:rPr>
          <w:rFonts w:cs="Times New Roman"/>
          <w:szCs w:val="24"/>
        </w:rPr>
        <w:t xml:space="preserve"> in 0.1 M NaClO</w:t>
      </w:r>
      <w:r w:rsidR="00EB6F63" w:rsidRPr="006E0703">
        <w:rPr>
          <w:rFonts w:cs="Times New Roman"/>
          <w:szCs w:val="24"/>
          <w:vertAlign w:val="subscript"/>
        </w:rPr>
        <w:t>4</w:t>
      </w:r>
      <w:r w:rsidR="00EB6F63">
        <w:rPr>
          <w:rFonts w:cs="Times New Roman"/>
          <w:szCs w:val="24"/>
        </w:rPr>
        <w:t xml:space="preserve"> in </w:t>
      </w:r>
      <w:proofErr w:type="spellStart"/>
      <w:r w:rsidR="00EB6F63">
        <w:rPr>
          <w:rFonts w:cs="Times New Roman"/>
          <w:szCs w:val="24"/>
        </w:rPr>
        <w:t>MeCN</w:t>
      </w:r>
      <w:proofErr w:type="spellEnd"/>
      <w:r w:rsidRPr="00360810">
        <w:rPr>
          <w:rFonts w:cs="Times New Roman"/>
          <w:szCs w:val="24"/>
        </w:rPr>
        <w:t>.</w:t>
      </w:r>
    </w:p>
    <w:p w14:paraId="0E890E8D" w14:textId="5649B152" w:rsidR="00066240" w:rsidRPr="00066240" w:rsidRDefault="00066240" w:rsidP="00066240">
      <w:pPr>
        <w:rPr>
          <w:rFonts w:cs="Times New Roman"/>
          <w:iCs/>
        </w:rPr>
      </w:pPr>
      <w:r>
        <w:rPr>
          <w:rFonts w:cs="Times New Roman"/>
        </w:rPr>
        <w:br w:type="page"/>
      </w:r>
    </w:p>
    <w:p w14:paraId="45CCC5B6" w14:textId="66CBB5C6" w:rsidR="00D43BA6" w:rsidRPr="003F6B57" w:rsidRDefault="00D43BA6" w:rsidP="00A71649">
      <w:pPr>
        <w:pStyle w:val="Heading2"/>
        <w:rPr>
          <w:color w:val="000000" w:themeColor="text1"/>
        </w:rPr>
      </w:pPr>
      <w:bookmarkStart w:id="14" w:name="_Toc181107808"/>
      <w:r w:rsidRPr="003F6B57">
        <w:rPr>
          <w:color w:val="000000" w:themeColor="text1"/>
        </w:rPr>
        <w:lastRenderedPageBreak/>
        <w:t>PTCDA-</w:t>
      </w:r>
      <w:proofErr w:type="spellStart"/>
      <w:r w:rsidRPr="003F6B57">
        <w:rPr>
          <w:color w:val="000000" w:themeColor="text1"/>
        </w:rPr>
        <w:t>en</w:t>
      </w:r>
      <w:proofErr w:type="spellEnd"/>
      <w:r w:rsidRPr="003F6B57">
        <w:rPr>
          <w:color w:val="000000" w:themeColor="text1"/>
        </w:rPr>
        <w:t xml:space="preserve"> from 3,4,9,10-perylene tetracarboxylic dianhydride (PTCDA) and ethylenediamine (en).</w:t>
      </w:r>
      <w:bookmarkEnd w:id="14"/>
    </w:p>
    <w:p w14:paraId="2977F56A" w14:textId="7D4F87E3" w:rsidR="00A71649" w:rsidRPr="00360810" w:rsidRDefault="00BE07DA" w:rsidP="00A71649">
      <w:pPr>
        <w:keepNext/>
        <w:jc w:val="center"/>
      </w:pPr>
      <w:r>
        <w:object w:dxaOrig="13600" w:dyaOrig="6809" w14:anchorId="6D65673E">
          <v:shape id="_x0000_i1033" type="#_x0000_t75" style="width:468pt;height:237pt" o:ole="">
            <v:imagedata r:id="rId60" o:title=""/>
          </v:shape>
          <o:OLEObject Type="Embed" ProgID="ChemDraw.Document.6.0" ShapeID="_x0000_i1033" DrawAspect="Content" ObjectID="_1792781103" r:id="rId61"/>
        </w:object>
      </w:r>
    </w:p>
    <w:p w14:paraId="7A0EAFC8" w14:textId="56677478" w:rsidR="00A71649" w:rsidRPr="00360810" w:rsidRDefault="00A71649" w:rsidP="00A7164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45</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r w:rsidR="000E26D2">
        <w:rPr>
          <w:b/>
          <w:bCs/>
          <w:lang w:val="en-GB"/>
        </w:rPr>
        <w:t>e</w:t>
      </w:r>
      <w:r w:rsidRPr="00360810">
        <w:rPr>
          <w:b/>
          <w:bCs/>
          <w:lang w:val="en-GB"/>
        </w:rPr>
        <w:t>n</w:t>
      </w:r>
      <w:r w:rsidRPr="00360810">
        <w:rPr>
          <w:lang w:val="en-GB"/>
        </w:rPr>
        <w:t xml:space="preserve"> from </w:t>
      </w:r>
      <w:r w:rsidRPr="00360810">
        <w:rPr>
          <w:b/>
          <w:bCs/>
          <w:lang w:val="en-GB"/>
        </w:rPr>
        <w:t>PTCDA</w:t>
      </w:r>
      <w:r w:rsidRPr="00360810">
        <w:rPr>
          <w:lang w:val="en-GB"/>
        </w:rPr>
        <w:t xml:space="preserve"> and </w:t>
      </w:r>
      <w:r w:rsidR="000E26D2">
        <w:rPr>
          <w:b/>
          <w:bCs/>
          <w:lang w:val="en-GB"/>
        </w:rPr>
        <w:t>e</w:t>
      </w:r>
      <w:r w:rsidRPr="00360810">
        <w:rPr>
          <w:b/>
          <w:bCs/>
          <w:lang w:val="en-GB"/>
        </w:rPr>
        <w:t>n</w:t>
      </w:r>
      <w:r w:rsidRPr="00360810">
        <w:rPr>
          <w:lang w:val="en-GB"/>
        </w:rPr>
        <w:t>.</w:t>
      </w:r>
    </w:p>
    <w:p w14:paraId="207A886A" w14:textId="033BA209" w:rsidR="00A71649" w:rsidRDefault="00F80508" w:rsidP="000D19E7">
      <w:pPr>
        <w:spacing w:line="276" w:lineRule="auto"/>
        <w:jc w:val="both"/>
      </w:pPr>
      <w:r>
        <w:rPr>
          <w:b/>
          <w:bCs/>
        </w:rPr>
        <w:t>Small-scale s</w:t>
      </w:r>
      <w:r w:rsidR="000D19E7" w:rsidRPr="000D19E7">
        <w:rPr>
          <w:b/>
          <w:bCs/>
        </w:rPr>
        <w:t>ynthesis of PTCDA-en</w:t>
      </w:r>
      <w:r w:rsidR="000D19E7">
        <w:t xml:space="preserve">. </w:t>
      </w:r>
      <w:r w:rsidR="00890D75" w:rsidRPr="00360810">
        <w:t xml:space="preserve">Following </w:t>
      </w:r>
      <w:r w:rsidR="00890D75" w:rsidRPr="00360810">
        <w:rPr>
          <w:b/>
          <w:bCs/>
        </w:rPr>
        <w:t xml:space="preserve">General Procedure </w:t>
      </w:r>
      <w:r w:rsidR="009D72A2">
        <w:rPr>
          <w:b/>
          <w:bCs/>
        </w:rPr>
        <w:t>A</w:t>
      </w:r>
      <w:r w:rsidR="00890D75" w:rsidRPr="00360810">
        <w:t xml:space="preserve">, </w:t>
      </w:r>
      <w:r w:rsidR="009E11D9">
        <w:rPr>
          <w:b/>
        </w:rPr>
        <w:t>P</w:t>
      </w:r>
      <w:r w:rsidR="00890D75" w:rsidRPr="00360810">
        <w:rPr>
          <w:b/>
        </w:rPr>
        <w:t>TCDA</w:t>
      </w:r>
      <w:r w:rsidR="00890D75" w:rsidRPr="00360810">
        <w:t xml:space="preserve"> (</w:t>
      </w:r>
      <w:r w:rsidR="006E4AFF">
        <w:t>1.96</w:t>
      </w:r>
      <w:r w:rsidR="00890D75" w:rsidRPr="00360810">
        <w:t xml:space="preserve"> g, </w:t>
      </w:r>
      <w:r w:rsidR="006E4AFF">
        <w:t>5</w:t>
      </w:r>
      <w:r w:rsidR="00890D75" w:rsidRPr="00360810">
        <w:t>.</w:t>
      </w:r>
      <w:r w:rsidR="00890D75">
        <w:t>00</w:t>
      </w:r>
      <w:r w:rsidR="00890D75" w:rsidRPr="00360810">
        <w:t xml:space="preserve"> mmol, 1.00 equiv.)</w:t>
      </w:r>
      <w:r w:rsidR="00890D75">
        <w:t xml:space="preserve">, </w:t>
      </w:r>
      <w:r w:rsidR="00890D75">
        <w:rPr>
          <w:b/>
        </w:rPr>
        <w:t>en</w:t>
      </w:r>
      <w:r w:rsidR="00890D75" w:rsidRPr="00360810">
        <w:rPr>
          <w:b/>
        </w:rPr>
        <w:t xml:space="preserve"> </w:t>
      </w:r>
      <w:r w:rsidR="00890D75" w:rsidRPr="00360810">
        <w:t>(</w:t>
      </w:r>
      <w:r w:rsidR="005454B4">
        <w:t>334</w:t>
      </w:r>
      <w:r w:rsidR="00890D75">
        <w:t xml:space="preserve"> </w:t>
      </w:r>
      <w:r w:rsidR="00890D75" w:rsidRPr="00360810">
        <w:rPr>
          <w:lang w:val="el-GR"/>
        </w:rPr>
        <w:t>μ</w:t>
      </w:r>
      <w:r w:rsidR="00890D75" w:rsidRPr="00360810">
        <w:t xml:space="preserve">L, </w:t>
      </w:r>
      <w:r w:rsidR="005454B4">
        <w:t>5</w:t>
      </w:r>
      <w:r w:rsidR="00890D75" w:rsidRPr="00360810">
        <w:t>.</w:t>
      </w:r>
      <w:r w:rsidR="00890D75">
        <w:t>00</w:t>
      </w:r>
      <w:r w:rsidR="00890D75" w:rsidRPr="00360810">
        <w:t xml:space="preserve"> mmol, </w:t>
      </w:r>
      <w:r w:rsidR="00890D75">
        <w:t>1</w:t>
      </w:r>
      <w:r w:rsidR="00890D75" w:rsidRPr="00360810">
        <w:t>.</w:t>
      </w:r>
      <w:r w:rsidR="00890D75">
        <w:t>00</w:t>
      </w:r>
      <w:r w:rsidR="00890D75" w:rsidRPr="00360810">
        <w:t xml:space="preserve"> equiv.) </w:t>
      </w:r>
      <w:r w:rsidR="00890D75">
        <w:t xml:space="preserve">and </w:t>
      </w:r>
      <w:r w:rsidR="00890D75" w:rsidRPr="00360810">
        <w:t>imidazole (</w:t>
      </w:r>
      <w:r w:rsidR="00D90535">
        <w:t>88</w:t>
      </w:r>
      <w:r w:rsidR="00890D75">
        <w:t>.</w:t>
      </w:r>
      <w:r w:rsidR="00D90535">
        <w:t>5</w:t>
      </w:r>
      <w:r w:rsidR="00890D75">
        <w:t>0</w:t>
      </w:r>
      <w:r w:rsidR="00890D75" w:rsidRPr="00360810">
        <w:t xml:space="preserve"> g)</w:t>
      </w:r>
      <w:r w:rsidR="00890D75">
        <w:t xml:space="preserve"> </w:t>
      </w:r>
      <w:r w:rsidR="00890D75" w:rsidRPr="00360810">
        <w:t xml:space="preserve">were added to </w:t>
      </w:r>
      <w:r w:rsidR="00890D75" w:rsidRPr="00CA7BB7">
        <w:rPr>
          <w:rFonts w:cs="Times New Roman"/>
        </w:rPr>
        <w:t>a 75 mL screw-cap high-pressure reaction vessel</w:t>
      </w:r>
      <w:r w:rsidR="00890D75" w:rsidRPr="00360810">
        <w:t xml:space="preserve"> and </w:t>
      </w:r>
      <w:r w:rsidR="00890D75">
        <w:t>heated</w:t>
      </w:r>
      <w:r w:rsidR="00890D75" w:rsidRPr="00360810">
        <w:t xml:space="preserve"> at 1</w:t>
      </w:r>
      <w:r w:rsidR="00890D75">
        <w:t>3</w:t>
      </w:r>
      <w:r w:rsidR="00890D75" w:rsidRPr="00360810">
        <w:t xml:space="preserve">0 </w:t>
      </w:r>
      <w:r w:rsidR="00890D75" w:rsidRPr="00360810">
        <w:rPr>
          <w:rFonts w:cs="Times New Roman"/>
        </w:rPr>
        <w:t>°</w:t>
      </w:r>
      <w:r w:rsidR="00890D75" w:rsidRPr="00360810">
        <w:t>C for 2</w:t>
      </w:r>
      <w:r w:rsidR="00890D75">
        <w:t>4</w:t>
      </w:r>
      <w:r w:rsidR="00890D75" w:rsidRPr="00360810">
        <w:t xml:space="preserve"> h. The resulting solid was washed and dried to yield </w:t>
      </w:r>
      <w:r w:rsidR="009E11D9">
        <w:rPr>
          <w:b/>
          <w:bCs/>
          <w:lang w:val="en-GB"/>
        </w:rPr>
        <w:t>P</w:t>
      </w:r>
      <w:r w:rsidR="00890D75" w:rsidRPr="00360810">
        <w:rPr>
          <w:b/>
          <w:bCs/>
          <w:lang w:val="en-GB"/>
        </w:rPr>
        <w:t>TCDA-</w:t>
      </w:r>
      <w:r w:rsidR="00890D75">
        <w:rPr>
          <w:b/>
          <w:bCs/>
          <w:lang w:val="en-GB"/>
        </w:rPr>
        <w:t>en</w:t>
      </w:r>
      <w:r w:rsidR="00890D75" w:rsidRPr="00360810">
        <w:t xml:space="preserve"> (</w:t>
      </w:r>
      <w:r w:rsidR="001C20F5">
        <w:t>1</w:t>
      </w:r>
      <w:r w:rsidR="00890D75">
        <w:t>.</w:t>
      </w:r>
      <w:r w:rsidR="001C20F5">
        <w:t>45</w:t>
      </w:r>
      <w:r w:rsidR="00890D75" w:rsidRPr="00360810">
        <w:t xml:space="preserve"> g, </w:t>
      </w:r>
      <w:r w:rsidR="001C20F5">
        <w:t>70</w:t>
      </w:r>
      <w:r w:rsidR="00890D75" w:rsidRPr="00360810">
        <w:t>% yield) as</w:t>
      </w:r>
      <w:r w:rsidR="000D11A1">
        <w:t xml:space="preserve"> a dark purple-black </w:t>
      </w:r>
      <w:r w:rsidR="00890D75" w:rsidRPr="00360810">
        <w:t>solid</w:t>
      </w:r>
      <w:r w:rsidR="00D0209E">
        <w:t>.</w:t>
      </w:r>
    </w:p>
    <w:p w14:paraId="20DD8A85" w14:textId="77777777" w:rsidR="00F80508" w:rsidRPr="00360810" w:rsidRDefault="00F80508" w:rsidP="000D19E7">
      <w:pPr>
        <w:spacing w:line="276" w:lineRule="auto"/>
        <w:jc w:val="both"/>
      </w:pPr>
    </w:p>
    <w:p w14:paraId="17D00E9F" w14:textId="7424774C" w:rsidR="00A71649" w:rsidRPr="00360810" w:rsidRDefault="00D96D3F" w:rsidP="00C001F7">
      <w:pPr>
        <w:spacing w:line="276" w:lineRule="auto"/>
        <w:jc w:val="both"/>
        <w:rPr>
          <w:rFonts w:cs="Times New Roman"/>
        </w:rPr>
      </w:pPr>
      <w:r w:rsidRPr="000D19E7">
        <w:rPr>
          <w:b/>
          <w:bCs/>
        </w:rPr>
        <w:t xml:space="preserve">Large-scale synthesis of </w:t>
      </w:r>
      <w:r w:rsidRPr="00D96D3F">
        <w:rPr>
          <w:b/>
          <w:bCs/>
        </w:rPr>
        <w:t>PTCDA-en</w:t>
      </w:r>
      <w:r w:rsidR="0052663A">
        <w:t>.</w:t>
      </w:r>
      <w:r>
        <w:t xml:space="preserve"> </w:t>
      </w:r>
      <w:r w:rsidR="0052663A">
        <w:t>F</w:t>
      </w:r>
      <w:r w:rsidR="00E3204F" w:rsidRPr="00360810">
        <w:t xml:space="preserve">ollowing </w:t>
      </w:r>
      <w:r w:rsidR="00E3204F" w:rsidRPr="00360810">
        <w:rPr>
          <w:b/>
          <w:bCs/>
        </w:rPr>
        <w:t xml:space="preserve">General Procedure </w:t>
      </w:r>
      <w:r w:rsidR="009D72A2">
        <w:rPr>
          <w:b/>
          <w:bCs/>
        </w:rPr>
        <w:t>A</w:t>
      </w:r>
      <w:r w:rsidR="003E6452">
        <w:rPr>
          <w:b/>
          <w:bCs/>
        </w:rPr>
        <w:t xml:space="preserve"> </w:t>
      </w:r>
      <w:r w:rsidR="003E6452" w:rsidRPr="003E6452">
        <w:t>with slight modification</w:t>
      </w:r>
      <w:r w:rsidR="00E3204F" w:rsidRPr="00360810">
        <w:t xml:space="preserve">, </w:t>
      </w:r>
      <w:r w:rsidR="00E3204F">
        <w:rPr>
          <w:b/>
        </w:rPr>
        <w:t>P</w:t>
      </w:r>
      <w:r w:rsidR="00E3204F" w:rsidRPr="00360810">
        <w:rPr>
          <w:b/>
        </w:rPr>
        <w:t>TCDA</w:t>
      </w:r>
      <w:r w:rsidR="00E3204F" w:rsidRPr="00360810">
        <w:t xml:space="preserve"> (</w:t>
      </w:r>
      <w:r w:rsidR="00AF7C01">
        <w:t>1</w:t>
      </w:r>
      <w:r w:rsidR="00E3204F">
        <w:t>1.</w:t>
      </w:r>
      <w:r w:rsidR="00AF7C01">
        <w:t>80</w:t>
      </w:r>
      <w:r w:rsidR="00E3204F" w:rsidRPr="00360810">
        <w:t xml:space="preserve"> g, </w:t>
      </w:r>
      <w:r w:rsidR="00AF7C01">
        <w:t>30</w:t>
      </w:r>
      <w:r w:rsidR="00E3204F" w:rsidRPr="00360810">
        <w:t>.</w:t>
      </w:r>
      <w:r w:rsidR="00E3204F">
        <w:t>00</w:t>
      </w:r>
      <w:r w:rsidR="00E3204F" w:rsidRPr="00360810">
        <w:t xml:space="preserve"> mmol, 1.00 equiv.)</w:t>
      </w:r>
      <w:r w:rsidR="00E3204F">
        <w:t xml:space="preserve">, </w:t>
      </w:r>
      <w:r w:rsidR="00E3204F">
        <w:rPr>
          <w:b/>
        </w:rPr>
        <w:t>en</w:t>
      </w:r>
      <w:r w:rsidR="00E3204F" w:rsidRPr="00360810">
        <w:rPr>
          <w:b/>
        </w:rPr>
        <w:t xml:space="preserve"> </w:t>
      </w:r>
      <w:r w:rsidR="00E3204F" w:rsidRPr="00360810">
        <w:t>(</w:t>
      </w:r>
      <w:r w:rsidR="0039081B">
        <w:t>2.00</w:t>
      </w:r>
      <w:r w:rsidR="00E3204F">
        <w:t xml:space="preserve"> </w:t>
      </w:r>
      <w:r w:rsidR="0039081B">
        <w:t>m</w:t>
      </w:r>
      <w:r w:rsidR="00E3204F" w:rsidRPr="00360810">
        <w:t xml:space="preserve">L, </w:t>
      </w:r>
      <w:r w:rsidR="0039081B">
        <w:t>30</w:t>
      </w:r>
      <w:r w:rsidR="00E3204F" w:rsidRPr="00360810">
        <w:t>.</w:t>
      </w:r>
      <w:r w:rsidR="00E3204F">
        <w:t>00</w:t>
      </w:r>
      <w:r w:rsidR="00E3204F" w:rsidRPr="00360810">
        <w:t xml:space="preserve"> mmol, </w:t>
      </w:r>
      <w:r w:rsidR="00E3204F">
        <w:t>1</w:t>
      </w:r>
      <w:r w:rsidR="00E3204F" w:rsidRPr="00360810">
        <w:t>.</w:t>
      </w:r>
      <w:r w:rsidR="00E3204F">
        <w:t>00</w:t>
      </w:r>
      <w:r w:rsidR="00E3204F" w:rsidRPr="00360810">
        <w:t xml:space="preserve"> equiv.) </w:t>
      </w:r>
      <w:r w:rsidR="00E3204F">
        <w:t xml:space="preserve">and </w:t>
      </w:r>
      <w:r w:rsidR="00E3204F" w:rsidRPr="00360810">
        <w:t>imidazole (</w:t>
      </w:r>
      <w:r w:rsidR="000033E3">
        <w:t>88.50</w:t>
      </w:r>
      <w:r w:rsidR="00E3204F" w:rsidRPr="00360810">
        <w:t xml:space="preserve"> g)</w:t>
      </w:r>
      <w:r w:rsidR="00E3204F">
        <w:t xml:space="preserve"> </w:t>
      </w:r>
      <w:r w:rsidR="00E3204F" w:rsidRPr="00360810">
        <w:t xml:space="preserve">were added to </w:t>
      </w:r>
      <w:r w:rsidR="00E3204F" w:rsidRPr="00CA7BB7">
        <w:rPr>
          <w:rFonts w:cs="Times New Roman"/>
        </w:rPr>
        <w:t xml:space="preserve">a </w:t>
      </w:r>
      <w:r w:rsidR="00711651">
        <w:rPr>
          <w:rFonts w:cs="Times New Roman"/>
        </w:rPr>
        <w:t>350</w:t>
      </w:r>
      <w:r w:rsidR="00E3204F" w:rsidRPr="00CA7BB7">
        <w:rPr>
          <w:rFonts w:cs="Times New Roman"/>
        </w:rPr>
        <w:t xml:space="preserve"> </w:t>
      </w:r>
      <w:r w:rsidR="00711651">
        <w:rPr>
          <w:rFonts w:cs="Times New Roman"/>
        </w:rPr>
        <w:t>m</w:t>
      </w:r>
      <w:r w:rsidR="00E3204F" w:rsidRPr="00CA7BB7">
        <w:rPr>
          <w:rFonts w:cs="Times New Roman"/>
        </w:rPr>
        <w:t>L screw-cap high-pressure reaction vessel</w:t>
      </w:r>
      <w:r w:rsidR="00E3204F" w:rsidRPr="00360810">
        <w:t xml:space="preserve"> and </w:t>
      </w:r>
      <w:r w:rsidR="00E3204F">
        <w:t>heated</w:t>
      </w:r>
      <w:r w:rsidR="00E3204F" w:rsidRPr="00360810">
        <w:t xml:space="preserve"> at 1</w:t>
      </w:r>
      <w:r w:rsidR="00E3204F">
        <w:t>3</w:t>
      </w:r>
      <w:r w:rsidR="00E3204F" w:rsidRPr="00360810">
        <w:t xml:space="preserve">0 </w:t>
      </w:r>
      <w:r w:rsidR="00E3204F" w:rsidRPr="00360810">
        <w:rPr>
          <w:rFonts w:cs="Times New Roman"/>
        </w:rPr>
        <w:t>°</w:t>
      </w:r>
      <w:r w:rsidR="00E3204F" w:rsidRPr="00360810">
        <w:t>C for 2</w:t>
      </w:r>
      <w:r w:rsidR="00E3204F">
        <w:t>4</w:t>
      </w:r>
      <w:r w:rsidR="00E3204F" w:rsidRPr="00360810">
        <w:t xml:space="preserve"> h. The resulting solid was washed </w:t>
      </w:r>
      <w:r w:rsidR="00911486">
        <w:t>with DI water (1 L) and acetone</w:t>
      </w:r>
      <w:r w:rsidR="00415B87">
        <w:t xml:space="preserve"> (</w:t>
      </w:r>
      <w:r w:rsidR="000509DC">
        <w:t>5</w:t>
      </w:r>
      <w:r w:rsidR="00415B87">
        <w:t xml:space="preserve">00 mL), soaked in acetone (1 L) for </w:t>
      </w:r>
      <w:r w:rsidR="00B56BBD">
        <w:t>24</w:t>
      </w:r>
      <w:r w:rsidR="00415B87">
        <w:t xml:space="preserve"> h, </w:t>
      </w:r>
      <w:r w:rsidR="00FD0927">
        <w:t>further washed via Soxhlet extraction with chloroform</w:t>
      </w:r>
      <w:r w:rsidR="00B56BBD">
        <w:t xml:space="preserve"> for 96 h</w:t>
      </w:r>
      <w:r w:rsidR="008E22FB">
        <w:t xml:space="preserve">, </w:t>
      </w:r>
      <w:r w:rsidR="00E3204F" w:rsidRPr="00360810">
        <w:t xml:space="preserve">and </w:t>
      </w:r>
      <w:r w:rsidR="008E22FB">
        <w:t xml:space="preserve">finally </w:t>
      </w:r>
      <w:r w:rsidR="00E3204F" w:rsidRPr="00360810">
        <w:t xml:space="preserve">dried </w:t>
      </w:r>
      <w:r w:rsidR="0085648A" w:rsidRPr="00360810">
        <w:t>at 1</w:t>
      </w:r>
      <w:r w:rsidR="0085648A">
        <w:t>2</w:t>
      </w:r>
      <w:r w:rsidR="0085648A" w:rsidRPr="00360810">
        <w:t xml:space="preserve">0 </w:t>
      </w:r>
      <w:r w:rsidR="0085648A" w:rsidRPr="00360810">
        <w:rPr>
          <w:rFonts w:cs="Times New Roman"/>
        </w:rPr>
        <w:t>°</w:t>
      </w:r>
      <w:r w:rsidR="0085648A" w:rsidRPr="00360810">
        <w:t xml:space="preserve">C </w:t>
      </w:r>
      <w:r w:rsidR="0085648A">
        <w:t xml:space="preserve">under vacuum </w:t>
      </w:r>
      <w:r w:rsidR="00E3204F" w:rsidRPr="00360810">
        <w:t xml:space="preserve">to yield </w:t>
      </w:r>
      <w:r w:rsidR="00E3204F">
        <w:rPr>
          <w:b/>
          <w:bCs/>
          <w:lang w:val="en-GB"/>
        </w:rPr>
        <w:t>P</w:t>
      </w:r>
      <w:r w:rsidR="00E3204F" w:rsidRPr="00360810">
        <w:rPr>
          <w:b/>
          <w:bCs/>
          <w:lang w:val="en-GB"/>
        </w:rPr>
        <w:t>TCDA-</w:t>
      </w:r>
      <w:r w:rsidR="00E3204F">
        <w:rPr>
          <w:b/>
          <w:bCs/>
          <w:lang w:val="en-GB"/>
        </w:rPr>
        <w:t>en</w:t>
      </w:r>
      <w:r w:rsidR="00E3204F" w:rsidRPr="00360810">
        <w:t xml:space="preserve"> (</w:t>
      </w:r>
      <w:r w:rsidR="00E3204F">
        <w:t>1</w:t>
      </w:r>
      <w:r w:rsidR="0066319A">
        <w:t>2</w:t>
      </w:r>
      <w:r w:rsidR="00E3204F">
        <w:t>.</w:t>
      </w:r>
      <w:r w:rsidR="0066319A">
        <w:t>1</w:t>
      </w:r>
      <w:r w:rsidR="00E3204F" w:rsidRPr="00360810">
        <w:t xml:space="preserve"> g, </w:t>
      </w:r>
      <w:r w:rsidR="001E079E">
        <w:t>9</w:t>
      </w:r>
      <w:r w:rsidR="00E3204F">
        <w:t>7</w:t>
      </w:r>
      <w:r w:rsidR="00E3204F" w:rsidRPr="00360810">
        <w:t>% yield) as</w:t>
      </w:r>
      <w:r w:rsidR="00E3204F">
        <w:t xml:space="preserve"> a dark purple-black </w:t>
      </w:r>
      <w:r w:rsidR="00E3204F" w:rsidRPr="00360810">
        <w:t>solid</w:t>
      </w:r>
      <w:r w:rsidR="00773C0D">
        <w:t>.</w:t>
      </w:r>
    </w:p>
    <w:p w14:paraId="23CDA183" w14:textId="77777777" w:rsidR="00A71649" w:rsidRPr="00360810" w:rsidRDefault="00A71649" w:rsidP="00A71649">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A71649" w:rsidRPr="00360810" w14:paraId="0D652C89" w14:textId="77777777" w:rsidTr="00092E2E">
        <w:trPr>
          <w:trHeight w:val="252"/>
        </w:trPr>
        <w:tc>
          <w:tcPr>
            <w:tcW w:w="3078" w:type="dxa"/>
          </w:tcPr>
          <w:p w14:paraId="22B9D776" w14:textId="77777777" w:rsidR="00A71649" w:rsidRPr="00360810" w:rsidRDefault="00A71649" w:rsidP="00092E2E">
            <w:pPr>
              <w:jc w:val="center"/>
              <w:rPr>
                <w:rFonts w:cs="Times New Roman"/>
              </w:rPr>
            </w:pPr>
            <w:r w:rsidRPr="00360810">
              <w:rPr>
                <w:rFonts w:cs="Times New Roman"/>
              </w:rPr>
              <w:t>Element</w:t>
            </w:r>
          </w:p>
        </w:tc>
        <w:tc>
          <w:tcPr>
            <w:tcW w:w="3245" w:type="dxa"/>
          </w:tcPr>
          <w:p w14:paraId="4E8B9E89" w14:textId="6C3862F6" w:rsidR="00A71649" w:rsidRPr="00360810" w:rsidRDefault="00331A37" w:rsidP="00092E2E">
            <w:pPr>
              <w:jc w:val="center"/>
              <w:rPr>
                <w:rFonts w:cs="Times New Roman"/>
              </w:rPr>
            </w:pPr>
            <w:r>
              <w:rPr>
                <w:rFonts w:cs="Times New Roman"/>
              </w:rPr>
              <w:t xml:space="preserve">Average </w:t>
            </w:r>
            <w:r w:rsidR="00A71649" w:rsidRPr="00360810">
              <w:rPr>
                <w:rFonts w:cs="Times New Roman"/>
              </w:rPr>
              <w:t>Wt %</w:t>
            </w:r>
            <w:r w:rsidRPr="00331A37">
              <w:rPr>
                <w:rFonts w:cs="Times New Roman"/>
                <w:vertAlign w:val="superscript"/>
              </w:rPr>
              <w:t>1</w:t>
            </w:r>
          </w:p>
        </w:tc>
        <w:tc>
          <w:tcPr>
            <w:tcW w:w="3245" w:type="dxa"/>
          </w:tcPr>
          <w:p w14:paraId="5D4DD159" w14:textId="77777777" w:rsidR="00A71649" w:rsidRPr="00360810" w:rsidRDefault="00A71649" w:rsidP="00092E2E">
            <w:pPr>
              <w:jc w:val="center"/>
              <w:rPr>
                <w:rFonts w:cs="Times New Roman"/>
              </w:rPr>
            </w:pPr>
            <w:r w:rsidRPr="00360810">
              <w:rPr>
                <w:rFonts w:cs="Times New Roman"/>
              </w:rPr>
              <w:t>Theoretical Wt %</w:t>
            </w:r>
          </w:p>
        </w:tc>
      </w:tr>
      <w:tr w:rsidR="00A71649" w:rsidRPr="00360810" w14:paraId="68F00A14" w14:textId="77777777" w:rsidTr="00092E2E">
        <w:trPr>
          <w:trHeight w:val="252"/>
        </w:trPr>
        <w:tc>
          <w:tcPr>
            <w:tcW w:w="3078" w:type="dxa"/>
          </w:tcPr>
          <w:p w14:paraId="7D6A3824" w14:textId="77777777" w:rsidR="00A71649" w:rsidRPr="00360810" w:rsidRDefault="00A71649" w:rsidP="00092E2E">
            <w:pPr>
              <w:jc w:val="center"/>
              <w:rPr>
                <w:rFonts w:cs="Times New Roman"/>
              </w:rPr>
            </w:pPr>
            <w:r w:rsidRPr="00360810">
              <w:rPr>
                <w:rFonts w:cs="Times New Roman"/>
              </w:rPr>
              <w:t>C</w:t>
            </w:r>
          </w:p>
        </w:tc>
        <w:tc>
          <w:tcPr>
            <w:tcW w:w="3245" w:type="dxa"/>
          </w:tcPr>
          <w:p w14:paraId="6EF8BC01" w14:textId="4BFC512D" w:rsidR="00A71649" w:rsidRPr="00360810" w:rsidRDefault="00A71649" w:rsidP="00092E2E">
            <w:pPr>
              <w:jc w:val="center"/>
              <w:rPr>
                <w:rFonts w:cs="Times New Roman"/>
              </w:rPr>
            </w:pPr>
            <w:r w:rsidRPr="00360810">
              <w:rPr>
                <w:rFonts w:cs="Times New Roman"/>
              </w:rPr>
              <w:t>7</w:t>
            </w:r>
            <w:r w:rsidR="007A56B0">
              <w:rPr>
                <w:rFonts w:cs="Times New Roman"/>
              </w:rPr>
              <w:t>3</w:t>
            </w:r>
            <w:r w:rsidRPr="00360810">
              <w:rPr>
                <w:rFonts w:cs="Times New Roman"/>
              </w:rPr>
              <w:t>.5</w:t>
            </w:r>
            <w:r w:rsidR="007A56B0">
              <w:rPr>
                <w:rFonts w:cs="Times New Roman"/>
              </w:rPr>
              <w:t>0</w:t>
            </w:r>
          </w:p>
        </w:tc>
        <w:tc>
          <w:tcPr>
            <w:tcW w:w="3245" w:type="dxa"/>
          </w:tcPr>
          <w:p w14:paraId="5751672D" w14:textId="7E54D9AD" w:rsidR="00A71649" w:rsidRPr="00360810" w:rsidRDefault="00A71649" w:rsidP="00092E2E">
            <w:pPr>
              <w:jc w:val="center"/>
              <w:rPr>
                <w:rFonts w:cs="Times New Roman"/>
              </w:rPr>
            </w:pPr>
            <w:r w:rsidRPr="00360810">
              <w:rPr>
                <w:rFonts w:cs="Times New Roman"/>
              </w:rPr>
              <w:t>75.</w:t>
            </w:r>
            <w:r w:rsidR="004D5AEE">
              <w:rPr>
                <w:rFonts w:cs="Times New Roman"/>
              </w:rPr>
              <w:t>00</w:t>
            </w:r>
          </w:p>
        </w:tc>
      </w:tr>
      <w:tr w:rsidR="00A71649" w:rsidRPr="00360810" w14:paraId="3D5C9ED5" w14:textId="77777777" w:rsidTr="00092E2E">
        <w:trPr>
          <w:trHeight w:val="244"/>
        </w:trPr>
        <w:tc>
          <w:tcPr>
            <w:tcW w:w="3078" w:type="dxa"/>
          </w:tcPr>
          <w:p w14:paraId="5BBF8E36" w14:textId="77777777" w:rsidR="00A71649" w:rsidRPr="00360810" w:rsidRDefault="00A71649" w:rsidP="00092E2E">
            <w:pPr>
              <w:jc w:val="center"/>
              <w:rPr>
                <w:rFonts w:cs="Times New Roman"/>
              </w:rPr>
            </w:pPr>
            <w:r w:rsidRPr="00360810">
              <w:rPr>
                <w:rFonts w:cs="Times New Roman"/>
              </w:rPr>
              <w:t>O</w:t>
            </w:r>
          </w:p>
        </w:tc>
        <w:tc>
          <w:tcPr>
            <w:tcW w:w="3245" w:type="dxa"/>
          </w:tcPr>
          <w:p w14:paraId="5EBF8B80" w14:textId="2F7E4439" w:rsidR="00A71649" w:rsidRPr="00360810" w:rsidRDefault="00A71649" w:rsidP="00092E2E">
            <w:pPr>
              <w:jc w:val="center"/>
              <w:rPr>
                <w:rFonts w:cs="Times New Roman"/>
              </w:rPr>
            </w:pPr>
            <w:r w:rsidRPr="00360810">
              <w:rPr>
                <w:rFonts w:cs="Times New Roman"/>
              </w:rPr>
              <w:t>1</w:t>
            </w:r>
            <w:r w:rsidR="00A839E2">
              <w:rPr>
                <w:rFonts w:cs="Times New Roman"/>
              </w:rPr>
              <w:t>4</w:t>
            </w:r>
            <w:r w:rsidRPr="00360810">
              <w:rPr>
                <w:rFonts w:cs="Times New Roman"/>
              </w:rPr>
              <w:t>.</w:t>
            </w:r>
            <w:r w:rsidR="00A839E2">
              <w:rPr>
                <w:rFonts w:cs="Times New Roman"/>
              </w:rPr>
              <w:t>01</w:t>
            </w:r>
            <w:r w:rsidR="00331A37">
              <w:rPr>
                <w:rFonts w:cs="Times New Roman"/>
                <w:vertAlign w:val="superscript"/>
              </w:rPr>
              <w:t>2</w:t>
            </w:r>
          </w:p>
        </w:tc>
        <w:tc>
          <w:tcPr>
            <w:tcW w:w="3245" w:type="dxa"/>
          </w:tcPr>
          <w:p w14:paraId="75579E30" w14:textId="3F36CFC6" w:rsidR="00A71649" w:rsidRPr="00360810" w:rsidRDefault="00A71649" w:rsidP="00092E2E">
            <w:pPr>
              <w:jc w:val="center"/>
              <w:rPr>
                <w:rFonts w:cs="Times New Roman"/>
              </w:rPr>
            </w:pPr>
            <w:r w:rsidRPr="00360810">
              <w:rPr>
                <w:rFonts w:cs="Times New Roman"/>
              </w:rPr>
              <w:t>1</w:t>
            </w:r>
            <w:r w:rsidR="004D5AEE">
              <w:rPr>
                <w:rFonts w:cs="Times New Roman"/>
              </w:rPr>
              <w:t>5</w:t>
            </w:r>
            <w:r w:rsidRPr="00360810">
              <w:rPr>
                <w:rFonts w:cs="Times New Roman"/>
              </w:rPr>
              <w:t>.</w:t>
            </w:r>
            <w:r w:rsidR="004D5AEE">
              <w:rPr>
                <w:rFonts w:cs="Times New Roman"/>
              </w:rPr>
              <w:t>3</w:t>
            </w:r>
            <w:r w:rsidRPr="00360810">
              <w:rPr>
                <w:rFonts w:cs="Times New Roman"/>
              </w:rPr>
              <w:t>7</w:t>
            </w:r>
          </w:p>
        </w:tc>
      </w:tr>
      <w:tr w:rsidR="00A71649" w:rsidRPr="00360810" w14:paraId="200C2B38" w14:textId="77777777" w:rsidTr="00092E2E">
        <w:trPr>
          <w:trHeight w:val="244"/>
        </w:trPr>
        <w:tc>
          <w:tcPr>
            <w:tcW w:w="3078" w:type="dxa"/>
          </w:tcPr>
          <w:p w14:paraId="254633E9" w14:textId="77777777" w:rsidR="00A71649" w:rsidRPr="00360810" w:rsidRDefault="00A71649" w:rsidP="00092E2E">
            <w:pPr>
              <w:jc w:val="center"/>
              <w:rPr>
                <w:rFonts w:cs="Times New Roman"/>
              </w:rPr>
            </w:pPr>
            <w:r w:rsidRPr="00360810">
              <w:rPr>
                <w:rFonts w:cs="Times New Roman"/>
              </w:rPr>
              <w:t>H</w:t>
            </w:r>
          </w:p>
        </w:tc>
        <w:tc>
          <w:tcPr>
            <w:tcW w:w="3245" w:type="dxa"/>
          </w:tcPr>
          <w:p w14:paraId="11424604" w14:textId="3AAD8878" w:rsidR="00A71649" w:rsidRPr="00360810" w:rsidRDefault="00A71649" w:rsidP="00092E2E">
            <w:pPr>
              <w:jc w:val="center"/>
              <w:rPr>
                <w:rFonts w:cs="Times New Roman"/>
              </w:rPr>
            </w:pPr>
            <w:r w:rsidRPr="00360810">
              <w:rPr>
                <w:rFonts w:cs="Times New Roman"/>
              </w:rPr>
              <w:t>3.</w:t>
            </w:r>
            <w:r w:rsidR="007A56B0">
              <w:rPr>
                <w:rFonts w:cs="Times New Roman"/>
              </w:rPr>
              <w:t>2</w:t>
            </w:r>
            <w:r w:rsidRPr="00360810">
              <w:rPr>
                <w:rFonts w:cs="Times New Roman"/>
              </w:rPr>
              <w:t>8</w:t>
            </w:r>
          </w:p>
        </w:tc>
        <w:tc>
          <w:tcPr>
            <w:tcW w:w="3245" w:type="dxa"/>
          </w:tcPr>
          <w:p w14:paraId="3684CF29" w14:textId="1D9EFAAB" w:rsidR="00A71649" w:rsidRPr="00360810" w:rsidRDefault="007A56B0" w:rsidP="00092E2E">
            <w:pPr>
              <w:jc w:val="center"/>
              <w:rPr>
                <w:rFonts w:cs="Times New Roman"/>
              </w:rPr>
            </w:pPr>
            <w:r>
              <w:rPr>
                <w:rFonts w:cs="Times New Roman"/>
              </w:rPr>
              <w:t>2</w:t>
            </w:r>
            <w:r w:rsidR="00A71649" w:rsidRPr="00360810">
              <w:rPr>
                <w:rFonts w:cs="Times New Roman"/>
              </w:rPr>
              <w:t>.</w:t>
            </w:r>
            <w:r>
              <w:rPr>
                <w:rFonts w:cs="Times New Roman"/>
              </w:rPr>
              <w:t>90</w:t>
            </w:r>
          </w:p>
        </w:tc>
      </w:tr>
      <w:tr w:rsidR="00A71649" w:rsidRPr="00360810" w14:paraId="27225C15" w14:textId="77777777" w:rsidTr="00092E2E">
        <w:trPr>
          <w:trHeight w:val="244"/>
        </w:trPr>
        <w:tc>
          <w:tcPr>
            <w:tcW w:w="3078" w:type="dxa"/>
          </w:tcPr>
          <w:p w14:paraId="0DE2B639" w14:textId="77777777" w:rsidR="00A71649" w:rsidRPr="00360810" w:rsidRDefault="00A71649" w:rsidP="00092E2E">
            <w:pPr>
              <w:jc w:val="center"/>
              <w:rPr>
                <w:rFonts w:cs="Times New Roman"/>
              </w:rPr>
            </w:pPr>
            <w:r w:rsidRPr="00360810">
              <w:rPr>
                <w:rFonts w:cs="Times New Roman"/>
              </w:rPr>
              <w:t>N</w:t>
            </w:r>
          </w:p>
        </w:tc>
        <w:tc>
          <w:tcPr>
            <w:tcW w:w="3245" w:type="dxa"/>
          </w:tcPr>
          <w:p w14:paraId="4D7568FF" w14:textId="4B4E1203" w:rsidR="00A71649" w:rsidRPr="00360810" w:rsidRDefault="00377671" w:rsidP="00092E2E">
            <w:pPr>
              <w:jc w:val="center"/>
              <w:rPr>
                <w:rFonts w:cs="Times New Roman"/>
              </w:rPr>
            </w:pPr>
            <w:r>
              <w:rPr>
                <w:rFonts w:cs="Times New Roman"/>
              </w:rPr>
              <w:t>9</w:t>
            </w:r>
            <w:r w:rsidR="00A71649" w:rsidRPr="00360810">
              <w:rPr>
                <w:rFonts w:cs="Times New Roman"/>
              </w:rPr>
              <w:t>.</w:t>
            </w:r>
            <w:r>
              <w:rPr>
                <w:rFonts w:cs="Times New Roman"/>
              </w:rPr>
              <w:t>21</w:t>
            </w:r>
          </w:p>
        </w:tc>
        <w:tc>
          <w:tcPr>
            <w:tcW w:w="3245" w:type="dxa"/>
          </w:tcPr>
          <w:p w14:paraId="2C49D2A2" w14:textId="136A5B76" w:rsidR="00A71649" w:rsidRPr="00360810" w:rsidRDefault="00A71649" w:rsidP="00092E2E">
            <w:pPr>
              <w:jc w:val="center"/>
              <w:rPr>
                <w:rFonts w:cs="Times New Roman"/>
              </w:rPr>
            </w:pPr>
            <w:r w:rsidRPr="00360810">
              <w:rPr>
                <w:rFonts w:cs="Times New Roman"/>
              </w:rPr>
              <w:t>6.</w:t>
            </w:r>
            <w:r w:rsidR="007A56B0">
              <w:rPr>
                <w:rFonts w:cs="Times New Roman"/>
              </w:rPr>
              <w:t>73</w:t>
            </w:r>
          </w:p>
        </w:tc>
      </w:tr>
      <w:tr w:rsidR="00A71649" w:rsidRPr="00360810" w14:paraId="267C52FE" w14:textId="77777777" w:rsidTr="00092E2E">
        <w:trPr>
          <w:trHeight w:val="121"/>
        </w:trPr>
        <w:tc>
          <w:tcPr>
            <w:tcW w:w="3078" w:type="dxa"/>
          </w:tcPr>
          <w:p w14:paraId="6C335330" w14:textId="77777777" w:rsidR="00A71649" w:rsidRPr="00360810" w:rsidRDefault="00A71649" w:rsidP="00092E2E">
            <w:pPr>
              <w:jc w:val="center"/>
              <w:rPr>
                <w:rFonts w:cs="Times New Roman"/>
              </w:rPr>
            </w:pPr>
            <w:r w:rsidRPr="00360810">
              <w:rPr>
                <w:rFonts w:cs="Times New Roman"/>
              </w:rPr>
              <w:t>Total:</w:t>
            </w:r>
          </w:p>
        </w:tc>
        <w:tc>
          <w:tcPr>
            <w:tcW w:w="3245" w:type="dxa"/>
          </w:tcPr>
          <w:p w14:paraId="080B562C" w14:textId="77777777" w:rsidR="00A71649" w:rsidRPr="00360810" w:rsidRDefault="00A71649" w:rsidP="00092E2E">
            <w:pPr>
              <w:jc w:val="center"/>
              <w:rPr>
                <w:rFonts w:cs="Times New Roman"/>
              </w:rPr>
            </w:pPr>
            <w:r w:rsidRPr="00360810">
              <w:rPr>
                <w:rFonts w:cs="Times New Roman"/>
              </w:rPr>
              <w:t>100.00</w:t>
            </w:r>
          </w:p>
        </w:tc>
        <w:tc>
          <w:tcPr>
            <w:tcW w:w="3245" w:type="dxa"/>
          </w:tcPr>
          <w:p w14:paraId="35F581AB" w14:textId="77777777" w:rsidR="00A71649" w:rsidRPr="00360810" w:rsidRDefault="00A71649" w:rsidP="00092E2E">
            <w:pPr>
              <w:jc w:val="center"/>
              <w:rPr>
                <w:rFonts w:cs="Times New Roman"/>
              </w:rPr>
            </w:pPr>
            <w:r w:rsidRPr="00360810">
              <w:rPr>
                <w:rFonts w:cs="Times New Roman"/>
              </w:rPr>
              <w:t>100.00</w:t>
            </w:r>
          </w:p>
        </w:tc>
      </w:tr>
    </w:tbl>
    <w:p w14:paraId="0A8893E6" w14:textId="2402C0F7" w:rsidR="00A71649" w:rsidRPr="00360810" w:rsidRDefault="00A71649" w:rsidP="00A71649">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4</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r w:rsidR="00ED1D8A">
        <w:rPr>
          <w:rFonts w:cs="Times New Roman"/>
          <w:b/>
          <w:bCs/>
          <w:szCs w:val="24"/>
        </w:rPr>
        <w:t>e</w:t>
      </w:r>
      <w:r w:rsidRPr="00360810">
        <w:rPr>
          <w:rFonts w:cs="Times New Roman"/>
          <w:b/>
          <w:bCs/>
          <w:szCs w:val="24"/>
        </w:rPr>
        <w:t>n</w:t>
      </w:r>
      <w:r w:rsidRPr="00360810">
        <w:rPr>
          <w:rFonts w:cs="Times New Roman"/>
          <w:szCs w:val="24"/>
        </w:rPr>
        <w:t>.</w:t>
      </w:r>
    </w:p>
    <w:p w14:paraId="359EA75A" w14:textId="0E8F3C4E" w:rsidR="00331A37" w:rsidRPr="000E616A" w:rsidRDefault="00A71649" w:rsidP="00A71649">
      <w:pPr>
        <w:jc w:val="both"/>
      </w:pPr>
      <w:r w:rsidRPr="000E616A">
        <w:rPr>
          <w:vertAlign w:val="superscript"/>
        </w:rPr>
        <w:t>1</w:t>
      </w:r>
      <w:r w:rsidR="00331A37" w:rsidRPr="000E616A">
        <w:t>Average of two trials.</w:t>
      </w:r>
    </w:p>
    <w:p w14:paraId="408083A9" w14:textId="0A9705F7" w:rsidR="00A71649" w:rsidRPr="00C03821" w:rsidRDefault="00331A37" w:rsidP="00C03821">
      <w:pPr>
        <w:jc w:val="both"/>
      </w:pPr>
      <w:r w:rsidRPr="000E616A">
        <w:rPr>
          <w:vertAlign w:val="superscript"/>
        </w:rPr>
        <w:t>2</w:t>
      </w:r>
      <w:r w:rsidR="00A71649" w:rsidRPr="000E616A">
        <w:t>The remaining mass not attributed to C, H, and N was assumed to come from O, as O was not directly analyzed during combustion analysis.</w:t>
      </w:r>
    </w:p>
    <w:p w14:paraId="1D47B0FB"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0B6B60F2" wp14:editId="0EA4F339">
            <wp:extent cx="4395025" cy="3365829"/>
            <wp:effectExtent l="0" t="0" r="0" b="0"/>
            <wp:docPr id="667952958" name="Picture 66795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52958" name="Picture 6679529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625D44B4" w14:textId="110E2D35"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AE7B32" w:rsidRPr="00360810">
        <w:t>PXRD patterns (</w:t>
      </w:r>
      <w:r w:rsidR="00AE7B32" w:rsidRPr="00360810">
        <w:rPr>
          <w:rFonts w:cs="Times New Roman"/>
        </w:rPr>
        <w:t>λ</w:t>
      </w:r>
      <w:r w:rsidR="00AE7B32" w:rsidRPr="00360810">
        <w:t xml:space="preserve"> = 1.54 </w:t>
      </w:r>
      <w:r w:rsidR="00AE7B32" w:rsidRPr="00360810">
        <w:rPr>
          <w:rFonts w:cs="Times New Roman"/>
        </w:rPr>
        <w:t>Å</w:t>
      </w:r>
      <w:r w:rsidR="00AE7B32" w:rsidRPr="00360810">
        <w:t>)</w:t>
      </w:r>
      <w:r w:rsidR="00AE7B32" w:rsidRPr="00360810">
        <w:rPr>
          <w:rFonts w:cs="Times New Roman"/>
          <w:szCs w:val="24"/>
        </w:rPr>
        <w:t xml:space="preserve"> of </w:t>
      </w:r>
      <w:r w:rsidR="00AE7B32">
        <w:rPr>
          <w:rFonts w:cs="Times New Roman"/>
          <w:b/>
          <w:szCs w:val="24"/>
        </w:rPr>
        <w:t>PTC</w:t>
      </w:r>
      <w:r w:rsidR="00AE7B32" w:rsidRPr="00360810">
        <w:rPr>
          <w:rFonts w:cs="Times New Roman"/>
          <w:b/>
          <w:szCs w:val="24"/>
        </w:rPr>
        <w:t>DA</w:t>
      </w:r>
      <w:r w:rsidR="00AE7B32" w:rsidRPr="00360810">
        <w:rPr>
          <w:rFonts w:cs="Times New Roman"/>
          <w:szCs w:val="24"/>
        </w:rPr>
        <w:t xml:space="preserve"> and </w:t>
      </w:r>
      <w:r w:rsidR="00AE7B32">
        <w:rPr>
          <w:rFonts w:cs="Times New Roman"/>
          <w:b/>
          <w:bCs/>
          <w:szCs w:val="24"/>
        </w:rPr>
        <w:t>PTC</w:t>
      </w:r>
      <w:r w:rsidR="00AE7B32" w:rsidRPr="00360810">
        <w:rPr>
          <w:rFonts w:cs="Times New Roman"/>
          <w:b/>
          <w:bCs/>
          <w:szCs w:val="24"/>
        </w:rPr>
        <w:t>DA-</w:t>
      </w:r>
      <w:r w:rsidR="00AE7B32">
        <w:rPr>
          <w:rFonts w:cs="Times New Roman"/>
          <w:b/>
          <w:bCs/>
          <w:szCs w:val="24"/>
        </w:rPr>
        <w:t>en</w:t>
      </w:r>
      <w:r w:rsidR="00AE7B32" w:rsidRPr="00360810">
        <w:rPr>
          <w:rFonts w:cs="Times New Roman"/>
          <w:szCs w:val="24"/>
        </w:rPr>
        <w:t>.</w:t>
      </w:r>
      <w:r w:rsidR="00AE7B32">
        <w:rPr>
          <w:rFonts w:cs="Times New Roman"/>
          <w:szCs w:val="24"/>
        </w:rPr>
        <w:t xml:space="preserve"> </w:t>
      </w:r>
      <w:r w:rsidR="00AE7B32" w:rsidRPr="00360810">
        <w:rPr>
          <w:rFonts w:cs="Times New Roman"/>
          <w:szCs w:val="24"/>
        </w:rPr>
        <w:t xml:space="preserve">These patterns indicate that </w:t>
      </w:r>
      <w:r w:rsidR="00AE7B32">
        <w:rPr>
          <w:rFonts w:cs="Times New Roman"/>
          <w:b/>
          <w:bCs/>
          <w:szCs w:val="24"/>
        </w:rPr>
        <w:t>PTC</w:t>
      </w:r>
      <w:r w:rsidR="00AE7B32" w:rsidRPr="00360810">
        <w:rPr>
          <w:rFonts w:cs="Times New Roman"/>
          <w:b/>
          <w:bCs/>
          <w:szCs w:val="24"/>
        </w:rPr>
        <w:t>DA-</w:t>
      </w:r>
      <w:r w:rsidR="00AE7B32">
        <w:rPr>
          <w:rFonts w:cs="Times New Roman"/>
          <w:b/>
          <w:bCs/>
          <w:szCs w:val="24"/>
        </w:rPr>
        <w:t>en</w:t>
      </w:r>
      <w:r w:rsidR="00AE7B32">
        <w:rPr>
          <w:rFonts w:cs="Times New Roman"/>
          <w:szCs w:val="24"/>
        </w:rPr>
        <w:t xml:space="preserve"> </w:t>
      </w:r>
      <w:r w:rsidR="00AE7B32" w:rsidRPr="00360810">
        <w:rPr>
          <w:rFonts w:cs="Times New Roman"/>
          <w:szCs w:val="24"/>
        </w:rPr>
        <w:t>is</w:t>
      </w:r>
      <w:r w:rsidR="00AE7B32">
        <w:rPr>
          <w:rFonts w:cs="Times New Roman"/>
          <w:szCs w:val="24"/>
        </w:rPr>
        <w:t xml:space="preserve"> a microcrystalline</w:t>
      </w:r>
      <w:r w:rsidR="00AE7B32" w:rsidRPr="00360810">
        <w:rPr>
          <w:rFonts w:cs="Times New Roman"/>
          <w:szCs w:val="24"/>
        </w:rPr>
        <w:t xml:space="preserve"> polymer and is likely not contaminated with </w:t>
      </w:r>
      <w:r w:rsidR="00AE7B32">
        <w:rPr>
          <w:rFonts w:cs="Times New Roman"/>
          <w:b/>
          <w:szCs w:val="24"/>
        </w:rPr>
        <w:t>PTC</w:t>
      </w:r>
      <w:r w:rsidR="00AE7B32" w:rsidRPr="00360810">
        <w:rPr>
          <w:rFonts w:cs="Times New Roman"/>
          <w:b/>
          <w:szCs w:val="24"/>
        </w:rPr>
        <w:t>DA</w:t>
      </w:r>
      <w:r w:rsidRPr="00360810">
        <w:rPr>
          <w:rFonts w:cs="Times New Roman"/>
          <w:szCs w:val="24"/>
        </w:rPr>
        <w:t>.</w:t>
      </w:r>
    </w:p>
    <w:p w14:paraId="2F219E16" w14:textId="77777777" w:rsidR="00A71649" w:rsidRPr="00360810" w:rsidRDefault="00A71649" w:rsidP="00A71649">
      <w:pPr>
        <w:pStyle w:val="Caption"/>
        <w:jc w:val="center"/>
        <w:rPr>
          <w:rFonts w:cs="Times New Roman"/>
        </w:rPr>
      </w:pPr>
      <w:r w:rsidRPr="00360810">
        <w:rPr>
          <w:rFonts w:cs="Times New Roman"/>
          <w:noProof/>
        </w:rPr>
        <w:drawing>
          <wp:inline distT="0" distB="0" distL="0" distR="0" wp14:anchorId="1F3C37CD" wp14:editId="2E305120">
            <wp:extent cx="4382884" cy="3354247"/>
            <wp:effectExtent l="0" t="0" r="0" b="0"/>
            <wp:docPr id="980908462" name="Picture 98090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08462" name="Picture 98090846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82884" cy="3354247"/>
                    </a:xfrm>
                    <a:prstGeom prst="rect">
                      <a:avLst/>
                    </a:prstGeom>
                  </pic:spPr>
                </pic:pic>
              </a:graphicData>
            </a:graphic>
          </wp:inline>
        </w:drawing>
      </w:r>
    </w:p>
    <w:p w14:paraId="37BA6CA9" w14:textId="56E6C0F8"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47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093BBE" w:rsidRPr="00360810">
        <w:t>PXRD patterns (</w:t>
      </w:r>
      <w:r w:rsidR="00093BBE" w:rsidRPr="00360810">
        <w:rPr>
          <w:rFonts w:cs="Times New Roman"/>
        </w:rPr>
        <w:t>λ</w:t>
      </w:r>
      <w:r w:rsidR="00093BBE" w:rsidRPr="00360810">
        <w:t xml:space="preserve"> = 1.54 </w:t>
      </w:r>
      <w:r w:rsidR="00093BBE" w:rsidRPr="00360810">
        <w:rPr>
          <w:rFonts w:cs="Times New Roman"/>
        </w:rPr>
        <w:t>Å</w:t>
      </w:r>
      <w:r w:rsidR="00093BBE" w:rsidRPr="00360810">
        <w:t>)</w:t>
      </w:r>
      <w:r w:rsidR="00093BBE" w:rsidRPr="00360810">
        <w:rPr>
          <w:rFonts w:cs="Times New Roman"/>
          <w:szCs w:val="24"/>
        </w:rPr>
        <w:t xml:space="preserve"> of </w:t>
      </w:r>
      <w:r w:rsidR="00093BBE">
        <w:rPr>
          <w:rFonts w:cs="Times New Roman"/>
          <w:b/>
          <w:szCs w:val="24"/>
        </w:rPr>
        <w:t>PTC</w:t>
      </w:r>
      <w:r w:rsidR="00093BBE" w:rsidRPr="00360810">
        <w:rPr>
          <w:rFonts w:cs="Times New Roman"/>
          <w:b/>
          <w:szCs w:val="24"/>
        </w:rPr>
        <w:t>DA</w:t>
      </w:r>
      <w:r w:rsidR="00093BBE">
        <w:rPr>
          <w:rFonts w:cs="Times New Roman"/>
          <w:b/>
          <w:szCs w:val="24"/>
        </w:rPr>
        <w:t>-en</w:t>
      </w:r>
      <w:r w:rsidR="00093BBE" w:rsidRPr="00360810">
        <w:rPr>
          <w:rFonts w:cs="Times New Roman"/>
          <w:szCs w:val="24"/>
        </w:rPr>
        <w:t xml:space="preserve"> and </w:t>
      </w:r>
      <w:r w:rsidR="00093BBE">
        <w:rPr>
          <w:rFonts w:cs="Times New Roman"/>
          <w:b/>
          <w:bCs/>
          <w:szCs w:val="24"/>
        </w:rPr>
        <w:t>PTC</w:t>
      </w:r>
      <w:r w:rsidR="00093BBE" w:rsidRPr="00360810">
        <w:rPr>
          <w:rFonts w:cs="Times New Roman"/>
          <w:b/>
          <w:bCs/>
          <w:szCs w:val="24"/>
        </w:rPr>
        <w:t>DA-</w:t>
      </w:r>
      <w:r w:rsidR="00093BBE">
        <w:rPr>
          <w:rFonts w:cs="Times New Roman"/>
          <w:b/>
          <w:bCs/>
          <w:szCs w:val="24"/>
        </w:rPr>
        <w:t>en-Large Scale</w:t>
      </w:r>
      <w:r w:rsidR="00093BBE" w:rsidRPr="00360810">
        <w:rPr>
          <w:rFonts w:cs="Times New Roman"/>
          <w:szCs w:val="24"/>
        </w:rPr>
        <w:t>.</w:t>
      </w:r>
    </w:p>
    <w:p w14:paraId="05E771DB"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73C33B85" wp14:editId="229E4E58">
            <wp:extent cx="4382884" cy="3354247"/>
            <wp:effectExtent l="0" t="0" r="0" b="0"/>
            <wp:docPr id="721494962" name="Picture 72149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94962" name="Picture 72149496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82884" cy="3354247"/>
                    </a:xfrm>
                    <a:prstGeom prst="rect">
                      <a:avLst/>
                    </a:prstGeom>
                  </pic:spPr>
                </pic:pic>
              </a:graphicData>
            </a:graphic>
          </wp:inline>
        </w:drawing>
      </w:r>
    </w:p>
    <w:p w14:paraId="1B078599" w14:textId="327E9E50"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326C0" w:rsidRPr="00360810">
        <w:rPr>
          <w:rFonts w:cs="Times New Roman"/>
          <w:szCs w:val="24"/>
        </w:rPr>
        <w:t xml:space="preserve">ATR-IR spectra for </w:t>
      </w:r>
      <w:r w:rsidR="005326C0">
        <w:rPr>
          <w:rFonts w:cs="Times New Roman"/>
          <w:b/>
          <w:szCs w:val="24"/>
        </w:rPr>
        <w:t>PTC</w:t>
      </w:r>
      <w:r w:rsidR="005326C0" w:rsidRPr="00360810">
        <w:rPr>
          <w:rFonts w:cs="Times New Roman"/>
          <w:b/>
          <w:szCs w:val="24"/>
        </w:rPr>
        <w:t>DA</w:t>
      </w:r>
      <w:r w:rsidR="005326C0" w:rsidRPr="00360810">
        <w:rPr>
          <w:rFonts w:cs="Times New Roman"/>
          <w:szCs w:val="24"/>
        </w:rPr>
        <w:t xml:space="preserve"> and </w:t>
      </w:r>
      <w:r w:rsidR="005326C0">
        <w:rPr>
          <w:rFonts w:cs="Times New Roman"/>
          <w:b/>
          <w:bCs/>
          <w:szCs w:val="24"/>
        </w:rPr>
        <w:t>PTC</w:t>
      </w:r>
      <w:r w:rsidR="005326C0" w:rsidRPr="00360810">
        <w:rPr>
          <w:rFonts w:cs="Times New Roman"/>
          <w:b/>
          <w:bCs/>
          <w:szCs w:val="24"/>
        </w:rPr>
        <w:t>DA-</w:t>
      </w:r>
      <w:r w:rsidR="005326C0">
        <w:rPr>
          <w:rFonts w:cs="Times New Roman"/>
          <w:b/>
          <w:bCs/>
          <w:szCs w:val="24"/>
        </w:rPr>
        <w:t>en</w:t>
      </w:r>
      <w:r w:rsidR="005326C0" w:rsidRPr="00360810">
        <w:rPr>
          <w:rFonts w:cs="Times New Roman"/>
          <w:szCs w:val="24"/>
        </w:rPr>
        <w:t>. The shift in the carbonyl stretching frequency between the dianhydride (17</w:t>
      </w:r>
      <w:r w:rsidR="005326C0">
        <w:rPr>
          <w:rFonts w:cs="Times New Roman"/>
          <w:szCs w:val="24"/>
        </w:rPr>
        <w:t>5</w:t>
      </w:r>
      <w:r w:rsidR="0045479C">
        <w:rPr>
          <w:rFonts w:cs="Times New Roman"/>
          <w:szCs w:val="24"/>
        </w:rPr>
        <w:t>3</w:t>
      </w:r>
      <w:r w:rsidR="005326C0" w:rsidRPr="00360810">
        <w:rPr>
          <w:rFonts w:cs="Times New Roman"/>
          <w:szCs w:val="24"/>
        </w:rPr>
        <w:t xml:space="preserve"> cm</w:t>
      </w:r>
      <w:r w:rsidR="005326C0" w:rsidRPr="00360810">
        <w:rPr>
          <w:rFonts w:cs="Times New Roman"/>
          <w:szCs w:val="24"/>
          <w:vertAlign w:val="superscript"/>
        </w:rPr>
        <w:t>−1</w:t>
      </w:r>
      <w:r w:rsidR="005326C0" w:rsidRPr="00360810">
        <w:rPr>
          <w:rFonts w:cs="Times New Roman"/>
          <w:szCs w:val="24"/>
        </w:rPr>
        <w:t>) and the diimide (1</w:t>
      </w:r>
      <w:r w:rsidR="0045479C">
        <w:rPr>
          <w:rFonts w:cs="Times New Roman"/>
          <w:szCs w:val="24"/>
        </w:rPr>
        <w:t>6</w:t>
      </w:r>
      <w:r w:rsidR="005326C0">
        <w:rPr>
          <w:rFonts w:cs="Times New Roman"/>
          <w:szCs w:val="24"/>
        </w:rPr>
        <w:t>5</w:t>
      </w:r>
      <w:r w:rsidR="0045479C">
        <w:rPr>
          <w:rFonts w:cs="Times New Roman"/>
          <w:szCs w:val="24"/>
        </w:rPr>
        <w:t>9</w:t>
      </w:r>
      <w:r w:rsidR="005326C0" w:rsidRPr="00360810">
        <w:rPr>
          <w:rFonts w:cs="Times New Roman"/>
          <w:szCs w:val="24"/>
        </w:rPr>
        <w:t xml:space="preserve"> cm</w:t>
      </w:r>
      <w:r w:rsidR="005326C0" w:rsidRPr="00360810">
        <w:rPr>
          <w:rFonts w:cs="Times New Roman"/>
          <w:szCs w:val="24"/>
          <w:vertAlign w:val="superscript"/>
        </w:rPr>
        <w:t>−1</w:t>
      </w:r>
      <w:r w:rsidR="005326C0" w:rsidRPr="00360810">
        <w:rPr>
          <w:rFonts w:cs="Times New Roman"/>
          <w:szCs w:val="24"/>
        </w:rPr>
        <w:t>) is indicated</w:t>
      </w:r>
      <w:r w:rsidR="00BD3560">
        <w:t>.</w:t>
      </w:r>
    </w:p>
    <w:p w14:paraId="0A9D0A6A" w14:textId="77777777" w:rsidR="00A71649" w:rsidRPr="00360810" w:rsidRDefault="00A71649" w:rsidP="00A71649">
      <w:pPr>
        <w:keepNext/>
        <w:jc w:val="center"/>
        <w:rPr>
          <w:rFonts w:cs="Times New Roman"/>
        </w:rPr>
      </w:pPr>
      <w:r w:rsidRPr="00360810">
        <w:rPr>
          <w:rFonts w:cs="Times New Roman"/>
          <w:noProof/>
        </w:rPr>
        <w:drawing>
          <wp:inline distT="0" distB="0" distL="0" distR="0" wp14:anchorId="61F38F23" wp14:editId="14E7FB3F">
            <wp:extent cx="4395025" cy="3363539"/>
            <wp:effectExtent l="0" t="0" r="0" b="0"/>
            <wp:docPr id="2053837909" name="Picture 205383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37909" name="Picture 205383790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45A53117" w14:textId="0EC45BEE" w:rsidR="00A71649" w:rsidRPr="00360810" w:rsidRDefault="00A71649" w:rsidP="00A7164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49</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066E99" w:rsidRPr="00360810">
        <w:rPr>
          <w:rFonts w:cs="Times New Roman"/>
          <w:szCs w:val="24"/>
        </w:rPr>
        <w:t xml:space="preserve">ATR-IR spectra for </w:t>
      </w:r>
      <w:r w:rsidR="00066E99">
        <w:rPr>
          <w:rFonts w:cs="Times New Roman"/>
          <w:b/>
          <w:szCs w:val="24"/>
        </w:rPr>
        <w:t>PTC</w:t>
      </w:r>
      <w:r w:rsidR="00066E99" w:rsidRPr="00360810">
        <w:rPr>
          <w:rFonts w:cs="Times New Roman"/>
          <w:b/>
          <w:szCs w:val="24"/>
        </w:rPr>
        <w:t>DA</w:t>
      </w:r>
      <w:r w:rsidR="00066E99">
        <w:rPr>
          <w:rFonts w:cs="Times New Roman"/>
          <w:b/>
          <w:szCs w:val="24"/>
        </w:rPr>
        <w:t>-en</w:t>
      </w:r>
      <w:r w:rsidR="00066E99" w:rsidRPr="00360810">
        <w:rPr>
          <w:rFonts w:cs="Times New Roman"/>
          <w:szCs w:val="24"/>
        </w:rPr>
        <w:t xml:space="preserve"> and </w:t>
      </w:r>
      <w:r w:rsidR="00066E99">
        <w:rPr>
          <w:rFonts w:cs="Times New Roman"/>
          <w:b/>
          <w:bCs/>
          <w:szCs w:val="24"/>
        </w:rPr>
        <w:t>PTC</w:t>
      </w:r>
      <w:r w:rsidR="00066E99" w:rsidRPr="00360810">
        <w:rPr>
          <w:rFonts w:cs="Times New Roman"/>
          <w:b/>
          <w:bCs/>
          <w:szCs w:val="24"/>
        </w:rPr>
        <w:t>DA-</w:t>
      </w:r>
      <w:r w:rsidR="00066E99">
        <w:rPr>
          <w:rFonts w:cs="Times New Roman"/>
          <w:b/>
          <w:bCs/>
          <w:szCs w:val="24"/>
        </w:rPr>
        <w:t>en-Large Scale</w:t>
      </w:r>
      <w:r w:rsidR="00066E99" w:rsidRPr="00360810">
        <w:rPr>
          <w:rFonts w:cs="Times New Roman"/>
          <w:szCs w:val="24"/>
        </w:rPr>
        <w:t>.</w:t>
      </w:r>
    </w:p>
    <w:p w14:paraId="6D591C1D" w14:textId="77777777" w:rsidR="00A71649" w:rsidRPr="00360810" w:rsidRDefault="00A71649" w:rsidP="00A71649">
      <w:pPr>
        <w:keepNext/>
        <w:jc w:val="center"/>
        <w:rPr>
          <w:rFonts w:cs="Times New Roman"/>
        </w:rPr>
      </w:pPr>
      <w:r w:rsidRPr="00360810">
        <w:rPr>
          <w:rFonts w:cs="Times New Roman"/>
          <w:noProof/>
        </w:rPr>
        <w:lastRenderedPageBreak/>
        <w:drawing>
          <wp:inline distT="0" distB="0" distL="0" distR="0" wp14:anchorId="0DF88B63" wp14:editId="4FF569C8">
            <wp:extent cx="4395025" cy="3363539"/>
            <wp:effectExtent l="0" t="0" r="0" b="0"/>
            <wp:docPr id="486704940" name="Picture 48670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04940" name="Picture 48670494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0E987FCC" w14:textId="52EFFCBB" w:rsidR="00A71649" w:rsidRPr="00360810" w:rsidRDefault="00A71649" w:rsidP="00A71649">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C139C6" w:rsidRPr="00360810">
        <w:t>Solid-state UV-</w:t>
      </w:r>
      <w:proofErr w:type="gramStart"/>
      <w:r w:rsidR="00C139C6" w:rsidRPr="00360810">
        <w:t>Vis</w:t>
      </w:r>
      <w:proofErr w:type="gramEnd"/>
      <w:r w:rsidR="00C139C6" w:rsidRPr="00360810">
        <w:t xml:space="preserve"> absorption spectrum</w:t>
      </w:r>
      <w:r w:rsidR="00C139C6" w:rsidRPr="00360810">
        <w:rPr>
          <w:rFonts w:cs="Times New Roman"/>
          <w:szCs w:val="24"/>
        </w:rPr>
        <w:t xml:space="preserve"> of </w:t>
      </w:r>
      <w:r w:rsidR="00C139C6">
        <w:rPr>
          <w:rFonts w:cs="Times New Roman"/>
          <w:b/>
          <w:bCs/>
          <w:szCs w:val="24"/>
        </w:rPr>
        <w:t>PTC</w:t>
      </w:r>
      <w:r w:rsidR="00C139C6" w:rsidRPr="00360810">
        <w:rPr>
          <w:rFonts w:cs="Times New Roman"/>
          <w:b/>
          <w:bCs/>
          <w:szCs w:val="24"/>
        </w:rPr>
        <w:t>DA-</w:t>
      </w:r>
      <w:r w:rsidR="00C139C6">
        <w:rPr>
          <w:rFonts w:cs="Times New Roman"/>
          <w:b/>
          <w:bCs/>
          <w:szCs w:val="24"/>
        </w:rPr>
        <w:t>en</w:t>
      </w:r>
      <w:r w:rsidR="00C139C6" w:rsidRPr="00360810">
        <w:rPr>
          <w:rFonts w:cs="Times New Roman"/>
          <w:b/>
          <w:bCs/>
          <w:szCs w:val="24"/>
        </w:rPr>
        <w:t xml:space="preserve"> </w:t>
      </w:r>
      <w:r w:rsidR="00C139C6" w:rsidRPr="00360810">
        <w:rPr>
          <w:rFonts w:cs="Times New Roman"/>
          <w:szCs w:val="24"/>
        </w:rPr>
        <w:t>dispersed in BaSO</w:t>
      </w:r>
      <w:r w:rsidR="00C139C6" w:rsidRPr="00360810">
        <w:rPr>
          <w:rFonts w:cs="Times New Roman"/>
          <w:szCs w:val="24"/>
          <w:vertAlign w:val="subscript"/>
        </w:rPr>
        <w:t>4</w:t>
      </w:r>
      <w:r w:rsidRPr="00360810">
        <w:rPr>
          <w:rFonts w:cs="Times New Roman"/>
          <w:szCs w:val="24"/>
        </w:rPr>
        <w:t>.</w:t>
      </w:r>
    </w:p>
    <w:p w14:paraId="5E347CFF" w14:textId="77777777" w:rsidR="00D82342" w:rsidRPr="00360810" w:rsidRDefault="00D82342" w:rsidP="00D82342">
      <w:pPr>
        <w:keepNext/>
        <w:jc w:val="center"/>
        <w:rPr>
          <w:rFonts w:cs="Times New Roman"/>
        </w:rPr>
      </w:pPr>
      <w:r w:rsidRPr="00360810">
        <w:rPr>
          <w:rFonts w:cs="Times New Roman"/>
          <w:noProof/>
        </w:rPr>
        <w:drawing>
          <wp:inline distT="0" distB="0" distL="0" distR="0" wp14:anchorId="4C46008F" wp14:editId="63B27312">
            <wp:extent cx="4395024" cy="3363539"/>
            <wp:effectExtent l="0" t="0" r="0" b="0"/>
            <wp:docPr id="97662854" name="Picture 9766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2854" name="Picture 9766285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95024" cy="3363539"/>
                    </a:xfrm>
                    <a:prstGeom prst="rect">
                      <a:avLst/>
                    </a:prstGeom>
                  </pic:spPr>
                </pic:pic>
              </a:graphicData>
            </a:graphic>
          </wp:inline>
        </w:drawing>
      </w:r>
    </w:p>
    <w:p w14:paraId="1EAC1FA0" w14:textId="6CF640CA" w:rsidR="00D82342" w:rsidRPr="00360810" w:rsidRDefault="00D82342" w:rsidP="00D8234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755D3B" w:rsidRPr="00360810">
        <w:t xml:space="preserve">Thermogravimetric decomposition profile </w:t>
      </w:r>
      <w:r w:rsidR="00755D3B" w:rsidRPr="00360810">
        <w:rPr>
          <w:rFonts w:cs="Times New Roman"/>
          <w:szCs w:val="24"/>
        </w:rPr>
        <w:t xml:space="preserve">of </w:t>
      </w:r>
      <w:r w:rsidR="00755D3B" w:rsidRPr="00360810">
        <w:rPr>
          <w:rFonts w:cs="Times New Roman"/>
          <w:b/>
          <w:bCs/>
          <w:szCs w:val="24"/>
        </w:rPr>
        <w:t>P</w:t>
      </w:r>
      <w:r w:rsidR="00755D3B">
        <w:rPr>
          <w:rFonts w:cs="Times New Roman"/>
          <w:b/>
          <w:bCs/>
          <w:szCs w:val="24"/>
        </w:rPr>
        <w:t>TC</w:t>
      </w:r>
      <w:r w:rsidR="00755D3B" w:rsidRPr="00360810">
        <w:rPr>
          <w:rFonts w:cs="Times New Roman"/>
          <w:b/>
          <w:bCs/>
          <w:szCs w:val="24"/>
        </w:rPr>
        <w:t>DA-</w:t>
      </w:r>
      <w:r w:rsidR="00755D3B">
        <w:rPr>
          <w:rFonts w:cs="Times New Roman"/>
          <w:b/>
          <w:bCs/>
          <w:szCs w:val="24"/>
        </w:rPr>
        <w:t>e</w:t>
      </w:r>
      <w:r w:rsidR="00755D3B" w:rsidRPr="00360810">
        <w:rPr>
          <w:rFonts w:cs="Times New Roman"/>
          <w:b/>
          <w:bCs/>
          <w:szCs w:val="24"/>
        </w:rPr>
        <w:t>n</w:t>
      </w:r>
      <w:r w:rsidR="00755D3B" w:rsidRPr="00360810">
        <w:rPr>
          <w:rFonts w:cs="Times New Roman"/>
          <w:szCs w:val="24"/>
        </w:rPr>
        <w:t xml:space="preserve">, indicating that it is stable below </w:t>
      </w:r>
      <w:r w:rsidR="00755D3B">
        <w:rPr>
          <w:rFonts w:cs="Times New Roman"/>
          <w:szCs w:val="24"/>
        </w:rPr>
        <w:t>50</w:t>
      </w:r>
      <w:r w:rsidR="00755D3B" w:rsidRPr="00360810">
        <w:rPr>
          <w:rFonts w:cs="Times New Roman"/>
          <w:szCs w:val="24"/>
        </w:rPr>
        <w:t>0 °C. The gradual weight loss from this material upon heating is likely due to the loss of solvent/water</w:t>
      </w:r>
      <w:r w:rsidRPr="00360810">
        <w:rPr>
          <w:rFonts w:cs="Times New Roman"/>
          <w:szCs w:val="24"/>
        </w:rPr>
        <w:t>.</w:t>
      </w:r>
    </w:p>
    <w:p w14:paraId="20DC4280" w14:textId="77777777" w:rsidR="00D82342" w:rsidRPr="00360810" w:rsidRDefault="00D82342" w:rsidP="00D82342">
      <w:pPr>
        <w:keepNext/>
        <w:jc w:val="center"/>
        <w:rPr>
          <w:rFonts w:cs="Times New Roman"/>
        </w:rPr>
      </w:pPr>
      <w:r w:rsidRPr="00360810">
        <w:rPr>
          <w:rFonts w:cs="Times New Roman"/>
          <w:noProof/>
        </w:rPr>
        <w:lastRenderedPageBreak/>
        <w:drawing>
          <wp:inline distT="0" distB="0" distL="0" distR="0" wp14:anchorId="5D4EE405" wp14:editId="54769156">
            <wp:extent cx="4392034" cy="3363539"/>
            <wp:effectExtent l="0" t="0" r="0" b="0"/>
            <wp:docPr id="1679376034" name="Picture 167937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76034" name="Picture 167937603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92034" cy="3363539"/>
                    </a:xfrm>
                    <a:prstGeom prst="rect">
                      <a:avLst/>
                    </a:prstGeom>
                  </pic:spPr>
                </pic:pic>
              </a:graphicData>
            </a:graphic>
          </wp:inline>
        </w:drawing>
      </w:r>
    </w:p>
    <w:p w14:paraId="3CEFF9CC" w14:textId="44759ED7" w:rsidR="00D82342" w:rsidRPr="00360810" w:rsidRDefault="00D82342" w:rsidP="00D8234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665E3">
        <w:rPr>
          <w:rFonts w:cs="Times New Roman"/>
          <w:szCs w:val="24"/>
        </w:rPr>
        <w:t xml:space="preserve">77 K </w:t>
      </w:r>
      <w:r w:rsidR="00F665E3" w:rsidRPr="00360810">
        <w:rPr>
          <w:rFonts w:cs="Times New Roman"/>
          <w:szCs w:val="24"/>
        </w:rPr>
        <w:t>N</w:t>
      </w:r>
      <w:r w:rsidR="00F665E3" w:rsidRPr="00360810">
        <w:rPr>
          <w:rFonts w:cs="Times New Roman"/>
          <w:szCs w:val="24"/>
          <w:vertAlign w:val="subscript"/>
        </w:rPr>
        <w:t>2</w:t>
      </w:r>
      <w:r w:rsidR="00F665E3" w:rsidRPr="00360810">
        <w:rPr>
          <w:rFonts w:cs="Times New Roman"/>
          <w:szCs w:val="24"/>
        </w:rPr>
        <w:t xml:space="preserve"> </w:t>
      </w:r>
      <w:r w:rsidR="00F665E3">
        <w:rPr>
          <w:rFonts w:cs="Times New Roman"/>
          <w:szCs w:val="24"/>
        </w:rPr>
        <w:t xml:space="preserve">adsorption (filled circles) and desorption (open circles) isotherms </w:t>
      </w:r>
      <w:r w:rsidR="00F665E3" w:rsidRPr="00360810">
        <w:rPr>
          <w:rFonts w:cs="Times New Roman"/>
          <w:szCs w:val="24"/>
        </w:rPr>
        <w:t xml:space="preserve">for </w:t>
      </w:r>
      <w:r w:rsidR="00F665E3">
        <w:rPr>
          <w:rFonts w:cs="Times New Roman"/>
          <w:b/>
          <w:bCs/>
          <w:szCs w:val="24"/>
        </w:rPr>
        <w:t>P</w:t>
      </w:r>
      <w:r w:rsidR="00487FCF">
        <w:rPr>
          <w:rFonts w:cs="Times New Roman"/>
          <w:b/>
          <w:bCs/>
          <w:szCs w:val="24"/>
        </w:rPr>
        <w:t>TC</w:t>
      </w:r>
      <w:r w:rsidR="00F665E3" w:rsidRPr="00360810">
        <w:rPr>
          <w:rFonts w:cs="Times New Roman"/>
          <w:b/>
          <w:bCs/>
          <w:szCs w:val="24"/>
        </w:rPr>
        <w:t>DA-</w:t>
      </w:r>
      <w:r w:rsidR="00F665E3">
        <w:rPr>
          <w:rFonts w:cs="Times New Roman"/>
          <w:b/>
          <w:bCs/>
          <w:szCs w:val="24"/>
        </w:rPr>
        <w:t>en</w:t>
      </w:r>
      <w:r w:rsidR="00F665E3" w:rsidRPr="00360810">
        <w:rPr>
          <w:rFonts w:cs="Times New Roman"/>
          <w:szCs w:val="24"/>
        </w:rPr>
        <w:t>.</w:t>
      </w:r>
      <w:r w:rsidR="00F665E3">
        <w:rPr>
          <w:rFonts w:cs="Times New Roman"/>
          <w:szCs w:val="24"/>
        </w:rPr>
        <w:t xml:space="preserve"> The BET and Langmuir surface areas were determined to be</w:t>
      </w:r>
      <w:r w:rsidR="00F665E3">
        <w:t xml:space="preserve"> </w:t>
      </w:r>
      <w:r w:rsidR="00487FCF">
        <w:t>9</w:t>
      </w:r>
      <w:r w:rsidR="00F665E3">
        <w:t xml:space="preserve"> m</w:t>
      </w:r>
      <w:r w:rsidR="00F665E3" w:rsidRPr="00C06681">
        <w:rPr>
          <w:vertAlign w:val="superscript"/>
        </w:rPr>
        <w:t>2</w:t>
      </w:r>
      <w:r w:rsidR="00F665E3">
        <w:t xml:space="preserve">/g and </w:t>
      </w:r>
      <w:r w:rsidR="002B057F">
        <w:t>27</w:t>
      </w:r>
      <w:r w:rsidR="00F665E3">
        <w:t xml:space="preserve"> ± </w:t>
      </w:r>
      <w:r w:rsidR="002B057F">
        <w:t>2</w:t>
      </w:r>
      <w:r w:rsidR="00F665E3">
        <w:t xml:space="preserve"> m</w:t>
      </w:r>
      <w:r w:rsidR="00F665E3" w:rsidRPr="0099359D">
        <w:rPr>
          <w:vertAlign w:val="superscript"/>
        </w:rPr>
        <w:t>2</w:t>
      </w:r>
      <w:r w:rsidR="00F665E3">
        <w:t>/g, respectively</w:t>
      </w:r>
      <w:r w:rsidRPr="00360810">
        <w:rPr>
          <w:rFonts w:cs="Times New Roman"/>
          <w:szCs w:val="24"/>
        </w:rPr>
        <w:t>.</w:t>
      </w:r>
    </w:p>
    <w:p w14:paraId="126A8830" w14:textId="77777777" w:rsidR="00D82342" w:rsidRPr="00360810" w:rsidRDefault="00D82342" w:rsidP="00D82342">
      <w:pPr>
        <w:keepNext/>
        <w:jc w:val="center"/>
        <w:rPr>
          <w:rFonts w:cs="Times New Roman"/>
        </w:rPr>
      </w:pPr>
      <w:r w:rsidRPr="00360810">
        <w:rPr>
          <w:rFonts w:cs="Times New Roman"/>
          <w:noProof/>
        </w:rPr>
        <w:drawing>
          <wp:inline distT="0" distB="0" distL="0" distR="0" wp14:anchorId="79DE3836" wp14:editId="7A8ED461">
            <wp:extent cx="4392034" cy="3363539"/>
            <wp:effectExtent l="0" t="0" r="0" b="0"/>
            <wp:docPr id="1253824705" name="Picture 125382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24705" name="Picture 125382470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92034" cy="3363539"/>
                    </a:xfrm>
                    <a:prstGeom prst="rect">
                      <a:avLst/>
                    </a:prstGeom>
                  </pic:spPr>
                </pic:pic>
              </a:graphicData>
            </a:graphic>
          </wp:inline>
        </w:drawing>
      </w:r>
    </w:p>
    <w:p w14:paraId="1BF750AA" w14:textId="378152EC" w:rsidR="00D82342" w:rsidRPr="00360810" w:rsidRDefault="00D82342" w:rsidP="00D8234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C44F2">
        <w:rPr>
          <w:rFonts w:cs="Times New Roman"/>
          <w:szCs w:val="24"/>
        </w:rPr>
        <w:t xml:space="preserve">Linearized BET plot of </w:t>
      </w:r>
      <w:r w:rsidR="00FC44F2">
        <w:rPr>
          <w:rFonts w:cs="Times New Roman"/>
          <w:b/>
          <w:bCs/>
          <w:szCs w:val="24"/>
        </w:rPr>
        <w:t>PTC</w:t>
      </w:r>
      <w:r w:rsidR="00FC44F2" w:rsidRPr="00360810">
        <w:rPr>
          <w:rFonts w:cs="Times New Roman"/>
          <w:b/>
          <w:bCs/>
          <w:szCs w:val="24"/>
        </w:rPr>
        <w:t>DA-</w:t>
      </w:r>
      <w:r w:rsidR="00FC44F2">
        <w:rPr>
          <w:rFonts w:cs="Times New Roman"/>
          <w:b/>
          <w:bCs/>
          <w:szCs w:val="24"/>
        </w:rPr>
        <w:t>en</w:t>
      </w:r>
      <w:r w:rsidRPr="00360810">
        <w:rPr>
          <w:rFonts w:cs="Times New Roman"/>
          <w:szCs w:val="24"/>
        </w:rPr>
        <w:t>.</w:t>
      </w:r>
    </w:p>
    <w:p w14:paraId="7A028376" w14:textId="77777777" w:rsidR="00484C05" w:rsidRPr="00360810" w:rsidRDefault="00484C05" w:rsidP="00484C05">
      <w:pPr>
        <w:keepNext/>
        <w:jc w:val="center"/>
        <w:rPr>
          <w:rFonts w:cs="Times New Roman"/>
        </w:rPr>
      </w:pPr>
      <w:r w:rsidRPr="00360810">
        <w:rPr>
          <w:rFonts w:cs="Times New Roman"/>
          <w:noProof/>
        </w:rPr>
        <w:lastRenderedPageBreak/>
        <w:drawing>
          <wp:inline distT="0" distB="0" distL="0" distR="0" wp14:anchorId="65E7BD68" wp14:editId="7F3A4C52">
            <wp:extent cx="4392033" cy="3363538"/>
            <wp:effectExtent l="0" t="0" r="0" b="0"/>
            <wp:docPr id="146862118" name="Picture 14686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2118" name="Picture 14686211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92033" cy="3363538"/>
                    </a:xfrm>
                    <a:prstGeom prst="rect">
                      <a:avLst/>
                    </a:prstGeom>
                  </pic:spPr>
                </pic:pic>
              </a:graphicData>
            </a:graphic>
          </wp:inline>
        </w:drawing>
      </w:r>
    </w:p>
    <w:p w14:paraId="4D7A3FA0" w14:textId="34B4A1EC" w:rsidR="00484C05" w:rsidRPr="00360810" w:rsidRDefault="00484C05" w:rsidP="00484C05">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F31AD6">
        <w:t xml:space="preserve"> at 20 mV s</w:t>
      </w:r>
      <w:r w:rsidR="00F31AD6" w:rsidRPr="00360810">
        <w:rPr>
          <w:rFonts w:cs="Times New Roman"/>
          <w:szCs w:val="24"/>
          <w:vertAlign w:val="superscript"/>
        </w:rPr>
        <w:t>−1</w:t>
      </w:r>
      <w:r w:rsidR="00F31AD6">
        <w:rPr>
          <w:rFonts w:cs="Times New Roman"/>
          <w:szCs w:val="24"/>
        </w:rPr>
        <w:t xml:space="preserve"> of </w:t>
      </w:r>
      <w:r w:rsidR="00F31AD6">
        <w:rPr>
          <w:rFonts w:cs="Times New Roman"/>
          <w:b/>
          <w:bCs/>
          <w:szCs w:val="24"/>
        </w:rPr>
        <w:t>P</w:t>
      </w:r>
      <w:r w:rsidR="0005184E">
        <w:rPr>
          <w:rFonts w:cs="Times New Roman"/>
          <w:b/>
          <w:bCs/>
          <w:szCs w:val="24"/>
        </w:rPr>
        <w:t>TC</w:t>
      </w:r>
      <w:r w:rsidR="00F31AD6" w:rsidRPr="006E0703">
        <w:rPr>
          <w:rFonts w:cs="Times New Roman"/>
          <w:b/>
          <w:bCs/>
          <w:szCs w:val="24"/>
        </w:rPr>
        <w:t>DA-</w:t>
      </w:r>
      <w:r w:rsidR="00F31AD6">
        <w:rPr>
          <w:rFonts w:cs="Times New Roman"/>
          <w:b/>
          <w:bCs/>
          <w:szCs w:val="24"/>
        </w:rPr>
        <w:t>en</w:t>
      </w:r>
      <w:r w:rsidR="00F31AD6">
        <w:rPr>
          <w:rFonts w:cs="Times New Roman"/>
          <w:szCs w:val="24"/>
        </w:rPr>
        <w:t xml:space="preserve"> in 0.1 M </w:t>
      </w:r>
      <w:r w:rsidR="0005184E">
        <w:rPr>
          <w:rFonts w:cs="Times New Roman"/>
          <w:szCs w:val="24"/>
        </w:rPr>
        <w:t>Li</w:t>
      </w:r>
      <w:r w:rsidR="00F31AD6">
        <w:rPr>
          <w:rFonts w:cs="Times New Roman"/>
          <w:szCs w:val="24"/>
        </w:rPr>
        <w:t>ClO</w:t>
      </w:r>
      <w:r w:rsidR="00F31AD6" w:rsidRPr="006E0703">
        <w:rPr>
          <w:rFonts w:cs="Times New Roman"/>
          <w:szCs w:val="24"/>
          <w:vertAlign w:val="subscript"/>
        </w:rPr>
        <w:t>4</w:t>
      </w:r>
      <w:r w:rsidR="00F31AD6">
        <w:rPr>
          <w:rFonts w:cs="Times New Roman"/>
          <w:szCs w:val="24"/>
        </w:rPr>
        <w:t xml:space="preserve"> in </w:t>
      </w:r>
      <w:proofErr w:type="spellStart"/>
      <w:r w:rsidR="00F31AD6">
        <w:rPr>
          <w:rFonts w:cs="Times New Roman"/>
          <w:szCs w:val="24"/>
        </w:rPr>
        <w:t>MeCN</w:t>
      </w:r>
      <w:proofErr w:type="spellEnd"/>
      <w:r w:rsidRPr="00360810">
        <w:rPr>
          <w:rFonts w:cs="Times New Roman"/>
          <w:szCs w:val="24"/>
        </w:rPr>
        <w:t>.</w:t>
      </w:r>
    </w:p>
    <w:p w14:paraId="4BC82267" w14:textId="77777777" w:rsidR="00484C05" w:rsidRPr="00360810" w:rsidRDefault="00484C05" w:rsidP="00484C05">
      <w:pPr>
        <w:keepNext/>
        <w:jc w:val="center"/>
        <w:rPr>
          <w:rFonts w:cs="Times New Roman"/>
        </w:rPr>
      </w:pPr>
      <w:r w:rsidRPr="00360810">
        <w:rPr>
          <w:rFonts w:cs="Times New Roman"/>
          <w:noProof/>
        </w:rPr>
        <w:drawing>
          <wp:inline distT="0" distB="0" distL="0" distR="0" wp14:anchorId="49866915" wp14:editId="1FAB070D">
            <wp:extent cx="4392034" cy="3363538"/>
            <wp:effectExtent l="0" t="0" r="0" b="0"/>
            <wp:docPr id="1183580331" name="Picture 118358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80331" name="Picture 118358033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92034" cy="3363538"/>
                    </a:xfrm>
                    <a:prstGeom prst="rect">
                      <a:avLst/>
                    </a:prstGeom>
                  </pic:spPr>
                </pic:pic>
              </a:graphicData>
            </a:graphic>
          </wp:inline>
        </w:drawing>
      </w:r>
    </w:p>
    <w:p w14:paraId="57DCB7DC" w14:textId="60588F27" w:rsidR="00484C05" w:rsidRPr="00360810" w:rsidRDefault="00484C05" w:rsidP="00484C05">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EB19D8">
        <w:t xml:space="preserve"> at 20 mV s</w:t>
      </w:r>
      <w:r w:rsidR="00EB19D8" w:rsidRPr="00360810">
        <w:rPr>
          <w:rFonts w:cs="Times New Roman"/>
          <w:szCs w:val="24"/>
          <w:vertAlign w:val="superscript"/>
        </w:rPr>
        <w:t>−1</w:t>
      </w:r>
      <w:r w:rsidR="00EB19D8">
        <w:rPr>
          <w:rFonts w:cs="Times New Roman"/>
          <w:szCs w:val="24"/>
        </w:rPr>
        <w:t xml:space="preserve"> of </w:t>
      </w:r>
      <w:r w:rsidR="00EB19D8">
        <w:rPr>
          <w:rFonts w:cs="Times New Roman"/>
          <w:b/>
          <w:bCs/>
          <w:szCs w:val="24"/>
        </w:rPr>
        <w:t>PTC</w:t>
      </w:r>
      <w:r w:rsidR="00EB19D8" w:rsidRPr="006E0703">
        <w:rPr>
          <w:rFonts w:cs="Times New Roman"/>
          <w:b/>
          <w:bCs/>
          <w:szCs w:val="24"/>
        </w:rPr>
        <w:t>DA-</w:t>
      </w:r>
      <w:r w:rsidR="00EB19D8">
        <w:rPr>
          <w:rFonts w:cs="Times New Roman"/>
          <w:b/>
          <w:bCs/>
          <w:szCs w:val="24"/>
        </w:rPr>
        <w:t>en</w:t>
      </w:r>
      <w:r w:rsidR="00EB19D8">
        <w:rPr>
          <w:rFonts w:cs="Times New Roman"/>
          <w:szCs w:val="24"/>
        </w:rPr>
        <w:t xml:space="preserve"> in 0.1 M NaClO</w:t>
      </w:r>
      <w:r w:rsidR="00EB19D8" w:rsidRPr="006E0703">
        <w:rPr>
          <w:rFonts w:cs="Times New Roman"/>
          <w:szCs w:val="24"/>
          <w:vertAlign w:val="subscript"/>
        </w:rPr>
        <w:t>4</w:t>
      </w:r>
      <w:r w:rsidR="00EB19D8">
        <w:rPr>
          <w:rFonts w:cs="Times New Roman"/>
          <w:szCs w:val="24"/>
        </w:rPr>
        <w:t xml:space="preserve"> in </w:t>
      </w:r>
      <w:proofErr w:type="spellStart"/>
      <w:r w:rsidR="00EB19D8">
        <w:rPr>
          <w:rFonts w:cs="Times New Roman"/>
          <w:szCs w:val="24"/>
        </w:rPr>
        <w:t>MeCN</w:t>
      </w:r>
      <w:proofErr w:type="spellEnd"/>
      <w:r w:rsidRPr="00360810">
        <w:rPr>
          <w:rFonts w:cs="Times New Roman"/>
          <w:szCs w:val="24"/>
        </w:rPr>
        <w:t>.</w:t>
      </w:r>
    </w:p>
    <w:p w14:paraId="295E49A6" w14:textId="77777777" w:rsidR="004A6208" w:rsidRPr="00360810" w:rsidRDefault="004A6208" w:rsidP="004A6208">
      <w:pPr>
        <w:keepNext/>
        <w:jc w:val="center"/>
        <w:rPr>
          <w:rFonts w:cs="Times New Roman"/>
        </w:rPr>
      </w:pPr>
      <w:r w:rsidRPr="00360810">
        <w:rPr>
          <w:rFonts w:cs="Times New Roman"/>
          <w:noProof/>
        </w:rPr>
        <w:lastRenderedPageBreak/>
        <w:drawing>
          <wp:inline distT="0" distB="0" distL="0" distR="0" wp14:anchorId="1D8354CF" wp14:editId="71FD5B78">
            <wp:extent cx="4392034" cy="3361250"/>
            <wp:effectExtent l="0" t="0" r="0" b="0"/>
            <wp:docPr id="1945297492" name="Picture 194529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97492" name="Picture 194529749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92034" cy="3361250"/>
                    </a:xfrm>
                    <a:prstGeom prst="rect">
                      <a:avLst/>
                    </a:prstGeom>
                  </pic:spPr>
                </pic:pic>
              </a:graphicData>
            </a:graphic>
          </wp:inline>
        </w:drawing>
      </w:r>
    </w:p>
    <w:p w14:paraId="213C3328" w14:textId="31D72FA5" w:rsidR="004A6208" w:rsidRPr="00360810" w:rsidRDefault="004A6208" w:rsidP="004A6208">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0D0E6A">
        <w:t xml:space="preserve"> at 20 mV s</w:t>
      </w:r>
      <w:r w:rsidR="000D0E6A" w:rsidRPr="00360810">
        <w:rPr>
          <w:rFonts w:cs="Times New Roman"/>
          <w:szCs w:val="24"/>
          <w:vertAlign w:val="superscript"/>
        </w:rPr>
        <w:t>−1</w:t>
      </w:r>
      <w:r w:rsidR="000D0E6A">
        <w:rPr>
          <w:rFonts w:cs="Times New Roman"/>
          <w:szCs w:val="24"/>
        </w:rPr>
        <w:t xml:space="preserve"> of </w:t>
      </w:r>
      <w:r w:rsidR="000D0E6A">
        <w:rPr>
          <w:rFonts w:cs="Times New Roman"/>
          <w:b/>
          <w:bCs/>
          <w:szCs w:val="24"/>
        </w:rPr>
        <w:t>PTC</w:t>
      </w:r>
      <w:r w:rsidR="000D0E6A" w:rsidRPr="006E0703">
        <w:rPr>
          <w:rFonts w:cs="Times New Roman"/>
          <w:b/>
          <w:bCs/>
          <w:szCs w:val="24"/>
        </w:rPr>
        <w:t>DA-</w:t>
      </w:r>
      <w:r w:rsidR="000D0E6A">
        <w:rPr>
          <w:rFonts w:cs="Times New Roman"/>
          <w:b/>
          <w:bCs/>
          <w:szCs w:val="24"/>
        </w:rPr>
        <w:t>en</w:t>
      </w:r>
      <w:r w:rsidR="000D0E6A">
        <w:rPr>
          <w:rFonts w:cs="Times New Roman"/>
          <w:szCs w:val="24"/>
        </w:rPr>
        <w:t xml:space="preserve"> in 0.1 M KClO</w:t>
      </w:r>
      <w:r w:rsidR="000D0E6A" w:rsidRPr="006E0703">
        <w:rPr>
          <w:rFonts w:cs="Times New Roman"/>
          <w:szCs w:val="24"/>
          <w:vertAlign w:val="subscript"/>
        </w:rPr>
        <w:t>4</w:t>
      </w:r>
      <w:r w:rsidR="000D0E6A">
        <w:rPr>
          <w:rFonts w:cs="Times New Roman"/>
          <w:szCs w:val="24"/>
        </w:rPr>
        <w:t xml:space="preserve"> in </w:t>
      </w:r>
      <w:proofErr w:type="spellStart"/>
      <w:r w:rsidR="000D0E6A">
        <w:rPr>
          <w:rFonts w:cs="Times New Roman"/>
          <w:szCs w:val="24"/>
        </w:rPr>
        <w:t>MeCN</w:t>
      </w:r>
      <w:proofErr w:type="spellEnd"/>
      <w:r w:rsidRPr="00360810">
        <w:rPr>
          <w:rFonts w:cs="Times New Roman"/>
          <w:szCs w:val="24"/>
        </w:rPr>
        <w:t>.</w:t>
      </w:r>
    </w:p>
    <w:p w14:paraId="457C3EE1" w14:textId="77777777" w:rsidR="004A6208" w:rsidRPr="00360810" w:rsidRDefault="004A6208" w:rsidP="004A6208">
      <w:pPr>
        <w:keepNext/>
        <w:jc w:val="center"/>
        <w:rPr>
          <w:rFonts w:cs="Times New Roman"/>
        </w:rPr>
      </w:pPr>
      <w:r w:rsidRPr="00360810">
        <w:rPr>
          <w:rFonts w:cs="Times New Roman"/>
          <w:noProof/>
        </w:rPr>
        <w:drawing>
          <wp:inline distT="0" distB="0" distL="0" distR="0" wp14:anchorId="70BDC53A" wp14:editId="6421711D">
            <wp:extent cx="4389045" cy="3361250"/>
            <wp:effectExtent l="0" t="0" r="0" b="0"/>
            <wp:docPr id="447651507" name="Picture 44765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51507" name="Picture 44765150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89045" cy="3361250"/>
                    </a:xfrm>
                    <a:prstGeom prst="rect">
                      <a:avLst/>
                    </a:prstGeom>
                  </pic:spPr>
                </pic:pic>
              </a:graphicData>
            </a:graphic>
          </wp:inline>
        </w:drawing>
      </w:r>
    </w:p>
    <w:p w14:paraId="22E6EE53" w14:textId="0492E532" w:rsidR="00A74480" w:rsidRDefault="004A6208" w:rsidP="00A74480">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CVs</w:t>
      </w:r>
      <w:r w:rsidR="00493660">
        <w:t xml:space="preserve"> at 20 mV s</w:t>
      </w:r>
      <w:r w:rsidR="00493660" w:rsidRPr="00360810">
        <w:rPr>
          <w:rFonts w:cs="Times New Roman"/>
          <w:szCs w:val="24"/>
          <w:vertAlign w:val="superscript"/>
        </w:rPr>
        <w:t>−1</w:t>
      </w:r>
      <w:r w:rsidR="00493660">
        <w:rPr>
          <w:rFonts w:cs="Times New Roman"/>
          <w:szCs w:val="24"/>
        </w:rPr>
        <w:t xml:space="preserve"> of </w:t>
      </w:r>
      <w:r w:rsidR="00493660">
        <w:rPr>
          <w:rFonts w:cs="Times New Roman"/>
          <w:b/>
          <w:bCs/>
          <w:szCs w:val="24"/>
        </w:rPr>
        <w:t>PTC</w:t>
      </w:r>
      <w:r w:rsidR="00493660" w:rsidRPr="006E0703">
        <w:rPr>
          <w:rFonts w:cs="Times New Roman"/>
          <w:b/>
          <w:bCs/>
          <w:szCs w:val="24"/>
        </w:rPr>
        <w:t>DA-</w:t>
      </w:r>
      <w:r w:rsidR="00493660">
        <w:rPr>
          <w:rFonts w:cs="Times New Roman"/>
          <w:b/>
          <w:bCs/>
          <w:szCs w:val="24"/>
        </w:rPr>
        <w:t>en</w:t>
      </w:r>
      <w:r w:rsidR="00493660">
        <w:rPr>
          <w:rFonts w:cs="Times New Roman"/>
          <w:szCs w:val="24"/>
        </w:rPr>
        <w:t xml:space="preserve"> in 0.1 M </w:t>
      </w:r>
      <w:r w:rsidR="008D2923">
        <w:rPr>
          <w:rFonts w:cs="Times New Roman"/>
          <w:szCs w:val="24"/>
        </w:rPr>
        <w:t>Li</w:t>
      </w:r>
      <w:r w:rsidR="00D501DF" w:rsidRPr="00D501DF">
        <w:rPr>
          <w:rFonts w:cs="Times New Roman"/>
          <w:szCs w:val="24"/>
        </w:rPr>
        <w:t>ClO</w:t>
      </w:r>
      <w:r w:rsidR="00D501DF" w:rsidRPr="008D2923">
        <w:rPr>
          <w:rFonts w:cs="Times New Roman"/>
          <w:szCs w:val="24"/>
          <w:vertAlign w:val="subscript"/>
        </w:rPr>
        <w:t>4</w:t>
      </w:r>
      <w:r w:rsidR="008D2923">
        <w:rPr>
          <w:rFonts w:cs="Times New Roman"/>
          <w:szCs w:val="24"/>
        </w:rPr>
        <w:t xml:space="preserve"> (purple)</w:t>
      </w:r>
      <w:r w:rsidR="00D501DF">
        <w:rPr>
          <w:rFonts w:cs="Times New Roman"/>
          <w:szCs w:val="24"/>
        </w:rPr>
        <w:t xml:space="preserve">, </w:t>
      </w:r>
      <w:r w:rsidR="008D2923">
        <w:rPr>
          <w:rFonts w:cs="Times New Roman"/>
          <w:szCs w:val="24"/>
        </w:rPr>
        <w:t>Na</w:t>
      </w:r>
      <w:r w:rsidR="00D501DF" w:rsidRPr="00D501DF">
        <w:rPr>
          <w:rFonts w:cs="Times New Roman"/>
          <w:szCs w:val="24"/>
        </w:rPr>
        <w:t>ClO</w:t>
      </w:r>
      <w:r w:rsidR="00D501DF" w:rsidRPr="008D2923">
        <w:rPr>
          <w:rFonts w:cs="Times New Roman"/>
          <w:szCs w:val="24"/>
          <w:vertAlign w:val="subscript"/>
        </w:rPr>
        <w:t>4</w:t>
      </w:r>
      <w:r w:rsidR="008D2923">
        <w:rPr>
          <w:rFonts w:cs="Times New Roman"/>
          <w:szCs w:val="24"/>
        </w:rPr>
        <w:t xml:space="preserve"> (blue)</w:t>
      </w:r>
      <w:r w:rsidR="00D501DF">
        <w:rPr>
          <w:rFonts w:cs="Times New Roman"/>
          <w:szCs w:val="24"/>
        </w:rPr>
        <w:t xml:space="preserve">, and </w:t>
      </w:r>
      <w:r w:rsidR="00493660" w:rsidRPr="00D501DF">
        <w:rPr>
          <w:rFonts w:cs="Times New Roman"/>
          <w:szCs w:val="24"/>
        </w:rPr>
        <w:t>KClO</w:t>
      </w:r>
      <w:r w:rsidR="00493660" w:rsidRPr="008D2923">
        <w:rPr>
          <w:rFonts w:cs="Times New Roman"/>
          <w:szCs w:val="24"/>
          <w:vertAlign w:val="subscript"/>
        </w:rPr>
        <w:t>4</w:t>
      </w:r>
      <w:r w:rsidR="00493660">
        <w:rPr>
          <w:rFonts w:cs="Times New Roman"/>
          <w:szCs w:val="24"/>
        </w:rPr>
        <w:t xml:space="preserve"> </w:t>
      </w:r>
      <w:r w:rsidR="008D2923">
        <w:rPr>
          <w:rFonts w:cs="Times New Roman"/>
          <w:szCs w:val="24"/>
        </w:rPr>
        <w:t xml:space="preserve">(red) </w:t>
      </w:r>
      <w:r w:rsidR="00493660">
        <w:rPr>
          <w:rFonts w:cs="Times New Roman"/>
          <w:szCs w:val="24"/>
        </w:rPr>
        <w:t xml:space="preserve">in </w:t>
      </w:r>
      <w:proofErr w:type="spellStart"/>
      <w:r w:rsidR="00493660">
        <w:rPr>
          <w:rFonts w:cs="Times New Roman"/>
          <w:szCs w:val="24"/>
        </w:rPr>
        <w:t>MeCN</w:t>
      </w:r>
      <w:proofErr w:type="spellEnd"/>
      <w:r w:rsidRPr="00360810">
        <w:rPr>
          <w:rFonts w:cs="Times New Roman"/>
          <w:szCs w:val="24"/>
        </w:rPr>
        <w:t>.</w:t>
      </w:r>
    </w:p>
    <w:p w14:paraId="79D9A0F2" w14:textId="1B4AE2AE" w:rsidR="00874C0B" w:rsidRPr="00A74480" w:rsidRDefault="00874C0B" w:rsidP="00A74480">
      <w:pPr>
        <w:pStyle w:val="Caption"/>
        <w:rPr>
          <w:rFonts w:cs="Times New Roman"/>
          <w:szCs w:val="24"/>
        </w:rPr>
      </w:pPr>
      <w:r>
        <w:br w:type="page"/>
      </w:r>
    </w:p>
    <w:p w14:paraId="7F2C11C9" w14:textId="77777777" w:rsidR="00D8590B" w:rsidRPr="00360810" w:rsidRDefault="00D8590B" w:rsidP="00D8590B">
      <w:pPr>
        <w:keepNext/>
        <w:jc w:val="center"/>
        <w:rPr>
          <w:rFonts w:cs="Times New Roman"/>
        </w:rPr>
      </w:pPr>
      <w:r w:rsidRPr="00360810">
        <w:rPr>
          <w:rFonts w:cs="Times New Roman"/>
          <w:noProof/>
        </w:rPr>
        <w:lastRenderedPageBreak/>
        <w:drawing>
          <wp:inline distT="0" distB="0" distL="0" distR="0" wp14:anchorId="6FDF2B47" wp14:editId="591DB7CF">
            <wp:extent cx="4389045" cy="3361249"/>
            <wp:effectExtent l="0" t="0" r="0" b="0"/>
            <wp:docPr id="100874944" name="Picture 10087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4944" name="Picture 10087494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89045" cy="3361249"/>
                    </a:xfrm>
                    <a:prstGeom prst="rect">
                      <a:avLst/>
                    </a:prstGeom>
                  </pic:spPr>
                </pic:pic>
              </a:graphicData>
            </a:graphic>
          </wp:inline>
        </w:drawing>
      </w:r>
    </w:p>
    <w:p w14:paraId="58B3415B" w14:textId="5219E1F7" w:rsidR="00D8590B" w:rsidRPr="00360810" w:rsidRDefault="00D8590B" w:rsidP="00D8590B">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t>CVs at 20 mV s</w:t>
      </w:r>
      <w:r w:rsidRPr="00360810">
        <w:rPr>
          <w:rFonts w:cs="Times New Roman"/>
          <w:szCs w:val="24"/>
          <w:vertAlign w:val="superscript"/>
        </w:rPr>
        <w:t>−1</w:t>
      </w:r>
      <w:r>
        <w:rPr>
          <w:rFonts w:cs="Times New Roman"/>
          <w:szCs w:val="24"/>
        </w:rPr>
        <w:t xml:space="preserve"> of </w:t>
      </w:r>
      <w:r w:rsidR="002F6D90" w:rsidRPr="002F6D90">
        <w:rPr>
          <w:rFonts w:cs="Times New Roman"/>
          <w:b/>
          <w:bCs/>
          <w:szCs w:val="24"/>
        </w:rPr>
        <w:t>PMDA-en</w:t>
      </w:r>
      <w:r w:rsidR="002F6D90">
        <w:rPr>
          <w:rFonts w:cs="Times New Roman"/>
          <w:szCs w:val="24"/>
        </w:rPr>
        <w:t xml:space="preserve"> (black), </w:t>
      </w:r>
      <w:r w:rsidR="002F6D90" w:rsidRPr="002F6D90">
        <w:rPr>
          <w:rFonts w:cs="Times New Roman"/>
          <w:b/>
          <w:bCs/>
          <w:szCs w:val="24"/>
        </w:rPr>
        <w:t>NTCDA-en</w:t>
      </w:r>
      <w:r w:rsidR="002F6D90">
        <w:rPr>
          <w:rFonts w:cs="Times New Roman"/>
          <w:szCs w:val="24"/>
        </w:rPr>
        <w:t xml:space="preserve"> (red), and </w:t>
      </w:r>
      <w:r w:rsidRPr="002F6D90">
        <w:rPr>
          <w:rFonts w:cs="Times New Roman"/>
          <w:b/>
          <w:bCs/>
          <w:szCs w:val="24"/>
        </w:rPr>
        <w:t>PTCDA-en</w:t>
      </w:r>
      <w:r>
        <w:rPr>
          <w:rFonts w:cs="Times New Roman"/>
          <w:szCs w:val="24"/>
        </w:rPr>
        <w:t xml:space="preserve"> </w:t>
      </w:r>
      <w:r w:rsidR="002F6D90">
        <w:rPr>
          <w:rFonts w:cs="Times New Roman"/>
          <w:szCs w:val="24"/>
        </w:rPr>
        <w:t xml:space="preserve">(blue) </w:t>
      </w:r>
      <w:r>
        <w:rPr>
          <w:rFonts w:cs="Times New Roman"/>
          <w:szCs w:val="24"/>
        </w:rPr>
        <w:t>in 0.1 M Na</w:t>
      </w:r>
      <w:r w:rsidRPr="00D501DF">
        <w:rPr>
          <w:rFonts w:cs="Times New Roman"/>
          <w:szCs w:val="24"/>
        </w:rPr>
        <w:t>ClO</w:t>
      </w:r>
      <w:r w:rsidRPr="008D2923">
        <w:rPr>
          <w:rFonts w:cs="Times New Roman"/>
          <w:szCs w:val="24"/>
          <w:vertAlign w:val="subscript"/>
        </w:rPr>
        <w:t>4</w:t>
      </w:r>
      <w:r>
        <w:rPr>
          <w:rFonts w:cs="Times New Roman"/>
          <w:szCs w:val="24"/>
        </w:rPr>
        <w:t xml:space="preserve"> in </w:t>
      </w:r>
      <w:proofErr w:type="spellStart"/>
      <w:r>
        <w:rPr>
          <w:rFonts w:cs="Times New Roman"/>
          <w:szCs w:val="24"/>
        </w:rPr>
        <w:t>MeCN</w:t>
      </w:r>
      <w:proofErr w:type="spellEnd"/>
      <w:r w:rsidR="002F6D90">
        <w:rPr>
          <w:rFonts w:cs="Times New Roman"/>
          <w:szCs w:val="24"/>
        </w:rPr>
        <w:t>.</w:t>
      </w:r>
    </w:p>
    <w:p w14:paraId="48DA70F4" w14:textId="77777777" w:rsidR="00D8590B" w:rsidRPr="00D8590B" w:rsidRDefault="00D8590B" w:rsidP="00D8590B"/>
    <w:p w14:paraId="03EE1D22" w14:textId="77777777" w:rsidR="009547B4" w:rsidRPr="00360810" w:rsidRDefault="009547B4" w:rsidP="009547B4">
      <w:pPr>
        <w:keepNext/>
        <w:jc w:val="center"/>
        <w:rPr>
          <w:rFonts w:cs="Times New Roman"/>
        </w:rPr>
      </w:pPr>
      <w:r w:rsidRPr="00360810">
        <w:rPr>
          <w:rFonts w:cs="Times New Roman"/>
          <w:noProof/>
        </w:rPr>
        <w:drawing>
          <wp:inline distT="0" distB="0" distL="0" distR="0" wp14:anchorId="181206FA" wp14:editId="10C10D08">
            <wp:extent cx="4392033" cy="3361250"/>
            <wp:effectExtent l="0" t="0" r="0" b="0"/>
            <wp:docPr id="1564276523" name="Picture 156427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76523" name="Picture 156427652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92033" cy="3361250"/>
                    </a:xfrm>
                    <a:prstGeom prst="rect">
                      <a:avLst/>
                    </a:prstGeom>
                  </pic:spPr>
                </pic:pic>
              </a:graphicData>
            </a:graphic>
          </wp:inline>
        </w:drawing>
      </w:r>
    </w:p>
    <w:p w14:paraId="60E04DB5" w14:textId="57F2003F" w:rsidR="009547B4" w:rsidRPr="00360810" w:rsidRDefault="009547B4" w:rsidP="009547B4">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59</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325B76">
        <w:t>Cycli</w:t>
      </w:r>
      <w:r w:rsidR="002E72F7">
        <w:t>ng</w:t>
      </w:r>
      <w:r w:rsidR="00325B76">
        <w:t xml:space="preserve"> </w:t>
      </w:r>
      <w:r w:rsidR="002E72F7">
        <w:t xml:space="preserve">test </w:t>
      </w:r>
      <w:r w:rsidR="00325B76">
        <w:t>at 20 mV s</w:t>
      </w:r>
      <w:r w:rsidR="00325B76" w:rsidRPr="00360810">
        <w:rPr>
          <w:rFonts w:cs="Times New Roman"/>
          <w:szCs w:val="24"/>
          <w:vertAlign w:val="superscript"/>
        </w:rPr>
        <w:t>−1</w:t>
      </w:r>
      <w:r w:rsidR="00325B76">
        <w:rPr>
          <w:rFonts w:cs="Times New Roman"/>
          <w:szCs w:val="24"/>
        </w:rPr>
        <w:t xml:space="preserve"> of </w:t>
      </w:r>
      <w:r w:rsidR="00325B76">
        <w:rPr>
          <w:rFonts w:cs="Times New Roman"/>
          <w:b/>
          <w:bCs/>
          <w:szCs w:val="24"/>
        </w:rPr>
        <w:t>PTC</w:t>
      </w:r>
      <w:r w:rsidR="00325B76" w:rsidRPr="006E0703">
        <w:rPr>
          <w:rFonts w:cs="Times New Roman"/>
          <w:b/>
          <w:bCs/>
          <w:szCs w:val="24"/>
        </w:rPr>
        <w:t>DA-</w:t>
      </w:r>
      <w:r w:rsidR="00325B76">
        <w:rPr>
          <w:rFonts w:cs="Times New Roman"/>
          <w:b/>
          <w:bCs/>
          <w:szCs w:val="24"/>
        </w:rPr>
        <w:t>en</w:t>
      </w:r>
      <w:r w:rsidR="00325B76">
        <w:rPr>
          <w:rFonts w:cs="Times New Roman"/>
          <w:szCs w:val="24"/>
        </w:rPr>
        <w:t xml:space="preserve"> in 0.1 M NaClO</w:t>
      </w:r>
      <w:r w:rsidR="00325B76" w:rsidRPr="006E0703">
        <w:rPr>
          <w:rFonts w:cs="Times New Roman"/>
          <w:szCs w:val="24"/>
          <w:vertAlign w:val="subscript"/>
        </w:rPr>
        <w:t>4</w:t>
      </w:r>
      <w:r w:rsidR="00325B76">
        <w:rPr>
          <w:rFonts w:cs="Times New Roman"/>
          <w:szCs w:val="24"/>
        </w:rPr>
        <w:t xml:space="preserve"> in </w:t>
      </w:r>
      <w:proofErr w:type="spellStart"/>
      <w:r w:rsidR="00325B76">
        <w:rPr>
          <w:rFonts w:cs="Times New Roman"/>
          <w:szCs w:val="24"/>
        </w:rPr>
        <w:t>MeCN</w:t>
      </w:r>
      <w:proofErr w:type="spellEnd"/>
      <w:r w:rsidR="0090766A">
        <w:rPr>
          <w:rFonts w:cs="Times New Roman"/>
          <w:szCs w:val="24"/>
        </w:rPr>
        <w:t xml:space="preserve"> for 103 cycles</w:t>
      </w:r>
      <w:r w:rsidRPr="00360810">
        <w:rPr>
          <w:rFonts w:cs="Times New Roman"/>
          <w:szCs w:val="24"/>
        </w:rPr>
        <w:t>.</w:t>
      </w:r>
      <w:r w:rsidR="0040753F">
        <w:rPr>
          <w:rFonts w:cs="Times New Roman"/>
          <w:szCs w:val="24"/>
        </w:rPr>
        <w:t xml:space="preserve"> These </w:t>
      </w:r>
      <w:r w:rsidR="00F80508">
        <w:rPr>
          <w:rFonts w:cs="Times New Roman"/>
          <w:szCs w:val="24"/>
        </w:rPr>
        <w:t>CVs</w:t>
      </w:r>
      <w:r w:rsidR="0040753F">
        <w:rPr>
          <w:rFonts w:cs="Times New Roman"/>
          <w:szCs w:val="24"/>
        </w:rPr>
        <w:t xml:space="preserve"> indicate that </w:t>
      </w:r>
      <w:r w:rsidR="0040753F" w:rsidRPr="0040753F">
        <w:rPr>
          <w:rFonts w:cs="Times New Roman"/>
          <w:b/>
          <w:bCs/>
          <w:szCs w:val="24"/>
        </w:rPr>
        <w:t>PTCDA-en</w:t>
      </w:r>
      <w:r w:rsidR="0040753F">
        <w:rPr>
          <w:rFonts w:cs="Times New Roman"/>
          <w:szCs w:val="24"/>
        </w:rPr>
        <w:t xml:space="preserve"> is electrochemically </w:t>
      </w:r>
      <w:r w:rsidR="00F80508">
        <w:rPr>
          <w:rFonts w:cs="Times New Roman"/>
          <w:szCs w:val="24"/>
        </w:rPr>
        <w:t>stable</w:t>
      </w:r>
      <w:r w:rsidR="00053658">
        <w:rPr>
          <w:rFonts w:cs="Times New Roman"/>
          <w:szCs w:val="24"/>
        </w:rPr>
        <w:t xml:space="preserve"> </w:t>
      </w:r>
      <w:r w:rsidR="0040753F">
        <w:rPr>
          <w:rFonts w:cs="Times New Roman"/>
          <w:szCs w:val="24"/>
        </w:rPr>
        <w:t>for at least 103 cycles.</w:t>
      </w:r>
    </w:p>
    <w:p w14:paraId="1E3EC07B" w14:textId="77777777" w:rsidR="009547B4" w:rsidRPr="00360810" w:rsidRDefault="009547B4" w:rsidP="009547B4">
      <w:pPr>
        <w:keepNext/>
        <w:jc w:val="center"/>
        <w:rPr>
          <w:rFonts w:cs="Times New Roman"/>
        </w:rPr>
      </w:pPr>
      <w:r w:rsidRPr="00360810">
        <w:rPr>
          <w:rFonts w:cs="Times New Roman"/>
          <w:noProof/>
        </w:rPr>
        <w:lastRenderedPageBreak/>
        <w:drawing>
          <wp:inline distT="0" distB="0" distL="0" distR="0" wp14:anchorId="697B5928" wp14:editId="0319D305">
            <wp:extent cx="4389045" cy="3361249"/>
            <wp:effectExtent l="0" t="0" r="0" b="0"/>
            <wp:docPr id="369149537" name="Picture 36914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49537" name="Picture 36914953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89045" cy="3361249"/>
                    </a:xfrm>
                    <a:prstGeom prst="rect">
                      <a:avLst/>
                    </a:prstGeom>
                  </pic:spPr>
                </pic:pic>
              </a:graphicData>
            </a:graphic>
          </wp:inline>
        </w:drawing>
      </w:r>
    </w:p>
    <w:p w14:paraId="686AEFB8" w14:textId="7191458B" w:rsidR="009547B4" w:rsidRPr="00360810" w:rsidRDefault="009547B4" w:rsidP="009547B4">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CVs</w:t>
      </w:r>
      <w:r w:rsidR="004370FE">
        <w:t xml:space="preserve"> at 20 mV s</w:t>
      </w:r>
      <w:r w:rsidR="004370FE" w:rsidRPr="00360810">
        <w:rPr>
          <w:rFonts w:cs="Times New Roman"/>
          <w:szCs w:val="24"/>
          <w:vertAlign w:val="superscript"/>
        </w:rPr>
        <w:t>−1</w:t>
      </w:r>
      <w:r w:rsidR="004370FE">
        <w:rPr>
          <w:rFonts w:cs="Times New Roman"/>
          <w:szCs w:val="24"/>
        </w:rPr>
        <w:t xml:space="preserve"> of </w:t>
      </w:r>
      <w:r w:rsidR="004370FE">
        <w:rPr>
          <w:rFonts w:cs="Times New Roman"/>
          <w:b/>
          <w:bCs/>
          <w:szCs w:val="24"/>
        </w:rPr>
        <w:t>PTC</w:t>
      </w:r>
      <w:r w:rsidR="004370FE" w:rsidRPr="006E0703">
        <w:rPr>
          <w:rFonts w:cs="Times New Roman"/>
          <w:b/>
          <w:bCs/>
          <w:szCs w:val="24"/>
        </w:rPr>
        <w:t>DA-</w:t>
      </w:r>
      <w:r w:rsidR="004370FE">
        <w:rPr>
          <w:rFonts w:cs="Times New Roman"/>
          <w:b/>
          <w:bCs/>
          <w:szCs w:val="24"/>
        </w:rPr>
        <w:t>en</w:t>
      </w:r>
      <w:r w:rsidR="004370FE">
        <w:rPr>
          <w:rFonts w:cs="Times New Roman"/>
          <w:szCs w:val="24"/>
        </w:rPr>
        <w:t xml:space="preserve"> </w:t>
      </w:r>
      <w:r w:rsidR="003D4218">
        <w:rPr>
          <w:rFonts w:cs="Times New Roman"/>
          <w:szCs w:val="24"/>
        </w:rPr>
        <w:t>with (blue) and without</w:t>
      </w:r>
      <w:r w:rsidR="004370FE">
        <w:rPr>
          <w:rFonts w:cs="Times New Roman"/>
          <w:szCs w:val="24"/>
        </w:rPr>
        <w:t xml:space="preserve"> </w:t>
      </w:r>
      <w:r w:rsidR="003D4218">
        <w:rPr>
          <w:rFonts w:cs="Times New Roman"/>
          <w:szCs w:val="24"/>
        </w:rPr>
        <w:t>(red)</w:t>
      </w:r>
      <w:r w:rsidR="00C762EC">
        <w:rPr>
          <w:rFonts w:cs="Times New Roman"/>
          <w:szCs w:val="24"/>
        </w:rPr>
        <w:t xml:space="preserve"> blue </w:t>
      </w:r>
      <w:proofErr w:type="spellStart"/>
      <w:r w:rsidR="00C762EC">
        <w:rPr>
          <w:rFonts w:cs="Times New Roman"/>
          <w:szCs w:val="24"/>
        </w:rPr>
        <w:t>Kessil</w:t>
      </w:r>
      <w:proofErr w:type="spellEnd"/>
      <w:r w:rsidR="00C762EC">
        <w:rPr>
          <w:rFonts w:cs="Times New Roman"/>
          <w:szCs w:val="24"/>
        </w:rPr>
        <w:t xml:space="preserve"> LED (456 nm, 40 W) irradiation </w:t>
      </w:r>
      <w:r w:rsidR="00E153EF">
        <w:rPr>
          <w:rFonts w:cs="Times New Roman"/>
          <w:szCs w:val="24"/>
        </w:rPr>
        <w:t xml:space="preserve">in </w:t>
      </w:r>
      <w:r w:rsidR="004370FE">
        <w:rPr>
          <w:rFonts w:cs="Times New Roman"/>
          <w:szCs w:val="24"/>
        </w:rPr>
        <w:t>0.1 M NaClO</w:t>
      </w:r>
      <w:r w:rsidR="004370FE" w:rsidRPr="006E0703">
        <w:rPr>
          <w:rFonts w:cs="Times New Roman"/>
          <w:szCs w:val="24"/>
          <w:vertAlign w:val="subscript"/>
        </w:rPr>
        <w:t>4</w:t>
      </w:r>
      <w:r w:rsidR="004370FE">
        <w:rPr>
          <w:rFonts w:cs="Times New Roman"/>
          <w:szCs w:val="24"/>
        </w:rPr>
        <w:t xml:space="preserve"> in </w:t>
      </w:r>
      <w:proofErr w:type="spellStart"/>
      <w:r w:rsidR="004370FE">
        <w:rPr>
          <w:rFonts w:cs="Times New Roman"/>
          <w:szCs w:val="24"/>
        </w:rPr>
        <w:t>MeCN</w:t>
      </w:r>
      <w:proofErr w:type="spellEnd"/>
      <w:r w:rsidR="009D663C">
        <w:rPr>
          <w:rFonts w:cs="Times New Roman"/>
          <w:szCs w:val="24"/>
        </w:rPr>
        <w:t>.</w:t>
      </w:r>
    </w:p>
    <w:p w14:paraId="037A96BD" w14:textId="5BF47288" w:rsidR="00A71649" w:rsidRPr="00A71649" w:rsidRDefault="00D8590B" w:rsidP="00A71649">
      <w:r>
        <w:br w:type="page"/>
      </w:r>
    </w:p>
    <w:p w14:paraId="160EC2A8" w14:textId="2619C5FA" w:rsidR="00276CA7" w:rsidRPr="003F6B57" w:rsidRDefault="008C71B0" w:rsidP="00276CA7">
      <w:pPr>
        <w:pStyle w:val="Heading2"/>
        <w:rPr>
          <w:color w:val="000000" w:themeColor="text1"/>
        </w:rPr>
      </w:pPr>
      <w:bookmarkStart w:id="15" w:name="_Toc181107809"/>
      <w:r w:rsidRPr="003F6B57">
        <w:rPr>
          <w:color w:val="000000" w:themeColor="text1"/>
        </w:rPr>
        <w:lastRenderedPageBreak/>
        <w:t>PTCDA-</w:t>
      </w:r>
      <w:proofErr w:type="spellStart"/>
      <w:r w:rsidRPr="003F6B57">
        <w:rPr>
          <w:color w:val="000000" w:themeColor="text1"/>
        </w:rPr>
        <w:t>pn</w:t>
      </w:r>
      <w:proofErr w:type="spellEnd"/>
      <w:r w:rsidRPr="003F6B57">
        <w:rPr>
          <w:color w:val="000000" w:themeColor="text1"/>
        </w:rPr>
        <w:t xml:space="preserve"> from 3,4,9,10-perylene tetracarboxylic dianhydride (PTCDA) and 1,3-diaminopropane (</w:t>
      </w:r>
      <w:proofErr w:type="spellStart"/>
      <w:r w:rsidRPr="003F6B57">
        <w:rPr>
          <w:color w:val="000000" w:themeColor="text1"/>
        </w:rPr>
        <w:t>pn</w:t>
      </w:r>
      <w:proofErr w:type="spellEnd"/>
      <w:r w:rsidRPr="003F6B57">
        <w:rPr>
          <w:color w:val="000000" w:themeColor="text1"/>
        </w:rPr>
        <w:t>)</w:t>
      </w:r>
      <w:r w:rsidR="00E37888" w:rsidRPr="003F6B57">
        <w:rPr>
          <w:color w:val="000000" w:themeColor="text1"/>
        </w:rPr>
        <w:t>.</w:t>
      </w:r>
      <w:bookmarkEnd w:id="15"/>
    </w:p>
    <w:p w14:paraId="4F4E72A2" w14:textId="7871CD5A" w:rsidR="00276CA7" w:rsidRPr="00360810" w:rsidRDefault="00F23514" w:rsidP="00A80A2B">
      <w:pPr>
        <w:keepNext/>
        <w:jc w:val="center"/>
      </w:pPr>
      <w:r>
        <w:object w:dxaOrig="13603" w:dyaOrig="7216" w14:anchorId="505654E9">
          <v:shape id="_x0000_i1034" type="#_x0000_t75" style="width:468pt;height:247.5pt" o:ole="">
            <v:imagedata r:id="rId77" o:title=""/>
          </v:shape>
          <o:OLEObject Type="Embed" ProgID="ChemDraw.Document.6.0" ShapeID="_x0000_i1034" DrawAspect="Content" ObjectID="_1792781104" r:id="rId78"/>
        </w:object>
      </w:r>
    </w:p>
    <w:p w14:paraId="0F909542" w14:textId="65213799" w:rsidR="00276CA7" w:rsidRPr="00360810" w:rsidRDefault="00276CA7" w:rsidP="00276CA7">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61</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proofErr w:type="spellStart"/>
      <w:r w:rsidRPr="00360810">
        <w:rPr>
          <w:b/>
          <w:bCs/>
          <w:lang w:val="en-GB"/>
        </w:rPr>
        <w:t>pn</w:t>
      </w:r>
      <w:proofErr w:type="spellEnd"/>
      <w:r w:rsidRPr="00360810">
        <w:rPr>
          <w:lang w:val="en-GB"/>
        </w:rPr>
        <w:t xml:space="preserve"> from </w:t>
      </w:r>
      <w:r w:rsidRPr="00360810">
        <w:rPr>
          <w:b/>
          <w:bCs/>
          <w:lang w:val="en-GB"/>
        </w:rPr>
        <w:t>PTCDA</w:t>
      </w:r>
      <w:r w:rsidRPr="00360810">
        <w:rPr>
          <w:lang w:val="en-GB"/>
        </w:rPr>
        <w:t xml:space="preserve"> and </w:t>
      </w:r>
      <w:proofErr w:type="spellStart"/>
      <w:r w:rsidRPr="00360810">
        <w:rPr>
          <w:b/>
          <w:bCs/>
          <w:lang w:val="en-GB"/>
        </w:rPr>
        <w:t>pn</w:t>
      </w:r>
      <w:proofErr w:type="spellEnd"/>
      <w:r w:rsidRPr="00360810">
        <w:rPr>
          <w:lang w:val="en-GB"/>
        </w:rPr>
        <w:t>.</w:t>
      </w:r>
    </w:p>
    <w:p w14:paraId="38BAC7BD" w14:textId="780839CA" w:rsidR="00276CA7" w:rsidRPr="00360810" w:rsidRDefault="00E56909" w:rsidP="00E56909">
      <w:pPr>
        <w:spacing w:line="276" w:lineRule="auto"/>
        <w:jc w:val="both"/>
      </w:pPr>
      <w:r w:rsidRPr="00E56909">
        <w:rPr>
          <w:b/>
          <w:bCs/>
        </w:rPr>
        <w:t>Synthesis of PTCDA-</w:t>
      </w:r>
      <w:proofErr w:type="spellStart"/>
      <w:r w:rsidRPr="00E56909">
        <w:rPr>
          <w:b/>
          <w:bCs/>
        </w:rPr>
        <w:t>pn</w:t>
      </w:r>
      <w:proofErr w:type="spellEnd"/>
      <w:r>
        <w:t xml:space="preserve">. </w:t>
      </w:r>
      <w:r w:rsidR="00CB6630" w:rsidRPr="00360810">
        <w:t xml:space="preserve">Following </w:t>
      </w:r>
      <w:r w:rsidR="00CB6630" w:rsidRPr="00360810">
        <w:rPr>
          <w:b/>
          <w:bCs/>
        </w:rPr>
        <w:t xml:space="preserve">General Procedure </w:t>
      </w:r>
      <w:r w:rsidR="009D72A2">
        <w:rPr>
          <w:b/>
          <w:bCs/>
        </w:rPr>
        <w:t>A</w:t>
      </w:r>
      <w:r w:rsidR="003419F2">
        <w:rPr>
          <w:b/>
          <w:bCs/>
        </w:rPr>
        <w:t xml:space="preserve"> </w:t>
      </w:r>
      <w:r w:rsidR="003419F2" w:rsidRPr="003419F2">
        <w:t>with slight modifications</w:t>
      </w:r>
      <w:r w:rsidR="00CB6630" w:rsidRPr="00360810">
        <w:t xml:space="preserve">, </w:t>
      </w:r>
      <w:r w:rsidR="00CB6630">
        <w:rPr>
          <w:b/>
        </w:rPr>
        <w:t>P</w:t>
      </w:r>
      <w:r w:rsidR="00CB6630" w:rsidRPr="00360810">
        <w:rPr>
          <w:b/>
        </w:rPr>
        <w:t>TCDA</w:t>
      </w:r>
      <w:r w:rsidR="00CB6630" w:rsidRPr="00360810">
        <w:t xml:space="preserve"> (</w:t>
      </w:r>
      <w:r w:rsidR="00CB6630">
        <w:t>196</w:t>
      </w:r>
      <w:r w:rsidR="00CB6630" w:rsidRPr="00360810">
        <w:t xml:space="preserve"> </w:t>
      </w:r>
      <w:r w:rsidR="00D71A2B">
        <w:t>m</w:t>
      </w:r>
      <w:r w:rsidR="00CB6630" w:rsidRPr="00360810">
        <w:t xml:space="preserve">g, </w:t>
      </w:r>
      <w:r w:rsidR="00D71A2B">
        <w:t>0</w:t>
      </w:r>
      <w:r w:rsidR="00CB6630" w:rsidRPr="00360810">
        <w:t>.</w:t>
      </w:r>
      <w:r w:rsidR="00D71A2B">
        <w:t>5</w:t>
      </w:r>
      <w:r w:rsidR="00CB6630">
        <w:t>0</w:t>
      </w:r>
      <w:r w:rsidR="00CB6630" w:rsidRPr="00360810">
        <w:t xml:space="preserve"> mmol, 1.00 equiv.)</w:t>
      </w:r>
      <w:r w:rsidR="00CB6630">
        <w:t xml:space="preserve">, </w:t>
      </w:r>
      <w:proofErr w:type="spellStart"/>
      <w:r w:rsidR="00D71A2B">
        <w:rPr>
          <w:b/>
        </w:rPr>
        <w:t>p</w:t>
      </w:r>
      <w:r w:rsidR="00CB6630">
        <w:rPr>
          <w:b/>
        </w:rPr>
        <w:t>n</w:t>
      </w:r>
      <w:proofErr w:type="spellEnd"/>
      <w:r w:rsidR="00CB6630" w:rsidRPr="00360810">
        <w:rPr>
          <w:b/>
        </w:rPr>
        <w:t xml:space="preserve"> </w:t>
      </w:r>
      <w:r w:rsidR="00CB6630" w:rsidRPr="00360810">
        <w:t>(</w:t>
      </w:r>
      <w:r w:rsidR="00CB6630">
        <w:t>4</w:t>
      </w:r>
      <w:r w:rsidR="00226A2A">
        <w:t>5.8</w:t>
      </w:r>
      <w:r w:rsidR="00CB6630">
        <w:t xml:space="preserve"> </w:t>
      </w:r>
      <w:r w:rsidR="00CB6630" w:rsidRPr="00360810">
        <w:rPr>
          <w:lang w:val="el-GR"/>
        </w:rPr>
        <w:t>μ</w:t>
      </w:r>
      <w:r w:rsidR="00CB6630" w:rsidRPr="00360810">
        <w:t xml:space="preserve">L, </w:t>
      </w:r>
      <w:r w:rsidR="00226A2A">
        <w:t>0</w:t>
      </w:r>
      <w:r w:rsidR="00CB6630" w:rsidRPr="00360810">
        <w:t>.</w:t>
      </w:r>
      <w:r w:rsidR="00226A2A">
        <w:t>55</w:t>
      </w:r>
      <w:r w:rsidR="00CB6630" w:rsidRPr="00360810">
        <w:t xml:space="preserve"> mmol, </w:t>
      </w:r>
      <w:r w:rsidR="00CB6630">
        <w:t>1</w:t>
      </w:r>
      <w:r w:rsidR="00CB6630" w:rsidRPr="00360810">
        <w:t>.</w:t>
      </w:r>
      <w:r w:rsidR="00226A2A">
        <w:t>1</w:t>
      </w:r>
      <w:r w:rsidR="00CB6630">
        <w:t>0</w:t>
      </w:r>
      <w:r w:rsidR="00CB6630" w:rsidRPr="00360810">
        <w:t xml:space="preserve"> equiv.) </w:t>
      </w:r>
      <w:r w:rsidR="00CB6630">
        <w:t xml:space="preserve">and </w:t>
      </w:r>
      <w:r w:rsidR="00CB6630" w:rsidRPr="00360810">
        <w:t>imidazole (</w:t>
      </w:r>
      <w:r w:rsidR="00CB6630">
        <w:t>8.</w:t>
      </w:r>
      <w:r w:rsidR="005C3440">
        <w:t>8</w:t>
      </w:r>
      <w:r w:rsidR="00CB6630">
        <w:t>5</w:t>
      </w:r>
      <w:r w:rsidR="00CB6630" w:rsidRPr="00360810">
        <w:t xml:space="preserve"> g)</w:t>
      </w:r>
      <w:r w:rsidR="00CB6630">
        <w:t xml:space="preserve"> </w:t>
      </w:r>
      <w:r w:rsidR="00CB6630" w:rsidRPr="00360810">
        <w:t xml:space="preserve">were added to </w:t>
      </w:r>
      <w:r w:rsidR="00CB6630" w:rsidRPr="00D71A2B">
        <w:rPr>
          <w:rFonts w:cs="Times New Roman"/>
        </w:rPr>
        <w:t>a 75 mL screw-cap high-pressure reaction vessel</w:t>
      </w:r>
      <w:r w:rsidR="00CB6630" w:rsidRPr="00360810">
        <w:t xml:space="preserve"> and </w:t>
      </w:r>
      <w:r w:rsidR="00CB6630">
        <w:t>heated</w:t>
      </w:r>
      <w:r w:rsidR="00CB6630" w:rsidRPr="00360810">
        <w:t xml:space="preserve"> at 1</w:t>
      </w:r>
      <w:r w:rsidR="00CB6630">
        <w:t>3</w:t>
      </w:r>
      <w:r w:rsidR="00CB6630" w:rsidRPr="00360810">
        <w:t xml:space="preserve">0 </w:t>
      </w:r>
      <w:r w:rsidR="00CB6630" w:rsidRPr="00360810">
        <w:rPr>
          <w:rFonts w:cs="Times New Roman"/>
        </w:rPr>
        <w:t>°</w:t>
      </w:r>
      <w:r w:rsidR="00CB6630" w:rsidRPr="00360810">
        <w:t>C for 2</w:t>
      </w:r>
      <w:r w:rsidR="00CB6630">
        <w:t>4</w:t>
      </w:r>
      <w:r w:rsidR="00CB6630" w:rsidRPr="00360810">
        <w:t xml:space="preserve"> h. The resulting solid was washed and dried to yield </w:t>
      </w:r>
      <w:r w:rsidR="00CB6630">
        <w:rPr>
          <w:b/>
          <w:bCs/>
          <w:lang w:val="en-GB"/>
        </w:rPr>
        <w:t>P</w:t>
      </w:r>
      <w:r w:rsidR="00CB6630" w:rsidRPr="00360810">
        <w:rPr>
          <w:b/>
          <w:bCs/>
          <w:lang w:val="en-GB"/>
        </w:rPr>
        <w:t>TCDA-</w:t>
      </w:r>
      <w:proofErr w:type="spellStart"/>
      <w:r w:rsidR="003A0189">
        <w:rPr>
          <w:b/>
          <w:bCs/>
          <w:lang w:val="en-GB"/>
        </w:rPr>
        <w:t>p</w:t>
      </w:r>
      <w:r w:rsidR="00CB6630">
        <w:rPr>
          <w:b/>
          <w:bCs/>
          <w:lang w:val="en-GB"/>
        </w:rPr>
        <w:t>n</w:t>
      </w:r>
      <w:proofErr w:type="spellEnd"/>
      <w:r w:rsidR="00CB6630" w:rsidRPr="00360810">
        <w:t xml:space="preserve"> (</w:t>
      </w:r>
      <w:r w:rsidR="00CB6630">
        <w:t>1</w:t>
      </w:r>
      <w:r w:rsidR="003A0189">
        <w:t>17</w:t>
      </w:r>
      <w:r w:rsidR="00CB6630" w:rsidRPr="00360810">
        <w:t xml:space="preserve"> </w:t>
      </w:r>
      <w:r w:rsidR="003A0189">
        <w:t>m</w:t>
      </w:r>
      <w:r w:rsidR="00CB6630" w:rsidRPr="00360810">
        <w:t xml:space="preserve">g, </w:t>
      </w:r>
      <w:r w:rsidR="003A0189">
        <w:t>55</w:t>
      </w:r>
      <w:r w:rsidR="00CB6630" w:rsidRPr="00360810">
        <w:t>% yield) as</w:t>
      </w:r>
      <w:r w:rsidR="00CB6630">
        <w:t xml:space="preserve"> a dark </w:t>
      </w:r>
      <w:r w:rsidR="003A0189">
        <w:t>red</w:t>
      </w:r>
      <w:r w:rsidR="00CB6630">
        <w:t xml:space="preserve"> </w:t>
      </w:r>
      <w:r w:rsidR="00CB6630" w:rsidRPr="00360810">
        <w:t>solid</w:t>
      </w:r>
      <w:r w:rsidR="008A492F">
        <w:t>.</w:t>
      </w:r>
    </w:p>
    <w:p w14:paraId="7D4565A5" w14:textId="77777777" w:rsidR="00276CA7" w:rsidRPr="00360810" w:rsidRDefault="00276CA7" w:rsidP="00276CA7">
      <w:pPr>
        <w:spacing w:line="276" w:lineRule="auto"/>
        <w:jc w:val="both"/>
      </w:pPr>
      <w:bookmarkStart w:id="16" w:name="_Hlk139401835"/>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276CA7" w:rsidRPr="00360810" w14:paraId="364D252E" w14:textId="77777777" w:rsidTr="00A4395F">
        <w:trPr>
          <w:trHeight w:val="252"/>
        </w:trPr>
        <w:tc>
          <w:tcPr>
            <w:tcW w:w="3078" w:type="dxa"/>
          </w:tcPr>
          <w:p w14:paraId="6A595F4E" w14:textId="77777777" w:rsidR="00276CA7" w:rsidRPr="00360810" w:rsidRDefault="00276CA7" w:rsidP="00A4395F">
            <w:pPr>
              <w:jc w:val="center"/>
              <w:rPr>
                <w:rFonts w:cs="Times New Roman"/>
              </w:rPr>
            </w:pPr>
            <w:r w:rsidRPr="00360810">
              <w:rPr>
                <w:rFonts w:cs="Times New Roman"/>
              </w:rPr>
              <w:t>Element</w:t>
            </w:r>
          </w:p>
        </w:tc>
        <w:tc>
          <w:tcPr>
            <w:tcW w:w="3245" w:type="dxa"/>
          </w:tcPr>
          <w:p w14:paraId="01AA10A0" w14:textId="6AE7F005" w:rsidR="00276CA7" w:rsidRPr="00360810" w:rsidRDefault="00D322C0" w:rsidP="00A4395F">
            <w:pPr>
              <w:jc w:val="center"/>
              <w:rPr>
                <w:rFonts w:cs="Times New Roman"/>
              </w:rPr>
            </w:pPr>
            <w:r>
              <w:rPr>
                <w:rFonts w:cs="Times New Roman"/>
              </w:rPr>
              <w:t xml:space="preserve">Average </w:t>
            </w:r>
            <w:r w:rsidR="00276CA7" w:rsidRPr="00360810">
              <w:rPr>
                <w:rFonts w:cs="Times New Roman"/>
              </w:rPr>
              <w:t>Wt %</w:t>
            </w:r>
            <w:r w:rsidRPr="00D322C0">
              <w:rPr>
                <w:rFonts w:cs="Times New Roman"/>
                <w:vertAlign w:val="superscript"/>
              </w:rPr>
              <w:t>1</w:t>
            </w:r>
          </w:p>
        </w:tc>
        <w:tc>
          <w:tcPr>
            <w:tcW w:w="3245" w:type="dxa"/>
          </w:tcPr>
          <w:p w14:paraId="744C8311" w14:textId="77777777" w:rsidR="00276CA7" w:rsidRPr="00360810" w:rsidRDefault="00276CA7" w:rsidP="00A4395F">
            <w:pPr>
              <w:jc w:val="center"/>
              <w:rPr>
                <w:rFonts w:cs="Times New Roman"/>
              </w:rPr>
            </w:pPr>
            <w:r w:rsidRPr="00360810">
              <w:rPr>
                <w:rFonts w:cs="Times New Roman"/>
              </w:rPr>
              <w:t>Theoretical Wt %</w:t>
            </w:r>
          </w:p>
        </w:tc>
      </w:tr>
      <w:tr w:rsidR="00276CA7" w:rsidRPr="00360810" w14:paraId="5172F82C" w14:textId="77777777" w:rsidTr="00A4395F">
        <w:trPr>
          <w:trHeight w:val="252"/>
        </w:trPr>
        <w:tc>
          <w:tcPr>
            <w:tcW w:w="3078" w:type="dxa"/>
          </w:tcPr>
          <w:p w14:paraId="48981A6C" w14:textId="77777777" w:rsidR="00276CA7" w:rsidRPr="00360810" w:rsidRDefault="00276CA7" w:rsidP="00A4395F">
            <w:pPr>
              <w:jc w:val="center"/>
              <w:rPr>
                <w:rFonts w:cs="Times New Roman"/>
              </w:rPr>
            </w:pPr>
            <w:r w:rsidRPr="00360810">
              <w:rPr>
                <w:rFonts w:cs="Times New Roman"/>
              </w:rPr>
              <w:t>C</w:t>
            </w:r>
          </w:p>
        </w:tc>
        <w:tc>
          <w:tcPr>
            <w:tcW w:w="3245" w:type="dxa"/>
          </w:tcPr>
          <w:p w14:paraId="0E3A6A5E" w14:textId="62915F61" w:rsidR="00276CA7" w:rsidRPr="00360810" w:rsidRDefault="00276CA7" w:rsidP="00A4395F">
            <w:pPr>
              <w:jc w:val="center"/>
              <w:rPr>
                <w:rFonts w:cs="Times New Roman"/>
              </w:rPr>
            </w:pPr>
            <w:r w:rsidRPr="00360810">
              <w:rPr>
                <w:rFonts w:cs="Times New Roman"/>
              </w:rPr>
              <w:t>71.</w:t>
            </w:r>
            <w:r w:rsidR="003C601B">
              <w:rPr>
                <w:rFonts w:cs="Times New Roman"/>
              </w:rPr>
              <w:t>66</w:t>
            </w:r>
          </w:p>
        </w:tc>
        <w:tc>
          <w:tcPr>
            <w:tcW w:w="3245" w:type="dxa"/>
          </w:tcPr>
          <w:p w14:paraId="720F5669" w14:textId="77777777" w:rsidR="00276CA7" w:rsidRPr="00360810" w:rsidRDefault="00276CA7" w:rsidP="00A4395F">
            <w:pPr>
              <w:jc w:val="center"/>
              <w:rPr>
                <w:rFonts w:cs="Times New Roman"/>
              </w:rPr>
            </w:pPr>
            <w:r w:rsidRPr="00360810">
              <w:rPr>
                <w:rFonts w:cs="Times New Roman"/>
              </w:rPr>
              <w:t>75.34</w:t>
            </w:r>
          </w:p>
        </w:tc>
      </w:tr>
      <w:tr w:rsidR="00276CA7" w:rsidRPr="00360810" w14:paraId="77ECBB0F" w14:textId="77777777" w:rsidTr="00A4395F">
        <w:trPr>
          <w:trHeight w:val="244"/>
        </w:trPr>
        <w:tc>
          <w:tcPr>
            <w:tcW w:w="3078" w:type="dxa"/>
          </w:tcPr>
          <w:p w14:paraId="42A79DE8" w14:textId="77777777" w:rsidR="00276CA7" w:rsidRPr="00360810" w:rsidRDefault="00276CA7" w:rsidP="00A4395F">
            <w:pPr>
              <w:jc w:val="center"/>
              <w:rPr>
                <w:rFonts w:cs="Times New Roman"/>
              </w:rPr>
            </w:pPr>
            <w:r w:rsidRPr="00360810">
              <w:rPr>
                <w:rFonts w:cs="Times New Roman"/>
              </w:rPr>
              <w:t>O</w:t>
            </w:r>
          </w:p>
        </w:tc>
        <w:tc>
          <w:tcPr>
            <w:tcW w:w="3245" w:type="dxa"/>
          </w:tcPr>
          <w:p w14:paraId="336192AA" w14:textId="71EEDD39" w:rsidR="00276CA7" w:rsidRPr="00360810" w:rsidRDefault="00276CA7" w:rsidP="00A4395F">
            <w:pPr>
              <w:jc w:val="center"/>
              <w:rPr>
                <w:rFonts w:cs="Times New Roman"/>
              </w:rPr>
            </w:pPr>
            <w:r w:rsidRPr="00360810">
              <w:rPr>
                <w:rFonts w:cs="Times New Roman"/>
              </w:rPr>
              <w:t>1</w:t>
            </w:r>
            <w:r w:rsidR="003D17B7">
              <w:rPr>
                <w:rFonts w:cs="Times New Roman"/>
              </w:rPr>
              <w:t>7</w:t>
            </w:r>
            <w:r w:rsidRPr="00360810">
              <w:rPr>
                <w:rFonts w:cs="Times New Roman"/>
              </w:rPr>
              <w:t>.</w:t>
            </w:r>
            <w:r w:rsidR="003D17B7">
              <w:rPr>
                <w:rFonts w:cs="Times New Roman"/>
              </w:rPr>
              <w:t>99</w:t>
            </w:r>
            <w:r w:rsidR="00D322C0">
              <w:rPr>
                <w:rFonts w:cs="Times New Roman"/>
                <w:vertAlign w:val="superscript"/>
              </w:rPr>
              <w:t>2</w:t>
            </w:r>
          </w:p>
        </w:tc>
        <w:tc>
          <w:tcPr>
            <w:tcW w:w="3245" w:type="dxa"/>
          </w:tcPr>
          <w:p w14:paraId="4144653D" w14:textId="77777777" w:rsidR="00276CA7" w:rsidRPr="00360810" w:rsidRDefault="00276CA7" w:rsidP="00A4395F">
            <w:pPr>
              <w:jc w:val="center"/>
              <w:rPr>
                <w:rFonts w:cs="Times New Roman"/>
              </w:rPr>
            </w:pPr>
            <w:r w:rsidRPr="00360810">
              <w:rPr>
                <w:rFonts w:cs="Times New Roman"/>
              </w:rPr>
              <w:t>14.87</w:t>
            </w:r>
          </w:p>
        </w:tc>
      </w:tr>
      <w:tr w:rsidR="00276CA7" w:rsidRPr="00360810" w14:paraId="3C6609FF" w14:textId="77777777" w:rsidTr="00A4395F">
        <w:trPr>
          <w:trHeight w:val="244"/>
        </w:trPr>
        <w:tc>
          <w:tcPr>
            <w:tcW w:w="3078" w:type="dxa"/>
          </w:tcPr>
          <w:p w14:paraId="4FD12FDA" w14:textId="77777777" w:rsidR="00276CA7" w:rsidRPr="00360810" w:rsidRDefault="00276CA7" w:rsidP="00A4395F">
            <w:pPr>
              <w:jc w:val="center"/>
              <w:rPr>
                <w:rFonts w:cs="Times New Roman"/>
              </w:rPr>
            </w:pPr>
            <w:r w:rsidRPr="00360810">
              <w:rPr>
                <w:rFonts w:cs="Times New Roman"/>
              </w:rPr>
              <w:t>H</w:t>
            </w:r>
          </w:p>
        </w:tc>
        <w:tc>
          <w:tcPr>
            <w:tcW w:w="3245" w:type="dxa"/>
          </w:tcPr>
          <w:p w14:paraId="27258C59" w14:textId="54AF14F2" w:rsidR="00276CA7" w:rsidRPr="00360810" w:rsidRDefault="00276CA7" w:rsidP="00A4395F">
            <w:pPr>
              <w:jc w:val="center"/>
              <w:rPr>
                <w:rFonts w:cs="Times New Roman"/>
              </w:rPr>
            </w:pPr>
            <w:r w:rsidRPr="00360810">
              <w:rPr>
                <w:rFonts w:cs="Times New Roman"/>
              </w:rPr>
              <w:t>3.</w:t>
            </w:r>
            <w:r w:rsidR="0083026B">
              <w:rPr>
                <w:rFonts w:cs="Times New Roman"/>
              </w:rPr>
              <w:t>63</w:t>
            </w:r>
          </w:p>
        </w:tc>
        <w:tc>
          <w:tcPr>
            <w:tcW w:w="3245" w:type="dxa"/>
          </w:tcPr>
          <w:p w14:paraId="6685F71D" w14:textId="77777777" w:rsidR="00276CA7" w:rsidRPr="00360810" w:rsidRDefault="00276CA7" w:rsidP="00A4395F">
            <w:pPr>
              <w:jc w:val="center"/>
              <w:rPr>
                <w:rFonts w:cs="Times New Roman"/>
              </w:rPr>
            </w:pPr>
            <w:r w:rsidRPr="00360810">
              <w:rPr>
                <w:rFonts w:cs="Times New Roman"/>
              </w:rPr>
              <w:t>3.28</w:t>
            </w:r>
          </w:p>
        </w:tc>
      </w:tr>
      <w:tr w:rsidR="00276CA7" w:rsidRPr="00360810" w14:paraId="320E1908" w14:textId="77777777" w:rsidTr="00A4395F">
        <w:trPr>
          <w:trHeight w:val="244"/>
        </w:trPr>
        <w:tc>
          <w:tcPr>
            <w:tcW w:w="3078" w:type="dxa"/>
          </w:tcPr>
          <w:p w14:paraId="319A5C25" w14:textId="77777777" w:rsidR="00276CA7" w:rsidRPr="00360810" w:rsidRDefault="00276CA7" w:rsidP="00A4395F">
            <w:pPr>
              <w:jc w:val="center"/>
              <w:rPr>
                <w:rFonts w:cs="Times New Roman"/>
              </w:rPr>
            </w:pPr>
            <w:r w:rsidRPr="00360810">
              <w:rPr>
                <w:rFonts w:cs="Times New Roman"/>
              </w:rPr>
              <w:t>N</w:t>
            </w:r>
          </w:p>
        </w:tc>
        <w:tc>
          <w:tcPr>
            <w:tcW w:w="3245" w:type="dxa"/>
          </w:tcPr>
          <w:p w14:paraId="09CDCF7C" w14:textId="5C37140E" w:rsidR="00276CA7" w:rsidRPr="00360810" w:rsidRDefault="00276CA7" w:rsidP="00A4395F">
            <w:pPr>
              <w:jc w:val="center"/>
              <w:rPr>
                <w:rFonts w:cs="Times New Roman"/>
              </w:rPr>
            </w:pPr>
            <w:r w:rsidRPr="00360810">
              <w:rPr>
                <w:rFonts w:cs="Times New Roman"/>
              </w:rPr>
              <w:t>6.</w:t>
            </w:r>
            <w:r w:rsidR="0083026B">
              <w:rPr>
                <w:rFonts w:cs="Times New Roman"/>
              </w:rPr>
              <w:t>72</w:t>
            </w:r>
          </w:p>
        </w:tc>
        <w:tc>
          <w:tcPr>
            <w:tcW w:w="3245" w:type="dxa"/>
          </w:tcPr>
          <w:p w14:paraId="379D8BEF" w14:textId="77777777" w:rsidR="00276CA7" w:rsidRPr="00360810" w:rsidRDefault="00276CA7" w:rsidP="00A4395F">
            <w:pPr>
              <w:jc w:val="center"/>
              <w:rPr>
                <w:rFonts w:cs="Times New Roman"/>
              </w:rPr>
            </w:pPr>
            <w:r w:rsidRPr="00360810">
              <w:rPr>
                <w:rFonts w:cs="Times New Roman"/>
              </w:rPr>
              <w:t>6.51</w:t>
            </w:r>
          </w:p>
        </w:tc>
      </w:tr>
      <w:tr w:rsidR="00276CA7" w:rsidRPr="00360810" w14:paraId="6B6CF491" w14:textId="77777777" w:rsidTr="00A4395F">
        <w:trPr>
          <w:trHeight w:val="121"/>
        </w:trPr>
        <w:tc>
          <w:tcPr>
            <w:tcW w:w="3078" w:type="dxa"/>
          </w:tcPr>
          <w:p w14:paraId="61E30D23" w14:textId="77777777" w:rsidR="00276CA7" w:rsidRPr="00360810" w:rsidRDefault="00276CA7" w:rsidP="00A4395F">
            <w:pPr>
              <w:jc w:val="center"/>
              <w:rPr>
                <w:rFonts w:cs="Times New Roman"/>
              </w:rPr>
            </w:pPr>
            <w:r w:rsidRPr="00360810">
              <w:rPr>
                <w:rFonts w:cs="Times New Roman"/>
              </w:rPr>
              <w:t>Total:</w:t>
            </w:r>
          </w:p>
        </w:tc>
        <w:tc>
          <w:tcPr>
            <w:tcW w:w="3245" w:type="dxa"/>
          </w:tcPr>
          <w:p w14:paraId="5E7BF19F" w14:textId="77777777" w:rsidR="00276CA7" w:rsidRPr="00360810" w:rsidRDefault="00276CA7" w:rsidP="00A4395F">
            <w:pPr>
              <w:jc w:val="center"/>
              <w:rPr>
                <w:rFonts w:cs="Times New Roman"/>
              </w:rPr>
            </w:pPr>
            <w:r w:rsidRPr="00360810">
              <w:rPr>
                <w:rFonts w:cs="Times New Roman"/>
              </w:rPr>
              <w:t>100.00</w:t>
            </w:r>
          </w:p>
        </w:tc>
        <w:tc>
          <w:tcPr>
            <w:tcW w:w="3245" w:type="dxa"/>
          </w:tcPr>
          <w:p w14:paraId="53F14EE8" w14:textId="77777777" w:rsidR="00276CA7" w:rsidRPr="00360810" w:rsidRDefault="00276CA7" w:rsidP="00A4395F">
            <w:pPr>
              <w:jc w:val="center"/>
              <w:rPr>
                <w:rFonts w:cs="Times New Roman"/>
              </w:rPr>
            </w:pPr>
            <w:r w:rsidRPr="00360810">
              <w:rPr>
                <w:rFonts w:cs="Times New Roman"/>
              </w:rPr>
              <w:t>100.00</w:t>
            </w:r>
          </w:p>
        </w:tc>
      </w:tr>
    </w:tbl>
    <w:p w14:paraId="4DEF5A28" w14:textId="5527DAD8" w:rsidR="00276CA7" w:rsidRPr="00360810" w:rsidRDefault="00276CA7" w:rsidP="00276CA7">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5</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proofErr w:type="spellStart"/>
      <w:r w:rsidRPr="00360810">
        <w:rPr>
          <w:rFonts w:cs="Times New Roman"/>
          <w:b/>
          <w:bCs/>
          <w:szCs w:val="24"/>
        </w:rPr>
        <w:t>pn</w:t>
      </w:r>
      <w:proofErr w:type="spellEnd"/>
      <w:r w:rsidRPr="00360810">
        <w:rPr>
          <w:rFonts w:cs="Times New Roman"/>
          <w:szCs w:val="24"/>
        </w:rPr>
        <w:t>.</w:t>
      </w:r>
    </w:p>
    <w:p w14:paraId="36901ECE" w14:textId="6905D64E" w:rsidR="00D322C0" w:rsidRPr="00335B3C" w:rsidRDefault="00276CA7" w:rsidP="00276CA7">
      <w:pPr>
        <w:jc w:val="both"/>
      </w:pPr>
      <w:r w:rsidRPr="00335B3C">
        <w:rPr>
          <w:vertAlign w:val="superscript"/>
        </w:rPr>
        <w:t>1</w:t>
      </w:r>
      <w:r w:rsidR="00D322C0" w:rsidRPr="00335B3C">
        <w:t>Average of two trials.</w:t>
      </w:r>
    </w:p>
    <w:p w14:paraId="7262978E" w14:textId="51FAA232" w:rsidR="00276CA7" w:rsidRPr="00335B3C" w:rsidRDefault="00D322C0" w:rsidP="00276CA7">
      <w:pPr>
        <w:jc w:val="both"/>
      </w:pPr>
      <w:r w:rsidRPr="00335B3C">
        <w:rPr>
          <w:vertAlign w:val="superscript"/>
        </w:rPr>
        <w:t>2</w:t>
      </w:r>
      <w:r w:rsidR="00276CA7" w:rsidRPr="00335B3C">
        <w:t>The remaining mass not attributed to C, H, and N was assumed to come from O, as O was not directly analyzed during combustion analysis.</w:t>
      </w:r>
    </w:p>
    <w:bookmarkEnd w:id="16"/>
    <w:p w14:paraId="4B5D196C" w14:textId="77777777" w:rsidR="00276CA7" w:rsidRPr="00360810" w:rsidRDefault="00276CA7" w:rsidP="00276CA7">
      <w:pPr>
        <w:rPr>
          <w:rFonts w:cs="Times New Roman"/>
        </w:rPr>
      </w:pPr>
    </w:p>
    <w:p w14:paraId="4DA5215F" w14:textId="77777777" w:rsidR="00276CA7" w:rsidRPr="00360810" w:rsidRDefault="00276CA7" w:rsidP="00276CA7">
      <w:pPr>
        <w:keepNext/>
        <w:jc w:val="center"/>
        <w:rPr>
          <w:rFonts w:cs="Times New Roman"/>
        </w:rPr>
      </w:pPr>
      <w:r w:rsidRPr="00360810">
        <w:rPr>
          <w:rFonts w:cs="Times New Roman"/>
          <w:noProof/>
        </w:rPr>
        <w:lastRenderedPageBreak/>
        <w:drawing>
          <wp:inline distT="0" distB="0" distL="0" distR="0" wp14:anchorId="18FD5F0F" wp14:editId="07EF5197">
            <wp:extent cx="4395025" cy="33658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2FE0AE2" w14:textId="16D066BE" w:rsidR="00276CA7" w:rsidRPr="00360810"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372A5" w:rsidRPr="00360810">
        <w:t>PXRD patterns (</w:t>
      </w:r>
      <w:r w:rsidR="00F372A5" w:rsidRPr="00360810">
        <w:rPr>
          <w:rFonts w:cs="Times New Roman"/>
        </w:rPr>
        <w:t>λ</w:t>
      </w:r>
      <w:r w:rsidR="00F372A5" w:rsidRPr="00360810">
        <w:t xml:space="preserve"> = 1.54 </w:t>
      </w:r>
      <w:r w:rsidR="00F372A5" w:rsidRPr="00360810">
        <w:rPr>
          <w:rFonts w:cs="Times New Roman"/>
        </w:rPr>
        <w:t>Å</w:t>
      </w:r>
      <w:r w:rsidR="00F372A5" w:rsidRPr="00360810">
        <w:t>)</w:t>
      </w:r>
      <w:r w:rsidR="00F372A5" w:rsidRPr="00360810">
        <w:rPr>
          <w:rFonts w:cs="Times New Roman"/>
          <w:szCs w:val="24"/>
        </w:rPr>
        <w:t xml:space="preserve"> of </w:t>
      </w:r>
      <w:r w:rsidR="00F372A5">
        <w:rPr>
          <w:rFonts w:cs="Times New Roman"/>
          <w:b/>
          <w:szCs w:val="24"/>
        </w:rPr>
        <w:t>PTC</w:t>
      </w:r>
      <w:r w:rsidR="00F372A5" w:rsidRPr="00360810">
        <w:rPr>
          <w:rFonts w:cs="Times New Roman"/>
          <w:b/>
          <w:szCs w:val="24"/>
        </w:rPr>
        <w:t>DA</w:t>
      </w:r>
      <w:r w:rsidR="00F372A5" w:rsidRPr="00360810">
        <w:rPr>
          <w:rFonts w:cs="Times New Roman"/>
          <w:szCs w:val="24"/>
        </w:rPr>
        <w:t xml:space="preserve"> and </w:t>
      </w:r>
      <w:r w:rsidR="00F372A5">
        <w:rPr>
          <w:rFonts w:cs="Times New Roman"/>
          <w:b/>
          <w:bCs/>
          <w:szCs w:val="24"/>
        </w:rPr>
        <w:t>PTC</w:t>
      </w:r>
      <w:r w:rsidR="00F372A5" w:rsidRPr="00360810">
        <w:rPr>
          <w:rFonts w:cs="Times New Roman"/>
          <w:b/>
          <w:bCs/>
          <w:szCs w:val="24"/>
        </w:rPr>
        <w:t>DA-</w:t>
      </w:r>
      <w:proofErr w:type="spellStart"/>
      <w:r w:rsidR="00F372A5">
        <w:rPr>
          <w:rFonts w:cs="Times New Roman"/>
          <w:b/>
          <w:bCs/>
          <w:szCs w:val="24"/>
        </w:rPr>
        <w:t>pn</w:t>
      </w:r>
      <w:proofErr w:type="spellEnd"/>
      <w:r w:rsidR="00F372A5" w:rsidRPr="00360810">
        <w:rPr>
          <w:rFonts w:cs="Times New Roman"/>
          <w:szCs w:val="24"/>
        </w:rPr>
        <w:t>.</w:t>
      </w:r>
      <w:r w:rsidR="00F372A5">
        <w:rPr>
          <w:rFonts w:cs="Times New Roman"/>
          <w:szCs w:val="24"/>
        </w:rPr>
        <w:t xml:space="preserve"> </w:t>
      </w:r>
      <w:r w:rsidR="00F372A5" w:rsidRPr="00360810">
        <w:rPr>
          <w:rFonts w:cs="Times New Roman"/>
          <w:szCs w:val="24"/>
        </w:rPr>
        <w:t xml:space="preserve">These patterns indicate that </w:t>
      </w:r>
      <w:r w:rsidR="00F372A5">
        <w:rPr>
          <w:rFonts w:cs="Times New Roman"/>
          <w:b/>
          <w:bCs/>
          <w:szCs w:val="24"/>
        </w:rPr>
        <w:t>PTC</w:t>
      </w:r>
      <w:r w:rsidR="00F372A5" w:rsidRPr="00360810">
        <w:rPr>
          <w:rFonts w:cs="Times New Roman"/>
          <w:b/>
          <w:bCs/>
          <w:szCs w:val="24"/>
        </w:rPr>
        <w:t>DA-</w:t>
      </w:r>
      <w:proofErr w:type="spellStart"/>
      <w:r w:rsidR="00F372A5">
        <w:rPr>
          <w:rFonts w:cs="Times New Roman"/>
          <w:b/>
          <w:bCs/>
          <w:szCs w:val="24"/>
        </w:rPr>
        <w:t>pn</w:t>
      </w:r>
      <w:proofErr w:type="spellEnd"/>
      <w:r w:rsidR="00F372A5">
        <w:rPr>
          <w:rFonts w:cs="Times New Roman"/>
          <w:szCs w:val="24"/>
        </w:rPr>
        <w:t xml:space="preserve"> </w:t>
      </w:r>
      <w:r w:rsidR="00F372A5" w:rsidRPr="00360810">
        <w:rPr>
          <w:rFonts w:cs="Times New Roman"/>
          <w:szCs w:val="24"/>
        </w:rPr>
        <w:t>is</w:t>
      </w:r>
      <w:r w:rsidR="00F372A5">
        <w:rPr>
          <w:rFonts w:cs="Times New Roman"/>
          <w:szCs w:val="24"/>
        </w:rPr>
        <w:t xml:space="preserve"> a microcrystalline</w:t>
      </w:r>
      <w:r w:rsidR="00F372A5" w:rsidRPr="00360810">
        <w:rPr>
          <w:rFonts w:cs="Times New Roman"/>
          <w:szCs w:val="24"/>
        </w:rPr>
        <w:t xml:space="preserve"> polymer and is likely not contaminated with </w:t>
      </w:r>
      <w:r w:rsidR="00F372A5">
        <w:rPr>
          <w:rFonts w:cs="Times New Roman"/>
          <w:b/>
          <w:szCs w:val="24"/>
        </w:rPr>
        <w:t>PTC</w:t>
      </w:r>
      <w:r w:rsidR="00F372A5" w:rsidRPr="00360810">
        <w:rPr>
          <w:rFonts w:cs="Times New Roman"/>
          <w:b/>
          <w:szCs w:val="24"/>
        </w:rPr>
        <w:t>DA</w:t>
      </w:r>
      <w:r w:rsidRPr="00360810">
        <w:rPr>
          <w:rFonts w:cs="Times New Roman"/>
          <w:szCs w:val="24"/>
        </w:rPr>
        <w:t>.</w:t>
      </w:r>
      <w:r w:rsidR="003C1C4D">
        <w:rPr>
          <w:rFonts w:cs="Times New Roman"/>
          <w:szCs w:val="24"/>
        </w:rPr>
        <w:t xml:space="preserve"> </w:t>
      </w:r>
    </w:p>
    <w:p w14:paraId="76F463FA" w14:textId="77777777" w:rsidR="00276CA7" w:rsidRPr="00360810" w:rsidRDefault="00276CA7" w:rsidP="00276CA7">
      <w:pPr>
        <w:pStyle w:val="Caption"/>
        <w:jc w:val="center"/>
        <w:rPr>
          <w:rFonts w:cs="Times New Roman"/>
        </w:rPr>
      </w:pPr>
      <w:r w:rsidRPr="00360810">
        <w:rPr>
          <w:rFonts w:cs="Times New Roman"/>
          <w:noProof/>
        </w:rPr>
        <w:drawing>
          <wp:inline distT="0" distB="0" distL="0" distR="0" wp14:anchorId="3965B6B3" wp14:editId="7F2D4CFC">
            <wp:extent cx="4382884" cy="335653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18AC72E5" w14:textId="3966ED1E" w:rsidR="00276CA7" w:rsidRPr="00E31B4D" w:rsidRDefault="00276CA7" w:rsidP="00276CA7">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63</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C26C31" w:rsidRPr="00360810">
        <w:rPr>
          <w:rFonts w:cs="Times New Roman"/>
          <w:szCs w:val="24"/>
        </w:rPr>
        <w:t xml:space="preserve">ATR-IR spectra for </w:t>
      </w:r>
      <w:r w:rsidR="00C26C31" w:rsidRPr="00360810">
        <w:rPr>
          <w:rFonts w:cs="Times New Roman"/>
          <w:b/>
          <w:szCs w:val="24"/>
        </w:rPr>
        <w:t>PTCDA</w:t>
      </w:r>
      <w:r w:rsidR="00C26C31" w:rsidRPr="00360810">
        <w:rPr>
          <w:rFonts w:cs="Times New Roman"/>
          <w:szCs w:val="24"/>
        </w:rPr>
        <w:t xml:space="preserve"> and </w:t>
      </w:r>
      <w:r w:rsidR="00C26C31" w:rsidRPr="00360810">
        <w:rPr>
          <w:rFonts w:cs="Times New Roman"/>
          <w:b/>
          <w:bCs/>
          <w:szCs w:val="24"/>
        </w:rPr>
        <w:t>PTCDA-</w:t>
      </w:r>
      <w:proofErr w:type="spellStart"/>
      <w:r w:rsidR="00C26C31" w:rsidRPr="00360810">
        <w:rPr>
          <w:rFonts w:cs="Times New Roman"/>
          <w:b/>
          <w:bCs/>
          <w:szCs w:val="24"/>
        </w:rPr>
        <w:t>pn</w:t>
      </w:r>
      <w:proofErr w:type="spellEnd"/>
      <w:r w:rsidR="00C26C31" w:rsidRPr="00360810">
        <w:rPr>
          <w:rFonts w:cs="Times New Roman"/>
          <w:szCs w:val="24"/>
        </w:rPr>
        <w:t>. The shift in the carbonyl stretching frequency between the dianhydride (1753 cm</w:t>
      </w:r>
      <w:r w:rsidR="00C26C31" w:rsidRPr="00360810">
        <w:rPr>
          <w:rFonts w:cs="Times New Roman"/>
          <w:szCs w:val="24"/>
          <w:vertAlign w:val="superscript"/>
        </w:rPr>
        <w:t>−1</w:t>
      </w:r>
      <w:r w:rsidR="00C26C31" w:rsidRPr="00360810">
        <w:rPr>
          <w:rFonts w:cs="Times New Roman"/>
          <w:szCs w:val="24"/>
        </w:rPr>
        <w:t>) and the diimide (1696 cm</w:t>
      </w:r>
      <w:r w:rsidR="00C26C31" w:rsidRPr="00360810">
        <w:rPr>
          <w:rFonts w:cs="Times New Roman"/>
          <w:szCs w:val="24"/>
          <w:vertAlign w:val="superscript"/>
        </w:rPr>
        <w:t>−1</w:t>
      </w:r>
      <w:r w:rsidR="00C26C31" w:rsidRPr="00360810">
        <w:rPr>
          <w:rFonts w:cs="Times New Roman"/>
          <w:szCs w:val="24"/>
        </w:rPr>
        <w:t>) is indicated</w:t>
      </w:r>
      <w:r w:rsidRPr="00360810">
        <w:rPr>
          <w:rFonts w:cs="Times New Roman"/>
          <w:szCs w:val="24"/>
        </w:rPr>
        <w:t>.</w:t>
      </w:r>
      <w:r w:rsidR="00133D23" w:rsidRPr="00133D23">
        <w:rPr>
          <w:rFonts w:cs="Times New Roman"/>
          <w:szCs w:val="24"/>
        </w:rPr>
        <w:t xml:space="preserve"> </w:t>
      </w:r>
    </w:p>
    <w:p w14:paraId="2AC08572" w14:textId="77777777" w:rsidR="00276CA7" w:rsidRPr="00360810" w:rsidRDefault="00276CA7" w:rsidP="00276CA7">
      <w:pPr>
        <w:keepNext/>
        <w:jc w:val="center"/>
        <w:rPr>
          <w:rFonts w:cs="Times New Roman"/>
        </w:rPr>
      </w:pPr>
      <w:r w:rsidRPr="00360810">
        <w:rPr>
          <w:rFonts w:cs="Times New Roman"/>
          <w:noProof/>
        </w:rPr>
        <w:lastRenderedPageBreak/>
        <w:drawing>
          <wp:inline distT="0" distB="0" distL="0" distR="0" wp14:anchorId="4A996384" wp14:editId="5FC0B6AF">
            <wp:extent cx="4382884" cy="335653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36CC407B" w14:textId="250BD281" w:rsidR="00276CA7" w:rsidRPr="00360810"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E16CC6" w:rsidRPr="00360810">
        <w:t>Solid-state UV-</w:t>
      </w:r>
      <w:proofErr w:type="gramStart"/>
      <w:r w:rsidR="00E16CC6" w:rsidRPr="00360810">
        <w:t>Vis</w:t>
      </w:r>
      <w:proofErr w:type="gramEnd"/>
      <w:r w:rsidR="00E16CC6" w:rsidRPr="00360810">
        <w:t xml:space="preserve"> absorption spectrum</w:t>
      </w:r>
      <w:r w:rsidR="00E16CC6" w:rsidRPr="00360810">
        <w:rPr>
          <w:rFonts w:cs="Times New Roman"/>
          <w:szCs w:val="24"/>
        </w:rPr>
        <w:t xml:space="preserve"> of </w:t>
      </w:r>
      <w:r w:rsidR="00E16CC6">
        <w:rPr>
          <w:rFonts w:cs="Times New Roman"/>
          <w:b/>
          <w:bCs/>
          <w:szCs w:val="24"/>
        </w:rPr>
        <w:t>PTC</w:t>
      </w:r>
      <w:r w:rsidR="00E16CC6" w:rsidRPr="00360810">
        <w:rPr>
          <w:rFonts w:cs="Times New Roman"/>
          <w:b/>
          <w:bCs/>
          <w:szCs w:val="24"/>
        </w:rPr>
        <w:t>DA-</w:t>
      </w:r>
      <w:proofErr w:type="spellStart"/>
      <w:r w:rsidR="00E16CC6">
        <w:rPr>
          <w:rFonts w:cs="Times New Roman"/>
          <w:b/>
          <w:bCs/>
          <w:szCs w:val="24"/>
        </w:rPr>
        <w:t>pn</w:t>
      </w:r>
      <w:proofErr w:type="spellEnd"/>
      <w:r w:rsidR="00E16CC6" w:rsidRPr="00360810">
        <w:rPr>
          <w:rFonts w:cs="Times New Roman"/>
          <w:b/>
          <w:bCs/>
          <w:szCs w:val="24"/>
        </w:rPr>
        <w:t xml:space="preserve"> </w:t>
      </w:r>
      <w:r w:rsidR="00E16CC6" w:rsidRPr="00360810">
        <w:rPr>
          <w:rFonts w:cs="Times New Roman"/>
          <w:szCs w:val="24"/>
        </w:rPr>
        <w:t>dispersed in BaSO</w:t>
      </w:r>
      <w:r w:rsidR="00E16CC6" w:rsidRPr="00360810">
        <w:rPr>
          <w:rFonts w:cs="Times New Roman"/>
          <w:szCs w:val="24"/>
          <w:vertAlign w:val="subscript"/>
        </w:rPr>
        <w:t>4</w:t>
      </w:r>
      <w:r w:rsidRPr="00360810">
        <w:t>.</w:t>
      </w:r>
      <w:r w:rsidR="00E31B4D" w:rsidRPr="00E31B4D">
        <w:rPr>
          <w:rFonts w:cs="Times New Roman"/>
          <w:szCs w:val="24"/>
        </w:rPr>
        <w:t xml:space="preserve"> </w:t>
      </w:r>
    </w:p>
    <w:p w14:paraId="54D26EE5" w14:textId="77777777" w:rsidR="00276CA7" w:rsidRPr="00360810" w:rsidRDefault="00276CA7" w:rsidP="00276CA7">
      <w:pPr>
        <w:keepNext/>
        <w:jc w:val="center"/>
        <w:rPr>
          <w:rFonts w:cs="Times New Roman"/>
        </w:rPr>
      </w:pPr>
      <w:r w:rsidRPr="00360810">
        <w:rPr>
          <w:rFonts w:cs="Times New Roman"/>
          <w:noProof/>
        </w:rPr>
        <w:drawing>
          <wp:inline distT="0" distB="0" distL="0" distR="0" wp14:anchorId="7AADFE35" wp14:editId="2CC6C001">
            <wp:extent cx="4395025" cy="336582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7F53A95" w14:textId="567E51D3" w:rsidR="00276CA7"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t xml:space="preserve">Thermogravimetric decomposition profile </w:t>
      </w:r>
      <w:r w:rsidRPr="00360810">
        <w:rPr>
          <w:rFonts w:cs="Times New Roman"/>
          <w:szCs w:val="24"/>
        </w:rPr>
        <w:t xml:space="preserve">of </w:t>
      </w:r>
      <w:r w:rsidRPr="00360810">
        <w:rPr>
          <w:rFonts w:cs="Times New Roman"/>
          <w:b/>
          <w:bCs/>
          <w:szCs w:val="24"/>
        </w:rPr>
        <w:t>PTCDA-</w:t>
      </w:r>
      <w:proofErr w:type="spellStart"/>
      <w:r w:rsidRPr="00360810">
        <w:rPr>
          <w:rFonts w:cs="Times New Roman"/>
          <w:b/>
          <w:bCs/>
          <w:szCs w:val="24"/>
        </w:rPr>
        <w:t>pn</w:t>
      </w:r>
      <w:proofErr w:type="spellEnd"/>
      <w:r w:rsidRPr="00360810">
        <w:rPr>
          <w:rFonts w:cs="Times New Roman"/>
          <w:szCs w:val="24"/>
        </w:rPr>
        <w:t>, indicating that it is stable below 450 °C. The gradual weight loss from this material upon heating is likely due to the loss of solvent/water.</w:t>
      </w:r>
      <w:r w:rsidR="00E31B4D" w:rsidRPr="00E31B4D">
        <w:rPr>
          <w:rFonts w:cs="Times New Roman"/>
          <w:szCs w:val="24"/>
        </w:rPr>
        <w:t xml:space="preserve"> </w:t>
      </w:r>
    </w:p>
    <w:p w14:paraId="3BDDD1BE" w14:textId="77777777" w:rsidR="00F62617" w:rsidRPr="00F62617" w:rsidRDefault="00F62617" w:rsidP="00F62617"/>
    <w:p w14:paraId="05D5357B" w14:textId="77777777" w:rsidR="00276CA7" w:rsidRPr="00360810" w:rsidRDefault="00276CA7" w:rsidP="00276CA7">
      <w:pPr>
        <w:keepNext/>
        <w:jc w:val="center"/>
        <w:rPr>
          <w:rFonts w:cs="Times New Roman"/>
        </w:rPr>
      </w:pPr>
      <w:r w:rsidRPr="00360810">
        <w:rPr>
          <w:rFonts w:cs="Times New Roman"/>
          <w:noProof/>
        </w:rPr>
        <w:lastRenderedPageBreak/>
        <w:drawing>
          <wp:inline distT="0" distB="0" distL="0" distR="0" wp14:anchorId="58574198" wp14:editId="62929764">
            <wp:extent cx="4395025" cy="336582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F7170DF" w14:textId="4C212FD1" w:rsidR="00276CA7" w:rsidRPr="00F62617"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90707E">
        <w:rPr>
          <w:rFonts w:cs="Times New Roman"/>
          <w:szCs w:val="24"/>
        </w:rPr>
        <w:t xml:space="preserve">77 K </w:t>
      </w:r>
      <w:r w:rsidR="0090707E" w:rsidRPr="00360810">
        <w:rPr>
          <w:rFonts w:cs="Times New Roman"/>
          <w:szCs w:val="24"/>
        </w:rPr>
        <w:t>N</w:t>
      </w:r>
      <w:r w:rsidR="0090707E" w:rsidRPr="00360810">
        <w:rPr>
          <w:rFonts w:cs="Times New Roman"/>
          <w:szCs w:val="24"/>
          <w:vertAlign w:val="subscript"/>
        </w:rPr>
        <w:t>2</w:t>
      </w:r>
      <w:r w:rsidR="0090707E" w:rsidRPr="00360810">
        <w:rPr>
          <w:rFonts w:cs="Times New Roman"/>
          <w:szCs w:val="24"/>
        </w:rPr>
        <w:t xml:space="preserve"> </w:t>
      </w:r>
      <w:r w:rsidR="0090707E">
        <w:rPr>
          <w:rFonts w:cs="Times New Roman"/>
          <w:szCs w:val="24"/>
        </w:rPr>
        <w:t xml:space="preserve">adsorption (filled circles) and desorption (open circles) isotherms </w:t>
      </w:r>
      <w:r w:rsidR="0090707E" w:rsidRPr="00360810">
        <w:rPr>
          <w:rFonts w:cs="Times New Roman"/>
          <w:szCs w:val="24"/>
        </w:rPr>
        <w:t xml:space="preserve">for </w:t>
      </w:r>
      <w:r w:rsidR="0090707E">
        <w:rPr>
          <w:rFonts w:cs="Times New Roman"/>
          <w:b/>
          <w:bCs/>
          <w:szCs w:val="24"/>
        </w:rPr>
        <w:t>PTC</w:t>
      </w:r>
      <w:r w:rsidR="0090707E" w:rsidRPr="00360810">
        <w:rPr>
          <w:rFonts w:cs="Times New Roman"/>
          <w:b/>
          <w:bCs/>
          <w:szCs w:val="24"/>
        </w:rPr>
        <w:t>DA-</w:t>
      </w:r>
      <w:proofErr w:type="spellStart"/>
      <w:r w:rsidR="0090707E">
        <w:rPr>
          <w:rFonts w:cs="Times New Roman"/>
          <w:b/>
          <w:bCs/>
          <w:szCs w:val="24"/>
        </w:rPr>
        <w:t>pn</w:t>
      </w:r>
      <w:proofErr w:type="spellEnd"/>
      <w:r w:rsidR="0090707E" w:rsidRPr="00360810">
        <w:rPr>
          <w:rFonts w:cs="Times New Roman"/>
          <w:szCs w:val="24"/>
        </w:rPr>
        <w:t>.</w:t>
      </w:r>
      <w:r w:rsidR="0090707E">
        <w:rPr>
          <w:rFonts w:cs="Times New Roman"/>
          <w:szCs w:val="24"/>
        </w:rPr>
        <w:t xml:space="preserve"> The BET and Langmuir surface areas were determined to be</w:t>
      </w:r>
      <w:r w:rsidR="0090707E">
        <w:t xml:space="preserve"> </w:t>
      </w:r>
      <w:r w:rsidR="004F3937">
        <w:t>67</w:t>
      </w:r>
      <w:r w:rsidR="0090707E">
        <w:t xml:space="preserve"> m</w:t>
      </w:r>
      <w:r w:rsidR="0090707E" w:rsidRPr="00C06681">
        <w:rPr>
          <w:vertAlign w:val="superscript"/>
        </w:rPr>
        <w:t>2</w:t>
      </w:r>
      <w:r w:rsidR="0090707E">
        <w:t>/g and 2</w:t>
      </w:r>
      <w:r w:rsidR="00D161B6">
        <w:t>80</w:t>
      </w:r>
      <w:r w:rsidR="0090707E">
        <w:t xml:space="preserve"> ± </w:t>
      </w:r>
      <w:r w:rsidR="00D161B6">
        <w:t>40</w:t>
      </w:r>
      <w:r w:rsidR="0090707E">
        <w:t xml:space="preserve"> m</w:t>
      </w:r>
      <w:r w:rsidR="0090707E" w:rsidRPr="0099359D">
        <w:rPr>
          <w:vertAlign w:val="superscript"/>
        </w:rPr>
        <w:t>2</w:t>
      </w:r>
      <w:r w:rsidR="0090707E">
        <w:t>/g, respectively</w:t>
      </w:r>
      <w:r w:rsidRPr="00360810">
        <w:rPr>
          <w:rFonts w:cs="Times New Roman"/>
          <w:szCs w:val="24"/>
        </w:rPr>
        <w:t>.</w:t>
      </w:r>
      <w:r w:rsidR="00F62617">
        <w:rPr>
          <w:rFonts w:cs="Times New Roman"/>
          <w:szCs w:val="24"/>
        </w:rPr>
        <w:t xml:space="preserve"> This is consistent with </w:t>
      </w:r>
      <w:r w:rsidR="00053658">
        <w:rPr>
          <w:rFonts w:cs="Times New Roman"/>
          <w:szCs w:val="24"/>
        </w:rPr>
        <w:t>the literature</w:t>
      </w:r>
      <w:r w:rsidR="00F62617">
        <w:rPr>
          <w:rFonts w:cs="Times New Roman"/>
          <w:szCs w:val="24"/>
        </w:rPr>
        <w:t>.</w:t>
      </w:r>
      <w:r w:rsidR="00CB3CD0" w:rsidRPr="00CB3CD0">
        <w:rPr>
          <w:rFonts w:cs="Times New Roman"/>
          <w:vertAlign w:val="superscript"/>
        </w:rPr>
        <w:t>9</w:t>
      </w:r>
    </w:p>
    <w:p w14:paraId="34065A31" w14:textId="77777777" w:rsidR="00247DC7" w:rsidRPr="00360810" w:rsidRDefault="00247DC7" w:rsidP="00247DC7">
      <w:pPr>
        <w:keepNext/>
        <w:jc w:val="center"/>
        <w:rPr>
          <w:rFonts w:cs="Times New Roman"/>
        </w:rPr>
      </w:pPr>
      <w:r w:rsidRPr="00360810">
        <w:rPr>
          <w:rFonts w:cs="Times New Roman"/>
          <w:noProof/>
        </w:rPr>
        <w:drawing>
          <wp:inline distT="0" distB="0" distL="0" distR="0" wp14:anchorId="2046DB38" wp14:editId="62DA0F87">
            <wp:extent cx="4395024" cy="3365829"/>
            <wp:effectExtent l="0" t="0" r="0" b="0"/>
            <wp:docPr id="594631332" name="Picture 59463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31332" name="Picture 59463133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95024" cy="3365829"/>
                    </a:xfrm>
                    <a:prstGeom prst="rect">
                      <a:avLst/>
                    </a:prstGeom>
                  </pic:spPr>
                </pic:pic>
              </a:graphicData>
            </a:graphic>
          </wp:inline>
        </w:drawing>
      </w:r>
    </w:p>
    <w:p w14:paraId="391A410C" w14:textId="1F10C70E" w:rsidR="00C82B4F" w:rsidRPr="00360810" w:rsidRDefault="00247DC7" w:rsidP="00C82B4F">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4C4F9A">
        <w:rPr>
          <w:rFonts w:cs="Times New Roman"/>
          <w:szCs w:val="24"/>
        </w:rPr>
        <w:t xml:space="preserve">Linearized BET plot of </w:t>
      </w:r>
      <w:r w:rsidR="004C4F9A">
        <w:rPr>
          <w:rFonts w:cs="Times New Roman"/>
          <w:b/>
          <w:bCs/>
          <w:szCs w:val="24"/>
        </w:rPr>
        <w:t>PTC</w:t>
      </w:r>
      <w:r w:rsidR="004C4F9A" w:rsidRPr="00360810">
        <w:rPr>
          <w:rFonts w:cs="Times New Roman"/>
          <w:b/>
          <w:bCs/>
          <w:szCs w:val="24"/>
        </w:rPr>
        <w:t>DA-</w:t>
      </w:r>
      <w:proofErr w:type="spellStart"/>
      <w:r w:rsidR="004C4F9A">
        <w:rPr>
          <w:rFonts w:cs="Times New Roman"/>
          <w:b/>
          <w:bCs/>
          <w:szCs w:val="24"/>
        </w:rPr>
        <w:t>pn</w:t>
      </w:r>
      <w:proofErr w:type="spellEnd"/>
      <w:r w:rsidRPr="00360810">
        <w:rPr>
          <w:rFonts w:cs="Times New Roman"/>
          <w:szCs w:val="24"/>
        </w:rPr>
        <w:t>.</w:t>
      </w:r>
      <w:r w:rsidR="00C82B4F" w:rsidRPr="00C82B4F">
        <w:rPr>
          <w:rFonts w:cs="Times New Roman"/>
          <w:szCs w:val="24"/>
        </w:rPr>
        <w:t xml:space="preserve"> </w:t>
      </w:r>
    </w:p>
    <w:p w14:paraId="72BEE43D" w14:textId="3F3E448C" w:rsidR="00247DC7" w:rsidRPr="00360810" w:rsidRDefault="00247DC7" w:rsidP="00247DC7">
      <w:pPr>
        <w:pStyle w:val="Caption"/>
        <w:rPr>
          <w:rFonts w:cs="Times New Roman"/>
          <w:szCs w:val="24"/>
        </w:rPr>
      </w:pPr>
    </w:p>
    <w:p w14:paraId="20540F2B" w14:textId="77777777" w:rsidR="00247DC7" w:rsidRPr="00360810" w:rsidRDefault="00247DC7" w:rsidP="00247DC7">
      <w:pPr>
        <w:keepNext/>
        <w:jc w:val="center"/>
        <w:rPr>
          <w:rFonts w:cs="Times New Roman"/>
        </w:rPr>
      </w:pPr>
      <w:r w:rsidRPr="00360810">
        <w:rPr>
          <w:rFonts w:cs="Times New Roman"/>
          <w:noProof/>
        </w:rPr>
        <w:lastRenderedPageBreak/>
        <w:drawing>
          <wp:inline distT="0" distB="0" distL="0" distR="0" wp14:anchorId="6E83DB7D" wp14:editId="0632B86E">
            <wp:extent cx="4395024" cy="3365829"/>
            <wp:effectExtent l="0" t="0" r="0" b="0"/>
            <wp:docPr id="2115739691" name="Picture 211573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39691" name="Picture 211573969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95024" cy="3365829"/>
                    </a:xfrm>
                    <a:prstGeom prst="rect">
                      <a:avLst/>
                    </a:prstGeom>
                  </pic:spPr>
                </pic:pic>
              </a:graphicData>
            </a:graphic>
          </wp:inline>
        </w:drawing>
      </w:r>
    </w:p>
    <w:p w14:paraId="307EE453" w14:textId="393F5FAA" w:rsidR="00CE2F6E" w:rsidRDefault="00247DC7" w:rsidP="00CE2F6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68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B85D36">
        <w:t xml:space="preserve"> at 20 mV s</w:t>
      </w:r>
      <w:r w:rsidR="00B85D36" w:rsidRPr="00360810">
        <w:rPr>
          <w:rFonts w:cs="Times New Roman"/>
          <w:szCs w:val="24"/>
          <w:vertAlign w:val="superscript"/>
        </w:rPr>
        <w:t>−1</w:t>
      </w:r>
      <w:r w:rsidR="00B85D36">
        <w:rPr>
          <w:rFonts w:cs="Times New Roman"/>
          <w:szCs w:val="24"/>
        </w:rPr>
        <w:t xml:space="preserve"> of </w:t>
      </w:r>
      <w:r w:rsidR="00B85D36">
        <w:rPr>
          <w:rFonts w:cs="Times New Roman"/>
          <w:b/>
          <w:bCs/>
          <w:szCs w:val="24"/>
        </w:rPr>
        <w:t>PTC</w:t>
      </w:r>
      <w:r w:rsidR="00B85D36" w:rsidRPr="006E0703">
        <w:rPr>
          <w:rFonts w:cs="Times New Roman"/>
          <w:b/>
          <w:bCs/>
          <w:szCs w:val="24"/>
        </w:rPr>
        <w:t>DA-</w:t>
      </w:r>
      <w:proofErr w:type="spellStart"/>
      <w:r w:rsidR="00B85D36">
        <w:rPr>
          <w:rFonts w:cs="Times New Roman"/>
          <w:b/>
          <w:bCs/>
          <w:szCs w:val="24"/>
        </w:rPr>
        <w:t>pn</w:t>
      </w:r>
      <w:proofErr w:type="spellEnd"/>
      <w:r w:rsidR="00B85D36">
        <w:rPr>
          <w:rFonts w:cs="Times New Roman"/>
          <w:szCs w:val="24"/>
        </w:rPr>
        <w:t xml:space="preserve"> in 0.1 M NaClO</w:t>
      </w:r>
      <w:r w:rsidR="00B85D36" w:rsidRPr="006E0703">
        <w:rPr>
          <w:rFonts w:cs="Times New Roman"/>
          <w:szCs w:val="24"/>
          <w:vertAlign w:val="subscript"/>
        </w:rPr>
        <w:t>4</w:t>
      </w:r>
      <w:r w:rsidR="00B85D36">
        <w:rPr>
          <w:rFonts w:cs="Times New Roman"/>
          <w:szCs w:val="24"/>
        </w:rPr>
        <w:t xml:space="preserve"> in </w:t>
      </w:r>
      <w:proofErr w:type="spellStart"/>
      <w:r w:rsidR="00B85D36">
        <w:rPr>
          <w:rFonts w:cs="Times New Roman"/>
          <w:szCs w:val="24"/>
        </w:rPr>
        <w:t>MeCN</w:t>
      </w:r>
      <w:proofErr w:type="spellEnd"/>
      <w:r w:rsidRPr="00360810">
        <w:rPr>
          <w:rFonts w:cs="Times New Roman"/>
          <w:szCs w:val="24"/>
        </w:rPr>
        <w:t>.</w:t>
      </w:r>
    </w:p>
    <w:p w14:paraId="5A02198E" w14:textId="6E26E5A8" w:rsidR="00CE2F6E" w:rsidRPr="00CE2F6E" w:rsidRDefault="00CE2F6E" w:rsidP="00CE2F6E">
      <w:pPr>
        <w:rPr>
          <w:rFonts w:cs="Times New Roman"/>
          <w:iCs/>
        </w:rPr>
      </w:pPr>
      <w:r>
        <w:rPr>
          <w:rFonts w:cs="Times New Roman"/>
        </w:rPr>
        <w:br w:type="page"/>
      </w:r>
    </w:p>
    <w:p w14:paraId="3F7B6EE4" w14:textId="1E5E3033" w:rsidR="00906FDC" w:rsidRPr="003F6B57" w:rsidRDefault="00E37888" w:rsidP="00906FDC">
      <w:pPr>
        <w:pStyle w:val="Heading2"/>
        <w:rPr>
          <w:color w:val="000000" w:themeColor="text1"/>
        </w:rPr>
      </w:pPr>
      <w:bookmarkStart w:id="17" w:name="_Toc181107810"/>
      <w:r w:rsidRPr="003F6B57">
        <w:rPr>
          <w:color w:val="000000" w:themeColor="text1"/>
        </w:rPr>
        <w:lastRenderedPageBreak/>
        <w:t>PTCDA-</w:t>
      </w:r>
      <w:proofErr w:type="spellStart"/>
      <w:r w:rsidRPr="003F6B57">
        <w:rPr>
          <w:i/>
          <w:iCs/>
          <w:color w:val="000000" w:themeColor="text1"/>
        </w:rPr>
        <w:t>n</w:t>
      </w:r>
      <w:r w:rsidRPr="003F6B57">
        <w:rPr>
          <w:color w:val="000000" w:themeColor="text1"/>
        </w:rPr>
        <w:t>But</w:t>
      </w:r>
      <w:proofErr w:type="spellEnd"/>
      <w:r w:rsidRPr="003F6B57">
        <w:rPr>
          <w:color w:val="000000" w:themeColor="text1"/>
        </w:rPr>
        <w:t xml:space="preserve"> from 3,4,9,10-perylene tetracarboxylic dianhydride (PTCDA) and 1,4-diaminobutane (</w:t>
      </w:r>
      <w:proofErr w:type="spellStart"/>
      <w:r w:rsidRPr="003F6B57">
        <w:rPr>
          <w:i/>
          <w:iCs/>
          <w:color w:val="000000" w:themeColor="text1"/>
        </w:rPr>
        <w:t>n</w:t>
      </w:r>
      <w:r w:rsidRPr="003F6B57">
        <w:rPr>
          <w:color w:val="000000" w:themeColor="text1"/>
        </w:rPr>
        <w:t>But</w:t>
      </w:r>
      <w:proofErr w:type="spellEnd"/>
      <w:r w:rsidRPr="003F6B57">
        <w:rPr>
          <w:color w:val="000000" w:themeColor="text1"/>
        </w:rPr>
        <w:t>).</w:t>
      </w:r>
      <w:bookmarkEnd w:id="17"/>
    </w:p>
    <w:p w14:paraId="3EC422C8" w14:textId="05E17329" w:rsidR="00276CA7" w:rsidRPr="00360810" w:rsidRDefault="00222E2B" w:rsidP="00276CA7">
      <w:pPr>
        <w:keepNext/>
        <w:jc w:val="center"/>
      </w:pPr>
      <w:r>
        <w:object w:dxaOrig="13658" w:dyaOrig="7389" w14:anchorId="47FE0733">
          <v:shape id="_x0000_i1035" type="#_x0000_t75" style="width:468pt;height:252pt" o:ole="">
            <v:imagedata r:id="rId86" o:title=""/>
          </v:shape>
          <o:OLEObject Type="Embed" ProgID="ChemDraw.Document.6.0" ShapeID="_x0000_i1035" DrawAspect="Content" ObjectID="_1792781105" r:id="rId87"/>
        </w:object>
      </w:r>
    </w:p>
    <w:p w14:paraId="057727B4" w14:textId="62D53BD0" w:rsidR="00276CA7" w:rsidRPr="00360810" w:rsidRDefault="00276CA7" w:rsidP="00276CA7">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69</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proofErr w:type="spellStart"/>
      <w:r w:rsidRPr="00360810">
        <w:rPr>
          <w:b/>
          <w:bCs/>
          <w:i/>
          <w:iCs w:val="0"/>
          <w:lang w:val="en-GB"/>
        </w:rPr>
        <w:t>n</w:t>
      </w:r>
      <w:r w:rsidRPr="00360810">
        <w:rPr>
          <w:b/>
          <w:bCs/>
          <w:lang w:val="en-GB"/>
        </w:rPr>
        <w:t>But</w:t>
      </w:r>
      <w:proofErr w:type="spellEnd"/>
      <w:r w:rsidRPr="00360810">
        <w:rPr>
          <w:lang w:val="en-GB"/>
        </w:rPr>
        <w:t xml:space="preserve"> from </w:t>
      </w:r>
      <w:r w:rsidRPr="00360810">
        <w:rPr>
          <w:b/>
          <w:bCs/>
          <w:lang w:val="en-GB"/>
        </w:rPr>
        <w:t>PTCDA</w:t>
      </w:r>
      <w:r w:rsidRPr="00360810">
        <w:rPr>
          <w:lang w:val="en-GB"/>
        </w:rPr>
        <w:t xml:space="preserve"> and </w:t>
      </w:r>
      <w:proofErr w:type="spellStart"/>
      <w:r w:rsidRPr="00360810">
        <w:rPr>
          <w:b/>
          <w:bCs/>
          <w:i/>
          <w:iCs w:val="0"/>
          <w:lang w:val="en-GB"/>
        </w:rPr>
        <w:t>n</w:t>
      </w:r>
      <w:r w:rsidRPr="00360810">
        <w:rPr>
          <w:b/>
          <w:bCs/>
          <w:lang w:val="en-GB"/>
        </w:rPr>
        <w:t>But</w:t>
      </w:r>
      <w:proofErr w:type="spellEnd"/>
      <w:r w:rsidRPr="00360810">
        <w:rPr>
          <w:lang w:val="en-GB"/>
        </w:rPr>
        <w:t>.</w:t>
      </w:r>
    </w:p>
    <w:p w14:paraId="473ADE16" w14:textId="09C01A61" w:rsidR="00276CA7" w:rsidRPr="00360810" w:rsidRDefault="00C7781B" w:rsidP="00C7781B">
      <w:pPr>
        <w:spacing w:line="276" w:lineRule="auto"/>
        <w:jc w:val="both"/>
      </w:pPr>
      <w:r w:rsidRPr="00C7781B">
        <w:rPr>
          <w:b/>
          <w:bCs/>
        </w:rPr>
        <w:t>Synthesis of PTCDA-</w:t>
      </w:r>
      <w:proofErr w:type="spellStart"/>
      <w:r w:rsidRPr="00C7781B">
        <w:rPr>
          <w:b/>
          <w:bCs/>
          <w:i/>
          <w:iCs/>
        </w:rPr>
        <w:t>n</w:t>
      </w:r>
      <w:r w:rsidRPr="00C7781B">
        <w:rPr>
          <w:b/>
          <w:bCs/>
        </w:rPr>
        <w:t>But</w:t>
      </w:r>
      <w:proofErr w:type="spellEnd"/>
      <w:r>
        <w:t xml:space="preserve">. </w:t>
      </w:r>
      <w:r w:rsidR="00907E48" w:rsidRPr="00360810">
        <w:t xml:space="preserve">Following </w:t>
      </w:r>
      <w:r w:rsidR="00907E48" w:rsidRPr="00360810">
        <w:rPr>
          <w:b/>
          <w:bCs/>
        </w:rPr>
        <w:t xml:space="preserve">General Procedure </w:t>
      </w:r>
      <w:r w:rsidR="00E734F1">
        <w:rPr>
          <w:b/>
          <w:bCs/>
        </w:rPr>
        <w:t>A</w:t>
      </w:r>
      <w:r w:rsidR="00907E48">
        <w:rPr>
          <w:b/>
          <w:bCs/>
        </w:rPr>
        <w:t xml:space="preserve"> </w:t>
      </w:r>
      <w:r w:rsidR="00907E48" w:rsidRPr="003419F2">
        <w:t>with slight modifications</w:t>
      </w:r>
      <w:r w:rsidR="00907E48" w:rsidRPr="00360810">
        <w:t xml:space="preserve">, </w:t>
      </w:r>
      <w:r w:rsidR="00907E48">
        <w:rPr>
          <w:b/>
        </w:rPr>
        <w:t>P</w:t>
      </w:r>
      <w:r w:rsidR="00907E48" w:rsidRPr="00360810">
        <w:rPr>
          <w:b/>
        </w:rPr>
        <w:t>TCDA</w:t>
      </w:r>
      <w:r w:rsidR="00907E48" w:rsidRPr="00360810">
        <w:t xml:space="preserve"> (</w:t>
      </w:r>
      <w:r w:rsidR="00907E48">
        <w:t>196</w:t>
      </w:r>
      <w:r w:rsidR="00907E48" w:rsidRPr="00360810">
        <w:t xml:space="preserve"> </w:t>
      </w:r>
      <w:r w:rsidR="00907E48">
        <w:t>m</w:t>
      </w:r>
      <w:r w:rsidR="00907E48" w:rsidRPr="00360810">
        <w:t xml:space="preserve">g, </w:t>
      </w:r>
      <w:r w:rsidR="00907E48">
        <w:t>0</w:t>
      </w:r>
      <w:r w:rsidR="00907E48" w:rsidRPr="00360810">
        <w:t>.</w:t>
      </w:r>
      <w:r w:rsidR="00907E48">
        <w:t>50</w:t>
      </w:r>
      <w:r w:rsidR="00907E48" w:rsidRPr="00360810">
        <w:t xml:space="preserve"> mmol, 1.00 equiv.)</w:t>
      </w:r>
      <w:r w:rsidR="00907E48">
        <w:t xml:space="preserve">, </w:t>
      </w:r>
      <w:proofErr w:type="spellStart"/>
      <w:r w:rsidR="003E2EE3" w:rsidRPr="00360810">
        <w:rPr>
          <w:b/>
          <w:bCs/>
          <w:i/>
          <w:lang w:val="en-GB"/>
        </w:rPr>
        <w:t>n</w:t>
      </w:r>
      <w:r w:rsidR="003E2EE3" w:rsidRPr="00360810">
        <w:rPr>
          <w:b/>
          <w:bCs/>
          <w:lang w:val="en-GB"/>
        </w:rPr>
        <w:t>But</w:t>
      </w:r>
      <w:proofErr w:type="spellEnd"/>
      <w:r w:rsidR="00907E48" w:rsidRPr="00360810">
        <w:rPr>
          <w:b/>
        </w:rPr>
        <w:t xml:space="preserve"> </w:t>
      </w:r>
      <w:r w:rsidR="00907E48" w:rsidRPr="00360810">
        <w:t>(</w:t>
      </w:r>
      <w:r w:rsidR="00CC1617">
        <w:t>5</w:t>
      </w:r>
      <w:r w:rsidR="00907E48">
        <w:t>5.</w:t>
      </w:r>
      <w:r w:rsidR="00CC1617">
        <w:t>3</w:t>
      </w:r>
      <w:r w:rsidR="00907E48">
        <w:t xml:space="preserve"> </w:t>
      </w:r>
      <w:r w:rsidR="00907E48" w:rsidRPr="00360810">
        <w:rPr>
          <w:lang w:val="el-GR"/>
        </w:rPr>
        <w:t>μ</w:t>
      </w:r>
      <w:r w:rsidR="00907E48" w:rsidRPr="00360810">
        <w:t xml:space="preserve">L, </w:t>
      </w:r>
      <w:r w:rsidR="00907E48">
        <w:t>0</w:t>
      </w:r>
      <w:r w:rsidR="00907E48" w:rsidRPr="00360810">
        <w:t>.</w:t>
      </w:r>
      <w:r w:rsidR="00907E48">
        <w:t>55</w:t>
      </w:r>
      <w:r w:rsidR="00907E48" w:rsidRPr="00360810">
        <w:t xml:space="preserve"> mmol, </w:t>
      </w:r>
      <w:r w:rsidR="00907E48">
        <w:t>1</w:t>
      </w:r>
      <w:r w:rsidR="00907E48" w:rsidRPr="00360810">
        <w:t>.</w:t>
      </w:r>
      <w:r w:rsidR="00907E48">
        <w:t>10</w:t>
      </w:r>
      <w:r w:rsidR="00907E48" w:rsidRPr="00360810">
        <w:t xml:space="preserve"> equiv.) </w:t>
      </w:r>
      <w:r w:rsidR="00907E48">
        <w:t xml:space="preserve">and </w:t>
      </w:r>
      <w:r w:rsidR="00907E48" w:rsidRPr="00360810">
        <w:t>imidazole (</w:t>
      </w:r>
      <w:r w:rsidR="00907E48">
        <w:t>8.85</w:t>
      </w:r>
      <w:r w:rsidR="00907E48" w:rsidRPr="00360810">
        <w:t xml:space="preserve"> g)</w:t>
      </w:r>
      <w:r w:rsidR="00907E48">
        <w:t xml:space="preserve"> </w:t>
      </w:r>
      <w:r w:rsidR="00907E48" w:rsidRPr="00360810">
        <w:t xml:space="preserve">were added to </w:t>
      </w:r>
      <w:r w:rsidR="00907E48" w:rsidRPr="00D71A2B">
        <w:rPr>
          <w:rFonts w:cs="Times New Roman"/>
        </w:rPr>
        <w:t>a 75 mL screw-cap high-pressure reaction vessel</w:t>
      </w:r>
      <w:r w:rsidR="00907E48" w:rsidRPr="00360810">
        <w:t xml:space="preserve"> and </w:t>
      </w:r>
      <w:r w:rsidR="00907E48">
        <w:t>heated</w:t>
      </w:r>
      <w:r w:rsidR="00907E48" w:rsidRPr="00360810">
        <w:t xml:space="preserve"> at 1</w:t>
      </w:r>
      <w:r w:rsidR="00907E48">
        <w:t>3</w:t>
      </w:r>
      <w:r w:rsidR="00907E48" w:rsidRPr="00360810">
        <w:t xml:space="preserve">0 </w:t>
      </w:r>
      <w:r w:rsidR="00907E48" w:rsidRPr="00360810">
        <w:rPr>
          <w:rFonts w:cs="Times New Roman"/>
        </w:rPr>
        <w:t>°</w:t>
      </w:r>
      <w:r w:rsidR="00907E48" w:rsidRPr="00360810">
        <w:t>C for 2</w:t>
      </w:r>
      <w:r w:rsidR="00907E48">
        <w:t>4</w:t>
      </w:r>
      <w:r w:rsidR="00907E48" w:rsidRPr="00360810">
        <w:t xml:space="preserve"> h. The resulting solid was washed and dried to yield </w:t>
      </w:r>
      <w:r w:rsidR="003E2EE3" w:rsidRPr="00360810">
        <w:rPr>
          <w:b/>
          <w:bCs/>
          <w:lang w:val="en-GB"/>
        </w:rPr>
        <w:t>PTCDA-</w:t>
      </w:r>
      <w:proofErr w:type="spellStart"/>
      <w:r w:rsidR="003E2EE3" w:rsidRPr="00360810">
        <w:rPr>
          <w:b/>
          <w:bCs/>
          <w:i/>
          <w:lang w:val="en-GB"/>
        </w:rPr>
        <w:t>n</w:t>
      </w:r>
      <w:r w:rsidR="003E2EE3" w:rsidRPr="00360810">
        <w:rPr>
          <w:b/>
          <w:bCs/>
          <w:lang w:val="en-GB"/>
        </w:rPr>
        <w:t>But</w:t>
      </w:r>
      <w:proofErr w:type="spellEnd"/>
      <w:r w:rsidR="00907E48" w:rsidRPr="00360810">
        <w:t xml:space="preserve"> (</w:t>
      </w:r>
      <w:r w:rsidR="00907E48">
        <w:t>1</w:t>
      </w:r>
      <w:r w:rsidR="00932058">
        <w:t>3</w:t>
      </w:r>
      <w:r w:rsidR="00907E48">
        <w:t>7</w:t>
      </w:r>
      <w:r w:rsidR="00907E48" w:rsidRPr="00360810">
        <w:t xml:space="preserve"> </w:t>
      </w:r>
      <w:r w:rsidR="00907E48">
        <w:t>m</w:t>
      </w:r>
      <w:r w:rsidR="00907E48" w:rsidRPr="00360810">
        <w:t xml:space="preserve">g, </w:t>
      </w:r>
      <w:r w:rsidR="00932058">
        <w:t>61</w:t>
      </w:r>
      <w:r w:rsidR="00907E48" w:rsidRPr="00360810">
        <w:t>% yield) as</w:t>
      </w:r>
      <w:r w:rsidR="00907E48">
        <w:t xml:space="preserve"> a dark </w:t>
      </w:r>
      <w:r w:rsidR="00F63686">
        <w:t>purple-black</w:t>
      </w:r>
      <w:r w:rsidR="00907E48">
        <w:t xml:space="preserve"> </w:t>
      </w:r>
      <w:r w:rsidR="00907E48" w:rsidRPr="00360810">
        <w:t>solid</w:t>
      </w:r>
      <w:r w:rsidR="004642E9">
        <w:t>.</w:t>
      </w:r>
    </w:p>
    <w:p w14:paraId="3866C696" w14:textId="77777777" w:rsidR="00276CA7" w:rsidRPr="00360810" w:rsidRDefault="00276CA7" w:rsidP="00276CA7">
      <w:pPr>
        <w:spacing w:line="276" w:lineRule="auto"/>
        <w:jc w:val="both"/>
      </w:pPr>
      <w:bookmarkStart w:id="18" w:name="_Hlk139401802"/>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276CA7" w:rsidRPr="00360810" w14:paraId="156886C4" w14:textId="77777777" w:rsidTr="00A4395F">
        <w:trPr>
          <w:trHeight w:val="252"/>
        </w:trPr>
        <w:tc>
          <w:tcPr>
            <w:tcW w:w="3078" w:type="dxa"/>
          </w:tcPr>
          <w:p w14:paraId="59DD451A" w14:textId="77777777" w:rsidR="00276CA7" w:rsidRPr="00360810" w:rsidRDefault="00276CA7" w:rsidP="00A4395F">
            <w:pPr>
              <w:jc w:val="center"/>
              <w:rPr>
                <w:rFonts w:cs="Times New Roman"/>
              </w:rPr>
            </w:pPr>
            <w:r w:rsidRPr="00360810">
              <w:rPr>
                <w:rFonts w:cs="Times New Roman"/>
              </w:rPr>
              <w:t>Element</w:t>
            </w:r>
          </w:p>
        </w:tc>
        <w:tc>
          <w:tcPr>
            <w:tcW w:w="3245" w:type="dxa"/>
          </w:tcPr>
          <w:p w14:paraId="18B0E3C5" w14:textId="7C54118A" w:rsidR="00276CA7" w:rsidRPr="00360810" w:rsidRDefault="00F3101E" w:rsidP="00A4395F">
            <w:pPr>
              <w:jc w:val="center"/>
              <w:rPr>
                <w:rFonts w:cs="Times New Roman"/>
              </w:rPr>
            </w:pPr>
            <w:r>
              <w:rPr>
                <w:rFonts w:cs="Times New Roman"/>
              </w:rPr>
              <w:t xml:space="preserve">Average </w:t>
            </w:r>
            <w:r w:rsidR="00276CA7" w:rsidRPr="00360810">
              <w:rPr>
                <w:rFonts w:cs="Times New Roman"/>
              </w:rPr>
              <w:t>Wt %</w:t>
            </w:r>
            <w:r w:rsidRPr="00F3101E">
              <w:rPr>
                <w:rFonts w:cs="Times New Roman"/>
                <w:vertAlign w:val="superscript"/>
              </w:rPr>
              <w:t>1</w:t>
            </w:r>
          </w:p>
        </w:tc>
        <w:tc>
          <w:tcPr>
            <w:tcW w:w="3245" w:type="dxa"/>
          </w:tcPr>
          <w:p w14:paraId="551EB091" w14:textId="77777777" w:rsidR="00276CA7" w:rsidRPr="00360810" w:rsidRDefault="00276CA7" w:rsidP="00A4395F">
            <w:pPr>
              <w:jc w:val="center"/>
              <w:rPr>
                <w:rFonts w:cs="Times New Roman"/>
              </w:rPr>
            </w:pPr>
            <w:r w:rsidRPr="00360810">
              <w:rPr>
                <w:rFonts w:cs="Times New Roman"/>
              </w:rPr>
              <w:t>Theoretical Wt %</w:t>
            </w:r>
          </w:p>
        </w:tc>
      </w:tr>
      <w:tr w:rsidR="00276CA7" w:rsidRPr="00360810" w14:paraId="2152D789" w14:textId="77777777" w:rsidTr="00A4395F">
        <w:trPr>
          <w:trHeight w:val="252"/>
        </w:trPr>
        <w:tc>
          <w:tcPr>
            <w:tcW w:w="3078" w:type="dxa"/>
          </w:tcPr>
          <w:p w14:paraId="6606C9BE" w14:textId="77777777" w:rsidR="00276CA7" w:rsidRPr="00360810" w:rsidRDefault="00276CA7" w:rsidP="00A4395F">
            <w:pPr>
              <w:jc w:val="center"/>
              <w:rPr>
                <w:rFonts w:cs="Times New Roman"/>
              </w:rPr>
            </w:pPr>
            <w:r w:rsidRPr="00360810">
              <w:rPr>
                <w:rFonts w:cs="Times New Roman"/>
              </w:rPr>
              <w:t>C</w:t>
            </w:r>
          </w:p>
        </w:tc>
        <w:tc>
          <w:tcPr>
            <w:tcW w:w="3245" w:type="dxa"/>
          </w:tcPr>
          <w:p w14:paraId="2D76753C" w14:textId="012A5605" w:rsidR="00276CA7" w:rsidRPr="00360810" w:rsidRDefault="00276CA7" w:rsidP="00A4395F">
            <w:pPr>
              <w:jc w:val="center"/>
              <w:rPr>
                <w:rFonts w:cs="Times New Roman"/>
              </w:rPr>
            </w:pPr>
            <w:r w:rsidRPr="00360810">
              <w:rPr>
                <w:rFonts w:cs="Times New Roman"/>
              </w:rPr>
              <w:t>71.</w:t>
            </w:r>
            <w:r w:rsidR="004851E5">
              <w:rPr>
                <w:rFonts w:cs="Times New Roman"/>
              </w:rPr>
              <w:t>64</w:t>
            </w:r>
          </w:p>
        </w:tc>
        <w:tc>
          <w:tcPr>
            <w:tcW w:w="3245" w:type="dxa"/>
          </w:tcPr>
          <w:p w14:paraId="347C5843" w14:textId="77777777" w:rsidR="00276CA7" w:rsidRPr="00360810" w:rsidRDefault="00276CA7" w:rsidP="00A4395F">
            <w:pPr>
              <w:jc w:val="center"/>
              <w:rPr>
                <w:rFonts w:cs="Times New Roman"/>
              </w:rPr>
            </w:pPr>
            <w:r w:rsidRPr="00360810">
              <w:rPr>
                <w:rFonts w:cs="Times New Roman"/>
              </w:rPr>
              <w:t>75.67</w:t>
            </w:r>
          </w:p>
        </w:tc>
      </w:tr>
      <w:tr w:rsidR="00276CA7" w:rsidRPr="00360810" w14:paraId="7D5C8060" w14:textId="77777777" w:rsidTr="00A4395F">
        <w:trPr>
          <w:trHeight w:val="244"/>
        </w:trPr>
        <w:tc>
          <w:tcPr>
            <w:tcW w:w="3078" w:type="dxa"/>
          </w:tcPr>
          <w:p w14:paraId="02236A68" w14:textId="77777777" w:rsidR="00276CA7" w:rsidRPr="00360810" w:rsidRDefault="00276CA7" w:rsidP="00A4395F">
            <w:pPr>
              <w:jc w:val="center"/>
              <w:rPr>
                <w:rFonts w:cs="Times New Roman"/>
              </w:rPr>
            </w:pPr>
            <w:r w:rsidRPr="00360810">
              <w:rPr>
                <w:rFonts w:cs="Times New Roman"/>
              </w:rPr>
              <w:t>O</w:t>
            </w:r>
          </w:p>
        </w:tc>
        <w:tc>
          <w:tcPr>
            <w:tcW w:w="3245" w:type="dxa"/>
          </w:tcPr>
          <w:p w14:paraId="23B5BDC6" w14:textId="30571D1E" w:rsidR="00276CA7" w:rsidRPr="00360810" w:rsidRDefault="00276CA7" w:rsidP="00A4395F">
            <w:pPr>
              <w:jc w:val="center"/>
              <w:rPr>
                <w:rFonts w:cs="Times New Roman"/>
              </w:rPr>
            </w:pPr>
            <w:r w:rsidRPr="00360810">
              <w:rPr>
                <w:rFonts w:cs="Times New Roman"/>
              </w:rPr>
              <w:t>16.7</w:t>
            </w:r>
            <w:r w:rsidR="001A6C51">
              <w:rPr>
                <w:rFonts w:cs="Times New Roman"/>
              </w:rPr>
              <w:t>0</w:t>
            </w:r>
            <w:r w:rsidR="00F3101E">
              <w:rPr>
                <w:rFonts w:cs="Times New Roman"/>
                <w:vertAlign w:val="superscript"/>
              </w:rPr>
              <w:t>2</w:t>
            </w:r>
          </w:p>
        </w:tc>
        <w:tc>
          <w:tcPr>
            <w:tcW w:w="3245" w:type="dxa"/>
          </w:tcPr>
          <w:p w14:paraId="0E3E0BEF" w14:textId="6F1C51C7" w:rsidR="00276CA7" w:rsidRPr="00360810" w:rsidRDefault="00276CA7" w:rsidP="00A4395F">
            <w:pPr>
              <w:jc w:val="center"/>
              <w:rPr>
                <w:rFonts w:cs="Times New Roman"/>
              </w:rPr>
            </w:pPr>
            <w:r w:rsidRPr="00360810">
              <w:rPr>
                <w:rFonts w:cs="Times New Roman"/>
              </w:rPr>
              <w:t>14.</w:t>
            </w:r>
            <w:r w:rsidR="00E021C0">
              <w:rPr>
                <w:rFonts w:cs="Times New Roman"/>
              </w:rPr>
              <w:t>41</w:t>
            </w:r>
          </w:p>
        </w:tc>
      </w:tr>
      <w:tr w:rsidR="00276CA7" w:rsidRPr="00360810" w14:paraId="6595160F" w14:textId="77777777" w:rsidTr="00A4395F">
        <w:trPr>
          <w:trHeight w:val="244"/>
        </w:trPr>
        <w:tc>
          <w:tcPr>
            <w:tcW w:w="3078" w:type="dxa"/>
          </w:tcPr>
          <w:p w14:paraId="60B5D7B0" w14:textId="77777777" w:rsidR="00276CA7" w:rsidRPr="00360810" w:rsidRDefault="00276CA7" w:rsidP="00A4395F">
            <w:pPr>
              <w:jc w:val="center"/>
              <w:rPr>
                <w:rFonts w:cs="Times New Roman"/>
              </w:rPr>
            </w:pPr>
            <w:r w:rsidRPr="00360810">
              <w:rPr>
                <w:rFonts w:cs="Times New Roman"/>
              </w:rPr>
              <w:t>H</w:t>
            </w:r>
          </w:p>
        </w:tc>
        <w:tc>
          <w:tcPr>
            <w:tcW w:w="3245" w:type="dxa"/>
          </w:tcPr>
          <w:p w14:paraId="3B205BAC" w14:textId="70F03366" w:rsidR="00276CA7" w:rsidRPr="00360810" w:rsidRDefault="00276CA7" w:rsidP="00A4395F">
            <w:pPr>
              <w:jc w:val="center"/>
              <w:rPr>
                <w:rFonts w:cs="Times New Roman"/>
              </w:rPr>
            </w:pPr>
            <w:r w:rsidRPr="00360810">
              <w:rPr>
                <w:rFonts w:cs="Times New Roman"/>
              </w:rPr>
              <w:t>3.</w:t>
            </w:r>
            <w:r w:rsidR="004851E5">
              <w:rPr>
                <w:rFonts w:cs="Times New Roman"/>
              </w:rPr>
              <w:t>94</w:t>
            </w:r>
          </w:p>
        </w:tc>
        <w:tc>
          <w:tcPr>
            <w:tcW w:w="3245" w:type="dxa"/>
          </w:tcPr>
          <w:p w14:paraId="63699C11" w14:textId="2AC19D11" w:rsidR="00276CA7" w:rsidRPr="00360810" w:rsidRDefault="00276CA7" w:rsidP="00A4395F">
            <w:pPr>
              <w:jc w:val="center"/>
              <w:rPr>
                <w:rFonts w:cs="Times New Roman"/>
              </w:rPr>
            </w:pPr>
            <w:r w:rsidRPr="00360810">
              <w:rPr>
                <w:rFonts w:cs="Times New Roman"/>
              </w:rPr>
              <w:t>3.6</w:t>
            </w:r>
            <w:r w:rsidR="004851E5">
              <w:rPr>
                <w:rFonts w:cs="Times New Roman"/>
              </w:rPr>
              <w:t>2</w:t>
            </w:r>
          </w:p>
        </w:tc>
      </w:tr>
      <w:tr w:rsidR="00276CA7" w:rsidRPr="00360810" w14:paraId="11B50E0B" w14:textId="77777777" w:rsidTr="00A4395F">
        <w:trPr>
          <w:trHeight w:val="244"/>
        </w:trPr>
        <w:tc>
          <w:tcPr>
            <w:tcW w:w="3078" w:type="dxa"/>
          </w:tcPr>
          <w:p w14:paraId="237C2E25" w14:textId="77777777" w:rsidR="00276CA7" w:rsidRPr="00360810" w:rsidRDefault="00276CA7" w:rsidP="00A4395F">
            <w:pPr>
              <w:jc w:val="center"/>
              <w:rPr>
                <w:rFonts w:cs="Times New Roman"/>
              </w:rPr>
            </w:pPr>
            <w:r w:rsidRPr="00360810">
              <w:rPr>
                <w:rFonts w:cs="Times New Roman"/>
              </w:rPr>
              <w:t>N</w:t>
            </w:r>
          </w:p>
        </w:tc>
        <w:tc>
          <w:tcPr>
            <w:tcW w:w="3245" w:type="dxa"/>
          </w:tcPr>
          <w:p w14:paraId="6E02FC1C" w14:textId="365E268E" w:rsidR="00276CA7" w:rsidRPr="00360810" w:rsidRDefault="00276CA7" w:rsidP="00A4395F">
            <w:pPr>
              <w:jc w:val="center"/>
              <w:rPr>
                <w:rFonts w:cs="Times New Roman"/>
              </w:rPr>
            </w:pPr>
            <w:r w:rsidRPr="00360810">
              <w:rPr>
                <w:rFonts w:cs="Times New Roman"/>
              </w:rPr>
              <w:t>7.7</w:t>
            </w:r>
            <w:r w:rsidR="004851E5">
              <w:rPr>
                <w:rFonts w:cs="Times New Roman"/>
              </w:rPr>
              <w:t>2</w:t>
            </w:r>
          </w:p>
        </w:tc>
        <w:tc>
          <w:tcPr>
            <w:tcW w:w="3245" w:type="dxa"/>
          </w:tcPr>
          <w:p w14:paraId="038EA0A2" w14:textId="77777777" w:rsidR="00276CA7" w:rsidRPr="00360810" w:rsidRDefault="00276CA7" w:rsidP="00A4395F">
            <w:pPr>
              <w:jc w:val="center"/>
              <w:rPr>
                <w:rFonts w:cs="Times New Roman"/>
              </w:rPr>
            </w:pPr>
            <w:r w:rsidRPr="00360810">
              <w:rPr>
                <w:rFonts w:cs="Times New Roman"/>
              </w:rPr>
              <w:t>6.30</w:t>
            </w:r>
          </w:p>
        </w:tc>
      </w:tr>
      <w:tr w:rsidR="00276CA7" w:rsidRPr="00360810" w14:paraId="083CA0C4" w14:textId="77777777" w:rsidTr="00A4395F">
        <w:trPr>
          <w:trHeight w:val="121"/>
        </w:trPr>
        <w:tc>
          <w:tcPr>
            <w:tcW w:w="3078" w:type="dxa"/>
          </w:tcPr>
          <w:p w14:paraId="69E86F65" w14:textId="77777777" w:rsidR="00276CA7" w:rsidRPr="00360810" w:rsidRDefault="00276CA7" w:rsidP="00A4395F">
            <w:pPr>
              <w:jc w:val="center"/>
              <w:rPr>
                <w:rFonts w:cs="Times New Roman"/>
              </w:rPr>
            </w:pPr>
            <w:r w:rsidRPr="00360810">
              <w:rPr>
                <w:rFonts w:cs="Times New Roman"/>
              </w:rPr>
              <w:t>Total:</w:t>
            </w:r>
          </w:p>
        </w:tc>
        <w:tc>
          <w:tcPr>
            <w:tcW w:w="3245" w:type="dxa"/>
          </w:tcPr>
          <w:p w14:paraId="150666C3" w14:textId="77777777" w:rsidR="00276CA7" w:rsidRPr="00360810" w:rsidRDefault="00276CA7" w:rsidP="00A4395F">
            <w:pPr>
              <w:jc w:val="center"/>
              <w:rPr>
                <w:rFonts w:cs="Times New Roman"/>
              </w:rPr>
            </w:pPr>
            <w:r w:rsidRPr="00360810">
              <w:rPr>
                <w:rFonts w:cs="Times New Roman"/>
              </w:rPr>
              <w:t>100.00</w:t>
            </w:r>
          </w:p>
        </w:tc>
        <w:tc>
          <w:tcPr>
            <w:tcW w:w="3245" w:type="dxa"/>
          </w:tcPr>
          <w:p w14:paraId="31A0FDFD" w14:textId="77777777" w:rsidR="00276CA7" w:rsidRPr="00360810" w:rsidRDefault="00276CA7" w:rsidP="00A4395F">
            <w:pPr>
              <w:jc w:val="center"/>
              <w:rPr>
                <w:rFonts w:cs="Times New Roman"/>
              </w:rPr>
            </w:pPr>
            <w:r w:rsidRPr="00360810">
              <w:rPr>
                <w:rFonts w:cs="Times New Roman"/>
              </w:rPr>
              <w:t>100.00</w:t>
            </w:r>
          </w:p>
        </w:tc>
      </w:tr>
    </w:tbl>
    <w:p w14:paraId="18F0281E" w14:textId="1C3EDC7D" w:rsidR="00276CA7" w:rsidRPr="00360810" w:rsidRDefault="00276CA7" w:rsidP="00276CA7">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6</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proofErr w:type="spellStart"/>
      <w:r w:rsidRPr="00360810">
        <w:rPr>
          <w:rFonts w:cs="Times New Roman"/>
          <w:b/>
          <w:bCs/>
          <w:i/>
          <w:iCs w:val="0"/>
          <w:szCs w:val="24"/>
        </w:rPr>
        <w:t>n</w:t>
      </w:r>
      <w:r w:rsidRPr="00360810">
        <w:rPr>
          <w:rFonts w:cs="Times New Roman"/>
          <w:b/>
          <w:bCs/>
          <w:szCs w:val="24"/>
        </w:rPr>
        <w:t>But</w:t>
      </w:r>
      <w:proofErr w:type="spellEnd"/>
      <w:r w:rsidRPr="00360810">
        <w:rPr>
          <w:rFonts w:cs="Times New Roman"/>
          <w:szCs w:val="24"/>
        </w:rPr>
        <w:t>.</w:t>
      </w:r>
    </w:p>
    <w:p w14:paraId="157BFC12" w14:textId="3B75DD22" w:rsidR="00F3101E" w:rsidRPr="00335B3C" w:rsidRDefault="00276CA7" w:rsidP="00276CA7">
      <w:pPr>
        <w:jc w:val="both"/>
      </w:pPr>
      <w:r w:rsidRPr="00335B3C">
        <w:rPr>
          <w:vertAlign w:val="superscript"/>
        </w:rPr>
        <w:t>1</w:t>
      </w:r>
      <w:r w:rsidR="00F3101E" w:rsidRPr="00335B3C">
        <w:t>Average of two trials.</w:t>
      </w:r>
    </w:p>
    <w:p w14:paraId="503FC11E" w14:textId="508207E5" w:rsidR="00276CA7" w:rsidRPr="00335B3C" w:rsidRDefault="00F3101E" w:rsidP="00276CA7">
      <w:pPr>
        <w:jc w:val="both"/>
      </w:pPr>
      <w:r w:rsidRPr="00335B3C">
        <w:rPr>
          <w:vertAlign w:val="superscript"/>
        </w:rPr>
        <w:t>2</w:t>
      </w:r>
      <w:r w:rsidR="00276CA7" w:rsidRPr="00335B3C">
        <w:t>The remaining mass not attributed to C, H, and N was assumed to come from O, as O was not directly analyzed during combustion analysis.</w:t>
      </w:r>
    </w:p>
    <w:bookmarkEnd w:id="18"/>
    <w:p w14:paraId="38E07AE9" w14:textId="77777777" w:rsidR="00276CA7" w:rsidRPr="00360810" w:rsidRDefault="00276CA7" w:rsidP="00276CA7">
      <w:pPr>
        <w:spacing w:line="276" w:lineRule="auto"/>
        <w:ind w:firstLine="720"/>
        <w:jc w:val="both"/>
      </w:pPr>
    </w:p>
    <w:p w14:paraId="16D7FC69" w14:textId="77777777" w:rsidR="00276CA7" w:rsidRPr="00360810" w:rsidRDefault="00276CA7" w:rsidP="00276CA7">
      <w:r w:rsidRPr="00360810">
        <w:br w:type="page"/>
      </w:r>
    </w:p>
    <w:p w14:paraId="76FB11B9" w14:textId="77777777" w:rsidR="00276CA7" w:rsidRPr="00360810" w:rsidRDefault="00276CA7" w:rsidP="00276CA7">
      <w:pPr>
        <w:spacing w:line="276" w:lineRule="auto"/>
        <w:ind w:firstLine="720"/>
        <w:jc w:val="both"/>
      </w:pPr>
    </w:p>
    <w:p w14:paraId="18E3CE49" w14:textId="77777777" w:rsidR="00276CA7" w:rsidRPr="00360810" w:rsidRDefault="00276CA7" w:rsidP="00276CA7">
      <w:pPr>
        <w:keepNext/>
        <w:jc w:val="center"/>
        <w:rPr>
          <w:rFonts w:cs="Times New Roman"/>
        </w:rPr>
      </w:pPr>
      <w:r w:rsidRPr="00360810">
        <w:rPr>
          <w:rFonts w:cs="Times New Roman"/>
          <w:noProof/>
        </w:rPr>
        <w:drawing>
          <wp:inline distT="0" distB="0" distL="0" distR="0" wp14:anchorId="2B0E1B6C" wp14:editId="237CCF8A">
            <wp:extent cx="4395025" cy="336582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66D8588" w14:textId="6021B1A1" w:rsidR="00276CA7" w:rsidRPr="00360810"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2D7C5D" w:rsidRPr="00360810">
        <w:t>PXRD patterns (</w:t>
      </w:r>
      <w:r w:rsidR="002D7C5D" w:rsidRPr="00360810">
        <w:rPr>
          <w:rFonts w:cs="Times New Roman"/>
        </w:rPr>
        <w:t>λ</w:t>
      </w:r>
      <w:r w:rsidR="002D7C5D" w:rsidRPr="00360810">
        <w:t xml:space="preserve"> = 1.54 </w:t>
      </w:r>
      <w:r w:rsidR="002D7C5D" w:rsidRPr="00360810">
        <w:rPr>
          <w:rFonts w:cs="Times New Roman"/>
        </w:rPr>
        <w:t>Å</w:t>
      </w:r>
      <w:r w:rsidR="002D7C5D" w:rsidRPr="00360810">
        <w:t>)</w:t>
      </w:r>
      <w:r w:rsidR="002D7C5D" w:rsidRPr="00360810">
        <w:rPr>
          <w:rFonts w:cs="Times New Roman"/>
          <w:szCs w:val="24"/>
        </w:rPr>
        <w:t xml:space="preserve"> of </w:t>
      </w:r>
      <w:r w:rsidR="002D7C5D" w:rsidRPr="00360810">
        <w:rPr>
          <w:rFonts w:cs="Times New Roman"/>
          <w:b/>
          <w:szCs w:val="24"/>
        </w:rPr>
        <w:t>PTCDA</w:t>
      </w:r>
      <w:r w:rsidR="002D7C5D" w:rsidRPr="00360810">
        <w:rPr>
          <w:rFonts w:cs="Times New Roman"/>
          <w:szCs w:val="24"/>
        </w:rPr>
        <w:t xml:space="preserve"> and </w:t>
      </w:r>
      <w:r w:rsidR="002D7C5D" w:rsidRPr="00360810">
        <w:rPr>
          <w:rFonts w:cs="Times New Roman"/>
          <w:b/>
          <w:bCs/>
          <w:szCs w:val="24"/>
        </w:rPr>
        <w:t>PTCDA-</w:t>
      </w:r>
      <w:proofErr w:type="spellStart"/>
      <w:r w:rsidR="002D7C5D" w:rsidRPr="00360810">
        <w:rPr>
          <w:rFonts w:cs="Times New Roman"/>
          <w:b/>
          <w:bCs/>
          <w:i/>
          <w:iCs w:val="0"/>
          <w:szCs w:val="24"/>
        </w:rPr>
        <w:t>n</w:t>
      </w:r>
      <w:r w:rsidR="002D7C5D" w:rsidRPr="00360810">
        <w:rPr>
          <w:rFonts w:cs="Times New Roman"/>
          <w:b/>
          <w:bCs/>
          <w:szCs w:val="24"/>
        </w:rPr>
        <w:t>But</w:t>
      </w:r>
      <w:proofErr w:type="spellEnd"/>
      <w:r w:rsidR="002D7C5D" w:rsidRPr="00360810">
        <w:rPr>
          <w:rFonts w:cs="Times New Roman"/>
          <w:szCs w:val="24"/>
        </w:rPr>
        <w:t xml:space="preserve">. These patterns indicate that </w:t>
      </w:r>
      <w:r w:rsidR="002D7C5D" w:rsidRPr="00360810">
        <w:rPr>
          <w:rFonts w:cs="Times New Roman"/>
          <w:b/>
          <w:bCs/>
          <w:szCs w:val="24"/>
        </w:rPr>
        <w:t>PTCDA-</w:t>
      </w:r>
      <w:proofErr w:type="spellStart"/>
      <w:r w:rsidR="002D7C5D" w:rsidRPr="00360810">
        <w:rPr>
          <w:rFonts w:cs="Times New Roman"/>
          <w:b/>
          <w:bCs/>
          <w:i/>
          <w:iCs w:val="0"/>
          <w:szCs w:val="24"/>
        </w:rPr>
        <w:t>n</w:t>
      </w:r>
      <w:r w:rsidR="002D7C5D" w:rsidRPr="00360810">
        <w:rPr>
          <w:rFonts w:cs="Times New Roman"/>
          <w:b/>
          <w:bCs/>
          <w:szCs w:val="24"/>
        </w:rPr>
        <w:t>But</w:t>
      </w:r>
      <w:proofErr w:type="spellEnd"/>
      <w:r w:rsidR="002D7C5D" w:rsidRPr="00360810">
        <w:rPr>
          <w:rFonts w:cs="Times New Roman"/>
          <w:szCs w:val="24"/>
        </w:rPr>
        <w:t xml:space="preserve"> is a microcrystalline polymer and is likely not contaminated with </w:t>
      </w:r>
      <w:r w:rsidR="002D7C5D" w:rsidRPr="00360810">
        <w:rPr>
          <w:rFonts w:cs="Times New Roman"/>
          <w:b/>
          <w:szCs w:val="24"/>
        </w:rPr>
        <w:t>PTCDA</w:t>
      </w:r>
      <w:r w:rsidRPr="00360810">
        <w:rPr>
          <w:rFonts w:cs="Times New Roman"/>
          <w:szCs w:val="24"/>
        </w:rPr>
        <w:t>.</w:t>
      </w:r>
      <w:r w:rsidR="002A36B7" w:rsidRPr="002A36B7">
        <w:rPr>
          <w:rFonts w:cs="Times New Roman"/>
          <w:szCs w:val="24"/>
        </w:rPr>
        <w:t xml:space="preserve"> </w:t>
      </w:r>
    </w:p>
    <w:p w14:paraId="62A8A964" w14:textId="77777777" w:rsidR="00276CA7" w:rsidRPr="00360810" w:rsidRDefault="00276CA7" w:rsidP="00276CA7">
      <w:pPr>
        <w:pStyle w:val="Caption"/>
        <w:jc w:val="center"/>
        <w:rPr>
          <w:rFonts w:cs="Times New Roman"/>
        </w:rPr>
      </w:pPr>
      <w:r w:rsidRPr="00360810">
        <w:rPr>
          <w:rFonts w:cs="Times New Roman"/>
          <w:noProof/>
        </w:rPr>
        <w:drawing>
          <wp:inline distT="0" distB="0" distL="0" distR="0" wp14:anchorId="1CDAF1C8" wp14:editId="02DE4153">
            <wp:extent cx="4382884" cy="33565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7B774C3F" w14:textId="06D87DD0" w:rsidR="00276CA7" w:rsidRPr="002A36B7" w:rsidRDefault="00276CA7" w:rsidP="00276CA7">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71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2E1ED5" w:rsidRPr="00360810">
        <w:rPr>
          <w:rFonts w:cs="Times New Roman"/>
          <w:szCs w:val="24"/>
        </w:rPr>
        <w:t xml:space="preserve">ATR-IR spectra for </w:t>
      </w:r>
      <w:r w:rsidR="002E1ED5" w:rsidRPr="00360810">
        <w:rPr>
          <w:rFonts w:cs="Times New Roman"/>
          <w:b/>
          <w:szCs w:val="24"/>
        </w:rPr>
        <w:t>PTCDA</w:t>
      </w:r>
      <w:r w:rsidR="002E1ED5" w:rsidRPr="00360810">
        <w:rPr>
          <w:rFonts w:cs="Times New Roman"/>
          <w:szCs w:val="24"/>
        </w:rPr>
        <w:t xml:space="preserve"> and </w:t>
      </w:r>
      <w:r w:rsidR="002E1ED5" w:rsidRPr="00360810">
        <w:rPr>
          <w:rFonts w:cs="Times New Roman"/>
          <w:b/>
          <w:bCs/>
          <w:szCs w:val="24"/>
        </w:rPr>
        <w:t>PTCDA-</w:t>
      </w:r>
      <w:proofErr w:type="spellStart"/>
      <w:r w:rsidR="002E1ED5" w:rsidRPr="00360810">
        <w:rPr>
          <w:rFonts w:cs="Times New Roman"/>
          <w:b/>
          <w:bCs/>
          <w:i/>
          <w:iCs w:val="0"/>
          <w:szCs w:val="24"/>
        </w:rPr>
        <w:t>n</w:t>
      </w:r>
      <w:r w:rsidR="002E1ED5" w:rsidRPr="00360810">
        <w:rPr>
          <w:rFonts w:cs="Times New Roman"/>
          <w:b/>
          <w:bCs/>
          <w:szCs w:val="24"/>
        </w:rPr>
        <w:t>But</w:t>
      </w:r>
      <w:proofErr w:type="spellEnd"/>
      <w:r w:rsidR="002E1ED5" w:rsidRPr="00360810">
        <w:rPr>
          <w:rFonts w:cs="Times New Roman"/>
          <w:szCs w:val="24"/>
        </w:rPr>
        <w:t>. The shift in the carbonyl stretching frequency between the dianhydride (1753 cm</w:t>
      </w:r>
      <w:r w:rsidR="002E1ED5" w:rsidRPr="00360810">
        <w:rPr>
          <w:rFonts w:cs="Times New Roman"/>
          <w:szCs w:val="24"/>
          <w:vertAlign w:val="superscript"/>
        </w:rPr>
        <w:t>−1</w:t>
      </w:r>
      <w:r w:rsidR="002E1ED5" w:rsidRPr="00360810">
        <w:rPr>
          <w:rFonts w:cs="Times New Roman"/>
          <w:szCs w:val="24"/>
        </w:rPr>
        <w:t>) and the diimide (1691</w:t>
      </w:r>
      <w:r w:rsidR="00231107">
        <w:rPr>
          <w:rFonts w:cs="Times New Roman"/>
          <w:szCs w:val="24"/>
        </w:rPr>
        <w:t xml:space="preserve"> </w:t>
      </w:r>
      <w:r w:rsidR="002E1ED5" w:rsidRPr="00360810">
        <w:rPr>
          <w:rFonts w:cs="Times New Roman"/>
          <w:szCs w:val="24"/>
        </w:rPr>
        <w:t>cm</w:t>
      </w:r>
      <w:r w:rsidR="002E1ED5" w:rsidRPr="00360810">
        <w:rPr>
          <w:rFonts w:cs="Times New Roman"/>
          <w:szCs w:val="24"/>
          <w:vertAlign w:val="superscript"/>
        </w:rPr>
        <w:t>−1</w:t>
      </w:r>
      <w:r w:rsidR="002E1ED5" w:rsidRPr="00360810">
        <w:rPr>
          <w:rFonts w:cs="Times New Roman"/>
          <w:szCs w:val="24"/>
        </w:rPr>
        <w:t>) is indicated</w:t>
      </w:r>
      <w:r w:rsidRPr="00360810">
        <w:rPr>
          <w:rFonts w:cs="Times New Roman"/>
          <w:szCs w:val="24"/>
        </w:rPr>
        <w:t>.</w:t>
      </w:r>
      <w:r w:rsidR="002A36B7" w:rsidRPr="002A36B7">
        <w:rPr>
          <w:rFonts w:cs="Times New Roman"/>
          <w:szCs w:val="24"/>
        </w:rPr>
        <w:t xml:space="preserve"> </w:t>
      </w:r>
    </w:p>
    <w:p w14:paraId="2AB514CF" w14:textId="77777777" w:rsidR="00276CA7" w:rsidRPr="00360810" w:rsidRDefault="00276CA7" w:rsidP="00276CA7">
      <w:pPr>
        <w:keepNext/>
        <w:jc w:val="center"/>
        <w:rPr>
          <w:rFonts w:cs="Times New Roman"/>
        </w:rPr>
      </w:pPr>
      <w:r w:rsidRPr="00360810">
        <w:rPr>
          <w:rFonts w:cs="Times New Roman"/>
          <w:noProof/>
        </w:rPr>
        <w:lastRenderedPageBreak/>
        <w:drawing>
          <wp:inline distT="0" distB="0" distL="0" distR="0" wp14:anchorId="6B10F1F6" wp14:editId="444E173C">
            <wp:extent cx="4382884" cy="33565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7FEC0FDA" w14:textId="0204D84C" w:rsidR="00276CA7" w:rsidRPr="00897AC2" w:rsidRDefault="00276CA7" w:rsidP="00276CA7">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72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BD4FC3" w:rsidRPr="00360810">
        <w:t>Solid-state UV-</w:t>
      </w:r>
      <w:proofErr w:type="gramStart"/>
      <w:r w:rsidR="00BD4FC3" w:rsidRPr="00360810">
        <w:t>Vis</w:t>
      </w:r>
      <w:proofErr w:type="gramEnd"/>
      <w:r w:rsidR="00BD4FC3" w:rsidRPr="00360810">
        <w:t xml:space="preserve"> absorption spectrum</w:t>
      </w:r>
      <w:r w:rsidR="00BD4FC3" w:rsidRPr="00360810">
        <w:rPr>
          <w:rFonts w:cs="Times New Roman"/>
          <w:szCs w:val="24"/>
        </w:rPr>
        <w:t xml:space="preserve"> of </w:t>
      </w:r>
      <w:r w:rsidR="00BD4FC3" w:rsidRPr="00360810">
        <w:rPr>
          <w:rFonts w:cs="Times New Roman"/>
          <w:b/>
          <w:bCs/>
          <w:szCs w:val="24"/>
        </w:rPr>
        <w:t>PTCDA-</w:t>
      </w:r>
      <w:proofErr w:type="spellStart"/>
      <w:r w:rsidR="00BD4FC3" w:rsidRPr="00360810">
        <w:rPr>
          <w:rFonts w:cs="Times New Roman"/>
          <w:b/>
          <w:bCs/>
          <w:i/>
          <w:iCs w:val="0"/>
          <w:szCs w:val="24"/>
        </w:rPr>
        <w:t>n</w:t>
      </w:r>
      <w:r w:rsidR="00BD4FC3" w:rsidRPr="00360810">
        <w:rPr>
          <w:rFonts w:cs="Times New Roman"/>
          <w:b/>
          <w:bCs/>
          <w:szCs w:val="24"/>
        </w:rPr>
        <w:t>But</w:t>
      </w:r>
      <w:proofErr w:type="spellEnd"/>
      <w:r w:rsidR="00BD4FC3" w:rsidRPr="00360810">
        <w:rPr>
          <w:rFonts w:cs="Times New Roman"/>
          <w:b/>
          <w:bCs/>
          <w:szCs w:val="24"/>
        </w:rPr>
        <w:t xml:space="preserve"> </w:t>
      </w:r>
      <w:r w:rsidR="00BD4FC3" w:rsidRPr="00360810">
        <w:rPr>
          <w:rFonts w:cs="Times New Roman"/>
          <w:szCs w:val="24"/>
        </w:rPr>
        <w:t>dispersed in BaSO</w:t>
      </w:r>
      <w:r w:rsidR="00BD4FC3" w:rsidRPr="00360810">
        <w:rPr>
          <w:rFonts w:cs="Times New Roman"/>
          <w:szCs w:val="24"/>
          <w:vertAlign w:val="subscript"/>
        </w:rPr>
        <w:t>4</w:t>
      </w:r>
      <w:r w:rsidRPr="00360810">
        <w:rPr>
          <w:rFonts w:cs="Times New Roman"/>
          <w:szCs w:val="24"/>
        </w:rPr>
        <w:t xml:space="preserve">. </w:t>
      </w:r>
    </w:p>
    <w:p w14:paraId="1E29296A" w14:textId="77777777" w:rsidR="00276CA7" w:rsidRPr="00360810" w:rsidRDefault="00276CA7" w:rsidP="00276CA7">
      <w:pPr>
        <w:keepNext/>
        <w:jc w:val="center"/>
        <w:rPr>
          <w:rFonts w:cs="Times New Roman"/>
        </w:rPr>
      </w:pPr>
    </w:p>
    <w:p w14:paraId="2C268DDE" w14:textId="77777777" w:rsidR="00276CA7" w:rsidRPr="00360810" w:rsidRDefault="00276CA7" w:rsidP="00276CA7">
      <w:pPr>
        <w:keepNext/>
        <w:jc w:val="center"/>
        <w:rPr>
          <w:rFonts w:cs="Times New Roman"/>
        </w:rPr>
      </w:pPr>
      <w:r w:rsidRPr="00360810">
        <w:rPr>
          <w:rFonts w:cs="Times New Roman"/>
          <w:noProof/>
        </w:rPr>
        <w:drawing>
          <wp:inline distT="0" distB="0" distL="0" distR="0" wp14:anchorId="3F548DE5" wp14:editId="672CFF61">
            <wp:extent cx="4395025" cy="336582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1D15FD5" w14:textId="53BB9E59" w:rsidR="00897AC2" w:rsidRPr="00360810" w:rsidRDefault="00276CA7" w:rsidP="00897AC2">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t>Thermogravimetric decomposition profile</w:t>
      </w:r>
      <w:r w:rsidRPr="00360810">
        <w:rPr>
          <w:rFonts w:cs="Times New Roman"/>
          <w:szCs w:val="24"/>
        </w:rPr>
        <w:t xml:space="preserve"> of </w:t>
      </w:r>
      <w:r w:rsidRPr="00360810">
        <w:rPr>
          <w:rFonts w:cs="Times New Roman"/>
          <w:b/>
          <w:bCs/>
          <w:szCs w:val="24"/>
        </w:rPr>
        <w:t>PTCDA-</w:t>
      </w:r>
      <w:proofErr w:type="spellStart"/>
      <w:r w:rsidRPr="00360810">
        <w:rPr>
          <w:rFonts w:cs="Times New Roman"/>
          <w:b/>
          <w:bCs/>
          <w:i/>
          <w:iCs w:val="0"/>
          <w:szCs w:val="24"/>
        </w:rPr>
        <w:t>n</w:t>
      </w:r>
      <w:r w:rsidRPr="00360810">
        <w:rPr>
          <w:rFonts w:cs="Times New Roman"/>
          <w:b/>
          <w:bCs/>
          <w:szCs w:val="24"/>
        </w:rPr>
        <w:t>But</w:t>
      </w:r>
      <w:proofErr w:type="spellEnd"/>
      <w:r w:rsidRPr="00360810">
        <w:rPr>
          <w:rFonts w:cs="Times New Roman"/>
          <w:szCs w:val="24"/>
        </w:rPr>
        <w:t>, indicating that it is stable below 400 °C. The gradual weight loss from this material upon heating is likely due to the loss of solvent/water.</w:t>
      </w:r>
      <w:r w:rsidR="00897AC2" w:rsidRPr="00897AC2">
        <w:rPr>
          <w:rFonts w:cs="Times New Roman"/>
          <w:szCs w:val="24"/>
        </w:rPr>
        <w:t xml:space="preserve"> </w:t>
      </w:r>
    </w:p>
    <w:p w14:paraId="5E1D46A1" w14:textId="08566D9C" w:rsidR="00276CA7" w:rsidRPr="00360810" w:rsidRDefault="00276CA7" w:rsidP="00276CA7">
      <w:pPr>
        <w:pStyle w:val="Caption"/>
      </w:pPr>
    </w:p>
    <w:p w14:paraId="242B652F" w14:textId="77777777" w:rsidR="00276CA7" w:rsidRPr="00360810" w:rsidRDefault="00276CA7" w:rsidP="00276CA7">
      <w:pPr>
        <w:keepNext/>
        <w:jc w:val="center"/>
        <w:rPr>
          <w:rFonts w:cs="Times New Roman"/>
        </w:rPr>
      </w:pPr>
      <w:r w:rsidRPr="00360810">
        <w:rPr>
          <w:rFonts w:cs="Times New Roman"/>
          <w:noProof/>
        </w:rPr>
        <w:lastRenderedPageBreak/>
        <w:drawing>
          <wp:inline distT="0" distB="0" distL="0" distR="0" wp14:anchorId="52790AD0" wp14:editId="566B2310">
            <wp:extent cx="4395025" cy="336582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FD5759F" w14:textId="584BABA4" w:rsidR="00276CA7" w:rsidRPr="00897AC2" w:rsidRDefault="00276CA7" w:rsidP="00276CA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187A01">
        <w:rPr>
          <w:rFonts w:cs="Times New Roman"/>
          <w:szCs w:val="24"/>
        </w:rPr>
        <w:t xml:space="preserve">77 K </w:t>
      </w:r>
      <w:r w:rsidR="00187A01" w:rsidRPr="00360810">
        <w:rPr>
          <w:rFonts w:cs="Times New Roman"/>
          <w:szCs w:val="24"/>
        </w:rPr>
        <w:t>N</w:t>
      </w:r>
      <w:r w:rsidR="00187A01" w:rsidRPr="00360810">
        <w:rPr>
          <w:rFonts w:cs="Times New Roman"/>
          <w:szCs w:val="24"/>
          <w:vertAlign w:val="subscript"/>
        </w:rPr>
        <w:t>2</w:t>
      </w:r>
      <w:r w:rsidR="00187A01" w:rsidRPr="00360810">
        <w:rPr>
          <w:rFonts w:cs="Times New Roman"/>
          <w:szCs w:val="24"/>
        </w:rPr>
        <w:t xml:space="preserve"> </w:t>
      </w:r>
      <w:r w:rsidR="00187A01">
        <w:rPr>
          <w:rFonts w:cs="Times New Roman"/>
          <w:szCs w:val="24"/>
        </w:rPr>
        <w:t xml:space="preserve">adsorption (filled circles) and desorption (open circles) isotherms </w:t>
      </w:r>
      <w:r w:rsidR="00187A01" w:rsidRPr="00360810">
        <w:rPr>
          <w:rFonts w:cs="Times New Roman"/>
          <w:szCs w:val="24"/>
        </w:rPr>
        <w:t xml:space="preserve">for </w:t>
      </w:r>
      <w:r w:rsidR="00293B6A" w:rsidRPr="00360810">
        <w:rPr>
          <w:rFonts w:cs="Times New Roman"/>
          <w:b/>
          <w:bCs/>
          <w:szCs w:val="24"/>
        </w:rPr>
        <w:t>PTCDA-</w:t>
      </w:r>
      <w:proofErr w:type="spellStart"/>
      <w:r w:rsidR="00293B6A" w:rsidRPr="00360810">
        <w:rPr>
          <w:rFonts w:cs="Times New Roman"/>
          <w:b/>
          <w:bCs/>
          <w:i/>
          <w:iCs w:val="0"/>
          <w:szCs w:val="24"/>
        </w:rPr>
        <w:t>n</w:t>
      </w:r>
      <w:r w:rsidR="00293B6A" w:rsidRPr="00360810">
        <w:rPr>
          <w:rFonts w:cs="Times New Roman"/>
          <w:b/>
          <w:bCs/>
          <w:szCs w:val="24"/>
        </w:rPr>
        <w:t>But</w:t>
      </w:r>
      <w:proofErr w:type="spellEnd"/>
      <w:r w:rsidR="00187A01" w:rsidRPr="00360810">
        <w:rPr>
          <w:rFonts w:cs="Times New Roman"/>
          <w:szCs w:val="24"/>
        </w:rPr>
        <w:t>.</w:t>
      </w:r>
      <w:r w:rsidR="00187A01">
        <w:rPr>
          <w:rFonts w:cs="Times New Roman"/>
          <w:szCs w:val="24"/>
        </w:rPr>
        <w:t xml:space="preserve"> The BET and Langmuir surface areas were determined to be</w:t>
      </w:r>
      <w:r w:rsidR="00187A01">
        <w:t xml:space="preserve"> </w:t>
      </w:r>
      <w:r w:rsidR="00293B6A">
        <w:t>29</w:t>
      </w:r>
      <w:r w:rsidR="00187A01">
        <w:t xml:space="preserve"> m</w:t>
      </w:r>
      <w:r w:rsidR="00187A01" w:rsidRPr="00C06681">
        <w:rPr>
          <w:vertAlign w:val="superscript"/>
        </w:rPr>
        <w:t>2</w:t>
      </w:r>
      <w:r w:rsidR="00187A01">
        <w:t xml:space="preserve">/g and </w:t>
      </w:r>
      <w:r w:rsidR="006C06C1">
        <w:t>102</w:t>
      </w:r>
      <w:r w:rsidR="00187A01">
        <w:t xml:space="preserve"> ± </w:t>
      </w:r>
      <w:r w:rsidR="006C06C1">
        <w:t>13</w:t>
      </w:r>
      <w:r w:rsidR="00187A01">
        <w:t xml:space="preserve"> m</w:t>
      </w:r>
      <w:r w:rsidR="00187A01" w:rsidRPr="0099359D">
        <w:rPr>
          <w:vertAlign w:val="superscript"/>
        </w:rPr>
        <w:t>2</w:t>
      </w:r>
      <w:r w:rsidR="00187A01">
        <w:t>/g, respectively</w:t>
      </w:r>
      <w:r w:rsidRPr="00360810">
        <w:rPr>
          <w:rFonts w:cs="Times New Roman"/>
          <w:szCs w:val="24"/>
        </w:rPr>
        <w:t>.</w:t>
      </w:r>
      <w:r w:rsidR="00897AC2" w:rsidRPr="00897AC2">
        <w:rPr>
          <w:rFonts w:cs="Times New Roman"/>
          <w:szCs w:val="24"/>
        </w:rPr>
        <w:t xml:space="preserve"> </w:t>
      </w:r>
      <w:r w:rsidR="00897AC2">
        <w:rPr>
          <w:rFonts w:cs="Times New Roman"/>
          <w:szCs w:val="24"/>
        </w:rPr>
        <w:t xml:space="preserve">This is consistent with </w:t>
      </w:r>
      <w:r w:rsidR="00053658">
        <w:rPr>
          <w:rFonts w:cs="Times New Roman"/>
          <w:szCs w:val="24"/>
        </w:rPr>
        <w:t>the literature</w:t>
      </w:r>
      <w:r w:rsidR="00897AC2">
        <w:rPr>
          <w:rFonts w:cs="Times New Roman"/>
          <w:szCs w:val="24"/>
        </w:rPr>
        <w:t>.</w:t>
      </w:r>
      <w:r w:rsidR="00CB3CD0" w:rsidRPr="00CB3CD0">
        <w:rPr>
          <w:rFonts w:cs="Times New Roman"/>
          <w:vertAlign w:val="superscript"/>
        </w:rPr>
        <w:t>9</w:t>
      </w:r>
    </w:p>
    <w:p w14:paraId="346D864E" w14:textId="77777777" w:rsidR="005A74FD" w:rsidRPr="00360810" w:rsidRDefault="005A74FD" w:rsidP="005A74FD">
      <w:pPr>
        <w:keepNext/>
        <w:jc w:val="center"/>
        <w:rPr>
          <w:rFonts w:cs="Times New Roman"/>
        </w:rPr>
      </w:pPr>
      <w:r w:rsidRPr="00360810">
        <w:rPr>
          <w:rFonts w:cs="Times New Roman"/>
          <w:noProof/>
        </w:rPr>
        <w:drawing>
          <wp:inline distT="0" distB="0" distL="0" distR="0" wp14:anchorId="13247909" wp14:editId="05FD0310">
            <wp:extent cx="4395025" cy="3363539"/>
            <wp:effectExtent l="0" t="0" r="0" b="0"/>
            <wp:docPr id="2100981544" name="Picture 210098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81544" name="Picture 210098154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95025" cy="3363539"/>
                    </a:xfrm>
                    <a:prstGeom prst="rect">
                      <a:avLst/>
                    </a:prstGeom>
                  </pic:spPr>
                </pic:pic>
              </a:graphicData>
            </a:graphic>
          </wp:inline>
        </w:drawing>
      </w:r>
    </w:p>
    <w:p w14:paraId="1D2918F4" w14:textId="2FFDAA8B" w:rsidR="00A07166" w:rsidRPr="00360810" w:rsidRDefault="005A74FD" w:rsidP="00A07166">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9243A2">
        <w:rPr>
          <w:rFonts w:cs="Times New Roman"/>
          <w:szCs w:val="24"/>
        </w:rPr>
        <w:t xml:space="preserve">Linearized BET plot of </w:t>
      </w:r>
      <w:r w:rsidR="009243A2" w:rsidRPr="00360810">
        <w:rPr>
          <w:rFonts w:cs="Times New Roman"/>
          <w:b/>
          <w:bCs/>
          <w:szCs w:val="24"/>
        </w:rPr>
        <w:t>PTCDA-</w:t>
      </w:r>
      <w:proofErr w:type="spellStart"/>
      <w:r w:rsidR="009243A2" w:rsidRPr="00360810">
        <w:rPr>
          <w:rFonts w:cs="Times New Roman"/>
          <w:b/>
          <w:bCs/>
          <w:i/>
          <w:iCs w:val="0"/>
          <w:szCs w:val="24"/>
        </w:rPr>
        <w:t>n</w:t>
      </w:r>
      <w:r w:rsidR="009243A2" w:rsidRPr="00360810">
        <w:rPr>
          <w:rFonts w:cs="Times New Roman"/>
          <w:b/>
          <w:bCs/>
          <w:szCs w:val="24"/>
        </w:rPr>
        <w:t>But</w:t>
      </w:r>
      <w:proofErr w:type="spellEnd"/>
      <w:r w:rsidRPr="00360810">
        <w:rPr>
          <w:rFonts w:cs="Times New Roman"/>
          <w:szCs w:val="24"/>
        </w:rPr>
        <w:t>.</w:t>
      </w:r>
      <w:r w:rsidR="00A07166" w:rsidRPr="00A07166">
        <w:rPr>
          <w:rFonts w:cs="Times New Roman"/>
          <w:szCs w:val="24"/>
        </w:rPr>
        <w:t xml:space="preserve"> </w:t>
      </w:r>
    </w:p>
    <w:p w14:paraId="68C61BC6" w14:textId="4CAF0B67" w:rsidR="005A74FD" w:rsidRPr="00360810" w:rsidRDefault="005A74FD" w:rsidP="005A74FD">
      <w:pPr>
        <w:pStyle w:val="Caption"/>
        <w:rPr>
          <w:rFonts w:cs="Times New Roman"/>
          <w:szCs w:val="24"/>
        </w:rPr>
      </w:pPr>
    </w:p>
    <w:p w14:paraId="6D433006" w14:textId="77777777" w:rsidR="00A93F5C" w:rsidRPr="00360810" w:rsidRDefault="00A93F5C" w:rsidP="00A93F5C">
      <w:pPr>
        <w:keepNext/>
        <w:jc w:val="center"/>
        <w:rPr>
          <w:rFonts w:cs="Times New Roman"/>
        </w:rPr>
      </w:pPr>
      <w:r w:rsidRPr="00360810">
        <w:rPr>
          <w:rFonts w:cs="Times New Roman"/>
          <w:noProof/>
        </w:rPr>
        <w:lastRenderedPageBreak/>
        <w:drawing>
          <wp:inline distT="0" distB="0" distL="0" distR="0" wp14:anchorId="3088C14A" wp14:editId="3453980D">
            <wp:extent cx="4395025" cy="3365829"/>
            <wp:effectExtent l="0" t="0" r="0" b="0"/>
            <wp:docPr id="389371565" name="Picture 38937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71565" name="Picture 38937156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613669F2" w14:textId="422D0B70" w:rsidR="00DF0E7E" w:rsidRDefault="00A93F5C" w:rsidP="00DF0E7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76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2E77D8">
        <w:t xml:space="preserve"> at 20 mV s</w:t>
      </w:r>
      <w:r w:rsidR="002E77D8" w:rsidRPr="00360810">
        <w:rPr>
          <w:rFonts w:cs="Times New Roman"/>
          <w:szCs w:val="24"/>
          <w:vertAlign w:val="superscript"/>
        </w:rPr>
        <w:t>−1</w:t>
      </w:r>
      <w:r w:rsidR="002E77D8">
        <w:rPr>
          <w:rFonts w:cs="Times New Roman"/>
          <w:szCs w:val="24"/>
        </w:rPr>
        <w:t xml:space="preserve"> of </w:t>
      </w:r>
      <w:r w:rsidR="002E77D8" w:rsidRPr="00360810">
        <w:rPr>
          <w:rFonts w:cs="Times New Roman"/>
          <w:b/>
          <w:bCs/>
          <w:szCs w:val="24"/>
        </w:rPr>
        <w:t>PTCDA-</w:t>
      </w:r>
      <w:proofErr w:type="spellStart"/>
      <w:r w:rsidR="002E77D8" w:rsidRPr="00360810">
        <w:rPr>
          <w:rFonts w:cs="Times New Roman"/>
          <w:b/>
          <w:bCs/>
          <w:i/>
          <w:iCs w:val="0"/>
          <w:szCs w:val="24"/>
        </w:rPr>
        <w:t>n</w:t>
      </w:r>
      <w:r w:rsidR="002E77D8" w:rsidRPr="00360810">
        <w:rPr>
          <w:rFonts w:cs="Times New Roman"/>
          <w:b/>
          <w:bCs/>
          <w:szCs w:val="24"/>
        </w:rPr>
        <w:t>But</w:t>
      </w:r>
      <w:proofErr w:type="spellEnd"/>
      <w:r w:rsidR="002E77D8">
        <w:rPr>
          <w:rFonts w:cs="Times New Roman"/>
          <w:szCs w:val="24"/>
        </w:rPr>
        <w:t xml:space="preserve"> in 0.1 M NaClO</w:t>
      </w:r>
      <w:r w:rsidR="002E77D8" w:rsidRPr="006E0703">
        <w:rPr>
          <w:rFonts w:cs="Times New Roman"/>
          <w:szCs w:val="24"/>
          <w:vertAlign w:val="subscript"/>
        </w:rPr>
        <w:t>4</w:t>
      </w:r>
      <w:r w:rsidR="002E77D8">
        <w:rPr>
          <w:rFonts w:cs="Times New Roman"/>
          <w:szCs w:val="24"/>
        </w:rPr>
        <w:t xml:space="preserve"> in </w:t>
      </w:r>
      <w:proofErr w:type="spellStart"/>
      <w:r w:rsidR="002E77D8">
        <w:rPr>
          <w:rFonts w:cs="Times New Roman"/>
          <w:szCs w:val="24"/>
        </w:rPr>
        <w:t>MeCN</w:t>
      </w:r>
      <w:proofErr w:type="spellEnd"/>
      <w:r w:rsidRPr="00360810">
        <w:rPr>
          <w:rFonts w:cs="Times New Roman"/>
          <w:szCs w:val="24"/>
        </w:rPr>
        <w:t>.</w:t>
      </w:r>
    </w:p>
    <w:p w14:paraId="6EEF2DEB" w14:textId="760AAA0A" w:rsidR="00E722C5" w:rsidRPr="00DF0E7E" w:rsidRDefault="00DF0E7E" w:rsidP="00DF0E7E">
      <w:pPr>
        <w:rPr>
          <w:rFonts w:cs="Times New Roman"/>
          <w:iCs/>
        </w:rPr>
      </w:pPr>
      <w:r>
        <w:rPr>
          <w:rFonts w:cs="Times New Roman"/>
        </w:rPr>
        <w:br w:type="page"/>
      </w:r>
    </w:p>
    <w:p w14:paraId="1209D793" w14:textId="1C8EC4A0" w:rsidR="004767F0" w:rsidRPr="003F6B57" w:rsidRDefault="00A731AE" w:rsidP="004767F0">
      <w:pPr>
        <w:pStyle w:val="Heading2"/>
        <w:rPr>
          <w:color w:val="000000" w:themeColor="text1"/>
        </w:rPr>
      </w:pPr>
      <w:bookmarkStart w:id="19" w:name="_Toc181107811"/>
      <w:r w:rsidRPr="003F6B57">
        <w:rPr>
          <w:color w:val="000000" w:themeColor="text1"/>
        </w:rPr>
        <w:lastRenderedPageBreak/>
        <w:t>PTCDA-</w:t>
      </w:r>
      <w:proofErr w:type="spellStart"/>
      <w:r w:rsidRPr="003F6B57">
        <w:rPr>
          <w:i/>
          <w:iCs/>
          <w:color w:val="000000" w:themeColor="text1"/>
        </w:rPr>
        <w:t>n</w:t>
      </w:r>
      <w:r w:rsidRPr="003F6B57">
        <w:rPr>
          <w:color w:val="000000" w:themeColor="text1"/>
        </w:rPr>
        <w:t>Hex</w:t>
      </w:r>
      <w:proofErr w:type="spellEnd"/>
      <w:r w:rsidRPr="003F6B57">
        <w:rPr>
          <w:color w:val="000000" w:themeColor="text1"/>
        </w:rPr>
        <w:t xml:space="preserve"> from 3,4,9,10-perylene tetracarboxylic dianhydride (PTCDA) and 1,6-diaminohexane (</w:t>
      </w:r>
      <w:proofErr w:type="spellStart"/>
      <w:r w:rsidRPr="003F6B57">
        <w:rPr>
          <w:i/>
          <w:iCs/>
          <w:color w:val="000000" w:themeColor="text1"/>
        </w:rPr>
        <w:t>n</w:t>
      </w:r>
      <w:r w:rsidRPr="003F6B57">
        <w:rPr>
          <w:color w:val="000000" w:themeColor="text1"/>
        </w:rPr>
        <w:t>Hex</w:t>
      </w:r>
      <w:proofErr w:type="spellEnd"/>
      <w:r w:rsidRPr="003F6B57">
        <w:rPr>
          <w:color w:val="000000" w:themeColor="text1"/>
        </w:rPr>
        <w:t>)</w:t>
      </w:r>
      <w:r w:rsidR="006D0745" w:rsidRPr="003F6B57">
        <w:rPr>
          <w:color w:val="000000" w:themeColor="text1"/>
        </w:rPr>
        <w:t>.</w:t>
      </w:r>
      <w:bookmarkEnd w:id="19"/>
    </w:p>
    <w:p w14:paraId="1209AA7F" w14:textId="3E95C31F" w:rsidR="001061A0" w:rsidRPr="00360810" w:rsidRDefault="005E0B63" w:rsidP="001061A0">
      <w:pPr>
        <w:keepNext/>
        <w:jc w:val="center"/>
      </w:pPr>
      <w:r>
        <w:object w:dxaOrig="13686" w:dyaOrig="8255" w14:anchorId="00C61DFD">
          <v:shape id="_x0000_i1036" type="#_x0000_t75" style="width:472.5pt;height:282pt" o:ole="">
            <v:imagedata r:id="rId95" o:title=""/>
          </v:shape>
          <o:OLEObject Type="Embed" ProgID="ChemDraw.Document.6.0" ShapeID="_x0000_i1036" DrawAspect="Content" ObjectID="_1792781106" r:id="rId96"/>
        </w:object>
      </w:r>
    </w:p>
    <w:p w14:paraId="17DE9837" w14:textId="6C147D3A" w:rsidR="001061A0" w:rsidRPr="00360810" w:rsidRDefault="001061A0" w:rsidP="001061A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77</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proofErr w:type="spellStart"/>
      <w:r w:rsidRPr="00360810">
        <w:rPr>
          <w:b/>
          <w:bCs/>
          <w:i/>
          <w:iCs w:val="0"/>
          <w:lang w:val="en-GB"/>
        </w:rPr>
        <w:t>n</w:t>
      </w:r>
      <w:r w:rsidRPr="00360810">
        <w:rPr>
          <w:b/>
          <w:bCs/>
          <w:lang w:val="en-GB"/>
        </w:rPr>
        <w:t>Hex</w:t>
      </w:r>
      <w:proofErr w:type="spellEnd"/>
      <w:r w:rsidRPr="00360810">
        <w:rPr>
          <w:lang w:val="en-GB"/>
        </w:rPr>
        <w:t xml:space="preserve"> from </w:t>
      </w:r>
      <w:r w:rsidRPr="00360810">
        <w:rPr>
          <w:b/>
          <w:lang w:val="en-GB"/>
        </w:rPr>
        <w:t>PTCDA</w:t>
      </w:r>
      <w:r w:rsidRPr="00360810">
        <w:rPr>
          <w:lang w:val="en-GB"/>
        </w:rPr>
        <w:t xml:space="preserve"> and </w:t>
      </w:r>
      <w:proofErr w:type="spellStart"/>
      <w:r w:rsidRPr="00360810">
        <w:rPr>
          <w:b/>
          <w:i/>
          <w:iCs w:val="0"/>
          <w:lang w:val="en-GB"/>
        </w:rPr>
        <w:t>n</w:t>
      </w:r>
      <w:r w:rsidRPr="00360810">
        <w:rPr>
          <w:b/>
          <w:lang w:val="en-GB"/>
        </w:rPr>
        <w:t>Hex</w:t>
      </w:r>
      <w:proofErr w:type="spellEnd"/>
      <w:r w:rsidRPr="00360810">
        <w:rPr>
          <w:lang w:val="en-GB"/>
        </w:rPr>
        <w:t>.</w:t>
      </w:r>
    </w:p>
    <w:p w14:paraId="518233CC" w14:textId="702FBBC2" w:rsidR="001061A0" w:rsidRPr="00360810" w:rsidRDefault="009E788B" w:rsidP="009E788B">
      <w:pPr>
        <w:spacing w:line="276" w:lineRule="auto"/>
        <w:jc w:val="both"/>
      </w:pPr>
      <w:r w:rsidRPr="009E788B">
        <w:rPr>
          <w:b/>
          <w:bCs/>
        </w:rPr>
        <w:t>Synthesis of PTCDA-</w:t>
      </w:r>
      <w:proofErr w:type="spellStart"/>
      <w:r w:rsidRPr="009E788B">
        <w:rPr>
          <w:b/>
          <w:bCs/>
          <w:i/>
          <w:iCs/>
        </w:rPr>
        <w:t>n</w:t>
      </w:r>
      <w:r w:rsidRPr="009E788B">
        <w:rPr>
          <w:b/>
          <w:bCs/>
        </w:rPr>
        <w:t>Hex</w:t>
      </w:r>
      <w:proofErr w:type="spellEnd"/>
      <w:r>
        <w:t xml:space="preserve">. </w:t>
      </w:r>
      <w:r w:rsidR="00DC3B87" w:rsidRPr="00360810">
        <w:t xml:space="preserve">Following </w:t>
      </w:r>
      <w:r w:rsidR="00DC3B87" w:rsidRPr="00360810">
        <w:rPr>
          <w:b/>
          <w:bCs/>
        </w:rPr>
        <w:t xml:space="preserve">General Procedure </w:t>
      </w:r>
      <w:r w:rsidR="006B050B">
        <w:rPr>
          <w:b/>
          <w:bCs/>
        </w:rPr>
        <w:t>A</w:t>
      </w:r>
      <w:r w:rsidR="00DC3B87">
        <w:rPr>
          <w:b/>
          <w:bCs/>
        </w:rPr>
        <w:t xml:space="preserve"> </w:t>
      </w:r>
      <w:r w:rsidR="00DC3B87" w:rsidRPr="003419F2">
        <w:t>with slight modifications</w:t>
      </w:r>
      <w:r w:rsidR="00DC3B87" w:rsidRPr="00360810">
        <w:t xml:space="preserve">, </w:t>
      </w:r>
      <w:r w:rsidR="00DC3B87">
        <w:rPr>
          <w:b/>
        </w:rPr>
        <w:t>P</w:t>
      </w:r>
      <w:r w:rsidR="00DC3B87" w:rsidRPr="00360810">
        <w:rPr>
          <w:b/>
        </w:rPr>
        <w:t>TCDA</w:t>
      </w:r>
      <w:r w:rsidR="00DC3B87" w:rsidRPr="00360810">
        <w:t xml:space="preserve"> (</w:t>
      </w:r>
      <w:r w:rsidR="00DC3B87">
        <w:t>196</w:t>
      </w:r>
      <w:r w:rsidR="00DC3B87" w:rsidRPr="00360810">
        <w:t xml:space="preserve"> </w:t>
      </w:r>
      <w:r w:rsidR="00DC3B87">
        <w:t>m</w:t>
      </w:r>
      <w:r w:rsidR="00DC3B87" w:rsidRPr="00360810">
        <w:t xml:space="preserve">g, </w:t>
      </w:r>
      <w:r w:rsidR="00DC3B87">
        <w:t>0</w:t>
      </w:r>
      <w:r w:rsidR="00DC3B87" w:rsidRPr="00360810">
        <w:t>.</w:t>
      </w:r>
      <w:r w:rsidR="00DC3B87">
        <w:t>50</w:t>
      </w:r>
      <w:r w:rsidR="00DC3B87" w:rsidRPr="00360810">
        <w:t xml:space="preserve"> mmol, 1.00 equiv.)</w:t>
      </w:r>
      <w:r w:rsidR="00DC3B87">
        <w:t xml:space="preserve">, </w:t>
      </w:r>
      <w:proofErr w:type="spellStart"/>
      <w:r w:rsidR="00A10DA4" w:rsidRPr="00360810">
        <w:rPr>
          <w:b/>
          <w:i/>
          <w:lang w:val="en-GB"/>
        </w:rPr>
        <w:t>n</w:t>
      </w:r>
      <w:r w:rsidR="00A10DA4" w:rsidRPr="00360810">
        <w:rPr>
          <w:b/>
          <w:lang w:val="en-GB"/>
        </w:rPr>
        <w:t>Hex</w:t>
      </w:r>
      <w:proofErr w:type="spellEnd"/>
      <w:r w:rsidR="00DC3B87" w:rsidRPr="00360810">
        <w:rPr>
          <w:b/>
        </w:rPr>
        <w:t xml:space="preserve"> </w:t>
      </w:r>
      <w:r w:rsidR="00DC3B87" w:rsidRPr="00360810">
        <w:t>(</w:t>
      </w:r>
      <w:r w:rsidR="00ED768D">
        <w:t>71</w:t>
      </w:r>
      <w:r w:rsidR="00DC3B87">
        <w:t>.</w:t>
      </w:r>
      <w:r w:rsidR="00ED768D">
        <w:t>8</w:t>
      </w:r>
      <w:r w:rsidR="00DC3B87">
        <w:t xml:space="preserve"> </w:t>
      </w:r>
      <w:r w:rsidR="00DC3B87" w:rsidRPr="00360810">
        <w:rPr>
          <w:lang w:val="el-GR"/>
        </w:rPr>
        <w:t>μ</w:t>
      </w:r>
      <w:r w:rsidR="00DC3B87" w:rsidRPr="00360810">
        <w:t xml:space="preserve">L, </w:t>
      </w:r>
      <w:r w:rsidR="00DC3B87">
        <w:t>0</w:t>
      </w:r>
      <w:r w:rsidR="00DC3B87" w:rsidRPr="00360810">
        <w:t>.</w:t>
      </w:r>
      <w:r w:rsidR="00DC3B87">
        <w:t>55</w:t>
      </w:r>
      <w:r w:rsidR="00DC3B87" w:rsidRPr="00360810">
        <w:t xml:space="preserve"> mmol, </w:t>
      </w:r>
      <w:r w:rsidR="00DC3B87">
        <w:t>1</w:t>
      </w:r>
      <w:r w:rsidR="00DC3B87" w:rsidRPr="00360810">
        <w:t>.</w:t>
      </w:r>
      <w:r w:rsidR="00DC3B87">
        <w:t>10</w:t>
      </w:r>
      <w:r w:rsidR="00DC3B87" w:rsidRPr="00360810">
        <w:t xml:space="preserve"> equiv.) </w:t>
      </w:r>
      <w:r w:rsidR="00DC3B87">
        <w:t xml:space="preserve">and </w:t>
      </w:r>
      <w:r w:rsidR="00DC3B87" w:rsidRPr="00360810">
        <w:t>imidazole (</w:t>
      </w:r>
      <w:r w:rsidR="00DC3B87">
        <w:t>8.85</w:t>
      </w:r>
      <w:r w:rsidR="00DC3B87" w:rsidRPr="00360810">
        <w:t xml:space="preserve"> g)</w:t>
      </w:r>
      <w:r w:rsidR="00DC3B87">
        <w:t xml:space="preserve"> </w:t>
      </w:r>
      <w:r w:rsidR="00DC3B87" w:rsidRPr="00360810">
        <w:t xml:space="preserve">were added to </w:t>
      </w:r>
      <w:r w:rsidR="00DC3B87" w:rsidRPr="00D71A2B">
        <w:rPr>
          <w:rFonts w:cs="Times New Roman"/>
        </w:rPr>
        <w:t>a 75 mL screw-cap high-pressure reaction vessel</w:t>
      </w:r>
      <w:r w:rsidR="00DC3B87" w:rsidRPr="00360810">
        <w:t xml:space="preserve"> and </w:t>
      </w:r>
      <w:r w:rsidR="00DC3B87">
        <w:t>heated</w:t>
      </w:r>
      <w:r w:rsidR="00DC3B87" w:rsidRPr="00360810">
        <w:t xml:space="preserve"> at 1</w:t>
      </w:r>
      <w:r w:rsidR="00DC3B87">
        <w:t>3</w:t>
      </w:r>
      <w:r w:rsidR="00DC3B87" w:rsidRPr="00360810">
        <w:t xml:space="preserve">0 </w:t>
      </w:r>
      <w:r w:rsidR="00DC3B87" w:rsidRPr="00360810">
        <w:rPr>
          <w:rFonts w:cs="Times New Roman"/>
        </w:rPr>
        <w:t>°</w:t>
      </w:r>
      <w:r w:rsidR="00DC3B87" w:rsidRPr="00360810">
        <w:t>C for 2</w:t>
      </w:r>
      <w:r w:rsidR="00DC3B87">
        <w:t>4</w:t>
      </w:r>
      <w:r w:rsidR="00DC3B87" w:rsidRPr="00360810">
        <w:t xml:space="preserve"> h. The resulting solid was washed and dried to yield </w:t>
      </w:r>
      <w:r w:rsidR="00A10DA4" w:rsidRPr="00360810">
        <w:rPr>
          <w:b/>
          <w:bCs/>
          <w:lang w:val="en-GB"/>
        </w:rPr>
        <w:t>PTCDA-</w:t>
      </w:r>
      <w:proofErr w:type="spellStart"/>
      <w:r w:rsidR="00A10DA4" w:rsidRPr="00360810">
        <w:rPr>
          <w:b/>
          <w:bCs/>
          <w:i/>
          <w:lang w:val="en-GB"/>
        </w:rPr>
        <w:t>n</w:t>
      </w:r>
      <w:r w:rsidR="00A10DA4" w:rsidRPr="00360810">
        <w:rPr>
          <w:b/>
          <w:bCs/>
          <w:lang w:val="en-GB"/>
        </w:rPr>
        <w:t>Hex</w:t>
      </w:r>
      <w:proofErr w:type="spellEnd"/>
      <w:r w:rsidR="00DC3B87" w:rsidRPr="00360810">
        <w:t xml:space="preserve"> (</w:t>
      </w:r>
      <w:r w:rsidR="00F5196F">
        <w:t>2</w:t>
      </w:r>
      <w:r w:rsidR="00DC3B87">
        <w:t>3</w:t>
      </w:r>
      <w:r w:rsidR="00F5196F">
        <w:t>8</w:t>
      </w:r>
      <w:r w:rsidR="00DC3B87" w:rsidRPr="00360810">
        <w:t xml:space="preserve"> </w:t>
      </w:r>
      <w:r w:rsidR="00DC3B87">
        <w:t>m</w:t>
      </w:r>
      <w:r w:rsidR="00DC3B87" w:rsidRPr="00360810">
        <w:t xml:space="preserve">g, </w:t>
      </w:r>
      <w:r w:rsidR="00F5196F">
        <w:t>~100</w:t>
      </w:r>
      <w:r w:rsidR="00DC3B87" w:rsidRPr="00360810">
        <w:t>% yield) as</w:t>
      </w:r>
      <w:r w:rsidR="00DC3B87">
        <w:t xml:space="preserve"> a dark purple-black </w:t>
      </w:r>
      <w:r w:rsidR="00DC3B87" w:rsidRPr="00360810">
        <w:t>solid</w:t>
      </w:r>
      <w:r w:rsidR="00141BCE">
        <w:t>.</w:t>
      </w:r>
    </w:p>
    <w:p w14:paraId="0B09ED55" w14:textId="77777777" w:rsidR="001061A0" w:rsidRPr="00360810" w:rsidRDefault="001061A0" w:rsidP="001061A0">
      <w:pPr>
        <w:spacing w:line="276" w:lineRule="auto"/>
        <w:jc w:val="both"/>
      </w:pPr>
      <w:bookmarkStart w:id="20" w:name="_Hlk139401749"/>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1061A0" w:rsidRPr="00360810" w14:paraId="52F45369" w14:textId="77777777" w:rsidTr="00A4395F">
        <w:trPr>
          <w:trHeight w:val="252"/>
        </w:trPr>
        <w:tc>
          <w:tcPr>
            <w:tcW w:w="3078" w:type="dxa"/>
          </w:tcPr>
          <w:p w14:paraId="16E28FA7" w14:textId="77777777" w:rsidR="001061A0" w:rsidRPr="00360810" w:rsidRDefault="001061A0" w:rsidP="00A4395F">
            <w:pPr>
              <w:jc w:val="center"/>
              <w:rPr>
                <w:rFonts w:cs="Times New Roman"/>
              </w:rPr>
            </w:pPr>
            <w:r w:rsidRPr="00360810">
              <w:rPr>
                <w:rFonts w:cs="Times New Roman"/>
              </w:rPr>
              <w:t>Element</w:t>
            </w:r>
          </w:p>
        </w:tc>
        <w:tc>
          <w:tcPr>
            <w:tcW w:w="3245" w:type="dxa"/>
          </w:tcPr>
          <w:p w14:paraId="0CADAEDF" w14:textId="2D658BEA" w:rsidR="001061A0" w:rsidRPr="00360810" w:rsidRDefault="00743A4E" w:rsidP="00A4395F">
            <w:pPr>
              <w:jc w:val="center"/>
              <w:rPr>
                <w:rFonts w:cs="Times New Roman"/>
              </w:rPr>
            </w:pPr>
            <w:r>
              <w:rPr>
                <w:rFonts w:cs="Times New Roman"/>
              </w:rPr>
              <w:t xml:space="preserve">Average </w:t>
            </w:r>
            <w:r w:rsidR="001061A0" w:rsidRPr="00360810">
              <w:rPr>
                <w:rFonts w:cs="Times New Roman"/>
              </w:rPr>
              <w:t>Wt %</w:t>
            </w:r>
            <w:r w:rsidRPr="00743A4E">
              <w:rPr>
                <w:rFonts w:cs="Times New Roman"/>
                <w:vertAlign w:val="superscript"/>
              </w:rPr>
              <w:t>1</w:t>
            </w:r>
          </w:p>
        </w:tc>
        <w:tc>
          <w:tcPr>
            <w:tcW w:w="3245" w:type="dxa"/>
          </w:tcPr>
          <w:p w14:paraId="7E1A5323" w14:textId="77777777" w:rsidR="001061A0" w:rsidRPr="00360810" w:rsidRDefault="001061A0" w:rsidP="00A4395F">
            <w:pPr>
              <w:jc w:val="center"/>
              <w:rPr>
                <w:rFonts w:cs="Times New Roman"/>
              </w:rPr>
            </w:pPr>
            <w:r w:rsidRPr="00360810">
              <w:rPr>
                <w:rFonts w:cs="Times New Roman"/>
              </w:rPr>
              <w:t>Theoretical Wt %</w:t>
            </w:r>
          </w:p>
        </w:tc>
      </w:tr>
      <w:tr w:rsidR="001061A0" w:rsidRPr="00360810" w14:paraId="048D5B6B" w14:textId="77777777" w:rsidTr="00A4395F">
        <w:trPr>
          <w:trHeight w:val="252"/>
        </w:trPr>
        <w:tc>
          <w:tcPr>
            <w:tcW w:w="3078" w:type="dxa"/>
          </w:tcPr>
          <w:p w14:paraId="0230B9FE" w14:textId="77777777" w:rsidR="001061A0" w:rsidRPr="00360810" w:rsidRDefault="001061A0" w:rsidP="00A4395F">
            <w:pPr>
              <w:jc w:val="center"/>
              <w:rPr>
                <w:rFonts w:cs="Times New Roman"/>
              </w:rPr>
            </w:pPr>
            <w:r w:rsidRPr="00360810">
              <w:rPr>
                <w:rFonts w:cs="Times New Roman"/>
              </w:rPr>
              <w:t>C</w:t>
            </w:r>
          </w:p>
        </w:tc>
        <w:tc>
          <w:tcPr>
            <w:tcW w:w="3245" w:type="dxa"/>
          </w:tcPr>
          <w:p w14:paraId="225BE665" w14:textId="3518AA82" w:rsidR="001061A0" w:rsidRPr="00360810" w:rsidRDefault="001061A0" w:rsidP="00A4395F">
            <w:pPr>
              <w:jc w:val="center"/>
              <w:rPr>
                <w:rFonts w:cs="Times New Roman"/>
              </w:rPr>
            </w:pPr>
            <w:r w:rsidRPr="00360810">
              <w:rPr>
                <w:rFonts w:cs="Times New Roman"/>
              </w:rPr>
              <w:t>71.</w:t>
            </w:r>
            <w:r w:rsidR="00C92120">
              <w:rPr>
                <w:rFonts w:cs="Times New Roman"/>
              </w:rPr>
              <w:t>64</w:t>
            </w:r>
          </w:p>
        </w:tc>
        <w:tc>
          <w:tcPr>
            <w:tcW w:w="3245" w:type="dxa"/>
          </w:tcPr>
          <w:p w14:paraId="3AA26F1C" w14:textId="77777777" w:rsidR="001061A0" w:rsidRPr="00360810" w:rsidRDefault="001061A0" w:rsidP="00A4395F">
            <w:pPr>
              <w:jc w:val="center"/>
              <w:rPr>
                <w:rFonts w:cs="Times New Roman"/>
              </w:rPr>
            </w:pPr>
            <w:r w:rsidRPr="00360810">
              <w:rPr>
                <w:rFonts w:cs="Times New Roman"/>
              </w:rPr>
              <w:t>76.26</w:t>
            </w:r>
          </w:p>
        </w:tc>
      </w:tr>
      <w:tr w:rsidR="001061A0" w:rsidRPr="00360810" w14:paraId="24B0B370" w14:textId="77777777" w:rsidTr="00A4395F">
        <w:trPr>
          <w:trHeight w:val="244"/>
        </w:trPr>
        <w:tc>
          <w:tcPr>
            <w:tcW w:w="3078" w:type="dxa"/>
          </w:tcPr>
          <w:p w14:paraId="3DF8CDF8" w14:textId="77777777" w:rsidR="001061A0" w:rsidRPr="00360810" w:rsidRDefault="001061A0" w:rsidP="00A4395F">
            <w:pPr>
              <w:jc w:val="center"/>
              <w:rPr>
                <w:rFonts w:cs="Times New Roman"/>
              </w:rPr>
            </w:pPr>
            <w:r w:rsidRPr="00360810">
              <w:rPr>
                <w:rFonts w:cs="Times New Roman"/>
              </w:rPr>
              <w:t>O</w:t>
            </w:r>
          </w:p>
        </w:tc>
        <w:tc>
          <w:tcPr>
            <w:tcW w:w="3245" w:type="dxa"/>
          </w:tcPr>
          <w:p w14:paraId="0D02827B" w14:textId="42FF837A" w:rsidR="001061A0" w:rsidRPr="00360810" w:rsidRDefault="001061A0" w:rsidP="00A4395F">
            <w:pPr>
              <w:jc w:val="center"/>
              <w:rPr>
                <w:rFonts w:cs="Times New Roman"/>
              </w:rPr>
            </w:pPr>
            <w:r w:rsidRPr="00360810">
              <w:rPr>
                <w:rFonts w:cs="Times New Roman"/>
              </w:rPr>
              <w:t>1</w:t>
            </w:r>
            <w:r w:rsidR="0091434A">
              <w:rPr>
                <w:rFonts w:cs="Times New Roman"/>
              </w:rPr>
              <w:t>5</w:t>
            </w:r>
            <w:r w:rsidRPr="00360810">
              <w:rPr>
                <w:rFonts w:cs="Times New Roman"/>
              </w:rPr>
              <w:t>.</w:t>
            </w:r>
            <w:r w:rsidR="0091434A">
              <w:rPr>
                <w:rFonts w:cs="Times New Roman"/>
              </w:rPr>
              <w:t>67</w:t>
            </w:r>
            <w:r w:rsidR="00743A4E">
              <w:rPr>
                <w:rFonts w:cs="Times New Roman"/>
                <w:vertAlign w:val="superscript"/>
              </w:rPr>
              <w:t>2</w:t>
            </w:r>
          </w:p>
        </w:tc>
        <w:tc>
          <w:tcPr>
            <w:tcW w:w="3245" w:type="dxa"/>
          </w:tcPr>
          <w:p w14:paraId="345464ED" w14:textId="77777777" w:rsidR="001061A0" w:rsidRPr="00360810" w:rsidRDefault="001061A0" w:rsidP="00A4395F">
            <w:pPr>
              <w:jc w:val="center"/>
              <w:rPr>
                <w:rFonts w:cs="Times New Roman"/>
              </w:rPr>
            </w:pPr>
            <w:r w:rsidRPr="00360810">
              <w:rPr>
                <w:rFonts w:cs="Times New Roman"/>
              </w:rPr>
              <w:t>13.54</w:t>
            </w:r>
          </w:p>
        </w:tc>
      </w:tr>
      <w:tr w:rsidR="001061A0" w:rsidRPr="00360810" w14:paraId="66BDF703" w14:textId="77777777" w:rsidTr="00A4395F">
        <w:trPr>
          <w:trHeight w:val="244"/>
        </w:trPr>
        <w:tc>
          <w:tcPr>
            <w:tcW w:w="3078" w:type="dxa"/>
          </w:tcPr>
          <w:p w14:paraId="29E09346" w14:textId="77777777" w:rsidR="001061A0" w:rsidRPr="00360810" w:rsidRDefault="001061A0" w:rsidP="00A4395F">
            <w:pPr>
              <w:jc w:val="center"/>
              <w:rPr>
                <w:rFonts w:cs="Times New Roman"/>
              </w:rPr>
            </w:pPr>
            <w:r w:rsidRPr="00360810">
              <w:rPr>
                <w:rFonts w:cs="Times New Roman"/>
              </w:rPr>
              <w:t>H</w:t>
            </w:r>
          </w:p>
        </w:tc>
        <w:tc>
          <w:tcPr>
            <w:tcW w:w="3245" w:type="dxa"/>
          </w:tcPr>
          <w:p w14:paraId="277EB820" w14:textId="0DD459FF" w:rsidR="001061A0" w:rsidRPr="00360810" w:rsidRDefault="001061A0" w:rsidP="00A4395F">
            <w:pPr>
              <w:jc w:val="center"/>
              <w:rPr>
                <w:rFonts w:cs="Times New Roman"/>
              </w:rPr>
            </w:pPr>
            <w:r w:rsidRPr="00360810">
              <w:rPr>
                <w:rFonts w:cs="Times New Roman"/>
              </w:rPr>
              <w:t>4.</w:t>
            </w:r>
            <w:r w:rsidR="00F74ED2">
              <w:rPr>
                <w:rFonts w:cs="Times New Roman"/>
              </w:rPr>
              <w:t>70</w:t>
            </w:r>
          </w:p>
        </w:tc>
        <w:tc>
          <w:tcPr>
            <w:tcW w:w="3245" w:type="dxa"/>
          </w:tcPr>
          <w:p w14:paraId="436A7958" w14:textId="77777777" w:rsidR="001061A0" w:rsidRPr="00360810" w:rsidRDefault="001061A0" w:rsidP="00A4395F">
            <w:pPr>
              <w:jc w:val="center"/>
              <w:rPr>
                <w:rFonts w:cs="Times New Roman"/>
              </w:rPr>
            </w:pPr>
            <w:r w:rsidRPr="00360810">
              <w:rPr>
                <w:rFonts w:cs="Times New Roman"/>
              </w:rPr>
              <w:t>4.27</w:t>
            </w:r>
          </w:p>
        </w:tc>
      </w:tr>
      <w:tr w:rsidR="001061A0" w:rsidRPr="00360810" w14:paraId="6AFF2051" w14:textId="77777777" w:rsidTr="00A4395F">
        <w:trPr>
          <w:trHeight w:val="244"/>
        </w:trPr>
        <w:tc>
          <w:tcPr>
            <w:tcW w:w="3078" w:type="dxa"/>
          </w:tcPr>
          <w:p w14:paraId="20BA2A53" w14:textId="77777777" w:rsidR="001061A0" w:rsidRPr="00360810" w:rsidRDefault="001061A0" w:rsidP="00A4395F">
            <w:pPr>
              <w:jc w:val="center"/>
              <w:rPr>
                <w:rFonts w:cs="Times New Roman"/>
              </w:rPr>
            </w:pPr>
            <w:r w:rsidRPr="00360810">
              <w:rPr>
                <w:rFonts w:cs="Times New Roman"/>
              </w:rPr>
              <w:t>N</w:t>
            </w:r>
          </w:p>
        </w:tc>
        <w:tc>
          <w:tcPr>
            <w:tcW w:w="3245" w:type="dxa"/>
          </w:tcPr>
          <w:p w14:paraId="20F66BC6" w14:textId="13BB0D36" w:rsidR="001061A0" w:rsidRPr="00360810" w:rsidRDefault="001061A0" w:rsidP="00A4395F">
            <w:pPr>
              <w:jc w:val="center"/>
              <w:rPr>
                <w:rFonts w:cs="Times New Roman"/>
              </w:rPr>
            </w:pPr>
            <w:r w:rsidRPr="00360810">
              <w:rPr>
                <w:rFonts w:cs="Times New Roman"/>
              </w:rPr>
              <w:t>7.</w:t>
            </w:r>
            <w:r w:rsidR="00F74ED2">
              <w:rPr>
                <w:rFonts w:cs="Times New Roman"/>
              </w:rPr>
              <w:t>9</w:t>
            </w:r>
            <w:r w:rsidRPr="00360810">
              <w:rPr>
                <w:rFonts w:cs="Times New Roman"/>
              </w:rPr>
              <w:t>9</w:t>
            </w:r>
          </w:p>
        </w:tc>
        <w:tc>
          <w:tcPr>
            <w:tcW w:w="3245" w:type="dxa"/>
          </w:tcPr>
          <w:p w14:paraId="2891588F" w14:textId="77777777" w:rsidR="001061A0" w:rsidRPr="00360810" w:rsidRDefault="001061A0" w:rsidP="00A4395F">
            <w:pPr>
              <w:jc w:val="center"/>
              <w:rPr>
                <w:rFonts w:cs="Times New Roman"/>
              </w:rPr>
            </w:pPr>
            <w:r w:rsidRPr="00360810">
              <w:rPr>
                <w:rFonts w:cs="Times New Roman"/>
              </w:rPr>
              <w:t>5.93</w:t>
            </w:r>
          </w:p>
        </w:tc>
      </w:tr>
      <w:tr w:rsidR="001061A0" w:rsidRPr="00360810" w14:paraId="784D2569" w14:textId="77777777" w:rsidTr="00A4395F">
        <w:trPr>
          <w:trHeight w:val="121"/>
        </w:trPr>
        <w:tc>
          <w:tcPr>
            <w:tcW w:w="3078" w:type="dxa"/>
          </w:tcPr>
          <w:p w14:paraId="5887B05F" w14:textId="77777777" w:rsidR="001061A0" w:rsidRPr="00360810" w:rsidRDefault="001061A0" w:rsidP="00A4395F">
            <w:pPr>
              <w:jc w:val="center"/>
              <w:rPr>
                <w:rFonts w:cs="Times New Roman"/>
              </w:rPr>
            </w:pPr>
            <w:r w:rsidRPr="00360810">
              <w:rPr>
                <w:rFonts w:cs="Times New Roman"/>
              </w:rPr>
              <w:t>Total:</w:t>
            </w:r>
          </w:p>
        </w:tc>
        <w:tc>
          <w:tcPr>
            <w:tcW w:w="3245" w:type="dxa"/>
          </w:tcPr>
          <w:p w14:paraId="68860A8B" w14:textId="77777777" w:rsidR="001061A0" w:rsidRPr="00360810" w:rsidRDefault="001061A0" w:rsidP="00A4395F">
            <w:pPr>
              <w:jc w:val="center"/>
              <w:rPr>
                <w:rFonts w:cs="Times New Roman"/>
              </w:rPr>
            </w:pPr>
            <w:r w:rsidRPr="00360810">
              <w:rPr>
                <w:rFonts w:cs="Times New Roman"/>
              </w:rPr>
              <w:t>100.00</w:t>
            </w:r>
          </w:p>
        </w:tc>
        <w:tc>
          <w:tcPr>
            <w:tcW w:w="3245" w:type="dxa"/>
          </w:tcPr>
          <w:p w14:paraId="794F751F" w14:textId="77777777" w:rsidR="001061A0" w:rsidRPr="00360810" w:rsidRDefault="001061A0" w:rsidP="00A4395F">
            <w:pPr>
              <w:jc w:val="center"/>
              <w:rPr>
                <w:rFonts w:cs="Times New Roman"/>
              </w:rPr>
            </w:pPr>
            <w:r w:rsidRPr="00360810">
              <w:rPr>
                <w:rFonts w:cs="Times New Roman"/>
              </w:rPr>
              <w:t>100.00</w:t>
            </w:r>
          </w:p>
        </w:tc>
      </w:tr>
    </w:tbl>
    <w:p w14:paraId="42A136CA" w14:textId="16D887C1" w:rsidR="001061A0" w:rsidRPr="00360810" w:rsidRDefault="001061A0" w:rsidP="001061A0">
      <w:pPr>
        <w:pStyle w:val="Caption"/>
        <w:rPr>
          <w:rFonts w:cs="Times New Roman"/>
          <w:szCs w:val="24"/>
        </w:rPr>
      </w:pPr>
      <w:bookmarkStart w:id="21" w:name="_Hlk139401736"/>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7</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proofErr w:type="spellStart"/>
      <w:r w:rsidRPr="00360810">
        <w:rPr>
          <w:rFonts w:cs="Times New Roman"/>
          <w:b/>
          <w:bCs/>
          <w:i/>
          <w:iCs w:val="0"/>
          <w:szCs w:val="24"/>
        </w:rPr>
        <w:t>n</w:t>
      </w:r>
      <w:r w:rsidRPr="00360810">
        <w:rPr>
          <w:rFonts w:cs="Times New Roman"/>
          <w:b/>
          <w:bCs/>
          <w:szCs w:val="24"/>
        </w:rPr>
        <w:t>Hex</w:t>
      </w:r>
      <w:proofErr w:type="spellEnd"/>
      <w:r w:rsidRPr="00360810">
        <w:rPr>
          <w:rFonts w:cs="Times New Roman"/>
          <w:szCs w:val="24"/>
        </w:rPr>
        <w:t>.</w:t>
      </w:r>
    </w:p>
    <w:p w14:paraId="03C7A902" w14:textId="788AA9AB" w:rsidR="00743A4E" w:rsidRPr="00335B3C" w:rsidRDefault="001061A0" w:rsidP="001061A0">
      <w:pPr>
        <w:jc w:val="both"/>
      </w:pPr>
      <w:r w:rsidRPr="00335B3C">
        <w:rPr>
          <w:vertAlign w:val="superscript"/>
        </w:rPr>
        <w:t>1</w:t>
      </w:r>
      <w:r w:rsidR="00743A4E" w:rsidRPr="00335B3C">
        <w:t>Average of two trials.</w:t>
      </w:r>
    </w:p>
    <w:p w14:paraId="3DBFB0C9" w14:textId="1DAB63DB" w:rsidR="001061A0" w:rsidRPr="00335B3C" w:rsidRDefault="00743A4E" w:rsidP="001061A0">
      <w:pPr>
        <w:jc w:val="both"/>
      </w:pPr>
      <w:r w:rsidRPr="00335B3C">
        <w:rPr>
          <w:vertAlign w:val="superscript"/>
        </w:rPr>
        <w:t>2</w:t>
      </w:r>
      <w:r w:rsidR="001061A0" w:rsidRPr="00335B3C">
        <w:t>The remaining mass not attributed to C, H, and N was assumed to come from O, as O was not directly analyzed during combustion analysis.</w:t>
      </w:r>
    </w:p>
    <w:p w14:paraId="7DEDDAD8" w14:textId="77777777" w:rsidR="001061A0" w:rsidRPr="00360810" w:rsidRDefault="001061A0" w:rsidP="001061A0">
      <w:pPr>
        <w:spacing w:line="276" w:lineRule="auto"/>
        <w:ind w:firstLine="720"/>
        <w:jc w:val="both"/>
      </w:pPr>
      <w:r w:rsidRPr="00360810">
        <w:br w:type="page"/>
      </w:r>
    </w:p>
    <w:bookmarkEnd w:id="20"/>
    <w:bookmarkEnd w:id="21"/>
    <w:p w14:paraId="28F189C8" w14:textId="77777777" w:rsidR="001061A0" w:rsidRPr="00360810" w:rsidRDefault="001061A0" w:rsidP="001061A0">
      <w:pPr>
        <w:keepNext/>
        <w:jc w:val="center"/>
        <w:rPr>
          <w:rFonts w:cs="Times New Roman"/>
        </w:rPr>
      </w:pPr>
      <w:r w:rsidRPr="00360810">
        <w:rPr>
          <w:rFonts w:cs="Times New Roman"/>
          <w:noProof/>
        </w:rPr>
        <w:lastRenderedPageBreak/>
        <w:drawing>
          <wp:inline distT="0" distB="0" distL="0" distR="0" wp14:anchorId="60992DC0" wp14:editId="00A77C2E">
            <wp:extent cx="4395025" cy="336582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53F7421" w14:textId="075D7E11" w:rsidR="001061A0" w:rsidRPr="00C82B4F" w:rsidRDefault="001061A0" w:rsidP="001061A0">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78</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954FA8" w:rsidRPr="00360810">
        <w:t>PXRD patterns (</w:t>
      </w:r>
      <w:r w:rsidR="00954FA8" w:rsidRPr="00360810">
        <w:rPr>
          <w:rFonts w:cs="Times New Roman"/>
        </w:rPr>
        <w:t>λ</w:t>
      </w:r>
      <w:r w:rsidR="00954FA8" w:rsidRPr="00360810">
        <w:t xml:space="preserve"> = 1.54 </w:t>
      </w:r>
      <w:r w:rsidR="00954FA8" w:rsidRPr="00360810">
        <w:rPr>
          <w:rFonts w:cs="Times New Roman"/>
        </w:rPr>
        <w:t>Å</w:t>
      </w:r>
      <w:r w:rsidR="00954FA8" w:rsidRPr="00360810">
        <w:t>)</w:t>
      </w:r>
      <w:r w:rsidR="00954FA8" w:rsidRPr="00360810">
        <w:rPr>
          <w:rFonts w:cs="Times New Roman"/>
          <w:szCs w:val="24"/>
        </w:rPr>
        <w:t xml:space="preserve"> of </w:t>
      </w:r>
      <w:r w:rsidR="00954FA8" w:rsidRPr="00360810">
        <w:rPr>
          <w:rFonts w:cs="Times New Roman"/>
          <w:b/>
          <w:szCs w:val="24"/>
        </w:rPr>
        <w:t>PTCDA</w:t>
      </w:r>
      <w:r w:rsidR="00954FA8" w:rsidRPr="00360810">
        <w:rPr>
          <w:rFonts w:cs="Times New Roman"/>
          <w:szCs w:val="24"/>
        </w:rPr>
        <w:t xml:space="preserve"> and </w:t>
      </w:r>
      <w:r w:rsidR="00954FA8" w:rsidRPr="00360810">
        <w:rPr>
          <w:rFonts w:cs="Times New Roman"/>
          <w:b/>
          <w:bCs/>
          <w:szCs w:val="24"/>
        </w:rPr>
        <w:t>PTCDA-</w:t>
      </w:r>
      <w:proofErr w:type="spellStart"/>
      <w:r w:rsidR="00954FA8" w:rsidRPr="00360810">
        <w:rPr>
          <w:rFonts w:cs="Times New Roman"/>
          <w:b/>
          <w:bCs/>
          <w:i/>
          <w:iCs w:val="0"/>
          <w:szCs w:val="24"/>
        </w:rPr>
        <w:t>n</w:t>
      </w:r>
      <w:r w:rsidR="00954FA8" w:rsidRPr="00360810">
        <w:rPr>
          <w:rFonts w:cs="Times New Roman"/>
          <w:b/>
          <w:bCs/>
          <w:szCs w:val="24"/>
        </w:rPr>
        <w:t>Hex</w:t>
      </w:r>
      <w:proofErr w:type="spellEnd"/>
      <w:r w:rsidR="00954FA8" w:rsidRPr="00360810">
        <w:rPr>
          <w:rFonts w:cs="Times New Roman"/>
          <w:szCs w:val="24"/>
        </w:rPr>
        <w:t xml:space="preserve">. These patterns indicate that </w:t>
      </w:r>
      <w:r w:rsidR="00954FA8" w:rsidRPr="00360810">
        <w:rPr>
          <w:rFonts w:cs="Times New Roman"/>
          <w:b/>
          <w:bCs/>
          <w:szCs w:val="24"/>
        </w:rPr>
        <w:t>PTCDA-</w:t>
      </w:r>
      <w:proofErr w:type="spellStart"/>
      <w:r w:rsidR="00954FA8" w:rsidRPr="00360810">
        <w:rPr>
          <w:rFonts w:cs="Times New Roman"/>
          <w:b/>
          <w:bCs/>
          <w:i/>
          <w:iCs w:val="0"/>
          <w:szCs w:val="24"/>
        </w:rPr>
        <w:t>n</w:t>
      </w:r>
      <w:r w:rsidR="00954FA8" w:rsidRPr="00360810">
        <w:rPr>
          <w:rFonts w:cs="Times New Roman"/>
          <w:b/>
          <w:bCs/>
          <w:szCs w:val="24"/>
        </w:rPr>
        <w:t>Hex</w:t>
      </w:r>
      <w:proofErr w:type="spellEnd"/>
      <w:r w:rsidR="00954FA8" w:rsidRPr="00360810">
        <w:rPr>
          <w:rFonts w:cs="Times New Roman"/>
          <w:szCs w:val="24"/>
        </w:rPr>
        <w:t xml:space="preserve"> is a microcrystalline polymer and is likely not contaminated with </w:t>
      </w:r>
      <w:r w:rsidR="00954FA8" w:rsidRPr="00360810">
        <w:rPr>
          <w:rFonts w:cs="Times New Roman"/>
          <w:b/>
          <w:szCs w:val="24"/>
        </w:rPr>
        <w:t>PTCDA</w:t>
      </w:r>
      <w:r w:rsidRPr="00360810">
        <w:rPr>
          <w:rFonts w:cs="Times New Roman"/>
          <w:szCs w:val="24"/>
        </w:rPr>
        <w:t>.</w:t>
      </w:r>
      <w:r w:rsidR="00C82B4F" w:rsidRPr="00C82B4F">
        <w:rPr>
          <w:rFonts w:cs="Times New Roman"/>
          <w:szCs w:val="24"/>
        </w:rPr>
        <w:t xml:space="preserve"> </w:t>
      </w:r>
    </w:p>
    <w:p w14:paraId="7E56F1D9" w14:textId="77777777" w:rsidR="001061A0" w:rsidRPr="00360810" w:rsidRDefault="001061A0" w:rsidP="001061A0"/>
    <w:p w14:paraId="68890632" w14:textId="77777777" w:rsidR="001061A0" w:rsidRPr="00360810" w:rsidRDefault="001061A0" w:rsidP="001061A0">
      <w:pPr>
        <w:pStyle w:val="Caption"/>
        <w:jc w:val="center"/>
        <w:rPr>
          <w:rFonts w:cs="Times New Roman"/>
        </w:rPr>
      </w:pPr>
      <w:r w:rsidRPr="00360810">
        <w:rPr>
          <w:rFonts w:cs="Times New Roman"/>
          <w:noProof/>
        </w:rPr>
        <w:drawing>
          <wp:inline distT="0" distB="0" distL="0" distR="0" wp14:anchorId="2D391267" wp14:editId="0308B8D5">
            <wp:extent cx="4382882" cy="335652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82882" cy="3356529"/>
                    </a:xfrm>
                    <a:prstGeom prst="rect">
                      <a:avLst/>
                    </a:prstGeom>
                  </pic:spPr>
                </pic:pic>
              </a:graphicData>
            </a:graphic>
          </wp:inline>
        </w:drawing>
      </w:r>
    </w:p>
    <w:p w14:paraId="6BBF8973" w14:textId="27CF0BC6" w:rsidR="001061A0" w:rsidRPr="00C82B4F" w:rsidRDefault="001061A0" w:rsidP="001061A0">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79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954FA8" w:rsidRPr="00360810">
        <w:rPr>
          <w:rFonts w:cs="Times New Roman"/>
          <w:szCs w:val="24"/>
        </w:rPr>
        <w:t xml:space="preserve">ATR-IR spectra for </w:t>
      </w:r>
      <w:r w:rsidR="00954FA8" w:rsidRPr="00360810">
        <w:rPr>
          <w:rFonts w:cs="Times New Roman"/>
          <w:b/>
          <w:szCs w:val="24"/>
        </w:rPr>
        <w:t>PTCDA</w:t>
      </w:r>
      <w:r w:rsidR="00954FA8" w:rsidRPr="00360810">
        <w:rPr>
          <w:rFonts w:cs="Times New Roman"/>
          <w:szCs w:val="24"/>
        </w:rPr>
        <w:t xml:space="preserve"> and </w:t>
      </w:r>
      <w:r w:rsidR="00954FA8" w:rsidRPr="00360810">
        <w:rPr>
          <w:rFonts w:cs="Times New Roman"/>
          <w:b/>
          <w:bCs/>
          <w:szCs w:val="24"/>
        </w:rPr>
        <w:t>PTCDA-</w:t>
      </w:r>
      <w:proofErr w:type="spellStart"/>
      <w:r w:rsidR="00954FA8" w:rsidRPr="00360810">
        <w:rPr>
          <w:rFonts w:cs="Times New Roman"/>
          <w:b/>
          <w:bCs/>
          <w:i/>
          <w:iCs w:val="0"/>
          <w:szCs w:val="24"/>
        </w:rPr>
        <w:t>n</w:t>
      </w:r>
      <w:r w:rsidR="00954FA8" w:rsidRPr="00360810">
        <w:rPr>
          <w:rFonts w:cs="Times New Roman"/>
          <w:b/>
          <w:bCs/>
          <w:szCs w:val="24"/>
        </w:rPr>
        <w:t>Hex</w:t>
      </w:r>
      <w:proofErr w:type="spellEnd"/>
      <w:r w:rsidR="00954FA8" w:rsidRPr="00360810">
        <w:rPr>
          <w:rFonts w:cs="Times New Roman"/>
          <w:szCs w:val="24"/>
        </w:rPr>
        <w:t>. The shift in the carbonyl stretching frequency between the dianhydride (1753 cm</w:t>
      </w:r>
      <w:r w:rsidR="00954FA8" w:rsidRPr="00360810">
        <w:rPr>
          <w:rFonts w:cs="Times New Roman"/>
          <w:szCs w:val="24"/>
          <w:vertAlign w:val="superscript"/>
        </w:rPr>
        <w:t>−1</w:t>
      </w:r>
      <w:r w:rsidR="00954FA8" w:rsidRPr="00360810">
        <w:rPr>
          <w:rFonts w:cs="Times New Roman"/>
          <w:szCs w:val="24"/>
        </w:rPr>
        <w:t>) and the diimide (1693 cm</w:t>
      </w:r>
      <w:r w:rsidR="00954FA8" w:rsidRPr="00360810">
        <w:rPr>
          <w:rFonts w:cs="Times New Roman"/>
          <w:szCs w:val="24"/>
          <w:vertAlign w:val="superscript"/>
        </w:rPr>
        <w:t>−1</w:t>
      </w:r>
      <w:r w:rsidR="00954FA8" w:rsidRPr="00360810">
        <w:rPr>
          <w:rFonts w:cs="Times New Roman"/>
          <w:szCs w:val="24"/>
        </w:rPr>
        <w:t>) is indicated</w:t>
      </w:r>
      <w:r w:rsidRPr="00360810">
        <w:rPr>
          <w:rFonts w:cs="Times New Roman"/>
          <w:szCs w:val="24"/>
        </w:rPr>
        <w:t>.</w:t>
      </w:r>
      <w:r w:rsidR="00C82B4F" w:rsidRPr="00C82B4F">
        <w:rPr>
          <w:rFonts w:cs="Times New Roman"/>
          <w:szCs w:val="24"/>
        </w:rPr>
        <w:t xml:space="preserve"> </w:t>
      </w:r>
    </w:p>
    <w:p w14:paraId="2E08E016" w14:textId="77777777" w:rsidR="001061A0" w:rsidRPr="00360810" w:rsidRDefault="001061A0" w:rsidP="001061A0">
      <w:pPr>
        <w:keepNext/>
        <w:jc w:val="center"/>
        <w:rPr>
          <w:rFonts w:cs="Times New Roman"/>
        </w:rPr>
      </w:pPr>
      <w:r w:rsidRPr="00360810">
        <w:rPr>
          <w:rFonts w:cs="Times New Roman"/>
          <w:noProof/>
        </w:rPr>
        <w:lastRenderedPageBreak/>
        <w:drawing>
          <wp:inline distT="0" distB="0" distL="0" distR="0" wp14:anchorId="35A9068D" wp14:editId="30673929">
            <wp:extent cx="4382882" cy="335652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82882" cy="3356529"/>
                    </a:xfrm>
                    <a:prstGeom prst="rect">
                      <a:avLst/>
                    </a:prstGeom>
                  </pic:spPr>
                </pic:pic>
              </a:graphicData>
            </a:graphic>
          </wp:inline>
        </w:drawing>
      </w:r>
    </w:p>
    <w:p w14:paraId="258987A2" w14:textId="76733004" w:rsidR="001061A0" w:rsidRPr="002D19B2" w:rsidRDefault="001061A0" w:rsidP="001061A0">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80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B23D6D" w:rsidRPr="00360810">
        <w:t>Solid-state UV-</w:t>
      </w:r>
      <w:proofErr w:type="gramStart"/>
      <w:r w:rsidR="00B23D6D" w:rsidRPr="00360810">
        <w:t>Vis</w:t>
      </w:r>
      <w:proofErr w:type="gramEnd"/>
      <w:r w:rsidR="00B23D6D" w:rsidRPr="00360810">
        <w:t xml:space="preserve"> absorption spectrum</w:t>
      </w:r>
      <w:r w:rsidR="00B23D6D" w:rsidRPr="00360810">
        <w:rPr>
          <w:rFonts w:cs="Times New Roman"/>
          <w:szCs w:val="24"/>
        </w:rPr>
        <w:t xml:space="preserve"> of </w:t>
      </w:r>
      <w:r w:rsidR="00B23D6D" w:rsidRPr="00360810">
        <w:rPr>
          <w:rFonts w:cs="Times New Roman"/>
          <w:b/>
          <w:bCs/>
          <w:szCs w:val="24"/>
        </w:rPr>
        <w:t>PTCDA-</w:t>
      </w:r>
      <w:proofErr w:type="spellStart"/>
      <w:r w:rsidR="00B23D6D" w:rsidRPr="00360810">
        <w:rPr>
          <w:rFonts w:cs="Times New Roman"/>
          <w:b/>
          <w:bCs/>
          <w:i/>
          <w:iCs w:val="0"/>
          <w:szCs w:val="24"/>
        </w:rPr>
        <w:t>n</w:t>
      </w:r>
      <w:r w:rsidR="00B23D6D" w:rsidRPr="00360810">
        <w:rPr>
          <w:rFonts w:cs="Times New Roman"/>
          <w:b/>
          <w:bCs/>
          <w:szCs w:val="24"/>
        </w:rPr>
        <w:t>Hex</w:t>
      </w:r>
      <w:proofErr w:type="spellEnd"/>
      <w:r w:rsidR="00B23D6D" w:rsidRPr="00360810">
        <w:rPr>
          <w:rFonts w:cs="Times New Roman"/>
          <w:b/>
          <w:bCs/>
          <w:szCs w:val="24"/>
        </w:rPr>
        <w:t xml:space="preserve"> </w:t>
      </w:r>
      <w:r w:rsidR="00B23D6D" w:rsidRPr="00360810">
        <w:rPr>
          <w:rFonts w:cs="Times New Roman"/>
          <w:szCs w:val="24"/>
        </w:rPr>
        <w:t>dispersed in BaSO</w:t>
      </w:r>
      <w:r w:rsidR="00B23D6D" w:rsidRPr="00360810">
        <w:rPr>
          <w:rFonts w:cs="Times New Roman"/>
          <w:szCs w:val="24"/>
          <w:vertAlign w:val="subscript"/>
        </w:rPr>
        <w:t>4</w:t>
      </w:r>
      <w:r w:rsidRPr="00360810">
        <w:rPr>
          <w:rFonts w:cs="Times New Roman"/>
          <w:szCs w:val="24"/>
        </w:rPr>
        <w:t>.</w:t>
      </w:r>
      <w:r w:rsidR="002D19B2" w:rsidRPr="002D19B2">
        <w:rPr>
          <w:rFonts w:cs="Times New Roman"/>
          <w:szCs w:val="24"/>
        </w:rPr>
        <w:t xml:space="preserve"> </w:t>
      </w:r>
    </w:p>
    <w:p w14:paraId="28250AF3" w14:textId="77777777" w:rsidR="001061A0" w:rsidRPr="00360810" w:rsidRDefault="001061A0" w:rsidP="001061A0">
      <w:pPr>
        <w:keepNext/>
        <w:jc w:val="center"/>
        <w:rPr>
          <w:rFonts w:cs="Times New Roman"/>
        </w:rPr>
      </w:pPr>
    </w:p>
    <w:p w14:paraId="3021CF7D" w14:textId="77777777" w:rsidR="001061A0" w:rsidRPr="00360810" w:rsidRDefault="001061A0" w:rsidP="001061A0">
      <w:pPr>
        <w:keepNext/>
        <w:jc w:val="center"/>
        <w:rPr>
          <w:rFonts w:cs="Times New Roman"/>
        </w:rPr>
      </w:pPr>
      <w:r w:rsidRPr="00360810">
        <w:rPr>
          <w:rFonts w:cs="Times New Roman"/>
          <w:noProof/>
        </w:rPr>
        <w:drawing>
          <wp:inline distT="0" distB="0" distL="0" distR="0" wp14:anchorId="659C75A8" wp14:editId="7DAEA7C5">
            <wp:extent cx="4395023" cy="336582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95023" cy="3365827"/>
                    </a:xfrm>
                    <a:prstGeom prst="rect">
                      <a:avLst/>
                    </a:prstGeom>
                  </pic:spPr>
                </pic:pic>
              </a:graphicData>
            </a:graphic>
          </wp:inline>
        </w:drawing>
      </w:r>
    </w:p>
    <w:p w14:paraId="669F8729" w14:textId="0C31FF11" w:rsidR="002D19B2" w:rsidRDefault="001061A0" w:rsidP="001061A0">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Pr="00360810">
        <w:t>Thermogravimetric decomposition profile</w:t>
      </w:r>
      <w:r w:rsidR="00D4396A">
        <w:rPr>
          <w:rFonts w:cs="Times New Roman"/>
          <w:szCs w:val="24"/>
        </w:rPr>
        <w:t xml:space="preserve"> </w:t>
      </w:r>
      <w:r w:rsidRPr="00360810">
        <w:rPr>
          <w:rFonts w:cs="Times New Roman"/>
          <w:szCs w:val="24"/>
        </w:rPr>
        <w:t xml:space="preserve">for </w:t>
      </w:r>
      <w:r w:rsidRPr="00360810">
        <w:rPr>
          <w:rFonts w:cs="Times New Roman"/>
          <w:b/>
          <w:bCs/>
          <w:szCs w:val="24"/>
        </w:rPr>
        <w:t>PTCDA-</w:t>
      </w:r>
      <w:proofErr w:type="spellStart"/>
      <w:r w:rsidRPr="00360810">
        <w:rPr>
          <w:rFonts w:cs="Times New Roman"/>
          <w:b/>
          <w:bCs/>
          <w:i/>
          <w:iCs w:val="0"/>
          <w:szCs w:val="24"/>
        </w:rPr>
        <w:t>n</w:t>
      </w:r>
      <w:r w:rsidRPr="00360810">
        <w:rPr>
          <w:rFonts w:cs="Times New Roman"/>
          <w:b/>
          <w:bCs/>
          <w:szCs w:val="24"/>
        </w:rPr>
        <w:t>Hex</w:t>
      </w:r>
      <w:proofErr w:type="spellEnd"/>
      <w:r w:rsidRPr="00360810">
        <w:rPr>
          <w:rFonts w:cs="Times New Roman"/>
          <w:szCs w:val="24"/>
        </w:rPr>
        <w:t>, indicating that it is stable below 400 °C. The gradual weight loss from this material upon heating is likely due to the loss of solvent/water.</w:t>
      </w:r>
      <w:r w:rsidR="002D19B2" w:rsidRPr="002D19B2">
        <w:rPr>
          <w:rFonts w:cs="Times New Roman"/>
          <w:szCs w:val="24"/>
        </w:rPr>
        <w:t xml:space="preserve"> </w:t>
      </w:r>
    </w:p>
    <w:p w14:paraId="1C21C5A1" w14:textId="00F58943" w:rsidR="001061A0" w:rsidRPr="00360810" w:rsidRDefault="001061A0" w:rsidP="001061A0">
      <w:pPr>
        <w:pStyle w:val="Caption"/>
      </w:pPr>
      <w:r w:rsidRPr="00360810">
        <w:br w:type="page"/>
      </w:r>
    </w:p>
    <w:p w14:paraId="56A77572" w14:textId="77777777" w:rsidR="001061A0" w:rsidRPr="00360810" w:rsidRDefault="001061A0" w:rsidP="001061A0">
      <w:pPr>
        <w:keepNext/>
        <w:jc w:val="center"/>
        <w:rPr>
          <w:rFonts w:cs="Times New Roman"/>
        </w:rPr>
      </w:pPr>
      <w:r w:rsidRPr="00360810">
        <w:rPr>
          <w:rFonts w:cs="Times New Roman"/>
          <w:noProof/>
        </w:rPr>
        <w:lastRenderedPageBreak/>
        <w:drawing>
          <wp:inline distT="0" distB="0" distL="0" distR="0" wp14:anchorId="330F9CB1" wp14:editId="6AE56709">
            <wp:extent cx="4382883" cy="33565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82883" cy="3356530"/>
                    </a:xfrm>
                    <a:prstGeom prst="rect">
                      <a:avLst/>
                    </a:prstGeom>
                  </pic:spPr>
                </pic:pic>
              </a:graphicData>
            </a:graphic>
          </wp:inline>
        </w:drawing>
      </w:r>
    </w:p>
    <w:p w14:paraId="71518CF3" w14:textId="2F119D3F" w:rsidR="001061A0" w:rsidRPr="00BA66EA" w:rsidRDefault="001061A0" w:rsidP="001061A0">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63711">
        <w:rPr>
          <w:rFonts w:cs="Times New Roman"/>
          <w:szCs w:val="24"/>
        </w:rPr>
        <w:t xml:space="preserve">77 K </w:t>
      </w:r>
      <w:r w:rsidR="00F63711" w:rsidRPr="00360810">
        <w:rPr>
          <w:rFonts w:cs="Times New Roman"/>
          <w:szCs w:val="24"/>
        </w:rPr>
        <w:t>N</w:t>
      </w:r>
      <w:r w:rsidR="00F63711" w:rsidRPr="00360810">
        <w:rPr>
          <w:rFonts w:cs="Times New Roman"/>
          <w:szCs w:val="24"/>
          <w:vertAlign w:val="subscript"/>
        </w:rPr>
        <w:t>2</w:t>
      </w:r>
      <w:r w:rsidR="00F63711" w:rsidRPr="00360810">
        <w:rPr>
          <w:rFonts w:cs="Times New Roman"/>
          <w:szCs w:val="24"/>
        </w:rPr>
        <w:t xml:space="preserve"> </w:t>
      </w:r>
      <w:r w:rsidR="00F63711">
        <w:rPr>
          <w:rFonts w:cs="Times New Roman"/>
          <w:szCs w:val="24"/>
        </w:rPr>
        <w:t xml:space="preserve">adsorption (filled circles) and desorption (open circles) isotherms </w:t>
      </w:r>
      <w:r w:rsidR="00F63711" w:rsidRPr="00360810">
        <w:rPr>
          <w:rFonts w:cs="Times New Roman"/>
          <w:szCs w:val="24"/>
        </w:rPr>
        <w:t xml:space="preserve">for </w:t>
      </w:r>
      <w:r w:rsidR="00071F13" w:rsidRPr="00360810">
        <w:rPr>
          <w:rFonts w:cs="Times New Roman"/>
          <w:b/>
          <w:bCs/>
          <w:szCs w:val="24"/>
        </w:rPr>
        <w:t>PTCDA-</w:t>
      </w:r>
      <w:proofErr w:type="spellStart"/>
      <w:r w:rsidR="00071F13" w:rsidRPr="00360810">
        <w:rPr>
          <w:rFonts w:cs="Times New Roman"/>
          <w:b/>
          <w:bCs/>
          <w:i/>
          <w:iCs w:val="0"/>
          <w:szCs w:val="24"/>
        </w:rPr>
        <w:t>n</w:t>
      </w:r>
      <w:r w:rsidR="00071F13" w:rsidRPr="00360810">
        <w:rPr>
          <w:rFonts w:cs="Times New Roman"/>
          <w:b/>
          <w:bCs/>
          <w:szCs w:val="24"/>
        </w:rPr>
        <w:t>Hex</w:t>
      </w:r>
      <w:proofErr w:type="spellEnd"/>
      <w:r w:rsidR="00F63711" w:rsidRPr="00360810">
        <w:rPr>
          <w:rFonts w:cs="Times New Roman"/>
          <w:szCs w:val="24"/>
        </w:rPr>
        <w:t>.</w:t>
      </w:r>
      <w:r w:rsidR="00F63711">
        <w:rPr>
          <w:rFonts w:cs="Times New Roman"/>
          <w:szCs w:val="24"/>
        </w:rPr>
        <w:t xml:space="preserve"> The BET and Langmuir surface areas were determined to be</w:t>
      </w:r>
      <w:r w:rsidR="00F63711">
        <w:t xml:space="preserve"> </w:t>
      </w:r>
      <w:r w:rsidR="002C56C2">
        <w:t>56</w:t>
      </w:r>
      <w:r w:rsidR="00F63711">
        <w:t xml:space="preserve"> m</w:t>
      </w:r>
      <w:r w:rsidR="00F63711" w:rsidRPr="00C06681">
        <w:rPr>
          <w:vertAlign w:val="superscript"/>
        </w:rPr>
        <w:t>2</w:t>
      </w:r>
      <w:r w:rsidR="00F63711">
        <w:t xml:space="preserve">/g and </w:t>
      </w:r>
      <w:r w:rsidR="0086721A">
        <w:t>233</w:t>
      </w:r>
      <w:r w:rsidR="00F63711">
        <w:t xml:space="preserve"> ± 3</w:t>
      </w:r>
      <w:r w:rsidR="0086721A">
        <w:t>4</w:t>
      </w:r>
      <w:r w:rsidR="00F63711">
        <w:t xml:space="preserve"> m</w:t>
      </w:r>
      <w:r w:rsidR="00F63711" w:rsidRPr="0099359D">
        <w:rPr>
          <w:vertAlign w:val="superscript"/>
        </w:rPr>
        <w:t>2</w:t>
      </w:r>
      <w:r w:rsidR="00F63711">
        <w:t>/g, respectively</w:t>
      </w:r>
      <w:r w:rsidRPr="00360810">
        <w:rPr>
          <w:rFonts w:cs="Times New Roman"/>
          <w:szCs w:val="24"/>
        </w:rPr>
        <w:t>.</w:t>
      </w:r>
      <w:r w:rsidR="00BA66EA" w:rsidRPr="00BA66EA">
        <w:rPr>
          <w:rFonts w:cs="Times New Roman"/>
          <w:szCs w:val="24"/>
        </w:rPr>
        <w:t xml:space="preserve"> </w:t>
      </w:r>
      <w:r w:rsidR="00BA66EA">
        <w:rPr>
          <w:rFonts w:cs="Times New Roman"/>
          <w:szCs w:val="24"/>
        </w:rPr>
        <w:t xml:space="preserve">This is consistent with </w:t>
      </w:r>
      <w:r w:rsidR="00FE7761">
        <w:rPr>
          <w:rFonts w:cs="Times New Roman"/>
          <w:szCs w:val="24"/>
        </w:rPr>
        <w:t>the literature</w:t>
      </w:r>
      <w:r w:rsidR="00BA66EA">
        <w:rPr>
          <w:rFonts w:cs="Times New Roman"/>
          <w:szCs w:val="24"/>
        </w:rPr>
        <w:t>.</w:t>
      </w:r>
      <w:r w:rsidR="00CB3CD0" w:rsidRPr="00CB3CD0">
        <w:rPr>
          <w:rFonts w:cs="Times New Roman"/>
          <w:vertAlign w:val="superscript"/>
        </w:rPr>
        <w:t>9</w:t>
      </w:r>
    </w:p>
    <w:p w14:paraId="74CE0469" w14:textId="77777777" w:rsidR="00D27F6D" w:rsidRPr="00360810" w:rsidRDefault="00D27F6D" w:rsidP="00D27F6D">
      <w:pPr>
        <w:keepNext/>
        <w:jc w:val="center"/>
        <w:rPr>
          <w:rFonts w:cs="Times New Roman"/>
        </w:rPr>
      </w:pPr>
      <w:r w:rsidRPr="00360810">
        <w:rPr>
          <w:rFonts w:cs="Times New Roman"/>
          <w:noProof/>
        </w:rPr>
        <w:drawing>
          <wp:inline distT="0" distB="0" distL="0" distR="0" wp14:anchorId="007896EB" wp14:editId="5C134907">
            <wp:extent cx="4382883" cy="3356530"/>
            <wp:effectExtent l="0" t="0" r="0" b="0"/>
            <wp:docPr id="1198099605" name="Picture 119809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99605" name="Picture 1198099605"/>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82883" cy="3356530"/>
                    </a:xfrm>
                    <a:prstGeom prst="rect">
                      <a:avLst/>
                    </a:prstGeom>
                  </pic:spPr>
                </pic:pic>
              </a:graphicData>
            </a:graphic>
          </wp:inline>
        </w:drawing>
      </w:r>
    </w:p>
    <w:p w14:paraId="1E8C1E71" w14:textId="3A921061" w:rsidR="00D27F6D" w:rsidRDefault="00D27F6D" w:rsidP="00D27F6D">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034D1C">
        <w:rPr>
          <w:rFonts w:cs="Times New Roman"/>
          <w:szCs w:val="24"/>
        </w:rPr>
        <w:t xml:space="preserve">Linearized BET plot of </w:t>
      </w:r>
      <w:r w:rsidR="00034D1C" w:rsidRPr="00360810">
        <w:rPr>
          <w:rFonts w:cs="Times New Roman"/>
          <w:b/>
          <w:bCs/>
          <w:szCs w:val="24"/>
        </w:rPr>
        <w:t>PTCDA-</w:t>
      </w:r>
      <w:proofErr w:type="spellStart"/>
      <w:r w:rsidR="00034D1C" w:rsidRPr="00360810">
        <w:rPr>
          <w:rFonts w:cs="Times New Roman"/>
          <w:b/>
          <w:bCs/>
          <w:i/>
          <w:iCs w:val="0"/>
          <w:szCs w:val="24"/>
        </w:rPr>
        <w:t>n</w:t>
      </w:r>
      <w:r w:rsidR="00034D1C" w:rsidRPr="00360810">
        <w:rPr>
          <w:rFonts w:cs="Times New Roman"/>
          <w:b/>
          <w:bCs/>
          <w:szCs w:val="24"/>
        </w:rPr>
        <w:t>Hex</w:t>
      </w:r>
      <w:proofErr w:type="spellEnd"/>
      <w:r w:rsidRPr="00360810">
        <w:rPr>
          <w:rFonts w:cs="Times New Roman"/>
          <w:szCs w:val="24"/>
        </w:rPr>
        <w:t>.</w:t>
      </w:r>
      <w:r w:rsidR="00BA66EA" w:rsidRPr="00BA66EA">
        <w:rPr>
          <w:rFonts w:cs="Times New Roman"/>
          <w:szCs w:val="24"/>
        </w:rPr>
        <w:t xml:space="preserve"> </w:t>
      </w:r>
    </w:p>
    <w:p w14:paraId="638895F1" w14:textId="77777777" w:rsidR="00BA66EA" w:rsidRPr="00BA66EA" w:rsidRDefault="00BA66EA" w:rsidP="00BA66EA"/>
    <w:p w14:paraId="65CBD4E0" w14:textId="77777777" w:rsidR="00D27F6D" w:rsidRPr="00360810" w:rsidRDefault="00D27F6D" w:rsidP="00D27F6D">
      <w:pPr>
        <w:keepNext/>
        <w:jc w:val="center"/>
        <w:rPr>
          <w:rFonts w:cs="Times New Roman"/>
        </w:rPr>
      </w:pPr>
      <w:r w:rsidRPr="00360810">
        <w:rPr>
          <w:rFonts w:cs="Times New Roman"/>
          <w:noProof/>
        </w:rPr>
        <w:lastRenderedPageBreak/>
        <w:drawing>
          <wp:inline distT="0" distB="0" distL="0" distR="0" wp14:anchorId="7864D8DE" wp14:editId="7085E79C">
            <wp:extent cx="4382883" cy="3356530"/>
            <wp:effectExtent l="0" t="0" r="0" b="0"/>
            <wp:docPr id="654814518" name="Picture 65481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14518" name="Picture 65481451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82883" cy="3356530"/>
                    </a:xfrm>
                    <a:prstGeom prst="rect">
                      <a:avLst/>
                    </a:prstGeom>
                  </pic:spPr>
                </pic:pic>
              </a:graphicData>
            </a:graphic>
          </wp:inline>
        </w:drawing>
      </w:r>
    </w:p>
    <w:p w14:paraId="53644641" w14:textId="5C731963" w:rsidR="00340622" w:rsidRDefault="00D27F6D" w:rsidP="0034062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294E11">
        <w:t xml:space="preserve"> at 20 mV s</w:t>
      </w:r>
      <w:r w:rsidR="00294E11" w:rsidRPr="00360810">
        <w:rPr>
          <w:rFonts w:cs="Times New Roman"/>
          <w:szCs w:val="24"/>
          <w:vertAlign w:val="superscript"/>
        </w:rPr>
        <w:t>−1</w:t>
      </w:r>
      <w:r w:rsidR="00294E11">
        <w:rPr>
          <w:rFonts w:cs="Times New Roman"/>
          <w:szCs w:val="24"/>
        </w:rPr>
        <w:t xml:space="preserve"> of </w:t>
      </w:r>
      <w:r w:rsidR="00294E11" w:rsidRPr="00360810">
        <w:rPr>
          <w:rFonts w:cs="Times New Roman"/>
          <w:b/>
          <w:bCs/>
          <w:szCs w:val="24"/>
        </w:rPr>
        <w:t>PTCDA-</w:t>
      </w:r>
      <w:proofErr w:type="spellStart"/>
      <w:r w:rsidR="00294E11" w:rsidRPr="00360810">
        <w:rPr>
          <w:rFonts w:cs="Times New Roman"/>
          <w:b/>
          <w:bCs/>
          <w:i/>
          <w:iCs w:val="0"/>
          <w:szCs w:val="24"/>
        </w:rPr>
        <w:t>n</w:t>
      </w:r>
      <w:r w:rsidR="00294E11">
        <w:rPr>
          <w:rFonts w:cs="Times New Roman"/>
          <w:b/>
          <w:bCs/>
          <w:szCs w:val="24"/>
        </w:rPr>
        <w:t>Hex</w:t>
      </w:r>
      <w:proofErr w:type="spellEnd"/>
      <w:r w:rsidR="00294E11">
        <w:rPr>
          <w:rFonts w:cs="Times New Roman"/>
          <w:szCs w:val="24"/>
        </w:rPr>
        <w:t xml:space="preserve"> in 0.1 M NaClO</w:t>
      </w:r>
      <w:r w:rsidR="00294E11" w:rsidRPr="006E0703">
        <w:rPr>
          <w:rFonts w:cs="Times New Roman"/>
          <w:szCs w:val="24"/>
          <w:vertAlign w:val="subscript"/>
        </w:rPr>
        <w:t>4</w:t>
      </w:r>
      <w:r w:rsidR="00294E11">
        <w:rPr>
          <w:rFonts w:cs="Times New Roman"/>
          <w:szCs w:val="24"/>
        </w:rPr>
        <w:t xml:space="preserve"> in </w:t>
      </w:r>
      <w:proofErr w:type="spellStart"/>
      <w:r w:rsidR="00294E11">
        <w:rPr>
          <w:rFonts w:cs="Times New Roman"/>
          <w:szCs w:val="24"/>
        </w:rPr>
        <w:t>MeCN</w:t>
      </w:r>
      <w:proofErr w:type="spellEnd"/>
      <w:r w:rsidRPr="00360810">
        <w:rPr>
          <w:rFonts w:cs="Times New Roman"/>
          <w:szCs w:val="24"/>
        </w:rPr>
        <w:t>.</w:t>
      </w:r>
    </w:p>
    <w:p w14:paraId="797D1664" w14:textId="0E6229FA" w:rsidR="00340622" w:rsidRPr="00340622" w:rsidRDefault="00340622" w:rsidP="00340622">
      <w:pPr>
        <w:rPr>
          <w:rFonts w:cs="Times New Roman"/>
          <w:iCs/>
        </w:rPr>
      </w:pPr>
      <w:r>
        <w:rPr>
          <w:rFonts w:cs="Times New Roman"/>
        </w:rPr>
        <w:br w:type="page"/>
      </w:r>
    </w:p>
    <w:p w14:paraId="1A28AD85" w14:textId="25A3641E" w:rsidR="00626C16" w:rsidRPr="003F6B57" w:rsidRDefault="00514C55" w:rsidP="00626C16">
      <w:pPr>
        <w:pStyle w:val="Heading2"/>
        <w:rPr>
          <w:color w:val="000000" w:themeColor="text1"/>
        </w:rPr>
      </w:pPr>
      <w:bookmarkStart w:id="22" w:name="_Toc181107812"/>
      <w:r w:rsidRPr="003F6B57">
        <w:rPr>
          <w:color w:val="000000" w:themeColor="text1"/>
        </w:rPr>
        <w:lastRenderedPageBreak/>
        <w:t>PTCDA-</w:t>
      </w:r>
      <w:r w:rsidR="00183389" w:rsidRPr="003F6B57">
        <w:rPr>
          <w:color w:val="000000" w:themeColor="text1"/>
        </w:rPr>
        <w:t>m</w:t>
      </w:r>
      <w:r w:rsidRPr="003F6B57">
        <w:rPr>
          <w:color w:val="000000" w:themeColor="text1"/>
        </w:rPr>
        <w:t>en from 3,4,9,10-perylene tetracarboxylic dianhydride (PTCDA) and 1,2-diaminopropane (</w:t>
      </w:r>
      <w:r w:rsidR="00C64FF3" w:rsidRPr="003F6B57">
        <w:rPr>
          <w:color w:val="000000" w:themeColor="text1"/>
        </w:rPr>
        <w:t>m</w:t>
      </w:r>
      <w:r w:rsidRPr="003F6B57">
        <w:rPr>
          <w:color w:val="000000" w:themeColor="text1"/>
        </w:rPr>
        <w:t>en).</w:t>
      </w:r>
      <w:bookmarkEnd w:id="22"/>
    </w:p>
    <w:p w14:paraId="1D63C003" w14:textId="4066F60D" w:rsidR="00514C55" w:rsidRPr="00360810" w:rsidRDefault="006D0CB2" w:rsidP="00CE5F53">
      <w:pPr>
        <w:keepNext/>
        <w:jc w:val="center"/>
        <w:rPr>
          <w:noProof/>
        </w:rPr>
      </w:pPr>
      <w:r>
        <w:object w:dxaOrig="13617" w:dyaOrig="6813" w14:anchorId="589D30BA">
          <v:shape id="_x0000_i1037" type="#_x0000_t75" style="width:468pt;height:237pt" o:ole="">
            <v:imagedata r:id="rId104" o:title=""/>
          </v:shape>
          <o:OLEObject Type="Embed" ProgID="ChemDraw.Document.6.0" ShapeID="_x0000_i1037" DrawAspect="Content" ObjectID="_1792781107" r:id="rId105"/>
        </w:object>
      </w:r>
    </w:p>
    <w:p w14:paraId="5A825BA4" w14:textId="39777F96" w:rsidR="00514C55" w:rsidRPr="00360810" w:rsidRDefault="00514C55" w:rsidP="00B017C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85</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r w:rsidR="00C64FF3" w:rsidRPr="00360810">
        <w:rPr>
          <w:b/>
          <w:bCs/>
          <w:lang w:val="en-GB"/>
        </w:rPr>
        <w:t>m</w:t>
      </w:r>
      <w:r w:rsidRPr="00360810">
        <w:rPr>
          <w:b/>
          <w:bCs/>
          <w:lang w:val="en-GB"/>
        </w:rPr>
        <w:t>en</w:t>
      </w:r>
      <w:r w:rsidRPr="00360810">
        <w:rPr>
          <w:lang w:val="en-GB"/>
        </w:rPr>
        <w:t xml:space="preserve"> from </w:t>
      </w:r>
      <w:r w:rsidRPr="00360810">
        <w:rPr>
          <w:b/>
          <w:lang w:val="en-GB"/>
        </w:rPr>
        <w:t>PTCDA</w:t>
      </w:r>
      <w:r w:rsidRPr="00360810">
        <w:rPr>
          <w:lang w:val="en-GB"/>
        </w:rPr>
        <w:t xml:space="preserve"> and </w:t>
      </w:r>
      <w:r w:rsidR="00C64FF3" w:rsidRPr="00360810">
        <w:rPr>
          <w:b/>
          <w:bCs/>
          <w:lang w:val="en-GB"/>
        </w:rPr>
        <w:t>m</w:t>
      </w:r>
      <w:r w:rsidRPr="00360810">
        <w:rPr>
          <w:b/>
          <w:lang w:val="en-GB"/>
        </w:rPr>
        <w:t>en</w:t>
      </w:r>
      <w:r w:rsidRPr="00360810">
        <w:rPr>
          <w:lang w:val="en-GB"/>
        </w:rPr>
        <w:t>.</w:t>
      </w:r>
    </w:p>
    <w:p w14:paraId="56027ED0" w14:textId="0D3A3DB1" w:rsidR="00514C55" w:rsidRPr="00360810" w:rsidRDefault="00BA67BF" w:rsidP="00BA67BF">
      <w:pPr>
        <w:spacing w:line="276" w:lineRule="auto"/>
        <w:jc w:val="both"/>
      </w:pPr>
      <w:r w:rsidRPr="00BA67BF">
        <w:rPr>
          <w:b/>
          <w:bCs/>
        </w:rPr>
        <w:t>Synthesis of PTCDA-men</w:t>
      </w:r>
      <w:r>
        <w:t xml:space="preserve">. </w:t>
      </w:r>
      <w:r w:rsidR="00BA0363" w:rsidRPr="00360810">
        <w:t xml:space="preserve">Following </w:t>
      </w:r>
      <w:r w:rsidR="00BA0363" w:rsidRPr="00360810">
        <w:rPr>
          <w:b/>
          <w:bCs/>
        </w:rPr>
        <w:t xml:space="preserve">General Procedure </w:t>
      </w:r>
      <w:r w:rsidR="006B050B">
        <w:rPr>
          <w:b/>
          <w:bCs/>
        </w:rPr>
        <w:t>A</w:t>
      </w:r>
      <w:r w:rsidR="00BA0363">
        <w:rPr>
          <w:b/>
          <w:bCs/>
        </w:rPr>
        <w:t xml:space="preserve"> </w:t>
      </w:r>
      <w:r w:rsidR="00BA0363" w:rsidRPr="003419F2">
        <w:t>with slight modifications</w:t>
      </w:r>
      <w:r w:rsidR="00BA0363" w:rsidRPr="00360810">
        <w:t xml:space="preserve">, </w:t>
      </w:r>
      <w:r w:rsidR="00BA0363">
        <w:rPr>
          <w:b/>
        </w:rPr>
        <w:t>P</w:t>
      </w:r>
      <w:r w:rsidR="00BA0363" w:rsidRPr="00360810">
        <w:rPr>
          <w:b/>
        </w:rPr>
        <w:t>TCDA</w:t>
      </w:r>
      <w:r w:rsidR="00BA0363" w:rsidRPr="00360810">
        <w:t xml:space="preserve"> (</w:t>
      </w:r>
      <w:r w:rsidR="00BA0363">
        <w:t>196</w:t>
      </w:r>
      <w:r w:rsidR="00BA0363" w:rsidRPr="00360810">
        <w:t xml:space="preserve"> </w:t>
      </w:r>
      <w:r w:rsidR="00BA0363">
        <w:t>m</w:t>
      </w:r>
      <w:r w:rsidR="00BA0363" w:rsidRPr="00360810">
        <w:t xml:space="preserve">g, </w:t>
      </w:r>
      <w:r w:rsidR="00BA0363">
        <w:t>0</w:t>
      </w:r>
      <w:r w:rsidR="00BA0363" w:rsidRPr="00360810">
        <w:t>.</w:t>
      </w:r>
      <w:r w:rsidR="00BA0363">
        <w:t>50</w:t>
      </w:r>
      <w:r w:rsidR="00BA0363" w:rsidRPr="00360810">
        <w:t xml:space="preserve"> mmol, 1.00 equiv.)</w:t>
      </w:r>
      <w:r w:rsidR="00BA0363">
        <w:t xml:space="preserve">, </w:t>
      </w:r>
      <w:r w:rsidR="00E02AE1" w:rsidRPr="00360810">
        <w:rPr>
          <w:b/>
          <w:bCs/>
          <w:lang w:val="en-GB"/>
        </w:rPr>
        <w:t>m</w:t>
      </w:r>
      <w:r w:rsidR="00E02AE1" w:rsidRPr="00360810">
        <w:rPr>
          <w:b/>
          <w:lang w:val="en-GB"/>
        </w:rPr>
        <w:t>en</w:t>
      </w:r>
      <w:r w:rsidR="00BA0363" w:rsidRPr="00360810">
        <w:rPr>
          <w:b/>
        </w:rPr>
        <w:t xml:space="preserve"> </w:t>
      </w:r>
      <w:r w:rsidR="00BA0363" w:rsidRPr="00360810">
        <w:t>(</w:t>
      </w:r>
      <w:r w:rsidR="009D7855">
        <w:t>46</w:t>
      </w:r>
      <w:r w:rsidR="00BA0363">
        <w:t>.</w:t>
      </w:r>
      <w:r w:rsidR="009D7855">
        <w:t>9</w:t>
      </w:r>
      <w:r w:rsidR="00BA0363">
        <w:t xml:space="preserve"> </w:t>
      </w:r>
      <w:r w:rsidR="00BA0363" w:rsidRPr="00360810">
        <w:rPr>
          <w:lang w:val="el-GR"/>
        </w:rPr>
        <w:t>μ</w:t>
      </w:r>
      <w:r w:rsidR="00BA0363" w:rsidRPr="00360810">
        <w:t xml:space="preserve">L, </w:t>
      </w:r>
      <w:r w:rsidR="00BA0363">
        <w:t>0</w:t>
      </w:r>
      <w:r w:rsidR="00BA0363" w:rsidRPr="00360810">
        <w:t>.</w:t>
      </w:r>
      <w:r w:rsidR="00BA0363">
        <w:t>55</w:t>
      </w:r>
      <w:r w:rsidR="00BA0363" w:rsidRPr="00360810">
        <w:t xml:space="preserve"> mmol, </w:t>
      </w:r>
      <w:r w:rsidR="00BA0363">
        <w:t>1</w:t>
      </w:r>
      <w:r w:rsidR="00BA0363" w:rsidRPr="00360810">
        <w:t>.</w:t>
      </w:r>
      <w:r w:rsidR="00BA0363">
        <w:t>10</w:t>
      </w:r>
      <w:r w:rsidR="00BA0363" w:rsidRPr="00360810">
        <w:t xml:space="preserve"> equiv.) </w:t>
      </w:r>
      <w:r w:rsidR="00BA0363">
        <w:t xml:space="preserve">and </w:t>
      </w:r>
      <w:r w:rsidR="00BA0363" w:rsidRPr="00360810">
        <w:t>imidazole (</w:t>
      </w:r>
      <w:r w:rsidR="00BA0363">
        <w:t>8.85</w:t>
      </w:r>
      <w:r w:rsidR="00BA0363" w:rsidRPr="00360810">
        <w:t xml:space="preserve"> g)</w:t>
      </w:r>
      <w:r w:rsidR="00BA0363">
        <w:t xml:space="preserve"> </w:t>
      </w:r>
      <w:r w:rsidR="00BA0363" w:rsidRPr="00360810">
        <w:t xml:space="preserve">were added to </w:t>
      </w:r>
      <w:r w:rsidR="00BA0363" w:rsidRPr="00D71A2B">
        <w:rPr>
          <w:rFonts w:cs="Times New Roman"/>
        </w:rPr>
        <w:t>a 75 mL screw-cap high-pressure reaction vessel</w:t>
      </w:r>
      <w:r w:rsidR="00BA0363" w:rsidRPr="00360810">
        <w:t xml:space="preserve"> and </w:t>
      </w:r>
      <w:r w:rsidR="00BA0363">
        <w:t>heated</w:t>
      </w:r>
      <w:r w:rsidR="00BA0363" w:rsidRPr="00360810">
        <w:t xml:space="preserve"> at 1</w:t>
      </w:r>
      <w:r w:rsidR="00BA0363">
        <w:t>3</w:t>
      </w:r>
      <w:r w:rsidR="00BA0363" w:rsidRPr="00360810">
        <w:t xml:space="preserve">0 </w:t>
      </w:r>
      <w:r w:rsidR="00BA0363" w:rsidRPr="00360810">
        <w:rPr>
          <w:rFonts w:cs="Times New Roman"/>
        </w:rPr>
        <w:t>°</w:t>
      </w:r>
      <w:r w:rsidR="00BA0363" w:rsidRPr="00360810">
        <w:t>C for 2</w:t>
      </w:r>
      <w:r w:rsidR="00BA0363">
        <w:t>4</w:t>
      </w:r>
      <w:r w:rsidR="00BA0363" w:rsidRPr="00360810">
        <w:t xml:space="preserve"> h. The resulting solid was washed and dried to yield </w:t>
      </w:r>
      <w:r w:rsidR="00BA0363" w:rsidRPr="00360810">
        <w:rPr>
          <w:b/>
          <w:bCs/>
          <w:lang w:val="en-GB"/>
        </w:rPr>
        <w:t>PTCDA-</w:t>
      </w:r>
      <w:r w:rsidR="00E02AE1" w:rsidRPr="00360810">
        <w:rPr>
          <w:b/>
          <w:bCs/>
          <w:lang w:val="en-GB"/>
        </w:rPr>
        <w:t>m</w:t>
      </w:r>
      <w:r w:rsidR="00E02AE1" w:rsidRPr="00360810">
        <w:rPr>
          <w:b/>
          <w:lang w:val="en-GB"/>
        </w:rPr>
        <w:t>en</w:t>
      </w:r>
      <w:r w:rsidR="00BA0363" w:rsidRPr="00360810">
        <w:t xml:space="preserve"> (</w:t>
      </w:r>
      <w:r w:rsidR="00B14F93">
        <w:t>155</w:t>
      </w:r>
      <w:r w:rsidR="00BA0363" w:rsidRPr="00360810">
        <w:t xml:space="preserve"> </w:t>
      </w:r>
      <w:r w:rsidR="00BA0363">
        <w:t>m</w:t>
      </w:r>
      <w:r w:rsidR="00BA0363" w:rsidRPr="00360810">
        <w:t xml:space="preserve">g, </w:t>
      </w:r>
      <w:r w:rsidR="00B14F93">
        <w:t>72</w:t>
      </w:r>
      <w:r w:rsidR="00BA0363" w:rsidRPr="00360810">
        <w:t>% yield) as</w:t>
      </w:r>
      <w:r w:rsidR="00BA0363">
        <w:t xml:space="preserve"> a dark purple-black </w:t>
      </w:r>
      <w:r w:rsidR="00BA0363" w:rsidRPr="00360810">
        <w:t>solid</w:t>
      </w:r>
      <w:r w:rsidR="00DE012E">
        <w:t>.</w:t>
      </w:r>
    </w:p>
    <w:p w14:paraId="398B9086" w14:textId="77777777" w:rsidR="00314747" w:rsidRPr="00360810" w:rsidRDefault="00314747" w:rsidP="00314747">
      <w:pPr>
        <w:spacing w:line="276" w:lineRule="auto"/>
        <w:jc w:val="both"/>
      </w:pPr>
      <w:bookmarkStart w:id="23" w:name="_Hlk139401863"/>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314747" w:rsidRPr="00360810" w14:paraId="799FC20E" w14:textId="77777777" w:rsidTr="00314747">
        <w:trPr>
          <w:trHeight w:val="252"/>
        </w:trPr>
        <w:tc>
          <w:tcPr>
            <w:tcW w:w="3078" w:type="dxa"/>
          </w:tcPr>
          <w:p w14:paraId="33520DCF" w14:textId="77777777" w:rsidR="00314747" w:rsidRPr="00360810" w:rsidRDefault="00314747" w:rsidP="00314747">
            <w:pPr>
              <w:jc w:val="center"/>
              <w:rPr>
                <w:rFonts w:cs="Times New Roman"/>
              </w:rPr>
            </w:pPr>
            <w:r w:rsidRPr="00360810">
              <w:rPr>
                <w:rFonts w:cs="Times New Roman"/>
              </w:rPr>
              <w:t>Element</w:t>
            </w:r>
          </w:p>
        </w:tc>
        <w:tc>
          <w:tcPr>
            <w:tcW w:w="3245" w:type="dxa"/>
          </w:tcPr>
          <w:p w14:paraId="6DE886BA" w14:textId="78A038C7" w:rsidR="00314747" w:rsidRPr="00360810" w:rsidRDefault="006F27C6" w:rsidP="00314747">
            <w:pPr>
              <w:jc w:val="center"/>
              <w:rPr>
                <w:rFonts w:cs="Times New Roman"/>
              </w:rPr>
            </w:pPr>
            <w:r>
              <w:rPr>
                <w:rFonts w:cs="Times New Roman"/>
              </w:rPr>
              <w:t xml:space="preserve">Average </w:t>
            </w:r>
            <w:r w:rsidR="00314747" w:rsidRPr="00360810">
              <w:rPr>
                <w:rFonts w:cs="Times New Roman"/>
              </w:rPr>
              <w:t>Wt %</w:t>
            </w:r>
            <w:r w:rsidRPr="006F27C6">
              <w:rPr>
                <w:rFonts w:cs="Times New Roman"/>
                <w:vertAlign w:val="superscript"/>
              </w:rPr>
              <w:t>1</w:t>
            </w:r>
          </w:p>
        </w:tc>
        <w:tc>
          <w:tcPr>
            <w:tcW w:w="3245" w:type="dxa"/>
          </w:tcPr>
          <w:p w14:paraId="0C85872F" w14:textId="77777777" w:rsidR="00314747" w:rsidRPr="00360810" w:rsidRDefault="00314747" w:rsidP="00314747">
            <w:pPr>
              <w:jc w:val="center"/>
              <w:rPr>
                <w:rFonts w:cs="Times New Roman"/>
              </w:rPr>
            </w:pPr>
            <w:r w:rsidRPr="00360810">
              <w:rPr>
                <w:rFonts w:cs="Times New Roman"/>
              </w:rPr>
              <w:t>Theoretical Wt %</w:t>
            </w:r>
          </w:p>
        </w:tc>
      </w:tr>
      <w:tr w:rsidR="00314747" w:rsidRPr="00360810" w14:paraId="2BB85429" w14:textId="77777777" w:rsidTr="00314747">
        <w:trPr>
          <w:trHeight w:val="252"/>
        </w:trPr>
        <w:tc>
          <w:tcPr>
            <w:tcW w:w="3078" w:type="dxa"/>
          </w:tcPr>
          <w:p w14:paraId="00E484D5" w14:textId="77777777" w:rsidR="00314747" w:rsidRPr="00360810" w:rsidRDefault="00314747" w:rsidP="00314747">
            <w:pPr>
              <w:jc w:val="center"/>
              <w:rPr>
                <w:rFonts w:cs="Times New Roman"/>
              </w:rPr>
            </w:pPr>
            <w:r w:rsidRPr="00360810">
              <w:rPr>
                <w:rFonts w:cs="Times New Roman"/>
              </w:rPr>
              <w:t>C</w:t>
            </w:r>
          </w:p>
        </w:tc>
        <w:tc>
          <w:tcPr>
            <w:tcW w:w="3245" w:type="dxa"/>
          </w:tcPr>
          <w:p w14:paraId="59C888AA" w14:textId="11159BE3" w:rsidR="00314747" w:rsidRPr="00360810" w:rsidRDefault="00314747" w:rsidP="00314747">
            <w:pPr>
              <w:jc w:val="center"/>
              <w:rPr>
                <w:rFonts w:cs="Times New Roman"/>
              </w:rPr>
            </w:pPr>
            <w:r w:rsidRPr="00360810">
              <w:rPr>
                <w:rFonts w:cs="Times New Roman"/>
              </w:rPr>
              <w:t>7</w:t>
            </w:r>
            <w:r w:rsidR="008A2674">
              <w:rPr>
                <w:rFonts w:cs="Times New Roman"/>
              </w:rPr>
              <w:t>2</w:t>
            </w:r>
            <w:r w:rsidRPr="00360810">
              <w:rPr>
                <w:rFonts w:cs="Times New Roman"/>
              </w:rPr>
              <w:t>.</w:t>
            </w:r>
            <w:r w:rsidR="008A2674">
              <w:rPr>
                <w:rFonts w:cs="Times New Roman"/>
              </w:rPr>
              <w:t>63</w:t>
            </w:r>
          </w:p>
        </w:tc>
        <w:tc>
          <w:tcPr>
            <w:tcW w:w="3245" w:type="dxa"/>
          </w:tcPr>
          <w:p w14:paraId="7D2FBED1" w14:textId="77777777" w:rsidR="00314747" w:rsidRPr="00360810" w:rsidRDefault="00314747" w:rsidP="00314747">
            <w:pPr>
              <w:jc w:val="center"/>
              <w:rPr>
                <w:rFonts w:cs="Times New Roman"/>
              </w:rPr>
            </w:pPr>
            <w:r w:rsidRPr="00360810">
              <w:rPr>
                <w:rFonts w:cs="Times New Roman"/>
              </w:rPr>
              <w:t>75.34</w:t>
            </w:r>
          </w:p>
        </w:tc>
      </w:tr>
      <w:tr w:rsidR="00314747" w:rsidRPr="00360810" w14:paraId="5135927D" w14:textId="77777777" w:rsidTr="00314747">
        <w:trPr>
          <w:trHeight w:val="244"/>
        </w:trPr>
        <w:tc>
          <w:tcPr>
            <w:tcW w:w="3078" w:type="dxa"/>
          </w:tcPr>
          <w:p w14:paraId="598162AA" w14:textId="77777777" w:rsidR="00314747" w:rsidRPr="00360810" w:rsidRDefault="00314747" w:rsidP="00314747">
            <w:pPr>
              <w:jc w:val="center"/>
              <w:rPr>
                <w:rFonts w:cs="Times New Roman"/>
              </w:rPr>
            </w:pPr>
            <w:r w:rsidRPr="00360810">
              <w:rPr>
                <w:rFonts w:cs="Times New Roman"/>
              </w:rPr>
              <w:t>O</w:t>
            </w:r>
          </w:p>
        </w:tc>
        <w:tc>
          <w:tcPr>
            <w:tcW w:w="3245" w:type="dxa"/>
          </w:tcPr>
          <w:p w14:paraId="53B2EF52" w14:textId="2DFF6112" w:rsidR="00314747" w:rsidRPr="00360810" w:rsidRDefault="00314747" w:rsidP="00314747">
            <w:pPr>
              <w:jc w:val="center"/>
              <w:rPr>
                <w:rFonts w:cs="Times New Roman"/>
              </w:rPr>
            </w:pPr>
            <w:r w:rsidRPr="00360810">
              <w:rPr>
                <w:rFonts w:cs="Times New Roman"/>
              </w:rPr>
              <w:t>16.</w:t>
            </w:r>
            <w:r w:rsidR="006D2413">
              <w:rPr>
                <w:rFonts w:cs="Times New Roman"/>
              </w:rPr>
              <w:t>87</w:t>
            </w:r>
            <w:r w:rsidR="006F27C6">
              <w:rPr>
                <w:rFonts w:cs="Times New Roman"/>
                <w:vertAlign w:val="superscript"/>
              </w:rPr>
              <w:t>2</w:t>
            </w:r>
          </w:p>
        </w:tc>
        <w:tc>
          <w:tcPr>
            <w:tcW w:w="3245" w:type="dxa"/>
          </w:tcPr>
          <w:p w14:paraId="1293F548" w14:textId="77777777" w:rsidR="00314747" w:rsidRPr="00360810" w:rsidRDefault="00314747" w:rsidP="00314747">
            <w:pPr>
              <w:jc w:val="center"/>
              <w:rPr>
                <w:rFonts w:cs="Times New Roman"/>
              </w:rPr>
            </w:pPr>
            <w:r w:rsidRPr="00360810">
              <w:rPr>
                <w:rFonts w:cs="Times New Roman"/>
              </w:rPr>
              <w:t>14.87</w:t>
            </w:r>
          </w:p>
        </w:tc>
      </w:tr>
      <w:tr w:rsidR="00314747" w:rsidRPr="00360810" w14:paraId="24B2CFBE" w14:textId="77777777" w:rsidTr="00314747">
        <w:trPr>
          <w:trHeight w:val="244"/>
        </w:trPr>
        <w:tc>
          <w:tcPr>
            <w:tcW w:w="3078" w:type="dxa"/>
          </w:tcPr>
          <w:p w14:paraId="0F419C41" w14:textId="77777777" w:rsidR="00314747" w:rsidRPr="00360810" w:rsidRDefault="00314747" w:rsidP="00314747">
            <w:pPr>
              <w:jc w:val="center"/>
              <w:rPr>
                <w:rFonts w:cs="Times New Roman"/>
              </w:rPr>
            </w:pPr>
            <w:r w:rsidRPr="00360810">
              <w:rPr>
                <w:rFonts w:cs="Times New Roman"/>
              </w:rPr>
              <w:t>H</w:t>
            </w:r>
          </w:p>
        </w:tc>
        <w:tc>
          <w:tcPr>
            <w:tcW w:w="3245" w:type="dxa"/>
          </w:tcPr>
          <w:p w14:paraId="63143118" w14:textId="33C41D85" w:rsidR="00314747" w:rsidRPr="00360810" w:rsidRDefault="00C21BB6" w:rsidP="00314747">
            <w:pPr>
              <w:jc w:val="center"/>
              <w:rPr>
                <w:rFonts w:cs="Times New Roman"/>
              </w:rPr>
            </w:pPr>
            <w:r w:rsidRPr="00360810">
              <w:rPr>
                <w:rFonts w:cs="Times New Roman"/>
              </w:rPr>
              <w:t>3.</w:t>
            </w:r>
            <w:r w:rsidR="008A2674">
              <w:rPr>
                <w:rFonts w:cs="Times New Roman"/>
              </w:rPr>
              <w:t>42</w:t>
            </w:r>
          </w:p>
        </w:tc>
        <w:tc>
          <w:tcPr>
            <w:tcW w:w="3245" w:type="dxa"/>
          </w:tcPr>
          <w:p w14:paraId="18AC4A80" w14:textId="5A3F6784" w:rsidR="00314747" w:rsidRPr="00360810" w:rsidRDefault="00C21BB6" w:rsidP="00314747">
            <w:pPr>
              <w:jc w:val="center"/>
              <w:rPr>
                <w:rFonts w:cs="Times New Roman"/>
              </w:rPr>
            </w:pPr>
            <w:r w:rsidRPr="00360810">
              <w:rPr>
                <w:rFonts w:cs="Times New Roman"/>
              </w:rPr>
              <w:t>3.28</w:t>
            </w:r>
          </w:p>
        </w:tc>
      </w:tr>
      <w:tr w:rsidR="00314747" w:rsidRPr="00360810" w14:paraId="0009B87A" w14:textId="77777777" w:rsidTr="00314747">
        <w:trPr>
          <w:trHeight w:val="244"/>
        </w:trPr>
        <w:tc>
          <w:tcPr>
            <w:tcW w:w="3078" w:type="dxa"/>
          </w:tcPr>
          <w:p w14:paraId="7AD86B2F" w14:textId="77777777" w:rsidR="00314747" w:rsidRPr="00360810" w:rsidRDefault="00314747" w:rsidP="00314747">
            <w:pPr>
              <w:jc w:val="center"/>
              <w:rPr>
                <w:rFonts w:cs="Times New Roman"/>
              </w:rPr>
            </w:pPr>
            <w:r w:rsidRPr="00360810">
              <w:rPr>
                <w:rFonts w:cs="Times New Roman"/>
              </w:rPr>
              <w:t>N</w:t>
            </w:r>
          </w:p>
        </w:tc>
        <w:tc>
          <w:tcPr>
            <w:tcW w:w="3245" w:type="dxa"/>
          </w:tcPr>
          <w:p w14:paraId="5B94EEFF" w14:textId="7DCC122E" w:rsidR="00314747" w:rsidRPr="00360810" w:rsidRDefault="008A2674" w:rsidP="00314747">
            <w:pPr>
              <w:jc w:val="center"/>
              <w:rPr>
                <w:rFonts w:cs="Times New Roman"/>
              </w:rPr>
            </w:pPr>
            <w:r>
              <w:rPr>
                <w:rFonts w:cs="Times New Roman"/>
              </w:rPr>
              <w:t>7</w:t>
            </w:r>
            <w:r w:rsidR="00C21BB6" w:rsidRPr="00360810">
              <w:rPr>
                <w:rFonts w:cs="Times New Roman"/>
              </w:rPr>
              <w:t>.</w:t>
            </w:r>
            <w:r>
              <w:rPr>
                <w:rFonts w:cs="Times New Roman"/>
              </w:rPr>
              <w:t>08</w:t>
            </w:r>
          </w:p>
        </w:tc>
        <w:tc>
          <w:tcPr>
            <w:tcW w:w="3245" w:type="dxa"/>
          </w:tcPr>
          <w:p w14:paraId="7BA18F77" w14:textId="55C0CB3F" w:rsidR="00314747" w:rsidRPr="00360810" w:rsidRDefault="00C21BB6" w:rsidP="00314747">
            <w:pPr>
              <w:jc w:val="center"/>
              <w:rPr>
                <w:rFonts w:cs="Times New Roman"/>
              </w:rPr>
            </w:pPr>
            <w:r w:rsidRPr="00360810">
              <w:rPr>
                <w:rFonts w:cs="Times New Roman"/>
              </w:rPr>
              <w:t>6.51</w:t>
            </w:r>
          </w:p>
        </w:tc>
      </w:tr>
      <w:tr w:rsidR="00314747" w:rsidRPr="00360810" w14:paraId="4A26E98F" w14:textId="77777777" w:rsidTr="00314747">
        <w:trPr>
          <w:trHeight w:val="121"/>
        </w:trPr>
        <w:tc>
          <w:tcPr>
            <w:tcW w:w="3078" w:type="dxa"/>
          </w:tcPr>
          <w:p w14:paraId="0FF6D7B2" w14:textId="77777777" w:rsidR="00314747" w:rsidRPr="00360810" w:rsidRDefault="00314747" w:rsidP="00314747">
            <w:pPr>
              <w:jc w:val="center"/>
              <w:rPr>
                <w:rFonts w:cs="Times New Roman"/>
              </w:rPr>
            </w:pPr>
            <w:r w:rsidRPr="00360810">
              <w:rPr>
                <w:rFonts w:cs="Times New Roman"/>
              </w:rPr>
              <w:t>Total:</w:t>
            </w:r>
          </w:p>
        </w:tc>
        <w:tc>
          <w:tcPr>
            <w:tcW w:w="3245" w:type="dxa"/>
          </w:tcPr>
          <w:p w14:paraId="0BBD8410" w14:textId="77777777" w:rsidR="00314747" w:rsidRPr="00360810" w:rsidRDefault="00314747" w:rsidP="00314747">
            <w:pPr>
              <w:jc w:val="center"/>
              <w:rPr>
                <w:rFonts w:cs="Times New Roman"/>
              </w:rPr>
            </w:pPr>
            <w:r w:rsidRPr="00360810">
              <w:rPr>
                <w:rFonts w:cs="Times New Roman"/>
              </w:rPr>
              <w:t>100.00</w:t>
            </w:r>
          </w:p>
        </w:tc>
        <w:tc>
          <w:tcPr>
            <w:tcW w:w="3245" w:type="dxa"/>
          </w:tcPr>
          <w:p w14:paraId="00800405" w14:textId="77777777" w:rsidR="00314747" w:rsidRPr="00360810" w:rsidRDefault="00314747" w:rsidP="00314747">
            <w:pPr>
              <w:jc w:val="center"/>
              <w:rPr>
                <w:rFonts w:cs="Times New Roman"/>
              </w:rPr>
            </w:pPr>
            <w:r w:rsidRPr="00360810">
              <w:rPr>
                <w:rFonts w:cs="Times New Roman"/>
              </w:rPr>
              <w:t>100.00</w:t>
            </w:r>
          </w:p>
        </w:tc>
      </w:tr>
    </w:tbl>
    <w:p w14:paraId="09691751" w14:textId="45DA0EF8" w:rsidR="00314747" w:rsidRPr="00360810" w:rsidRDefault="00314747" w:rsidP="00314747">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8</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PTCDA-men</w:t>
      </w:r>
      <w:r w:rsidR="00EA39E6" w:rsidRPr="00360810">
        <w:rPr>
          <w:rFonts w:cs="Times New Roman"/>
          <w:szCs w:val="24"/>
        </w:rPr>
        <w:t>.</w:t>
      </w:r>
    </w:p>
    <w:p w14:paraId="14B2B57C" w14:textId="690A1E8F" w:rsidR="006F27C6" w:rsidRPr="00335B3C" w:rsidRDefault="00314747" w:rsidP="00314747">
      <w:pPr>
        <w:jc w:val="both"/>
      </w:pPr>
      <w:r w:rsidRPr="00335B3C">
        <w:rPr>
          <w:vertAlign w:val="superscript"/>
        </w:rPr>
        <w:t>1</w:t>
      </w:r>
      <w:r w:rsidR="006F27C6" w:rsidRPr="00335B3C">
        <w:t>Average of two trials.</w:t>
      </w:r>
    </w:p>
    <w:p w14:paraId="28F647A7" w14:textId="26E915F6" w:rsidR="00314747" w:rsidRPr="00335B3C" w:rsidRDefault="006F27C6" w:rsidP="00314747">
      <w:pPr>
        <w:jc w:val="both"/>
      </w:pPr>
      <w:r w:rsidRPr="00335B3C">
        <w:rPr>
          <w:vertAlign w:val="superscript"/>
        </w:rPr>
        <w:t>2</w:t>
      </w:r>
      <w:r w:rsidR="00314747" w:rsidRPr="00335B3C">
        <w:t>The remaining mass not attributed to C, H, and N was assumed to come from O, as O was not directly analyzed during combustion analysis.</w:t>
      </w:r>
    </w:p>
    <w:bookmarkEnd w:id="23"/>
    <w:p w14:paraId="54C44A74" w14:textId="77777777" w:rsidR="00314747" w:rsidRPr="00360810" w:rsidRDefault="00314747" w:rsidP="007F30F5">
      <w:pPr>
        <w:spacing w:line="276" w:lineRule="auto"/>
        <w:ind w:firstLine="720"/>
        <w:jc w:val="both"/>
      </w:pPr>
    </w:p>
    <w:p w14:paraId="38C7E268" w14:textId="77777777" w:rsidR="00514C55" w:rsidRPr="00360810" w:rsidRDefault="00514C55" w:rsidP="00514C55">
      <w:r w:rsidRPr="00360810">
        <w:br w:type="page"/>
      </w:r>
    </w:p>
    <w:p w14:paraId="615A0395" w14:textId="77777777"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7B7C3CD3" wp14:editId="5B65EEC5">
            <wp:extent cx="4395023" cy="336582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95023" cy="3365827"/>
                    </a:xfrm>
                    <a:prstGeom prst="rect">
                      <a:avLst/>
                    </a:prstGeom>
                  </pic:spPr>
                </pic:pic>
              </a:graphicData>
            </a:graphic>
          </wp:inline>
        </w:drawing>
      </w:r>
    </w:p>
    <w:p w14:paraId="51F7BF57" w14:textId="3786D9C4" w:rsidR="00514C55" w:rsidRPr="00360810" w:rsidRDefault="00514C55" w:rsidP="004E4F69">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A3453F" w:rsidRPr="00360810">
        <w:t>PXRD patterns (</w:t>
      </w:r>
      <w:r w:rsidR="00A3453F" w:rsidRPr="00360810">
        <w:rPr>
          <w:rFonts w:cs="Times New Roman"/>
        </w:rPr>
        <w:t>λ</w:t>
      </w:r>
      <w:r w:rsidR="00A3453F" w:rsidRPr="00360810">
        <w:t xml:space="preserve"> = 1.54 </w:t>
      </w:r>
      <w:r w:rsidR="00A3453F" w:rsidRPr="00360810">
        <w:rPr>
          <w:rFonts w:cs="Times New Roman"/>
        </w:rPr>
        <w:t>Å</w:t>
      </w:r>
      <w:r w:rsidR="00A3453F" w:rsidRPr="00360810">
        <w:t>)</w:t>
      </w:r>
      <w:r w:rsidR="00A3453F" w:rsidRPr="00360810">
        <w:rPr>
          <w:rFonts w:cs="Times New Roman"/>
          <w:szCs w:val="24"/>
        </w:rPr>
        <w:t xml:space="preserve"> of </w:t>
      </w:r>
      <w:r w:rsidR="00A3453F" w:rsidRPr="00360810">
        <w:rPr>
          <w:rFonts w:cs="Times New Roman"/>
          <w:b/>
          <w:szCs w:val="24"/>
        </w:rPr>
        <w:t>PTCDA</w:t>
      </w:r>
      <w:r w:rsidR="00A3453F" w:rsidRPr="00360810">
        <w:rPr>
          <w:rFonts w:cs="Times New Roman"/>
          <w:szCs w:val="24"/>
        </w:rPr>
        <w:t xml:space="preserve"> and </w:t>
      </w:r>
      <w:r w:rsidR="00A3453F" w:rsidRPr="00360810">
        <w:rPr>
          <w:rFonts w:cs="Times New Roman"/>
          <w:b/>
          <w:bCs/>
          <w:szCs w:val="24"/>
        </w:rPr>
        <w:t>PTCDA-men</w:t>
      </w:r>
      <w:r w:rsidR="00A3453F" w:rsidRPr="00360810">
        <w:rPr>
          <w:rFonts w:cs="Times New Roman"/>
          <w:bCs/>
          <w:szCs w:val="24"/>
        </w:rPr>
        <w:t>.</w:t>
      </w:r>
      <w:r w:rsidR="00A3453F" w:rsidRPr="00360810">
        <w:rPr>
          <w:rFonts w:cs="Times New Roman"/>
          <w:szCs w:val="24"/>
        </w:rPr>
        <w:t xml:space="preserve"> These patterns indicate that </w:t>
      </w:r>
      <w:r w:rsidR="00A3453F" w:rsidRPr="00360810">
        <w:rPr>
          <w:rFonts w:cs="Times New Roman"/>
          <w:b/>
          <w:bCs/>
          <w:szCs w:val="24"/>
        </w:rPr>
        <w:t>PTCDA-men</w:t>
      </w:r>
      <w:r w:rsidR="00A3453F" w:rsidRPr="00360810">
        <w:rPr>
          <w:rFonts w:cs="Times New Roman"/>
          <w:szCs w:val="24"/>
        </w:rPr>
        <w:t xml:space="preserve"> is a microcrystalline polymer and is likely not contaminated with </w:t>
      </w:r>
      <w:r w:rsidR="00A3453F" w:rsidRPr="00360810">
        <w:rPr>
          <w:rFonts w:cs="Times New Roman"/>
          <w:b/>
          <w:szCs w:val="24"/>
        </w:rPr>
        <w:t>PTCDA</w:t>
      </w:r>
      <w:r w:rsidRPr="00360810">
        <w:rPr>
          <w:rFonts w:cs="Times New Roman"/>
          <w:szCs w:val="24"/>
        </w:rPr>
        <w:t>.</w:t>
      </w:r>
      <w:r w:rsidR="00F36D7C" w:rsidRPr="00F36D7C">
        <w:rPr>
          <w:rFonts w:cs="Times New Roman"/>
          <w:szCs w:val="24"/>
        </w:rPr>
        <w:t xml:space="preserve"> </w:t>
      </w:r>
    </w:p>
    <w:p w14:paraId="287453B5" w14:textId="77777777" w:rsidR="00514C55" w:rsidRPr="00360810" w:rsidRDefault="00514C55" w:rsidP="00514C55">
      <w:pPr>
        <w:pStyle w:val="Caption"/>
        <w:jc w:val="center"/>
        <w:rPr>
          <w:rFonts w:cs="Times New Roman"/>
        </w:rPr>
      </w:pPr>
      <w:r w:rsidRPr="00360810">
        <w:rPr>
          <w:rFonts w:cs="Times New Roman"/>
          <w:noProof/>
        </w:rPr>
        <w:drawing>
          <wp:inline distT="0" distB="0" distL="0" distR="0" wp14:anchorId="090A7831" wp14:editId="652BC65E">
            <wp:extent cx="4382882" cy="335652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382882" cy="3356529"/>
                    </a:xfrm>
                    <a:prstGeom prst="rect">
                      <a:avLst/>
                    </a:prstGeom>
                  </pic:spPr>
                </pic:pic>
              </a:graphicData>
            </a:graphic>
          </wp:inline>
        </w:drawing>
      </w:r>
    </w:p>
    <w:p w14:paraId="11BC1E33" w14:textId="102AA19B" w:rsidR="00514C55" w:rsidRPr="00F36D7C" w:rsidRDefault="00514C55" w:rsidP="00514C5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87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F66AA3" w:rsidRPr="00360810">
        <w:rPr>
          <w:rFonts w:cs="Times New Roman"/>
          <w:szCs w:val="24"/>
        </w:rPr>
        <w:t xml:space="preserve">ATR-IR spectra for </w:t>
      </w:r>
      <w:r w:rsidR="00F66AA3" w:rsidRPr="00360810">
        <w:rPr>
          <w:rFonts w:cs="Times New Roman"/>
          <w:b/>
          <w:szCs w:val="24"/>
        </w:rPr>
        <w:t>PTCDA</w:t>
      </w:r>
      <w:r w:rsidR="00F66AA3" w:rsidRPr="00360810">
        <w:rPr>
          <w:rFonts w:cs="Times New Roman"/>
          <w:szCs w:val="24"/>
        </w:rPr>
        <w:t xml:space="preserve"> and </w:t>
      </w:r>
      <w:r w:rsidR="00F66AA3" w:rsidRPr="00360810">
        <w:rPr>
          <w:rFonts w:cs="Times New Roman"/>
          <w:b/>
          <w:bCs/>
          <w:szCs w:val="24"/>
        </w:rPr>
        <w:t>PTCDA-men</w:t>
      </w:r>
      <w:r w:rsidR="00F66AA3" w:rsidRPr="00360810">
        <w:rPr>
          <w:rFonts w:cs="Times New Roman"/>
          <w:szCs w:val="24"/>
        </w:rPr>
        <w:t xml:space="preserve">. The shift in the carbonyl stretching frequency between the dianhydride </w:t>
      </w:r>
      <w:r w:rsidR="00F66AA3" w:rsidRPr="00360810">
        <w:rPr>
          <w:rFonts w:cs="Times New Roman"/>
          <w:iCs w:val="0"/>
        </w:rPr>
        <w:t>(1753 cm</w:t>
      </w:r>
      <w:r w:rsidR="00F66AA3" w:rsidRPr="00360810">
        <w:rPr>
          <w:rFonts w:cs="Times New Roman"/>
          <w:iCs w:val="0"/>
          <w:vertAlign w:val="superscript"/>
        </w:rPr>
        <w:t>−1</w:t>
      </w:r>
      <w:r w:rsidR="00F66AA3" w:rsidRPr="00360810">
        <w:rPr>
          <w:rFonts w:cs="Times New Roman"/>
          <w:iCs w:val="0"/>
        </w:rPr>
        <w:t>)</w:t>
      </w:r>
      <w:r w:rsidR="00F66AA3" w:rsidRPr="00360810">
        <w:rPr>
          <w:rFonts w:cs="Times New Roman"/>
          <w:szCs w:val="24"/>
        </w:rPr>
        <w:t xml:space="preserve"> and the diimide (1690 cm</w:t>
      </w:r>
      <w:r w:rsidR="00F66AA3" w:rsidRPr="00360810">
        <w:rPr>
          <w:rFonts w:cs="Times New Roman"/>
          <w:szCs w:val="24"/>
          <w:vertAlign w:val="superscript"/>
        </w:rPr>
        <w:t>−1</w:t>
      </w:r>
      <w:r w:rsidR="00F66AA3" w:rsidRPr="00360810">
        <w:rPr>
          <w:rFonts w:cs="Times New Roman"/>
          <w:szCs w:val="24"/>
        </w:rPr>
        <w:t>) is indicated</w:t>
      </w:r>
      <w:r w:rsidRPr="00360810">
        <w:rPr>
          <w:rFonts w:cs="Times New Roman"/>
          <w:szCs w:val="24"/>
        </w:rPr>
        <w:t>.</w:t>
      </w:r>
      <w:r w:rsidR="00F36D7C" w:rsidRPr="00F36D7C">
        <w:rPr>
          <w:rFonts w:cs="Times New Roman"/>
          <w:szCs w:val="24"/>
        </w:rPr>
        <w:t xml:space="preserve"> </w:t>
      </w:r>
    </w:p>
    <w:p w14:paraId="78DF3D07" w14:textId="77777777"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45FA162A" wp14:editId="06FE4F10">
            <wp:extent cx="4503752" cy="344909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503752" cy="3449095"/>
                    </a:xfrm>
                    <a:prstGeom prst="rect">
                      <a:avLst/>
                    </a:prstGeom>
                  </pic:spPr>
                </pic:pic>
              </a:graphicData>
            </a:graphic>
          </wp:inline>
        </w:drawing>
      </w:r>
    </w:p>
    <w:p w14:paraId="3C0E9828" w14:textId="0DB7FC6C" w:rsidR="00514C55" w:rsidRPr="00360810" w:rsidRDefault="00514C55" w:rsidP="00A725AC">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88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753B8F" w:rsidRPr="00360810">
        <w:t>Solid-state UV-</w:t>
      </w:r>
      <w:proofErr w:type="gramStart"/>
      <w:r w:rsidR="00753B8F" w:rsidRPr="00360810">
        <w:t>Vis</w:t>
      </w:r>
      <w:proofErr w:type="gramEnd"/>
      <w:r w:rsidR="00753B8F" w:rsidRPr="00360810">
        <w:t xml:space="preserve"> absorption spectrum</w:t>
      </w:r>
      <w:r w:rsidR="00753B8F" w:rsidRPr="00360810">
        <w:rPr>
          <w:rFonts w:cs="Times New Roman"/>
          <w:szCs w:val="24"/>
        </w:rPr>
        <w:t xml:space="preserve"> of </w:t>
      </w:r>
      <w:r w:rsidR="00753B8F" w:rsidRPr="00360810">
        <w:rPr>
          <w:rFonts w:cs="Times New Roman"/>
          <w:b/>
          <w:bCs/>
          <w:szCs w:val="24"/>
        </w:rPr>
        <w:t xml:space="preserve">PTCDA-men </w:t>
      </w:r>
      <w:r w:rsidR="00753B8F" w:rsidRPr="00360810">
        <w:rPr>
          <w:rFonts w:cs="Times New Roman"/>
          <w:szCs w:val="24"/>
        </w:rPr>
        <w:t>dispersed in BaSO</w:t>
      </w:r>
      <w:r w:rsidR="00753B8F" w:rsidRPr="00360810">
        <w:rPr>
          <w:rFonts w:cs="Times New Roman"/>
          <w:szCs w:val="24"/>
          <w:vertAlign w:val="subscript"/>
        </w:rPr>
        <w:t>4</w:t>
      </w:r>
      <w:r w:rsidRPr="00360810">
        <w:rPr>
          <w:rFonts w:cs="Times New Roman"/>
          <w:szCs w:val="24"/>
        </w:rPr>
        <w:t>.</w:t>
      </w:r>
      <w:r w:rsidR="00F36D7C" w:rsidRPr="00F36D7C">
        <w:rPr>
          <w:rFonts w:cs="Times New Roman"/>
          <w:szCs w:val="24"/>
        </w:rPr>
        <w:t xml:space="preserve"> </w:t>
      </w:r>
    </w:p>
    <w:p w14:paraId="16F006DB" w14:textId="545E9BB9" w:rsidR="00514C55" w:rsidRPr="00360810" w:rsidRDefault="00674C58" w:rsidP="00514C55">
      <w:pPr>
        <w:keepNext/>
        <w:jc w:val="center"/>
        <w:rPr>
          <w:rFonts w:cs="Times New Roman"/>
        </w:rPr>
      </w:pPr>
      <w:r w:rsidRPr="00360810">
        <w:rPr>
          <w:rFonts w:cs="Times New Roman"/>
        </w:rPr>
        <w:t xml:space="preserve"> </w:t>
      </w:r>
      <w:r w:rsidR="00514C55" w:rsidRPr="00360810">
        <w:rPr>
          <w:rFonts w:cs="Times New Roman"/>
          <w:noProof/>
        </w:rPr>
        <w:drawing>
          <wp:inline distT="0" distB="0" distL="0" distR="0" wp14:anchorId="466144A6" wp14:editId="0D68C29A">
            <wp:extent cx="4395023" cy="336582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395023" cy="3365827"/>
                    </a:xfrm>
                    <a:prstGeom prst="rect">
                      <a:avLst/>
                    </a:prstGeom>
                  </pic:spPr>
                </pic:pic>
              </a:graphicData>
            </a:graphic>
          </wp:inline>
        </w:drawing>
      </w:r>
    </w:p>
    <w:p w14:paraId="5B7EAAED" w14:textId="7715D2CB" w:rsidR="00E869A3" w:rsidRDefault="00514C55" w:rsidP="00B660F3">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89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Pr="00360810">
        <w:t>Thermogravimetric decomposition profile</w:t>
      </w:r>
      <w:r w:rsidRPr="00360810">
        <w:rPr>
          <w:rFonts w:cs="Times New Roman"/>
          <w:szCs w:val="24"/>
        </w:rPr>
        <w:t xml:space="preserve"> </w:t>
      </w:r>
      <w:r w:rsidR="00484009" w:rsidRPr="00360810">
        <w:rPr>
          <w:rFonts w:cs="Times New Roman"/>
          <w:szCs w:val="24"/>
        </w:rPr>
        <w:t>of</w:t>
      </w:r>
      <w:r w:rsidRPr="00360810">
        <w:rPr>
          <w:rFonts w:cs="Times New Roman"/>
          <w:szCs w:val="24"/>
        </w:rPr>
        <w:t xml:space="preserve"> </w:t>
      </w:r>
      <w:r w:rsidRPr="00360810">
        <w:rPr>
          <w:rFonts w:cs="Times New Roman"/>
          <w:b/>
          <w:bCs/>
          <w:szCs w:val="24"/>
        </w:rPr>
        <w:t>PTCDA-</w:t>
      </w:r>
      <w:r w:rsidR="00C64FF3" w:rsidRPr="00360810">
        <w:rPr>
          <w:rFonts w:cs="Times New Roman"/>
          <w:b/>
          <w:bCs/>
          <w:szCs w:val="24"/>
        </w:rPr>
        <w:t>m</w:t>
      </w:r>
      <w:r w:rsidRPr="00360810">
        <w:rPr>
          <w:rFonts w:cs="Times New Roman"/>
          <w:b/>
          <w:bCs/>
          <w:szCs w:val="24"/>
        </w:rPr>
        <w:t>en</w:t>
      </w:r>
      <w:r w:rsidRPr="00360810">
        <w:rPr>
          <w:rFonts w:cs="Times New Roman"/>
          <w:szCs w:val="24"/>
        </w:rPr>
        <w:t xml:space="preserve">, indicating that it is stable below </w:t>
      </w:r>
      <w:r w:rsidR="000E0615" w:rsidRPr="00360810">
        <w:rPr>
          <w:rFonts w:cs="Times New Roman"/>
          <w:szCs w:val="24"/>
        </w:rPr>
        <w:t xml:space="preserve">400 </w:t>
      </w:r>
      <w:r w:rsidRPr="00360810">
        <w:rPr>
          <w:rFonts w:cs="Times New Roman"/>
          <w:szCs w:val="24"/>
        </w:rPr>
        <w:t>°C.</w:t>
      </w:r>
      <w:r w:rsidR="00CD1395" w:rsidRPr="00360810">
        <w:rPr>
          <w:rFonts w:cs="Times New Roman"/>
          <w:szCs w:val="24"/>
        </w:rPr>
        <w:t xml:space="preserve"> The gradual weight loss from this material upon heating is likely due to the loss of solvent/water.</w:t>
      </w:r>
      <w:r w:rsidR="00B660F3" w:rsidRPr="00B660F3">
        <w:rPr>
          <w:rFonts w:cs="Times New Roman"/>
          <w:szCs w:val="24"/>
        </w:rPr>
        <w:t xml:space="preserve"> </w:t>
      </w:r>
    </w:p>
    <w:p w14:paraId="54C60F4A" w14:textId="5D2886BF" w:rsidR="00A15230" w:rsidRPr="00A15230" w:rsidRDefault="009579D1" w:rsidP="00B660F3">
      <w:pPr>
        <w:pStyle w:val="Caption"/>
      </w:pPr>
      <w:r>
        <w:rPr>
          <w:b/>
          <w:bCs/>
        </w:rPr>
        <w:t xml:space="preserve">Surface area measurement. </w:t>
      </w:r>
      <w:r w:rsidR="00B660F3">
        <w:rPr>
          <w:rFonts w:cs="Times New Roman"/>
          <w:szCs w:val="24"/>
        </w:rPr>
        <w:t xml:space="preserve">Consistent with </w:t>
      </w:r>
      <w:r w:rsidR="00FE7761">
        <w:rPr>
          <w:rFonts w:cs="Times New Roman"/>
          <w:szCs w:val="24"/>
        </w:rPr>
        <w:t>the literature</w:t>
      </w:r>
      <w:r w:rsidR="00E869A3">
        <w:rPr>
          <w:rFonts w:cs="Times New Roman"/>
          <w:szCs w:val="24"/>
        </w:rPr>
        <w:t>,</w:t>
      </w:r>
      <w:r w:rsidR="00CB3CD0" w:rsidRPr="00CB3CD0">
        <w:rPr>
          <w:rFonts w:cs="Times New Roman"/>
          <w:vertAlign w:val="superscript"/>
        </w:rPr>
        <w:t>9</w:t>
      </w:r>
      <w:r w:rsidR="00E869A3">
        <w:rPr>
          <w:rFonts w:cs="Times New Roman"/>
          <w:szCs w:val="24"/>
        </w:rPr>
        <w:t xml:space="preserve"> </w:t>
      </w:r>
      <w:r w:rsidR="00A15230" w:rsidRPr="00A15230">
        <w:rPr>
          <w:b/>
          <w:bCs/>
        </w:rPr>
        <w:t>PTCDA-men</w:t>
      </w:r>
      <w:r w:rsidR="00A15230">
        <w:t xml:space="preserve"> was found to be non-porous.</w:t>
      </w:r>
    </w:p>
    <w:p w14:paraId="715A0259" w14:textId="77777777"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6150F7F4" wp14:editId="3B141B51">
            <wp:extent cx="4395023" cy="336582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95023" cy="3365827"/>
                    </a:xfrm>
                    <a:prstGeom prst="rect">
                      <a:avLst/>
                    </a:prstGeom>
                  </pic:spPr>
                </pic:pic>
              </a:graphicData>
            </a:graphic>
          </wp:inline>
        </w:drawing>
      </w:r>
    </w:p>
    <w:p w14:paraId="702B7F94" w14:textId="087E2EDA" w:rsidR="0046151C" w:rsidRDefault="00514C55" w:rsidP="00095D86">
      <w:pPr>
        <w:pStyle w:val="Caption"/>
        <w:rPr>
          <w:rFonts w:cs="Times New Roman"/>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90</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463828">
        <w:t xml:space="preserve"> at 20 mV s</w:t>
      </w:r>
      <w:r w:rsidR="00463828" w:rsidRPr="00360810">
        <w:rPr>
          <w:rFonts w:cs="Times New Roman"/>
          <w:szCs w:val="24"/>
          <w:vertAlign w:val="superscript"/>
        </w:rPr>
        <w:t>−1</w:t>
      </w:r>
      <w:r w:rsidR="00463828">
        <w:rPr>
          <w:rFonts w:cs="Times New Roman"/>
          <w:szCs w:val="24"/>
        </w:rPr>
        <w:t xml:space="preserve"> of </w:t>
      </w:r>
      <w:r w:rsidR="00463828" w:rsidRPr="00A15230">
        <w:rPr>
          <w:b/>
          <w:bCs/>
        </w:rPr>
        <w:t>PTCDA-men</w:t>
      </w:r>
      <w:r w:rsidR="00463828">
        <w:rPr>
          <w:rFonts w:cs="Times New Roman"/>
          <w:szCs w:val="24"/>
        </w:rPr>
        <w:t xml:space="preserve"> in 0.1 M NaClO</w:t>
      </w:r>
      <w:r w:rsidR="00463828" w:rsidRPr="006E0703">
        <w:rPr>
          <w:rFonts w:cs="Times New Roman"/>
          <w:szCs w:val="24"/>
          <w:vertAlign w:val="subscript"/>
        </w:rPr>
        <w:t>4</w:t>
      </w:r>
      <w:r w:rsidR="00463828">
        <w:rPr>
          <w:rFonts w:cs="Times New Roman"/>
          <w:szCs w:val="24"/>
        </w:rPr>
        <w:t xml:space="preserve"> in </w:t>
      </w:r>
      <w:proofErr w:type="spellStart"/>
      <w:r w:rsidR="00463828">
        <w:rPr>
          <w:rFonts w:cs="Times New Roman"/>
          <w:szCs w:val="24"/>
        </w:rPr>
        <w:t>MeCN</w:t>
      </w:r>
      <w:proofErr w:type="spellEnd"/>
      <w:r w:rsidRPr="00360810">
        <w:rPr>
          <w:rFonts w:cs="Times New Roman"/>
          <w:szCs w:val="24"/>
        </w:rPr>
        <w:t>.</w:t>
      </w:r>
      <w:bookmarkEnd w:id="11"/>
    </w:p>
    <w:p w14:paraId="6B1102D7" w14:textId="6CB4AB33" w:rsidR="00514C55" w:rsidRPr="00634196" w:rsidRDefault="0046151C" w:rsidP="00634196">
      <w:pPr>
        <w:rPr>
          <w:rFonts w:cs="Times New Roman"/>
          <w:iCs/>
          <w:szCs w:val="18"/>
        </w:rPr>
      </w:pPr>
      <w:r>
        <w:rPr>
          <w:rFonts w:cs="Times New Roman"/>
        </w:rPr>
        <w:br w:type="page"/>
      </w:r>
    </w:p>
    <w:p w14:paraId="5F9EF533" w14:textId="49899605" w:rsidR="00514C55" w:rsidRPr="003F6B57" w:rsidRDefault="00514C55" w:rsidP="00514C55">
      <w:pPr>
        <w:pStyle w:val="Heading2"/>
        <w:rPr>
          <w:color w:val="000000" w:themeColor="text1"/>
        </w:rPr>
      </w:pPr>
      <w:bookmarkStart w:id="24" w:name="_Toc181107813"/>
      <w:r w:rsidRPr="003F6B57">
        <w:rPr>
          <w:color w:val="000000" w:themeColor="text1"/>
        </w:rPr>
        <w:lastRenderedPageBreak/>
        <w:t>PTCDA-</w:t>
      </w:r>
      <w:proofErr w:type="spellStart"/>
      <w:r w:rsidR="00CE5F53" w:rsidRPr="003F6B57">
        <w:rPr>
          <w:color w:val="000000" w:themeColor="text1"/>
        </w:rPr>
        <w:t>dmpn</w:t>
      </w:r>
      <w:proofErr w:type="spellEnd"/>
      <w:r w:rsidRPr="003F6B57">
        <w:rPr>
          <w:color w:val="000000" w:themeColor="text1"/>
        </w:rPr>
        <w:t xml:space="preserve"> from 3,4,9,10-perylene tetracarboxylic dianhydride (PTCDA) and 2,2-dimethyl-1,3-diaminopropane (</w:t>
      </w:r>
      <w:proofErr w:type="spellStart"/>
      <w:r w:rsidR="009568D4" w:rsidRPr="003F6B57">
        <w:rPr>
          <w:color w:val="000000" w:themeColor="text1"/>
        </w:rPr>
        <w:t>d</w:t>
      </w:r>
      <w:r w:rsidR="00897BAE" w:rsidRPr="003F6B57">
        <w:rPr>
          <w:color w:val="000000" w:themeColor="text1"/>
        </w:rPr>
        <w:t>mpn</w:t>
      </w:r>
      <w:proofErr w:type="spellEnd"/>
      <w:r w:rsidRPr="003F6B57">
        <w:rPr>
          <w:color w:val="000000" w:themeColor="text1"/>
        </w:rPr>
        <w:t>)</w:t>
      </w:r>
      <w:r w:rsidR="00CE5F53" w:rsidRPr="003F6B57">
        <w:rPr>
          <w:color w:val="000000" w:themeColor="text1"/>
        </w:rPr>
        <w:t>.</w:t>
      </w:r>
      <w:bookmarkEnd w:id="24"/>
    </w:p>
    <w:p w14:paraId="70317EC4" w14:textId="4D257060" w:rsidR="00514C55" w:rsidRPr="00360810" w:rsidRDefault="003679FE" w:rsidP="00514C55">
      <w:pPr>
        <w:keepNext/>
        <w:jc w:val="center"/>
      </w:pPr>
      <w:r>
        <w:object w:dxaOrig="13607" w:dyaOrig="7267" w14:anchorId="175A8DBB">
          <v:shape id="_x0000_i1038" type="#_x0000_t75" style="width:468pt;height:252pt" o:ole="">
            <v:imagedata r:id="rId111" o:title=""/>
          </v:shape>
          <o:OLEObject Type="Embed" ProgID="ChemDraw.Document.6.0" ShapeID="_x0000_i1038" DrawAspect="Content" ObjectID="_1792781108" r:id="rId112"/>
        </w:object>
      </w:r>
    </w:p>
    <w:p w14:paraId="646070D7" w14:textId="1DBE2622" w:rsidR="00514C55" w:rsidRPr="00360810" w:rsidRDefault="00514C55" w:rsidP="00B017C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91</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proofErr w:type="spellStart"/>
      <w:r w:rsidR="00C64FF3" w:rsidRPr="00360810">
        <w:rPr>
          <w:b/>
          <w:bCs/>
          <w:lang w:val="en-GB"/>
        </w:rPr>
        <w:t>d</w:t>
      </w:r>
      <w:r w:rsidR="00897BAE" w:rsidRPr="00360810">
        <w:rPr>
          <w:b/>
          <w:bCs/>
          <w:lang w:val="en-GB"/>
        </w:rPr>
        <w:t>mpn</w:t>
      </w:r>
      <w:proofErr w:type="spellEnd"/>
      <w:r w:rsidRPr="00360810">
        <w:rPr>
          <w:lang w:val="en-GB"/>
        </w:rPr>
        <w:t xml:space="preserve"> from </w:t>
      </w:r>
      <w:r w:rsidRPr="00360810">
        <w:rPr>
          <w:b/>
          <w:bCs/>
          <w:lang w:val="en-GB"/>
        </w:rPr>
        <w:t>PTCDA</w:t>
      </w:r>
      <w:r w:rsidRPr="00360810">
        <w:rPr>
          <w:lang w:val="en-GB"/>
        </w:rPr>
        <w:t xml:space="preserve"> and </w:t>
      </w:r>
      <w:proofErr w:type="spellStart"/>
      <w:r w:rsidR="00C64FF3" w:rsidRPr="00360810">
        <w:rPr>
          <w:b/>
          <w:bCs/>
          <w:lang w:val="en-GB"/>
        </w:rPr>
        <w:t>d</w:t>
      </w:r>
      <w:r w:rsidR="00897BAE" w:rsidRPr="00360810">
        <w:rPr>
          <w:b/>
          <w:bCs/>
          <w:lang w:val="en-GB"/>
        </w:rPr>
        <w:t>mpn</w:t>
      </w:r>
      <w:proofErr w:type="spellEnd"/>
      <w:r w:rsidRPr="00360810">
        <w:rPr>
          <w:lang w:val="en-GB"/>
        </w:rPr>
        <w:t>.</w:t>
      </w:r>
    </w:p>
    <w:p w14:paraId="5C45D1AA" w14:textId="3021B847" w:rsidR="00C21BB6" w:rsidRPr="00360810" w:rsidRDefault="00C04A21" w:rsidP="00C04A21">
      <w:pPr>
        <w:spacing w:line="276" w:lineRule="auto"/>
        <w:jc w:val="both"/>
      </w:pPr>
      <w:r w:rsidRPr="00C04A21">
        <w:rPr>
          <w:b/>
          <w:bCs/>
        </w:rPr>
        <w:t>Synthesis of PTCDA-</w:t>
      </w:r>
      <w:proofErr w:type="spellStart"/>
      <w:r w:rsidRPr="00C04A21">
        <w:rPr>
          <w:b/>
          <w:bCs/>
        </w:rPr>
        <w:t>dmpn</w:t>
      </w:r>
      <w:proofErr w:type="spellEnd"/>
      <w:r>
        <w:t xml:space="preserve">. </w:t>
      </w:r>
      <w:r w:rsidR="00B14906" w:rsidRPr="00360810">
        <w:t xml:space="preserve">Following </w:t>
      </w:r>
      <w:r w:rsidR="00B14906" w:rsidRPr="00360810">
        <w:rPr>
          <w:b/>
          <w:bCs/>
        </w:rPr>
        <w:t xml:space="preserve">General Procedure </w:t>
      </w:r>
      <w:r w:rsidR="006B050B">
        <w:rPr>
          <w:b/>
          <w:bCs/>
        </w:rPr>
        <w:t>A</w:t>
      </w:r>
      <w:r w:rsidR="00B14906">
        <w:rPr>
          <w:b/>
          <w:bCs/>
        </w:rPr>
        <w:t xml:space="preserve"> </w:t>
      </w:r>
      <w:r w:rsidR="00B14906" w:rsidRPr="003419F2">
        <w:t>with slight modifications</w:t>
      </w:r>
      <w:r w:rsidR="00B14906" w:rsidRPr="00360810">
        <w:t xml:space="preserve">, </w:t>
      </w:r>
      <w:r w:rsidR="00B14906">
        <w:rPr>
          <w:b/>
        </w:rPr>
        <w:t>P</w:t>
      </w:r>
      <w:r w:rsidR="00B14906" w:rsidRPr="00360810">
        <w:rPr>
          <w:b/>
        </w:rPr>
        <w:t>TCDA</w:t>
      </w:r>
      <w:r w:rsidR="00B14906" w:rsidRPr="00360810">
        <w:t xml:space="preserve"> (</w:t>
      </w:r>
      <w:r w:rsidR="00B14906">
        <w:t>196</w:t>
      </w:r>
      <w:r w:rsidR="00B14906" w:rsidRPr="00360810">
        <w:t xml:space="preserve"> </w:t>
      </w:r>
      <w:r w:rsidR="00B14906">
        <w:t>m</w:t>
      </w:r>
      <w:r w:rsidR="00B14906" w:rsidRPr="00360810">
        <w:t xml:space="preserve">g, </w:t>
      </w:r>
      <w:r w:rsidR="00B14906">
        <w:t>0</w:t>
      </w:r>
      <w:r w:rsidR="00B14906" w:rsidRPr="00360810">
        <w:t>.</w:t>
      </w:r>
      <w:r w:rsidR="00B14906">
        <w:t>50</w:t>
      </w:r>
      <w:r w:rsidR="00B14906" w:rsidRPr="00360810">
        <w:t xml:space="preserve"> mmol, 1.00 equiv.)</w:t>
      </w:r>
      <w:r w:rsidR="00B14906">
        <w:t xml:space="preserve">, </w:t>
      </w:r>
      <w:proofErr w:type="spellStart"/>
      <w:r w:rsidR="00B14906">
        <w:rPr>
          <w:b/>
          <w:bCs/>
          <w:lang w:val="en-GB"/>
        </w:rPr>
        <w:t>dmpn</w:t>
      </w:r>
      <w:proofErr w:type="spellEnd"/>
      <w:r w:rsidR="00B14906" w:rsidRPr="00360810">
        <w:rPr>
          <w:b/>
        </w:rPr>
        <w:t xml:space="preserve"> </w:t>
      </w:r>
      <w:r w:rsidR="00B14906" w:rsidRPr="00360810">
        <w:t>(</w:t>
      </w:r>
      <w:r w:rsidR="00726A99">
        <w:t>6</w:t>
      </w:r>
      <w:r w:rsidR="00B14906">
        <w:t>6.</w:t>
      </w:r>
      <w:r w:rsidR="00726A99">
        <w:t>0</w:t>
      </w:r>
      <w:r w:rsidR="00B14906">
        <w:t xml:space="preserve"> </w:t>
      </w:r>
      <w:r w:rsidR="00B14906" w:rsidRPr="00360810">
        <w:rPr>
          <w:lang w:val="el-GR"/>
        </w:rPr>
        <w:t>μ</w:t>
      </w:r>
      <w:r w:rsidR="00B14906" w:rsidRPr="00360810">
        <w:t xml:space="preserve">L, </w:t>
      </w:r>
      <w:r w:rsidR="00B14906">
        <w:t>0</w:t>
      </w:r>
      <w:r w:rsidR="00B14906" w:rsidRPr="00360810">
        <w:t>.</w:t>
      </w:r>
      <w:r w:rsidR="00B14906">
        <w:t>55</w:t>
      </w:r>
      <w:r w:rsidR="00B14906" w:rsidRPr="00360810">
        <w:t xml:space="preserve"> mmol, </w:t>
      </w:r>
      <w:r w:rsidR="00B14906">
        <w:t>1</w:t>
      </w:r>
      <w:r w:rsidR="00B14906" w:rsidRPr="00360810">
        <w:t>.</w:t>
      </w:r>
      <w:r w:rsidR="00B14906">
        <w:t>10</w:t>
      </w:r>
      <w:r w:rsidR="00B14906" w:rsidRPr="00360810">
        <w:t xml:space="preserve"> equiv.) </w:t>
      </w:r>
      <w:r w:rsidR="00B14906">
        <w:t xml:space="preserve">and </w:t>
      </w:r>
      <w:r w:rsidR="00B14906" w:rsidRPr="00360810">
        <w:t>imidazole (</w:t>
      </w:r>
      <w:r w:rsidR="00B14906">
        <w:t>8.85</w:t>
      </w:r>
      <w:r w:rsidR="00B14906" w:rsidRPr="00360810">
        <w:t xml:space="preserve"> g)</w:t>
      </w:r>
      <w:r w:rsidR="00B14906">
        <w:t xml:space="preserve"> </w:t>
      </w:r>
      <w:r w:rsidR="00B14906" w:rsidRPr="00360810">
        <w:t xml:space="preserve">were added to </w:t>
      </w:r>
      <w:r w:rsidR="00B14906" w:rsidRPr="00D71A2B">
        <w:rPr>
          <w:rFonts w:cs="Times New Roman"/>
        </w:rPr>
        <w:t>a 75 mL screw-cap high-pressure reaction vessel</w:t>
      </w:r>
      <w:r w:rsidR="00B14906" w:rsidRPr="00360810">
        <w:t xml:space="preserve"> and </w:t>
      </w:r>
      <w:r w:rsidR="00B14906">
        <w:t>heated</w:t>
      </w:r>
      <w:r w:rsidR="00B14906" w:rsidRPr="00360810">
        <w:t xml:space="preserve"> at 1</w:t>
      </w:r>
      <w:r w:rsidR="00B14906">
        <w:t>3</w:t>
      </w:r>
      <w:r w:rsidR="00B14906" w:rsidRPr="00360810">
        <w:t xml:space="preserve">0 </w:t>
      </w:r>
      <w:r w:rsidR="00B14906" w:rsidRPr="00360810">
        <w:rPr>
          <w:rFonts w:cs="Times New Roman"/>
        </w:rPr>
        <w:t>°</w:t>
      </w:r>
      <w:r w:rsidR="00B14906" w:rsidRPr="00360810">
        <w:t>C for 2</w:t>
      </w:r>
      <w:r w:rsidR="00B14906">
        <w:t>4</w:t>
      </w:r>
      <w:r w:rsidR="00B14906" w:rsidRPr="00360810">
        <w:t xml:space="preserve"> h. The resulting solid was washed and dried to yield </w:t>
      </w:r>
      <w:r w:rsidR="00B14906" w:rsidRPr="00360810">
        <w:rPr>
          <w:b/>
          <w:bCs/>
          <w:lang w:val="en-GB"/>
        </w:rPr>
        <w:t>PTCDA-</w:t>
      </w:r>
      <w:proofErr w:type="spellStart"/>
      <w:r w:rsidR="00B14906">
        <w:rPr>
          <w:b/>
          <w:bCs/>
          <w:lang w:val="en-GB"/>
        </w:rPr>
        <w:t>d</w:t>
      </w:r>
      <w:r w:rsidR="00B14906" w:rsidRPr="00360810">
        <w:rPr>
          <w:b/>
          <w:bCs/>
          <w:lang w:val="en-GB"/>
        </w:rPr>
        <w:t>m</w:t>
      </w:r>
      <w:r w:rsidR="00B14906">
        <w:rPr>
          <w:b/>
          <w:lang w:val="en-GB"/>
        </w:rPr>
        <w:t>p</w:t>
      </w:r>
      <w:r w:rsidR="00B14906" w:rsidRPr="00360810">
        <w:rPr>
          <w:b/>
          <w:lang w:val="en-GB"/>
        </w:rPr>
        <w:t>n</w:t>
      </w:r>
      <w:proofErr w:type="spellEnd"/>
      <w:r w:rsidR="00B14906" w:rsidRPr="00360810">
        <w:t xml:space="preserve"> (</w:t>
      </w:r>
      <w:r w:rsidR="00B14906">
        <w:t>1</w:t>
      </w:r>
      <w:r w:rsidR="00620576">
        <w:t>16</w:t>
      </w:r>
      <w:r w:rsidR="00B14906" w:rsidRPr="00360810">
        <w:t xml:space="preserve"> </w:t>
      </w:r>
      <w:r w:rsidR="00B14906">
        <w:t>m</w:t>
      </w:r>
      <w:r w:rsidR="00B14906" w:rsidRPr="00360810">
        <w:t xml:space="preserve">g, </w:t>
      </w:r>
      <w:r w:rsidR="00620576">
        <w:t>51</w:t>
      </w:r>
      <w:r w:rsidR="00B14906" w:rsidRPr="00360810">
        <w:t>% yield) as</w:t>
      </w:r>
      <w:r w:rsidR="00B14906">
        <w:t xml:space="preserve"> a dark </w:t>
      </w:r>
      <w:r w:rsidR="00421A24">
        <w:t>red</w:t>
      </w:r>
      <w:r w:rsidR="00B14906">
        <w:t xml:space="preserve"> </w:t>
      </w:r>
      <w:r w:rsidR="00B14906" w:rsidRPr="00360810">
        <w:t>solid</w:t>
      </w:r>
      <w:r w:rsidR="00E62D3A">
        <w:t>.</w:t>
      </w:r>
    </w:p>
    <w:p w14:paraId="7D8960D0" w14:textId="77777777" w:rsidR="00C21BB6" w:rsidRPr="00360810" w:rsidRDefault="00C21BB6" w:rsidP="00C21BB6">
      <w:pPr>
        <w:spacing w:line="276" w:lineRule="auto"/>
        <w:jc w:val="both"/>
      </w:pPr>
      <w:bookmarkStart w:id="25" w:name="_Hlk139401822"/>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C21BB6" w:rsidRPr="00360810" w14:paraId="30295B47" w14:textId="77777777" w:rsidTr="00E976F6">
        <w:trPr>
          <w:trHeight w:val="252"/>
        </w:trPr>
        <w:tc>
          <w:tcPr>
            <w:tcW w:w="3078" w:type="dxa"/>
          </w:tcPr>
          <w:p w14:paraId="1A5407A5" w14:textId="77777777" w:rsidR="00C21BB6" w:rsidRPr="00360810" w:rsidRDefault="00C21BB6" w:rsidP="00E976F6">
            <w:pPr>
              <w:jc w:val="center"/>
              <w:rPr>
                <w:rFonts w:cs="Times New Roman"/>
              </w:rPr>
            </w:pPr>
            <w:r w:rsidRPr="00360810">
              <w:rPr>
                <w:rFonts w:cs="Times New Roman"/>
              </w:rPr>
              <w:t>Element</w:t>
            </w:r>
          </w:p>
        </w:tc>
        <w:tc>
          <w:tcPr>
            <w:tcW w:w="3245" w:type="dxa"/>
          </w:tcPr>
          <w:p w14:paraId="24B616FD" w14:textId="72C5E00C" w:rsidR="00C21BB6" w:rsidRPr="00360810" w:rsidRDefault="00917BAF" w:rsidP="00E976F6">
            <w:pPr>
              <w:jc w:val="center"/>
              <w:rPr>
                <w:rFonts w:cs="Times New Roman"/>
              </w:rPr>
            </w:pPr>
            <w:r>
              <w:rPr>
                <w:rFonts w:cs="Times New Roman"/>
              </w:rPr>
              <w:t xml:space="preserve">Average </w:t>
            </w:r>
            <w:r w:rsidR="00C21BB6" w:rsidRPr="00360810">
              <w:rPr>
                <w:rFonts w:cs="Times New Roman"/>
              </w:rPr>
              <w:t>Wt %</w:t>
            </w:r>
            <w:r w:rsidRPr="00917BAF">
              <w:rPr>
                <w:rFonts w:cs="Times New Roman"/>
                <w:vertAlign w:val="superscript"/>
              </w:rPr>
              <w:t>1</w:t>
            </w:r>
          </w:p>
        </w:tc>
        <w:tc>
          <w:tcPr>
            <w:tcW w:w="3245" w:type="dxa"/>
          </w:tcPr>
          <w:p w14:paraId="789CBDC6" w14:textId="77777777" w:rsidR="00C21BB6" w:rsidRPr="00360810" w:rsidRDefault="00C21BB6" w:rsidP="00E976F6">
            <w:pPr>
              <w:jc w:val="center"/>
              <w:rPr>
                <w:rFonts w:cs="Times New Roman"/>
              </w:rPr>
            </w:pPr>
            <w:r w:rsidRPr="00360810">
              <w:rPr>
                <w:rFonts w:cs="Times New Roman"/>
              </w:rPr>
              <w:t>Theoretical Wt %</w:t>
            </w:r>
          </w:p>
        </w:tc>
      </w:tr>
      <w:tr w:rsidR="00C21BB6" w:rsidRPr="00360810" w14:paraId="1B64C9EB" w14:textId="77777777" w:rsidTr="00E976F6">
        <w:trPr>
          <w:trHeight w:val="252"/>
        </w:trPr>
        <w:tc>
          <w:tcPr>
            <w:tcW w:w="3078" w:type="dxa"/>
          </w:tcPr>
          <w:p w14:paraId="3D9F807E" w14:textId="77777777" w:rsidR="00C21BB6" w:rsidRPr="00360810" w:rsidRDefault="00C21BB6" w:rsidP="00E976F6">
            <w:pPr>
              <w:jc w:val="center"/>
              <w:rPr>
                <w:rFonts w:cs="Times New Roman"/>
              </w:rPr>
            </w:pPr>
            <w:r w:rsidRPr="00360810">
              <w:rPr>
                <w:rFonts w:cs="Times New Roman"/>
              </w:rPr>
              <w:t>C</w:t>
            </w:r>
          </w:p>
        </w:tc>
        <w:tc>
          <w:tcPr>
            <w:tcW w:w="3245" w:type="dxa"/>
          </w:tcPr>
          <w:p w14:paraId="2B11497A" w14:textId="059ABF18" w:rsidR="00C21BB6" w:rsidRPr="00360810" w:rsidRDefault="00DE29E5" w:rsidP="00E976F6">
            <w:pPr>
              <w:jc w:val="center"/>
              <w:rPr>
                <w:rFonts w:cs="Times New Roman"/>
              </w:rPr>
            </w:pPr>
            <w:r>
              <w:rPr>
                <w:rFonts w:cs="Times New Roman"/>
              </w:rPr>
              <w:t>66</w:t>
            </w:r>
            <w:r w:rsidR="00C21BB6" w:rsidRPr="00360810">
              <w:rPr>
                <w:rFonts w:cs="Times New Roman"/>
              </w:rPr>
              <w:t>.</w:t>
            </w:r>
            <w:r>
              <w:rPr>
                <w:rFonts w:cs="Times New Roman"/>
              </w:rPr>
              <w:t>46</w:t>
            </w:r>
          </w:p>
        </w:tc>
        <w:tc>
          <w:tcPr>
            <w:tcW w:w="3245" w:type="dxa"/>
          </w:tcPr>
          <w:p w14:paraId="513C8FC8" w14:textId="237DE85C" w:rsidR="00C21BB6" w:rsidRPr="00360810" w:rsidRDefault="00C21BB6" w:rsidP="00E976F6">
            <w:pPr>
              <w:jc w:val="center"/>
              <w:rPr>
                <w:rFonts w:cs="Times New Roman"/>
              </w:rPr>
            </w:pPr>
            <w:r w:rsidRPr="00360810">
              <w:rPr>
                <w:rFonts w:cs="Times New Roman"/>
              </w:rPr>
              <w:t>75.97</w:t>
            </w:r>
          </w:p>
        </w:tc>
      </w:tr>
      <w:tr w:rsidR="00C21BB6" w:rsidRPr="00360810" w14:paraId="6781473A" w14:textId="77777777" w:rsidTr="00E976F6">
        <w:trPr>
          <w:trHeight w:val="244"/>
        </w:trPr>
        <w:tc>
          <w:tcPr>
            <w:tcW w:w="3078" w:type="dxa"/>
          </w:tcPr>
          <w:p w14:paraId="04A3032F" w14:textId="77777777" w:rsidR="00C21BB6" w:rsidRPr="00360810" w:rsidRDefault="00C21BB6" w:rsidP="00E976F6">
            <w:pPr>
              <w:jc w:val="center"/>
              <w:rPr>
                <w:rFonts w:cs="Times New Roman"/>
              </w:rPr>
            </w:pPr>
            <w:r w:rsidRPr="00360810">
              <w:rPr>
                <w:rFonts w:cs="Times New Roman"/>
              </w:rPr>
              <w:t>O</w:t>
            </w:r>
          </w:p>
        </w:tc>
        <w:tc>
          <w:tcPr>
            <w:tcW w:w="3245" w:type="dxa"/>
          </w:tcPr>
          <w:p w14:paraId="7CBDC822" w14:textId="6D78C2ED" w:rsidR="00C21BB6" w:rsidRPr="00360810" w:rsidRDefault="007A546C" w:rsidP="00E976F6">
            <w:pPr>
              <w:jc w:val="center"/>
              <w:rPr>
                <w:rFonts w:cs="Times New Roman"/>
              </w:rPr>
            </w:pPr>
            <w:r>
              <w:rPr>
                <w:rFonts w:cs="Times New Roman"/>
              </w:rPr>
              <w:t>21</w:t>
            </w:r>
            <w:r w:rsidR="00335029" w:rsidRPr="00360810">
              <w:rPr>
                <w:rFonts w:cs="Times New Roman"/>
              </w:rPr>
              <w:t>.</w:t>
            </w:r>
            <w:r>
              <w:rPr>
                <w:rFonts w:cs="Times New Roman"/>
              </w:rPr>
              <w:t>4</w:t>
            </w:r>
            <w:r w:rsidR="00335029" w:rsidRPr="00360810">
              <w:rPr>
                <w:rFonts w:cs="Times New Roman"/>
              </w:rPr>
              <w:t>2</w:t>
            </w:r>
            <w:r w:rsidR="00917BAF">
              <w:rPr>
                <w:rFonts w:cs="Times New Roman"/>
                <w:vertAlign w:val="superscript"/>
              </w:rPr>
              <w:t>2</w:t>
            </w:r>
          </w:p>
        </w:tc>
        <w:tc>
          <w:tcPr>
            <w:tcW w:w="3245" w:type="dxa"/>
          </w:tcPr>
          <w:p w14:paraId="17B3CB0C" w14:textId="7C2DC25F" w:rsidR="00C21BB6" w:rsidRPr="00360810" w:rsidRDefault="00C21BB6" w:rsidP="00E976F6">
            <w:pPr>
              <w:jc w:val="center"/>
              <w:rPr>
                <w:rFonts w:cs="Times New Roman"/>
              </w:rPr>
            </w:pPr>
            <w:r w:rsidRPr="00360810">
              <w:rPr>
                <w:rFonts w:cs="Times New Roman"/>
              </w:rPr>
              <w:t>13.96</w:t>
            </w:r>
          </w:p>
        </w:tc>
      </w:tr>
      <w:tr w:rsidR="00C21BB6" w:rsidRPr="00360810" w14:paraId="5D3EEEBC" w14:textId="77777777" w:rsidTr="00E976F6">
        <w:trPr>
          <w:trHeight w:val="244"/>
        </w:trPr>
        <w:tc>
          <w:tcPr>
            <w:tcW w:w="3078" w:type="dxa"/>
          </w:tcPr>
          <w:p w14:paraId="65965AED" w14:textId="77777777" w:rsidR="00C21BB6" w:rsidRPr="00360810" w:rsidRDefault="00C21BB6" w:rsidP="00E976F6">
            <w:pPr>
              <w:jc w:val="center"/>
              <w:rPr>
                <w:rFonts w:cs="Times New Roman"/>
              </w:rPr>
            </w:pPr>
            <w:r w:rsidRPr="00360810">
              <w:rPr>
                <w:rFonts w:cs="Times New Roman"/>
              </w:rPr>
              <w:t>H</w:t>
            </w:r>
          </w:p>
        </w:tc>
        <w:tc>
          <w:tcPr>
            <w:tcW w:w="3245" w:type="dxa"/>
          </w:tcPr>
          <w:p w14:paraId="542B34A7" w14:textId="694C8969" w:rsidR="00C21BB6" w:rsidRPr="00360810" w:rsidRDefault="00C21BB6" w:rsidP="00E976F6">
            <w:pPr>
              <w:jc w:val="center"/>
              <w:rPr>
                <w:rFonts w:cs="Times New Roman"/>
              </w:rPr>
            </w:pPr>
            <w:r w:rsidRPr="00360810">
              <w:rPr>
                <w:rFonts w:cs="Times New Roman"/>
              </w:rPr>
              <w:t>3.4</w:t>
            </w:r>
            <w:r w:rsidR="007A546C">
              <w:rPr>
                <w:rFonts w:cs="Times New Roman"/>
              </w:rPr>
              <w:t>6</w:t>
            </w:r>
          </w:p>
        </w:tc>
        <w:tc>
          <w:tcPr>
            <w:tcW w:w="3245" w:type="dxa"/>
          </w:tcPr>
          <w:p w14:paraId="188FBC7E" w14:textId="6DF65EEC" w:rsidR="00C21BB6" w:rsidRPr="00360810" w:rsidRDefault="00C21BB6" w:rsidP="00E976F6">
            <w:pPr>
              <w:jc w:val="center"/>
              <w:rPr>
                <w:rFonts w:cs="Times New Roman"/>
              </w:rPr>
            </w:pPr>
            <w:r w:rsidRPr="00360810">
              <w:rPr>
                <w:rFonts w:cs="Times New Roman"/>
              </w:rPr>
              <w:t>3.96</w:t>
            </w:r>
          </w:p>
        </w:tc>
      </w:tr>
      <w:tr w:rsidR="00C21BB6" w:rsidRPr="00360810" w14:paraId="7E62625D" w14:textId="77777777" w:rsidTr="00E976F6">
        <w:trPr>
          <w:trHeight w:val="244"/>
        </w:trPr>
        <w:tc>
          <w:tcPr>
            <w:tcW w:w="3078" w:type="dxa"/>
          </w:tcPr>
          <w:p w14:paraId="52598EA4" w14:textId="77777777" w:rsidR="00C21BB6" w:rsidRPr="00360810" w:rsidRDefault="00C21BB6" w:rsidP="00E976F6">
            <w:pPr>
              <w:jc w:val="center"/>
              <w:rPr>
                <w:rFonts w:cs="Times New Roman"/>
              </w:rPr>
            </w:pPr>
            <w:r w:rsidRPr="00360810">
              <w:rPr>
                <w:rFonts w:cs="Times New Roman"/>
              </w:rPr>
              <w:t>N</w:t>
            </w:r>
          </w:p>
        </w:tc>
        <w:tc>
          <w:tcPr>
            <w:tcW w:w="3245" w:type="dxa"/>
          </w:tcPr>
          <w:p w14:paraId="50C21C71" w14:textId="393D979C" w:rsidR="00C21BB6" w:rsidRPr="00360810" w:rsidRDefault="00C21BB6" w:rsidP="00E976F6">
            <w:pPr>
              <w:jc w:val="center"/>
              <w:rPr>
                <w:rFonts w:cs="Times New Roman"/>
              </w:rPr>
            </w:pPr>
            <w:r w:rsidRPr="00360810">
              <w:rPr>
                <w:rFonts w:cs="Times New Roman"/>
              </w:rPr>
              <w:t>8.</w:t>
            </w:r>
            <w:r w:rsidR="007A546C">
              <w:rPr>
                <w:rFonts w:cs="Times New Roman"/>
              </w:rPr>
              <w:t>66</w:t>
            </w:r>
          </w:p>
        </w:tc>
        <w:tc>
          <w:tcPr>
            <w:tcW w:w="3245" w:type="dxa"/>
          </w:tcPr>
          <w:p w14:paraId="41CA0659" w14:textId="03A3CD19" w:rsidR="00C21BB6" w:rsidRPr="00360810" w:rsidRDefault="00C21BB6" w:rsidP="00E976F6">
            <w:pPr>
              <w:jc w:val="center"/>
              <w:rPr>
                <w:rFonts w:cs="Times New Roman"/>
              </w:rPr>
            </w:pPr>
            <w:r w:rsidRPr="00360810">
              <w:rPr>
                <w:rFonts w:cs="Times New Roman"/>
              </w:rPr>
              <w:t>6.11</w:t>
            </w:r>
          </w:p>
        </w:tc>
      </w:tr>
      <w:tr w:rsidR="00C21BB6" w:rsidRPr="00360810" w14:paraId="2DC2D537" w14:textId="77777777" w:rsidTr="00E976F6">
        <w:trPr>
          <w:trHeight w:val="121"/>
        </w:trPr>
        <w:tc>
          <w:tcPr>
            <w:tcW w:w="3078" w:type="dxa"/>
          </w:tcPr>
          <w:p w14:paraId="1F64886B" w14:textId="77777777" w:rsidR="00C21BB6" w:rsidRPr="00360810" w:rsidRDefault="00C21BB6" w:rsidP="00E976F6">
            <w:pPr>
              <w:jc w:val="center"/>
              <w:rPr>
                <w:rFonts w:cs="Times New Roman"/>
              </w:rPr>
            </w:pPr>
            <w:r w:rsidRPr="00360810">
              <w:rPr>
                <w:rFonts w:cs="Times New Roman"/>
              </w:rPr>
              <w:t>Total:</w:t>
            </w:r>
          </w:p>
        </w:tc>
        <w:tc>
          <w:tcPr>
            <w:tcW w:w="3245" w:type="dxa"/>
          </w:tcPr>
          <w:p w14:paraId="6ED22372" w14:textId="77777777" w:rsidR="00C21BB6" w:rsidRPr="00360810" w:rsidRDefault="00C21BB6" w:rsidP="00E976F6">
            <w:pPr>
              <w:jc w:val="center"/>
              <w:rPr>
                <w:rFonts w:cs="Times New Roman"/>
              </w:rPr>
            </w:pPr>
            <w:r w:rsidRPr="00360810">
              <w:rPr>
                <w:rFonts w:cs="Times New Roman"/>
              </w:rPr>
              <w:t>100.00</w:t>
            </w:r>
          </w:p>
        </w:tc>
        <w:tc>
          <w:tcPr>
            <w:tcW w:w="3245" w:type="dxa"/>
          </w:tcPr>
          <w:p w14:paraId="0EA6BD8F" w14:textId="77777777" w:rsidR="00C21BB6" w:rsidRPr="00360810" w:rsidRDefault="00C21BB6" w:rsidP="00E976F6">
            <w:pPr>
              <w:jc w:val="center"/>
              <w:rPr>
                <w:rFonts w:cs="Times New Roman"/>
              </w:rPr>
            </w:pPr>
            <w:r w:rsidRPr="00360810">
              <w:rPr>
                <w:rFonts w:cs="Times New Roman"/>
              </w:rPr>
              <w:t>100.00</w:t>
            </w:r>
          </w:p>
        </w:tc>
      </w:tr>
    </w:tbl>
    <w:p w14:paraId="267A76A6" w14:textId="39EF1BF8" w:rsidR="00C21BB6" w:rsidRPr="00360810" w:rsidRDefault="00C21BB6" w:rsidP="00C21BB6">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9</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proofErr w:type="spellStart"/>
      <w:r w:rsidRPr="00360810">
        <w:rPr>
          <w:rFonts w:cs="Times New Roman"/>
          <w:b/>
          <w:bCs/>
          <w:szCs w:val="24"/>
        </w:rPr>
        <w:t>dmpn</w:t>
      </w:r>
      <w:proofErr w:type="spellEnd"/>
      <w:r w:rsidR="00EA39E6" w:rsidRPr="00360810">
        <w:rPr>
          <w:rFonts w:cs="Times New Roman"/>
          <w:szCs w:val="24"/>
        </w:rPr>
        <w:t>.</w:t>
      </w:r>
    </w:p>
    <w:p w14:paraId="356CD878" w14:textId="2F028D50" w:rsidR="00917BAF" w:rsidRPr="00335B3C" w:rsidRDefault="00C21BB6" w:rsidP="00C21BB6">
      <w:pPr>
        <w:jc w:val="both"/>
      </w:pPr>
      <w:r w:rsidRPr="00335B3C">
        <w:rPr>
          <w:vertAlign w:val="superscript"/>
        </w:rPr>
        <w:t>1</w:t>
      </w:r>
      <w:r w:rsidR="00917BAF" w:rsidRPr="00335B3C">
        <w:t>Average of two trials.</w:t>
      </w:r>
    </w:p>
    <w:p w14:paraId="432685B6" w14:textId="2BB94C76" w:rsidR="00C21BB6" w:rsidRPr="00335B3C" w:rsidRDefault="00917BAF" w:rsidP="00C21BB6">
      <w:pPr>
        <w:jc w:val="both"/>
      </w:pPr>
      <w:r w:rsidRPr="00335B3C">
        <w:rPr>
          <w:vertAlign w:val="superscript"/>
        </w:rPr>
        <w:t>2</w:t>
      </w:r>
      <w:r w:rsidR="00C21BB6" w:rsidRPr="00335B3C">
        <w:t>The remaining mass not attributed to C, H, and N was assumed to come from O, as O was not directly analyzed during combustion analysis.</w:t>
      </w:r>
    </w:p>
    <w:bookmarkEnd w:id="25"/>
    <w:p w14:paraId="0329F5C4" w14:textId="1CCF2A62"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246FC97D" wp14:editId="456B2916">
            <wp:extent cx="4395025" cy="33658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BC614E0" w14:textId="70603DF4" w:rsidR="00514C55" w:rsidRPr="002A353D" w:rsidRDefault="00514C55" w:rsidP="00514C5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92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35401B" w:rsidRPr="00360810">
        <w:t>PXRD patterns (</w:t>
      </w:r>
      <w:r w:rsidR="0035401B" w:rsidRPr="00360810">
        <w:rPr>
          <w:rFonts w:cs="Times New Roman"/>
        </w:rPr>
        <w:t>λ</w:t>
      </w:r>
      <w:r w:rsidR="0035401B" w:rsidRPr="00360810">
        <w:t xml:space="preserve"> = 1.54 </w:t>
      </w:r>
      <w:r w:rsidR="0035401B" w:rsidRPr="00360810">
        <w:rPr>
          <w:rFonts w:cs="Times New Roman"/>
        </w:rPr>
        <w:t>Å</w:t>
      </w:r>
      <w:r w:rsidR="0035401B" w:rsidRPr="00360810">
        <w:t>)</w:t>
      </w:r>
      <w:r w:rsidR="0035401B" w:rsidRPr="00360810">
        <w:rPr>
          <w:rFonts w:cs="Times New Roman"/>
          <w:szCs w:val="24"/>
        </w:rPr>
        <w:t xml:space="preserve"> of </w:t>
      </w:r>
      <w:r w:rsidR="0035401B" w:rsidRPr="00360810">
        <w:rPr>
          <w:rFonts w:cs="Times New Roman"/>
          <w:b/>
          <w:szCs w:val="24"/>
        </w:rPr>
        <w:t>PTCDA</w:t>
      </w:r>
      <w:r w:rsidR="0035401B" w:rsidRPr="00360810">
        <w:rPr>
          <w:rFonts w:cs="Times New Roman"/>
          <w:szCs w:val="24"/>
        </w:rPr>
        <w:t xml:space="preserve"> and </w:t>
      </w:r>
      <w:r w:rsidR="0035401B" w:rsidRPr="00360810">
        <w:rPr>
          <w:rFonts w:cs="Times New Roman"/>
          <w:b/>
          <w:bCs/>
          <w:szCs w:val="24"/>
        </w:rPr>
        <w:t>PTCDA-</w:t>
      </w:r>
      <w:proofErr w:type="spellStart"/>
      <w:r w:rsidR="0035401B" w:rsidRPr="00360810">
        <w:rPr>
          <w:rFonts w:cs="Times New Roman"/>
          <w:b/>
          <w:bCs/>
          <w:szCs w:val="24"/>
        </w:rPr>
        <w:t>dmpn</w:t>
      </w:r>
      <w:proofErr w:type="spellEnd"/>
      <w:r w:rsidR="0035401B" w:rsidRPr="00360810">
        <w:rPr>
          <w:rFonts w:cs="Times New Roman"/>
          <w:szCs w:val="24"/>
        </w:rPr>
        <w:t xml:space="preserve">. These patterns indicate that </w:t>
      </w:r>
      <w:r w:rsidR="0035401B" w:rsidRPr="00360810">
        <w:rPr>
          <w:rFonts w:cs="Times New Roman"/>
          <w:b/>
          <w:bCs/>
          <w:szCs w:val="24"/>
        </w:rPr>
        <w:t>PTCDA-</w:t>
      </w:r>
      <w:proofErr w:type="spellStart"/>
      <w:r w:rsidR="0035401B" w:rsidRPr="00360810">
        <w:rPr>
          <w:rFonts w:cs="Times New Roman"/>
          <w:b/>
          <w:bCs/>
          <w:szCs w:val="24"/>
        </w:rPr>
        <w:t>dmpn</w:t>
      </w:r>
      <w:proofErr w:type="spellEnd"/>
      <w:r w:rsidR="0035401B" w:rsidRPr="00360810">
        <w:rPr>
          <w:rFonts w:cs="Times New Roman"/>
          <w:szCs w:val="24"/>
        </w:rPr>
        <w:t xml:space="preserve"> is a microcrystalline polymer and is likely not contaminated with </w:t>
      </w:r>
      <w:r w:rsidR="0035401B" w:rsidRPr="00360810">
        <w:rPr>
          <w:rFonts w:cs="Times New Roman"/>
          <w:b/>
          <w:szCs w:val="24"/>
        </w:rPr>
        <w:t>PTCDA</w:t>
      </w:r>
      <w:r w:rsidRPr="00360810">
        <w:rPr>
          <w:rFonts w:cs="Times New Roman"/>
          <w:szCs w:val="24"/>
        </w:rPr>
        <w:t>.</w:t>
      </w:r>
      <w:r w:rsidR="002A353D" w:rsidRPr="002A353D">
        <w:rPr>
          <w:rFonts w:cs="Times New Roman"/>
          <w:szCs w:val="24"/>
        </w:rPr>
        <w:t xml:space="preserve"> </w:t>
      </w:r>
    </w:p>
    <w:p w14:paraId="791BC9D0" w14:textId="77777777" w:rsidR="00514C55" w:rsidRPr="00360810" w:rsidRDefault="00514C55" w:rsidP="00514C55"/>
    <w:p w14:paraId="3A1A2BD2" w14:textId="6E40F5A9" w:rsidR="00514C55" w:rsidRPr="00360810" w:rsidRDefault="00514C55" w:rsidP="00514C55">
      <w:pPr>
        <w:pStyle w:val="Caption"/>
        <w:jc w:val="center"/>
        <w:rPr>
          <w:rFonts w:cs="Times New Roman"/>
        </w:rPr>
      </w:pPr>
      <w:r w:rsidRPr="00360810">
        <w:rPr>
          <w:rFonts w:cs="Times New Roman"/>
          <w:noProof/>
        </w:rPr>
        <w:drawing>
          <wp:inline distT="0" distB="0" distL="0" distR="0" wp14:anchorId="3E6A4B59" wp14:editId="3AF0DD6B">
            <wp:extent cx="4382884" cy="335653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190FE97D" w14:textId="1C635FBE" w:rsidR="00514C55" w:rsidRPr="002A353D" w:rsidRDefault="00514C55" w:rsidP="00514C5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93</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4C305F" w:rsidRPr="00360810">
        <w:rPr>
          <w:rFonts w:cs="Times New Roman"/>
          <w:szCs w:val="24"/>
        </w:rPr>
        <w:t xml:space="preserve">ATR-IR spectra for </w:t>
      </w:r>
      <w:r w:rsidR="004C305F" w:rsidRPr="00360810">
        <w:rPr>
          <w:rFonts w:cs="Times New Roman"/>
          <w:b/>
          <w:szCs w:val="24"/>
        </w:rPr>
        <w:t>PTCDA</w:t>
      </w:r>
      <w:r w:rsidR="004C305F" w:rsidRPr="00360810">
        <w:rPr>
          <w:rFonts w:cs="Times New Roman"/>
          <w:szCs w:val="24"/>
        </w:rPr>
        <w:t xml:space="preserve"> and </w:t>
      </w:r>
      <w:r w:rsidR="004C305F" w:rsidRPr="00360810">
        <w:rPr>
          <w:rFonts w:cs="Times New Roman"/>
          <w:b/>
          <w:bCs/>
          <w:szCs w:val="24"/>
        </w:rPr>
        <w:t>PTCDA-</w:t>
      </w:r>
      <w:proofErr w:type="spellStart"/>
      <w:r w:rsidR="004C305F" w:rsidRPr="00360810">
        <w:rPr>
          <w:rFonts w:cs="Times New Roman"/>
          <w:b/>
          <w:bCs/>
          <w:szCs w:val="24"/>
        </w:rPr>
        <w:t>dmpn</w:t>
      </w:r>
      <w:proofErr w:type="spellEnd"/>
      <w:r w:rsidR="004C305F" w:rsidRPr="00360810">
        <w:rPr>
          <w:rFonts w:cs="Times New Roman"/>
          <w:szCs w:val="24"/>
        </w:rPr>
        <w:t>. The shift in the carbonyl stretching frequency between the dianhydride (1753 cm</w:t>
      </w:r>
      <w:r w:rsidR="004C305F" w:rsidRPr="00360810">
        <w:rPr>
          <w:rFonts w:cs="Times New Roman"/>
          <w:szCs w:val="24"/>
          <w:vertAlign w:val="superscript"/>
        </w:rPr>
        <w:t>−1</w:t>
      </w:r>
      <w:r w:rsidR="004C305F" w:rsidRPr="00360810">
        <w:rPr>
          <w:rFonts w:cs="Times New Roman"/>
          <w:szCs w:val="24"/>
        </w:rPr>
        <w:t>) and the diimide (1691 cm</w:t>
      </w:r>
      <w:r w:rsidR="004C305F" w:rsidRPr="00360810">
        <w:rPr>
          <w:rFonts w:cs="Times New Roman"/>
          <w:szCs w:val="24"/>
          <w:vertAlign w:val="superscript"/>
        </w:rPr>
        <w:t>−1</w:t>
      </w:r>
      <w:r w:rsidR="004C305F" w:rsidRPr="00360810">
        <w:rPr>
          <w:rFonts w:cs="Times New Roman"/>
          <w:szCs w:val="24"/>
        </w:rPr>
        <w:t>) is indicated</w:t>
      </w:r>
      <w:r w:rsidRPr="00360810">
        <w:rPr>
          <w:rFonts w:cs="Times New Roman"/>
          <w:szCs w:val="24"/>
        </w:rPr>
        <w:t>.</w:t>
      </w:r>
      <w:r w:rsidR="002A353D" w:rsidRPr="002A353D">
        <w:rPr>
          <w:rFonts w:cs="Times New Roman"/>
          <w:szCs w:val="24"/>
        </w:rPr>
        <w:t xml:space="preserve"> </w:t>
      </w:r>
    </w:p>
    <w:p w14:paraId="127D1DDB" w14:textId="75B3696B"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446E54F8" wp14:editId="2781D5B9">
            <wp:extent cx="4382884" cy="33565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64EF0BEF" w14:textId="58A4B965" w:rsidR="00514C55" w:rsidRPr="006E710F" w:rsidRDefault="00514C55" w:rsidP="00514C5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94</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8D4DAB" w:rsidRPr="00360810">
        <w:t>Solid-state UV-</w:t>
      </w:r>
      <w:proofErr w:type="gramStart"/>
      <w:r w:rsidR="008D4DAB" w:rsidRPr="00360810">
        <w:t>Vis</w:t>
      </w:r>
      <w:proofErr w:type="gramEnd"/>
      <w:r w:rsidR="008D4DAB" w:rsidRPr="00360810">
        <w:t xml:space="preserve"> absorption spectrum</w:t>
      </w:r>
      <w:r w:rsidR="008D4DAB" w:rsidRPr="00360810">
        <w:rPr>
          <w:rFonts w:cs="Times New Roman"/>
          <w:szCs w:val="24"/>
        </w:rPr>
        <w:t xml:space="preserve"> of </w:t>
      </w:r>
      <w:r w:rsidR="008D4DAB" w:rsidRPr="00360810">
        <w:rPr>
          <w:rFonts w:cs="Times New Roman"/>
          <w:b/>
          <w:bCs/>
          <w:szCs w:val="24"/>
        </w:rPr>
        <w:t>PTCDA-</w:t>
      </w:r>
      <w:proofErr w:type="spellStart"/>
      <w:r w:rsidR="008D4DAB" w:rsidRPr="00360810">
        <w:rPr>
          <w:rFonts w:cs="Times New Roman"/>
          <w:b/>
          <w:bCs/>
          <w:szCs w:val="24"/>
        </w:rPr>
        <w:t>dmpn</w:t>
      </w:r>
      <w:proofErr w:type="spellEnd"/>
      <w:r w:rsidR="008D4DAB" w:rsidRPr="00360810">
        <w:rPr>
          <w:rFonts w:cs="Times New Roman"/>
          <w:b/>
          <w:bCs/>
          <w:szCs w:val="24"/>
        </w:rPr>
        <w:t xml:space="preserve"> </w:t>
      </w:r>
      <w:r w:rsidR="008D4DAB" w:rsidRPr="00360810">
        <w:rPr>
          <w:rFonts w:cs="Times New Roman"/>
          <w:szCs w:val="24"/>
        </w:rPr>
        <w:t>dispersed in BaSO</w:t>
      </w:r>
      <w:r w:rsidR="008D4DAB" w:rsidRPr="00360810">
        <w:rPr>
          <w:rFonts w:cs="Times New Roman"/>
          <w:szCs w:val="24"/>
          <w:vertAlign w:val="subscript"/>
        </w:rPr>
        <w:t>4</w:t>
      </w:r>
      <w:r w:rsidR="0035558E" w:rsidRPr="00360810">
        <w:rPr>
          <w:rFonts w:cs="Times New Roman"/>
          <w:szCs w:val="24"/>
        </w:rPr>
        <w:t>.</w:t>
      </w:r>
    </w:p>
    <w:p w14:paraId="41A9C490" w14:textId="77777777" w:rsidR="00514C55" w:rsidRPr="00360810" w:rsidRDefault="00514C55" w:rsidP="00514C55">
      <w:pPr>
        <w:keepNext/>
        <w:jc w:val="center"/>
        <w:rPr>
          <w:rFonts w:cs="Times New Roman"/>
        </w:rPr>
      </w:pPr>
    </w:p>
    <w:p w14:paraId="28E6A201" w14:textId="5D2962BC" w:rsidR="00514C55" w:rsidRPr="00360810" w:rsidRDefault="00514C55" w:rsidP="00514C55">
      <w:pPr>
        <w:keepNext/>
        <w:jc w:val="center"/>
        <w:rPr>
          <w:rFonts w:cs="Times New Roman"/>
        </w:rPr>
      </w:pPr>
      <w:r w:rsidRPr="00360810">
        <w:rPr>
          <w:rFonts w:cs="Times New Roman"/>
          <w:noProof/>
        </w:rPr>
        <w:drawing>
          <wp:inline distT="0" distB="0" distL="0" distR="0" wp14:anchorId="447FE157" wp14:editId="6B409430">
            <wp:extent cx="4395025" cy="33658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D6A27F6" w14:textId="5EF29074" w:rsidR="006E710F" w:rsidRDefault="00514C55" w:rsidP="006E710F">
      <w:pPr>
        <w:pStyle w:val="Caption"/>
        <w:rPr>
          <w:rFonts w:cs="Times New Roman"/>
          <w:szCs w:val="24"/>
        </w:rPr>
      </w:pPr>
      <w:bookmarkStart w:id="26" w:name="_Ref128153433"/>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95</w:t>
      </w:r>
      <w:r w:rsidRPr="00360810">
        <w:rPr>
          <w:rFonts w:cs="Times New Roman"/>
          <w:b/>
          <w:bCs/>
          <w:iCs w:val="0"/>
        </w:rPr>
        <w:fldChar w:fldCharType="end"/>
      </w:r>
      <w:bookmarkEnd w:id="26"/>
      <w:r w:rsidRPr="00360810">
        <w:rPr>
          <w:rFonts w:cs="Times New Roman"/>
          <w:b/>
          <w:bCs/>
          <w:szCs w:val="24"/>
        </w:rPr>
        <w:t>.</w:t>
      </w:r>
      <w:r w:rsidRPr="00360810">
        <w:rPr>
          <w:rFonts w:cs="Times New Roman"/>
          <w:szCs w:val="24"/>
        </w:rPr>
        <w:t xml:space="preserve"> </w:t>
      </w:r>
      <w:r w:rsidR="000801D6" w:rsidRPr="00360810">
        <w:t>Thermogravimetric decomposition profile</w:t>
      </w:r>
      <w:r w:rsidR="000801D6" w:rsidRPr="00360810">
        <w:rPr>
          <w:rFonts w:cs="Times New Roman"/>
          <w:szCs w:val="24"/>
        </w:rPr>
        <w:t xml:space="preserve"> of </w:t>
      </w:r>
      <w:r w:rsidR="000801D6" w:rsidRPr="00360810">
        <w:rPr>
          <w:rFonts w:cs="Times New Roman"/>
          <w:b/>
          <w:bCs/>
          <w:szCs w:val="24"/>
        </w:rPr>
        <w:t>PTCDA-</w:t>
      </w:r>
      <w:proofErr w:type="spellStart"/>
      <w:r w:rsidR="00A955C6">
        <w:rPr>
          <w:rFonts w:cs="Times New Roman"/>
          <w:b/>
          <w:bCs/>
          <w:szCs w:val="24"/>
        </w:rPr>
        <w:t>d</w:t>
      </w:r>
      <w:r w:rsidR="000801D6" w:rsidRPr="00360810">
        <w:rPr>
          <w:rFonts w:cs="Times New Roman"/>
          <w:b/>
          <w:bCs/>
          <w:szCs w:val="24"/>
        </w:rPr>
        <w:t>m</w:t>
      </w:r>
      <w:r w:rsidR="00A955C6">
        <w:rPr>
          <w:rFonts w:cs="Times New Roman"/>
          <w:b/>
          <w:bCs/>
          <w:szCs w:val="24"/>
        </w:rPr>
        <w:t>p</w:t>
      </w:r>
      <w:r w:rsidR="000801D6" w:rsidRPr="00360810">
        <w:rPr>
          <w:rFonts w:cs="Times New Roman"/>
          <w:b/>
          <w:bCs/>
          <w:szCs w:val="24"/>
        </w:rPr>
        <w:t>n</w:t>
      </w:r>
      <w:proofErr w:type="spellEnd"/>
      <w:r w:rsidR="000801D6" w:rsidRPr="00360810">
        <w:rPr>
          <w:rFonts w:cs="Times New Roman"/>
          <w:szCs w:val="24"/>
        </w:rPr>
        <w:t xml:space="preserve">, indicating that it is stable below </w:t>
      </w:r>
      <w:r w:rsidR="00A955C6">
        <w:rPr>
          <w:rFonts w:cs="Times New Roman"/>
          <w:szCs w:val="24"/>
        </w:rPr>
        <w:t>25</w:t>
      </w:r>
      <w:r w:rsidR="000801D6" w:rsidRPr="00360810">
        <w:rPr>
          <w:rFonts w:cs="Times New Roman"/>
          <w:szCs w:val="24"/>
        </w:rPr>
        <w:t>0 °C. The gradual weight loss from this material upon heating is likely due to the loss of solvent/water</w:t>
      </w:r>
      <w:r w:rsidR="00320EC5" w:rsidRPr="00360810">
        <w:rPr>
          <w:rFonts w:cs="Times New Roman"/>
          <w:szCs w:val="24"/>
        </w:rPr>
        <w:t>.</w:t>
      </w:r>
    </w:p>
    <w:p w14:paraId="66FF8FC7" w14:textId="77777777" w:rsidR="006E710F" w:rsidRPr="006E710F" w:rsidRDefault="006E710F" w:rsidP="006E710F"/>
    <w:p w14:paraId="1A2CD4B7" w14:textId="597720ED" w:rsidR="00514C55" w:rsidRPr="00360810" w:rsidRDefault="00514C55" w:rsidP="00514C55">
      <w:pPr>
        <w:keepNext/>
        <w:jc w:val="center"/>
        <w:rPr>
          <w:rFonts w:cs="Times New Roman"/>
        </w:rPr>
      </w:pPr>
      <w:r w:rsidRPr="00360810">
        <w:rPr>
          <w:rFonts w:cs="Times New Roman"/>
          <w:noProof/>
        </w:rPr>
        <w:lastRenderedPageBreak/>
        <w:drawing>
          <wp:inline distT="0" distB="0" distL="0" distR="0" wp14:anchorId="5B1B0E54" wp14:editId="558BB236">
            <wp:extent cx="4395025" cy="33658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1126523" w14:textId="75A19C40" w:rsidR="00B74E11" w:rsidRPr="009C629E" w:rsidRDefault="00514C55" w:rsidP="0019463E">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96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4B12A8">
        <w:rPr>
          <w:rFonts w:cs="Times New Roman"/>
          <w:szCs w:val="24"/>
        </w:rPr>
        <w:t xml:space="preserve">77 K </w:t>
      </w:r>
      <w:r w:rsidR="004B12A8" w:rsidRPr="00360810">
        <w:rPr>
          <w:rFonts w:cs="Times New Roman"/>
          <w:szCs w:val="24"/>
        </w:rPr>
        <w:t>N</w:t>
      </w:r>
      <w:r w:rsidR="004B12A8" w:rsidRPr="00360810">
        <w:rPr>
          <w:rFonts w:cs="Times New Roman"/>
          <w:szCs w:val="24"/>
          <w:vertAlign w:val="subscript"/>
        </w:rPr>
        <w:t>2</w:t>
      </w:r>
      <w:r w:rsidR="004B12A8" w:rsidRPr="00360810">
        <w:rPr>
          <w:rFonts w:cs="Times New Roman"/>
          <w:szCs w:val="24"/>
        </w:rPr>
        <w:t xml:space="preserve"> </w:t>
      </w:r>
      <w:r w:rsidR="004B12A8">
        <w:rPr>
          <w:rFonts w:cs="Times New Roman"/>
          <w:szCs w:val="24"/>
        </w:rPr>
        <w:t xml:space="preserve">adsorption (filled circles) and desorption (open circles) isotherms </w:t>
      </w:r>
      <w:r w:rsidR="004B12A8" w:rsidRPr="00360810">
        <w:rPr>
          <w:rFonts w:cs="Times New Roman"/>
          <w:szCs w:val="24"/>
        </w:rPr>
        <w:t xml:space="preserve">for </w:t>
      </w:r>
      <w:r w:rsidR="004B12A8" w:rsidRPr="00360810">
        <w:rPr>
          <w:rFonts w:cs="Times New Roman"/>
          <w:b/>
          <w:bCs/>
          <w:szCs w:val="24"/>
        </w:rPr>
        <w:t>PTCDA-</w:t>
      </w:r>
      <w:proofErr w:type="spellStart"/>
      <w:r w:rsidR="00585146">
        <w:rPr>
          <w:rFonts w:cs="Times New Roman"/>
          <w:b/>
          <w:bCs/>
          <w:szCs w:val="24"/>
        </w:rPr>
        <w:t>dmpn</w:t>
      </w:r>
      <w:proofErr w:type="spellEnd"/>
      <w:r w:rsidR="004B12A8" w:rsidRPr="00360810">
        <w:rPr>
          <w:rFonts w:cs="Times New Roman"/>
          <w:szCs w:val="24"/>
        </w:rPr>
        <w:t>.</w:t>
      </w:r>
      <w:r w:rsidR="004B12A8">
        <w:rPr>
          <w:rFonts w:cs="Times New Roman"/>
          <w:szCs w:val="24"/>
        </w:rPr>
        <w:t xml:space="preserve"> The BET and Langmuir surface areas were determined to be</w:t>
      </w:r>
      <w:r w:rsidR="004B12A8">
        <w:t xml:space="preserve"> </w:t>
      </w:r>
      <w:r w:rsidR="00A9361B">
        <w:t>47</w:t>
      </w:r>
      <w:r w:rsidR="004B12A8">
        <w:t xml:space="preserve"> m</w:t>
      </w:r>
      <w:r w:rsidR="004B12A8" w:rsidRPr="00C06681">
        <w:rPr>
          <w:vertAlign w:val="superscript"/>
        </w:rPr>
        <w:t>2</w:t>
      </w:r>
      <w:r w:rsidR="004B12A8">
        <w:t xml:space="preserve">/g and </w:t>
      </w:r>
      <w:r w:rsidR="003A0F47">
        <w:t>156</w:t>
      </w:r>
      <w:r w:rsidR="004B12A8">
        <w:t xml:space="preserve"> ± </w:t>
      </w:r>
      <w:r w:rsidR="003A0F47">
        <w:t>20</w:t>
      </w:r>
      <w:r w:rsidR="004B12A8">
        <w:t xml:space="preserve"> m</w:t>
      </w:r>
      <w:r w:rsidR="004B12A8" w:rsidRPr="0099359D">
        <w:rPr>
          <w:vertAlign w:val="superscript"/>
        </w:rPr>
        <w:t>2</w:t>
      </w:r>
      <w:r w:rsidR="004B12A8">
        <w:t>/g, respectively</w:t>
      </w:r>
      <w:r w:rsidR="00320EC5" w:rsidRPr="00360810">
        <w:rPr>
          <w:rFonts w:cs="Times New Roman"/>
          <w:szCs w:val="24"/>
        </w:rPr>
        <w:t>.</w:t>
      </w:r>
      <w:r w:rsidR="009C629E" w:rsidRPr="009C629E">
        <w:rPr>
          <w:rFonts w:cs="Times New Roman"/>
          <w:szCs w:val="24"/>
        </w:rPr>
        <w:t xml:space="preserve"> </w:t>
      </w:r>
      <w:r w:rsidR="009C629E">
        <w:rPr>
          <w:rFonts w:cs="Times New Roman"/>
          <w:szCs w:val="24"/>
        </w:rPr>
        <w:t xml:space="preserve">This is consistent with </w:t>
      </w:r>
      <w:r w:rsidR="00FE7761">
        <w:rPr>
          <w:rFonts w:cs="Times New Roman"/>
          <w:szCs w:val="24"/>
        </w:rPr>
        <w:t>the literature.</w:t>
      </w:r>
      <w:r w:rsidR="00CB3CD0" w:rsidRPr="00CB3CD0">
        <w:rPr>
          <w:rFonts w:cs="Times New Roman"/>
          <w:vertAlign w:val="superscript"/>
        </w:rPr>
        <w:t>9</w:t>
      </w:r>
    </w:p>
    <w:p w14:paraId="69BEE56D" w14:textId="77777777" w:rsidR="00B74E11" w:rsidRPr="00360810" w:rsidRDefault="00B74E11" w:rsidP="00B74E11">
      <w:pPr>
        <w:keepNext/>
        <w:jc w:val="center"/>
        <w:rPr>
          <w:rFonts w:cs="Times New Roman"/>
        </w:rPr>
      </w:pPr>
      <w:r w:rsidRPr="00360810">
        <w:rPr>
          <w:rFonts w:cs="Times New Roman"/>
          <w:noProof/>
        </w:rPr>
        <w:drawing>
          <wp:inline distT="0" distB="0" distL="0" distR="0" wp14:anchorId="1CB56291" wp14:editId="1AA5611F">
            <wp:extent cx="4395025" cy="3365829"/>
            <wp:effectExtent l="0" t="0" r="0" b="0"/>
            <wp:docPr id="849869061" name="Picture 84986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69061" name="Picture 84986906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566D3B3" w14:textId="317551B2" w:rsidR="00D1531D" w:rsidRDefault="00B74E11" w:rsidP="00D1531D">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97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E14E1">
        <w:rPr>
          <w:rFonts w:cs="Times New Roman"/>
          <w:szCs w:val="24"/>
        </w:rPr>
        <w:t xml:space="preserve">Linearized BET plot of </w:t>
      </w:r>
      <w:r w:rsidR="00585146" w:rsidRPr="00360810">
        <w:rPr>
          <w:rFonts w:cs="Times New Roman"/>
          <w:b/>
          <w:bCs/>
          <w:szCs w:val="24"/>
        </w:rPr>
        <w:t>PTCDA-</w:t>
      </w:r>
      <w:proofErr w:type="spellStart"/>
      <w:r w:rsidR="00585146">
        <w:rPr>
          <w:rFonts w:cs="Times New Roman"/>
          <w:b/>
          <w:bCs/>
          <w:szCs w:val="24"/>
        </w:rPr>
        <w:t>dmpn</w:t>
      </w:r>
      <w:proofErr w:type="spellEnd"/>
      <w:r w:rsidRPr="00360810">
        <w:rPr>
          <w:rFonts w:cs="Times New Roman"/>
          <w:szCs w:val="24"/>
        </w:rPr>
        <w:t>.</w:t>
      </w:r>
      <w:r w:rsidR="009C629E" w:rsidRPr="009C629E">
        <w:rPr>
          <w:rFonts w:cs="Times New Roman"/>
          <w:szCs w:val="24"/>
        </w:rPr>
        <w:t xml:space="preserve"> </w:t>
      </w:r>
    </w:p>
    <w:p w14:paraId="590E318B" w14:textId="77777777" w:rsidR="00D1531D" w:rsidRPr="00D1531D" w:rsidRDefault="00D1531D" w:rsidP="00D1531D"/>
    <w:p w14:paraId="11B81E89" w14:textId="77777777" w:rsidR="00BD40F8" w:rsidRPr="00360810" w:rsidRDefault="00BD40F8" w:rsidP="00BD40F8">
      <w:pPr>
        <w:keepNext/>
        <w:jc w:val="center"/>
        <w:rPr>
          <w:rFonts w:cs="Times New Roman"/>
        </w:rPr>
      </w:pPr>
      <w:r w:rsidRPr="00360810">
        <w:rPr>
          <w:rFonts w:cs="Times New Roman"/>
          <w:noProof/>
        </w:rPr>
        <w:lastRenderedPageBreak/>
        <w:drawing>
          <wp:inline distT="0" distB="0" distL="0" distR="0" wp14:anchorId="210A43C1" wp14:editId="5F45FA6F">
            <wp:extent cx="4395025" cy="3365829"/>
            <wp:effectExtent l="0" t="0" r="0" b="0"/>
            <wp:docPr id="259842070" name="Picture 2598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42070" name="Picture 25984207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F2B7C92" w14:textId="6BC716A1" w:rsidR="00F02BED" w:rsidRDefault="00BD40F8" w:rsidP="00BD40F8">
      <w:pPr>
        <w:pStyle w:val="Caption"/>
        <w:rPr>
          <w:rFonts w:cs="Times New Roman"/>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98</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80508">
        <w:t>CV</w:t>
      </w:r>
      <w:r w:rsidR="001C2D96">
        <w:t xml:space="preserve"> at 20 mV s</w:t>
      </w:r>
      <w:r w:rsidR="001C2D96" w:rsidRPr="00360810">
        <w:rPr>
          <w:rFonts w:cs="Times New Roman"/>
          <w:szCs w:val="24"/>
          <w:vertAlign w:val="superscript"/>
        </w:rPr>
        <w:t>−1</w:t>
      </w:r>
      <w:r w:rsidR="001C2D96">
        <w:rPr>
          <w:rFonts w:cs="Times New Roman"/>
          <w:szCs w:val="24"/>
        </w:rPr>
        <w:t xml:space="preserve"> of </w:t>
      </w:r>
      <w:r w:rsidR="00585146" w:rsidRPr="00360810">
        <w:rPr>
          <w:rFonts w:cs="Times New Roman"/>
          <w:b/>
          <w:bCs/>
          <w:szCs w:val="24"/>
        </w:rPr>
        <w:t>PTCDA-</w:t>
      </w:r>
      <w:proofErr w:type="spellStart"/>
      <w:r w:rsidR="00585146">
        <w:rPr>
          <w:rFonts w:cs="Times New Roman"/>
          <w:b/>
          <w:bCs/>
          <w:szCs w:val="24"/>
        </w:rPr>
        <w:t>dmpn</w:t>
      </w:r>
      <w:proofErr w:type="spellEnd"/>
      <w:r w:rsidR="001C2D96">
        <w:rPr>
          <w:rFonts w:cs="Times New Roman"/>
          <w:szCs w:val="24"/>
        </w:rPr>
        <w:t xml:space="preserve"> in 0.1 M NaClO</w:t>
      </w:r>
      <w:r w:rsidR="001C2D96" w:rsidRPr="006E0703">
        <w:rPr>
          <w:rFonts w:cs="Times New Roman"/>
          <w:szCs w:val="24"/>
          <w:vertAlign w:val="subscript"/>
        </w:rPr>
        <w:t>4</w:t>
      </w:r>
      <w:r w:rsidR="001C2D96">
        <w:rPr>
          <w:rFonts w:cs="Times New Roman"/>
          <w:szCs w:val="24"/>
        </w:rPr>
        <w:t xml:space="preserve"> in </w:t>
      </w:r>
      <w:proofErr w:type="spellStart"/>
      <w:r w:rsidR="001C2D96">
        <w:rPr>
          <w:rFonts w:cs="Times New Roman"/>
          <w:szCs w:val="24"/>
        </w:rPr>
        <w:t>MeCN</w:t>
      </w:r>
      <w:proofErr w:type="spellEnd"/>
      <w:r w:rsidRPr="00360810">
        <w:rPr>
          <w:rFonts w:cs="Times New Roman"/>
          <w:szCs w:val="24"/>
        </w:rPr>
        <w:t>.</w:t>
      </w:r>
    </w:p>
    <w:p w14:paraId="1903F8C8" w14:textId="6F9C61FF" w:rsidR="006F4FBB" w:rsidRPr="00F02BED" w:rsidRDefault="00F02BED" w:rsidP="00F02BED">
      <w:pPr>
        <w:rPr>
          <w:rFonts w:cs="Times New Roman"/>
          <w:iCs/>
          <w:szCs w:val="18"/>
        </w:rPr>
      </w:pPr>
      <w:r>
        <w:rPr>
          <w:rFonts w:cs="Times New Roman"/>
        </w:rPr>
        <w:br w:type="page"/>
      </w:r>
    </w:p>
    <w:p w14:paraId="36256B9C" w14:textId="5C1E5DA2" w:rsidR="003905C3" w:rsidRDefault="0069653C" w:rsidP="003905C3">
      <w:pPr>
        <w:pStyle w:val="Heading2"/>
        <w:rPr>
          <w:color w:val="000000" w:themeColor="text1"/>
        </w:rPr>
      </w:pPr>
      <w:bookmarkStart w:id="27" w:name="_Toc181107814"/>
      <w:r w:rsidRPr="00944BA5">
        <w:rPr>
          <w:color w:val="000000" w:themeColor="text1"/>
        </w:rPr>
        <w:lastRenderedPageBreak/>
        <w:t>PTCDA-TPAPA from 3,4,9,10-perylene tetracarboxylic dianhydride (PTCDA) and tris(4-</w:t>
      </w:r>
      <w:proofErr w:type="gramStart"/>
      <w:r w:rsidRPr="00944BA5">
        <w:rPr>
          <w:color w:val="000000" w:themeColor="text1"/>
        </w:rPr>
        <w:t>aminophenyl)amine</w:t>
      </w:r>
      <w:proofErr w:type="gramEnd"/>
      <w:r w:rsidRPr="00944BA5">
        <w:rPr>
          <w:color w:val="000000" w:themeColor="text1"/>
        </w:rPr>
        <w:t xml:space="preserve"> (TPAPA).</w:t>
      </w:r>
      <w:bookmarkEnd w:id="27"/>
    </w:p>
    <w:p w14:paraId="1E6D9FBF" w14:textId="77777777" w:rsidR="003905C3" w:rsidRPr="003905C3" w:rsidRDefault="003905C3" w:rsidP="003905C3"/>
    <w:p w14:paraId="616EBF5C" w14:textId="5449A970" w:rsidR="00172180" w:rsidRPr="00360810" w:rsidRDefault="007005B2" w:rsidP="00172180">
      <w:pPr>
        <w:keepNext/>
        <w:jc w:val="center"/>
      </w:pPr>
      <w:r>
        <w:object w:dxaOrig="14301" w:dyaOrig="7536" w14:anchorId="30EEA011">
          <v:shape id="_x0000_i1039" type="#_x0000_t75" style="width:468pt;height:241.5pt" o:ole="">
            <v:imagedata r:id="rId120" o:title=""/>
          </v:shape>
          <o:OLEObject Type="Embed" ProgID="ChemDraw.Document.6.0" ShapeID="_x0000_i1039" DrawAspect="Content" ObjectID="_1792781109" r:id="rId121"/>
        </w:object>
      </w:r>
    </w:p>
    <w:p w14:paraId="70B015D8" w14:textId="156CE33A" w:rsidR="00172180" w:rsidRPr="00360810" w:rsidRDefault="00172180" w:rsidP="0017218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99</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r w:rsidR="005F73FA">
        <w:rPr>
          <w:b/>
          <w:bCs/>
          <w:lang w:val="en-GB"/>
        </w:rPr>
        <w:t>TPAPA</w:t>
      </w:r>
      <w:r w:rsidRPr="00360810">
        <w:rPr>
          <w:lang w:val="en-GB"/>
        </w:rPr>
        <w:t xml:space="preserve"> from </w:t>
      </w:r>
      <w:r w:rsidRPr="00360810">
        <w:rPr>
          <w:b/>
          <w:bCs/>
          <w:lang w:val="en-GB"/>
        </w:rPr>
        <w:t>PTCDA</w:t>
      </w:r>
      <w:r w:rsidRPr="00360810">
        <w:rPr>
          <w:lang w:val="en-GB"/>
        </w:rPr>
        <w:t xml:space="preserve"> and </w:t>
      </w:r>
      <w:r w:rsidR="005F73FA">
        <w:rPr>
          <w:b/>
          <w:bCs/>
          <w:lang w:val="en-GB"/>
        </w:rPr>
        <w:t>TPAPA</w:t>
      </w:r>
      <w:r w:rsidRPr="00360810">
        <w:rPr>
          <w:lang w:val="en-GB"/>
        </w:rPr>
        <w:t>.</w:t>
      </w:r>
    </w:p>
    <w:p w14:paraId="2E42EF1D" w14:textId="706620A9" w:rsidR="00172180" w:rsidRPr="00360810" w:rsidRDefault="00683764" w:rsidP="00683764">
      <w:pPr>
        <w:spacing w:line="276" w:lineRule="auto"/>
        <w:jc w:val="both"/>
      </w:pPr>
      <w:r w:rsidRPr="00683764">
        <w:rPr>
          <w:b/>
          <w:bCs/>
        </w:rPr>
        <w:t>Synthesis of PTCDA-TPAPA</w:t>
      </w:r>
      <w:r>
        <w:t xml:space="preserve">. </w:t>
      </w:r>
      <w:r w:rsidR="001C12C2" w:rsidRPr="00360810">
        <w:t xml:space="preserve">Following </w:t>
      </w:r>
      <w:r w:rsidR="001C12C2" w:rsidRPr="00360810">
        <w:rPr>
          <w:b/>
          <w:bCs/>
        </w:rPr>
        <w:t xml:space="preserve">General Procedure </w:t>
      </w:r>
      <w:r w:rsidR="00492EF3">
        <w:rPr>
          <w:b/>
          <w:bCs/>
        </w:rPr>
        <w:t>B</w:t>
      </w:r>
      <w:r w:rsidR="001C12C2" w:rsidRPr="00360810">
        <w:t xml:space="preserve">, </w:t>
      </w:r>
      <w:r w:rsidR="001C12C2">
        <w:rPr>
          <w:b/>
        </w:rPr>
        <w:t>P</w:t>
      </w:r>
      <w:r w:rsidR="001C12C2" w:rsidRPr="00360810">
        <w:rPr>
          <w:b/>
        </w:rPr>
        <w:t>TCDA</w:t>
      </w:r>
      <w:r w:rsidR="001C12C2" w:rsidRPr="00360810">
        <w:t xml:space="preserve"> (</w:t>
      </w:r>
      <w:r w:rsidR="007F758A">
        <w:t>235.4</w:t>
      </w:r>
      <w:r w:rsidR="001C12C2" w:rsidRPr="00360810">
        <w:t xml:space="preserve"> </w:t>
      </w:r>
      <w:r w:rsidR="001C12C2">
        <w:t>m</w:t>
      </w:r>
      <w:r w:rsidR="001C12C2" w:rsidRPr="00360810">
        <w:t xml:space="preserve">g, </w:t>
      </w:r>
      <w:r w:rsidR="001C12C2">
        <w:t>0</w:t>
      </w:r>
      <w:r w:rsidR="001C12C2" w:rsidRPr="00360810">
        <w:t>.</w:t>
      </w:r>
      <w:r w:rsidR="007F758A">
        <w:t>6</w:t>
      </w:r>
      <w:r w:rsidR="001C12C2">
        <w:t>0</w:t>
      </w:r>
      <w:r w:rsidR="001C12C2" w:rsidRPr="00360810">
        <w:t xml:space="preserve"> mmol, 1.00 equiv</w:t>
      </w:r>
      <w:r w:rsidR="00340BE7">
        <w:t>.</w:t>
      </w:r>
      <w:r w:rsidR="001C12C2" w:rsidRPr="00360810">
        <w:t>)</w:t>
      </w:r>
      <w:r w:rsidR="001C12C2">
        <w:t xml:space="preserve">, </w:t>
      </w:r>
      <w:r w:rsidR="001C0D48">
        <w:rPr>
          <w:b/>
          <w:bCs/>
          <w:lang w:val="en-GB"/>
        </w:rPr>
        <w:t>TPAPA</w:t>
      </w:r>
      <w:r w:rsidR="001C12C2" w:rsidRPr="00360810">
        <w:rPr>
          <w:b/>
        </w:rPr>
        <w:t xml:space="preserve"> </w:t>
      </w:r>
      <w:r w:rsidR="001C12C2" w:rsidRPr="00360810">
        <w:t>(</w:t>
      </w:r>
      <w:r w:rsidR="00DF2F2E">
        <w:t>11</w:t>
      </w:r>
      <w:r w:rsidR="001C12C2">
        <w:t>6.</w:t>
      </w:r>
      <w:r w:rsidR="00DF2F2E">
        <w:t>1</w:t>
      </w:r>
      <w:r w:rsidR="001C12C2">
        <w:t xml:space="preserve"> </w:t>
      </w:r>
      <w:r w:rsidR="00DF2F2E">
        <w:t>mg</w:t>
      </w:r>
      <w:r w:rsidR="001C12C2" w:rsidRPr="00360810">
        <w:t xml:space="preserve">, </w:t>
      </w:r>
      <w:r w:rsidR="001C12C2">
        <w:t>0</w:t>
      </w:r>
      <w:r w:rsidR="001C12C2" w:rsidRPr="00360810">
        <w:t>.</w:t>
      </w:r>
      <w:r w:rsidR="00DF2F2E">
        <w:t>40</w:t>
      </w:r>
      <w:r w:rsidR="001C12C2" w:rsidRPr="00360810">
        <w:t xml:space="preserve"> mmol, </w:t>
      </w:r>
      <w:r w:rsidR="00DF2F2E">
        <w:t>0</w:t>
      </w:r>
      <w:r w:rsidR="001C12C2" w:rsidRPr="00360810">
        <w:t>.</w:t>
      </w:r>
      <w:r w:rsidR="00DF2F2E">
        <w:t>67</w:t>
      </w:r>
      <w:r w:rsidR="001C12C2" w:rsidRPr="00360810">
        <w:t xml:space="preserve"> equiv.) </w:t>
      </w:r>
      <w:r w:rsidR="001C12C2">
        <w:t xml:space="preserve">and </w:t>
      </w:r>
      <w:r w:rsidR="001C12C2" w:rsidRPr="00360810">
        <w:t>imidazole (</w:t>
      </w:r>
      <w:r w:rsidR="004521DC">
        <w:t>6</w:t>
      </w:r>
      <w:r w:rsidR="001C12C2">
        <w:t>.</w:t>
      </w:r>
      <w:r w:rsidR="004521DC">
        <w:t>00</w:t>
      </w:r>
      <w:r w:rsidR="001C12C2" w:rsidRPr="00360810">
        <w:t xml:space="preserve"> g)</w:t>
      </w:r>
      <w:r w:rsidR="001C12C2">
        <w:t xml:space="preserve"> </w:t>
      </w:r>
      <w:r w:rsidR="001C12C2" w:rsidRPr="00360810">
        <w:t xml:space="preserve">were added to </w:t>
      </w:r>
      <w:r w:rsidR="001C12C2" w:rsidRPr="00D71A2B">
        <w:rPr>
          <w:rFonts w:cs="Times New Roman"/>
        </w:rPr>
        <w:t>a 75 mL screw-cap high-pressure reaction vessel</w:t>
      </w:r>
      <w:r w:rsidR="001C12C2" w:rsidRPr="00360810">
        <w:t xml:space="preserve"> and </w:t>
      </w:r>
      <w:r w:rsidR="001C12C2">
        <w:t>heated</w:t>
      </w:r>
      <w:r w:rsidR="001C12C2" w:rsidRPr="00360810">
        <w:t xml:space="preserve"> at 1</w:t>
      </w:r>
      <w:r w:rsidR="001C12C2">
        <w:t>3</w:t>
      </w:r>
      <w:r w:rsidR="001C12C2" w:rsidRPr="00360810">
        <w:t xml:space="preserve">0 </w:t>
      </w:r>
      <w:r w:rsidR="001C12C2" w:rsidRPr="00360810">
        <w:rPr>
          <w:rFonts w:cs="Times New Roman"/>
        </w:rPr>
        <w:t>°</w:t>
      </w:r>
      <w:r w:rsidR="001C12C2" w:rsidRPr="00360810">
        <w:t>C for 2</w:t>
      </w:r>
      <w:r w:rsidR="001C12C2">
        <w:t>4</w:t>
      </w:r>
      <w:r w:rsidR="001C12C2" w:rsidRPr="00360810">
        <w:t xml:space="preserve"> h. The resulting solid was washed and dried to yield </w:t>
      </w:r>
      <w:r w:rsidR="001C12C2" w:rsidRPr="00360810">
        <w:rPr>
          <w:b/>
          <w:bCs/>
          <w:lang w:val="en-GB"/>
        </w:rPr>
        <w:t>PTCDA-</w:t>
      </w:r>
      <w:r w:rsidR="0065070D">
        <w:rPr>
          <w:b/>
          <w:bCs/>
          <w:lang w:val="en-GB"/>
        </w:rPr>
        <w:t>TPAPA</w:t>
      </w:r>
      <w:r w:rsidR="001C12C2" w:rsidRPr="00360810">
        <w:t xml:space="preserve"> (</w:t>
      </w:r>
      <w:r w:rsidR="00E769FB">
        <w:t>292.7</w:t>
      </w:r>
      <w:r w:rsidR="001C12C2" w:rsidRPr="00360810">
        <w:t xml:space="preserve"> </w:t>
      </w:r>
      <w:r w:rsidR="001C12C2">
        <w:t>m</w:t>
      </w:r>
      <w:r w:rsidR="001C12C2" w:rsidRPr="00360810">
        <w:t xml:space="preserve">g, </w:t>
      </w:r>
      <w:r w:rsidR="00E769FB">
        <w:t>89</w:t>
      </w:r>
      <w:r w:rsidR="001C12C2" w:rsidRPr="00360810">
        <w:t>% yield) as</w:t>
      </w:r>
      <w:r w:rsidR="001C12C2">
        <w:t xml:space="preserve"> a red </w:t>
      </w:r>
      <w:r w:rsidR="001C12C2" w:rsidRPr="00360810">
        <w:t>solid</w:t>
      </w:r>
      <w:r w:rsidR="00493614">
        <w:t>.</w:t>
      </w:r>
    </w:p>
    <w:p w14:paraId="58DBF7E3" w14:textId="77777777" w:rsidR="00172180" w:rsidRPr="00360810" w:rsidRDefault="00172180" w:rsidP="00172180">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172180" w:rsidRPr="00360810" w14:paraId="6506E3A7" w14:textId="77777777" w:rsidTr="00A4395F">
        <w:trPr>
          <w:trHeight w:val="252"/>
        </w:trPr>
        <w:tc>
          <w:tcPr>
            <w:tcW w:w="3078" w:type="dxa"/>
          </w:tcPr>
          <w:p w14:paraId="09C19CD4" w14:textId="77777777" w:rsidR="00172180" w:rsidRPr="00360810" w:rsidRDefault="00172180" w:rsidP="00A4395F">
            <w:pPr>
              <w:jc w:val="center"/>
              <w:rPr>
                <w:rFonts w:cs="Times New Roman"/>
              </w:rPr>
            </w:pPr>
            <w:r w:rsidRPr="00360810">
              <w:rPr>
                <w:rFonts w:cs="Times New Roman"/>
              </w:rPr>
              <w:t>Element</w:t>
            </w:r>
          </w:p>
        </w:tc>
        <w:tc>
          <w:tcPr>
            <w:tcW w:w="3245" w:type="dxa"/>
          </w:tcPr>
          <w:p w14:paraId="63AA30ED" w14:textId="55662993" w:rsidR="00172180" w:rsidRPr="00360810" w:rsidRDefault="001C0D48" w:rsidP="00A4395F">
            <w:pPr>
              <w:jc w:val="center"/>
              <w:rPr>
                <w:rFonts w:cs="Times New Roman"/>
              </w:rPr>
            </w:pPr>
            <w:r>
              <w:rPr>
                <w:rFonts w:cs="Times New Roman"/>
              </w:rPr>
              <w:t xml:space="preserve">Average </w:t>
            </w:r>
            <w:r w:rsidR="00172180" w:rsidRPr="00360810">
              <w:rPr>
                <w:rFonts w:cs="Times New Roman"/>
              </w:rPr>
              <w:t>Wt %</w:t>
            </w:r>
            <w:r w:rsidRPr="001C0D48">
              <w:rPr>
                <w:rFonts w:cs="Times New Roman"/>
                <w:vertAlign w:val="superscript"/>
              </w:rPr>
              <w:t>1</w:t>
            </w:r>
          </w:p>
        </w:tc>
        <w:tc>
          <w:tcPr>
            <w:tcW w:w="3245" w:type="dxa"/>
          </w:tcPr>
          <w:p w14:paraId="1323F1FB" w14:textId="77777777" w:rsidR="00172180" w:rsidRPr="00360810" w:rsidRDefault="00172180" w:rsidP="00A4395F">
            <w:pPr>
              <w:jc w:val="center"/>
              <w:rPr>
                <w:rFonts w:cs="Times New Roman"/>
              </w:rPr>
            </w:pPr>
            <w:r w:rsidRPr="00360810">
              <w:rPr>
                <w:rFonts w:cs="Times New Roman"/>
              </w:rPr>
              <w:t>Theoretical Wt %</w:t>
            </w:r>
          </w:p>
        </w:tc>
      </w:tr>
      <w:tr w:rsidR="00172180" w:rsidRPr="00360810" w14:paraId="52019230" w14:textId="77777777" w:rsidTr="00A4395F">
        <w:trPr>
          <w:trHeight w:val="252"/>
        </w:trPr>
        <w:tc>
          <w:tcPr>
            <w:tcW w:w="3078" w:type="dxa"/>
          </w:tcPr>
          <w:p w14:paraId="545863B8" w14:textId="77777777" w:rsidR="00172180" w:rsidRPr="00360810" w:rsidRDefault="00172180" w:rsidP="00A4395F">
            <w:pPr>
              <w:jc w:val="center"/>
              <w:rPr>
                <w:rFonts w:cs="Times New Roman"/>
              </w:rPr>
            </w:pPr>
            <w:r w:rsidRPr="00360810">
              <w:rPr>
                <w:rFonts w:cs="Times New Roman"/>
              </w:rPr>
              <w:t>C</w:t>
            </w:r>
          </w:p>
        </w:tc>
        <w:tc>
          <w:tcPr>
            <w:tcW w:w="3245" w:type="dxa"/>
          </w:tcPr>
          <w:p w14:paraId="5DF672D1" w14:textId="704675DE" w:rsidR="00172180" w:rsidRPr="00360810" w:rsidRDefault="00414937" w:rsidP="00A4395F">
            <w:pPr>
              <w:jc w:val="center"/>
              <w:rPr>
                <w:rFonts w:cs="Times New Roman"/>
              </w:rPr>
            </w:pPr>
            <w:r>
              <w:rPr>
                <w:rFonts w:cs="Times New Roman"/>
              </w:rPr>
              <w:t>69</w:t>
            </w:r>
            <w:r w:rsidR="00172180" w:rsidRPr="00360810">
              <w:rPr>
                <w:rFonts w:cs="Times New Roman"/>
              </w:rPr>
              <w:t>.5</w:t>
            </w:r>
            <w:r>
              <w:rPr>
                <w:rFonts w:cs="Times New Roman"/>
              </w:rPr>
              <w:t>1</w:t>
            </w:r>
          </w:p>
        </w:tc>
        <w:tc>
          <w:tcPr>
            <w:tcW w:w="3245" w:type="dxa"/>
          </w:tcPr>
          <w:p w14:paraId="529FA81F" w14:textId="7345579F" w:rsidR="00172180" w:rsidRPr="00360810" w:rsidRDefault="00172180" w:rsidP="00A4395F">
            <w:pPr>
              <w:jc w:val="center"/>
              <w:rPr>
                <w:rFonts w:cs="Times New Roman"/>
              </w:rPr>
            </w:pPr>
            <w:r w:rsidRPr="00360810">
              <w:rPr>
                <w:rFonts w:cs="Times New Roman"/>
              </w:rPr>
              <w:t>7</w:t>
            </w:r>
            <w:r w:rsidR="00FE2414">
              <w:rPr>
                <w:rFonts w:cs="Times New Roman"/>
              </w:rPr>
              <w:t>8</w:t>
            </w:r>
            <w:r w:rsidRPr="00360810">
              <w:rPr>
                <w:rFonts w:cs="Times New Roman"/>
              </w:rPr>
              <w:t>.</w:t>
            </w:r>
            <w:r w:rsidR="00FE2414">
              <w:rPr>
                <w:rFonts w:cs="Times New Roman"/>
              </w:rPr>
              <w:t>64</w:t>
            </w:r>
          </w:p>
        </w:tc>
      </w:tr>
      <w:tr w:rsidR="00172180" w:rsidRPr="00360810" w14:paraId="662B9389" w14:textId="77777777" w:rsidTr="00A4395F">
        <w:trPr>
          <w:trHeight w:val="244"/>
        </w:trPr>
        <w:tc>
          <w:tcPr>
            <w:tcW w:w="3078" w:type="dxa"/>
          </w:tcPr>
          <w:p w14:paraId="21522EFB" w14:textId="77777777" w:rsidR="00172180" w:rsidRPr="00360810" w:rsidRDefault="00172180" w:rsidP="00A4395F">
            <w:pPr>
              <w:jc w:val="center"/>
              <w:rPr>
                <w:rFonts w:cs="Times New Roman"/>
              </w:rPr>
            </w:pPr>
            <w:r w:rsidRPr="00360810">
              <w:rPr>
                <w:rFonts w:cs="Times New Roman"/>
              </w:rPr>
              <w:t>O</w:t>
            </w:r>
          </w:p>
        </w:tc>
        <w:tc>
          <w:tcPr>
            <w:tcW w:w="3245" w:type="dxa"/>
          </w:tcPr>
          <w:p w14:paraId="68E10A1B" w14:textId="42DEB83D" w:rsidR="00172180" w:rsidRPr="00360810" w:rsidRDefault="00172180" w:rsidP="00A4395F">
            <w:pPr>
              <w:jc w:val="center"/>
              <w:rPr>
                <w:rFonts w:cs="Times New Roman"/>
              </w:rPr>
            </w:pPr>
            <w:r w:rsidRPr="00360810">
              <w:rPr>
                <w:rFonts w:cs="Times New Roman"/>
              </w:rPr>
              <w:t>1</w:t>
            </w:r>
            <w:r w:rsidR="002579A6">
              <w:rPr>
                <w:rFonts w:cs="Times New Roman"/>
              </w:rPr>
              <w:t>9</w:t>
            </w:r>
            <w:r w:rsidRPr="00360810">
              <w:rPr>
                <w:rFonts w:cs="Times New Roman"/>
              </w:rPr>
              <w:t>.</w:t>
            </w:r>
            <w:r w:rsidR="002579A6">
              <w:rPr>
                <w:rFonts w:cs="Times New Roman"/>
              </w:rPr>
              <w:t>9</w:t>
            </w:r>
            <w:r w:rsidRPr="00360810">
              <w:rPr>
                <w:rFonts w:cs="Times New Roman"/>
              </w:rPr>
              <w:t>2</w:t>
            </w:r>
            <w:r w:rsidR="001C0D48">
              <w:rPr>
                <w:rFonts w:cs="Times New Roman"/>
                <w:vertAlign w:val="superscript"/>
              </w:rPr>
              <w:t>2</w:t>
            </w:r>
          </w:p>
        </w:tc>
        <w:tc>
          <w:tcPr>
            <w:tcW w:w="3245" w:type="dxa"/>
          </w:tcPr>
          <w:p w14:paraId="1C4D8D1F" w14:textId="24405EFD" w:rsidR="00172180" w:rsidRPr="00360810" w:rsidRDefault="00172180" w:rsidP="00A4395F">
            <w:pPr>
              <w:jc w:val="center"/>
              <w:rPr>
                <w:rFonts w:cs="Times New Roman"/>
              </w:rPr>
            </w:pPr>
            <w:r w:rsidRPr="00360810">
              <w:rPr>
                <w:rFonts w:cs="Times New Roman"/>
              </w:rPr>
              <w:t>1</w:t>
            </w:r>
            <w:r w:rsidR="00FE2414">
              <w:rPr>
                <w:rFonts w:cs="Times New Roman"/>
              </w:rPr>
              <w:t>1</w:t>
            </w:r>
            <w:r w:rsidRPr="00360810">
              <w:rPr>
                <w:rFonts w:cs="Times New Roman"/>
              </w:rPr>
              <w:t>.6</w:t>
            </w:r>
            <w:r w:rsidR="00FE2414">
              <w:rPr>
                <w:rFonts w:cs="Times New Roman"/>
              </w:rPr>
              <w:t>4</w:t>
            </w:r>
          </w:p>
        </w:tc>
      </w:tr>
      <w:tr w:rsidR="00172180" w:rsidRPr="00360810" w14:paraId="7EBD85DA" w14:textId="77777777" w:rsidTr="00A4395F">
        <w:trPr>
          <w:trHeight w:val="244"/>
        </w:trPr>
        <w:tc>
          <w:tcPr>
            <w:tcW w:w="3078" w:type="dxa"/>
          </w:tcPr>
          <w:p w14:paraId="30C7CE3B" w14:textId="77777777" w:rsidR="00172180" w:rsidRPr="00360810" w:rsidRDefault="00172180" w:rsidP="00A4395F">
            <w:pPr>
              <w:jc w:val="center"/>
              <w:rPr>
                <w:rFonts w:cs="Times New Roman"/>
              </w:rPr>
            </w:pPr>
            <w:r w:rsidRPr="00360810">
              <w:rPr>
                <w:rFonts w:cs="Times New Roman"/>
              </w:rPr>
              <w:t>H</w:t>
            </w:r>
          </w:p>
        </w:tc>
        <w:tc>
          <w:tcPr>
            <w:tcW w:w="3245" w:type="dxa"/>
          </w:tcPr>
          <w:p w14:paraId="7C3F70A4" w14:textId="356B3DA9" w:rsidR="00172180" w:rsidRPr="00360810" w:rsidRDefault="00172180" w:rsidP="00A4395F">
            <w:pPr>
              <w:jc w:val="center"/>
              <w:rPr>
                <w:rFonts w:cs="Times New Roman"/>
              </w:rPr>
            </w:pPr>
            <w:r w:rsidRPr="00360810">
              <w:rPr>
                <w:rFonts w:cs="Times New Roman"/>
              </w:rPr>
              <w:t>3.</w:t>
            </w:r>
            <w:r w:rsidR="00414937">
              <w:rPr>
                <w:rFonts w:cs="Times New Roman"/>
              </w:rPr>
              <w:t>06</w:t>
            </w:r>
          </w:p>
        </w:tc>
        <w:tc>
          <w:tcPr>
            <w:tcW w:w="3245" w:type="dxa"/>
          </w:tcPr>
          <w:p w14:paraId="28D14129" w14:textId="32920F96" w:rsidR="00172180" w:rsidRPr="00360810" w:rsidRDefault="00095CDA" w:rsidP="00A4395F">
            <w:pPr>
              <w:jc w:val="center"/>
              <w:rPr>
                <w:rFonts w:cs="Times New Roman"/>
              </w:rPr>
            </w:pPr>
            <w:r>
              <w:rPr>
                <w:rFonts w:cs="Times New Roman"/>
              </w:rPr>
              <w:t>2</w:t>
            </w:r>
            <w:r w:rsidR="00172180" w:rsidRPr="00360810">
              <w:rPr>
                <w:rFonts w:cs="Times New Roman"/>
              </w:rPr>
              <w:t>.9</w:t>
            </w:r>
            <w:r>
              <w:rPr>
                <w:rFonts w:cs="Times New Roman"/>
              </w:rPr>
              <w:t>3</w:t>
            </w:r>
          </w:p>
        </w:tc>
      </w:tr>
      <w:tr w:rsidR="00172180" w:rsidRPr="00360810" w14:paraId="25604338" w14:textId="77777777" w:rsidTr="00A4395F">
        <w:trPr>
          <w:trHeight w:val="244"/>
        </w:trPr>
        <w:tc>
          <w:tcPr>
            <w:tcW w:w="3078" w:type="dxa"/>
          </w:tcPr>
          <w:p w14:paraId="47C4F2BB" w14:textId="77777777" w:rsidR="00172180" w:rsidRPr="00360810" w:rsidRDefault="00172180" w:rsidP="00A4395F">
            <w:pPr>
              <w:jc w:val="center"/>
              <w:rPr>
                <w:rFonts w:cs="Times New Roman"/>
              </w:rPr>
            </w:pPr>
            <w:r w:rsidRPr="00360810">
              <w:rPr>
                <w:rFonts w:cs="Times New Roman"/>
              </w:rPr>
              <w:t>N</w:t>
            </w:r>
          </w:p>
        </w:tc>
        <w:tc>
          <w:tcPr>
            <w:tcW w:w="3245" w:type="dxa"/>
          </w:tcPr>
          <w:p w14:paraId="69A0D78F" w14:textId="6BBC0E4F" w:rsidR="00172180" w:rsidRPr="00360810" w:rsidRDefault="00414937" w:rsidP="00A4395F">
            <w:pPr>
              <w:jc w:val="center"/>
              <w:rPr>
                <w:rFonts w:cs="Times New Roman"/>
              </w:rPr>
            </w:pPr>
            <w:r>
              <w:rPr>
                <w:rFonts w:cs="Times New Roman"/>
              </w:rPr>
              <w:t>7</w:t>
            </w:r>
            <w:r w:rsidR="00172180" w:rsidRPr="00360810">
              <w:rPr>
                <w:rFonts w:cs="Times New Roman"/>
              </w:rPr>
              <w:t>.5</w:t>
            </w:r>
            <w:r>
              <w:rPr>
                <w:rFonts w:cs="Times New Roman"/>
              </w:rPr>
              <w:t>1</w:t>
            </w:r>
          </w:p>
        </w:tc>
        <w:tc>
          <w:tcPr>
            <w:tcW w:w="3245" w:type="dxa"/>
          </w:tcPr>
          <w:p w14:paraId="5A7A6ACE" w14:textId="5D49586D" w:rsidR="00172180" w:rsidRPr="00360810" w:rsidRDefault="00172180" w:rsidP="00A4395F">
            <w:pPr>
              <w:jc w:val="center"/>
              <w:rPr>
                <w:rFonts w:cs="Times New Roman"/>
              </w:rPr>
            </w:pPr>
            <w:r w:rsidRPr="00360810">
              <w:rPr>
                <w:rFonts w:cs="Times New Roman"/>
              </w:rPr>
              <w:t>6.</w:t>
            </w:r>
            <w:r w:rsidR="00095CDA">
              <w:rPr>
                <w:rFonts w:cs="Times New Roman"/>
              </w:rPr>
              <w:t>79</w:t>
            </w:r>
          </w:p>
        </w:tc>
      </w:tr>
      <w:tr w:rsidR="00172180" w:rsidRPr="00360810" w14:paraId="334298F3" w14:textId="77777777" w:rsidTr="00A4395F">
        <w:trPr>
          <w:trHeight w:val="121"/>
        </w:trPr>
        <w:tc>
          <w:tcPr>
            <w:tcW w:w="3078" w:type="dxa"/>
          </w:tcPr>
          <w:p w14:paraId="78FF81C6" w14:textId="77777777" w:rsidR="00172180" w:rsidRPr="00360810" w:rsidRDefault="00172180" w:rsidP="00A4395F">
            <w:pPr>
              <w:jc w:val="center"/>
              <w:rPr>
                <w:rFonts w:cs="Times New Roman"/>
              </w:rPr>
            </w:pPr>
            <w:r w:rsidRPr="00360810">
              <w:rPr>
                <w:rFonts w:cs="Times New Roman"/>
              </w:rPr>
              <w:t>Total:</w:t>
            </w:r>
          </w:p>
        </w:tc>
        <w:tc>
          <w:tcPr>
            <w:tcW w:w="3245" w:type="dxa"/>
          </w:tcPr>
          <w:p w14:paraId="7D227F3D" w14:textId="77777777" w:rsidR="00172180" w:rsidRPr="00360810" w:rsidRDefault="00172180" w:rsidP="00A4395F">
            <w:pPr>
              <w:jc w:val="center"/>
              <w:rPr>
                <w:rFonts w:cs="Times New Roman"/>
              </w:rPr>
            </w:pPr>
            <w:r w:rsidRPr="00360810">
              <w:rPr>
                <w:rFonts w:cs="Times New Roman"/>
              </w:rPr>
              <w:t>100.00</w:t>
            </w:r>
          </w:p>
        </w:tc>
        <w:tc>
          <w:tcPr>
            <w:tcW w:w="3245" w:type="dxa"/>
          </w:tcPr>
          <w:p w14:paraId="2F78402C" w14:textId="77777777" w:rsidR="00172180" w:rsidRPr="00360810" w:rsidRDefault="00172180" w:rsidP="00A4395F">
            <w:pPr>
              <w:jc w:val="center"/>
              <w:rPr>
                <w:rFonts w:cs="Times New Roman"/>
              </w:rPr>
            </w:pPr>
            <w:r w:rsidRPr="00360810">
              <w:rPr>
                <w:rFonts w:cs="Times New Roman"/>
              </w:rPr>
              <w:t>100.00</w:t>
            </w:r>
          </w:p>
        </w:tc>
      </w:tr>
    </w:tbl>
    <w:p w14:paraId="1CF26843" w14:textId="2FF874C4" w:rsidR="00172180" w:rsidRPr="00360810" w:rsidRDefault="00172180" w:rsidP="00172180">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10</w:t>
      </w:r>
      <w:r w:rsidRPr="00360810">
        <w:rPr>
          <w:b/>
          <w:bCs/>
        </w:rPr>
        <w:fldChar w:fldCharType="end"/>
      </w:r>
      <w:r w:rsidRPr="00360810">
        <w:rPr>
          <w:b/>
          <w:bCs/>
        </w:rPr>
        <w:t xml:space="preserve">. </w:t>
      </w:r>
      <w:r w:rsidRPr="00360810">
        <w:t xml:space="preserve">Tabulated combustion analysis data for </w:t>
      </w:r>
      <w:r w:rsidRPr="00360810">
        <w:rPr>
          <w:rFonts w:cs="Times New Roman"/>
          <w:b/>
          <w:bCs/>
          <w:szCs w:val="24"/>
        </w:rPr>
        <w:t>PTCDA-</w:t>
      </w:r>
      <w:r w:rsidR="001C0D48">
        <w:rPr>
          <w:rFonts w:cs="Times New Roman"/>
          <w:b/>
          <w:bCs/>
          <w:szCs w:val="24"/>
        </w:rPr>
        <w:t>TPAPA</w:t>
      </w:r>
      <w:r w:rsidRPr="00360810">
        <w:rPr>
          <w:rFonts w:cs="Times New Roman"/>
          <w:szCs w:val="24"/>
        </w:rPr>
        <w:t>.</w:t>
      </w:r>
    </w:p>
    <w:p w14:paraId="2F521BD4" w14:textId="7C5B99D1" w:rsidR="001C0D48" w:rsidRPr="00335B3C" w:rsidRDefault="00172180" w:rsidP="00172180">
      <w:pPr>
        <w:jc w:val="both"/>
      </w:pPr>
      <w:r w:rsidRPr="00335B3C">
        <w:rPr>
          <w:vertAlign w:val="superscript"/>
        </w:rPr>
        <w:t>1</w:t>
      </w:r>
      <w:r w:rsidR="001C0D48" w:rsidRPr="00335B3C">
        <w:t>Average of two trials.</w:t>
      </w:r>
    </w:p>
    <w:p w14:paraId="1A969ED8" w14:textId="7C024E28" w:rsidR="00172180" w:rsidRPr="00335B3C" w:rsidRDefault="001C0D48" w:rsidP="00172180">
      <w:pPr>
        <w:jc w:val="both"/>
      </w:pPr>
      <w:r w:rsidRPr="00335B3C">
        <w:rPr>
          <w:vertAlign w:val="superscript"/>
        </w:rPr>
        <w:t>2</w:t>
      </w:r>
      <w:r w:rsidR="00172180" w:rsidRPr="00335B3C">
        <w:t>The remaining mass not attributed to C, H, and N was assumed to come from O, as O was not directly analyzed during combustion analysis.</w:t>
      </w:r>
    </w:p>
    <w:p w14:paraId="1F588968" w14:textId="77777777" w:rsidR="00172180" w:rsidRPr="00360810" w:rsidRDefault="00172180" w:rsidP="00172180">
      <w:pPr>
        <w:keepNext/>
        <w:jc w:val="center"/>
        <w:rPr>
          <w:rFonts w:cs="Times New Roman"/>
        </w:rPr>
      </w:pPr>
      <w:r w:rsidRPr="00360810">
        <w:rPr>
          <w:rFonts w:cs="Times New Roman"/>
          <w:noProof/>
        </w:rPr>
        <w:lastRenderedPageBreak/>
        <w:drawing>
          <wp:inline distT="0" distB="0" distL="0" distR="0" wp14:anchorId="55A432CF" wp14:editId="42B61B66">
            <wp:extent cx="4395025" cy="3365829"/>
            <wp:effectExtent l="0" t="0" r="0" b="0"/>
            <wp:docPr id="1517074237" name="Picture 151707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74237" name="Picture 151707423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29C1275" w14:textId="1885672D" w:rsidR="00172180" w:rsidRPr="00360810" w:rsidRDefault="00172180" w:rsidP="00172180">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100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854002" w:rsidRPr="00360810">
        <w:t>PXRD patterns (</w:t>
      </w:r>
      <w:r w:rsidR="00854002" w:rsidRPr="00360810">
        <w:rPr>
          <w:rFonts w:cs="Times New Roman"/>
        </w:rPr>
        <w:t>λ</w:t>
      </w:r>
      <w:r w:rsidR="00854002" w:rsidRPr="00360810">
        <w:t xml:space="preserve"> = 1.54 </w:t>
      </w:r>
      <w:r w:rsidR="00854002" w:rsidRPr="00360810">
        <w:rPr>
          <w:rFonts w:cs="Times New Roman"/>
        </w:rPr>
        <w:t>Å</w:t>
      </w:r>
      <w:r w:rsidR="00854002" w:rsidRPr="00360810">
        <w:t>)</w:t>
      </w:r>
      <w:r w:rsidR="00854002" w:rsidRPr="00360810">
        <w:rPr>
          <w:rFonts w:cs="Times New Roman"/>
          <w:szCs w:val="24"/>
        </w:rPr>
        <w:t xml:space="preserve"> of </w:t>
      </w:r>
      <w:r w:rsidR="00854002">
        <w:rPr>
          <w:rFonts w:cs="Times New Roman"/>
          <w:b/>
          <w:szCs w:val="24"/>
        </w:rPr>
        <w:t>P</w:t>
      </w:r>
      <w:r w:rsidR="00854002" w:rsidRPr="00360810">
        <w:rPr>
          <w:rFonts w:cs="Times New Roman"/>
          <w:b/>
          <w:szCs w:val="24"/>
        </w:rPr>
        <w:t>TCDA</w:t>
      </w:r>
      <w:r w:rsidR="007C2477" w:rsidRPr="0074359E">
        <w:rPr>
          <w:rFonts w:cs="Times New Roman"/>
          <w:bCs/>
          <w:szCs w:val="24"/>
        </w:rPr>
        <w:t>,</w:t>
      </w:r>
      <w:r w:rsidR="007C2477">
        <w:rPr>
          <w:rFonts w:cs="Times New Roman"/>
          <w:b/>
          <w:szCs w:val="24"/>
        </w:rPr>
        <w:t xml:space="preserve"> TPAPA</w:t>
      </w:r>
      <w:r w:rsidR="007C2477" w:rsidRPr="0074359E">
        <w:rPr>
          <w:rFonts w:cs="Times New Roman"/>
          <w:bCs/>
          <w:szCs w:val="24"/>
        </w:rPr>
        <w:t>,</w:t>
      </w:r>
      <w:r w:rsidR="007C2477" w:rsidRPr="00360810">
        <w:rPr>
          <w:rFonts w:cs="Times New Roman"/>
          <w:szCs w:val="24"/>
        </w:rPr>
        <w:t xml:space="preserve"> </w:t>
      </w:r>
      <w:r w:rsidR="00854002" w:rsidRPr="00360810">
        <w:rPr>
          <w:rFonts w:cs="Times New Roman"/>
          <w:szCs w:val="24"/>
        </w:rPr>
        <w:t xml:space="preserve">and </w:t>
      </w:r>
      <w:r w:rsidR="00854002">
        <w:rPr>
          <w:rFonts w:cs="Times New Roman"/>
          <w:b/>
          <w:bCs/>
          <w:szCs w:val="24"/>
        </w:rPr>
        <w:t>P</w:t>
      </w:r>
      <w:r w:rsidR="00854002" w:rsidRPr="00360810">
        <w:rPr>
          <w:rFonts w:cs="Times New Roman"/>
          <w:b/>
          <w:bCs/>
          <w:szCs w:val="24"/>
        </w:rPr>
        <w:t>TCDA-</w:t>
      </w:r>
      <w:r w:rsidR="00854002">
        <w:rPr>
          <w:rFonts w:cs="Times New Roman"/>
          <w:b/>
          <w:bCs/>
          <w:szCs w:val="24"/>
        </w:rPr>
        <w:t>TPAPA</w:t>
      </w:r>
      <w:r w:rsidR="00854002" w:rsidRPr="00360810">
        <w:rPr>
          <w:rFonts w:cs="Times New Roman"/>
          <w:szCs w:val="24"/>
        </w:rPr>
        <w:t>.</w:t>
      </w:r>
      <w:r w:rsidR="00854002">
        <w:rPr>
          <w:rFonts w:cs="Times New Roman"/>
          <w:szCs w:val="24"/>
        </w:rPr>
        <w:t xml:space="preserve"> </w:t>
      </w:r>
      <w:r w:rsidR="00854002" w:rsidRPr="00360810">
        <w:rPr>
          <w:rFonts w:cs="Times New Roman"/>
          <w:szCs w:val="24"/>
        </w:rPr>
        <w:t xml:space="preserve">These patterns indicate that </w:t>
      </w:r>
      <w:r w:rsidR="00854002">
        <w:rPr>
          <w:rFonts w:cs="Times New Roman"/>
          <w:b/>
          <w:bCs/>
          <w:szCs w:val="24"/>
        </w:rPr>
        <w:t>P</w:t>
      </w:r>
      <w:r w:rsidR="00854002" w:rsidRPr="00360810">
        <w:rPr>
          <w:rFonts w:cs="Times New Roman"/>
          <w:b/>
          <w:bCs/>
          <w:szCs w:val="24"/>
        </w:rPr>
        <w:t>TCDA-</w:t>
      </w:r>
      <w:r w:rsidR="00854002">
        <w:rPr>
          <w:rFonts w:cs="Times New Roman"/>
          <w:b/>
          <w:bCs/>
          <w:szCs w:val="24"/>
        </w:rPr>
        <w:t>TPAPA</w:t>
      </w:r>
      <w:r w:rsidR="00854002" w:rsidRPr="00360810">
        <w:rPr>
          <w:rFonts w:cs="Times New Roman"/>
          <w:szCs w:val="24"/>
        </w:rPr>
        <w:t xml:space="preserve"> is a largely amorphous polymer and is likely not contaminated with </w:t>
      </w:r>
      <w:r w:rsidR="00854002">
        <w:rPr>
          <w:rFonts w:cs="Times New Roman"/>
          <w:b/>
          <w:szCs w:val="24"/>
        </w:rPr>
        <w:t>P</w:t>
      </w:r>
      <w:r w:rsidR="00854002" w:rsidRPr="00360810">
        <w:rPr>
          <w:rFonts w:cs="Times New Roman"/>
          <w:b/>
          <w:szCs w:val="24"/>
        </w:rPr>
        <w:t>TCDA</w:t>
      </w:r>
      <w:r w:rsidR="00854002">
        <w:rPr>
          <w:rFonts w:cs="Times New Roman"/>
          <w:b/>
          <w:szCs w:val="24"/>
        </w:rPr>
        <w:t xml:space="preserve"> </w:t>
      </w:r>
      <w:r w:rsidR="00854002">
        <w:rPr>
          <w:rFonts w:cs="Times New Roman"/>
          <w:bCs/>
          <w:szCs w:val="24"/>
        </w:rPr>
        <w:t xml:space="preserve">and </w:t>
      </w:r>
      <w:r w:rsidR="00854002" w:rsidRPr="008C43EF">
        <w:rPr>
          <w:rFonts w:cs="Times New Roman"/>
          <w:b/>
          <w:szCs w:val="24"/>
        </w:rPr>
        <w:t>TPAPA</w:t>
      </w:r>
      <w:r w:rsidRPr="00360810">
        <w:rPr>
          <w:rFonts w:cs="Times New Roman"/>
          <w:szCs w:val="24"/>
        </w:rPr>
        <w:t>.</w:t>
      </w:r>
    </w:p>
    <w:p w14:paraId="587CC468" w14:textId="77777777" w:rsidR="00172180" w:rsidRPr="00360810" w:rsidRDefault="00172180" w:rsidP="00172180"/>
    <w:p w14:paraId="4587A292" w14:textId="77777777" w:rsidR="00172180" w:rsidRPr="00360810" w:rsidRDefault="00172180" w:rsidP="00172180">
      <w:pPr>
        <w:pStyle w:val="Caption"/>
        <w:jc w:val="center"/>
        <w:rPr>
          <w:rFonts w:cs="Times New Roman"/>
        </w:rPr>
      </w:pPr>
      <w:r w:rsidRPr="00360810">
        <w:rPr>
          <w:rFonts w:cs="Times New Roman"/>
          <w:noProof/>
        </w:rPr>
        <w:drawing>
          <wp:inline distT="0" distB="0" distL="0" distR="0" wp14:anchorId="45CD49B0" wp14:editId="2FCC1108">
            <wp:extent cx="4382884" cy="3356531"/>
            <wp:effectExtent l="0" t="0" r="0" b="0"/>
            <wp:docPr id="448739506" name="Picture 44873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39506" name="Picture 448739506"/>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7F749E3E" w14:textId="6304DBC2" w:rsidR="00172180" w:rsidRPr="00360810" w:rsidRDefault="00172180" w:rsidP="00172180">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101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3D131E" w:rsidRPr="00360810">
        <w:rPr>
          <w:rFonts w:cs="Times New Roman"/>
          <w:szCs w:val="24"/>
        </w:rPr>
        <w:t xml:space="preserve">ATR-IR spectra for </w:t>
      </w:r>
      <w:r w:rsidR="003D131E" w:rsidRPr="00360810">
        <w:rPr>
          <w:rFonts w:cs="Times New Roman"/>
          <w:b/>
          <w:szCs w:val="24"/>
        </w:rPr>
        <w:t>PTCDA</w:t>
      </w:r>
      <w:r w:rsidR="003D131E" w:rsidRPr="00360810">
        <w:rPr>
          <w:rFonts w:cs="Times New Roman"/>
          <w:szCs w:val="24"/>
        </w:rPr>
        <w:t xml:space="preserve"> and </w:t>
      </w:r>
      <w:r w:rsidR="003D131E" w:rsidRPr="00360810">
        <w:rPr>
          <w:rFonts w:cs="Times New Roman"/>
          <w:b/>
          <w:bCs/>
          <w:szCs w:val="24"/>
        </w:rPr>
        <w:t>PTCDA-</w:t>
      </w:r>
      <w:r w:rsidR="003D131E">
        <w:rPr>
          <w:rFonts w:cs="Times New Roman"/>
          <w:b/>
          <w:bCs/>
          <w:szCs w:val="24"/>
        </w:rPr>
        <w:t>TPAPA</w:t>
      </w:r>
      <w:r w:rsidR="003D131E" w:rsidRPr="00360810">
        <w:rPr>
          <w:rFonts w:cs="Times New Roman"/>
          <w:szCs w:val="24"/>
        </w:rPr>
        <w:t>. The shift in the carbonyl stretching frequency between the dianhydride (1753 cm</w:t>
      </w:r>
      <w:r w:rsidR="003D131E" w:rsidRPr="00360810">
        <w:rPr>
          <w:rFonts w:cs="Times New Roman"/>
          <w:szCs w:val="24"/>
          <w:vertAlign w:val="superscript"/>
        </w:rPr>
        <w:t>−1</w:t>
      </w:r>
      <w:r w:rsidR="003D131E" w:rsidRPr="00360810">
        <w:rPr>
          <w:rFonts w:cs="Times New Roman"/>
          <w:szCs w:val="24"/>
        </w:rPr>
        <w:t>) and the diimide (169</w:t>
      </w:r>
      <w:r w:rsidR="00695399">
        <w:rPr>
          <w:rFonts w:cs="Times New Roman"/>
          <w:szCs w:val="24"/>
        </w:rPr>
        <w:t>9</w:t>
      </w:r>
      <w:r w:rsidR="003D131E" w:rsidRPr="00360810">
        <w:rPr>
          <w:rFonts w:cs="Times New Roman"/>
          <w:szCs w:val="24"/>
        </w:rPr>
        <w:t xml:space="preserve"> cm</w:t>
      </w:r>
      <w:r w:rsidR="003D131E" w:rsidRPr="00360810">
        <w:rPr>
          <w:rFonts w:cs="Times New Roman"/>
          <w:szCs w:val="24"/>
          <w:vertAlign w:val="superscript"/>
        </w:rPr>
        <w:t>−1</w:t>
      </w:r>
      <w:r w:rsidR="003D131E" w:rsidRPr="00360810">
        <w:rPr>
          <w:rFonts w:cs="Times New Roman"/>
          <w:szCs w:val="24"/>
        </w:rPr>
        <w:t>) is indicated</w:t>
      </w:r>
      <w:r w:rsidRPr="00360810">
        <w:rPr>
          <w:rFonts w:cs="Times New Roman"/>
          <w:szCs w:val="24"/>
        </w:rPr>
        <w:t>.</w:t>
      </w:r>
    </w:p>
    <w:p w14:paraId="37E79D3F" w14:textId="77777777" w:rsidR="00172180" w:rsidRPr="00360810" w:rsidRDefault="00172180" w:rsidP="00172180">
      <w:pPr>
        <w:keepNext/>
        <w:jc w:val="center"/>
        <w:rPr>
          <w:rFonts w:cs="Times New Roman"/>
        </w:rPr>
      </w:pPr>
      <w:r w:rsidRPr="00360810">
        <w:rPr>
          <w:rFonts w:cs="Times New Roman"/>
          <w:noProof/>
        </w:rPr>
        <w:lastRenderedPageBreak/>
        <w:drawing>
          <wp:inline distT="0" distB="0" distL="0" distR="0" wp14:anchorId="1E894EC1" wp14:editId="2A378A94">
            <wp:extent cx="4382884" cy="3356531"/>
            <wp:effectExtent l="0" t="0" r="0" b="0"/>
            <wp:docPr id="656312049" name="Picture 65631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12049" name="Picture 65631204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4B8842F1" w14:textId="07C9FE24" w:rsidR="00172180" w:rsidRPr="00360810" w:rsidRDefault="00172180" w:rsidP="00172180">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102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F65EEB" w:rsidRPr="00360810">
        <w:t>Solid-state UV-</w:t>
      </w:r>
      <w:proofErr w:type="gramStart"/>
      <w:r w:rsidR="00F65EEB" w:rsidRPr="00360810">
        <w:t>Vis</w:t>
      </w:r>
      <w:proofErr w:type="gramEnd"/>
      <w:r w:rsidR="00F65EEB" w:rsidRPr="00360810">
        <w:t xml:space="preserve"> absorption spectrum</w:t>
      </w:r>
      <w:r w:rsidR="00F65EEB" w:rsidRPr="00360810">
        <w:rPr>
          <w:rFonts w:cs="Times New Roman"/>
          <w:szCs w:val="24"/>
        </w:rPr>
        <w:t xml:space="preserve"> of </w:t>
      </w:r>
      <w:r w:rsidR="00F65EEB" w:rsidRPr="00360810">
        <w:rPr>
          <w:rFonts w:cs="Times New Roman"/>
          <w:b/>
          <w:bCs/>
          <w:szCs w:val="24"/>
        </w:rPr>
        <w:t>PTCDA-</w:t>
      </w:r>
      <w:r w:rsidR="00F65EEB">
        <w:rPr>
          <w:rFonts w:cs="Times New Roman"/>
          <w:b/>
          <w:bCs/>
          <w:szCs w:val="24"/>
        </w:rPr>
        <w:t>TPAPA</w:t>
      </w:r>
      <w:r w:rsidR="00F65EEB" w:rsidRPr="00360810">
        <w:rPr>
          <w:rFonts w:cs="Times New Roman"/>
          <w:b/>
          <w:bCs/>
          <w:szCs w:val="24"/>
        </w:rPr>
        <w:t xml:space="preserve"> </w:t>
      </w:r>
      <w:r w:rsidR="00F65EEB" w:rsidRPr="00360810">
        <w:rPr>
          <w:rFonts w:cs="Times New Roman"/>
          <w:szCs w:val="24"/>
        </w:rPr>
        <w:t>dispersed in BaSO</w:t>
      </w:r>
      <w:r w:rsidR="00F65EEB" w:rsidRPr="00360810">
        <w:rPr>
          <w:rFonts w:cs="Times New Roman"/>
          <w:szCs w:val="24"/>
          <w:vertAlign w:val="subscript"/>
        </w:rPr>
        <w:t>4</w:t>
      </w:r>
      <w:r w:rsidRPr="00360810">
        <w:rPr>
          <w:rFonts w:cs="Times New Roman"/>
          <w:szCs w:val="24"/>
        </w:rPr>
        <w:t xml:space="preserve">. </w:t>
      </w:r>
    </w:p>
    <w:p w14:paraId="457CF536" w14:textId="77777777" w:rsidR="00172180" w:rsidRPr="00360810" w:rsidRDefault="00172180" w:rsidP="00172180">
      <w:pPr>
        <w:keepNext/>
        <w:jc w:val="center"/>
        <w:rPr>
          <w:rFonts w:cs="Times New Roman"/>
        </w:rPr>
      </w:pPr>
    </w:p>
    <w:p w14:paraId="65D7F467" w14:textId="77777777" w:rsidR="00172180" w:rsidRPr="00360810" w:rsidRDefault="00172180" w:rsidP="00172180">
      <w:pPr>
        <w:keepNext/>
        <w:jc w:val="center"/>
        <w:rPr>
          <w:rFonts w:cs="Times New Roman"/>
        </w:rPr>
      </w:pPr>
      <w:r w:rsidRPr="00360810">
        <w:rPr>
          <w:rFonts w:cs="Times New Roman"/>
          <w:noProof/>
        </w:rPr>
        <w:drawing>
          <wp:inline distT="0" distB="0" distL="0" distR="0" wp14:anchorId="310CB5DB" wp14:editId="66AA3170">
            <wp:extent cx="4395025" cy="3365829"/>
            <wp:effectExtent l="0" t="0" r="0" b="0"/>
            <wp:docPr id="1041913065" name="Picture 10419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13065" name="Picture 104191306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8C800D1" w14:textId="4F572C5F" w:rsidR="00172180" w:rsidRPr="00360810" w:rsidRDefault="00172180" w:rsidP="00172180">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893498" w:rsidRPr="00360810">
        <w:t>Thermogravimetric decomposition profile</w:t>
      </w:r>
      <w:r w:rsidR="00893498" w:rsidRPr="00360810">
        <w:rPr>
          <w:rFonts w:cs="Times New Roman"/>
          <w:szCs w:val="24"/>
        </w:rPr>
        <w:t xml:space="preserve"> of </w:t>
      </w:r>
      <w:r w:rsidR="00893498" w:rsidRPr="00360810">
        <w:rPr>
          <w:rFonts w:cs="Times New Roman"/>
          <w:b/>
          <w:bCs/>
          <w:szCs w:val="24"/>
        </w:rPr>
        <w:t>PTCDA-</w:t>
      </w:r>
      <w:r w:rsidR="00893498">
        <w:rPr>
          <w:rFonts w:cs="Times New Roman"/>
          <w:b/>
          <w:bCs/>
          <w:szCs w:val="24"/>
        </w:rPr>
        <w:t>TPAPA</w:t>
      </w:r>
      <w:r w:rsidR="00893498" w:rsidRPr="00360810">
        <w:rPr>
          <w:rFonts w:cs="Times New Roman"/>
          <w:szCs w:val="24"/>
        </w:rPr>
        <w:t xml:space="preserve">, indicating that it is stable below </w:t>
      </w:r>
      <w:r w:rsidR="00893498">
        <w:rPr>
          <w:rFonts w:cs="Times New Roman"/>
          <w:szCs w:val="24"/>
        </w:rPr>
        <w:t>5</w:t>
      </w:r>
      <w:r w:rsidR="00FA745B">
        <w:rPr>
          <w:rFonts w:cs="Times New Roman"/>
          <w:szCs w:val="24"/>
        </w:rPr>
        <w:t>0</w:t>
      </w:r>
      <w:r w:rsidR="00893498" w:rsidRPr="00360810">
        <w:rPr>
          <w:rFonts w:cs="Times New Roman"/>
          <w:szCs w:val="24"/>
        </w:rPr>
        <w:t>0 °C. The gradual weight loss from this material upon heating is likely due to the loss of solvent/water</w:t>
      </w:r>
      <w:r w:rsidRPr="00360810">
        <w:rPr>
          <w:rFonts w:cs="Times New Roman"/>
          <w:szCs w:val="24"/>
        </w:rPr>
        <w:t xml:space="preserve">. </w:t>
      </w:r>
    </w:p>
    <w:p w14:paraId="1BD40CE6" w14:textId="77777777" w:rsidR="00172180" w:rsidRPr="00360810" w:rsidRDefault="00172180" w:rsidP="00172180">
      <w:pPr>
        <w:keepNext/>
        <w:jc w:val="center"/>
        <w:rPr>
          <w:rFonts w:cs="Times New Roman"/>
        </w:rPr>
      </w:pPr>
      <w:r w:rsidRPr="00360810">
        <w:rPr>
          <w:rFonts w:cs="Times New Roman"/>
          <w:noProof/>
        </w:rPr>
        <w:lastRenderedPageBreak/>
        <w:drawing>
          <wp:inline distT="0" distB="0" distL="0" distR="0" wp14:anchorId="313D5BE7" wp14:editId="59AD412D">
            <wp:extent cx="4395025" cy="3365829"/>
            <wp:effectExtent l="0" t="0" r="0" b="0"/>
            <wp:docPr id="1343421820" name="Picture 134342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21820" name="Picture 134342182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30FF8529" w14:textId="7C0865E2" w:rsidR="00172180" w:rsidRPr="00360810" w:rsidRDefault="00172180" w:rsidP="00172180">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3A194B">
        <w:rPr>
          <w:rFonts w:cs="Times New Roman"/>
          <w:szCs w:val="24"/>
        </w:rPr>
        <w:t xml:space="preserve">77 K </w:t>
      </w:r>
      <w:r w:rsidR="003A194B" w:rsidRPr="00360810">
        <w:rPr>
          <w:rFonts w:cs="Times New Roman"/>
          <w:szCs w:val="24"/>
        </w:rPr>
        <w:t>N</w:t>
      </w:r>
      <w:r w:rsidR="003A194B" w:rsidRPr="00360810">
        <w:rPr>
          <w:rFonts w:cs="Times New Roman"/>
          <w:szCs w:val="24"/>
          <w:vertAlign w:val="subscript"/>
        </w:rPr>
        <w:t>2</w:t>
      </w:r>
      <w:r w:rsidR="003A194B" w:rsidRPr="00360810">
        <w:rPr>
          <w:rFonts w:cs="Times New Roman"/>
          <w:szCs w:val="24"/>
        </w:rPr>
        <w:t xml:space="preserve"> </w:t>
      </w:r>
      <w:r w:rsidR="003A194B">
        <w:rPr>
          <w:rFonts w:cs="Times New Roman"/>
          <w:szCs w:val="24"/>
        </w:rPr>
        <w:t xml:space="preserve">adsorption (filled circles) and desorption (open circles) isotherms </w:t>
      </w:r>
      <w:r w:rsidR="003A194B" w:rsidRPr="00360810">
        <w:rPr>
          <w:rFonts w:cs="Times New Roman"/>
          <w:szCs w:val="24"/>
        </w:rPr>
        <w:t xml:space="preserve">for </w:t>
      </w:r>
      <w:r w:rsidR="003A194B" w:rsidRPr="00360810">
        <w:rPr>
          <w:rFonts w:cs="Times New Roman"/>
          <w:b/>
          <w:bCs/>
          <w:szCs w:val="24"/>
        </w:rPr>
        <w:t>PTCDA-</w:t>
      </w:r>
      <w:r w:rsidR="003A194B">
        <w:rPr>
          <w:rFonts w:cs="Times New Roman"/>
          <w:b/>
          <w:bCs/>
          <w:szCs w:val="24"/>
        </w:rPr>
        <w:t>TPAPA</w:t>
      </w:r>
      <w:r w:rsidR="003A194B" w:rsidRPr="00360810">
        <w:rPr>
          <w:rFonts w:cs="Times New Roman"/>
          <w:szCs w:val="24"/>
        </w:rPr>
        <w:t>.</w:t>
      </w:r>
      <w:r w:rsidR="003A194B">
        <w:rPr>
          <w:rFonts w:cs="Times New Roman"/>
          <w:szCs w:val="24"/>
        </w:rPr>
        <w:t xml:space="preserve"> The BET </w:t>
      </w:r>
      <w:r w:rsidR="00067FFE">
        <w:rPr>
          <w:rFonts w:cs="Times New Roman"/>
          <w:szCs w:val="24"/>
        </w:rPr>
        <w:t xml:space="preserve">and Langmuir </w:t>
      </w:r>
      <w:r w:rsidR="003A194B">
        <w:rPr>
          <w:rFonts w:cs="Times New Roman"/>
          <w:szCs w:val="24"/>
        </w:rPr>
        <w:t>surface area</w:t>
      </w:r>
      <w:r w:rsidR="00067FFE">
        <w:rPr>
          <w:rFonts w:cs="Times New Roman"/>
          <w:szCs w:val="24"/>
        </w:rPr>
        <w:t>s</w:t>
      </w:r>
      <w:r w:rsidR="003A194B">
        <w:rPr>
          <w:rFonts w:cs="Times New Roman"/>
          <w:szCs w:val="24"/>
        </w:rPr>
        <w:t xml:space="preserve"> w</w:t>
      </w:r>
      <w:r w:rsidR="00067FFE">
        <w:rPr>
          <w:rFonts w:cs="Times New Roman"/>
          <w:szCs w:val="24"/>
        </w:rPr>
        <w:t>ere</w:t>
      </w:r>
      <w:r w:rsidR="003A194B">
        <w:rPr>
          <w:rFonts w:cs="Times New Roman"/>
          <w:szCs w:val="24"/>
        </w:rPr>
        <w:t xml:space="preserve"> determined to be</w:t>
      </w:r>
      <w:r w:rsidR="003A194B">
        <w:t xml:space="preserve"> </w:t>
      </w:r>
      <w:r w:rsidR="003132D3">
        <w:t>39</w:t>
      </w:r>
      <w:r w:rsidR="003A194B">
        <w:t>6 ± 2 m</w:t>
      </w:r>
      <w:r w:rsidR="003A194B" w:rsidRPr="0099359D">
        <w:rPr>
          <w:vertAlign w:val="superscript"/>
        </w:rPr>
        <w:t>2</w:t>
      </w:r>
      <w:r w:rsidR="003A194B">
        <w:t>/</w:t>
      </w:r>
      <w:r w:rsidR="003132D3">
        <w:t>g</w:t>
      </w:r>
      <w:r w:rsidR="00067FFE">
        <w:t xml:space="preserve"> and</w:t>
      </w:r>
      <w:r w:rsidR="00F5167E">
        <w:t xml:space="preserve"> 69</w:t>
      </w:r>
      <w:r w:rsidR="00067FFE">
        <w:t xml:space="preserve">8 ± </w:t>
      </w:r>
      <w:r w:rsidR="00F5167E">
        <w:t>32</w:t>
      </w:r>
      <w:r w:rsidR="00067FFE">
        <w:t xml:space="preserve"> m</w:t>
      </w:r>
      <w:r w:rsidR="00067FFE" w:rsidRPr="0099359D">
        <w:rPr>
          <w:vertAlign w:val="superscript"/>
        </w:rPr>
        <w:t>2</w:t>
      </w:r>
      <w:r w:rsidR="00067FFE">
        <w:t>/g, respectively</w:t>
      </w:r>
      <w:r w:rsidRPr="00360810">
        <w:rPr>
          <w:rFonts w:cs="Times New Roman"/>
          <w:szCs w:val="24"/>
        </w:rPr>
        <w:t>.</w:t>
      </w:r>
    </w:p>
    <w:p w14:paraId="636ACF45" w14:textId="77777777" w:rsidR="00842C62" w:rsidRPr="00360810" w:rsidRDefault="00842C62" w:rsidP="00842C62">
      <w:pPr>
        <w:keepNext/>
        <w:jc w:val="center"/>
        <w:rPr>
          <w:rFonts w:cs="Times New Roman"/>
        </w:rPr>
      </w:pPr>
      <w:r w:rsidRPr="00360810">
        <w:rPr>
          <w:rFonts w:cs="Times New Roman"/>
          <w:noProof/>
        </w:rPr>
        <w:drawing>
          <wp:inline distT="0" distB="0" distL="0" distR="0" wp14:anchorId="4173AA09" wp14:editId="37F8AA62">
            <wp:extent cx="4395025" cy="3365829"/>
            <wp:effectExtent l="0" t="0" r="0" b="0"/>
            <wp:docPr id="1573124080" name="Picture 157312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24080" name="Picture 1573124080"/>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139E7824" w14:textId="1A7E587A" w:rsidR="00842C62" w:rsidRPr="00360810" w:rsidRDefault="00842C62" w:rsidP="00842C6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B64402">
        <w:rPr>
          <w:rFonts w:cs="Times New Roman"/>
          <w:szCs w:val="24"/>
        </w:rPr>
        <w:t xml:space="preserve">Linearized BET plot of </w:t>
      </w:r>
      <w:r w:rsidR="00B64402" w:rsidRPr="00360810">
        <w:rPr>
          <w:rFonts w:cs="Times New Roman"/>
          <w:b/>
          <w:bCs/>
          <w:szCs w:val="24"/>
        </w:rPr>
        <w:t>PTCDA-</w:t>
      </w:r>
      <w:r w:rsidR="00B64402">
        <w:rPr>
          <w:rFonts w:cs="Times New Roman"/>
          <w:b/>
          <w:bCs/>
          <w:szCs w:val="24"/>
        </w:rPr>
        <w:t>TPAPA</w:t>
      </w:r>
      <w:r w:rsidRPr="00360810">
        <w:rPr>
          <w:rFonts w:cs="Times New Roman"/>
          <w:szCs w:val="24"/>
        </w:rPr>
        <w:t>.</w:t>
      </w:r>
    </w:p>
    <w:p w14:paraId="290705E1" w14:textId="77777777" w:rsidR="00842C62" w:rsidRPr="00360810" w:rsidRDefault="00842C62" w:rsidP="00842C62">
      <w:pPr>
        <w:keepNext/>
        <w:jc w:val="center"/>
        <w:rPr>
          <w:rFonts w:cs="Times New Roman"/>
        </w:rPr>
      </w:pPr>
      <w:r w:rsidRPr="00360810">
        <w:rPr>
          <w:rFonts w:cs="Times New Roman"/>
          <w:noProof/>
        </w:rPr>
        <w:lastRenderedPageBreak/>
        <w:drawing>
          <wp:inline distT="0" distB="0" distL="0" distR="0" wp14:anchorId="03E76387" wp14:editId="434B39E4">
            <wp:extent cx="4395024" cy="3365829"/>
            <wp:effectExtent l="0" t="0" r="0" b="0"/>
            <wp:docPr id="276011022" name="Picture 27601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11022" name="Picture 27601102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95024" cy="3365829"/>
                    </a:xfrm>
                    <a:prstGeom prst="rect">
                      <a:avLst/>
                    </a:prstGeom>
                  </pic:spPr>
                </pic:pic>
              </a:graphicData>
            </a:graphic>
          </wp:inline>
        </w:drawing>
      </w:r>
    </w:p>
    <w:p w14:paraId="0D795CBC" w14:textId="7C8123BE" w:rsidR="00842C62" w:rsidRPr="00360810" w:rsidRDefault="00842C62" w:rsidP="00842C62">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75052">
        <w:rPr>
          <w:rFonts w:cs="Times New Roman"/>
          <w:szCs w:val="24"/>
        </w:rPr>
        <w:t>The N</w:t>
      </w:r>
      <w:r w:rsidR="00575052" w:rsidRPr="000058AD">
        <w:rPr>
          <w:rFonts w:cs="Times New Roman"/>
          <w:szCs w:val="24"/>
          <w:vertAlign w:val="subscript"/>
        </w:rPr>
        <w:t>2</w:t>
      </w:r>
      <w:r w:rsidR="00575052">
        <w:rPr>
          <w:rFonts w:cs="Times New Roman"/>
          <w:szCs w:val="24"/>
        </w:rPr>
        <w:t xml:space="preserve">-Tarazona NLDFT-calculated pore size distribution of </w:t>
      </w:r>
      <w:r w:rsidR="00575052">
        <w:rPr>
          <w:rFonts w:cs="Times New Roman"/>
          <w:b/>
          <w:bCs/>
          <w:szCs w:val="24"/>
        </w:rPr>
        <w:t>P</w:t>
      </w:r>
      <w:r w:rsidR="00575052" w:rsidRPr="00360810">
        <w:rPr>
          <w:rFonts w:cs="Times New Roman"/>
          <w:b/>
          <w:bCs/>
          <w:szCs w:val="24"/>
        </w:rPr>
        <w:t>TCDA-</w:t>
      </w:r>
      <w:r w:rsidR="00575052">
        <w:rPr>
          <w:rFonts w:cs="Times New Roman"/>
          <w:b/>
          <w:bCs/>
          <w:szCs w:val="24"/>
        </w:rPr>
        <w:t>TPAPA</w:t>
      </w:r>
      <w:r w:rsidR="00575052">
        <w:rPr>
          <w:rFonts w:cs="Times New Roman"/>
          <w:szCs w:val="24"/>
        </w:rPr>
        <w:t>, assuming a cylindrical pore geometry</w:t>
      </w:r>
      <w:r w:rsidR="00E917E2">
        <w:rPr>
          <w:rFonts w:cs="Times New Roman"/>
          <w:szCs w:val="24"/>
        </w:rPr>
        <w:t>.</w:t>
      </w:r>
    </w:p>
    <w:p w14:paraId="1D4B58AD" w14:textId="77777777" w:rsidR="00842C62" w:rsidRPr="00360810" w:rsidRDefault="00842C62" w:rsidP="00842C62">
      <w:pPr>
        <w:keepNext/>
        <w:jc w:val="center"/>
        <w:rPr>
          <w:rFonts w:cs="Times New Roman"/>
        </w:rPr>
      </w:pPr>
      <w:r w:rsidRPr="00360810">
        <w:rPr>
          <w:rFonts w:cs="Times New Roman"/>
          <w:noProof/>
        </w:rPr>
        <w:drawing>
          <wp:inline distT="0" distB="0" distL="0" distR="0" wp14:anchorId="00908552" wp14:editId="7279BCC1">
            <wp:extent cx="4395025" cy="3365829"/>
            <wp:effectExtent l="0" t="0" r="0" b="0"/>
            <wp:docPr id="685012509" name="Picture 68501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2509" name="Picture 68501250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3C2DC344" w14:textId="10FEC655" w:rsidR="00717D8E" w:rsidRDefault="00842C62" w:rsidP="00A55BD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107</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CB777E">
        <w:t>CV</w:t>
      </w:r>
      <w:r w:rsidR="00795706">
        <w:t xml:space="preserve"> at 20 mV s</w:t>
      </w:r>
      <w:r w:rsidR="00795706" w:rsidRPr="00360810">
        <w:rPr>
          <w:rFonts w:cs="Times New Roman"/>
          <w:szCs w:val="24"/>
          <w:vertAlign w:val="superscript"/>
        </w:rPr>
        <w:t>−1</w:t>
      </w:r>
      <w:r w:rsidR="00795706">
        <w:rPr>
          <w:rFonts w:cs="Times New Roman"/>
          <w:szCs w:val="24"/>
        </w:rPr>
        <w:t xml:space="preserve"> of </w:t>
      </w:r>
      <w:r w:rsidR="00795706" w:rsidRPr="00360810">
        <w:rPr>
          <w:rFonts w:cs="Times New Roman"/>
          <w:b/>
          <w:bCs/>
          <w:szCs w:val="24"/>
        </w:rPr>
        <w:t>PTCDA-</w:t>
      </w:r>
      <w:r w:rsidR="00795706">
        <w:rPr>
          <w:rFonts w:cs="Times New Roman"/>
          <w:b/>
          <w:bCs/>
          <w:szCs w:val="24"/>
        </w:rPr>
        <w:t>TPAPA</w:t>
      </w:r>
      <w:r w:rsidR="00795706">
        <w:rPr>
          <w:rFonts w:cs="Times New Roman"/>
          <w:szCs w:val="24"/>
        </w:rPr>
        <w:t xml:space="preserve"> in 0.1 M NaClO</w:t>
      </w:r>
      <w:r w:rsidR="00795706" w:rsidRPr="006E0703">
        <w:rPr>
          <w:rFonts w:cs="Times New Roman"/>
          <w:szCs w:val="24"/>
          <w:vertAlign w:val="subscript"/>
        </w:rPr>
        <w:t>4</w:t>
      </w:r>
      <w:r w:rsidR="00795706">
        <w:rPr>
          <w:rFonts w:cs="Times New Roman"/>
          <w:szCs w:val="24"/>
        </w:rPr>
        <w:t xml:space="preserve"> in </w:t>
      </w:r>
      <w:proofErr w:type="spellStart"/>
      <w:r w:rsidR="00795706">
        <w:rPr>
          <w:rFonts w:cs="Times New Roman"/>
          <w:szCs w:val="24"/>
        </w:rPr>
        <w:t>MeCN</w:t>
      </w:r>
      <w:proofErr w:type="spellEnd"/>
      <w:r w:rsidRPr="00360810">
        <w:rPr>
          <w:rFonts w:cs="Times New Roman"/>
          <w:szCs w:val="24"/>
        </w:rPr>
        <w:t>.</w:t>
      </w:r>
    </w:p>
    <w:p w14:paraId="0E182286" w14:textId="209146D4" w:rsidR="00172180" w:rsidRPr="00717D8E" w:rsidRDefault="00717D8E" w:rsidP="00717D8E">
      <w:pPr>
        <w:rPr>
          <w:rFonts w:cs="Times New Roman"/>
          <w:iCs/>
        </w:rPr>
      </w:pPr>
      <w:r>
        <w:rPr>
          <w:rFonts w:cs="Times New Roman"/>
        </w:rPr>
        <w:br w:type="page"/>
      </w:r>
    </w:p>
    <w:p w14:paraId="4A1835C3" w14:textId="38653A8B" w:rsidR="00371AC3" w:rsidRDefault="0069653C" w:rsidP="00371AC3">
      <w:pPr>
        <w:pStyle w:val="Heading2"/>
        <w:rPr>
          <w:color w:val="000000" w:themeColor="text1"/>
        </w:rPr>
      </w:pPr>
      <w:bookmarkStart w:id="28" w:name="_Toc181107815"/>
      <w:r w:rsidRPr="00944BA5">
        <w:rPr>
          <w:color w:val="000000" w:themeColor="text1"/>
        </w:rPr>
        <w:lastRenderedPageBreak/>
        <w:t>PTCDA-TPAPM from 3,4,9,10-perylene tetracarboxylic dianhydride (PTCDA) and tetrakis(4-</w:t>
      </w:r>
      <w:proofErr w:type="gramStart"/>
      <w:r w:rsidRPr="00944BA5">
        <w:rPr>
          <w:color w:val="000000" w:themeColor="text1"/>
        </w:rPr>
        <w:t>aminophenyl)methane</w:t>
      </w:r>
      <w:proofErr w:type="gramEnd"/>
      <w:r w:rsidRPr="00944BA5">
        <w:rPr>
          <w:color w:val="000000" w:themeColor="text1"/>
        </w:rPr>
        <w:t xml:space="preserve"> (TPAPM)</w:t>
      </w:r>
      <w:r w:rsidR="002B2B78">
        <w:rPr>
          <w:color w:val="000000" w:themeColor="text1"/>
        </w:rPr>
        <w:t>.</w:t>
      </w:r>
      <w:bookmarkEnd w:id="28"/>
    </w:p>
    <w:p w14:paraId="3BB3803D" w14:textId="77777777" w:rsidR="00371AC3" w:rsidRPr="00371AC3" w:rsidRDefault="00371AC3" w:rsidP="00371AC3"/>
    <w:p w14:paraId="77FECAEF" w14:textId="234A4A2A" w:rsidR="0019463E" w:rsidRPr="00360810" w:rsidRDefault="007005B2" w:rsidP="00FD1DE8">
      <w:pPr>
        <w:keepNext/>
        <w:jc w:val="center"/>
      </w:pPr>
      <w:r>
        <w:object w:dxaOrig="14745" w:dyaOrig="9012" w14:anchorId="414DC097">
          <v:shape id="_x0000_i1040" type="#_x0000_t75" style="width:468pt;height:282.75pt" o:ole="">
            <v:imagedata r:id="rId130" o:title=""/>
          </v:shape>
          <o:OLEObject Type="Embed" ProgID="ChemDraw.Document.6.0" ShapeID="_x0000_i1040" DrawAspect="Content" ObjectID="_1792781110" r:id="rId131"/>
        </w:object>
      </w:r>
    </w:p>
    <w:p w14:paraId="04BC3581" w14:textId="2527523D" w:rsidR="0019463E" w:rsidRPr="00360810" w:rsidRDefault="0019463E" w:rsidP="0019463E">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108</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r w:rsidR="006A05A7">
        <w:rPr>
          <w:b/>
          <w:bCs/>
          <w:lang w:val="en-GB"/>
        </w:rPr>
        <w:t>TPAPM</w:t>
      </w:r>
      <w:r w:rsidRPr="00360810">
        <w:rPr>
          <w:lang w:val="en-GB"/>
        </w:rPr>
        <w:t xml:space="preserve"> from </w:t>
      </w:r>
      <w:r w:rsidRPr="00360810">
        <w:rPr>
          <w:b/>
          <w:bCs/>
          <w:lang w:val="en-GB"/>
        </w:rPr>
        <w:t>PTCDA</w:t>
      </w:r>
      <w:r w:rsidRPr="00360810">
        <w:rPr>
          <w:lang w:val="en-GB"/>
        </w:rPr>
        <w:t xml:space="preserve"> and </w:t>
      </w:r>
      <w:r w:rsidR="006A05A7">
        <w:rPr>
          <w:b/>
          <w:bCs/>
          <w:lang w:val="en-GB"/>
        </w:rPr>
        <w:t>TPAPM</w:t>
      </w:r>
      <w:r w:rsidRPr="00360810">
        <w:rPr>
          <w:lang w:val="en-GB"/>
        </w:rPr>
        <w:t>.</w:t>
      </w:r>
    </w:p>
    <w:p w14:paraId="435D40F2" w14:textId="2F16FBFC" w:rsidR="0019463E" w:rsidRPr="00360810" w:rsidRDefault="001B3772" w:rsidP="001B3772">
      <w:pPr>
        <w:spacing w:line="276" w:lineRule="auto"/>
        <w:jc w:val="both"/>
      </w:pPr>
      <w:r w:rsidRPr="001B3772">
        <w:rPr>
          <w:b/>
          <w:bCs/>
        </w:rPr>
        <w:t>Synthesis of PTCDA-TPAPM</w:t>
      </w:r>
      <w:r>
        <w:t xml:space="preserve">. </w:t>
      </w:r>
      <w:r w:rsidR="00DE7706" w:rsidRPr="00360810">
        <w:t xml:space="preserve">Following </w:t>
      </w:r>
      <w:r w:rsidR="00DE7706" w:rsidRPr="00360810">
        <w:rPr>
          <w:b/>
          <w:bCs/>
        </w:rPr>
        <w:t xml:space="preserve">General Procedure </w:t>
      </w:r>
      <w:r w:rsidR="00492EF3">
        <w:rPr>
          <w:b/>
          <w:bCs/>
        </w:rPr>
        <w:t>B</w:t>
      </w:r>
      <w:r w:rsidR="00DE7706" w:rsidRPr="00360810">
        <w:t xml:space="preserve">, </w:t>
      </w:r>
      <w:r w:rsidR="00DE7706">
        <w:rPr>
          <w:b/>
        </w:rPr>
        <w:t>P</w:t>
      </w:r>
      <w:r w:rsidR="00DE7706" w:rsidRPr="00360810">
        <w:rPr>
          <w:b/>
        </w:rPr>
        <w:t>TCDA</w:t>
      </w:r>
      <w:r w:rsidR="00DE7706" w:rsidRPr="00360810">
        <w:t xml:space="preserve"> (</w:t>
      </w:r>
      <w:r w:rsidR="00DE7706">
        <w:t>235.4</w:t>
      </w:r>
      <w:r w:rsidR="00DE7706" w:rsidRPr="00360810">
        <w:t xml:space="preserve"> </w:t>
      </w:r>
      <w:r w:rsidR="00DE7706">
        <w:t>m</w:t>
      </w:r>
      <w:r w:rsidR="00DE7706" w:rsidRPr="00360810">
        <w:t>g</w:t>
      </w:r>
      <w:r w:rsidR="00284F39">
        <w:t>,</w:t>
      </w:r>
      <w:r w:rsidR="00DE7706" w:rsidRPr="00360810">
        <w:t xml:space="preserve"> </w:t>
      </w:r>
      <w:r w:rsidR="00DE7706">
        <w:t>0</w:t>
      </w:r>
      <w:r w:rsidR="00DE7706" w:rsidRPr="00360810">
        <w:t>.</w:t>
      </w:r>
      <w:r w:rsidR="00DE7706">
        <w:t>60</w:t>
      </w:r>
      <w:r w:rsidR="00DE7706" w:rsidRPr="00360810">
        <w:t xml:space="preserve"> mmol, 1.00 equiv</w:t>
      </w:r>
      <w:r w:rsidR="007B766A">
        <w:t>.</w:t>
      </w:r>
      <w:r w:rsidR="00DE7706" w:rsidRPr="00360810">
        <w:t>)</w:t>
      </w:r>
      <w:r w:rsidR="00DE7706">
        <w:t xml:space="preserve">, </w:t>
      </w:r>
      <w:r w:rsidR="00DE7706">
        <w:rPr>
          <w:b/>
          <w:bCs/>
          <w:lang w:val="en-GB"/>
        </w:rPr>
        <w:t>TPAP</w:t>
      </w:r>
      <w:r w:rsidR="00B81A16">
        <w:rPr>
          <w:b/>
          <w:bCs/>
          <w:lang w:val="en-GB"/>
        </w:rPr>
        <w:t>M</w:t>
      </w:r>
      <w:r w:rsidR="00DE7706" w:rsidRPr="00360810">
        <w:rPr>
          <w:b/>
        </w:rPr>
        <w:t xml:space="preserve"> </w:t>
      </w:r>
      <w:r w:rsidR="00DE7706" w:rsidRPr="00360810">
        <w:t>(</w:t>
      </w:r>
      <w:r w:rsidR="00DE7706">
        <w:t>11</w:t>
      </w:r>
      <w:r w:rsidR="00763267">
        <w:t>4</w:t>
      </w:r>
      <w:r w:rsidR="00DE7706">
        <w:t>.1 mg</w:t>
      </w:r>
      <w:r w:rsidR="00DE7706" w:rsidRPr="00360810">
        <w:t xml:space="preserve">, </w:t>
      </w:r>
      <w:r w:rsidR="00DE7706">
        <w:t>0</w:t>
      </w:r>
      <w:r w:rsidR="00DE7706" w:rsidRPr="00360810">
        <w:t>.</w:t>
      </w:r>
      <w:r w:rsidR="00763267">
        <w:t>3</w:t>
      </w:r>
      <w:r w:rsidR="00DE7706">
        <w:t>0</w:t>
      </w:r>
      <w:r w:rsidR="00DE7706" w:rsidRPr="00360810">
        <w:t xml:space="preserve"> mmol, </w:t>
      </w:r>
      <w:r w:rsidR="00DE7706">
        <w:t>0</w:t>
      </w:r>
      <w:r w:rsidR="00DE7706" w:rsidRPr="00360810">
        <w:t>.</w:t>
      </w:r>
      <w:r w:rsidR="00763267">
        <w:t>50</w:t>
      </w:r>
      <w:r w:rsidR="00DE7706" w:rsidRPr="00360810">
        <w:t xml:space="preserve"> equiv.) </w:t>
      </w:r>
      <w:r w:rsidR="00DE7706">
        <w:t xml:space="preserve">and </w:t>
      </w:r>
      <w:r w:rsidR="00DE7706" w:rsidRPr="00360810">
        <w:t>imidazole (</w:t>
      </w:r>
      <w:r w:rsidR="00DE7706">
        <w:t>6.00</w:t>
      </w:r>
      <w:r w:rsidR="00DE7706" w:rsidRPr="00360810">
        <w:t xml:space="preserve"> g)</w:t>
      </w:r>
      <w:r w:rsidR="00DE7706">
        <w:t xml:space="preserve"> </w:t>
      </w:r>
      <w:r w:rsidR="00DE7706" w:rsidRPr="00360810">
        <w:t xml:space="preserve">were added to </w:t>
      </w:r>
      <w:r w:rsidR="00DE7706" w:rsidRPr="00D71A2B">
        <w:rPr>
          <w:rFonts w:cs="Times New Roman"/>
        </w:rPr>
        <w:t>a 75 mL screw-cap high-pressure reaction vessel</w:t>
      </w:r>
      <w:r w:rsidR="00DE7706" w:rsidRPr="00360810">
        <w:t xml:space="preserve"> and </w:t>
      </w:r>
      <w:r w:rsidR="00DE7706">
        <w:t>heated</w:t>
      </w:r>
      <w:r w:rsidR="00DE7706" w:rsidRPr="00360810">
        <w:t xml:space="preserve"> at 1</w:t>
      </w:r>
      <w:r w:rsidR="00DE7706">
        <w:t>3</w:t>
      </w:r>
      <w:r w:rsidR="00DE7706" w:rsidRPr="00360810">
        <w:t xml:space="preserve">0 </w:t>
      </w:r>
      <w:r w:rsidR="00DE7706" w:rsidRPr="00360810">
        <w:rPr>
          <w:rFonts w:cs="Times New Roman"/>
        </w:rPr>
        <w:t>°</w:t>
      </w:r>
      <w:r w:rsidR="00DE7706" w:rsidRPr="00360810">
        <w:t>C for 2</w:t>
      </w:r>
      <w:r w:rsidR="00DE7706">
        <w:t>4</w:t>
      </w:r>
      <w:r w:rsidR="00DE7706" w:rsidRPr="00360810">
        <w:t xml:space="preserve"> h. The resulting solid was washed and dried to yield </w:t>
      </w:r>
      <w:r w:rsidR="00DE7706" w:rsidRPr="00360810">
        <w:rPr>
          <w:b/>
          <w:bCs/>
          <w:lang w:val="en-GB"/>
        </w:rPr>
        <w:t>PTCDA-</w:t>
      </w:r>
      <w:r w:rsidR="00DE7706">
        <w:rPr>
          <w:b/>
          <w:bCs/>
          <w:lang w:val="en-GB"/>
        </w:rPr>
        <w:t>TPAP</w:t>
      </w:r>
      <w:r w:rsidR="00B81A16">
        <w:rPr>
          <w:b/>
          <w:bCs/>
          <w:lang w:val="en-GB"/>
        </w:rPr>
        <w:t>M</w:t>
      </w:r>
      <w:r w:rsidR="00DE7706" w:rsidRPr="00360810">
        <w:t xml:space="preserve"> (</w:t>
      </w:r>
      <w:r w:rsidR="00535050">
        <w:t>185</w:t>
      </w:r>
      <w:r w:rsidR="00DE7706">
        <w:t>.</w:t>
      </w:r>
      <w:r w:rsidR="00535050">
        <w:t>4</w:t>
      </w:r>
      <w:r w:rsidR="00DE7706" w:rsidRPr="00360810">
        <w:t xml:space="preserve"> </w:t>
      </w:r>
      <w:r w:rsidR="00DE7706">
        <w:t>m</w:t>
      </w:r>
      <w:r w:rsidR="00DE7706" w:rsidRPr="00360810">
        <w:t xml:space="preserve">g, </w:t>
      </w:r>
      <w:r w:rsidR="00535050">
        <w:t>57</w:t>
      </w:r>
      <w:r w:rsidR="00DE7706" w:rsidRPr="00360810">
        <w:t>% yield) as</w:t>
      </w:r>
      <w:r w:rsidR="00DE7706">
        <w:t xml:space="preserve"> a </w:t>
      </w:r>
      <w:r w:rsidR="008F47BE">
        <w:t>purple-</w:t>
      </w:r>
      <w:r w:rsidR="00DE7706">
        <w:t xml:space="preserve">red </w:t>
      </w:r>
      <w:r w:rsidR="00DE7706" w:rsidRPr="00360810">
        <w:t>solid</w:t>
      </w:r>
      <w:r w:rsidR="00070051">
        <w:t>.</w:t>
      </w:r>
    </w:p>
    <w:p w14:paraId="6B916EC2" w14:textId="77777777" w:rsidR="0019463E" w:rsidRPr="00360810" w:rsidRDefault="0019463E" w:rsidP="0019463E">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19463E" w:rsidRPr="00360810" w14:paraId="6E3FE2EA" w14:textId="77777777" w:rsidTr="00A4395F">
        <w:trPr>
          <w:trHeight w:val="252"/>
        </w:trPr>
        <w:tc>
          <w:tcPr>
            <w:tcW w:w="3078" w:type="dxa"/>
          </w:tcPr>
          <w:p w14:paraId="4553096E" w14:textId="77777777" w:rsidR="0019463E" w:rsidRPr="00360810" w:rsidRDefault="0019463E" w:rsidP="00A4395F">
            <w:pPr>
              <w:jc w:val="center"/>
              <w:rPr>
                <w:rFonts w:cs="Times New Roman"/>
              </w:rPr>
            </w:pPr>
            <w:r w:rsidRPr="00360810">
              <w:rPr>
                <w:rFonts w:cs="Times New Roman"/>
              </w:rPr>
              <w:t>Element</w:t>
            </w:r>
          </w:p>
        </w:tc>
        <w:tc>
          <w:tcPr>
            <w:tcW w:w="3245" w:type="dxa"/>
          </w:tcPr>
          <w:p w14:paraId="1D9D8BAB" w14:textId="4D1A36B1" w:rsidR="0019463E" w:rsidRPr="00360810" w:rsidRDefault="00FE1D9D" w:rsidP="00A4395F">
            <w:pPr>
              <w:jc w:val="center"/>
              <w:rPr>
                <w:rFonts w:cs="Times New Roman"/>
              </w:rPr>
            </w:pPr>
            <w:r>
              <w:rPr>
                <w:rFonts w:cs="Times New Roman"/>
              </w:rPr>
              <w:t xml:space="preserve">Average </w:t>
            </w:r>
            <w:r w:rsidR="0019463E" w:rsidRPr="00360810">
              <w:rPr>
                <w:rFonts w:cs="Times New Roman"/>
              </w:rPr>
              <w:t>Wt %</w:t>
            </w:r>
            <w:r w:rsidRPr="00FE1D9D">
              <w:rPr>
                <w:rFonts w:cs="Times New Roman"/>
                <w:vertAlign w:val="superscript"/>
              </w:rPr>
              <w:t>1</w:t>
            </w:r>
          </w:p>
        </w:tc>
        <w:tc>
          <w:tcPr>
            <w:tcW w:w="3245" w:type="dxa"/>
          </w:tcPr>
          <w:p w14:paraId="4003D645" w14:textId="77777777" w:rsidR="0019463E" w:rsidRPr="00360810" w:rsidRDefault="0019463E" w:rsidP="00A4395F">
            <w:pPr>
              <w:jc w:val="center"/>
              <w:rPr>
                <w:rFonts w:cs="Times New Roman"/>
              </w:rPr>
            </w:pPr>
            <w:r w:rsidRPr="00360810">
              <w:rPr>
                <w:rFonts w:cs="Times New Roman"/>
              </w:rPr>
              <w:t>Theoretical Wt %</w:t>
            </w:r>
          </w:p>
        </w:tc>
      </w:tr>
      <w:tr w:rsidR="0019463E" w:rsidRPr="00360810" w14:paraId="24ABEAFF" w14:textId="77777777" w:rsidTr="00A4395F">
        <w:trPr>
          <w:trHeight w:val="252"/>
        </w:trPr>
        <w:tc>
          <w:tcPr>
            <w:tcW w:w="3078" w:type="dxa"/>
          </w:tcPr>
          <w:p w14:paraId="23F120A6" w14:textId="77777777" w:rsidR="0019463E" w:rsidRPr="00360810" w:rsidRDefault="0019463E" w:rsidP="00A4395F">
            <w:pPr>
              <w:jc w:val="center"/>
              <w:rPr>
                <w:rFonts w:cs="Times New Roman"/>
              </w:rPr>
            </w:pPr>
            <w:r w:rsidRPr="00360810">
              <w:rPr>
                <w:rFonts w:cs="Times New Roman"/>
              </w:rPr>
              <w:t>C</w:t>
            </w:r>
          </w:p>
        </w:tc>
        <w:tc>
          <w:tcPr>
            <w:tcW w:w="3245" w:type="dxa"/>
          </w:tcPr>
          <w:p w14:paraId="747E3AAC" w14:textId="4F9559FA" w:rsidR="0019463E" w:rsidRPr="00360810" w:rsidRDefault="0019463E" w:rsidP="00A4395F">
            <w:pPr>
              <w:jc w:val="center"/>
              <w:rPr>
                <w:rFonts w:cs="Times New Roman"/>
              </w:rPr>
            </w:pPr>
            <w:r w:rsidRPr="00360810">
              <w:rPr>
                <w:rFonts w:cs="Times New Roman"/>
              </w:rPr>
              <w:t>7</w:t>
            </w:r>
            <w:r w:rsidR="006E591F">
              <w:rPr>
                <w:rFonts w:cs="Times New Roman"/>
              </w:rPr>
              <w:t>4</w:t>
            </w:r>
            <w:r w:rsidRPr="00360810">
              <w:rPr>
                <w:rFonts w:cs="Times New Roman"/>
              </w:rPr>
              <w:t>.</w:t>
            </w:r>
            <w:r w:rsidR="006E591F">
              <w:rPr>
                <w:rFonts w:cs="Times New Roman"/>
              </w:rPr>
              <w:t>6</w:t>
            </w:r>
            <w:r w:rsidRPr="00360810">
              <w:rPr>
                <w:rFonts w:cs="Times New Roman"/>
              </w:rPr>
              <w:t>5</w:t>
            </w:r>
          </w:p>
        </w:tc>
        <w:tc>
          <w:tcPr>
            <w:tcW w:w="3245" w:type="dxa"/>
          </w:tcPr>
          <w:p w14:paraId="299DC56F" w14:textId="7A79C59B" w:rsidR="0019463E" w:rsidRPr="00360810" w:rsidRDefault="006E591F" w:rsidP="00A4395F">
            <w:pPr>
              <w:jc w:val="center"/>
              <w:rPr>
                <w:rFonts w:cs="Times New Roman"/>
              </w:rPr>
            </w:pPr>
            <w:r>
              <w:rPr>
                <w:rFonts w:cs="Times New Roman"/>
              </w:rPr>
              <w:t>80</w:t>
            </w:r>
            <w:r w:rsidR="0019463E" w:rsidRPr="00360810">
              <w:rPr>
                <w:rFonts w:cs="Times New Roman"/>
              </w:rPr>
              <w:t>.</w:t>
            </w:r>
            <w:r>
              <w:rPr>
                <w:rFonts w:cs="Times New Roman"/>
              </w:rPr>
              <w:t>21</w:t>
            </w:r>
          </w:p>
        </w:tc>
      </w:tr>
      <w:tr w:rsidR="0019463E" w:rsidRPr="00360810" w14:paraId="25DA3399" w14:textId="77777777" w:rsidTr="00A4395F">
        <w:trPr>
          <w:trHeight w:val="244"/>
        </w:trPr>
        <w:tc>
          <w:tcPr>
            <w:tcW w:w="3078" w:type="dxa"/>
          </w:tcPr>
          <w:p w14:paraId="726310E6" w14:textId="77777777" w:rsidR="0019463E" w:rsidRPr="00360810" w:rsidRDefault="0019463E" w:rsidP="00A4395F">
            <w:pPr>
              <w:jc w:val="center"/>
              <w:rPr>
                <w:rFonts w:cs="Times New Roman"/>
              </w:rPr>
            </w:pPr>
            <w:r w:rsidRPr="00360810">
              <w:rPr>
                <w:rFonts w:cs="Times New Roman"/>
              </w:rPr>
              <w:t>O</w:t>
            </w:r>
          </w:p>
        </w:tc>
        <w:tc>
          <w:tcPr>
            <w:tcW w:w="3245" w:type="dxa"/>
          </w:tcPr>
          <w:p w14:paraId="5D8C46B5" w14:textId="2BF5FEB9" w:rsidR="0019463E" w:rsidRPr="00360810" w:rsidRDefault="0019463E" w:rsidP="00A4395F">
            <w:pPr>
              <w:jc w:val="center"/>
              <w:rPr>
                <w:rFonts w:cs="Times New Roman"/>
              </w:rPr>
            </w:pPr>
            <w:r w:rsidRPr="00360810">
              <w:rPr>
                <w:rFonts w:cs="Times New Roman"/>
              </w:rPr>
              <w:t>1</w:t>
            </w:r>
            <w:r w:rsidR="003A3EAF">
              <w:rPr>
                <w:rFonts w:cs="Times New Roman"/>
              </w:rPr>
              <w:t>5</w:t>
            </w:r>
            <w:r w:rsidRPr="00360810">
              <w:rPr>
                <w:rFonts w:cs="Times New Roman"/>
              </w:rPr>
              <w:t>.29</w:t>
            </w:r>
            <w:r w:rsidR="00FE1D9D">
              <w:rPr>
                <w:rFonts w:cs="Times New Roman"/>
                <w:vertAlign w:val="superscript"/>
              </w:rPr>
              <w:t>2</w:t>
            </w:r>
          </w:p>
        </w:tc>
        <w:tc>
          <w:tcPr>
            <w:tcW w:w="3245" w:type="dxa"/>
          </w:tcPr>
          <w:p w14:paraId="69817108" w14:textId="66B4E00C" w:rsidR="0019463E" w:rsidRPr="00360810" w:rsidRDefault="0019463E" w:rsidP="00A4395F">
            <w:pPr>
              <w:jc w:val="center"/>
              <w:rPr>
                <w:rFonts w:cs="Times New Roman"/>
              </w:rPr>
            </w:pPr>
            <w:r w:rsidRPr="00360810">
              <w:rPr>
                <w:rFonts w:cs="Times New Roman"/>
              </w:rPr>
              <w:t>1</w:t>
            </w:r>
            <w:r w:rsidR="006E591F">
              <w:rPr>
                <w:rFonts w:cs="Times New Roman"/>
              </w:rPr>
              <w:t>1</w:t>
            </w:r>
            <w:r w:rsidRPr="00360810">
              <w:rPr>
                <w:rFonts w:cs="Times New Roman"/>
              </w:rPr>
              <w:t>.</w:t>
            </w:r>
            <w:r w:rsidR="006E591F">
              <w:rPr>
                <w:rFonts w:cs="Times New Roman"/>
              </w:rPr>
              <w:t>71</w:t>
            </w:r>
          </w:p>
        </w:tc>
      </w:tr>
      <w:tr w:rsidR="0019463E" w:rsidRPr="00360810" w14:paraId="35E16AF0" w14:textId="77777777" w:rsidTr="00A4395F">
        <w:trPr>
          <w:trHeight w:val="244"/>
        </w:trPr>
        <w:tc>
          <w:tcPr>
            <w:tcW w:w="3078" w:type="dxa"/>
          </w:tcPr>
          <w:p w14:paraId="3EFA3971" w14:textId="77777777" w:rsidR="0019463E" w:rsidRPr="00360810" w:rsidRDefault="0019463E" w:rsidP="00A4395F">
            <w:pPr>
              <w:jc w:val="center"/>
              <w:rPr>
                <w:rFonts w:cs="Times New Roman"/>
              </w:rPr>
            </w:pPr>
            <w:r w:rsidRPr="00360810">
              <w:rPr>
                <w:rFonts w:cs="Times New Roman"/>
              </w:rPr>
              <w:t>H</w:t>
            </w:r>
          </w:p>
        </w:tc>
        <w:tc>
          <w:tcPr>
            <w:tcW w:w="3245" w:type="dxa"/>
          </w:tcPr>
          <w:p w14:paraId="207A7B1F" w14:textId="78D949F3" w:rsidR="0019463E" w:rsidRPr="00360810" w:rsidRDefault="0019463E" w:rsidP="00A4395F">
            <w:pPr>
              <w:jc w:val="center"/>
              <w:rPr>
                <w:rFonts w:cs="Times New Roman"/>
              </w:rPr>
            </w:pPr>
            <w:r w:rsidRPr="00360810">
              <w:rPr>
                <w:rFonts w:cs="Times New Roman"/>
              </w:rPr>
              <w:t>3.</w:t>
            </w:r>
            <w:r w:rsidR="00CC76BE">
              <w:rPr>
                <w:rFonts w:cs="Times New Roman"/>
              </w:rPr>
              <w:t>38</w:t>
            </w:r>
          </w:p>
        </w:tc>
        <w:tc>
          <w:tcPr>
            <w:tcW w:w="3245" w:type="dxa"/>
          </w:tcPr>
          <w:p w14:paraId="15D20A4A" w14:textId="2C1B302F" w:rsidR="0019463E" w:rsidRPr="00360810" w:rsidRDefault="006E591F" w:rsidP="00A4395F">
            <w:pPr>
              <w:jc w:val="center"/>
              <w:rPr>
                <w:rFonts w:cs="Times New Roman"/>
              </w:rPr>
            </w:pPr>
            <w:r>
              <w:rPr>
                <w:rFonts w:cs="Times New Roman"/>
              </w:rPr>
              <w:t>2</w:t>
            </w:r>
            <w:r w:rsidR="0019463E" w:rsidRPr="00360810">
              <w:rPr>
                <w:rFonts w:cs="Times New Roman"/>
              </w:rPr>
              <w:t>.9</w:t>
            </w:r>
            <w:r>
              <w:rPr>
                <w:rFonts w:cs="Times New Roman"/>
              </w:rPr>
              <w:t>5</w:t>
            </w:r>
          </w:p>
        </w:tc>
      </w:tr>
      <w:tr w:rsidR="0019463E" w:rsidRPr="00360810" w14:paraId="2B86CDCC" w14:textId="77777777" w:rsidTr="00A4395F">
        <w:trPr>
          <w:trHeight w:val="244"/>
        </w:trPr>
        <w:tc>
          <w:tcPr>
            <w:tcW w:w="3078" w:type="dxa"/>
          </w:tcPr>
          <w:p w14:paraId="23D0398E" w14:textId="77777777" w:rsidR="0019463E" w:rsidRPr="00360810" w:rsidRDefault="0019463E" w:rsidP="00A4395F">
            <w:pPr>
              <w:jc w:val="center"/>
              <w:rPr>
                <w:rFonts w:cs="Times New Roman"/>
              </w:rPr>
            </w:pPr>
            <w:r w:rsidRPr="00360810">
              <w:rPr>
                <w:rFonts w:cs="Times New Roman"/>
              </w:rPr>
              <w:t>N</w:t>
            </w:r>
          </w:p>
        </w:tc>
        <w:tc>
          <w:tcPr>
            <w:tcW w:w="3245" w:type="dxa"/>
          </w:tcPr>
          <w:p w14:paraId="063CB131" w14:textId="7982E11A" w:rsidR="0019463E" w:rsidRPr="00360810" w:rsidRDefault="00CC76BE" w:rsidP="00A4395F">
            <w:pPr>
              <w:jc w:val="center"/>
              <w:rPr>
                <w:rFonts w:cs="Times New Roman"/>
              </w:rPr>
            </w:pPr>
            <w:r>
              <w:rPr>
                <w:rFonts w:cs="Times New Roman"/>
              </w:rPr>
              <w:t>6</w:t>
            </w:r>
            <w:r w:rsidR="0019463E" w:rsidRPr="00360810">
              <w:rPr>
                <w:rFonts w:cs="Times New Roman"/>
              </w:rPr>
              <w:t>.</w:t>
            </w:r>
            <w:r>
              <w:rPr>
                <w:rFonts w:cs="Times New Roman"/>
              </w:rPr>
              <w:t>68</w:t>
            </w:r>
          </w:p>
        </w:tc>
        <w:tc>
          <w:tcPr>
            <w:tcW w:w="3245" w:type="dxa"/>
          </w:tcPr>
          <w:p w14:paraId="6166458B" w14:textId="15C8AE71" w:rsidR="0019463E" w:rsidRPr="00360810" w:rsidRDefault="006E591F" w:rsidP="00A4395F">
            <w:pPr>
              <w:jc w:val="center"/>
              <w:rPr>
                <w:rFonts w:cs="Times New Roman"/>
              </w:rPr>
            </w:pPr>
            <w:r>
              <w:rPr>
                <w:rFonts w:cs="Times New Roman"/>
              </w:rPr>
              <w:t>5</w:t>
            </w:r>
            <w:r w:rsidR="0019463E" w:rsidRPr="00360810">
              <w:rPr>
                <w:rFonts w:cs="Times New Roman"/>
              </w:rPr>
              <w:t>.1</w:t>
            </w:r>
            <w:r>
              <w:rPr>
                <w:rFonts w:cs="Times New Roman"/>
              </w:rPr>
              <w:t>3</w:t>
            </w:r>
          </w:p>
        </w:tc>
      </w:tr>
      <w:tr w:rsidR="0019463E" w:rsidRPr="00360810" w14:paraId="055A3BDF" w14:textId="77777777" w:rsidTr="00A4395F">
        <w:trPr>
          <w:trHeight w:val="121"/>
        </w:trPr>
        <w:tc>
          <w:tcPr>
            <w:tcW w:w="3078" w:type="dxa"/>
          </w:tcPr>
          <w:p w14:paraId="6D91DEF4" w14:textId="77777777" w:rsidR="0019463E" w:rsidRPr="00360810" w:rsidRDefault="0019463E" w:rsidP="00A4395F">
            <w:pPr>
              <w:jc w:val="center"/>
              <w:rPr>
                <w:rFonts w:cs="Times New Roman"/>
              </w:rPr>
            </w:pPr>
            <w:r w:rsidRPr="00360810">
              <w:rPr>
                <w:rFonts w:cs="Times New Roman"/>
              </w:rPr>
              <w:t>Total:</w:t>
            </w:r>
          </w:p>
        </w:tc>
        <w:tc>
          <w:tcPr>
            <w:tcW w:w="3245" w:type="dxa"/>
          </w:tcPr>
          <w:p w14:paraId="10231A4C" w14:textId="77777777" w:rsidR="0019463E" w:rsidRPr="00360810" w:rsidRDefault="0019463E" w:rsidP="00A4395F">
            <w:pPr>
              <w:jc w:val="center"/>
              <w:rPr>
                <w:rFonts w:cs="Times New Roman"/>
              </w:rPr>
            </w:pPr>
            <w:r w:rsidRPr="00360810">
              <w:rPr>
                <w:rFonts w:cs="Times New Roman"/>
              </w:rPr>
              <w:t>100.00</w:t>
            </w:r>
          </w:p>
        </w:tc>
        <w:tc>
          <w:tcPr>
            <w:tcW w:w="3245" w:type="dxa"/>
          </w:tcPr>
          <w:p w14:paraId="2DB49F91" w14:textId="77777777" w:rsidR="0019463E" w:rsidRPr="00360810" w:rsidRDefault="0019463E" w:rsidP="00A4395F">
            <w:pPr>
              <w:jc w:val="center"/>
              <w:rPr>
                <w:rFonts w:cs="Times New Roman"/>
              </w:rPr>
            </w:pPr>
            <w:r w:rsidRPr="00360810">
              <w:rPr>
                <w:rFonts w:cs="Times New Roman"/>
              </w:rPr>
              <w:t>100.00</w:t>
            </w:r>
          </w:p>
        </w:tc>
      </w:tr>
    </w:tbl>
    <w:p w14:paraId="71B78458" w14:textId="4EEAFD26" w:rsidR="0019463E" w:rsidRPr="00360810" w:rsidRDefault="0019463E" w:rsidP="0019463E">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11</w:t>
      </w:r>
      <w:r w:rsidRPr="00360810">
        <w:rPr>
          <w:b/>
          <w:bCs/>
        </w:rPr>
        <w:fldChar w:fldCharType="end"/>
      </w:r>
      <w:r w:rsidRPr="00360810">
        <w:rPr>
          <w:b/>
          <w:bCs/>
        </w:rPr>
        <w:t xml:space="preserve">. </w:t>
      </w:r>
      <w:r w:rsidRPr="00360810">
        <w:t xml:space="preserve">Tabulated combustion analysis data for </w:t>
      </w:r>
      <w:r w:rsidR="008156FC" w:rsidRPr="00360810">
        <w:rPr>
          <w:b/>
          <w:bCs/>
          <w:lang w:val="en-GB"/>
        </w:rPr>
        <w:t>PTCDA-</w:t>
      </w:r>
      <w:r w:rsidR="008156FC">
        <w:rPr>
          <w:b/>
          <w:bCs/>
          <w:lang w:val="en-GB"/>
        </w:rPr>
        <w:t>TPAPM</w:t>
      </w:r>
      <w:r w:rsidRPr="00360810">
        <w:rPr>
          <w:rFonts w:cs="Times New Roman"/>
          <w:szCs w:val="24"/>
        </w:rPr>
        <w:t>.</w:t>
      </w:r>
    </w:p>
    <w:p w14:paraId="33E3902A" w14:textId="5C9EFE24" w:rsidR="00FE1D9D" w:rsidRPr="00335B3C" w:rsidRDefault="0019463E" w:rsidP="0019463E">
      <w:pPr>
        <w:jc w:val="both"/>
      </w:pPr>
      <w:r w:rsidRPr="00335B3C">
        <w:rPr>
          <w:vertAlign w:val="superscript"/>
        </w:rPr>
        <w:t>1</w:t>
      </w:r>
      <w:r w:rsidR="00FE1D9D" w:rsidRPr="00335B3C">
        <w:t>Average of two trials.</w:t>
      </w:r>
    </w:p>
    <w:p w14:paraId="285D15DD" w14:textId="3C1E6CA1" w:rsidR="0019463E" w:rsidRPr="00335B3C" w:rsidRDefault="00FE1D9D" w:rsidP="0019463E">
      <w:pPr>
        <w:jc w:val="both"/>
      </w:pPr>
      <w:r w:rsidRPr="00335B3C">
        <w:rPr>
          <w:vertAlign w:val="superscript"/>
        </w:rPr>
        <w:t>2</w:t>
      </w:r>
      <w:r w:rsidR="0019463E" w:rsidRPr="00335B3C">
        <w:t>The remaining mass not attributed to C, H, and N was assumed to come from O, as O was not directly analyzed during combustion analysis.</w:t>
      </w:r>
    </w:p>
    <w:p w14:paraId="161C765C"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77A4988C" wp14:editId="27F16343">
            <wp:extent cx="4395025" cy="3365829"/>
            <wp:effectExtent l="0" t="0" r="0" b="0"/>
            <wp:docPr id="1192633325" name="Picture 119263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3325" name="Picture 119263332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CF56E4D" w14:textId="32FAA9FA"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109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361410" w:rsidRPr="00360810">
        <w:t>PXRD patterns (</w:t>
      </w:r>
      <w:r w:rsidR="00361410" w:rsidRPr="00360810">
        <w:rPr>
          <w:rFonts w:cs="Times New Roman"/>
        </w:rPr>
        <w:t>λ</w:t>
      </w:r>
      <w:r w:rsidR="00361410" w:rsidRPr="00360810">
        <w:t xml:space="preserve"> = 1.54 </w:t>
      </w:r>
      <w:r w:rsidR="00361410" w:rsidRPr="00360810">
        <w:rPr>
          <w:rFonts w:cs="Times New Roman"/>
        </w:rPr>
        <w:t>Å</w:t>
      </w:r>
      <w:r w:rsidR="00361410" w:rsidRPr="00360810">
        <w:t>)</w:t>
      </w:r>
      <w:r w:rsidR="00361410" w:rsidRPr="00360810">
        <w:rPr>
          <w:rFonts w:cs="Times New Roman"/>
          <w:szCs w:val="24"/>
        </w:rPr>
        <w:t xml:space="preserve"> of </w:t>
      </w:r>
      <w:r w:rsidR="00361410">
        <w:rPr>
          <w:rFonts w:cs="Times New Roman"/>
          <w:b/>
          <w:szCs w:val="24"/>
        </w:rPr>
        <w:t>P</w:t>
      </w:r>
      <w:r w:rsidR="00361410" w:rsidRPr="00360810">
        <w:rPr>
          <w:rFonts w:cs="Times New Roman"/>
          <w:b/>
          <w:szCs w:val="24"/>
        </w:rPr>
        <w:t>TCDA</w:t>
      </w:r>
      <w:r w:rsidR="007C2477" w:rsidRPr="0074359E">
        <w:rPr>
          <w:rFonts w:cs="Times New Roman"/>
          <w:bCs/>
          <w:szCs w:val="24"/>
        </w:rPr>
        <w:t>,</w:t>
      </w:r>
      <w:r w:rsidR="007C2477">
        <w:rPr>
          <w:rFonts w:cs="Times New Roman"/>
          <w:b/>
          <w:szCs w:val="24"/>
        </w:rPr>
        <w:t xml:space="preserve"> TPAPM</w:t>
      </w:r>
      <w:r w:rsidR="007C2477" w:rsidRPr="0074359E">
        <w:rPr>
          <w:rFonts w:cs="Times New Roman"/>
          <w:bCs/>
          <w:szCs w:val="24"/>
        </w:rPr>
        <w:t>,</w:t>
      </w:r>
      <w:r w:rsidR="007C2477" w:rsidRPr="00360810">
        <w:rPr>
          <w:rFonts w:cs="Times New Roman"/>
          <w:szCs w:val="24"/>
        </w:rPr>
        <w:t xml:space="preserve"> </w:t>
      </w:r>
      <w:r w:rsidR="00361410" w:rsidRPr="00360810">
        <w:rPr>
          <w:rFonts w:cs="Times New Roman"/>
          <w:szCs w:val="24"/>
        </w:rPr>
        <w:t xml:space="preserve">and </w:t>
      </w:r>
      <w:r w:rsidR="00361410">
        <w:rPr>
          <w:rFonts w:cs="Times New Roman"/>
          <w:b/>
          <w:bCs/>
          <w:szCs w:val="24"/>
        </w:rPr>
        <w:t>P</w:t>
      </w:r>
      <w:r w:rsidR="00361410" w:rsidRPr="00360810">
        <w:rPr>
          <w:rFonts w:cs="Times New Roman"/>
          <w:b/>
          <w:bCs/>
          <w:szCs w:val="24"/>
        </w:rPr>
        <w:t>TCDA-</w:t>
      </w:r>
      <w:r w:rsidR="00361410">
        <w:rPr>
          <w:rFonts w:cs="Times New Roman"/>
          <w:b/>
          <w:bCs/>
          <w:szCs w:val="24"/>
        </w:rPr>
        <w:t>TPAP</w:t>
      </w:r>
      <w:r w:rsidR="00A81237">
        <w:rPr>
          <w:rFonts w:cs="Times New Roman"/>
          <w:b/>
          <w:bCs/>
          <w:szCs w:val="24"/>
        </w:rPr>
        <w:t>M</w:t>
      </w:r>
      <w:r w:rsidR="00361410" w:rsidRPr="00360810">
        <w:rPr>
          <w:rFonts w:cs="Times New Roman"/>
          <w:szCs w:val="24"/>
        </w:rPr>
        <w:t>.</w:t>
      </w:r>
      <w:r w:rsidR="00361410">
        <w:rPr>
          <w:rFonts w:cs="Times New Roman"/>
          <w:szCs w:val="24"/>
        </w:rPr>
        <w:t xml:space="preserve"> </w:t>
      </w:r>
      <w:r w:rsidR="00361410" w:rsidRPr="00360810">
        <w:rPr>
          <w:rFonts w:cs="Times New Roman"/>
          <w:szCs w:val="24"/>
        </w:rPr>
        <w:t xml:space="preserve">These patterns indicate that </w:t>
      </w:r>
      <w:r w:rsidR="00361410">
        <w:rPr>
          <w:rFonts w:cs="Times New Roman"/>
          <w:b/>
          <w:bCs/>
          <w:szCs w:val="24"/>
        </w:rPr>
        <w:t>P</w:t>
      </w:r>
      <w:r w:rsidR="00361410" w:rsidRPr="00360810">
        <w:rPr>
          <w:rFonts w:cs="Times New Roman"/>
          <w:b/>
          <w:bCs/>
          <w:szCs w:val="24"/>
        </w:rPr>
        <w:t>TCDA-</w:t>
      </w:r>
      <w:r w:rsidR="00361410">
        <w:rPr>
          <w:rFonts w:cs="Times New Roman"/>
          <w:b/>
          <w:bCs/>
          <w:szCs w:val="24"/>
        </w:rPr>
        <w:t>TPAP</w:t>
      </w:r>
      <w:r w:rsidR="00A81237">
        <w:rPr>
          <w:rFonts w:cs="Times New Roman"/>
          <w:b/>
          <w:bCs/>
          <w:szCs w:val="24"/>
        </w:rPr>
        <w:t>M</w:t>
      </w:r>
      <w:r w:rsidR="00361410" w:rsidRPr="00360810">
        <w:rPr>
          <w:rFonts w:cs="Times New Roman"/>
          <w:szCs w:val="24"/>
        </w:rPr>
        <w:t xml:space="preserve"> is a largely amorphous polymer and is likely not contaminated with </w:t>
      </w:r>
      <w:r w:rsidR="00361410">
        <w:rPr>
          <w:rFonts w:cs="Times New Roman"/>
          <w:b/>
          <w:szCs w:val="24"/>
        </w:rPr>
        <w:t>P</w:t>
      </w:r>
      <w:r w:rsidR="00361410" w:rsidRPr="00360810">
        <w:rPr>
          <w:rFonts w:cs="Times New Roman"/>
          <w:b/>
          <w:szCs w:val="24"/>
        </w:rPr>
        <w:t>TCDA</w:t>
      </w:r>
      <w:r w:rsidR="00361410">
        <w:rPr>
          <w:rFonts w:cs="Times New Roman"/>
          <w:b/>
          <w:szCs w:val="24"/>
        </w:rPr>
        <w:t xml:space="preserve"> </w:t>
      </w:r>
      <w:r w:rsidR="00361410">
        <w:rPr>
          <w:rFonts w:cs="Times New Roman"/>
          <w:bCs/>
          <w:szCs w:val="24"/>
        </w:rPr>
        <w:t xml:space="preserve">and </w:t>
      </w:r>
      <w:r w:rsidR="00361410" w:rsidRPr="008C43EF">
        <w:rPr>
          <w:rFonts w:cs="Times New Roman"/>
          <w:b/>
          <w:szCs w:val="24"/>
        </w:rPr>
        <w:t>TPAP</w:t>
      </w:r>
      <w:r w:rsidR="00A81237">
        <w:rPr>
          <w:rFonts w:cs="Times New Roman"/>
          <w:b/>
          <w:szCs w:val="24"/>
        </w:rPr>
        <w:t>M</w:t>
      </w:r>
      <w:r w:rsidRPr="00360810">
        <w:rPr>
          <w:rFonts w:cs="Times New Roman"/>
          <w:szCs w:val="24"/>
        </w:rPr>
        <w:t>.</w:t>
      </w:r>
    </w:p>
    <w:p w14:paraId="4E9579BB" w14:textId="77777777" w:rsidR="0019463E" w:rsidRPr="00360810" w:rsidRDefault="0019463E" w:rsidP="0019463E"/>
    <w:p w14:paraId="576BDB24" w14:textId="77777777" w:rsidR="0019463E" w:rsidRPr="00360810" w:rsidRDefault="0019463E" w:rsidP="0019463E">
      <w:pPr>
        <w:pStyle w:val="Caption"/>
        <w:jc w:val="center"/>
        <w:rPr>
          <w:rFonts w:cs="Times New Roman"/>
        </w:rPr>
      </w:pPr>
      <w:r w:rsidRPr="00360810">
        <w:rPr>
          <w:rFonts w:cs="Times New Roman"/>
          <w:noProof/>
        </w:rPr>
        <w:drawing>
          <wp:inline distT="0" distB="0" distL="0" distR="0" wp14:anchorId="5C7ED12E" wp14:editId="219D3B1C">
            <wp:extent cx="4382884" cy="3356531"/>
            <wp:effectExtent l="0" t="0" r="0" b="0"/>
            <wp:docPr id="109509336" name="Picture 10950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9336" name="Picture 109509336"/>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5FC2D69B" w14:textId="67633C65"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110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264C85" w:rsidRPr="00360810">
        <w:rPr>
          <w:rFonts w:cs="Times New Roman"/>
          <w:szCs w:val="24"/>
        </w:rPr>
        <w:t xml:space="preserve">ATR-IR spectra for </w:t>
      </w:r>
      <w:r w:rsidR="00264C85" w:rsidRPr="00360810">
        <w:rPr>
          <w:rFonts w:cs="Times New Roman"/>
          <w:b/>
          <w:szCs w:val="24"/>
        </w:rPr>
        <w:t>PTCDA</w:t>
      </w:r>
      <w:r w:rsidR="00264C85" w:rsidRPr="00360810">
        <w:rPr>
          <w:rFonts w:cs="Times New Roman"/>
          <w:szCs w:val="24"/>
        </w:rPr>
        <w:t xml:space="preserve"> and </w:t>
      </w:r>
      <w:r w:rsidR="00264C85" w:rsidRPr="00360810">
        <w:rPr>
          <w:rFonts w:cs="Times New Roman"/>
          <w:b/>
          <w:bCs/>
          <w:szCs w:val="24"/>
        </w:rPr>
        <w:t>PTCDA-</w:t>
      </w:r>
      <w:r w:rsidR="00264C85">
        <w:rPr>
          <w:rFonts w:cs="Times New Roman"/>
          <w:b/>
          <w:bCs/>
          <w:szCs w:val="24"/>
        </w:rPr>
        <w:t>TPAPM</w:t>
      </w:r>
      <w:r w:rsidR="00264C85" w:rsidRPr="00360810">
        <w:rPr>
          <w:rFonts w:cs="Times New Roman"/>
          <w:szCs w:val="24"/>
        </w:rPr>
        <w:t>. The shift in the carbonyl stretching frequency between the dianhydride (1753 cm</w:t>
      </w:r>
      <w:r w:rsidR="00264C85" w:rsidRPr="00360810">
        <w:rPr>
          <w:rFonts w:cs="Times New Roman"/>
          <w:szCs w:val="24"/>
          <w:vertAlign w:val="superscript"/>
        </w:rPr>
        <w:t>−1</w:t>
      </w:r>
      <w:r w:rsidR="00264C85" w:rsidRPr="00360810">
        <w:rPr>
          <w:rFonts w:cs="Times New Roman"/>
          <w:szCs w:val="24"/>
        </w:rPr>
        <w:t>) and the diimide (169</w:t>
      </w:r>
      <w:r w:rsidR="00434C45">
        <w:rPr>
          <w:rFonts w:cs="Times New Roman"/>
          <w:szCs w:val="24"/>
        </w:rPr>
        <w:t>6</w:t>
      </w:r>
      <w:r w:rsidR="00264C85" w:rsidRPr="00360810">
        <w:rPr>
          <w:rFonts w:cs="Times New Roman"/>
          <w:szCs w:val="24"/>
        </w:rPr>
        <w:t xml:space="preserve"> cm</w:t>
      </w:r>
      <w:r w:rsidR="00264C85" w:rsidRPr="00360810">
        <w:rPr>
          <w:rFonts w:cs="Times New Roman"/>
          <w:szCs w:val="24"/>
          <w:vertAlign w:val="superscript"/>
        </w:rPr>
        <w:t>−1</w:t>
      </w:r>
      <w:r w:rsidR="00264C85" w:rsidRPr="00360810">
        <w:rPr>
          <w:rFonts w:cs="Times New Roman"/>
          <w:szCs w:val="24"/>
        </w:rPr>
        <w:t>) is indicated</w:t>
      </w:r>
      <w:r w:rsidRPr="00360810">
        <w:rPr>
          <w:rFonts w:cs="Times New Roman"/>
          <w:szCs w:val="24"/>
        </w:rPr>
        <w:t>.</w:t>
      </w:r>
    </w:p>
    <w:p w14:paraId="50AFF30A"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120D1312" wp14:editId="36B6E5DE">
            <wp:extent cx="4382884" cy="3356531"/>
            <wp:effectExtent l="0" t="0" r="0" b="0"/>
            <wp:docPr id="2060910507" name="Picture 206091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10507" name="Picture 2060910507"/>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090BB4B5" w14:textId="5723A8CD"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111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586841" w:rsidRPr="00360810">
        <w:t>Solid-state UV-</w:t>
      </w:r>
      <w:proofErr w:type="gramStart"/>
      <w:r w:rsidR="00586841" w:rsidRPr="00360810">
        <w:t>Vis</w:t>
      </w:r>
      <w:proofErr w:type="gramEnd"/>
      <w:r w:rsidR="00586841" w:rsidRPr="00360810">
        <w:t xml:space="preserve"> absorption spectrum</w:t>
      </w:r>
      <w:r w:rsidR="00586841" w:rsidRPr="00360810">
        <w:rPr>
          <w:rFonts w:cs="Times New Roman"/>
          <w:szCs w:val="24"/>
        </w:rPr>
        <w:t xml:space="preserve"> of </w:t>
      </w:r>
      <w:r w:rsidR="00586841" w:rsidRPr="00360810">
        <w:rPr>
          <w:rFonts w:cs="Times New Roman"/>
          <w:b/>
          <w:bCs/>
          <w:szCs w:val="24"/>
        </w:rPr>
        <w:t>PTCDA-</w:t>
      </w:r>
      <w:r w:rsidR="00586841">
        <w:rPr>
          <w:rFonts w:cs="Times New Roman"/>
          <w:b/>
          <w:bCs/>
          <w:szCs w:val="24"/>
        </w:rPr>
        <w:t>TPAPM</w:t>
      </w:r>
      <w:r w:rsidR="00586841" w:rsidRPr="00360810">
        <w:rPr>
          <w:rFonts w:cs="Times New Roman"/>
          <w:b/>
          <w:bCs/>
          <w:szCs w:val="24"/>
        </w:rPr>
        <w:t xml:space="preserve"> </w:t>
      </w:r>
      <w:r w:rsidR="00586841" w:rsidRPr="00360810">
        <w:rPr>
          <w:rFonts w:cs="Times New Roman"/>
          <w:szCs w:val="24"/>
        </w:rPr>
        <w:t>dispersed in BaSO</w:t>
      </w:r>
      <w:r w:rsidR="00586841" w:rsidRPr="00360810">
        <w:rPr>
          <w:rFonts w:cs="Times New Roman"/>
          <w:szCs w:val="24"/>
          <w:vertAlign w:val="subscript"/>
        </w:rPr>
        <w:t>4</w:t>
      </w:r>
      <w:r w:rsidRPr="00360810">
        <w:rPr>
          <w:rFonts w:cs="Times New Roman"/>
          <w:szCs w:val="24"/>
        </w:rPr>
        <w:t xml:space="preserve">. </w:t>
      </w:r>
    </w:p>
    <w:p w14:paraId="212030B7" w14:textId="77777777" w:rsidR="0019463E" w:rsidRPr="00360810" w:rsidRDefault="0019463E" w:rsidP="0019463E">
      <w:pPr>
        <w:keepNext/>
        <w:jc w:val="center"/>
        <w:rPr>
          <w:rFonts w:cs="Times New Roman"/>
        </w:rPr>
      </w:pPr>
    </w:p>
    <w:p w14:paraId="6AF98F5B" w14:textId="77777777" w:rsidR="0019463E" w:rsidRPr="00360810" w:rsidRDefault="0019463E" w:rsidP="0019463E">
      <w:pPr>
        <w:keepNext/>
        <w:jc w:val="center"/>
        <w:rPr>
          <w:rFonts w:cs="Times New Roman"/>
        </w:rPr>
      </w:pPr>
      <w:r w:rsidRPr="00360810">
        <w:rPr>
          <w:rFonts w:cs="Times New Roman"/>
          <w:noProof/>
        </w:rPr>
        <w:drawing>
          <wp:inline distT="0" distB="0" distL="0" distR="0" wp14:anchorId="3CD478EE" wp14:editId="733E43AB">
            <wp:extent cx="4395025" cy="3365829"/>
            <wp:effectExtent l="0" t="0" r="0" b="0"/>
            <wp:docPr id="132789343" name="Picture 13278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9343" name="Picture 132789343"/>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02FD7CB7" w14:textId="5DF4E130" w:rsidR="0019463E" w:rsidRPr="00360810" w:rsidRDefault="0019463E" w:rsidP="0019463E">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41681A" w:rsidRPr="00360810">
        <w:t>Thermogravimetric decomposition profile</w:t>
      </w:r>
      <w:r w:rsidR="0041681A" w:rsidRPr="00360810">
        <w:rPr>
          <w:rFonts w:cs="Times New Roman"/>
          <w:szCs w:val="24"/>
        </w:rPr>
        <w:t xml:space="preserve"> of </w:t>
      </w:r>
      <w:r w:rsidR="0041681A" w:rsidRPr="00360810">
        <w:rPr>
          <w:rFonts w:cs="Times New Roman"/>
          <w:b/>
          <w:bCs/>
          <w:szCs w:val="24"/>
        </w:rPr>
        <w:t>PTCDA-</w:t>
      </w:r>
      <w:r w:rsidR="0041681A">
        <w:rPr>
          <w:rFonts w:cs="Times New Roman"/>
          <w:b/>
          <w:bCs/>
          <w:szCs w:val="24"/>
        </w:rPr>
        <w:t>TPAPM</w:t>
      </w:r>
      <w:r w:rsidR="0041681A" w:rsidRPr="00360810">
        <w:rPr>
          <w:rFonts w:cs="Times New Roman"/>
          <w:szCs w:val="24"/>
        </w:rPr>
        <w:t xml:space="preserve">, indicating that it is stable below </w:t>
      </w:r>
      <w:r w:rsidR="00CB777E">
        <w:rPr>
          <w:rFonts w:cs="Times New Roman"/>
          <w:szCs w:val="24"/>
        </w:rPr>
        <w:t>4</w:t>
      </w:r>
      <w:r w:rsidR="0041681A">
        <w:rPr>
          <w:rFonts w:cs="Times New Roman"/>
          <w:szCs w:val="24"/>
        </w:rPr>
        <w:t>0</w:t>
      </w:r>
      <w:r w:rsidR="0041681A" w:rsidRPr="00360810">
        <w:rPr>
          <w:rFonts w:cs="Times New Roman"/>
          <w:szCs w:val="24"/>
        </w:rPr>
        <w:t>0 °C. The gradual weight loss from this material upon heating is likely due to the loss of solvent/water</w:t>
      </w:r>
      <w:r w:rsidRPr="00360810">
        <w:rPr>
          <w:rFonts w:cs="Times New Roman"/>
          <w:szCs w:val="24"/>
        </w:rPr>
        <w:t xml:space="preserve">. </w:t>
      </w:r>
    </w:p>
    <w:p w14:paraId="51A62643"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575B8067" wp14:editId="1A8B7618">
            <wp:extent cx="4395025" cy="3365829"/>
            <wp:effectExtent l="0" t="0" r="0" b="0"/>
            <wp:docPr id="1898707130" name="Picture 1898707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707130" name="Picture 189870713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6E16B181" w14:textId="38734733"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546472">
        <w:rPr>
          <w:rFonts w:cs="Times New Roman"/>
          <w:szCs w:val="24"/>
        </w:rPr>
        <w:t xml:space="preserve">77 K </w:t>
      </w:r>
      <w:r w:rsidR="00546472" w:rsidRPr="00360810">
        <w:rPr>
          <w:rFonts w:cs="Times New Roman"/>
          <w:szCs w:val="24"/>
        </w:rPr>
        <w:t>N</w:t>
      </w:r>
      <w:r w:rsidR="00546472" w:rsidRPr="00360810">
        <w:rPr>
          <w:rFonts w:cs="Times New Roman"/>
          <w:szCs w:val="24"/>
          <w:vertAlign w:val="subscript"/>
        </w:rPr>
        <w:t>2</w:t>
      </w:r>
      <w:r w:rsidR="00546472" w:rsidRPr="00360810">
        <w:rPr>
          <w:rFonts w:cs="Times New Roman"/>
          <w:szCs w:val="24"/>
        </w:rPr>
        <w:t xml:space="preserve"> </w:t>
      </w:r>
      <w:r w:rsidR="00546472">
        <w:rPr>
          <w:rFonts w:cs="Times New Roman"/>
          <w:szCs w:val="24"/>
        </w:rPr>
        <w:t xml:space="preserve">adsorption (filled circles) and desorption (open circles) isotherms </w:t>
      </w:r>
      <w:r w:rsidR="00546472" w:rsidRPr="00360810">
        <w:rPr>
          <w:rFonts w:cs="Times New Roman"/>
          <w:szCs w:val="24"/>
        </w:rPr>
        <w:t xml:space="preserve">for </w:t>
      </w:r>
      <w:r w:rsidR="00546472" w:rsidRPr="00360810">
        <w:rPr>
          <w:rFonts w:cs="Times New Roman"/>
          <w:b/>
          <w:bCs/>
          <w:szCs w:val="24"/>
        </w:rPr>
        <w:t>PTCDA-</w:t>
      </w:r>
      <w:r w:rsidR="00546472">
        <w:rPr>
          <w:rFonts w:cs="Times New Roman"/>
          <w:b/>
          <w:bCs/>
          <w:szCs w:val="24"/>
        </w:rPr>
        <w:t>TPAPM</w:t>
      </w:r>
      <w:r w:rsidR="00546472" w:rsidRPr="00360810">
        <w:rPr>
          <w:rFonts w:cs="Times New Roman"/>
          <w:szCs w:val="24"/>
        </w:rPr>
        <w:t>.</w:t>
      </w:r>
      <w:r w:rsidR="00546472">
        <w:rPr>
          <w:rFonts w:cs="Times New Roman"/>
          <w:szCs w:val="24"/>
        </w:rPr>
        <w:t xml:space="preserve"> </w:t>
      </w:r>
      <w:r w:rsidR="007644C6">
        <w:rPr>
          <w:rFonts w:cs="Times New Roman"/>
          <w:szCs w:val="24"/>
        </w:rPr>
        <w:t>The BET and Langmuir surface areas were determined to be</w:t>
      </w:r>
      <w:r w:rsidR="007644C6">
        <w:t xml:space="preserve"> 220 ± 2 m</w:t>
      </w:r>
      <w:r w:rsidR="007644C6" w:rsidRPr="0099359D">
        <w:rPr>
          <w:vertAlign w:val="superscript"/>
        </w:rPr>
        <w:t>2</w:t>
      </w:r>
      <w:r w:rsidR="007644C6">
        <w:t xml:space="preserve">/g and </w:t>
      </w:r>
      <w:r w:rsidR="00BD6A07">
        <w:t>361</w:t>
      </w:r>
      <w:r w:rsidR="007644C6">
        <w:t xml:space="preserve"> ± </w:t>
      </w:r>
      <w:r w:rsidR="00BD6A07">
        <w:t>14</w:t>
      </w:r>
      <w:r w:rsidR="007644C6">
        <w:t xml:space="preserve"> m</w:t>
      </w:r>
      <w:r w:rsidR="007644C6" w:rsidRPr="0099359D">
        <w:rPr>
          <w:vertAlign w:val="superscript"/>
        </w:rPr>
        <w:t>2</w:t>
      </w:r>
      <w:r w:rsidR="007644C6">
        <w:t>/g, respectively</w:t>
      </w:r>
      <w:r w:rsidR="00B54736">
        <w:rPr>
          <w:rFonts w:cs="Times New Roman"/>
          <w:szCs w:val="24"/>
        </w:rPr>
        <w:t>.</w:t>
      </w:r>
    </w:p>
    <w:p w14:paraId="1DA6EF7C" w14:textId="77777777" w:rsidR="00466C1E" w:rsidRPr="00360810" w:rsidRDefault="00466C1E" w:rsidP="00466C1E">
      <w:pPr>
        <w:keepNext/>
        <w:jc w:val="center"/>
        <w:rPr>
          <w:rFonts w:cs="Times New Roman"/>
        </w:rPr>
      </w:pPr>
      <w:r w:rsidRPr="00360810">
        <w:rPr>
          <w:rFonts w:cs="Times New Roman"/>
          <w:noProof/>
        </w:rPr>
        <w:drawing>
          <wp:inline distT="0" distB="0" distL="0" distR="0" wp14:anchorId="7376010B" wp14:editId="6EB46B76">
            <wp:extent cx="4395025" cy="3365829"/>
            <wp:effectExtent l="0" t="0" r="0" b="0"/>
            <wp:docPr id="36324598" name="Picture 3632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4598" name="Picture 36324598"/>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83E274A" w14:textId="096B5E7F" w:rsidR="00466C1E" w:rsidRPr="00360810" w:rsidRDefault="00466C1E" w:rsidP="00466C1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BF5D9F">
        <w:rPr>
          <w:rFonts w:cs="Times New Roman"/>
          <w:szCs w:val="24"/>
        </w:rPr>
        <w:t xml:space="preserve">Linearized BET plot of </w:t>
      </w:r>
      <w:r w:rsidR="00BF5D9F" w:rsidRPr="00360810">
        <w:rPr>
          <w:rFonts w:cs="Times New Roman"/>
          <w:b/>
          <w:bCs/>
          <w:szCs w:val="24"/>
        </w:rPr>
        <w:t>PTCDA-</w:t>
      </w:r>
      <w:r w:rsidR="00BF5D9F">
        <w:rPr>
          <w:rFonts w:cs="Times New Roman"/>
          <w:b/>
          <w:bCs/>
          <w:szCs w:val="24"/>
        </w:rPr>
        <w:t>TPAPM</w:t>
      </w:r>
      <w:r w:rsidRPr="00360810">
        <w:rPr>
          <w:rFonts w:cs="Times New Roman"/>
          <w:szCs w:val="24"/>
        </w:rPr>
        <w:t>.</w:t>
      </w:r>
    </w:p>
    <w:p w14:paraId="2223A534" w14:textId="77777777" w:rsidR="00466C1E" w:rsidRPr="00360810" w:rsidRDefault="00466C1E" w:rsidP="00466C1E">
      <w:pPr>
        <w:keepNext/>
        <w:jc w:val="center"/>
        <w:rPr>
          <w:rFonts w:cs="Times New Roman"/>
        </w:rPr>
      </w:pPr>
      <w:r w:rsidRPr="00360810">
        <w:rPr>
          <w:rFonts w:cs="Times New Roman"/>
          <w:noProof/>
        </w:rPr>
        <w:lastRenderedPageBreak/>
        <w:drawing>
          <wp:inline distT="0" distB="0" distL="0" distR="0" wp14:anchorId="3969B427" wp14:editId="76F9F838">
            <wp:extent cx="4395025" cy="3365829"/>
            <wp:effectExtent l="0" t="0" r="0" b="0"/>
            <wp:docPr id="888841439" name="Picture 88884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41439" name="Picture 88884143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4C8585C5" w14:textId="73447664" w:rsidR="00466C1E" w:rsidRPr="00360810" w:rsidRDefault="00466C1E" w:rsidP="00466C1E">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115</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7D2AF2">
        <w:rPr>
          <w:rFonts w:cs="Times New Roman"/>
          <w:szCs w:val="24"/>
        </w:rPr>
        <w:t>The N</w:t>
      </w:r>
      <w:r w:rsidR="007D2AF2" w:rsidRPr="000058AD">
        <w:rPr>
          <w:rFonts w:cs="Times New Roman"/>
          <w:szCs w:val="24"/>
          <w:vertAlign w:val="subscript"/>
        </w:rPr>
        <w:t>2</w:t>
      </w:r>
      <w:r w:rsidR="007D2AF2">
        <w:rPr>
          <w:rFonts w:cs="Times New Roman"/>
          <w:szCs w:val="24"/>
        </w:rPr>
        <w:t xml:space="preserve">-Tarazona NLDFT-calculated pore size distribution of </w:t>
      </w:r>
      <w:r w:rsidR="00115B7B">
        <w:rPr>
          <w:rFonts w:cs="Times New Roman"/>
          <w:b/>
          <w:bCs/>
          <w:szCs w:val="24"/>
        </w:rPr>
        <w:t>P</w:t>
      </w:r>
      <w:r w:rsidR="007D2AF2" w:rsidRPr="00360810">
        <w:rPr>
          <w:rFonts w:cs="Times New Roman"/>
          <w:b/>
          <w:bCs/>
          <w:szCs w:val="24"/>
        </w:rPr>
        <w:t>TCDA-</w:t>
      </w:r>
      <w:r w:rsidR="007D2AF2">
        <w:rPr>
          <w:rFonts w:cs="Times New Roman"/>
          <w:b/>
          <w:bCs/>
          <w:szCs w:val="24"/>
        </w:rPr>
        <w:t>TPAP</w:t>
      </w:r>
      <w:r w:rsidR="00115B7B">
        <w:rPr>
          <w:rFonts w:cs="Times New Roman"/>
          <w:b/>
          <w:bCs/>
          <w:szCs w:val="24"/>
        </w:rPr>
        <w:t>M</w:t>
      </w:r>
      <w:r w:rsidR="007D2AF2">
        <w:rPr>
          <w:rFonts w:cs="Times New Roman"/>
          <w:szCs w:val="24"/>
        </w:rPr>
        <w:t>, assuming a cylindrical pore geometry</w:t>
      </w:r>
      <w:r w:rsidRPr="00360810">
        <w:rPr>
          <w:rFonts w:cs="Times New Roman"/>
          <w:szCs w:val="24"/>
        </w:rPr>
        <w:t>.</w:t>
      </w:r>
    </w:p>
    <w:p w14:paraId="20658511" w14:textId="77777777" w:rsidR="00466C1E" w:rsidRPr="00360810" w:rsidRDefault="00466C1E" w:rsidP="00466C1E">
      <w:pPr>
        <w:keepNext/>
        <w:jc w:val="center"/>
        <w:rPr>
          <w:rFonts w:cs="Times New Roman"/>
        </w:rPr>
      </w:pPr>
      <w:r w:rsidRPr="00360810">
        <w:rPr>
          <w:rFonts w:cs="Times New Roman"/>
          <w:noProof/>
        </w:rPr>
        <w:drawing>
          <wp:inline distT="0" distB="0" distL="0" distR="0" wp14:anchorId="52013C0E" wp14:editId="4ECBAEB3">
            <wp:extent cx="4395025" cy="3365829"/>
            <wp:effectExtent l="0" t="0" r="0" b="0"/>
            <wp:docPr id="5448455" name="Picture 544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455" name="Picture 5448455"/>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6776A776" w14:textId="7962133E" w:rsidR="00DE302A" w:rsidRDefault="00466C1E" w:rsidP="005D18F1">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116</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4F46DF">
        <w:t>C</w:t>
      </w:r>
      <w:r w:rsidR="00CB777E">
        <w:t>V</w:t>
      </w:r>
      <w:r w:rsidR="004F46DF">
        <w:t xml:space="preserve"> at 20 mV s</w:t>
      </w:r>
      <w:r w:rsidR="004F46DF" w:rsidRPr="00360810">
        <w:rPr>
          <w:rFonts w:cs="Times New Roman"/>
          <w:szCs w:val="24"/>
          <w:vertAlign w:val="superscript"/>
        </w:rPr>
        <w:t>−1</w:t>
      </w:r>
      <w:r w:rsidR="004F46DF">
        <w:rPr>
          <w:rFonts w:cs="Times New Roman"/>
          <w:szCs w:val="24"/>
        </w:rPr>
        <w:t xml:space="preserve"> of </w:t>
      </w:r>
      <w:r w:rsidR="004F46DF" w:rsidRPr="00360810">
        <w:rPr>
          <w:rFonts w:cs="Times New Roman"/>
          <w:b/>
          <w:bCs/>
          <w:szCs w:val="24"/>
        </w:rPr>
        <w:t>PTCDA-</w:t>
      </w:r>
      <w:r w:rsidR="004F46DF">
        <w:rPr>
          <w:rFonts w:cs="Times New Roman"/>
          <w:b/>
          <w:bCs/>
          <w:szCs w:val="24"/>
        </w:rPr>
        <w:t>TPAPM</w:t>
      </w:r>
      <w:r w:rsidR="004F46DF">
        <w:rPr>
          <w:rFonts w:cs="Times New Roman"/>
          <w:szCs w:val="24"/>
        </w:rPr>
        <w:t xml:space="preserve"> in 0.1 M NaClO</w:t>
      </w:r>
      <w:r w:rsidR="004F46DF" w:rsidRPr="006E0703">
        <w:rPr>
          <w:rFonts w:cs="Times New Roman"/>
          <w:szCs w:val="24"/>
          <w:vertAlign w:val="subscript"/>
        </w:rPr>
        <w:t>4</w:t>
      </w:r>
      <w:r w:rsidR="004F46DF">
        <w:rPr>
          <w:rFonts w:cs="Times New Roman"/>
          <w:szCs w:val="24"/>
        </w:rPr>
        <w:t xml:space="preserve"> in </w:t>
      </w:r>
      <w:proofErr w:type="spellStart"/>
      <w:r w:rsidR="004F46DF">
        <w:rPr>
          <w:rFonts w:cs="Times New Roman"/>
          <w:szCs w:val="24"/>
        </w:rPr>
        <w:t>MeCN</w:t>
      </w:r>
      <w:proofErr w:type="spellEnd"/>
      <w:r w:rsidRPr="00360810">
        <w:rPr>
          <w:rFonts w:cs="Times New Roman"/>
          <w:szCs w:val="24"/>
        </w:rPr>
        <w:t>.</w:t>
      </w:r>
    </w:p>
    <w:p w14:paraId="6E82ED1C" w14:textId="38526F09" w:rsidR="0069653C" w:rsidRPr="00DE302A" w:rsidRDefault="00DE302A" w:rsidP="00DE302A">
      <w:pPr>
        <w:rPr>
          <w:rFonts w:cs="Times New Roman"/>
          <w:iCs/>
        </w:rPr>
      </w:pPr>
      <w:r>
        <w:rPr>
          <w:rFonts w:cs="Times New Roman"/>
        </w:rPr>
        <w:br w:type="page"/>
      </w:r>
    </w:p>
    <w:p w14:paraId="0A2C0110" w14:textId="77EE70C8" w:rsidR="0069653C" w:rsidRDefault="0069653C" w:rsidP="0069653C">
      <w:pPr>
        <w:pStyle w:val="Heading2"/>
        <w:rPr>
          <w:color w:val="000000" w:themeColor="text1"/>
        </w:rPr>
      </w:pPr>
      <w:bookmarkStart w:id="29" w:name="_Toc181107816"/>
      <w:r w:rsidRPr="00944BA5">
        <w:rPr>
          <w:color w:val="000000" w:themeColor="text1"/>
        </w:rPr>
        <w:lastRenderedPageBreak/>
        <w:t xml:space="preserve">PTCDA-TPAPT from 3,4,9,10-perylene tetracarboxylic dianhydride (PTCDA) and </w:t>
      </w:r>
      <w:r w:rsidR="00F9706C" w:rsidRPr="00944BA5">
        <w:rPr>
          <w:color w:val="000000" w:themeColor="text1"/>
        </w:rPr>
        <w:t>2,4,6-</w:t>
      </w:r>
      <w:r w:rsidRPr="00944BA5">
        <w:rPr>
          <w:color w:val="000000" w:themeColor="text1"/>
        </w:rPr>
        <w:t>tris(4-aminophenyl)</w:t>
      </w:r>
      <w:r w:rsidR="00172180" w:rsidRPr="00944BA5">
        <w:rPr>
          <w:color w:val="000000" w:themeColor="text1"/>
        </w:rPr>
        <w:t>-1,3,5-triazine</w:t>
      </w:r>
      <w:r w:rsidRPr="00944BA5">
        <w:rPr>
          <w:color w:val="000000" w:themeColor="text1"/>
        </w:rPr>
        <w:t xml:space="preserve"> (TPAP</w:t>
      </w:r>
      <w:r w:rsidR="00172180" w:rsidRPr="00944BA5">
        <w:rPr>
          <w:color w:val="000000" w:themeColor="text1"/>
        </w:rPr>
        <w:t>T</w:t>
      </w:r>
      <w:r w:rsidRPr="00944BA5">
        <w:rPr>
          <w:color w:val="000000" w:themeColor="text1"/>
        </w:rPr>
        <w:t>).</w:t>
      </w:r>
      <w:bookmarkEnd w:id="29"/>
    </w:p>
    <w:p w14:paraId="33886C41" w14:textId="77777777" w:rsidR="006556CB" w:rsidRPr="006556CB" w:rsidRDefault="006556CB" w:rsidP="006556CB"/>
    <w:p w14:paraId="1C4D813A" w14:textId="3F740CF2" w:rsidR="0019463E" w:rsidRPr="00360810" w:rsidRDefault="00154952" w:rsidP="0019463E">
      <w:pPr>
        <w:keepNext/>
        <w:jc w:val="center"/>
      </w:pPr>
      <w:r>
        <w:object w:dxaOrig="15108" w:dyaOrig="8491" w14:anchorId="09B0FF1A">
          <v:shape id="_x0000_i1041" type="#_x0000_t75" style="width:519.75pt;height:293.25pt" o:ole="">
            <v:imagedata r:id="rId140" o:title=""/>
          </v:shape>
          <o:OLEObject Type="Embed" ProgID="ChemDraw.Document.6.0" ShapeID="_x0000_i1041" DrawAspect="Content" ObjectID="_1792781111" r:id="rId141"/>
        </w:object>
      </w:r>
    </w:p>
    <w:p w14:paraId="6463570C" w14:textId="7D893C1A" w:rsidR="0019463E" w:rsidRPr="00360810" w:rsidRDefault="0019463E" w:rsidP="0019463E">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117</w:t>
      </w:r>
      <w:r w:rsidRPr="00360810">
        <w:rPr>
          <w:b/>
          <w:bCs/>
        </w:rPr>
        <w:fldChar w:fldCharType="end"/>
      </w:r>
      <w:r w:rsidRPr="00360810">
        <w:rPr>
          <w:b/>
          <w:bCs/>
        </w:rPr>
        <w:t>.</w:t>
      </w:r>
      <w:r w:rsidRPr="00360810">
        <w:rPr>
          <w:lang w:val="en-GB"/>
        </w:rPr>
        <w:t xml:space="preserve"> Scheme for the synthesis of </w:t>
      </w:r>
      <w:r w:rsidRPr="00360810">
        <w:rPr>
          <w:b/>
          <w:bCs/>
          <w:lang w:val="en-GB"/>
        </w:rPr>
        <w:t>PTCDA-</w:t>
      </w:r>
      <w:r w:rsidR="00670607">
        <w:rPr>
          <w:b/>
          <w:bCs/>
          <w:lang w:val="en-GB"/>
        </w:rPr>
        <w:t>TPAPT</w:t>
      </w:r>
      <w:r w:rsidRPr="00360810">
        <w:rPr>
          <w:lang w:val="en-GB"/>
        </w:rPr>
        <w:t xml:space="preserve"> from </w:t>
      </w:r>
      <w:r w:rsidRPr="00360810">
        <w:rPr>
          <w:b/>
          <w:bCs/>
          <w:lang w:val="en-GB"/>
        </w:rPr>
        <w:t>PTCDA</w:t>
      </w:r>
      <w:r w:rsidRPr="00360810">
        <w:rPr>
          <w:lang w:val="en-GB"/>
        </w:rPr>
        <w:t xml:space="preserve"> and </w:t>
      </w:r>
      <w:r w:rsidR="00670607">
        <w:rPr>
          <w:b/>
          <w:bCs/>
          <w:lang w:val="en-GB"/>
        </w:rPr>
        <w:t>TPAPT</w:t>
      </w:r>
      <w:r w:rsidRPr="00360810">
        <w:rPr>
          <w:lang w:val="en-GB"/>
        </w:rPr>
        <w:t>.</w:t>
      </w:r>
    </w:p>
    <w:p w14:paraId="520F646A" w14:textId="32B6FFB4" w:rsidR="0019463E" w:rsidRPr="00360810" w:rsidRDefault="00BC7D6D" w:rsidP="00BC7D6D">
      <w:pPr>
        <w:spacing w:line="276" w:lineRule="auto"/>
        <w:jc w:val="both"/>
      </w:pPr>
      <w:r w:rsidRPr="00BC7D6D">
        <w:rPr>
          <w:b/>
          <w:bCs/>
        </w:rPr>
        <w:t>Synthesis of PTCDA-TPAPT</w:t>
      </w:r>
      <w:r>
        <w:t xml:space="preserve">. </w:t>
      </w:r>
      <w:r w:rsidR="00B46CE9" w:rsidRPr="00360810">
        <w:t xml:space="preserve">Following </w:t>
      </w:r>
      <w:r w:rsidR="00B46CE9" w:rsidRPr="00360810">
        <w:rPr>
          <w:b/>
          <w:bCs/>
        </w:rPr>
        <w:t xml:space="preserve">General Procedure </w:t>
      </w:r>
      <w:r w:rsidR="00492EF3">
        <w:rPr>
          <w:b/>
          <w:bCs/>
        </w:rPr>
        <w:t>B</w:t>
      </w:r>
      <w:r w:rsidR="00B46CE9" w:rsidRPr="00360810">
        <w:t xml:space="preserve">, </w:t>
      </w:r>
      <w:r w:rsidR="00B46CE9">
        <w:rPr>
          <w:b/>
        </w:rPr>
        <w:t>P</w:t>
      </w:r>
      <w:r w:rsidR="00B46CE9" w:rsidRPr="00360810">
        <w:rPr>
          <w:b/>
        </w:rPr>
        <w:t>TCDA</w:t>
      </w:r>
      <w:r w:rsidR="00B46CE9" w:rsidRPr="00360810">
        <w:t xml:space="preserve"> (</w:t>
      </w:r>
      <w:r w:rsidR="00B46CE9">
        <w:t>235.4</w:t>
      </w:r>
      <w:r w:rsidR="00B46CE9" w:rsidRPr="00360810">
        <w:t xml:space="preserve"> </w:t>
      </w:r>
      <w:r w:rsidR="00B46CE9">
        <w:t>m</w:t>
      </w:r>
      <w:r w:rsidR="00B46CE9" w:rsidRPr="00360810">
        <w:t xml:space="preserve">g, </w:t>
      </w:r>
      <w:r w:rsidR="00B46CE9">
        <w:t>0</w:t>
      </w:r>
      <w:r w:rsidR="00B46CE9" w:rsidRPr="00360810">
        <w:t>.</w:t>
      </w:r>
      <w:r w:rsidR="00B46CE9">
        <w:t>60</w:t>
      </w:r>
      <w:r w:rsidR="00B46CE9" w:rsidRPr="00360810">
        <w:t xml:space="preserve"> mmol, 1.00 equiv.)</w:t>
      </w:r>
      <w:r w:rsidR="00B46CE9">
        <w:t xml:space="preserve">, </w:t>
      </w:r>
      <w:r w:rsidR="00B46CE9">
        <w:rPr>
          <w:b/>
          <w:bCs/>
          <w:lang w:val="en-GB"/>
        </w:rPr>
        <w:t>TPAP</w:t>
      </w:r>
      <w:r w:rsidR="00B052B8">
        <w:rPr>
          <w:b/>
          <w:bCs/>
          <w:lang w:val="en-GB"/>
        </w:rPr>
        <w:t>T</w:t>
      </w:r>
      <w:r w:rsidR="00B46CE9" w:rsidRPr="00360810">
        <w:rPr>
          <w:b/>
        </w:rPr>
        <w:t xml:space="preserve"> </w:t>
      </w:r>
      <w:r w:rsidR="00B46CE9" w:rsidRPr="00360810">
        <w:t>(</w:t>
      </w:r>
      <w:r w:rsidR="00B46CE9">
        <w:t>1</w:t>
      </w:r>
      <w:r w:rsidR="006A00BE">
        <w:t>41</w:t>
      </w:r>
      <w:r w:rsidR="00B46CE9">
        <w:t>.</w:t>
      </w:r>
      <w:r w:rsidR="006A00BE">
        <w:t>8</w:t>
      </w:r>
      <w:r w:rsidR="00B46CE9">
        <w:t xml:space="preserve"> mg</w:t>
      </w:r>
      <w:r w:rsidR="00B46CE9" w:rsidRPr="00360810">
        <w:t xml:space="preserve">, </w:t>
      </w:r>
      <w:r w:rsidR="00B46CE9">
        <w:t>0</w:t>
      </w:r>
      <w:r w:rsidR="00B46CE9" w:rsidRPr="00360810">
        <w:t>.</w:t>
      </w:r>
      <w:r w:rsidR="005B635F">
        <w:t>4</w:t>
      </w:r>
      <w:r w:rsidR="00B46CE9">
        <w:t>0</w:t>
      </w:r>
      <w:r w:rsidR="00B46CE9" w:rsidRPr="00360810">
        <w:t xml:space="preserve"> mmol, </w:t>
      </w:r>
      <w:r w:rsidR="00B46CE9">
        <w:t>0</w:t>
      </w:r>
      <w:r w:rsidR="00B46CE9" w:rsidRPr="00360810">
        <w:t>.</w:t>
      </w:r>
      <w:r w:rsidR="005B635F">
        <w:t>67</w:t>
      </w:r>
      <w:r w:rsidR="00B46CE9" w:rsidRPr="00360810">
        <w:t xml:space="preserve"> equiv.) </w:t>
      </w:r>
      <w:r w:rsidR="00B46CE9">
        <w:t xml:space="preserve">and </w:t>
      </w:r>
      <w:r w:rsidR="00B46CE9" w:rsidRPr="00360810">
        <w:t>imidazole (</w:t>
      </w:r>
      <w:r w:rsidR="00B46CE9">
        <w:t>6.00</w:t>
      </w:r>
      <w:r w:rsidR="00B46CE9" w:rsidRPr="00360810">
        <w:t xml:space="preserve"> g)</w:t>
      </w:r>
      <w:r w:rsidR="00B46CE9">
        <w:t xml:space="preserve"> </w:t>
      </w:r>
      <w:r w:rsidR="00B46CE9" w:rsidRPr="00360810">
        <w:t xml:space="preserve">were added to </w:t>
      </w:r>
      <w:r w:rsidR="00B46CE9" w:rsidRPr="00D71A2B">
        <w:rPr>
          <w:rFonts w:cs="Times New Roman"/>
        </w:rPr>
        <w:t>a 75 mL screw-cap high-pressure reaction vessel</w:t>
      </w:r>
      <w:r w:rsidR="00B46CE9" w:rsidRPr="00360810">
        <w:t xml:space="preserve"> and </w:t>
      </w:r>
      <w:r w:rsidR="00B46CE9">
        <w:t>heated</w:t>
      </w:r>
      <w:r w:rsidR="00B46CE9" w:rsidRPr="00360810">
        <w:t xml:space="preserve"> at 1</w:t>
      </w:r>
      <w:r w:rsidR="00B46CE9">
        <w:t>3</w:t>
      </w:r>
      <w:r w:rsidR="00B46CE9" w:rsidRPr="00360810">
        <w:t xml:space="preserve">0 </w:t>
      </w:r>
      <w:r w:rsidR="00B46CE9" w:rsidRPr="00360810">
        <w:rPr>
          <w:rFonts w:cs="Times New Roman"/>
        </w:rPr>
        <w:t>°</w:t>
      </w:r>
      <w:r w:rsidR="00B46CE9" w:rsidRPr="00360810">
        <w:t>C for 2</w:t>
      </w:r>
      <w:r w:rsidR="00B46CE9">
        <w:t>4</w:t>
      </w:r>
      <w:r w:rsidR="00B46CE9" w:rsidRPr="00360810">
        <w:t xml:space="preserve"> h</w:t>
      </w:r>
      <w:r w:rsidR="006F7869">
        <w:t>.</w:t>
      </w:r>
      <w:r w:rsidR="00B46CE9" w:rsidRPr="00360810">
        <w:t xml:space="preserve"> The resulting solid was washed and dried to yield </w:t>
      </w:r>
      <w:r w:rsidR="00B46CE9" w:rsidRPr="00360810">
        <w:rPr>
          <w:b/>
          <w:bCs/>
          <w:lang w:val="en-GB"/>
        </w:rPr>
        <w:t>PTCDA-</w:t>
      </w:r>
      <w:r w:rsidR="00B46CE9">
        <w:rPr>
          <w:b/>
          <w:bCs/>
          <w:lang w:val="en-GB"/>
        </w:rPr>
        <w:t>TPAP</w:t>
      </w:r>
      <w:r w:rsidR="00B052B8">
        <w:rPr>
          <w:b/>
          <w:bCs/>
          <w:lang w:val="en-GB"/>
        </w:rPr>
        <w:t>T</w:t>
      </w:r>
      <w:r w:rsidR="00B46CE9" w:rsidRPr="00360810">
        <w:t xml:space="preserve"> (</w:t>
      </w:r>
      <w:r w:rsidR="0097269F">
        <w:t>2</w:t>
      </w:r>
      <w:r w:rsidR="00B46CE9">
        <w:t>8</w:t>
      </w:r>
      <w:r w:rsidR="0097269F">
        <w:t>6</w:t>
      </w:r>
      <w:r w:rsidR="00B46CE9">
        <w:t>.</w:t>
      </w:r>
      <w:r w:rsidR="0097269F">
        <w:t>1</w:t>
      </w:r>
      <w:r w:rsidR="00B46CE9" w:rsidRPr="00360810">
        <w:t xml:space="preserve"> </w:t>
      </w:r>
      <w:r w:rsidR="00B46CE9">
        <w:t>m</w:t>
      </w:r>
      <w:r w:rsidR="00B46CE9" w:rsidRPr="00360810">
        <w:t xml:space="preserve">g, </w:t>
      </w:r>
      <w:r w:rsidR="0097269F">
        <w:t>80</w:t>
      </w:r>
      <w:r w:rsidR="00B46CE9" w:rsidRPr="00360810">
        <w:t>% yield) as</w:t>
      </w:r>
      <w:r w:rsidR="00B46CE9">
        <w:t xml:space="preserve"> a red </w:t>
      </w:r>
      <w:r w:rsidR="00B46CE9" w:rsidRPr="00360810">
        <w:t>solid</w:t>
      </w:r>
      <w:r w:rsidR="005E2B37">
        <w:t>.</w:t>
      </w:r>
    </w:p>
    <w:p w14:paraId="338C166B" w14:textId="77777777" w:rsidR="0019463E" w:rsidRPr="00360810" w:rsidRDefault="0019463E" w:rsidP="0019463E">
      <w:pPr>
        <w:spacing w:line="276" w:lineRule="auto"/>
        <w:jc w:val="both"/>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19463E" w:rsidRPr="00360810" w14:paraId="38C59B3F" w14:textId="77777777" w:rsidTr="00A4395F">
        <w:trPr>
          <w:trHeight w:val="252"/>
        </w:trPr>
        <w:tc>
          <w:tcPr>
            <w:tcW w:w="3078" w:type="dxa"/>
          </w:tcPr>
          <w:p w14:paraId="2044CD88" w14:textId="77777777" w:rsidR="0019463E" w:rsidRPr="00360810" w:rsidRDefault="0019463E" w:rsidP="00A4395F">
            <w:pPr>
              <w:jc w:val="center"/>
              <w:rPr>
                <w:rFonts w:cs="Times New Roman"/>
              </w:rPr>
            </w:pPr>
            <w:r w:rsidRPr="00360810">
              <w:rPr>
                <w:rFonts w:cs="Times New Roman"/>
              </w:rPr>
              <w:t>Element</w:t>
            </w:r>
          </w:p>
        </w:tc>
        <w:tc>
          <w:tcPr>
            <w:tcW w:w="3245" w:type="dxa"/>
          </w:tcPr>
          <w:p w14:paraId="0A8D98E6" w14:textId="3F31AC4C" w:rsidR="0019463E" w:rsidRPr="00360810" w:rsidRDefault="00BA105A" w:rsidP="00A4395F">
            <w:pPr>
              <w:jc w:val="center"/>
              <w:rPr>
                <w:rFonts w:cs="Times New Roman"/>
              </w:rPr>
            </w:pPr>
            <w:r>
              <w:rPr>
                <w:rFonts w:cs="Times New Roman"/>
              </w:rPr>
              <w:t xml:space="preserve">Average </w:t>
            </w:r>
            <w:r w:rsidR="0019463E" w:rsidRPr="00360810">
              <w:rPr>
                <w:rFonts w:cs="Times New Roman"/>
              </w:rPr>
              <w:t>Wt %</w:t>
            </w:r>
            <w:r w:rsidRPr="00BA105A">
              <w:rPr>
                <w:rFonts w:cs="Times New Roman"/>
                <w:vertAlign w:val="superscript"/>
              </w:rPr>
              <w:t>1</w:t>
            </w:r>
          </w:p>
        </w:tc>
        <w:tc>
          <w:tcPr>
            <w:tcW w:w="3245" w:type="dxa"/>
          </w:tcPr>
          <w:p w14:paraId="752F75C2" w14:textId="77777777" w:rsidR="0019463E" w:rsidRPr="00360810" w:rsidRDefault="0019463E" w:rsidP="00A4395F">
            <w:pPr>
              <w:jc w:val="center"/>
              <w:rPr>
                <w:rFonts w:cs="Times New Roman"/>
              </w:rPr>
            </w:pPr>
            <w:r w:rsidRPr="00360810">
              <w:rPr>
                <w:rFonts w:cs="Times New Roman"/>
              </w:rPr>
              <w:t>Theoretical Wt %</w:t>
            </w:r>
          </w:p>
        </w:tc>
      </w:tr>
      <w:tr w:rsidR="0019463E" w:rsidRPr="00360810" w14:paraId="3241DA06" w14:textId="77777777" w:rsidTr="00A4395F">
        <w:trPr>
          <w:trHeight w:val="252"/>
        </w:trPr>
        <w:tc>
          <w:tcPr>
            <w:tcW w:w="3078" w:type="dxa"/>
          </w:tcPr>
          <w:p w14:paraId="0FE19ED3" w14:textId="77777777" w:rsidR="0019463E" w:rsidRPr="00360810" w:rsidRDefault="0019463E" w:rsidP="00A4395F">
            <w:pPr>
              <w:jc w:val="center"/>
              <w:rPr>
                <w:rFonts w:cs="Times New Roman"/>
              </w:rPr>
            </w:pPr>
            <w:r w:rsidRPr="00360810">
              <w:rPr>
                <w:rFonts w:cs="Times New Roman"/>
              </w:rPr>
              <w:t>C</w:t>
            </w:r>
          </w:p>
        </w:tc>
        <w:tc>
          <w:tcPr>
            <w:tcW w:w="3245" w:type="dxa"/>
          </w:tcPr>
          <w:p w14:paraId="5D96BD72" w14:textId="301A7ED1" w:rsidR="0019463E" w:rsidRPr="00360810" w:rsidRDefault="0019463E" w:rsidP="00A4395F">
            <w:pPr>
              <w:jc w:val="center"/>
              <w:rPr>
                <w:rFonts w:cs="Times New Roman"/>
              </w:rPr>
            </w:pPr>
            <w:r w:rsidRPr="00360810">
              <w:rPr>
                <w:rFonts w:cs="Times New Roman"/>
              </w:rPr>
              <w:t>71.</w:t>
            </w:r>
            <w:r w:rsidR="00DC7F1C">
              <w:rPr>
                <w:rFonts w:cs="Times New Roman"/>
              </w:rPr>
              <w:t>84</w:t>
            </w:r>
          </w:p>
        </w:tc>
        <w:tc>
          <w:tcPr>
            <w:tcW w:w="3245" w:type="dxa"/>
          </w:tcPr>
          <w:p w14:paraId="7AEEB27A" w14:textId="3DC4481F" w:rsidR="0019463E" w:rsidRPr="00360810" w:rsidRDefault="0019463E" w:rsidP="00A4395F">
            <w:pPr>
              <w:jc w:val="center"/>
              <w:rPr>
                <w:rFonts w:cs="Times New Roman"/>
              </w:rPr>
            </w:pPr>
            <w:r w:rsidRPr="00360810">
              <w:rPr>
                <w:rFonts w:cs="Times New Roman"/>
              </w:rPr>
              <w:t>7</w:t>
            </w:r>
            <w:r w:rsidR="00014FD2">
              <w:rPr>
                <w:rFonts w:cs="Times New Roman"/>
              </w:rPr>
              <w:t>7</w:t>
            </w:r>
            <w:r w:rsidRPr="00360810">
              <w:rPr>
                <w:rFonts w:cs="Times New Roman"/>
              </w:rPr>
              <w:t>.</w:t>
            </w:r>
            <w:r w:rsidR="00014FD2">
              <w:rPr>
                <w:rFonts w:cs="Times New Roman"/>
              </w:rPr>
              <w:t>02</w:t>
            </w:r>
          </w:p>
        </w:tc>
      </w:tr>
      <w:tr w:rsidR="0019463E" w:rsidRPr="00360810" w14:paraId="5D0C1E6F" w14:textId="77777777" w:rsidTr="00A4395F">
        <w:trPr>
          <w:trHeight w:val="244"/>
        </w:trPr>
        <w:tc>
          <w:tcPr>
            <w:tcW w:w="3078" w:type="dxa"/>
          </w:tcPr>
          <w:p w14:paraId="2355DAA5" w14:textId="77777777" w:rsidR="0019463E" w:rsidRPr="00360810" w:rsidRDefault="0019463E" w:rsidP="00A4395F">
            <w:pPr>
              <w:jc w:val="center"/>
              <w:rPr>
                <w:rFonts w:cs="Times New Roman"/>
              </w:rPr>
            </w:pPr>
            <w:r w:rsidRPr="00360810">
              <w:rPr>
                <w:rFonts w:cs="Times New Roman"/>
              </w:rPr>
              <w:t>O</w:t>
            </w:r>
          </w:p>
        </w:tc>
        <w:tc>
          <w:tcPr>
            <w:tcW w:w="3245" w:type="dxa"/>
          </w:tcPr>
          <w:p w14:paraId="2FB1A3D7" w14:textId="7D9FCF4C" w:rsidR="0019463E" w:rsidRPr="00360810" w:rsidRDefault="0019463E" w:rsidP="00A4395F">
            <w:pPr>
              <w:jc w:val="center"/>
              <w:rPr>
                <w:rFonts w:cs="Times New Roman"/>
              </w:rPr>
            </w:pPr>
            <w:r w:rsidRPr="00360810">
              <w:rPr>
                <w:rFonts w:cs="Times New Roman"/>
              </w:rPr>
              <w:t>1</w:t>
            </w:r>
            <w:r w:rsidR="00BE4F6B">
              <w:rPr>
                <w:rFonts w:cs="Times New Roman"/>
              </w:rPr>
              <w:t>4</w:t>
            </w:r>
            <w:r w:rsidRPr="00360810">
              <w:rPr>
                <w:rFonts w:cs="Times New Roman"/>
              </w:rPr>
              <w:t>.</w:t>
            </w:r>
            <w:r w:rsidR="00BE4F6B">
              <w:rPr>
                <w:rFonts w:cs="Times New Roman"/>
              </w:rPr>
              <w:t>50</w:t>
            </w:r>
            <w:r w:rsidR="00BA105A">
              <w:rPr>
                <w:rFonts w:cs="Times New Roman"/>
                <w:vertAlign w:val="superscript"/>
              </w:rPr>
              <w:t>2</w:t>
            </w:r>
          </w:p>
        </w:tc>
        <w:tc>
          <w:tcPr>
            <w:tcW w:w="3245" w:type="dxa"/>
          </w:tcPr>
          <w:p w14:paraId="4CE735EA" w14:textId="004F77B6" w:rsidR="0019463E" w:rsidRPr="00360810" w:rsidRDefault="0019463E" w:rsidP="00A4395F">
            <w:pPr>
              <w:jc w:val="center"/>
              <w:rPr>
                <w:rFonts w:cs="Times New Roman"/>
              </w:rPr>
            </w:pPr>
            <w:r w:rsidRPr="00360810">
              <w:rPr>
                <w:rFonts w:cs="Times New Roman"/>
              </w:rPr>
              <w:t>1</w:t>
            </w:r>
            <w:r w:rsidR="00014FD2">
              <w:rPr>
                <w:rFonts w:cs="Times New Roman"/>
              </w:rPr>
              <w:t>0</w:t>
            </w:r>
            <w:r w:rsidRPr="00360810">
              <w:rPr>
                <w:rFonts w:cs="Times New Roman"/>
              </w:rPr>
              <w:t>.</w:t>
            </w:r>
            <w:r w:rsidR="00014FD2">
              <w:rPr>
                <w:rFonts w:cs="Times New Roman"/>
              </w:rPr>
              <w:t>80</w:t>
            </w:r>
          </w:p>
        </w:tc>
      </w:tr>
      <w:tr w:rsidR="0019463E" w:rsidRPr="00360810" w14:paraId="1A11D2CF" w14:textId="77777777" w:rsidTr="00A4395F">
        <w:trPr>
          <w:trHeight w:val="244"/>
        </w:trPr>
        <w:tc>
          <w:tcPr>
            <w:tcW w:w="3078" w:type="dxa"/>
          </w:tcPr>
          <w:p w14:paraId="34F86CA7" w14:textId="77777777" w:rsidR="0019463E" w:rsidRPr="00360810" w:rsidRDefault="0019463E" w:rsidP="00A4395F">
            <w:pPr>
              <w:jc w:val="center"/>
              <w:rPr>
                <w:rFonts w:cs="Times New Roman"/>
              </w:rPr>
            </w:pPr>
            <w:r w:rsidRPr="00360810">
              <w:rPr>
                <w:rFonts w:cs="Times New Roman"/>
              </w:rPr>
              <w:t>H</w:t>
            </w:r>
          </w:p>
        </w:tc>
        <w:tc>
          <w:tcPr>
            <w:tcW w:w="3245" w:type="dxa"/>
          </w:tcPr>
          <w:p w14:paraId="396D24D3" w14:textId="06D5C0E9" w:rsidR="0019463E" w:rsidRPr="00360810" w:rsidRDefault="0019463E" w:rsidP="00A4395F">
            <w:pPr>
              <w:jc w:val="center"/>
              <w:rPr>
                <w:rFonts w:cs="Times New Roman"/>
              </w:rPr>
            </w:pPr>
            <w:r w:rsidRPr="00360810">
              <w:rPr>
                <w:rFonts w:cs="Times New Roman"/>
              </w:rPr>
              <w:t>3.</w:t>
            </w:r>
            <w:r w:rsidR="00DC7F1C">
              <w:rPr>
                <w:rFonts w:cs="Times New Roman"/>
              </w:rPr>
              <w:t>13</w:t>
            </w:r>
          </w:p>
        </w:tc>
        <w:tc>
          <w:tcPr>
            <w:tcW w:w="3245" w:type="dxa"/>
          </w:tcPr>
          <w:p w14:paraId="2B2A8A8B" w14:textId="7A0414C9" w:rsidR="0019463E" w:rsidRPr="00360810" w:rsidRDefault="00DC7F1C" w:rsidP="00A4395F">
            <w:pPr>
              <w:jc w:val="center"/>
              <w:rPr>
                <w:rFonts w:cs="Times New Roman"/>
              </w:rPr>
            </w:pPr>
            <w:r>
              <w:rPr>
                <w:rFonts w:cs="Times New Roman"/>
              </w:rPr>
              <w:t>2</w:t>
            </w:r>
            <w:r w:rsidR="0019463E" w:rsidRPr="00360810">
              <w:rPr>
                <w:rFonts w:cs="Times New Roman"/>
              </w:rPr>
              <w:t>.</w:t>
            </w:r>
            <w:r>
              <w:rPr>
                <w:rFonts w:cs="Times New Roman"/>
              </w:rPr>
              <w:t>72</w:t>
            </w:r>
          </w:p>
        </w:tc>
      </w:tr>
      <w:tr w:rsidR="0019463E" w:rsidRPr="00360810" w14:paraId="342DC216" w14:textId="77777777" w:rsidTr="00A4395F">
        <w:trPr>
          <w:trHeight w:val="244"/>
        </w:trPr>
        <w:tc>
          <w:tcPr>
            <w:tcW w:w="3078" w:type="dxa"/>
          </w:tcPr>
          <w:p w14:paraId="38D120A6" w14:textId="77777777" w:rsidR="0019463E" w:rsidRPr="00360810" w:rsidRDefault="0019463E" w:rsidP="00A4395F">
            <w:pPr>
              <w:jc w:val="center"/>
              <w:rPr>
                <w:rFonts w:cs="Times New Roman"/>
              </w:rPr>
            </w:pPr>
            <w:r w:rsidRPr="00360810">
              <w:rPr>
                <w:rFonts w:cs="Times New Roman"/>
              </w:rPr>
              <w:t>N</w:t>
            </w:r>
          </w:p>
        </w:tc>
        <w:tc>
          <w:tcPr>
            <w:tcW w:w="3245" w:type="dxa"/>
          </w:tcPr>
          <w:p w14:paraId="49DE44CA" w14:textId="2DCC4604" w:rsidR="0019463E" w:rsidRPr="00360810" w:rsidRDefault="00DC7F1C" w:rsidP="00A4395F">
            <w:pPr>
              <w:jc w:val="center"/>
              <w:rPr>
                <w:rFonts w:cs="Times New Roman"/>
              </w:rPr>
            </w:pPr>
            <w:r>
              <w:rPr>
                <w:rFonts w:cs="Times New Roman"/>
              </w:rPr>
              <w:t>10</w:t>
            </w:r>
            <w:r w:rsidR="0019463E" w:rsidRPr="00360810">
              <w:rPr>
                <w:rFonts w:cs="Times New Roman"/>
              </w:rPr>
              <w:t>.5</w:t>
            </w:r>
            <w:r>
              <w:rPr>
                <w:rFonts w:cs="Times New Roman"/>
              </w:rPr>
              <w:t>3</w:t>
            </w:r>
          </w:p>
        </w:tc>
        <w:tc>
          <w:tcPr>
            <w:tcW w:w="3245" w:type="dxa"/>
          </w:tcPr>
          <w:p w14:paraId="6F01D3F8" w14:textId="2E37BE46" w:rsidR="0019463E" w:rsidRPr="00360810" w:rsidRDefault="00DC7F1C" w:rsidP="00A4395F">
            <w:pPr>
              <w:jc w:val="center"/>
              <w:rPr>
                <w:rFonts w:cs="Times New Roman"/>
              </w:rPr>
            </w:pPr>
            <w:r>
              <w:rPr>
                <w:rFonts w:cs="Times New Roman"/>
              </w:rPr>
              <w:t>9</w:t>
            </w:r>
            <w:r w:rsidR="0019463E" w:rsidRPr="00360810">
              <w:rPr>
                <w:rFonts w:cs="Times New Roman"/>
              </w:rPr>
              <w:t>.</w:t>
            </w:r>
            <w:r>
              <w:rPr>
                <w:rFonts w:cs="Times New Roman"/>
              </w:rPr>
              <w:t>46</w:t>
            </w:r>
          </w:p>
        </w:tc>
      </w:tr>
      <w:tr w:rsidR="0019463E" w:rsidRPr="00360810" w14:paraId="56E6F9D6" w14:textId="77777777" w:rsidTr="00A4395F">
        <w:trPr>
          <w:trHeight w:val="121"/>
        </w:trPr>
        <w:tc>
          <w:tcPr>
            <w:tcW w:w="3078" w:type="dxa"/>
          </w:tcPr>
          <w:p w14:paraId="5A7B9C88" w14:textId="77777777" w:rsidR="0019463E" w:rsidRPr="00360810" w:rsidRDefault="0019463E" w:rsidP="00A4395F">
            <w:pPr>
              <w:jc w:val="center"/>
              <w:rPr>
                <w:rFonts w:cs="Times New Roman"/>
              </w:rPr>
            </w:pPr>
            <w:r w:rsidRPr="00360810">
              <w:rPr>
                <w:rFonts w:cs="Times New Roman"/>
              </w:rPr>
              <w:t>Total:</w:t>
            </w:r>
          </w:p>
        </w:tc>
        <w:tc>
          <w:tcPr>
            <w:tcW w:w="3245" w:type="dxa"/>
          </w:tcPr>
          <w:p w14:paraId="533105BE" w14:textId="77777777" w:rsidR="0019463E" w:rsidRPr="00360810" w:rsidRDefault="0019463E" w:rsidP="00A4395F">
            <w:pPr>
              <w:jc w:val="center"/>
              <w:rPr>
                <w:rFonts w:cs="Times New Roman"/>
              </w:rPr>
            </w:pPr>
            <w:r w:rsidRPr="00360810">
              <w:rPr>
                <w:rFonts w:cs="Times New Roman"/>
              </w:rPr>
              <w:t>100.00</w:t>
            </w:r>
          </w:p>
        </w:tc>
        <w:tc>
          <w:tcPr>
            <w:tcW w:w="3245" w:type="dxa"/>
          </w:tcPr>
          <w:p w14:paraId="1AB618ED" w14:textId="77777777" w:rsidR="0019463E" w:rsidRPr="00360810" w:rsidRDefault="0019463E" w:rsidP="00A4395F">
            <w:pPr>
              <w:jc w:val="center"/>
              <w:rPr>
                <w:rFonts w:cs="Times New Roman"/>
              </w:rPr>
            </w:pPr>
            <w:r w:rsidRPr="00360810">
              <w:rPr>
                <w:rFonts w:cs="Times New Roman"/>
              </w:rPr>
              <w:t>100.00</w:t>
            </w:r>
          </w:p>
        </w:tc>
      </w:tr>
    </w:tbl>
    <w:p w14:paraId="760B7A5B" w14:textId="684045D0" w:rsidR="0019463E" w:rsidRPr="00360810" w:rsidRDefault="0019463E" w:rsidP="0019463E">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12</w:t>
      </w:r>
      <w:r w:rsidRPr="00360810">
        <w:rPr>
          <w:b/>
          <w:bCs/>
        </w:rPr>
        <w:fldChar w:fldCharType="end"/>
      </w:r>
      <w:r w:rsidRPr="00360810">
        <w:rPr>
          <w:b/>
          <w:bCs/>
        </w:rPr>
        <w:t xml:space="preserve">. </w:t>
      </w:r>
      <w:r w:rsidRPr="00360810">
        <w:t xml:space="preserve">Tabulated combustion analysis data for </w:t>
      </w:r>
      <w:r w:rsidR="00433F62" w:rsidRPr="00360810">
        <w:rPr>
          <w:b/>
          <w:bCs/>
          <w:lang w:val="en-GB"/>
        </w:rPr>
        <w:t>PTCDA-</w:t>
      </w:r>
      <w:r w:rsidR="00433F62">
        <w:rPr>
          <w:b/>
          <w:bCs/>
          <w:lang w:val="en-GB"/>
        </w:rPr>
        <w:t>TPAPT</w:t>
      </w:r>
      <w:r w:rsidRPr="00360810">
        <w:rPr>
          <w:rFonts w:cs="Times New Roman"/>
          <w:szCs w:val="24"/>
        </w:rPr>
        <w:t>.</w:t>
      </w:r>
    </w:p>
    <w:p w14:paraId="2BF02BB0" w14:textId="78AE8903" w:rsidR="00BA105A" w:rsidRPr="00335B3C" w:rsidRDefault="0019463E" w:rsidP="0019463E">
      <w:pPr>
        <w:jc w:val="both"/>
      </w:pPr>
      <w:r w:rsidRPr="00335B3C">
        <w:rPr>
          <w:vertAlign w:val="superscript"/>
        </w:rPr>
        <w:t>1</w:t>
      </w:r>
      <w:r w:rsidR="00BA105A" w:rsidRPr="00335B3C">
        <w:t>Average of two trials.</w:t>
      </w:r>
    </w:p>
    <w:p w14:paraId="3161D950" w14:textId="37C8DC13" w:rsidR="0019463E" w:rsidRPr="00335B3C" w:rsidRDefault="00BA105A" w:rsidP="0019463E">
      <w:pPr>
        <w:jc w:val="both"/>
      </w:pPr>
      <w:r w:rsidRPr="00335B3C">
        <w:rPr>
          <w:vertAlign w:val="superscript"/>
        </w:rPr>
        <w:t>2</w:t>
      </w:r>
      <w:r w:rsidR="0019463E" w:rsidRPr="00335B3C">
        <w:t>The remaining mass not attributed to C, H, and N was assumed to come from O, as O was not directly analyzed during combustion analysis.</w:t>
      </w:r>
    </w:p>
    <w:p w14:paraId="11DAAD67"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7B43F5A9" wp14:editId="4B4C7259">
            <wp:extent cx="4395025" cy="3365829"/>
            <wp:effectExtent l="0" t="0" r="0" b="0"/>
            <wp:docPr id="2121752528" name="Picture 212175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52528" name="Picture 2121752528"/>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0D3B0C02" w14:textId="4085F4AE"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118</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1974F1" w:rsidRPr="00360810">
        <w:t>PXRD patterns (</w:t>
      </w:r>
      <w:r w:rsidR="001974F1" w:rsidRPr="00360810">
        <w:rPr>
          <w:rFonts w:cs="Times New Roman"/>
        </w:rPr>
        <w:t>λ</w:t>
      </w:r>
      <w:r w:rsidR="001974F1" w:rsidRPr="00360810">
        <w:t xml:space="preserve"> = 1.54 </w:t>
      </w:r>
      <w:r w:rsidR="001974F1" w:rsidRPr="00360810">
        <w:rPr>
          <w:rFonts w:cs="Times New Roman"/>
        </w:rPr>
        <w:t>Å</w:t>
      </w:r>
      <w:r w:rsidR="001974F1" w:rsidRPr="00360810">
        <w:t>)</w:t>
      </w:r>
      <w:r w:rsidR="001974F1" w:rsidRPr="00360810">
        <w:rPr>
          <w:rFonts w:cs="Times New Roman"/>
          <w:szCs w:val="24"/>
        </w:rPr>
        <w:t xml:space="preserve"> of </w:t>
      </w:r>
      <w:r w:rsidR="001974F1">
        <w:rPr>
          <w:rFonts w:cs="Times New Roman"/>
          <w:b/>
          <w:szCs w:val="24"/>
        </w:rPr>
        <w:t>P</w:t>
      </w:r>
      <w:r w:rsidR="001974F1" w:rsidRPr="00360810">
        <w:rPr>
          <w:rFonts w:cs="Times New Roman"/>
          <w:b/>
          <w:szCs w:val="24"/>
        </w:rPr>
        <w:t>TCDA</w:t>
      </w:r>
      <w:r w:rsidR="00AB7CC0" w:rsidRPr="0074359E">
        <w:rPr>
          <w:rFonts w:cs="Times New Roman"/>
          <w:bCs/>
          <w:szCs w:val="24"/>
        </w:rPr>
        <w:t>,</w:t>
      </w:r>
      <w:r w:rsidR="00AB7CC0">
        <w:rPr>
          <w:rFonts w:cs="Times New Roman"/>
          <w:b/>
          <w:szCs w:val="24"/>
        </w:rPr>
        <w:t xml:space="preserve"> TPAPT</w:t>
      </w:r>
      <w:r w:rsidR="00AB7CC0" w:rsidRPr="0074359E">
        <w:rPr>
          <w:rFonts w:cs="Times New Roman"/>
          <w:bCs/>
          <w:szCs w:val="24"/>
        </w:rPr>
        <w:t>,</w:t>
      </w:r>
      <w:r w:rsidR="00AB7CC0">
        <w:rPr>
          <w:rFonts w:cs="Times New Roman"/>
          <w:szCs w:val="24"/>
        </w:rPr>
        <w:t xml:space="preserve"> </w:t>
      </w:r>
      <w:r w:rsidR="001974F1" w:rsidRPr="00360810">
        <w:rPr>
          <w:rFonts w:cs="Times New Roman"/>
          <w:szCs w:val="24"/>
        </w:rPr>
        <w:t xml:space="preserve">and </w:t>
      </w:r>
      <w:r w:rsidR="001974F1">
        <w:rPr>
          <w:rFonts w:cs="Times New Roman"/>
          <w:b/>
          <w:bCs/>
          <w:szCs w:val="24"/>
        </w:rPr>
        <w:t>P</w:t>
      </w:r>
      <w:r w:rsidR="001974F1" w:rsidRPr="00360810">
        <w:rPr>
          <w:rFonts w:cs="Times New Roman"/>
          <w:b/>
          <w:bCs/>
          <w:szCs w:val="24"/>
        </w:rPr>
        <w:t>TCDA-</w:t>
      </w:r>
      <w:r w:rsidR="001974F1">
        <w:rPr>
          <w:rFonts w:cs="Times New Roman"/>
          <w:b/>
          <w:bCs/>
          <w:szCs w:val="24"/>
        </w:rPr>
        <w:t>TPAPT</w:t>
      </w:r>
      <w:r w:rsidR="001974F1" w:rsidRPr="00360810">
        <w:rPr>
          <w:rFonts w:cs="Times New Roman"/>
          <w:szCs w:val="24"/>
        </w:rPr>
        <w:t>.</w:t>
      </w:r>
      <w:r w:rsidR="001974F1">
        <w:rPr>
          <w:rFonts w:cs="Times New Roman"/>
          <w:szCs w:val="24"/>
        </w:rPr>
        <w:t xml:space="preserve"> </w:t>
      </w:r>
      <w:r w:rsidR="001974F1" w:rsidRPr="00360810">
        <w:rPr>
          <w:rFonts w:cs="Times New Roman"/>
          <w:szCs w:val="24"/>
        </w:rPr>
        <w:t xml:space="preserve">These patterns indicate that </w:t>
      </w:r>
      <w:r w:rsidR="001974F1">
        <w:rPr>
          <w:rFonts w:cs="Times New Roman"/>
          <w:b/>
          <w:bCs/>
          <w:szCs w:val="24"/>
        </w:rPr>
        <w:t>P</w:t>
      </w:r>
      <w:r w:rsidR="001974F1" w:rsidRPr="00360810">
        <w:rPr>
          <w:rFonts w:cs="Times New Roman"/>
          <w:b/>
          <w:bCs/>
          <w:szCs w:val="24"/>
        </w:rPr>
        <w:t>TCDA-</w:t>
      </w:r>
      <w:r w:rsidR="001974F1">
        <w:rPr>
          <w:rFonts w:cs="Times New Roman"/>
          <w:b/>
          <w:bCs/>
          <w:szCs w:val="24"/>
        </w:rPr>
        <w:t>TPAPT</w:t>
      </w:r>
      <w:r w:rsidR="001974F1" w:rsidRPr="00360810">
        <w:rPr>
          <w:rFonts w:cs="Times New Roman"/>
          <w:szCs w:val="24"/>
        </w:rPr>
        <w:t xml:space="preserve"> is a largely amorphous polymer and is likely not contaminated with </w:t>
      </w:r>
      <w:r w:rsidR="001974F1">
        <w:rPr>
          <w:rFonts w:cs="Times New Roman"/>
          <w:b/>
          <w:szCs w:val="24"/>
        </w:rPr>
        <w:t>P</w:t>
      </w:r>
      <w:r w:rsidR="001974F1" w:rsidRPr="00360810">
        <w:rPr>
          <w:rFonts w:cs="Times New Roman"/>
          <w:b/>
          <w:szCs w:val="24"/>
        </w:rPr>
        <w:t>TCDA</w:t>
      </w:r>
      <w:r w:rsidR="001974F1">
        <w:rPr>
          <w:rFonts w:cs="Times New Roman"/>
          <w:b/>
          <w:szCs w:val="24"/>
        </w:rPr>
        <w:t xml:space="preserve"> </w:t>
      </w:r>
      <w:r w:rsidR="001974F1">
        <w:rPr>
          <w:rFonts w:cs="Times New Roman"/>
          <w:bCs/>
          <w:szCs w:val="24"/>
        </w:rPr>
        <w:t xml:space="preserve">and </w:t>
      </w:r>
      <w:r w:rsidR="001974F1" w:rsidRPr="008C43EF">
        <w:rPr>
          <w:rFonts w:cs="Times New Roman"/>
          <w:b/>
          <w:szCs w:val="24"/>
        </w:rPr>
        <w:t>TPAP</w:t>
      </w:r>
      <w:r w:rsidR="001974F1">
        <w:rPr>
          <w:rFonts w:cs="Times New Roman"/>
          <w:b/>
          <w:szCs w:val="24"/>
        </w:rPr>
        <w:t>T</w:t>
      </w:r>
      <w:r w:rsidRPr="00360810">
        <w:rPr>
          <w:rFonts w:cs="Times New Roman"/>
          <w:szCs w:val="24"/>
        </w:rPr>
        <w:t>.</w:t>
      </w:r>
    </w:p>
    <w:p w14:paraId="2D48560F" w14:textId="77777777" w:rsidR="0019463E" w:rsidRPr="00360810" w:rsidRDefault="0019463E" w:rsidP="0019463E"/>
    <w:p w14:paraId="4B1A532B" w14:textId="77777777" w:rsidR="0019463E" w:rsidRPr="00360810" w:rsidRDefault="0019463E" w:rsidP="0019463E">
      <w:pPr>
        <w:pStyle w:val="Caption"/>
        <w:jc w:val="center"/>
        <w:rPr>
          <w:rFonts w:cs="Times New Roman"/>
        </w:rPr>
      </w:pPr>
      <w:r w:rsidRPr="00360810">
        <w:rPr>
          <w:rFonts w:cs="Times New Roman"/>
          <w:noProof/>
        </w:rPr>
        <w:drawing>
          <wp:inline distT="0" distB="0" distL="0" distR="0" wp14:anchorId="669B8EF7" wp14:editId="5F86A3F2">
            <wp:extent cx="4382884" cy="3356531"/>
            <wp:effectExtent l="0" t="0" r="0" b="0"/>
            <wp:docPr id="1914954173" name="Picture 191495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54173" name="Picture 1914954173"/>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4BF56AAB" w14:textId="192C4440"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119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BB41E7" w:rsidRPr="00360810">
        <w:rPr>
          <w:rFonts w:cs="Times New Roman"/>
          <w:szCs w:val="24"/>
        </w:rPr>
        <w:t xml:space="preserve">ATR-IR spectra for </w:t>
      </w:r>
      <w:r w:rsidR="00BB41E7" w:rsidRPr="00360810">
        <w:rPr>
          <w:rFonts w:cs="Times New Roman"/>
          <w:b/>
          <w:szCs w:val="24"/>
        </w:rPr>
        <w:t>PTCDA</w:t>
      </w:r>
      <w:r w:rsidR="00BB41E7" w:rsidRPr="00360810">
        <w:rPr>
          <w:rFonts w:cs="Times New Roman"/>
          <w:szCs w:val="24"/>
        </w:rPr>
        <w:t xml:space="preserve"> and </w:t>
      </w:r>
      <w:r w:rsidR="00BB41E7" w:rsidRPr="00360810">
        <w:rPr>
          <w:rFonts w:cs="Times New Roman"/>
          <w:b/>
          <w:bCs/>
          <w:szCs w:val="24"/>
        </w:rPr>
        <w:t>PTCDA-</w:t>
      </w:r>
      <w:r w:rsidR="00BB41E7">
        <w:rPr>
          <w:rFonts w:cs="Times New Roman"/>
          <w:b/>
          <w:bCs/>
          <w:szCs w:val="24"/>
        </w:rPr>
        <w:t>TPAPT</w:t>
      </w:r>
      <w:r w:rsidR="00BB41E7" w:rsidRPr="00360810">
        <w:rPr>
          <w:rFonts w:cs="Times New Roman"/>
          <w:szCs w:val="24"/>
        </w:rPr>
        <w:t>. The shift in the carbonyl stretching frequency between the dianhydride (1753 cm</w:t>
      </w:r>
      <w:r w:rsidR="00BB41E7" w:rsidRPr="00360810">
        <w:rPr>
          <w:rFonts w:cs="Times New Roman"/>
          <w:szCs w:val="24"/>
          <w:vertAlign w:val="superscript"/>
        </w:rPr>
        <w:t>−1</w:t>
      </w:r>
      <w:r w:rsidR="00BB41E7" w:rsidRPr="00360810">
        <w:rPr>
          <w:rFonts w:cs="Times New Roman"/>
          <w:szCs w:val="24"/>
        </w:rPr>
        <w:t>) and the diimide (1</w:t>
      </w:r>
      <w:r w:rsidR="004B66FE">
        <w:rPr>
          <w:rFonts w:cs="Times New Roman"/>
          <w:szCs w:val="24"/>
        </w:rPr>
        <w:t>702</w:t>
      </w:r>
      <w:r w:rsidR="00BB41E7" w:rsidRPr="00360810">
        <w:rPr>
          <w:rFonts w:cs="Times New Roman"/>
          <w:szCs w:val="24"/>
        </w:rPr>
        <w:t xml:space="preserve"> cm</w:t>
      </w:r>
      <w:r w:rsidR="00BB41E7" w:rsidRPr="00360810">
        <w:rPr>
          <w:rFonts w:cs="Times New Roman"/>
          <w:szCs w:val="24"/>
          <w:vertAlign w:val="superscript"/>
        </w:rPr>
        <w:t>−1</w:t>
      </w:r>
      <w:r w:rsidR="00BB41E7" w:rsidRPr="00360810">
        <w:rPr>
          <w:rFonts w:cs="Times New Roman"/>
          <w:szCs w:val="24"/>
        </w:rPr>
        <w:t>) is indicated</w:t>
      </w:r>
      <w:r w:rsidRPr="00360810">
        <w:rPr>
          <w:rFonts w:cs="Times New Roman"/>
          <w:szCs w:val="24"/>
        </w:rPr>
        <w:t>.</w:t>
      </w:r>
    </w:p>
    <w:p w14:paraId="2109F7FE"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41DA821A" wp14:editId="49551154">
            <wp:extent cx="4382884" cy="3356531"/>
            <wp:effectExtent l="0" t="0" r="0" b="0"/>
            <wp:docPr id="678850828" name="Picture 67885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50828" name="Picture 67885082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382884" cy="3356531"/>
                    </a:xfrm>
                    <a:prstGeom prst="rect">
                      <a:avLst/>
                    </a:prstGeom>
                  </pic:spPr>
                </pic:pic>
              </a:graphicData>
            </a:graphic>
          </wp:inline>
        </w:drawing>
      </w:r>
    </w:p>
    <w:p w14:paraId="167B84E5" w14:textId="6001A417" w:rsidR="0019463E" w:rsidRPr="00360810" w:rsidRDefault="0019463E" w:rsidP="0019463E">
      <w:pPr>
        <w:pStyle w:val="Caption"/>
        <w:rPr>
          <w:rFonts w:cs="Times New Roman"/>
          <w:szCs w:val="24"/>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120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197B93" w:rsidRPr="00360810">
        <w:t>Solid-state UV-</w:t>
      </w:r>
      <w:proofErr w:type="gramStart"/>
      <w:r w:rsidR="00197B93" w:rsidRPr="00360810">
        <w:t>Vis</w:t>
      </w:r>
      <w:proofErr w:type="gramEnd"/>
      <w:r w:rsidR="00197B93" w:rsidRPr="00360810">
        <w:t xml:space="preserve"> absorption spectrum</w:t>
      </w:r>
      <w:r w:rsidR="00197B93" w:rsidRPr="00360810">
        <w:rPr>
          <w:rFonts w:cs="Times New Roman"/>
          <w:szCs w:val="24"/>
        </w:rPr>
        <w:t xml:space="preserve"> of </w:t>
      </w:r>
      <w:r w:rsidR="00197B93" w:rsidRPr="00360810">
        <w:rPr>
          <w:rFonts w:cs="Times New Roman"/>
          <w:b/>
          <w:bCs/>
          <w:szCs w:val="24"/>
        </w:rPr>
        <w:t>PTCDA-</w:t>
      </w:r>
      <w:r w:rsidR="00197B93">
        <w:rPr>
          <w:rFonts w:cs="Times New Roman"/>
          <w:b/>
          <w:bCs/>
          <w:szCs w:val="24"/>
        </w:rPr>
        <w:t>TPAPT</w:t>
      </w:r>
      <w:r w:rsidR="00197B93" w:rsidRPr="00360810">
        <w:rPr>
          <w:rFonts w:cs="Times New Roman"/>
          <w:b/>
          <w:bCs/>
          <w:szCs w:val="24"/>
        </w:rPr>
        <w:t xml:space="preserve"> </w:t>
      </w:r>
      <w:r w:rsidR="00197B93" w:rsidRPr="00360810">
        <w:rPr>
          <w:rFonts w:cs="Times New Roman"/>
          <w:szCs w:val="24"/>
        </w:rPr>
        <w:t>dispersed in BaSO</w:t>
      </w:r>
      <w:r w:rsidR="00197B93" w:rsidRPr="00360810">
        <w:rPr>
          <w:rFonts w:cs="Times New Roman"/>
          <w:szCs w:val="24"/>
          <w:vertAlign w:val="subscript"/>
        </w:rPr>
        <w:t>4</w:t>
      </w:r>
      <w:r w:rsidRPr="00360810">
        <w:rPr>
          <w:rFonts w:cs="Times New Roman"/>
          <w:szCs w:val="24"/>
        </w:rPr>
        <w:t xml:space="preserve">. </w:t>
      </w:r>
    </w:p>
    <w:p w14:paraId="1BA612D2" w14:textId="77777777" w:rsidR="0019463E" w:rsidRPr="00360810" w:rsidRDefault="0019463E" w:rsidP="0019463E">
      <w:pPr>
        <w:keepNext/>
        <w:jc w:val="center"/>
        <w:rPr>
          <w:rFonts w:cs="Times New Roman"/>
        </w:rPr>
      </w:pPr>
    </w:p>
    <w:p w14:paraId="4D2CBCA8" w14:textId="77777777" w:rsidR="0019463E" w:rsidRPr="00360810" w:rsidRDefault="0019463E" w:rsidP="0019463E">
      <w:pPr>
        <w:keepNext/>
        <w:jc w:val="center"/>
        <w:rPr>
          <w:rFonts w:cs="Times New Roman"/>
        </w:rPr>
      </w:pPr>
      <w:r w:rsidRPr="00360810">
        <w:rPr>
          <w:rFonts w:cs="Times New Roman"/>
          <w:noProof/>
        </w:rPr>
        <w:drawing>
          <wp:inline distT="0" distB="0" distL="0" distR="0" wp14:anchorId="6FE644A4" wp14:editId="7E276B87">
            <wp:extent cx="4395025" cy="3365829"/>
            <wp:effectExtent l="0" t="0" r="0" b="0"/>
            <wp:docPr id="447916778" name="Picture 44791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16778" name="Picture 447916778"/>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484E65FA" w14:textId="349992B3" w:rsidR="0019463E" w:rsidRPr="00360810" w:rsidRDefault="0019463E" w:rsidP="0019463E">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121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197B93" w:rsidRPr="00360810">
        <w:t>Thermogravimetric decomposition profile</w:t>
      </w:r>
      <w:r w:rsidR="00197B93" w:rsidRPr="00360810">
        <w:rPr>
          <w:rFonts w:cs="Times New Roman"/>
          <w:szCs w:val="24"/>
        </w:rPr>
        <w:t xml:space="preserve"> of </w:t>
      </w:r>
      <w:r w:rsidR="00197B93" w:rsidRPr="00360810">
        <w:rPr>
          <w:rFonts w:cs="Times New Roman"/>
          <w:b/>
          <w:bCs/>
          <w:szCs w:val="24"/>
        </w:rPr>
        <w:t>PTCDA-</w:t>
      </w:r>
      <w:r w:rsidR="00197B93">
        <w:rPr>
          <w:rFonts w:cs="Times New Roman"/>
          <w:b/>
          <w:bCs/>
          <w:szCs w:val="24"/>
        </w:rPr>
        <w:t>TPAPT</w:t>
      </w:r>
      <w:r w:rsidR="00197B93" w:rsidRPr="00360810">
        <w:rPr>
          <w:rFonts w:cs="Times New Roman"/>
          <w:szCs w:val="24"/>
        </w:rPr>
        <w:t xml:space="preserve">, indicating that it is stable below </w:t>
      </w:r>
      <w:r w:rsidR="00F12530">
        <w:rPr>
          <w:rFonts w:cs="Times New Roman"/>
          <w:szCs w:val="24"/>
        </w:rPr>
        <w:t>5</w:t>
      </w:r>
      <w:r w:rsidR="00197B93">
        <w:rPr>
          <w:rFonts w:cs="Times New Roman"/>
          <w:szCs w:val="24"/>
        </w:rPr>
        <w:t>0</w:t>
      </w:r>
      <w:r w:rsidR="00197B93" w:rsidRPr="00360810">
        <w:rPr>
          <w:rFonts w:cs="Times New Roman"/>
          <w:szCs w:val="24"/>
        </w:rPr>
        <w:t>0 °C. The gradual weight loss from this material upon heating is likely due to the loss of solvent/water</w:t>
      </w:r>
      <w:r w:rsidRPr="00360810">
        <w:rPr>
          <w:rFonts w:cs="Times New Roman"/>
          <w:szCs w:val="24"/>
        </w:rPr>
        <w:t xml:space="preserve">. </w:t>
      </w:r>
    </w:p>
    <w:p w14:paraId="02AB05B6" w14:textId="77777777" w:rsidR="0019463E" w:rsidRPr="00360810" w:rsidRDefault="0019463E" w:rsidP="0019463E">
      <w:pPr>
        <w:keepNext/>
        <w:jc w:val="center"/>
        <w:rPr>
          <w:rFonts w:cs="Times New Roman"/>
        </w:rPr>
      </w:pPr>
      <w:r w:rsidRPr="00360810">
        <w:rPr>
          <w:rFonts w:cs="Times New Roman"/>
          <w:noProof/>
        </w:rPr>
        <w:lastRenderedPageBreak/>
        <w:drawing>
          <wp:inline distT="0" distB="0" distL="0" distR="0" wp14:anchorId="1ED44CC2" wp14:editId="5820D20F">
            <wp:extent cx="4395025" cy="3365829"/>
            <wp:effectExtent l="0" t="0" r="0" b="0"/>
            <wp:docPr id="927269701" name="Picture 9272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69701" name="Picture 92726970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0D8A7BAD" w14:textId="1BB5140E" w:rsidR="00C04D97" w:rsidRDefault="0019463E" w:rsidP="00F948CD">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122</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B33CDE">
        <w:rPr>
          <w:rFonts w:cs="Times New Roman"/>
          <w:szCs w:val="24"/>
        </w:rPr>
        <w:t xml:space="preserve">77 K </w:t>
      </w:r>
      <w:r w:rsidR="00B33CDE" w:rsidRPr="00360810">
        <w:rPr>
          <w:rFonts w:cs="Times New Roman"/>
          <w:szCs w:val="24"/>
        </w:rPr>
        <w:t>N</w:t>
      </w:r>
      <w:r w:rsidR="00B33CDE" w:rsidRPr="00360810">
        <w:rPr>
          <w:rFonts w:cs="Times New Roman"/>
          <w:szCs w:val="24"/>
          <w:vertAlign w:val="subscript"/>
        </w:rPr>
        <w:t>2</w:t>
      </w:r>
      <w:r w:rsidR="00B33CDE" w:rsidRPr="00360810">
        <w:rPr>
          <w:rFonts w:cs="Times New Roman"/>
          <w:szCs w:val="24"/>
        </w:rPr>
        <w:t xml:space="preserve"> </w:t>
      </w:r>
      <w:r w:rsidR="00B33CDE">
        <w:rPr>
          <w:rFonts w:cs="Times New Roman"/>
          <w:szCs w:val="24"/>
        </w:rPr>
        <w:t xml:space="preserve">adsorption (filled circles) and desorption (open circles) isotherms </w:t>
      </w:r>
      <w:r w:rsidR="00B33CDE" w:rsidRPr="00360810">
        <w:rPr>
          <w:rFonts w:cs="Times New Roman"/>
          <w:szCs w:val="24"/>
        </w:rPr>
        <w:t xml:space="preserve">for </w:t>
      </w:r>
      <w:r w:rsidR="00B33CDE" w:rsidRPr="00360810">
        <w:rPr>
          <w:rFonts w:cs="Times New Roman"/>
          <w:b/>
          <w:bCs/>
          <w:szCs w:val="24"/>
        </w:rPr>
        <w:t>PTCDA-</w:t>
      </w:r>
      <w:r w:rsidR="00B33CDE">
        <w:rPr>
          <w:rFonts w:cs="Times New Roman"/>
          <w:b/>
          <w:bCs/>
          <w:szCs w:val="24"/>
        </w:rPr>
        <w:t>TPAPT</w:t>
      </w:r>
      <w:r w:rsidR="00B33CDE" w:rsidRPr="00360810">
        <w:rPr>
          <w:rFonts w:cs="Times New Roman"/>
          <w:szCs w:val="24"/>
        </w:rPr>
        <w:t>.</w:t>
      </w:r>
      <w:r w:rsidR="00B33CDE">
        <w:rPr>
          <w:rFonts w:cs="Times New Roman"/>
          <w:szCs w:val="24"/>
        </w:rPr>
        <w:t xml:space="preserve"> </w:t>
      </w:r>
      <w:r w:rsidR="00C80954">
        <w:rPr>
          <w:rFonts w:cs="Times New Roman"/>
          <w:szCs w:val="24"/>
        </w:rPr>
        <w:t>The BET and Langmuir surface areas were determined to be</w:t>
      </w:r>
      <w:r w:rsidR="00C80954">
        <w:t xml:space="preserve"> 367 ± 3 m</w:t>
      </w:r>
      <w:r w:rsidR="00C80954" w:rsidRPr="0099359D">
        <w:rPr>
          <w:vertAlign w:val="superscript"/>
        </w:rPr>
        <w:t>2</w:t>
      </w:r>
      <w:r w:rsidR="00C80954">
        <w:t xml:space="preserve">/g and </w:t>
      </w:r>
      <w:r w:rsidR="0006003C">
        <w:t>838</w:t>
      </w:r>
      <w:r w:rsidR="00C80954">
        <w:t xml:space="preserve"> ± </w:t>
      </w:r>
      <w:r w:rsidR="0006003C">
        <w:t>54</w:t>
      </w:r>
      <w:r w:rsidR="00C80954">
        <w:t xml:space="preserve"> m</w:t>
      </w:r>
      <w:r w:rsidR="00C80954" w:rsidRPr="0099359D">
        <w:rPr>
          <w:vertAlign w:val="superscript"/>
        </w:rPr>
        <w:t>2</w:t>
      </w:r>
      <w:r w:rsidR="00C80954">
        <w:t>/g, respectively</w:t>
      </w:r>
      <w:r w:rsidR="006100B4">
        <w:rPr>
          <w:rFonts w:cs="Times New Roman"/>
          <w:szCs w:val="24"/>
        </w:rPr>
        <w:t>.</w:t>
      </w:r>
    </w:p>
    <w:p w14:paraId="607EB3C7" w14:textId="77777777" w:rsidR="00120944" w:rsidRPr="00360810" w:rsidRDefault="00120944" w:rsidP="00120944">
      <w:pPr>
        <w:keepNext/>
        <w:jc w:val="center"/>
        <w:rPr>
          <w:rFonts w:cs="Times New Roman"/>
        </w:rPr>
      </w:pPr>
      <w:r w:rsidRPr="00360810">
        <w:rPr>
          <w:rFonts w:cs="Times New Roman"/>
          <w:noProof/>
        </w:rPr>
        <w:drawing>
          <wp:inline distT="0" distB="0" distL="0" distR="0" wp14:anchorId="2E1A35B8" wp14:editId="74541119">
            <wp:extent cx="4395025" cy="3365829"/>
            <wp:effectExtent l="0" t="0" r="0" b="0"/>
            <wp:docPr id="724072910" name="Picture 72407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72910" name="Picture 72407291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77C3D047" w14:textId="5898CE82" w:rsidR="00120944" w:rsidRDefault="00120944" w:rsidP="00120944">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123</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8E4B3D">
        <w:rPr>
          <w:rFonts w:cs="Times New Roman"/>
          <w:szCs w:val="24"/>
        </w:rPr>
        <w:t xml:space="preserve">Linearized BET plot of </w:t>
      </w:r>
      <w:r w:rsidR="008E4B3D" w:rsidRPr="00360810">
        <w:rPr>
          <w:rFonts w:cs="Times New Roman"/>
          <w:b/>
          <w:bCs/>
          <w:szCs w:val="24"/>
        </w:rPr>
        <w:t>PTCDA-</w:t>
      </w:r>
      <w:r w:rsidR="008E4B3D">
        <w:rPr>
          <w:rFonts w:cs="Times New Roman"/>
          <w:b/>
          <w:bCs/>
          <w:szCs w:val="24"/>
        </w:rPr>
        <w:t>TPAPT</w:t>
      </w:r>
      <w:r w:rsidRPr="00360810">
        <w:rPr>
          <w:rFonts w:cs="Times New Roman"/>
          <w:szCs w:val="24"/>
        </w:rPr>
        <w:t>.</w:t>
      </w:r>
    </w:p>
    <w:p w14:paraId="0F64E652" w14:textId="77777777" w:rsidR="00120944" w:rsidRPr="00360810" w:rsidRDefault="00120944" w:rsidP="00120944">
      <w:pPr>
        <w:keepNext/>
        <w:jc w:val="center"/>
        <w:rPr>
          <w:rFonts w:cs="Times New Roman"/>
        </w:rPr>
      </w:pPr>
      <w:r w:rsidRPr="00360810">
        <w:rPr>
          <w:rFonts w:cs="Times New Roman"/>
          <w:noProof/>
        </w:rPr>
        <w:lastRenderedPageBreak/>
        <w:drawing>
          <wp:inline distT="0" distB="0" distL="0" distR="0" wp14:anchorId="551054C6" wp14:editId="7919F835">
            <wp:extent cx="4395025" cy="3365829"/>
            <wp:effectExtent l="0" t="0" r="0" b="0"/>
            <wp:docPr id="673085376" name="Picture 67308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85376" name="Picture 673085376"/>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2CE48007" w14:textId="6ABCF817" w:rsidR="00120944" w:rsidRDefault="00120944" w:rsidP="00120944">
      <w:pPr>
        <w:pStyle w:val="Caption"/>
        <w:rPr>
          <w:rFonts w:cs="Times New Roman"/>
          <w:szCs w:val="24"/>
        </w:rPr>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124</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rsidR="00FB23A1">
        <w:rPr>
          <w:rFonts w:cs="Times New Roman"/>
          <w:szCs w:val="24"/>
        </w:rPr>
        <w:t>The N</w:t>
      </w:r>
      <w:r w:rsidR="00FB23A1" w:rsidRPr="000058AD">
        <w:rPr>
          <w:rFonts w:cs="Times New Roman"/>
          <w:szCs w:val="24"/>
          <w:vertAlign w:val="subscript"/>
        </w:rPr>
        <w:t>2</w:t>
      </w:r>
      <w:r w:rsidR="00FB23A1">
        <w:rPr>
          <w:rFonts w:cs="Times New Roman"/>
          <w:szCs w:val="24"/>
        </w:rPr>
        <w:t xml:space="preserve">-Tarazona NLDFT-calculated pore size distribution of </w:t>
      </w:r>
      <w:r w:rsidR="00FB23A1">
        <w:rPr>
          <w:rFonts w:cs="Times New Roman"/>
          <w:b/>
          <w:bCs/>
          <w:szCs w:val="24"/>
        </w:rPr>
        <w:t>P</w:t>
      </w:r>
      <w:r w:rsidR="00FB23A1" w:rsidRPr="00360810">
        <w:rPr>
          <w:rFonts w:cs="Times New Roman"/>
          <w:b/>
          <w:bCs/>
          <w:szCs w:val="24"/>
        </w:rPr>
        <w:t>TCDA-</w:t>
      </w:r>
      <w:r w:rsidR="00FB23A1">
        <w:rPr>
          <w:rFonts w:cs="Times New Roman"/>
          <w:b/>
          <w:bCs/>
          <w:szCs w:val="24"/>
        </w:rPr>
        <w:t>TPAPT</w:t>
      </w:r>
      <w:r w:rsidR="00FB23A1">
        <w:rPr>
          <w:rFonts w:cs="Times New Roman"/>
          <w:szCs w:val="24"/>
        </w:rPr>
        <w:t>, assuming a cylindrical pore geometry</w:t>
      </w:r>
      <w:r w:rsidRPr="00360810">
        <w:rPr>
          <w:rFonts w:cs="Times New Roman"/>
          <w:szCs w:val="24"/>
        </w:rPr>
        <w:t>.</w:t>
      </w:r>
    </w:p>
    <w:p w14:paraId="4DC61583" w14:textId="77777777" w:rsidR="00120944" w:rsidRPr="00360810" w:rsidRDefault="00120944" w:rsidP="00120944">
      <w:pPr>
        <w:keepNext/>
        <w:jc w:val="center"/>
        <w:rPr>
          <w:rFonts w:cs="Times New Roman"/>
        </w:rPr>
      </w:pPr>
      <w:r w:rsidRPr="00360810">
        <w:rPr>
          <w:rFonts w:cs="Times New Roman"/>
          <w:noProof/>
        </w:rPr>
        <w:drawing>
          <wp:inline distT="0" distB="0" distL="0" distR="0" wp14:anchorId="43895EBC" wp14:editId="4FD6A8E3">
            <wp:extent cx="4395025" cy="3365829"/>
            <wp:effectExtent l="0" t="0" r="0" b="0"/>
            <wp:docPr id="1609009" name="Picture 160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09" name="Picture 160900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395025" cy="3365829"/>
                    </a:xfrm>
                    <a:prstGeom prst="rect">
                      <a:avLst/>
                    </a:prstGeom>
                  </pic:spPr>
                </pic:pic>
              </a:graphicData>
            </a:graphic>
          </wp:inline>
        </w:drawing>
      </w:r>
    </w:p>
    <w:p w14:paraId="5367AC2A" w14:textId="78657FE0" w:rsidR="009A5989" w:rsidRDefault="00120944" w:rsidP="00775579">
      <w:pPr>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125</w:t>
      </w:r>
      <w:r w:rsidRPr="00360810">
        <w:rPr>
          <w:rFonts w:cs="Times New Roman"/>
          <w:b/>
          <w:bCs/>
          <w:iCs/>
        </w:rPr>
        <w:fldChar w:fldCharType="end"/>
      </w:r>
      <w:r w:rsidRPr="00360810">
        <w:rPr>
          <w:rFonts w:cs="Times New Roman"/>
          <w:b/>
          <w:bCs/>
        </w:rPr>
        <w:t>.</w:t>
      </w:r>
      <w:r w:rsidRPr="00360810">
        <w:rPr>
          <w:rFonts w:cs="Times New Roman"/>
        </w:rPr>
        <w:t xml:space="preserve"> </w:t>
      </w:r>
      <w:r w:rsidR="00CB777E">
        <w:t>CV</w:t>
      </w:r>
      <w:r w:rsidR="00027F67">
        <w:t xml:space="preserve"> at 20 mV s</w:t>
      </w:r>
      <w:r w:rsidR="00027F67" w:rsidRPr="00360810">
        <w:rPr>
          <w:rFonts w:cs="Times New Roman"/>
          <w:vertAlign w:val="superscript"/>
        </w:rPr>
        <w:t>−1</w:t>
      </w:r>
      <w:r w:rsidR="00027F67">
        <w:rPr>
          <w:rFonts w:cs="Times New Roman"/>
        </w:rPr>
        <w:t xml:space="preserve"> of </w:t>
      </w:r>
      <w:r w:rsidR="00027F67" w:rsidRPr="00360810">
        <w:rPr>
          <w:rFonts w:cs="Times New Roman"/>
          <w:b/>
          <w:bCs/>
        </w:rPr>
        <w:t>PTCDA-</w:t>
      </w:r>
      <w:r w:rsidR="00027F67">
        <w:rPr>
          <w:rFonts w:cs="Times New Roman"/>
          <w:b/>
          <w:bCs/>
        </w:rPr>
        <w:t>TPAPT</w:t>
      </w:r>
      <w:r w:rsidR="00027F67">
        <w:rPr>
          <w:rFonts w:cs="Times New Roman"/>
        </w:rPr>
        <w:t xml:space="preserve"> in 0.1 M NaClO</w:t>
      </w:r>
      <w:r w:rsidR="00027F67" w:rsidRPr="006E0703">
        <w:rPr>
          <w:rFonts w:cs="Times New Roman"/>
          <w:vertAlign w:val="subscript"/>
        </w:rPr>
        <w:t>4</w:t>
      </w:r>
      <w:r w:rsidR="00027F67">
        <w:rPr>
          <w:rFonts w:cs="Times New Roman"/>
        </w:rPr>
        <w:t xml:space="preserve"> in </w:t>
      </w:r>
      <w:proofErr w:type="spellStart"/>
      <w:r w:rsidR="00027F67">
        <w:rPr>
          <w:rFonts w:cs="Times New Roman"/>
        </w:rPr>
        <w:t>MeCN</w:t>
      </w:r>
      <w:proofErr w:type="spellEnd"/>
      <w:r w:rsidR="00050589">
        <w:rPr>
          <w:rFonts w:cs="Times New Roman"/>
        </w:rPr>
        <w:t>.</w:t>
      </w:r>
    </w:p>
    <w:p w14:paraId="4A8936AD" w14:textId="77777777" w:rsidR="004A3723" w:rsidRDefault="004A3723">
      <w:pPr>
        <w:rPr>
          <w:rFonts w:cs="Times New Roman"/>
        </w:rPr>
      </w:pPr>
      <w:r>
        <w:rPr>
          <w:rFonts w:cs="Times New Roman"/>
        </w:rPr>
        <w:br w:type="page"/>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2176"/>
        <w:gridCol w:w="2177"/>
      </w:tblGrid>
      <w:tr w:rsidR="00127047" w:rsidRPr="00360810" w14:paraId="5098B066" w14:textId="77777777" w:rsidTr="00384B7F">
        <w:trPr>
          <w:trHeight w:val="252"/>
        </w:trPr>
        <w:tc>
          <w:tcPr>
            <w:tcW w:w="5215" w:type="dxa"/>
          </w:tcPr>
          <w:p w14:paraId="4B47E140" w14:textId="22910097" w:rsidR="00127047" w:rsidRPr="00873C1B" w:rsidRDefault="00127047" w:rsidP="000447DA">
            <w:pPr>
              <w:jc w:val="center"/>
              <w:rPr>
                <w:rFonts w:cs="Times New Roman"/>
              </w:rPr>
            </w:pPr>
            <w:r>
              <w:rPr>
                <w:rFonts w:cs="Times New Roman"/>
              </w:rPr>
              <w:lastRenderedPageBreak/>
              <w:t>Catalyst</w:t>
            </w:r>
          </w:p>
        </w:tc>
        <w:tc>
          <w:tcPr>
            <w:tcW w:w="2176" w:type="dxa"/>
          </w:tcPr>
          <w:p w14:paraId="3F7A5E7E" w14:textId="587973F7" w:rsidR="00127047" w:rsidRPr="00360810" w:rsidRDefault="00D979AC" w:rsidP="000447DA">
            <w:pPr>
              <w:jc w:val="center"/>
              <w:rPr>
                <w:rFonts w:cs="Times New Roman"/>
              </w:rPr>
            </w:pPr>
            <w:r>
              <w:rPr>
                <w:rFonts w:cs="Times New Roman"/>
              </w:rPr>
              <w:t xml:space="preserve">BET </w:t>
            </w:r>
            <w:r w:rsidR="00A741F5">
              <w:rPr>
                <w:rFonts w:cs="Times New Roman"/>
              </w:rPr>
              <w:t>(m</w:t>
            </w:r>
            <w:r w:rsidR="00A741F5" w:rsidRPr="00A741F5">
              <w:rPr>
                <w:rFonts w:cs="Times New Roman"/>
                <w:vertAlign w:val="superscript"/>
              </w:rPr>
              <w:t>2</w:t>
            </w:r>
            <w:r w:rsidR="00A741F5">
              <w:rPr>
                <w:rFonts w:cs="Times New Roman"/>
              </w:rPr>
              <w:t>/g)</w:t>
            </w:r>
          </w:p>
        </w:tc>
        <w:tc>
          <w:tcPr>
            <w:tcW w:w="2177" w:type="dxa"/>
          </w:tcPr>
          <w:p w14:paraId="1F992121" w14:textId="4ADEB303" w:rsidR="00127047" w:rsidRPr="00360810" w:rsidRDefault="00A741F5" w:rsidP="000447DA">
            <w:pPr>
              <w:jc w:val="center"/>
              <w:rPr>
                <w:rFonts w:cs="Times New Roman"/>
              </w:rPr>
            </w:pPr>
            <w:r>
              <w:rPr>
                <w:rFonts w:cs="Times New Roman"/>
              </w:rPr>
              <w:t>Langmuir (m</w:t>
            </w:r>
            <w:r w:rsidRPr="00A741F5">
              <w:rPr>
                <w:rFonts w:cs="Times New Roman"/>
                <w:vertAlign w:val="superscript"/>
              </w:rPr>
              <w:t>2</w:t>
            </w:r>
            <w:r>
              <w:rPr>
                <w:rFonts w:cs="Times New Roman"/>
              </w:rPr>
              <w:t>/g)</w:t>
            </w:r>
          </w:p>
        </w:tc>
      </w:tr>
      <w:tr w:rsidR="00127047" w:rsidRPr="00360810" w14:paraId="099CA5A4" w14:textId="77777777" w:rsidTr="00384B7F">
        <w:trPr>
          <w:trHeight w:val="252"/>
        </w:trPr>
        <w:tc>
          <w:tcPr>
            <w:tcW w:w="5215" w:type="dxa"/>
          </w:tcPr>
          <w:p w14:paraId="0CB428DA" w14:textId="48CAAA67" w:rsidR="00127047" w:rsidRPr="00C73FD7" w:rsidRDefault="00127047" w:rsidP="000447DA">
            <w:pPr>
              <w:jc w:val="center"/>
              <w:rPr>
                <w:rFonts w:cs="Times New Roman"/>
              </w:rPr>
            </w:pPr>
            <w:r>
              <w:rPr>
                <w:rFonts w:cs="Times New Roman"/>
                <w:b/>
                <w:bCs/>
              </w:rPr>
              <w:t>P</w:t>
            </w:r>
            <w:r w:rsidRPr="00C001F7">
              <w:rPr>
                <w:rFonts w:cs="Times New Roman"/>
                <w:b/>
                <w:bCs/>
              </w:rPr>
              <w:t>M</w:t>
            </w:r>
            <w:r>
              <w:rPr>
                <w:rFonts w:cs="Times New Roman"/>
                <w:b/>
                <w:bCs/>
              </w:rPr>
              <w:t>D</w:t>
            </w:r>
            <w:r w:rsidRPr="00C001F7">
              <w:rPr>
                <w:rFonts w:cs="Times New Roman"/>
                <w:b/>
                <w:bCs/>
              </w:rPr>
              <w:t>A-</w:t>
            </w:r>
            <w:r>
              <w:rPr>
                <w:rFonts w:cs="Times New Roman"/>
                <w:b/>
                <w:bCs/>
              </w:rPr>
              <w:t>e</w:t>
            </w:r>
            <w:r w:rsidRPr="00C001F7">
              <w:rPr>
                <w:rFonts w:cs="Times New Roman"/>
                <w:b/>
                <w:bCs/>
              </w:rPr>
              <w:t>n</w:t>
            </w:r>
          </w:p>
        </w:tc>
        <w:tc>
          <w:tcPr>
            <w:tcW w:w="2176" w:type="dxa"/>
          </w:tcPr>
          <w:p w14:paraId="61582221" w14:textId="639379E0" w:rsidR="00127047" w:rsidRPr="00360810" w:rsidRDefault="00F15338" w:rsidP="000447DA">
            <w:pPr>
              <w:jc w:val="center"/>
              <w:rPr>
                <w:rFonts w:cs="Times New Roman"/>
              </w:rPr>
            </w:pPr>
            <w:r>
              <w:t>227</w:t>
            </w:r>
            <w:r w:rsidR="00C94EF5">
              <w:t xml:space="preserve"> ± </w:t>
            </w:r>
            <w:r>
              <w:t>1</w:t>
            </w:r>
          </w:p>
        </w:tc>
        <w:tc>
          <w:tcPr>
            <w:tcW w:w="2177" w:type="dxa"/>
          </w:tcPr>
          <w:p w14:paraId="768FE6F8" w14:textId="352027D0" w:rsidR="00127047" w:rsidRPr="00360810" w:rsidRDefault="00F15338" w:rsidP="000447DA">
            <w:pPr>
              <w:jc w:val="center"/>
              <w:rPr>
                <w:rFonts w:cs="Times New Roman"/>
              </w:rPr>
            </w:pPr>
            <w:r>
              <w:t>804</w:t>
            </w:r>
            <w:r w:rsidR="00E626F6">
              <w:t xml:space="preserve"> ± </w:t>
            </w:r>
            <w:r>
              <w:t>87</w:t>
            </w:r>
          </w:p>
        </w:tc>
      </w:tr>
      <w:tr w:rsidR="00127047" w:rsidRPr="00360810" w14:paraId="142F0661" w14:textId="77777777" w:rsidTr="00384B7F">
        <w:trPr>
          <w:trHeight w:val="252"/>
        </w:trPr>
        <w:tc>
          <w:tcPr>
            <w:tcW w:w="5215" w:type="dxa"/>
          </w:tcPr>
          <w:p w14:paraId="598B4DA2" w14:textId="7542824E" w:rsidR="00127047" w:rsidRPr="00C001F7" w:rsidRDefault="00127047" w:rsidP="000447DA">
            <w:pPr>
              <w:jc w:val="center"/>
              <w:rPr>
                <w:rFonts w:cs="Times New Roman"/>
                <w:b/>
                <w:bCs/>
              </w:rPr>
            </w:pPr>
            <w:r w:rsidRPr="00C001F7">
              <w:rPr>
                <w:rFonts w:cs="Times New Roman"/>
                <w:b/>
                <w:bCs/>
              </w:rPr>
              <w:t>N</w:t>
            </w:r>
            <w:r>
              <w:rPr>
                <w:rFonts w:cs="Times New Roman"/>
                <w:b/>
                <w:bCs/>
              </w:rPr>
              <w:t>T</w:t>
            </w:r>
            <w:r w:rsidRPr="00C001F7">
              <w:rPr>
                <w:rFonts w:cs="Times New Roman"/>
                <w:b/>
                <w:bCs/>
              </w:rPr>
              <w:t>C</w:t>
            </w:r>
            <w:r>
              <w:rPr>
                <w:rFonts w:cs="Times New Roman"/>
                <w:b/>
                <w:bCs/>
              </w:rPr>
              <w:t>D</w:t>
            </w:r>
            <w:r w:rsidRPr="00C001F7">
              <w:rPr>
                <w:rFonts w:cs="Times New Roman"/>
                <w:b/>
                <w:bCs/>
              </w:rPr>
              <w:t>A-</w:t>
            </w:r>
            <w:r>
              <w:rPr>
                <w:rFonts w:cs="Times New Roman"/>
                <w:b/>
                <w:bCs/>
              </w:rPr>
              <w:t>e</w:t>
            </w:r>
            <w:r w:rsidRPr="00C001F7">
              <w:rPr>
                <w:rFonts w:cs="Times New Roman"/>
                <w:b/>
                <w:bCs/>
              </w:rPr>
              <w:t>n</w:t>
            </w:r>
          </w:p>
        </w:tc>
        <w:tc>
          <w:tcPr>
            <w:tcW w:w="2176" w:type="dxa"/>
          </w:tcPr>
          <w:p w14:paraId="56D72754" w14:textId="11E560AB" w:rsidR="00127047" w:rsidRDefault="00D23C00" w:rsidP="000447DA">
            <w:pPr>
              <w:jc w:val="center"/>
              <w:rPr>
                <w:rFonts w:cs="Times New Roman"/>
              </w:rPr>
            </w:pPr>
            <w:r>
              <w:rPr>
                <w:rFonts w:cs="Times New Roman"/>
              </w:rPr>
              <w:t>5</w:t>
            </w:r>
          </w:p>
        </w:tc>
        <w:tc>
          <w:tcPr>
            <w:tcW w:w="2177" w:type="dxa"/>
          </w:tcPr>
          <w:p w14:paraId="502E1D83" w14:textId="27BA3E9D" w:rsidR="00127047" w:rsidRDefault="00D23C00" w:rsidP="000447DA">
            <w:pPr>
              <w:jc w:val="center"/>
              <w:rPr>
                <w:rFonts w:cs="Times New Roman"/>
              </w:rPr>
            </w:pPr>
            <w:r>
              <w:rPr>
                <w:rFonts w:cs="Times New Roman"/>
              </w:rPr>
              <w:t>8</w:t>
            </w:r>
          </w:p>
        </w:tc>
      </w:tr>
      <w:tr w:rsidR="00127047" w:rsidRPr="00360810" w14:paraId="1AF86719" w14:textId="77777777" w:rsidTr="00384B7F">
        <w:trPr>
          <w:trHeight w:val="252"/>
        </w:trPr>
        <w:tc>
          <w:tcPr>
            <w:tcW w:w="5215" w:type="dxa"/>
            <w:shd w:val="clear" w:color="auto" w:fill="auto"/>
          </w:tcPr>
          <w:p w14:paraId="6B147E45" w14:textId="7F2891B6" w:rsidR="00127047" w:rsidRPr="00C001F7" w:rsidRDefault="00127047" w:rsidP="000447DA">
            <w:pPr>
              <w:jc w:val="center"/>
              <w:rPr>
                <w:rFonts w:cs="Times New Roman"/>
                <w:b/>
                <w:bCs/>
              </w:rPr>
            </w:pPr>
            <w:r w:rsidRPr="006233DD">
              <w:rPr>
                <w:rFonts w:cs="Times New Roman"/>
                <w:b/>
                <w:bCs/>
              </w:rPr>
              <w:t>PTCDA-</w:t>
            </w:r>
            <w:r>
              <w:rPr>
                <w:rFonts w:cs="Times New Roman"/>
                <w:b/>
                <w:bCs/>
              </w:rPr>
              <w:t>e</w:t>
            </w:r>
            <w:r w:rsidRPr="006233DD">
              <w:rPr>
                <w:rFonts w:cs="Times New Roman"/>
                <w:b/>
                <w:bCs/>
              </w:rPr>
              <w:t>n</w:t>
            </w:r>
          </w:p>
        </w:tc>
        <w:tc>
          <w:tcPr>
            <w:tcW w:w="2176" w:type="dxa"/>
          </w:tcPr>
          <w:p w14:paraId="7EC66D22" w14:textId="2F00D33F" w:rsidR="00127047" w:rsidRDefault="00D23C00" w:rsidP="000447DA">
            <w:pPr>
              <w:jc w:val="center"/>
              <w:rPr>
                <w:rFonts w:cs="Times New Roman"/>
              </w:rPr>
            </w:pPr>
            <w:r>
              <w:rPr>
                <w:rFonts w:cs="Times New Roman"/>
              </w:rPr>
              <w:t>9</w:t>
            </w:r>
          </w:p>
        </w:tc>
        <w:tc>
          <w:tcPr>
            <w:tcW w:w="2177" w:type="dxa"/>
          </w:tcPr>
          <w:p w14:paraId="0C3CFE67" w14:textId="7A3743ED" w:rsidR="00127047" w:rsidRDefault="00D23C00" w:rsidP="000447DA">
            <w:pPr>
              <w:jc w:val="center"/>
              <w:rPr>
                <w:rFonts w:cs="Times New Roman"/>
              </w:rPr>
            </w:pPr>
            <w:r>
              <w:t>27 ± 2</w:t>
            </w:r>
          </w:p>
        </w:tc>
      </w:tr>
      <w:tr w:rsidR="00127047" w:rsidRPr="00360810" w14:paraId="5091AB35" w14:textId="77777777" w:rsidTr="00384B7F">
        <w:trPr>
          <w:trHeight w:val="252"/>
        </w:trPr>
        <w:tc>
          <w:tcPr>
            <w:tcW w:w="5215" w:type="dxa"/>
            <w:shd w:val="clear" w:color="auto" w:fill="auto"/>
          </w:tcPr>
          <w:p w14:paraId="4697EDF8" w14:textId="7E5EFC38" w:rsidR="00127047" w:rsidRPr="006233DD" w:rsidRDefault="00127047" w:rsidP="000447DA">
            <w:pPr>
              <w:jc w:val="center"/>
              <w:rPr>
                <w:rFonts w:cs="Times New Roman"/>
                <w:b/>
                <w:bCs/>
              </w:rPr>
            </w:pPr>
            <w:r w:rsidRPr="006233DD">
              <w:rPr>
                <w:rFonts w:cs="Times New Roman"/>
                <w:b/>
                <w:bCs/>
              </w:rPr>
              <w:t>PTCDA-</w:t>
            </w:r>
            <w:proofErr w:type="spellStart"/>
            <w:r>
              <w:rPr>
                <w:rFonts w:cs="Times New Roman"/>
                <w:b/>
                <w:bCs/>
              </w:rPr>
              <w:t>p</w:t>
            </w:r>
            <w:r w:rsidRPr="006233DD">
              <w:rPr>
                <w:rFonts w:cs="Times New Roman"/>
                <w:b/>
                <w:bCs/>
              </w:rPr>
              <w:t>n</w:t>
            </w:r>
            <w:proofErr w:type="spellEnd"/>
          </w:p>
        </w:tc>
        <w:tc>
          <w:tcPr>
            <w:tcW w:w="2176" w:type="dxa"/>
          </w:tcPr>
          <w:p w14:paraId="1355ECE7" w14:textId="6B568B4F" w:rsidR="00127047" w:rsidRPr="006233DD" w:rsidRDefault="00D23C00" w:rsidP="000447DA">
            <w:pPr>
              <w:jc w:val="center"/>
              <w:rPr>
                <w:rFonts w:cs="Times New Roman"/>
              </w:rPr>
            </w:pPr>
            <w:r>
              <w:rPr>
                <w:rFonts w:cs="Times New Roman"/>
              </w:rPr>
              <w:t>67</w:t>
            </w:r>
          </w:p>
        </w:tc>
        <w:tc>
          <w:tcPr>
            <w:tcW w:w="2177" w:type="dxa"/>
          </w:tcPr>
          <w:p w14:paraId="4D910C4C" w14:textId="2E288FE6" w:rsidR="00127047" w:rsidRPr="006233DD" w:rsidRDefault="00D23C00" w:rsidP="000447DA">
            <w:pPr>
              <w:jc w:val="center"/>
              <w:rPr>
                <w:rFonts w:cs="Times New Roman"/>
              </w:rPr>
            </w:pPr>
            <w:r>
              <w:t xml:space="preserve">280 ± </w:t>
            </w:r>
            <w:r w:rsidR="00AA7333">
              <w:t>4</w:t>
            </w:r>
            <w:r>
              <w:t>0</w:t>
            </w:r>
          </w:p>
        </w:tc>
      </w:tr>
      <w:tr w:rsidR="00127047" w:rsidRPr="00360810" w14:paraId="1456530E" w14:textId="77777777" w:rsidTr="00384B7F">
        <w:trPr>
          <w:trHeight w:val="252"/>
        </w:trPr>
        <w:tc>
          <w:tcPr>
            <w:tcW w:w="5215" w:type="dxa"/>
            <w:shd w:val="clear" w:color="auto" w:fill="auto"/>
          </w:tcPr>
          <w:p w14:paraId="7F61E3CC" w14:textId="076B792A" w:rsidR="00127047" w:rsidRPr="006233DD" w:rsidRDefault="00127047" w:rsidP="000447DA">
            <w:pPr>
              <w:jc w:val="center"/>
              <w:rPr>
                <w:rFonts w:cs="Times New Roman"/>
                <w:b/>
                <w:bCs/>
              </w:rPr>
            </w:pPr>
            <w:r w:rsidRPr="006233DD">
              <w:rPr>
                <w:rFonts w:cs="Times New Roman"/>
                <w:b/>
                <w:bCs/>
              </w:rPr>
              <w:t>PTCDA-</w:t>
            </w:r>
            <w:proofErr w:type="spellStart"/>
            <w:r w:rsidRPr="007055F9">
              <w:rPr>
                <w:rFonts w:cs="Times New Roman"/>
                <w:b/>
                <w:bCs/>
                <w:i/>
                <w:iCs/>
              </w:rPr>
              <w:t>n</w:t>
            </w:r>
            <w:r>
              <w:rPr>
                <w:rFonts w:cs="Times New Roman"/>
                <w:b/>
                <w:bCs/>
              </w:rPr>
              <w:t>But</w:t>
            </w:r>
            <w:proofErr w:type="spellEnd"/>
          </w:p>
        </w:tc>
        <w:tc>
          <w:tcPr>
            <w:tcW w:w="2176" w:type="dxa"/>
          </w:tcPr>
          <w:p w14:paraId="6BD9EC30" w14:textId="624A8206" w:rsidR="00127047" w:rsidRPr="006233DD" w:rsidRDefault="00AA7333" w:rsidP="000447DA">
            <w:pPr>
              <w:jc w:val="center"/>
              <w:rPr>
                <w:rFonts w:cs="Times New Roman"/>
              </w:rPr>
            </w:pPr>
            <w:r>
              <w:rPr>
                <w:rFonts w:cs="Times New Roman"/>
              </w:rPr>
              <w:t>29</w:t>
            </w:r>
          </w:p>
        </w:tc>
        <w:tc>
          <w:tcPr>
            <w:tcW w:w="2177" w:type="dxa"/>
          </w:tcPr>
          <w:p w14:paraId="696CF740" w14:textId="08A44091" w:rsidR="00127047" w:rsidRPr="006233DD" w:rsidRDefault="00AA7333" w:rsidP="000447DA">
            <w:pPr>
              <w:jc w:val="center"/>
              <w:rPr>
                <w:rFonts w:cs="Times New Roman"/>
              </w:rPr>
            </w:pPr>
            <w:r>
              <w:t>102 ± 13</w:t>
            </w:r>
          </w:p>
        </w:tc>
      </w:tr>
      <w:tr w:rsidR="00127047" w:rsidRPr="00360810" w14:paraId="2C45F97D" w14:textId="77777777" w:rsidTr="00384B7F">
        <w:trPr>
          <w:trHeight w:val="252"/>
        </w:trPr>
        <w:tc>
          <w:tcPr>
            <w:tcW w:w="5215" w:type="dxa"/>
            <w:shd w:val="clear" w:color="auto" w:fill="auto"/>
          </w:tcPr>
          <w:p w14:paraId="4EBCFCC7" w14:textId="31FAD3E8" w:rsidR="00127047" w:rsidRPr="006233DD" w:rsidRDefault="00127047" w:rsidP="000447DA">
            <w:pPr>
              <w:jc w:val="center"/>
              <w:rPr>
                <w:rFonts w:cs="Times New Roman"/>
                <w:b/>
                <w:bCs/>
              </w:rPr>
            </w:pPr>
            <w:r w:rsidRPr="006233DD">
              <w:rPr>
                <w:rFonts w:cs="Times New Roman"/>
                <w:b/>
                <w:bCs/>
              </w:rPr>
              <w:t>PTCDA-</w:t>
            </w:r>
            <w:proofErr w:type="spellStart"/>
            <w:r w:rsidRPr="007055F9">
              <w:rPr>
                <w:rFonts w:cs="Times New Roman"/>
                <w:b/>
                <w:bCs/>
                <w:i/>
                <w:iCs/>
              </w:rPr>
              <w:t>n</w:t>
            </w:r>
            <w:r>
              <w:rPr>
                <w:rFonts w:cs="Times New Roman"/>
                <w:b/>
                <w:bCs/>
              </w:rPr>
              <w:t>Hex</w:t>
            </w:r>
            <w:proofErr w:type="spellEnd"/>
          </w:p>
        </w:tc>
        <w:tc>
          <w:tcPr>
            <w:tcW w:w="2176" w:type="dxa"/>
          </w:tcPr>
          <w:p w14:paraId="4B77CA6F" w14:textId="6038932A" w:rsidR="00127047" w:rsidRPr="006233DD" w:rsidRDefault="00AA7333" w:rsidP="000447DA">
            <w:pPr>
              <w:jc w:val="center"/>
              <w:rPr>
                <w:rFonts w:cs="Times New Roman"/>
              </w:rPr>
            </w:pPr>
            <w:r>
              <w:rPr>
                <w:rFonts w:cs="Times New Roman"/>
              </w:rPr>
              <w:t>56</w:t>
            </w:r>
          </w:p>
        </w:tc>
        <w:tc>
          <w:tcPr>
            <w:tcW w:w="2177" w:type="dxa"/>
          </w:tcPr>
          <w:p w14:paraId="433A3D14" w14:textId="020F28EC" w:rsidR="00127047" w:rsidRPr="006233DD" w:rsidRDefault="00AA7333" w:rsidP="000447DA">
            <w:pPr>
              <w:jc w:val="center"/>
              <w:rPr>
                <w:rFonts w:cs="Times New Roman"/>
              </w:rPr>
            </w:pPr>
            <w:r>
              <w:t>233 ± 34</w:t>
            </w:r>
          </w:p>
        </w:tc>
      </w:tr>
      <w:tr w:rsidR="00127047" w:rsidRPr="00360810" w14:paraId="6A2956CF" w14:textId="77777777" w:rsidTr="00384B7F">
        <w:trPr>
          <w:trHeight w:val="252"/>
        </w:trPr>
        <w:tc>
          <w:tcPr>
            <w:tcW w:w="5215" w:type="dxa"/>
            <w:shd w:val="clear" w:color="auto" w:fill="auto"/>
          </w:tcPr>
          <w:p w14:paraId="1381065B" w14:textId="24DC35E4" w:rsidR="00127047" w:rsidRPr="006233DD" w:rsidRDefault="00127047" w:rsidP="000447DA">
            <w:pPr>
              <w:jc w:val="center"/>
              <w:rPr>
                <w:rFonts w:cs="Times New Roman"/>
                <w:b/>
                <w:bCs/>
              </w:rPr>
            </w:pPr>
            <w:r w:rsidRPr="006233DD">
              <w:rPr>
                <w:rFonts w:cs="Times New Roman"/>
                <w:b/>
                <w:bCs/>
              </w:rPr>
              <w:t>PTCDA-</w:t>
            </w:r>
            <w:r>
              <w:rPr>
                <w:rFonts w:cs="Times New Roman"/>
                <w:b/>
                <w:bCs/>
              </w:rPr>
              <w:t>me</w:t>
            </w:r>
            <w:r w:rsidRPr="006233DD">
              <w:rPr>
                <w:rFonts w:cs="Times New Roman"/>
                <w:b/>
                <w:bCs/>
              </w:rPr>
              <w:t>n</w:t>
            </w:r>
          </w:p>
        </w:tc>
        <w:tc>
          <w:tcPr>
            <w:tcW w:w="2176" w:type="dxa"/>
          </w:tcPr>
          <w:p w14:paraId="4B07A606" w14:textId="0DEF6980" w:rsidR="00127047" w:rsidRDefault="0033030F" w:rsidP="000447DA">
            <w:pPr>
              <w:jc w:val="center"/>
              <w:rPr>
                <w:rFonts w:cs="Times New Roman"/>
              </w:rPr>
            </w:pPr>
            <w:r>
              <w:rPr>
                <w:rFonts w:cs="Times New Roman"/>
              </w:rPr>
              <w:t>Non-porous</w:t>
            </w:r>
          </w:p>
        </w:tc>
        <w:tc>
          <w:tcPr>
            <w:tcW w:w="2177" w:type="dxa"/>
          </w:tcPr>
          <w:p w14:paraId="57DD91A5" w14:textId="0E355CB2" w:rsidR="00127047" w:rsidRDefault="0033030F" w:rsidP="000447DA">
            <w:pPr>
              <w:jc w:val="center"/>
              <w:rPr>
                <w:rFonts w:cs="Times New Roman"/>
              </w:rPr>
            </w:pPr>
            <w:r>
              <w:rPr>
                <w:rFonts w:cs="Times New Roman"/>
              </w:rPr>
              <w:t>Non-porous</w:t>
            </w:r>
          </w:p>
        </w:tc>
      </w:tr>
      <w:tr w:rsidR="00127047" w:rsidRPr="00360810" w14:paraId="3213DB1F" w14:textId="77777777" w:rsidTr="00384B7F">
        <w:trPr>
          <w:trHeight w:val="252"/>
        </w:trPr>
        <w:tc>
          <w:tcPr>
            <w:tcW w:w="5215" w:type="dxa"/>
            <w:shd w:val="clear" w:color="auto" w:fill="auto"/>
          </w:tcPr>
          <w:p w14:paraId="4EF4244E" w14:textId="68270CA4" w:rsidR="00127047" w:rsidRPr="006233DD" w:rsidRDefault="00127047" w:rsidP="000447DA">
            <w:pPr>
              <w:jc w:val="center"/>
              <w:rPr>
                <w:rFonts w:cs="Times New Roman"/>
                <w:b/>
                <w:bCs/>
              </w:rPr>
            </w:pPr>
            <w:r w:rsidRPr="006233DD">
              <w:rPr>
                <w:rFonts w:cs="Times New Roman"/>
                <w:b/>
                <w:bCs/>
              </w:rPr>
              <w:t>PTCDA-</w:t>
            </w:r>
            <w:proofErr w:type="spellStart"/>
            <w:r>
              <w:rPr>
                <w:rFonts w:cs="Times New Roman"/>
                <w:b/>
                <w:bCs/>
              </w:rPr>
              <w:t>dmp</w:t>
            </w:r>
            <w:r w:rsidRPr="006233DD">
              <w:rPr>
                <w:rFonts w:cs="Times New Roman"/>
                <w:b/>
                <w:bCs/>
              </w:rPr>
              <w:t>n</w:t>
            </w:r>
            <w:proofErr w:type="spellEnd"/>
          </w:p>
        </w:tc>
        <w:tc>
          <w:tcPr>
            <w:tcW w:w="2176" w:type="dxa"/>
          </w:tcPr>
          <w:p w14:paraId="51C5BC70" w14:textId="42D8F14D" w:rsidR="00127047" w:rsidRDefault="00AA7333" w:rsidP="000447DA">
            <w:pPr>
              <w:jc w:val="center"/>
              <w:rPr>
                <w:rFonts w:cs="Times New Roman"/>
              </w:rPr>
            </w:pPr>
            <w:r>
              <w:rPr>
                <w:rFonts w:cs="Times New Roman"/>
              </w:rPr>
              <w:t>47</w:t>
            </w:r>
          </w:p>
        </w:tc>
        <w:tc>
          <w:tcPr>
            <w:tcW w:w="2177" w:type="dxa"/>
          </w:tcPr>
          <w:p w14:paraId="0721ADC4" w14:textId="17ADFF5A" w:rsidR="00127047" w:rsidRDefault="00AA7333" w:rsidP="000447DA">
            <w:pPr>
              <w:jc w:val="center"/>
              <w:rPr>
                <w:rFonts w:cs="Times New Roman"/>
              </w:rPr>
            </w:pPr>
            <w:r>
              <w:t>156 ± 20</w:t>
            </w:r>
          </w:p>
        </w:tc>
      </w:tr>
      <w:tr w:rsidR="00127047" w:rsidRPr="00360810" w14:paraId="7039892F" w14:textId="77777777" w:rsidTr="00384B7F">
        <w:trPr>
          <w:trHeight w:val="252"/>
        </w:trPr>
        <w:tc>
          <w:tcPr>
            <w:tcW w:w="5215" w:type="dxa"/>
            <w:shd w:val="clear" w:color="auto" w:fill="auto"/>
          </w:tcPr>
          <w:p w14:paraId="3ECA0077" w14:textId="1C3854CA" w:rsidR="00127047" w:rsidRPr="006233DD" w:rsidRDefault="00127047" w:rsidP="000447DA">
            <w:pPr>
              <w:jc w:val="center"/>
              <w:rPr>
                <w:rFonts w:cs="Times New Roman"/>
                <w:b/>
                <w:bCs/>
              </w:rPr>
            </w:pPr>
            <w:r w:rsidRPr="006233DD">
              <w:rPr>
                <w:rFonts w:cs="Times New Roman"/>
                <w:b/>
                <w:bCs/>
              </w:rPr>
              <w:t>PTCDA-</w:t>
            </w:r>
            <w:r>
              <w:rPr>
                <w:rFonts w:cs="Times New Roman"/>
                <w:b/>
                <w:bCs/>
              </w:rPr>
              <w:t>TPAPA</w:t>
            </w:r>
          </w:p>
        </w:tc>
        <w:tc>
          <w:tcPr>
            <w:tcW w:w="2176" w:type="dxa"/>
          </w:tcPr>
          <w:p w14:paraId="7169E8C5" w14:textId="68C476D0" w:rsidR="00127047" w:rsidRDefault="00AA7333" w:rsidP="000447DA">
            <w:pPr>
              <w:jc w:val="center"/>
              <w:rPr>
                <w:rFonts w:cs="Times New Roman"/>
              </w:rPr>
            </w:pPr>
            <w:r>
              <w:t>396 ± 2</w:t>
            </w:r>
          </w:p>
        </w:tc>
        <w:tc>
          <w:tcPr>
            <w:tcW w:w="2177" w:type="dxa"/>
          </w:tcPr>
          <w:p w14:paraId="6680A4A7" w14:textId="5DEA538F" w:rsidR="00127047" w:rsidRDefault="00AA7333" w:rsidP="000447DA">
            <w:pPr>
              <w:jc w:val="center"/>
              <w:rPr>
                <w:rFonts w:cs="Times New Roman"/>
              </w:rPr>
            </w:pPr>
            <w:r>
              <w:t>6</w:t>
            </w:r>
            <w:r w:rsidR="006E6EEE">
              <w:t>98</w:t>
            </w:r>
            <w:r>
              <w:t xml:space="preserve"> ± </w:t>
            </w:r>
            <w:r w:rsidR="006E6EEE">
              <w:t>3</w:t>
            </w:r>
            <w:r>
              <w:t>2</w:t>
            </w:r>
          </w:p>
        </w:tc>
      </w:tr>
      <w:tr w:rsidR="00127047" w:rsidRPr="00360810" w14:paraId="17C449D9" w14:textId="77777777" w:rsidTr="00384B7F">
        <w:trPr>
          <w:trHeight w:val="252"/>
        </w:trPr>
        <w:tc>
          <w:tcPr>
            <w:tcW w:w="5215" w:type="dxa"/>
            <w:shd w:val="clear" w:color="auto" w:fill="auto"/>
          </w:tcPr>
          <w:p w14:paraId="6A50CD34" w14:textId="440509DD" w:rsidR="00127047" w:rsidRPr="006233DD" w:rsidRDefault="00127047" w:rsidP="000447DA">
            <w:pPr>
              <w:jc w:val="center"/>
              <w:rPr>
                <w:rFonts w:cs="Times New Roman"/>
                <w:b/>
                <w:bCs/>
              </w:rPr>
            </w:pPr>
            <w:r w:rsidRPr="006233DD">
              <w:rPr>
                <w:rFonts w:cs="Times New Roman"/>
                <w:b/>
                <w:bCs/>
              </w:rPr>
              <w:t>PTCDA-</w:t>
            </w:r>
            <w:r>
              <w:rPr>
                <w:rFonts w:cs="Times New Roman"/>
                <w:b/>
                <w:bCs/>
              </w:rPr>
              <w:t>TPAPM</w:t>
            </w:r>
          </w:p>
        </w:tc>
        <w:tc>
          <w:tcPr>
            <w:tcW w:w="2176" w:type="dxa"/>
          </w:tcPr>
          <w:p w14:paraId="05C17D08" w14:textId="4F9EDE98" w:rsidR="00127047" w:rsidRDefault="006E6EEE" w:rsidP="000447DA">
            <w:pPr>
              <w:jc w:val="center"/>
              <w:rPr>
                <w:rFonts w:cs="Times New Roman"/>
              </w:rPr>
            </w:pPr>
            <w:r>
              <w:t>220 ± 2</w:t>
            </w:r>
          </w:p>
        </w:tc>
        <w:tc>
          <w:tcPr>
            <w:tcW w:w="2177" w:type="dxa"/>
          </w:tcPr>
          <w:p w14:paraId="38DD2AEB" w14:textId="304FAE01" w:rsidR="00127047" w:rsidRDefault="006E6EEE" w:rsidP="000447DA">
            <w:pPr>
              <w:jc w:val="center"/>
              <w:rPr>
                <w:rFonts w:cs="Times New Roman"/>
              </w:rPr>
            </w:pPr>
            <w:r>
              <w:t>361 ± 14</w:t>
            </w:r>
          </w:p>
        </w:tc>
      </w:tr>
      <w:tr w:rsidR="00127047" w:rsidRPr="00360810" w14:paraId="2F43E24F" w14:textId="77777777" w:rsidTr="00384B7F">
        <w:trPr>
          <w:trHeight w:val="252"/>
        </w:trPr>
        <w:tc>
          <w:tcPr>
            <w:tcW w:w="5215" w:type="dxa"/>
            <w:shd w:val="clear" w:color="auto" w:fill="auto"/>
          </w:tcPr>
          <w:p w14:paraId="6051C074" w14:textId="15999438" w:rsidR="00127047" w:rsidRPr="006233DD" w:rsidRDefault="00127047" w:rsidP="000447DA">
            <w:pPr>
              <w:jc w:val="center"/>
              <w:rPr>
                <w:rFonts w:cs="Times New Roman"/>
                <w:b/>
                <w:bCs/>
              </w:rPr>
            </w:pPr>
            <w:r w:rsidRPr="006233DD">
              <w:rPr>
                <w:rFonts w:cs="Times New Roman"/>
                <w:b/>
                <w:bCs/>
              </w:rPr>
              <w:t>PTCDA-</w:t>
            </w:r>
            <w:r>
              <w:rPr>
                <w:rFonts w:cs="Times New Roman"/>
                <w:b/>
                <w:bCs/>
              </w:rPr>
              <w:t>TPAPT</w:t>
            </w:r>
          </w:p>
        </w:tc>
        <w:tc>
          <w:tcPr>
            <w:tcW w:w="2176" w:type="dxa"/>
          </w:tcPr>
          <w:p w14:paraId="1CE0AFA8" w14:textId="13A3FE78" w:rsidR="00127047" w:rsidRDefault="006E6EEE" w:rsidP="000447DA">
            <w:pPr>
              <w:jc w:val="center"/>
              <w:rPr>
                <w:rFonts w:cs="Times New Roman"/>
              </w:rPr>
            </w:pPr>
            <w:r>
              <w:t>367 ± 3</w:t>
            </w:r>
          </w:p>
        </w:tc>
        <w:tc>
          <w:tcPr>
            <w:tcW w:w="2177" w:type="dxa"/>
          </w:tcPr>
          <w:p w14:paraId="3B510BF1" w14:textId="21C54868" w:rsidR="00127047" w:rsidRDefault="006E6EEE" w:rsidP="000447DA">
            <w:pPr>
              <w:jc w:val="center"/>
              <w:rPr>
                <w:rFonts w:cs="Times New Roman"/>
              </w:rPr>
            </w:pPr>
            <w:r>
              <w:t>838 ± 54</w:t>
            </w:r>
          </w:p>
        </w:tc>
      </w:tr>
    </w:tbl>
    <w:p w14:paraId="5528F7F5" w14:textId="3BEFB742" w:rsidR="000447DA" w:rsidRPr="00360810" w:rsidRDefault="000447DA" w:rsidP="000447DA">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13</w:t>
      </w:r>
      <w:r w:rsidRPr="00360810">
        <w:rPr>
          <w:b/>
          <w:bCs/>
        </w:rPr>
        <w:fldChar w:fldCharType="end"/>
      </w:r>
      <w:r w:rsidRPr="00360810">
        <w:rPr>
          <w:b/>
          <w:bCs/>
        </w:rPr>
        <w:t xml:space="preserve">. </w:t>
      </w:r>
      <w:r w:rsidRPr="00360810">
        <w:t xml:space="preserve">Tabulated </w:t>
      </w:r>
      <w:r>
        <w:t>summary o</w:t>
      </w:r>
      <w:r w:rsidR="007B3CEE">
        <w:t xml:space="preserve">f the surface areas </w:t>
      </w:r>
      <w:r>
        <w:t xml:space="preserve">of the polymer catalysts. </w:t>
      </w:r>
    </w:p>
    <w:p w14:paraId="3878C570" w14:textId="77777777" w:rsidR="00580989" w:rsidRDefault="00580989" w:rsidP="00580989">
      <w:pPr>
        <w:rPr>
          <w:rFonts w:cs="Times New Roman"/>
        </w:rPr>
      </w:pP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580989" w:rsidRPr="00360810" w14:paraId="2801437B" w14:textId="77777777" w:rsidTr="00CA5AAE">
        <w:trPr>
          <w:trHeight w:val="252"/>
        </w:trPr>
        <w:tc>
          <w:tcPr>
            <w:tcW w:w="5215" w:type="dxa"/>
          </w:tcPr>
          <w:p w14:paraId="3DE17500" w14:textId="77777777" w:rsidR="00580989" w:rsidRPr="00873C1B" w:rsidRDefault="00580989" w:rsidP="00CA5AAE">
            <w:pPr>
              <w:jc w:val="center"/>
              <w:rPr>
                <w:rFonts w:cs="Times New Roman"/>
              </w:rPr>
            </w:pPr>
            <w:r>
              <w:rPr>
                <w:rFonts w:cs="Times New Roman"/>
              </w:rPr>
              <w:t>Catalyst</w:t>
            </w:r>
            <w:r w:rsidRPr="007B7F40">
              <w:rPr>
                <w:rFonts w:cs="Times New Roman"/>
                <w:vertAlign w:val="superscript"/>
              </w:rPr>
              <w:t>1</w:t>
            </w:r>
          </w:p>
        </w:tc>
        <w:tc>
          <w:tcPr>
            <w:tcW w:w="4353" w:type="dxa"/>
          </w:tcPr>
          <w:p w14:paraId="0D5243D7" w14:textId="77777777" w:rsidR="00580989" w:rsidRPr="00360810" w:rsidRDefault="00580989" w:rsidP="00CA5AAE">
            <w:pPr>
              <w:jc w:val="center"/>
              <w:rPr>
                <w:rFonts w:cs="Times New Roman"/>
              </w:rPr>
            </w:pPr>
            <w:r>
              <w:rPr>
                <w:rFonts w:cs="Times New Roman"/>
              </w:rPr>
              <w:t>E</w:t>
            </w:r>
            <w:r w:rsidRPr="00242E7C">
              <w:rPr>
                <w:rFonts w:cs="Times New Roman"/>
                <w:vertAlign w:val="subscript"/>
              </w:rPr>
              <w:t>1/2</w:t>
            </w:r>
            <w:r>
              <w:rPr>
                <w:rFonts w:cs="Times New Roman"/>
              </w:rPr>
              <w:t xml:space="preserve"> (V vs. SHE)</w:t>
            </w:r>
          </w:p>
        </w:tc>
      </w:tr>
      <w:tr w:rsidR="00580989" w:rsidRPr="00360810" w14:paraId="1E9AB2F2" w14:textId="77777777" w:rsidTr="00CA5AAE">
        <w:trPr>
          <w:trHeight w:val="252"/>
        </w:trPr>
        <w:tc>
          <w:tcPr>
            <w:tcW w:w="5215" w:type="dxa"/>
          </w:tcPr>
          <w:p w14:paraId="53869E3F" w14:textId="55F28746" w:rsidR="00580989" w:rsidRPr="00C73FD7" w:rsidRDefault="007055F9" w:rsidP="00CA5AAE">
            <w:pPr>
              <w:jc w:val="center"/>
              <w:rPr>
                <w:rFonts w:cs="Times New Roman"/>
              </w:rPr>
            </w:pPr>
            <w:r>
              <w:rPr>
                <w:rFonts w:cs="Times New Roman"/>
                <w:b/>
                <w:bCs/>
              </w:rPr>
              <w:t>P</w:t>
            </w:r>
            <w:r w:rsidR="00580989" w:rsidRPr="00C001F7">
              <w:rPr>
                <w:rFonts w:cs="Times New Roman"/>
                <w:b/>
                <w:bCs/>
              </w:rPr>
              <w:t>M</w:t>
            </w:r>
            <w:r>
              <w:rPr>
                <w:rFonts w:cs="Times New Roman"/>
                <w:b/>
                <w:bCs/>
              </w:rPr>
              <w:t>D</w:t>
            </w:r>
            <w:r w:rsidR="00580989" w:rsidRPr="00C001F7">
              <w:rPr>
                <w:rFonts w:cs="Times New Roman"/>
                <w:b/>
                <w:bCs/>
              </w:rPr>
              <w:t>A-</w:t>
            </w:r>
            <w:r>
              <w:rPr>
                <w:rFonts w:cs="Times New Roman"/>
                <w:b/>
                <w:bCs/>
              </w:rPr>
              <w:t>e</w:t>
            </w:r>
            <w:r w:rsidR="00580989" w:rsidRPr="00C001F7">
              <w:rPr>
                <w:rFonts w:cs="Times New Roman"/>
                <w:b/>
                <w:bCs/>
              </w:rPr>
              <w:t>n</w:t>
            </w:r>
            <w:r w:rsidR="00580989">
              <w:rPr>
                <w:rFonts w:cs="Times New Roman"/>
                <w:b/>
                <w:bCs/>
              </w:rPr>
              <w:t xml:space="preserve"> </w:t>
            </w:r>
            <w:r w:rsidR="00580989">
              <w:rPr>
                <w:rFonts w:cs="Times New Roman"/>
              </w:rPr>
              <w:t>(NaClO</w:t>
            </w:r>
            <w:r w:rsidR="00580989" w:rsidRPr="00C73FD7">
              <w:rPr>
                <w:rFonts w:cs="Times New Roman"/>
                <w:vertAlign w:val="subscript"/>
              </w:rPr>
              <w:t>4</w:t>
            </w:r>
            <w:r w:rsidR="00580989">
              <w:rPr>
                <w:rFonts w:cs="Times New Roman"/>
              </w:rPr>
              <w:t>)</w:t>
            </w:r>
          </w:p>
        </w:tc>
        <w:tc>
          <w:tcPr>
            <w:tcW w:w="4353" w:type="dxa"/>
          </w:tcPr>
          <w:p w14:paraId="6E71CB8C" w14:textId="153D3E18" w:rsidR="00580989" w:rsidRPr="00360810" w:rsidRDefault="00700AAC" w:rsidP="00CA5AAE">
            <w:pPr>
              <w:jc w:val="center"/>
              <w:rPr>
                <w:rFonts w:cs="Times New Roman"/>
              </w:rPr>
            </w:pPr>
            <w:r>
              <w:rPr>
                <w:rFonts w:cs="Times New Roman"/>
              </w:rPr>
              <w:t>−0.</w:t>
            </w:r>
            <w:r w:rsidR="00E9329D">
              <w:rPr>
                <w:rFonts w:cs="Times New Roman"/>
              </w:rPr>
              <w:t>70</w:t>
            </w:r>
            <w:r>
              <w:rPr>
                <w:rFonts w:cs="Times New Roman"/>
              </w:rPr>
              <w:t>, −</w:t>
            </w:r>
            <w:r w:rsidR="00E9329D">
              <w:rPr>
                <w:rFonts w:cs="Times New Roman"/>
              </w:rPr>
              <w:t>1</w:t>
            </w:r>
            <w:r>
              <w:rPr>
                <w:rFonts w:cs="Times New Roman"/>
              </w:rPr>
              <w:t>.</w:t>
            </w:r>
            <w:r w:rsidR="00E9329D">
              <w:rPr>
                <w:rFonts w:cs="Times New Roman"/>
              </w:rPr>
              <w:t>09</w:t>
            </w:r>
          </w:p>
        </w:tc>
      </w:tr>
      <w:tr w:rsidR="00580989" w:rsidRPr="00360810" w14:paraId="326D9AA7" w14:textId="77777777" w:rsidTr="00CA5AAE">
        <w:trPr>
          <w:trHeight w:val="252"/>
        </w:trPr>
        <w:tc>
          <w:tcPr>
            <w:tcW w:w="5215" w:type="dxa"/>
          </w:tcPr>
          <w:p w14:paraId="2FCFB5C6" w14:textId="2A67D031" w:rsidR="00580989" w:rsidRPr="00C001F7" w:rsidRDefault="00580989" w:rsidP="00CA5AAE">
            <w:pPr>
              <w:jc w:val="center"/>
              <w:rPr>
                <w:rFonts w:cs="Times New Roman"/>
                <w:b/>
                <w:bCs/>
              </w:rPr>
            </w:pPr>
            <w:r w:rsidRPr="00C001F7">
              <w:rPr>
                <w:rFonts w:cs="Times New Roman"/>
                <w:b/>
                <w:bCs/>
              </w:rPr>
              <w:t>N</w:t>
            </w:r>
            <w:r>
              <w:rPr>
                <w:rFonts w:cs="Times New Roman"/>
                <w:b/>
                <w:bCs/>
              </w:rPr>
              <w:t>T</w:t>
            </w:r>
            <w:r w:rsidRPr="00C001F7">
              <w:rPr>
                <w:rFonts w:cs="Times New Roman"/>
                <w:b/>
                <w:bCs/>
              </w:rPr>
              <w:t>C</w:t>
            </w:r>
            <w:r>
              <w:rPr>
                <w:rFonts w:cs="Times New Roman"/>
                <w:b/>
                <w:bCs/>
              </w:rPr>
              <w:t>D</w:t>
            </w:r>
            <w:r w:rsidRPr="00C001F7">
              <w:rPr>
                <w:rFonts w:cs="Times New Roman"/>
                <w:b/>
                <w:bCs/>
              </w:rPr>
              <w:t>A-</w:t>
            </w:r>
            <w:r w:rsidR="007055F9">
              <w:rPr>
                <w:rFonts w:cs="Times New Roman"/>
                <w:b/>
                <w:bCs/>
              </w:rPr>
              <w:t>e</w:t>
            </w:r>
            <w:r w:rsidRPr="00C001F7">
              <w:rPr>
                <w:rFonts w:cs="Times New Roman"/>
                <w:b/>
                <w:bCs/>
              </w:rPr>
              <w:t>n</w:t>
            </w:r>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tcPr>
          <w:p w14:paraId="4E7D27D3" w14:textId="0E4F75DF" w:rsidR="00580989" w:rsidRDefault="00580989" w:rsidP="00CA5AAE">
            <w:pPr>
              <w:jc w:val="center"/>
              <w:rPr>
                <w:rFonts w:cs="Times New Roman"/>
              </w:rPr>
            </w:pPr>
            <w:r>
              <w:rPr>
                <w:rFonts w:cs="Times New Roman"/>
              </w:rPr>
              <w:t>−0.5</w:t>
            </w:r>
            <w:r w:rsidR="004D6A48">
              <w:rPr>
                <w:rFonts w:cs="Times New Roman"/>
              </w:rPr>
              <w:t>2</w:t>
            </w:r>
            <w:r>
              <w:rPr>
                <w:rFonts w:cs="Times New Roman"/>
              </w:rPr>
              <w:t>, −0.</w:t>
            </w:r>
            <w:r w:rsidR="004D6A48">
              <w:rPr>
                <w:rFonts w:cs="Times New Roman"/>
              </w:rPr>
              <w:t>81</w:t>
            </w:r>
          </w:p>
        </w:tc>
      </w:tr>
      <w:tr w:rsidR="00580989" w:rsidRPr="00360810" w14:paraId="1DB8E523" w14:textId="77777777" w:rsidTr="00CA5AAE">
        <w:trPr>
          <w:trHeight w:val="252"/>
        </w:trPr>
        <w:tc>
          <w:tcPr>
            <w:tcW w:w="5215" w:type="dxa"/>
          </w:tcPr>
          <w:p w14:paraId="31D2B9B5" w14:textId="0BFF79DD" w:rsidR="00580989" w:rsidRPr="00C001F7" w:rsidRDefault="00580989" w:rsidP="00CA5AAE">
            <w:pPr>
              <w:jc w:val="center"/>
              <w:rPr>
                <w:rFonts w:cs="Times New Roman"/>
                <w:b/>
                <w:bCs/>
              </w:rPr>
            </w:pPr>
            <w:r w:rsidRPr="006233DD">
              <w:rPr>
                <w:rFonts w:cs="Times New Roman"/>
                <w:b/>
                <w:bCs/>
              </w:rPr>
              <w:t>PTCDA-</w:t>
            </w:r>
            <w:r w:rsidR="007055F9">
              <w:rPr>
                <w:rFonts w:cs="Times New Roman"/>
                <w:b/>
                <w:bCs/>
              </w:rPr>
              <w:t>e</w:t>
            </w:r>
            <w:r w:rsidRPr="006233DD">
              <w:rPr>
                <w:rFonts w:cs="Times New Roman"/>
                <w:b/>
                <w:bCs/>
              </w:rPr>
              <w:t>n</w:t>
            </w:r>
            <w:r>
              <w:rPr>
                <w:rFonts w:cs="Times New Roman"/>
                <w:b/>
                <w:bCs/>
              </w:rPr>
              <w:t xml:space="preserve"> </w:t>
            </w:r>
            <w:r>
              <w:rPr>
                <w:rFonts w:cs="Times New Roman"/>
              </w:rPr>
              <w:t>(LiClO</w:t>
            </w:r>
            <w:r w:rsidRPr="00C73FD7">
              <w:rPr>
                <w:rFonts w:cs="Times New Roman"/>
                <w:vertAlign w:val="subscript"/>
              </w:rPr>
              <w:t>4</w:t>
            </w:r>
            <w:r>
              <w:rPr>
                <w:rFonts w:cs="Times New Roman"/>
              </w:rPr>
              <w:t>)</w:t>
            </w:r>
          </w:p>
        </w:tc>
        <w:tc>
          <w:tcPr>
            <w:tcW w:w="4353" w:type="dxa"/>
          </w:tcPr>
          <w:p w14:paraId="7C2B21B4" w14:textId="06B6CA06" w:rsidR="00580989" w:rsidRDefault="00580989" w:rsidP="00CA5AAE">
            <w:pPr>
              <w:jc w:val="center"/>
              <w:rPr>
                <w:rFonts w:cs="Times New Roman"/>
              </w:rPr>
            </w:pPr>
            <w:r>
              <w:rPr>
                <w:rFonts w:cs="Times New Roman"/>
              </w:rPr>
              <w:t>−0.</w:t>
            </w:r>
            <w:r w:rsidR="00984867">
              <w:rPr>
                <w:rFonts w:cs="Times New Roman"/>
              </w:rPr>
              <w:t>50</w:t>
            </w:r>
          </w:p>
        </w:tc>
      </w:tr>
      <w:tr w:rsidR="00984867" w:rsidRPr="00360810" w14:paraId="26D0A11C" w14:textId="77777777" w:rsidTr="00CA5AAE">
        <w:trPr>
          <w:trHeight w:val="252"/>
        </w:trPr>
        <w:tc>
          <w:tcPr>
            <w:tcW w:w="5215" w:type="dxa"/>
            <w:shd w:val="clear" w:color="auto" w:fill="auto"/>
          </w:tcPr>
          <w:p w14:paraId="593B352C" w14:textId="17C86C9E" w:rsidR="00984867" w:rsidRPr="006233DD" w:rsidRDefault="00984867" w:rsidP="00984867">
            <w:pPr>
              <w:jc w:val="center"/>
              <w:rPr>
                <w:rFonts w:cs="Times New Roman"/>
                <w:b/>
                <w:bCs/>
              </w:rPr>
            </w:pPr>
            <w:r w:rsidRPr="006233DD">
              <w:rPr>
                <w:rFonts w:cs="Times New Roman"/>
                <w:b/>
                <w:bCs/>
              </w:rPr>
              <w:t>PTCDA-</w:t>
            </w:r>
            <w:r>
              <w:rPr>
                <w:rFonts w:cs="Times New Roman"/>
                <w:b/>
                <w:bCs/>
              </w:rPr>
              <w:t>e</w:t>
            </w:r>
            <w:r w:rsidRPr="006233DD">
              <w:rPr>
                <w:rFonts w:cs="Times New Roman"/>
                <w:b/>
                <w:bCs/>
              </w:rPr>
              <w:t>n</w:t>
            </w:r>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4F73C16F" w14:textId="14AA7ECE" w:rsidR="00984867" w:rsidRPr="006233DD" w:rsidRDefault="00984867" w:rsidP="00984867">
            <w:pPr>
              <w:jc w:val="center"/>
              <w:rPr>
                <w:rFonts w:cs="Times New Roman"/>
              </w:rPr>
            </w:pPr>
            <w:r>
              <w:rPr>
                <w:rFonts w:cs="Times New Roman"/>
              </w:rPr>
              <w:t>−0.57</w:t>
            </w:r>
          </w:p>
        </w:tc>
      </w:tr>
      <w:tr w:rsidR="009C006B" w:rsidRPr="00360810" w14:paraId="23203EEA" w14:textId="77777777" w:rsidTr="00CA5AAE">
        <w:trPr>
          <w:trHeight w:val="252"/>
        </w:trPr>
        <w:tc>
          <w:tcPr>
            <w:tcW w:w="5215" w:type="dxa"/>
            <w:shd w:val="clear" w:color="auto" w:fill="auto"/>
          </w:tcPr>
          <w:p w14:paraId="2CC16439" w14:textId="16594811" w:rsidR="009C006B" w:rsidRPr="006233DD" w:rsidRDefault="009C006B" w:rsidP="009C006B">
            <w:pPr>
              <w:jc w:val="center"/>
              <w:rPr>
                <w:rFonts w:cs="Times New Roman"/>
                <w:b/>
                <w:bCs/>
              </w:rPr>
            </w:pPr>
            <w:r w:rsidRPr="006233DD">
              <w:rPr>
                <w:rFonts w:cs="Times New Roman"/>
                <w:b/>
                <w:bCs/>
              </w:rPr>
              <w:t>PTCDA-</w:t>
            </w:r>
            <w:r>
              <w:rPr>
                <w:rFonts w:cs="Times New Roman"/>
                <w:b/>
                <w:bCs/>
              </w:rPr>
              <w:t>e</w:t>
            </w:r>
            <w:r w:rsidRPr="006233DD">
              <w:rPr>
                <w:rFonts w:cs="Times New Roman"/>
                <w:b/>
                <w:bCs/>
              </w:rPr>
              <w:t>n</w:t>
            </w:r>
            <w:r>
              <w:rPr>
                <w:rFonts w:cs="Times New Roman"/>
                <w:b/>
                <w:bCs/>
              </w:rPr>
              <w:t xml:space="preserve"> </w:t>
            </w:r>
            <w:r>
              <w:rPr>
                <w:rFonts w:cs="Times New Roman"/>
              </w:rPr>
              <w:t>(KClO</w:t>
            </w:r>
            <w:r w:rsidRPr="00C73FD7">
              <w:rPr>
                <w:rFonts w:cs="Times New Roman"/>
                <w:vertAlign w:val="subscript"/>
              </w:rPr>
              <w:t>4</w:t>
            </w:r>
            <w:r>
              <w:rPr>
                <w:rFonts w:cs="Times New Roman"/>
              </w:rPr>
              <w:t>)</w:t>
            </w:r>
          </w:p>
        </w:tc>
        <w:tc>
          <w:tcPr>
            <w:tcW w:w="4353" w:type="dxa"/>
            <w:shd w:val="clear" w:color="auto" w:fill="auto"/>
          </w:tcPr>
          <w:p w14:paraId="122EA944" w14:textId="30BCFED9" w:rsidR="009C006B" w:rsidRPr="006233DD" w:rsidRDefault="009C006B" w:rsidP="009C006B">
            <w:pPr>
              <w:jc w:val="center"/>
              <w:rPr>
                <w:rFonts w:cs="Times New Roman"/>
              </w:rPr>
            </w:pPr>
            <w:r>
              <w:rPr>
                <w:rFonts w:cs="Times New Roman"/>
              </w:rPr>
              <w:t>−0.62</w:t>
            </w:r>
          </w:p>
        </w:tc>
      </w:tr>
      <w:tr w:rsidR="009C006B" w:rsidRPr="00360810" w14:paraId="740DADB7" w14:textId="77777777" w:rsidTr="00CA5AAE">
        <w:trPr>
          <w:trHeight w:val="252"/>
        </w:trPr>
        <w:tc>
          <w:tcPr>
            <w:tcW w:w="5215" w:type="dxa"/>
            <w:shd w:val="clear" w:color="auto" w:fill="auto"/>
          </w:tcPr>
          <w:p w14:paraId="271A6D1A" w14:textId="5528B664" w:rsidR="009C006B" w:rsidRPr="006233DD" w:rsidRDefault="009C006B" w:rsidP="009C006B">
            <w:pPr>
              <w:jc w:val="center"/>
              <w:rPr>
                <w:rFonts w:cs="Times New Roman"/>
                <w:b/>
                <w:bCs/>
              </w:rPr>
            </w:pPr>
            <w:r w:rsidRPr="006233DD">
              <w:rPr>
                <w:rFonts w:cs="Times New Roman"/>
                <w:b/>
                <w:bCs/>
              </w:rPr>
              <w:t>PTCDA-</w:t>
            </w:r>
            <w:proofErr w:type="spellStart"/>
            <w:r>
              <w:rPr>
                <w:rFonts w:cs="Times New Roman"/>
                <w:b/>
                <w:bCs/>
              </w:rPr>
              <w:t>p</w:t>
            </w:r>
            <w:r w:rsidRPr="006233DD">
              <w:rPr>
                <w:rFonts w:cs="Times New Roman"/>
                <w:b/>
                <w:bCs/>
              </w:rPr>
              <w:t>n</w:t>
            </w:r>
            <w:proofErr w:type="spellEnd"/>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3BD84CF9" w14:textId="1A5267AF" w:rsidR="009C006B" w:rsidRPr="006233DD" w:rsidRDefault="009C006B" w:rsidP="009C006B">
            <w:pPr>
              <w:jc w:val="center"/>
              <w:rPr>
                <w:rFonts w:cs="Times New Roman"/>
              </w:rPr>
            </w:pPr>
            <w:r>
              <w:rPr>
                <w:rFonts w:cs="Times New Roman"/>
              </w:rPr>
              <w:t>−0.54</w:t>
            </w:r>
          </w:p>
        </w:tc>
      </w:tr>
      <w:tr w:rsidR="009C006B" w:rsidRPr="00360810" w14:paraId="64B87DE2" w14:textId="77777777" w:rsidTr="00CA5AAE">
        <w:trPr>
          <w:trHeight w:val="252"/>
        </w:trPr>
        <w:tc>
          <w:tcPr>
            <w:tcW w:w="5215" w:type="dxa"/>
            <w:shd w:val="clear" w:color="auto" w:fill="auto"/>
          </w:tcPr>
          <w:p w14:paraId="6FC79FD4" w14:textId="52956962" w:rsidR="009C006B" w:rsidRPr="006233DD" w:rsidRDefault="009C006B" w:rsidP="009C006B">
            <w:pPr>
              <w:jc w:val="center"/>
              <w:rPr>
                <w:rFonts w:cs="Times New Roman"/>
                <w:b/>
                <w:bCs/>
              </w:rPr>
            </w:pPr>
            <w:r w:rsidRPr="006233DD">
              <w:rPr>
                <w:rFonts w:cs="Times New Roman"/>
                <w:b/>
                <w:bCs/>
              </w:rPr>
              <w:t>PTCDA-</w:t>
            </w:r>
            <w:proofErr w:type="spellStart"/>
            <w:r w:rsidRPr="007055F9">
              <w:rPr>
                <w:rFonts w:cs="Times New Roman"/>
                <w:b/>
                <w:bCs/>
                <w:i/>
                <w:iCs/>
              </w:rPr>
              <w:t>n</w:t>
            </w:r>
            <w:r>
              <w:rPr>
                <w:rFonts w:cs="Times New Roman"/>
                <w:b/>
                <w:bCs/>
              </w:rPr>
              <w:t>But</w:t>
            </w:r>
            <w:proofErr w:type="spellEnd"/>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584B884B" w14:textId="599F2D48" w:rsidR="009C006B" w:rsidRDefault="009C006B" w:rsidP="009C006B">
            <w:pPr>
              <w:jc w:val="center"/>
              <w:rPr>
                <w:rFonts w:cs="Times New Roman"/>
              </w:rPr>
            </w:pPr>
            <w:r>
              <w:rPr>
                <w:rFonts w:cs="Times New Roman"/>
              </w:rPr>
              <w:t>−0.56</w:t>
            </w:r>
          </w:p>
        </w:tc>
      </w:tr>
      <w:tr w:rsidR="009C006B" w:rsidRPr="00360810" w14:paraId="53AAA0FB" w14:textId="77777777" w:rsidTr="00CA5AAE">
        <w:trPr>
          <w:trHeight w:val="252"/>
        </w:trPr>
        <w:tc>
          <w:tcPr>
            <w:tcW w:w="5215" w:type="dxa"/>
            <w:shd w:val="clear" w:color="auto" w:fill="auto"/>
          </w:tcPr>
          <w:p w14:paraId="782F4885" w14:textId="083E6C9F" w:rsidR="009C006B" w:rsidRPr="006233DD" w:rsidRDefault="009C006B" w:rsidP="009C006B">
            <w:pPr>
              <w:jc w:val="center"/>
              <w:rPr>
                <w:rFonts w:cs="Times New Roman"/>
                <w:b/>
                <w:bCs/>
              </w:rPr>
            </w:pPr>
            <w:r w:rsidRPr="006233DD">
              <w:rPr>
                <w:rFonts w:cs="Times New Roman"/>
                <w:b/>
                <w:bCs/>
              </w:rPr>
              <w:t>PTCDA-</w:t>
            </w:r>
            <w:proofErr w:type="spellStart"/>
            <w:r w:rsidRPr="007055F9">
              <w:rPr>
                <w:rFonts w:cs="Times New Roman"/>
                <w:b/>
                <w:bCs/>
                <w:i/>
                <w:iCs/>
              </w:rPr>
              <w:t>n</w:t>
            </w:r>
            <w:r>
              <w:rPr>
                <w:rFonts w:cs="Times New Roman"/>
                <w:b/>
                <w:bCs/>
              </w:rPr>
              <w:t>Hex</w:t>
            </w:r>
            <w:proofErr w:type="spellEnd"/>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48FE024A" w14:textId="6D30F1A6" w:rsidR="009C006B" w:rsidRDefault="009C006B" w:rsidP="009C006B">
            <w:pPr>
              <w:jc w:val="center"/>
              <w:rPr>
                <w:rFonts w:cs="Times New Roman"/>
              </w:rPr>
            </w:pPr>
            <w:r>
              <w:rPr>
                <w:rFonts w:cs="Times New Roman"/>
              </w:rPr>
              <w:t>−0.56</w:t>
            </w:r>
          </w:p>
        </w:tc>
      </w:tr>
      <w:tr w:rsidR="000A34D1" w:rsidRPr="00360810" w14:paraId="5EB1E0C6" w14:textId="77777777" w:rsidTr="00CA5AAE">
        <w:trPr>
          <w:trHeight w:val="252"/>
        </w:trPr>
        <w:tc>
          <w:tcPr>
            <w:tcW w:w="5215" w:type="dxa"/>
            <w:shd w:val="clear" w:color="auto" w:fill="auto"/>
          </w:tcPr>
          <w:p w14:paraId="4A082A18" w14:textId="767F256A" w:rsidR="000A34D1" w:rsidRPr="006233DD" w:rsidRDefault="000A34D1" w:rsidP="000A34D1">
            <w:pPr>
              <w:jc w:val="center"/>
              <w:rPr>
                <w:rFonts w:cs="Times New Roman"/>
                <w:b/>
                <w:bCs/>
              </w:rPr>
            </w:pPr>
            <w:r w:rsidRPr="006233DD">
              <w:rPr>
                <w:rFonts w:cs="Times New Roman"/>
                <w:b/>
                <w:bCs/>
              </w:rPr>
              <w:t>PTCDA-</w:t>
            </w:r>
            <w:r>
              <w:rPr>
                <w:rFonts w:cs="Times New Roman"/>
                <w:b/>
                <w:bCs/>
              </w:rPr>
              <w:t>me</w:t>
            </w:r>
            <w:r w:rsidRPr="006233DD">
              <w:rPr>
                <w:rFonts w:cs="Times New Roman"/>
                <w:b/>
                <w:bCs/>
              </w:rPr>
              <w:t>n</w:t>
            </w:r>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3643B635" w14:textId="40476CF0" w:rsidR="000A34D1" w:rsidRDefault="000A34D1" w:rsidP="000A34D1">
            <w:pPr>
              <w:jc w:val="center"/>
              <w:rPr>
                <w:rFonts w:cs="Times New Roman"/>
              </w:rPr>
            </w:pPr>
            <w:r>
              <w:rPr>
                <w:rFonts w:cs="Times New Roman"/>
              </w:rPr>
              <w:t>−0.55</w:t>
            </w:r>
          </w:p>
        </w:tc>
      </w:tr>
      <w:tr w:rsidR="000A34D1" w:rsidRPr="00360810" w14:paraId="23D1DDBF" w14:textId="77777777" w:rsidTr="00CA5AAE">
        <w:trPr>
          <w:trHeight w:val="252"/>
        </w:trPr>
        <w:tc>
          <w:tcPr>
            <w:tcW w:w="5215" w:type="dxa"/>
            <w:shd w:val="clear" w:color="auto" w:fill="auto"/>
          </w:tcPr>
          <w:p w14:paraId="53A7FDC1" w14:textId="59F03C87" w:rsidR="000A34D1" w:rsidRPr="006233DD" w:rsidRDefault="000A34D1" w:rsidP="000A34D1">
            <w:pPr>
              <w:jc w:val="center"/>
              <w:rPr>
                <w:rFonts w:cs="Times New Roman"/>
                <w:b/>
                <w:bCs/>
              </w:rPr>
            </w:pPr>
            <w:r w:rsidRPr="006233DD">
              <w:rPr>
                <w:rFonts w:cs="Times New Roman"/>
                <w:b/>
                <w:bCs/>
              </w:rPr>
              <w:t>PTCDA-</w:t>
            </w:r>
            <w:proofErr w:type="spellStart"/>
            <w:r>
              <w:rPr>
                <w:rFonts w:cs="Times New Roman"/>
                <w:b/>
                <w:bCs/>
              </w:rPr>
              <w:t>dmp</w:t>
            </w:r>
            <w:r w:rsidRPr="006233DD">
              <w:rPr>
                <w:rFonts w:cs="Times New Roman"/>
                <w:b/>
                <w:bCs/>
              </w:rPr>
              <w:t>n</w:t>
            </w:r>
            <w:proofErr w:type="spellEnd"/>
            <w:r>
              <w:rPr>
                <w:rFonts w:cs="Times New Roman"/>
                <w:b/>
                <w:bCs/>
              </w:rPr>
              <w:t xml:space="preserve">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6EBEABCE" w14:textId="0A3D3D57" w:rsidR="000A34D1" w:rsidRDefault="000A34D1" w:rsidP="000A34D1">
            <w:pPr>
              <w:jc w:val="center"/>
              <w:rPr>
                <w:rFonts w:cs="Times New Roman"/>
              </w:rPr>
            </w:pPr>
            <w:r>
              <w:rPr>
                <w:rFonts w:cs="Times New Roman"/>
              </w:rPr>
              <w:t>−0.54</w:t>
            </w:r>
          </w:p>
        </w:tc>
      </w:tr>
      <w:tr w:rsidR="00565A4B" w:rsidRPr="00360810" w14:paraId="1E1EF59D" w14:textId="77777777" w:rsidTr="00CA5AAE">
        <w:trPr>
          <w:trHeight w:val="252"/>
        </w:trPr>
        <w:tc>
          <w:tcPr>
            <w:tcW w:w="5215" w:type="dxa"/>
            <w:shd w:val="clear" w:color="auto" w:fill="auto"/>
          </w:tcPr>
          <w:p w14:paraId="3F41372A" w14:textId="7268AA6A" w:rsidR="00565A4B" w:rsidRPr="006233DD" w:rsidRDefault="00565A4B" w:rsidP="00565A4B">
            <w:pPr>
              <w:jc w:val="center"/>
              <w:rPr>
                <w:rFonts w:cs="Times New Roman"/>
                <w:b/>
                <w:bCs/>
              </w:rPr>
            </w:pPr>
            <w:r w:rsidRPr="006233DD">
              <w:rPr>
                <w:rFonts w:cs="Times New Roman"/>
                <w:b/>
                <w:bCs/>
              </w:rPr>
              <w:t>PTCDA-</w:t>
            </w:r>
            <w:r>
              <w:rPr>
                <w:rFonts w:cs="Times New Roman"/>
                <w:b/>
                <w:bCs/>
              </w:rPr>
              <w:t xml:space="preserve">TPAPA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43EE0ABE" w14:textId="7BA325E5" w:rsidR="00565A4B" w:rsidRDefault="00565A4B" w:rsidP="00565A4B">
            <w:pPr>
              <w:jc w:val="center"/>
              <w:rPr>
                <w:rFonts w:cs="Times New Roman"/>
              </w:rPr>
            </w:pPr>
            <w:r>
              <w:rPr>
                <w:rFonts w:cs="Times New Roman"/>
              </w:rPr>
              <w:t>−0.58</w:t>
            </w:r>
          </w:p>
        </w:tc>
      </w:tr>
      <w:tr w:rsidR="00565A4B" w:rsidRPr="00360810" w14:paraId="563E1C43" w14:textId="77777777" w:rsidTr="00CA5AAE">
        <w:trPr>
          <w:trHeight w:val="252"/>
        </w:trPr>
        <w:tc>
          <w:tcPr>
            <w:tcW w:w="5215" w:type="dxa"/>
            <w:shd w:val="clear" w:color="auto" w:fill="auto"/>
          </w:tcPr>
          <w:p w14:paraId="6BDAFB3D" w14:textId="310E7866" w:rsidR="00565A4B" w:rsidRPr="006233DD" w:rsidRDefault="00565A4B" w:rsidP="00565A4B">
            <w:pPr>
              <w:jc w:val="center"/>
              <w:rPr>
                <w:rFonts w:cs="Times New Roman"/>
                <w:b/>
                <w:bCs/>
              </w:rPr>
            </w:pPr>
            <w:r w:rsidRPr="006233DD">
              <w:rPr>
                <w:rFonts w:cs="Times New Roman"/>
                <w:b/>
                <w:bCs/>
              </w:rPr>
              <w:t>PTCDA-</w:t>
            </w:r>
            <w:r>
              <w:rPr>
                <w:rFonts w:cs="Times New Roman"/>
                <w:b/>
                <w:bCs/>
              </w:rPr>
              <w:t xml:space="preserve">TPAPM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4AE53564" w14:textId="4A0A5341" w:rsidR="00565A4B" w:rsidRDefault="00565A4B" w:rsidP="00565A4B">
            <w:pPr>
              <w:jc w:val="center"/>
              <w:rPr>
                <w:rFonts w:cs="Times New Roman"/>
              </w:rPr>
            </w:pPr>
            <w:r>
              <w:rPr>
                <w:rFonts w:cs="Times New Roman"/>
              </w:rPr>
              <w:t>−0.57</w:t>
            </w:r>
          </w:p>
        </w:tc>
      </w:tr>
      <w:tr w:rsidR="00565A4B" w:rsidRPr="00360810" w14:paraId="099045F4" w14:textId="77777777" w:rsidTr="00CA5AAE">
        <w:trPr>
          <w:trHeight w:val="252"/>
        </w:trPr>
        <w:tc>
          <w:tcPr>
            <w:tcW w:w="5215" w:type="dxa"/>
            <w:shd w:val="clear" w:color="auto" w:fill="auto"/>
          </w:tcPr>
          <w:p w14:paraId="49F0BAE5" w14:textId="5A178F81" w:rsidR="00565A4B" w:rsidRPr="006233DD" w:rsidRDefault="00565A4B" w:rsidP="00565A4B">
            <w:pPr>
              <w:jc w:val="center"/>
              <w:rPr>
                <w:rFonts w:cs="Times New Roman"/>
                <w:b/>
                <w:bCs/>
              </w:rPr>
            </w:pPr>
            <w:r w:rsidRPr="006233DD">
              <w:rPr>
                <w:rFonts w:cs="Times New Roman"/>
                <w:b/>
                <w:bCs/>
              </w:rPr>
              <w:t>PTCDA-</w:t>
            </w:r>
            <w:r>
              <w:rPr>
                <w:rFonts w:cs="Times New Roman"/>
                <w:b/>
                <w:bCs/>
              </w:rPr>
              <w:t xml:space="preserve">TPAPT </w:t>
            </w:r>
            <w:r>
              <w:rPr>
                <w:rFonts w:cs="Times New Roman"/>
              </w:rPr>
              <w:t>(NaClO</w:t>
            </w:r>
            <w:r w:rsidRPr="00C73FD7">
              <w:rPr>
                <w:rFonts w:cs="Times New Roman"/>
                <w:vertAlign w:val="subscript"/>
              </w:rPr>
              <w:t>4</w:t>
            </w:r>
            <w:r>
              <w:rPr>
                <w:rFonts w:cs="Times New Roman"/>
              </w:rPr>
              <w:t>)</w:t>
            </w:r>
          </w:p>
        </w:tc>
        <w:tc>
          <w:tcPr>
            <w:tcW w:w="4353" w:type="dxa"/>
            <w:shd w:val="clear" w:color="auto" w:fill="auto"/>
          </w:tcPr>
          <w:p w14:paraId="333EC174" w14:textId="133E93A6" w:rsidR="00565A4B" w:rsidRDefault="00565A4B" w:rsidP="00565A4B">
            <w:pPr>
              <w:jc w:val="center"/>
              <w:rPr>
                <w:rFonts w:cs="Times New Roman"/>
              </w:rPr>
            </w:pPr>
            <w:r>
              <w:rPr>
                <w:rFonts w:cs="Times New Roman"/>
              </w:rPr>
              <w:t>−0.56</w:t>
            </w:r>
          </w:p>
        </w:tc>
      </w:tr>
    </w:tbl>
    <w:p w14:paraId="4BCE4DB3" w14:textId="1CB84FB9" w:rsidR="00580989" w:rsidRPr="00360810" w:rsidRDefault="00580989" w:rsidP="00580989">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14</w:t>
      </w:r>
      <w:r w:rsidRPr="00360810">
        <w:rPr>
          <w:b/>
          <w:bCs/>
        </w:rPr>
        <w:fldChar w:fldCharType="end"/>
      </w:r>
      <w:r w:rsidRPr="00360810">
        <w:rPr>
          <w:b/>
          <w:bCs/>
        </w:rPr>
        <w:t xml:space="preserve">. </w:t>
      </w:r>
      <w:r w:rsidRPr="00360810">
        <w:t xml:space="preserve">Tabulated </w:t>
      </w:r>
      <w:r>
        <w:t>summary of the redox potentials (E</w:t>
      </w:r>
      <w:r w:rsidRPr="004616D1">
        <w:rPr>
          <w:vertAlign w:val="subscript"/>
        </w:rPr>
        <w:t>1/2</w:t>
      </w:r>
      <w:r>
        <w:t xml:space="preserve">) of the </w:t>
      </w:r>
      <w:r w:rsidR="008F17AD">
        <w:t>polymer</w:t>
      </w:r>
      <w:r>
        <w:t xml:space="preserve"> catalysts. </w:t>
      </w:r>
    </w:p>
    <w:p w14:paraId="4487AE8F" w14:textId="77777777" w:rsidR="00580989" w:rsidRDefault="00580989" w:rsidP="00580989">
      <w:pPr>
        <w:rPr>
          <w:rFonts w:cs="Times New Roman"/>
        </w:rPr>
      </w:pPr>
      <w:r w:rsidRPr="007B7F40">
        <w:rPr>
          <w:rFonts w:cs="Times New Roman"/>
          <w:vertAlign w:val="superscript"/>
        </w:rPr>
        <w:t>1</w:t>
      </w:r>
      <w:r>
        <w:rPr>
          <w:rFonts w:cs="Times New Roman"/>
        </w:rPr>
        <w:t xml:space="preserve">Electrolyte (0.1 M in </w:t>
      </w:r>
      <w:proofErr w:type="spellStart"/>
      <w:r>
        <w:rPr>
          <w:rFonts w:cs="Times New Roman"/>
        </w:rPr>
        <w:t>MeCN</w:t>
      </w:r>
      <w:proofErr w:type="spellEnd"/>
      <w:r>
        <w:rPr>
          <w:rFonts w:cs="Times New Roman"/>
        </w:rPr>
        <w:t xml:space="preserve">) in parentheses. </w:t>
      </w:r>
    </w:p>
    <w:p w14:paraId="5FC80903" w14:textId="6D38ADED" w:rsidR="0069653C" w:rsidRPr="00775579" w:rsidRDefault="000746B2" w:rsidP="00775579">
      <w:pPr>
        <w:rPr>
          <w:rFonts w:cs="Times New Roman"/>
          <w:iCs/>
        </w:rPr>
      </w:pPr>
      <w:r>
        <w:rPr>
          <w:rFonts w:cs="Times New Roman"/>
          <w:iCs/>
        </w:rPr>
        <w:br w:type="page"/>
      </w:r>
    </w:p>
    <w:p w14:paraId="52BE7609" w14:textId="6E4FA61C" w:rsidR="00670EAB" w:rsidRPr="00944BA5" w:rsidRDefault="00670EAB" w:rsidP="00670EAB">
      <w:pPr>
        <w:pStyle w:val="Heading1"/>
        <w:spacing w:line="276" w:lineRule="auto"/>
        <w:rPr>
          <w:rFonts w:cs="Times New Roman"/>
          <w:color w:val="000000" w:themeColor="text1"/>
          <w:szCs w:val="24"/>
        </w:rPr>
      </w:pPr>
      <w:bookmarkStart w:id="30" w:name="_Toc181107817"/>
      <w:bookmarkStart w:id="31" w:name="_Toc106302577"/>
      <w:bookmarkStart w:id="32" w:name="_Hlk139862674"/>
      <w:r w:rsidRPr="00944BA5">
        <w:rPr>
          <w:rFonts w:cs="Times New Roman"/>
          <w:color w:val="000000" w:themeColor="text1"/>
          <w:szCs w:val="24"/>
        </w:rPr>
        <w:lastRenderedPageBreak/>
        <w:t xml:space="preserve">Synthesis </w:t>
      </w:r>
      <w:r w:rsidR="00E317D8">
        <w:rPr>
          <w:rFonts w:cs="Times New Roman"/>
          <w:color w:val="000000" w:themeColor="text1"/>
          <w:szCs w:val="24"/>
        </w:rPr>
        <w:t xml:space="preserve">and characterization </w:t>
      </w:r>
      <w:r w:rsidRPr="00944BA5">
        <w:rPr>
          <w:rFonts w:cs="Times New Roman"/>
          <w:color w:val="000000" w:themeColor="text1"/>
          <w:szCs w:val="24"/>
        </w:rPr>
        <w:t>of substrates.</w:t>
      </w:r>
      <w:bookmarkEnd w:id="30"/>
    </w:p>
    <w:p w14:paraId="2D984FAC" w14:textId="79BE125F" w:rsidR="00D80A39" w:rsidRDefault="00670EAB" w:rsidP="00D80A39">
      <w:pPr>
        <w:pStyle w:val="Heading2"/>
        <w:numPr>
          <w:ilvl w:val="0"/>
          <w:numId w:val="3"/>
        </w:numPr>
        <w:spacing w:line="276" w:lineRule="auto"/>
        <w:rPr>
          <w:color w:val="000000" w:themeColor="text1"/>
        </w:rPr>
      </w:pPr>
      <w:bookmarkStart w:id="33" w:name="_Toc181107818"/>
      <w:r w:rsidRPr="00944BA5">
        <w:rPr>
          <w:color w:val="000000" w:themeColor="text1"/>
        </w:rPr>
        <w:t>4-(</w:t>
      </w:r>
      <w:proofErr w:type="spellStart"/>
      <w:r w:rsidRPr="00944BA5">
        <w:rPr>
          <w:color w:val="000000" w:themeColor="text1"/>
        </w:rPr>
        <w:t>ethoxycarbonyl</w:t>
      </w:r>
      <w:proofErr w:type="spellEnd"/>
      <w:r w:rsidRPr="00944BA5">
        <w:rPr>
          <w:color w:val="000000" w:themeColor="text1"/>
        </w:rPr>
        <w:t>)-</w:t>
      </w:r>
      <w:proofErr w:type="gramStart"/>
      <w:r w:rsidRPr="00944BA5">
        <w:rPr>
          <w:i/>
          <w:iCs/>
          <w:color w:val="000000" w:themeColor="text1"/>
        </w:rPr>
        <w:t>N</w:t>
      </w:r>
      <w:r w:rsidRPr="00944BA5">
        <w:rPr>
          <w:color w:val="000000" w:themeColor="text1"/>
        </w:rPr>
        <w:t>,</w:t>
      </w:r>
      <w:r w:rsidRPr="00944BA5">
        <w:rPr>
          <w:i/>
          <w:iCs/>
          <w:color w:val="000000" w:themeColor="text1"/>
        </w:rPr>
        <w:t>N</w:t>
      </w:r>
      <w:proofErr w:type="gramEnd"/>
      <w:r w:rsidRPr="00944BA5">
        <w:rPr>
          <w:color w:val="000000" w:themeColor="text1"/>
        </w:rPr>
        <w:t>,</w:t>
      </w:r>
      <w:r w:rsidRPr="00944BA5">
        <w:rPr>
          <w:i/>
          <w:iCs/>
          <w:color w:val="000000" w:themeColor="text1"/>
        </w:rPr>
        <w:t>N</w:t>
      </w:r>
      <w:r w:rsidRPr="00944BA5">
        <w:rPr>
          <w:color w:val="000000" w:themeColor="text1"/>
        </w:rPr>
        <w:t>-</w:t>
      </w:r>
      <w:proofErr w:type="spellStart"/>
      <w:r w:rsidRPr="00944BA5">
        <w:rPr>
          <w:color w:val="000000" w:themeColor="text1"/>
        </w:rPr>
        <w:t>trimethylbenzeneammonium</w:t>
      </w:r>
      <w:proofErr w:type="spellEnd"/>
      <w:r w:rsidRPr="00944BA5">
        <w:rPr>
          <w:color w:val="000000" w:themeColor="text1"/>
        </w:rPr>
        <w:t xml:space="preserve"> iodide.</w:t>
      </w:r>
      <w:bookmarkEnd w:id="33"/>
    </w:p>
    <w:p w14:paraId="562AAFD9" w14:textId="77777777" w:rsidR="00D80A39" w:rsidRPr="00D80A39" w:rsidRDefault="00D80A39" w:rsidP="00D80A39"/>
    <w:p w14:paraId="51E26D14" w14:textId="15A30BB3" w:rsidR="00D80A39" w:rsidRPr="00360810" w:rsidRDefault="00D269B4" w:rsidP="00D80A39">
      <w:pPr>
        <w:keepNext/>
        <w:jc w:val="center"/>
      </w:pPr>
      <w:r>
        <w:object w:dxaOrig="7219" w:dyaOrig="2514" w14:anchorId="20435361">
          <v:shape id="_x0000_i1042" type="#_x0000_t75" style="width:246pt;height:87pt" o:ole="">
            <v:imagedata r:id="rId150" o:title=""/>
          </v:shape>
          <o:OLEObject Type="Embed" ProgID="ChemDraw.Document.6.0" ShapeID="_x0000_i1042" DrawAspect="Content" ObjectID="_1792781112" r:id="rId151"/>
        </w:object>
      </w:r>
    </w:p>
    <w:p w14:paraId="37F42B3B" w14:textId="4BD48B87" w:rsidR="004D508C" w:rsidRPr="004D508C" w:rsidRDefault="00D80A39" w:rsidP="00F8788C">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126</w:t>
      </w:r>
      <w:r w:rsidRPr="00360810">
        <w:rPr>
          <w:b/>
          <w:bCs/>
        </w:rPr>
        <w:fldChar w:fldCharType="end"/>
      </w:r>
      <w:r w:rsidRPr="00360810">
        <w:rPr>
          <w:b/>
          <w:bCs/>
        </w:rPr>
        <w:t>.</w:t>
      </w:r>
      <w:r w:rsidRPr="00360810">
        <w:rPr>
          <w:lang w:val="en-GB"/>
        </w:rPr>
        <w:t xml:space="preserve"> </w:t>
      </w:r>
      <w:r>
        <w:rPr>
          <w:lang w:val="en-GB"/>
        </w:rPr>
        <w:t>S</w:t>
      </w:r>
      <w:r w:rsidRPr="00360810">
        <w:rPr>
          <w:lang w:val="en-GB"/>
        </w:rPr>
        <w:t>ynthesis of</w:t>
      </w:r>
      <w:r w:rsidR="00F8788C">
        <w:rPr>
          <w:lang w:val="en-GB"/>
        </w:rPr>
        <w:t xml:space="preserve"> 4-(</w:t>
      </w:r>
      <w:proofErr w:type="spellStart"/>
      <w:r w:rsidR="00F8788C">
        <w:rPr>
          <w:lang w:val="en-GB"/>
        </w:rPr>
        <w:t>ethoxycarbonyl</w:t>
      </w:r>
      <w:proofErr w:type="spellEnd"/>
      <w:r w:rsidR="00F8788C">
        <w:rPr>
          <w:lang w:val="en-GB"/>
        </w:rPr>
        <w:t>)-</w:t>
      </w:r>
      <w:proofErr w:type="gramStart"/>
      <w:r w:rsidR="00F8788C" w:rsidRPr="00F8788C">
        <w:rPr>
          <w:i/>
          <w:iCs w:val="0"/>
          <w:lang w:val="en-GB"/>
        </w:rPr>
        <w:t>N</w:t>
      </w:r>
      <w:r w:rsidR="00F8788C">
        <w:rPr>
          <w:lang w:val="en-GB"/>
        </w:rPr>
        <w:t>,</w:t>
      </w:r>
      <w:r w:rsidR="00F8788C" w:rsidRPr="00F8788C">
        <w:rPr>
          <w:i/>
          <w:iCs w:val="0"/>
          <w:lang w:val="en-GB"/>
        </w:rPr>
        <w:t>N</w:t>
      </w:r>
      <w:proofErr w:type="gramEnd"/>
      <w:r w:rsidR="00F8788C">
        <w:rPr>
          <w:lang w:val="en-GB"/>
        </w:rPr>
        <w:t>,</w:t>
      </w:r>
      <w:r w:rsidR="00F8788C" w:rsidRPr="00F8788C">
        <w:rPr>
          <w:i/>
          <w:iCs w:val="0"/>
          <w:lang w:val="en-GB"/>
        </w:rPr>
        <w:t>N</w:t>
      </w:r>
      <w:r w:rsidR="00F8788C">
        <w:rPr>
          <w:lang w:val="en-GB"/>
        </w:rPr>
        <w:t>-</w:t>
      </w:r>
      <w:proofErr w:type="spellStart"/>
      <w:r w:rsidR="00F8788C">
        <w:rPr>
          <w:lang w:val="en-GB"/>
        </w:rPr>
        <w:t>trimethylbenzeneammonium</w:t>
      </w:r>
      <w:proofErr w:type="spellEnd"/>
      <w:r w:rsidR="00F8788C">
        <w:rPr>
          <w:lang w:val="en-GB"/>
        </w:rPr>
        <w:t xml:space="preserve"> iodide</w:t>
      </w:r>
      <w:r w:rsidRPr="00360810">
        <w:rPr>
          <w:lang w:val="en-GB"/>
        </w:rPr>
        <w:t>.</w:t>
      </w:r>
    </w:p>
    <w:p w14:paraId="10A47F2D" w14:textId="36C6A2CC" w:rsidR="00670EAB" w:rsidRDefault="00156EAC" w:rsidP="00156EAC">
      <w:pPr>
        <w:spacing w:line="276" w:lineRule="auto"/>
        <w:jc w:val="both"/>
        <w:rPr>
          <w:rFonts w:cstheme="minorHAnsi"/>
        </w:rPr>
      </w:pPr>
      <w:r w:rsidRPr="00156EAC">
        <w:rPr>
          <w:rFonts w:cs="Times New Roman"/>
          <w:b/>
          <w:bCs/>
        </w:rPr>
        <w:t xml:space="preserve">Synthesis of </w:t>
      </w:r>
      <w:r w:rsidRPr="00156EAC">
        <w:rPr>
          <w:b/>
          <w:bCs/>
          <w:lang w:val="en-GB"/>
        </w:rPr>
        <w:t>4-(</w:t>
      </w:r>
      <w:proofErr w:type="spellStart"/>
      <w:r w:rsidRPr="00156EAC">
        <w:rPr>
          <w:b/>
          <w:bCs/>
          <w:lang w:val="en-GB"/>
        </w:rPr>
        <w:t>ethoxycarbonyl</w:t>
      </w:r>
      <w:proofErr w:type="spellEnd"/>
      <w:r w:rsidRPr="00156EAC">
        <w:rPr>
          <w:b/>
          <w:bCs/>
          <w:lang w:val="en-GB"/>
        </w:rPr>
        <w:t>)-</w:t>
      </w:r>
      <w:proofErr w:type="gramStart"/>
      <w:r w:rsidRPr="00156EAC">
        <w:rPr>
          <w:b/>
          <w:bCs/>
          <w:i/>
          <w:lang w:val="en-GB"/>
        </w:rPr>
        <w:t>N</w:t>
      </w:r>
      <w:r w:rsidRPr="00156EAC">
        <w:rPr>
          <w:b/>
          <w:bCs/>
          <w:lang w:val="en-GB"/>
        </w:rPr>
        <w:t>,</w:t>
      </w:r>
      <w:r w:rsidRPr="00156EAC">
        <w:rPr>
          <w:b/>
          <w:bCs/>
          <w:i/>
          <w:lang w:val="en-GB"/>
        </w:rPr>
        <w:t>N</w:t>
      </w:r>
      <w:proofErr w:type="gramEnd"/>
      <w:r w:rsidRPr="00156EAC">
        <w:rPr>
          <w:b/>
          <w:bCs/>
          <w:lang w:val="en-GB"/>
        </w:rPr>
        <w:t>,</w:t>
      </w:r>
      <w:r w:rsidRPr="00156EAC">
        <w:rPr>
          <w:b/>
          <w:bCs/>
          <w:i/>
          <w:lang w:val="en-GB"/>
        </w:rPr>
        <w:t>N</w:t>
      </w:r>
      <w:r w:rsidRPr="00156EAC">
        <w:rPr>
          <w:b/>
          <w:bCs/>
          <w:lang w:val="en-GB"/>
        </w:rPr>
        <w:t>-</w:t>
      </w:r>
      <w:proofErr w:type="spellStart"/>
      <w:r w:rsidRPr="00156EAC">
        <w:rPr>
          <w:b/>
          <w:bCs/>
          <w:lang w:val="en-GB"/>
        </w:rPr>
        <w:t>trimethylbenzeneammonium</w:t>
      </w:r>
      <w:proofErr w:type="spellEnd"/>
      <w:r w:rsidRPr="00156EAC">
        <w:rPr>
          <w:b/>
          <w:bCs/>
          <w:lang w:val="en-GB"/>
        </w:rPr>
        <w:t xml:space="preserve"> iodide</w:t>
      </w:r>
      <w:r>
        <w:rPr>
          <w:rFonts w:cs="Times New Roman"/>
        </w:rPr>
        <w:t xml:space="preserve">. </w:t>
      </w:r>
      <w:r w:rsidR="00CC467B" w:rsidRPr="00360810">
        <w:rPr>
          <w:rFonts w:cs="Times New Roman"/>
        </w:rPr>
        <w:t>This procedure was adapted from the literature</w:t>
      </w:r>
      <w:r w:rsidR="00CC467B">
        <w:rPr>
          <w:rFonts w:cs="Times New Roman"/>
        </w:rPr>
        <w:t>.</w:t>
      </w:r>
      <w:r w:rsidR="00CB3CD0" w:rsidRPr="00CB3CD0">
        <w:rPr>
          <w:rFonts w:cs="Times New Roman"/>
          <w:vertAlign w:val="superscript"/>
        </w:rPr>
        <w:t>10</w:t>
      </w:r>
      <w:r w:rsidR="00CC467B">
        <w:rPr>
          <w:rFonts w:cs="Times New Roman"/>
        </w:rPr>
        <w:t xml:space="preserve"> To a</w:t>
      </w:r>
      <w:r w:rsidR="00CC467B" w:rsidRPr="00360810">
        <w:rPr>
          <w:rFonts w:cs="Times New Roman"/>
        </w:rPr>
        <w:t xml:space="preserve"> </w:t>
      </w:r>
      <w:r w:rsidR="005B4306">
        <w:rPr>
          <w:rFonts w:cs="Times New Roman"/>
        </w:rPr>
        <w:t>1</w:t>
      </w:r>
      <w:r w:rsidR="00CC467B" w:rsidRPr="00360810">
        <w:rPr>
          <w:rFonts w:cs="Times New Roman"/>
        </w:rPr>
        <w:t xml:space="preserve">0 mL </w:t>
      </w:r>
      <w:r w:rsidR="005B4306">
        <w:rPr>
          <w:rFonts w:cs="Times New Roman"/>
        </w:rPr>
        <w:t>screw</w:t>
      </w:r>
      <w:r w:rsidR="00CC467B" w:rsidRPr="00360810">
        <w:rPr>
          <w:rFonts w:cs="Times New Roman"/>
        </w:rPr>
        <w:t>-</w:t>
      </w:r>
      <w:r w:rsidR="005B4306">
        <w:rPr>
          <w:rFonts w:cs="Times New Roman"/>
        </w:rPr>
        <w:t>cap</w:t>
      </w:r>
      <w:r w:rsidR="00CC467B" w:rsidRPr="00360810">
        <w:rPr>
          <w:rFonts w:cs="Times New Roman"/>
        </w:rPr>
        <w:t xml:space="preserve"> </w:t>
      </w:r>
      <w:r w:rsidR="005B4306">
        <w:rPr>
          <w:rFonts w:cs="Times New Roman"/>
        </w:rPr>
        <w:t xml:space="preserve">reaction tube </w:t>
      </w:r>
      <w:r w:rsidR="00CC467B" w:rsidRPr="00360810">
        <w:rPr>
          <w:rFonts w:cs="Times New Roman"/>
        </w:rPr>
        <w:t>equipped with a stir bar</w:t>
      </w:r>
      <w:r w:rsidR="00CC467B">
        <w:rPr>
          <w:rFonts w:cs="Times New Roman"/>
        </w:rPr>
        <w:t xml:space="preserve">, </w:t>
      </w:r>
      <w:r w:rsidR="008632D9">
        <w:rPr>
          <w:rFonts w:cs="Times New Roman"/>
          <w:bCs/>
        </w:rPr>
        <w:t>ethyl 4-(</w:t>
      </w:r>
      <w:proofErr w:type="gramStart"/>
      <w:r w:rsidR="008632D9">
        <w:rPr>
          <w:rFonts w:cs="Times New Roman"/>
          <w:bCs/>
        </w:rPr>
        <w:t>dimethylamino)benzoate</w:t>
      </w:r>
      <w:proofErr w:type="gramEnd"/>
      <w:r w:rsidR="00CC467B" w:rsidRPr="00360810">
        <w:rPr>
          <w:rFonts w:cs="Times New Roman"/>
        </w:rPr>
        <w:t xml:space="preserve"> (</w:t>
      </w:r>
      <w:r w:rsidR="00CC467B">
        <w:rPr>
          <w:rFonts w:cs="Times New Roman"/>
        </w:rPr>
        <w:t>1</w:t>
      </w:r>
      <w:r w:rsidR="0023561E">
        <w:rPr>
          <w:rFonts w:cs="Times New Roman"/>
        </w:rPr>
        <w:t>93 m</w:t>
      </w:r>
      <w:r w:rsidR="00CC467B" w:rsidRPr="00360810">
        <w:rPr>
          <w:rFonts w:cs="Times New Roman"/>
        </w:rPr>
        <w:t xml:space="preserve">g, </w:t>
      </w:r>
      <w:r w:rsidR="00DE5ECD">
        <w:rPr>
          <w:rFonts w:cs="Times New Roman"/>
        </w:rPr>
        <w:t>1</w:t>
      </w:r>
      <w:r w:rsidR="00CC467B" w:rsidRPr="00360810">
        <w:rPr>
          <w:rFonts w:cs="Times New Roman"/>
        </w:rPr>
        <w:t>.0</w:t>
      </w:r>
      <w:r w:rsidR="00DE5ECD">
        <w:rPr>
          <w:rFonts w:cs="Times New Roman"/>
        </w:rPr>
        <w:t>0</w:t>
      </w:r>
      <w:r w:rsidR="00CC467B" w:rsidRPr="00360810">
        <w:rPr>
          <w:rFonts w:cs="Times New Roman"/>
        </w:rPr>
        <w:t xml:space="preserve"> mmol, 1.00 equiv.)</w:t>
      </w:r>
      <w:r w:rsidR="00DE5ECD">
        <w:rPr>
          <w:rFonts w:cs="Times New Roman"/>
        </w:rPr>
        <w:t>, DMF</w:t>
      </w:r>
      <w:r w:rsidR="00CC467B" w:rsidRPr="00360810">
        <w:rPr>
          <w:rFonts w:cs="Times New Roman"/>
        </w:rPr>
        <w:t xml:space="preserve"> (0</w:t>
      </w:r>
      <w:r w:rsidR="00DE5ECD">
        <w:rPr>
          <w:rFonts w:cs="Times New Roman"/>
        </w:rPr>
        <w:t>.50</w:t>
      </w:r>
      <w:r w:rsidR="00CC467B" w:rsidRPr="00360810">
        <w:rPr>
          <w:rFonts w:cs="Times New Roman"/>
        </w:rPr>
        <w:t xml:space="preserve"> mL), and </w:t>
      </w:r>
      <w:proofErr w:type="spellStart"/>
      <w:r w:rsidR="008632D9">
        <w:rPr>
          <w:rFonts w:cs="Times New Roman"/>
          <w:bCs/>
        </w:rPr>
        <w:t>MeI</w:t>
      </w:r>
      <w:proofErr w:type="spellEnd"/>
      <w:r w:rsidR="00CC467B" w:rsidRPr="00360810">
        <w:rPr>
          <w:rFonts w:cs="Times New Roman"/>
        </w:rPr>
        <w:t xml:space="preserve"> (</w:t>
      </w:r>
      <w:r w:rsidR="007156B4">
        <w:rPr>
          <w:rFonts w:cs="Times New Roman"/>
        </w:rPr>
        <w:t>93</w:t>
      </w:r>
      <w:r w:rsidR="00CC467B" w:rsidRPr="00360810">
        <w:rPr>
          <w:rFonts w:cs="Times New Roman"/>
        </w:rPr>
        <w:t xml:space="preserve"> </w:t>
      </w:r>
      <w:r w:rsidR="007156B4" w:rsidRPr="00360810">
        <w:rPr>
          <w:lang w:val="el-GR"/>
        </w:rPr>
        <w:t>μ</w:t>
      </w:r>
      <w:r w:rsidR="00CC467B" w:rsidRPr="00360810">
        <w:rPr>
          <w:rFonts w:cs="Times New Roman"/>
        </w:rPr>
        <w:t xml:space="preserve">L, </w:t>
      </w:r>
      <w:r w:rsidR="0080736C">
        <w:rPr>
          <w:rFonts w:cs="Times New Roman"/>
        </w:rPr>
        <w:t>1</w:t>
      </w:r>
      <w:r w:rsidR="00CC467B" w:rsidRPr="00360810">
        <w:rPr>
          <w:rFonts w:cs="Times New Roman"/>
        </w:rPr>
        <w:t>.</w:t>
      </w:r>
      <w:r w:rsidR="0080736C">
        <w:rPr>
          <w:rFonts w:cs="Times New Roman"/>
        </w:rPr>
        <w:t>5</w:t>
      </w:r>
      <w:r w:rsidR="00CC467B">
        <w:rPr>
          <w:rFonts w:cs="Times New Roman"/>
        </w:rPr>
        <w:t>0</w:t>
      </w:r>
      <w:r w:rsidR="00CC467B" w:rsidRPr="00360810">
        <w:rPr>
          <w:rFonts w:cs="Times New Roman"/>
        </w:rPr>
        <w:t xml:space="preserve"> mmol, </w:t>
      </w:r>
      <w:r w:rsidR="0080736C">
        <w:rPr>
          <w:rFonts w:cs="Times New Roman"/>
        </w:rPr>
        <w:t>1</w:t>
      </w:r>
      <w:r w:rsidR="00CC467B" w:rsidRPr="00360810">
        <w:rPr>
          <w:rFonts w:cs="Times New Roman"/>
        </w:rPr>
        <w:t>.</w:t>
      </w:r>
      <w:r w:rsidR="0080736C">
        <w:rPr>
          <w:rFonts w:cs="Times New Roman"/>
        </w:rPr>
        <w:t>5</w:t>
      </w:r>
      <w:r w:rsidR="00CC467B" w:rsidRPr="00360810">
        <w:rPr>
          <w:rFonts w:cs="Times New Roman"/>
        </w:rPr>
        <w:t>0 equiv.)</w:t>
      </w:r>
      <w:r w:rsidR="00CC467B">
        <w:rPr>
          <w:rFonts w:cs="Times New Roman"/>
        </w:rPr>
        <w:t xml:space="preserve"> were added</w:t>
      </w:r>
      <w:r w:rsidR="00CC467B" w:rsidRPr="00360810">
        <w:rPr>
          <w:rFonts w:cs="Times New Roman"/>
        </w:rPr>
        <w:t xml:space="preserve">. The reaction mixture was heated to </w:t>
      </w:r>
      <w:r w:rsidR="0020100B">
        <w:rPr>
          <w:rFonts w:cs="Times New Roman"/>
        </w:rPr>
        <w:t>5</w:t>
      </w:r>
      <w:r w:rsidR="00CC467B">
        <w:rPr>
          <w:rFonts w:cs="Times New Roman"/>
        </w:rPr>
        <w:t xml:space="preserve">0 </w:t>
      </w:r>
      <w:r w:rsidR="00CC467B" w:rsidRPr="00360810">
        <w:rPr>
          <w:rFonts w:cs="Times New Roman"/>
        </w:rPr>
        <w:t xml:space="preserve">°C and allowed to stir at </w:t>
      </w:r>
      <w:r w:rsidR="0020100B">
        <w:rPr>
          <w:rFonts w:cs="Times New Roman"/>
        </w:rPr>
        <w:t>5</w:t>
      </w:r>
      <w:r w:rsidR="00CC467B">
        <w:rPr>
          <w:rFonts w:cs="Times New Roman"/>
        </w:rPr>
        <w:t xml:space="preserve">0 </w:t>
      </w:r>
      <w:r w:rsidR="00CC467B" w:rsidRPr="00360810">
        <w:rPr>
          <w:rFonts w:cs="Times New Roman"/>
        </w:rPr>
        <w:t xml:space="preserve">°C for </w:t>
      </w:r>
      <w:r w:rsidR="0020100B">
        <w:rPr>
          <w:rFonts w:cs="Times New Roman"/>
        </w:rPr>
        <w:t>24</w:t>
      </w:r>
      <w:r w:rsidR="00CC467B" w:rsidRPr="00360810">
        <w:rPr>
          <w:rFonts w:cs="Times New Roman"/>
        </w:rPr>
        <w:t xml:space="preserve"> h</w:t>
      </w:r>
      <w:r w:rsidR="00CB777E">
        <w:rPr>
          <w:rFonts w:cs="Times New Roman"/>
        </w:rPr>
        <w:t xml:space="preserve">. At this time, the reaction mixture was allowed to cool </w:t>
      </w:r>
      <w:r w:rsidR="00CB777E" w:rsidRPr="00360810">
        <w:rPr>
          <w:rFonts w:cs="Times New Roman"/>
        </w:rPr>
        <w:t>to room temperature</w:t>
      </w:r>
      <w:r w:rsidR="00CC467B" w:rsidRPr="00360810">
        <w:rPr>
          <w:rFonts w:cs="Times New Roman"/>
        </w:rPr>
        <w:t xml:space="preserve">. The </w:t>
      </w:r>
      <w:r w:rsidR="00CC467B">
        <w:rPr>
          <w:rFonts w:cs="Times New Roman"/>
        </w:rPr>
        <w:t>reaction mixture</w:t>
      </w:r>
      <w:r w:rsidR="00CC467B" w:rsidRPr="00360810">
        <w:rPr>
          <w:rFonts w:cs="Times New Roman"/>
        </w:rPr>
        <w:t xml:space="preserve"> was </w:t>
      </w:r>
      <w:r w:rsidR="00CC467B">
        <w:rPr>
          <w:rFonts w:cs="Times New Roman"/>
        </w:rPr>
        <w:t xml:space="preserve">diluted with </w:t>
      </w:r>
      <w:r w:rsidR="0020100B">
        <w:rPr>
          <w:rFonts w:cs="Times New Roman"/>
        </w:rPr>
        <w:t>Et</w:t>
      </w:r>
      <w:r w:rsidR="0020100B" w:rsidRPr="0020100B">
        <w:rPr>
          <w:rFonts w:cs="Times New Roman"/>
          <w:vertAlign w:val="subscript"/>
        </w:rPr>
        <w:t>2</w:t>
      </w:r>
      <w:r w:rsidR="0020100B">
        <w:rPr>
          <w:rFonts w:cs="Times New Roman"/>
        </w:rPr>
        <w:t xml:space="preserve">O </w:t>
      </w:r>
      <w:r w:rsidR="00CC467B">
        <w:rPr>
          <w:rFonts w:cs="Times New Roman"/>
        </w:rPr>
        <w:t>(</w:t>
      </w:r>
      <w:r w:rsidR="0020100B">
        <w:rPr>
          <w:rFonts w:cs="Times New Roman"/>
        </w:rPr>
        <w:t>5</w:t>
      </w:r>
      <w:r w:rsidR="00CC467B">
        <w:rPr>
          <w:rFonts w:cs="Times New Roman"/>
        </w:rPr>
        <w:t xml:space="preserve"> mL)</w:t>
      </w:r>
      <w:r w:rsidR="00CC467B" w:rsidRPr="00360810">
        <w:rPr>
          <w:rFonts w:cs="Times New Roman"/>
        </w:rPr>
        <w:t xml:space="preserve"> and filt</w:t>
      </w:r>
      <w:r w:rsidR="00CC467B">
        <w:rPr>
          <w:rFonts w:cs="Times New Roman"/>
        </w:rPr>
        <w:t>ered</w:t>
      </w:r>
      <w:r w:rsidR="00CC467B" w:rsidRPr="00360810">
        <w:rPr>
          <w:rFonts w:cs="Times New Roman"/>
        </w:rPr>
        <w:t xml:space="preserve">. The resulting solid was rinsed with </w:t>
      </w:r>
      <w:r w:rsidR="004142CA">
        <w:rPr>
          <w:rFonts w:cs="Times New Roman"/>
        </w:rPr>
        <w:t>additional Et</w:t>
      </w:r>
      <w:r w:rsidR="004142CA" w:rsidRPr="004142CA">
        <w:rPr>
          <w:rFonts w:cs="Times New Roman"/>
          <w:vertAlign w:val="subscript"/>
        </w:rPr>
        <w:t>2</w:t>
      </w:r>
      <w:r w:rsidR="004142CA">
        <w:rPr>
          <w:rFonts w:cs="Times New Roman"/>
        </w:rPr>
        <w:t>O (1</w:t>
      </w:r>
      <w:r w:rsidR="00CC467B" w:rsidRPr="00360810">
        <w:rPr>
          <w:rFonts w:cs="Times New Roman"/>
        </w:rPr>
        <w:t>0 mL)</w:t>
      </w:r>
      <w:r w:rsidR="00CC467B">
        <w:rPr>
          <w:rFonts w:cs="Times New Roman"/>
        </w:rPr>
        <w:t xml:space="preserve"> </w:t>
      </w:r>
      <w:r w:rsidR="00CC467B" w:rsidRPr="00360810">
        <w:rPr>
          <w:rFonts w:cs="Times New Roman"/>
        </w:rPr>
        <w:t xml:space="preserve">to yield </w:t>
      </w:r>
      <w:r w:rsidR="004142CA" w:rsidRPr="00C001F7">
        <w:rPr>
          <w:lang w:val="en-GB"/>
        </w:rPr>
        <w:t>4-(</w:t>
      </w:r>
      <w:proofErr w:type="spellStart"/>
      <w:r w:rsidR="004142CA" w:rsidRPr="00C001F7">
        <w:rPr>
          <w:lang w:val="en-GB"/>
        </w:rPr>
        <w:t>ethoxycarbonyl</w:t>
      </w:r>
      <w:proofErr w:type="spellEnd"/>
      <w:r w:rsidR="004142CA" w:rsidRPr="00C001F7">
        <w:rPr>
          <w:lang w:val="en-GB"/>
        </w:rPr>
        <w:t>)-</w:t>
      </w:r>
      <w:proofErr w:type="gramStart"/>
      <w:r w:rsidR="004142CA" w:rsidRPr="00C001F7">
        <w:rPr>
          <w:i/>
          <w:lang w:val="en-GB"/>
        </w:rPr>
        <w:t>N</w:t>
      </w:r>
      <w:r w:rsidR="004142CA" w:rsidRPr="00C001F7">
        <w:rPr>
          <w:lang w:val="en-GB"/>
        </w:rPr>
        <w:t>,</w:t>
      </w:r>
      <w:r w:rsidR="004142CA" w:rsidRPr="00C001F7">
        <w:rPr>
          <w:i/>
          <w:lang w:val="en-GB"/>
        </w:rPr>
        <w:t>N</w:t>
      </w:r>
      <w:proofErr w:type="gramEnd"/>
      <w:r w:rsidR="004142CA" w:rsidRPr="00C001F7">
        <w:rPr>
          <w:lang w:val="en-GB"/>
        </w:rPr>
        <w:t>,</w:t>
      </w:r>
      <w:r w:rsidR="004142CA" w:rsidRPr="00C001F7">
        <w:rPr>
          <w:i/>
          <w:lang w:val="en-GB"/>
        </w:rPr>
        <w:t>N</w:t>
      </w:r>
      <w:r w:rsidR="004142CA" w:rsidRPr="00C001F7">
        <w:rPr>
          <w:lang w:val="en-GB"/>
        </w:rPr>
        <w:t>-</w:t>
      </w:r>
      <w:proofErr w:type="spellStart"/>
      <w:r w:rsidR="004142CA" w:rsidRPr="00C001F7">
        <w:rPr>
          <w:lang w:val="en-GB"/>
        </w:rPr>
        <w:t>trimethylbenzeneammonium</w:t>
      </w:r>
      <w:proofErr w:type="spellEnd"/>
      <w:r w:rsidR="004142CA" w:rsidRPr="00C001F7">
        <w:rPr>
          <w:lang w:val="en-GB"/>
        </w:rPr>
        <w:t xml:space="preserve"> iodide</w:t>
      </w:r>
      <w:r w:rsidR="00CC467B" w:rsidRPr="00360810">
        <w:rPr>
          <w:rFonts w:cs="Times New Roman"/>
        </w:rPr>
        <w:t xml:space="preserve"> as a </w:t>
      </w:r>
      <w:r w:rsidR="00CC467B">
        <w:rPr>
          <w:rFonts w:cs="Times New Roman"/>
        </w:rPr>
        <w:t xml:space="preserve">white </w:t>
      </w:r>
      <w:r w:rsidR="00CC467B" w:rsidRPr="00360810">
        <w:rPr>
          <w:rFonts w:cs="Times New Roman"/>
        </w:rPr>
        <w:t>solid (</w:t>
      </w:r>
      <w:r w:rsidR="00B06356">
        <w:rPr>
          <w:rFonts w:cs="Times New Roman"/>
        </w:rPr>
        <w:t>267.5</w:t>
      </w:r>
      <w:r w:rsidR="00CC467B" w:rsidRPr="00360810">
        <w:rPr>
          <w:rFonts w:cs="Times New Roman"/>
        </w:rPr>
        <w:t xml:space="preserve"> </w:t>
      </w:r>
      <w:r w:rsidR="00B06356">
        <w:rPr>
          <w:rFonts w:cs="Times New Roman"/>
        </w:rPr>
        <w:t>m</w:t>
      </w:r>
      <w:r w:rsidR="00CC467B" w:rsidRPr="00360810">
        <w:rPr>
          <w:rFonts w:cs="Times New Roman"/>
        </w:rPr>
        <w:t xml:space="preserve">g, </w:t>
      </w:r>
      <w:r w:rsidR="00CC467B">
        <w:rPr>
          <w:rFonts w:cs="Times New Roman"/>
        </w:rPr>
        <w:t>8</w:t>
      </w:r>
      <w:r w:rsidR="00A20DA2">
        <w:rPr>
          <w:rFonts w:cs="Times New Roman"/>
        </w:rPr>
        <w:t>0</w:t>
      </w:r>
      <w:r w:rsidR="00CC467B" w:rsidRPr="00360810">
        <w:rPr>
          <w:rFonts w:cs="Times New Roman"/>
        </w:rPr>
        <w:t xml:space="preserve">% yield). </w:t>
      </w:r>
      <w:r w:rsidR="003872DD" w:rsidRPr="003872DD">
        <w:rPr>
          <w:color w:val="000000"/>
          <w:vertAlign w:val="superscript"/>
        </w:rPr>
        <w:t>1</w:t>
      </w:r>
      <w:r w:rsidR="003872DD" w:rsidRPr="003872DD">
        <w:rPr>
          <w:color w:val="000000"/>
        </w:rPr>
        <w:t>H NMR (400 MHz, DMSO</w:t>
      </w:r>
      <w:r w:rsidR="003872DD">
        <w:rPr>
          <w:color w:val="000000"/>
        </w:rPr>
        <w:t>-d</w:t>
      </w:r>
      <w:r w:rsidR="003872DD" w:rsidRPr="003C15DE">
        <w:rPr>
          <w:color w:val="000000"/>
          <w:vertAlign w:val="subscript"/>
        </w:rPr>
        <w:t>6</w:t>
      </w:r>
      <w:r w:rsidR="003872DD" w:rsidRPr="003872DD">
        <w:rPr>
          <w:color w:val="000000"/>
        </w:rPr>
        <w:t>)</w:t>
      </w:r>
      <w:r w:rsidR="008A5CF1">
        <w:rPr>
          <w:color w:val="000000"/>
        </w:rPr>
        <w:t>:</w:t>
      </w:r>
      <w:r w:rsidR="003872DD" w:rsidRPr="003872DD">
        <w:rPr>
          <w:color w:val="000000"/>
        </w:rPr>
        <w:t xml:space="preserve"> δ 8.15 (s, 4H), 4.36 (q, </w:t>
      </w:r>
      <w:r w:rsidR="003872DD" w:rsidRPr="003872DD">
        <w:rPr>
          <w:i/>
          <w:iCs/>
          <w:color w:val="000000"/>
        </w:rPr>
        <w:t>J</w:t>
      </w:r>
      <w:r w:rsidR="003872DD" w:rsidRPr="003872DD">
        <w:rPr>
          <w:color w:val="000000"/>
        </w:rPr>
        <w:t xml:space="preserve"> = 7.1 Hz, 2H), 3.66 (s, 9H), 1.34 (t, </w:t>
      </w:r>
      <w:r w:rsidR="003872DD" w:rsidRPr="003872DD">
        <w:rPr>
          <w:i/>
          <w:iCs/>
          <w:color w:val="000000"/>
        </w:rPr>
        <w:t>J</w:t>
      </w:r>
      <w:r w:rsidR="003872DD" w:rsidRPr="003872DD">
        <w:rPr>
          <w:color w:val="000000"/>
        </w:rPr>
        <w:t xml:space="preserve"> = 7.1 Hz, 3H)</w:t>
      </w:r>
      <w:r w:rsidR="003872DD">
        <w:rPr>
          <w:color w:val="000000"/>
        </w:rPr>
        <w:t xml:space="preserve"> </w:t>
      </w:r>
      <w:r w:rsidR="00CC467B" w:rsidRPr="003872DD">
        <w:rPr>
          <w:rFonts w:cs="Times New Roman"/>
        </w:rPr>
        <w:t>ppm</w:t>
      </w:r>
      <w:r w:rsidR="001870C2">
        <w:rPr>
          <w:rFonts w:cs="Times New Roman"/>
        </w:rPr>
        <w:t>;</w:t>
      </w:r>
      <w:r w:rsidR="00CC467B" w:rsidRPr="003872DD">
        <w:rPr>
          <w:rFonts w:cs="Times New Roman"/>
        </w:rPr>
        <w:t xml:space="preserve"> </w:t>
      </w:r>
      <w:r w:rsidR="008B3050" w:rsidRPr="008B3050">
        <w:rPr>
          <w:color w:val="000000"/>
          <w:vertAlign w:val="superscript"/>
        </w:rPr>
        <w:t>13</w:t>
      </w:r>
      <w:r w:rsidR="008B3050" w:rsidRPr="008B3050">
        <w:rPr>
          <w:color w:val="000000"/>
        </w:rPr>
        <w:t>C NMR (101 MHz, DMSO</w:t>
      </w:r>
      <w:r w:rsidR="003C15DE">
        <w:rPr>
          <w:color w:val="000000"/>
        </w:rPr>
        <w:t>-d</w:t>
      </w:r>
      <w:r w:rsidR="003C15DE" w:rsidRPr="003C15DE">
        <w:rPr>
          <w:color w:val="000000"/>
          <w:vertAlign w:val="subscript"/>
        </w:rPr>
        <w:t>6</w:t>
      </w:r>
      <w:r w:rsidR="008B3050" w:rsidRPr="008B3050">
        <w:rPr>
          <w:color w:val="000000"/>
        </w:rPr>
        <w:t>)</w:t>
      </w:r>
      <w:r w:rsidR="008A5CF1">
        <w:rPr>
          <w:color w:val="000000"/>
        </w:rPr>
        <w:t>:</w:t>
      </w:r>
      <w:r w:rsidR="008B3050" w:rsidRPr="008B3050">
        <w:rPr>
          <w:color w:val="000000"/>
        </w:rPr>
        <w:t xml:space="preserve"> δ 164.36, 150.43, 131.30, 130.67, 121.34, 61.40, 56.39, 14.08</w:t>
      </w:r>
      <w:r w:rsidR="00AA5149">
        <w:rPr>
          <w:color w:val="000000"/>
        </w:rPr>
        <w:t xml:space="preserve"> </w:t>
      </w:r>
      <w:r w:rsidR="00CC467B" w:rsidRPr="008B3050">
        <w:rPr>
          <w:rFonts w:cs="Times New Roman"/>
        </w:rPr>
        <w:t>ppm</w:t>
      </w:r>
      <w:r w:rsidR="008B3050">
        <w:rPr>
          <w:rFonts w:cs="Times New Roman"/>
        </w:rPr>
        <w:t xml:space="preserve">. </w:t>
      </w:r>
      <w:r w:rsidR="00CC467B" w:rsidRPr="00360810">
        <w:rPr>
          <w:rFonts w:cs="Times New Roman"/>
        </w:rPr>
        <w:t>These spectra are consistent with those reported in the literature</w:t>
      </w:r>
      <w:r w:rsidR="00670EAB" w:rsidRPr="00360810">
        <w:rPr>
          <w:rFonts w:cstheme="minorHAnsi"/>
        </w:rPr>
        <w:t>.</w:t>
      </w:r>
      <w:r w:rsidR="00CB3CD0" w:rsidRPr="00CB3CD0">
        <w:rPr>
          <w:rFonts w:cs="Times New Roman"/>
          <w:vertAlign w:val="superscript"/>
        </w:rPr>
        <w:t>10</w:t>
      </w:r>
    </w:p>
    <w:p w14:paraId="4E74781A" w14:textId="77777777" w:rsidR="00EF75B1" w:rsidRPr="00360810" w:rsidRDefault="00EF75B1" w:rsidP="00EF75B1">
      <w:pPr>
        <w:keepNext/>
        <w:jc w:val="center"/>
        <w:rPr>
          <w:rFonts w:cs="Times New Roman"/>
        </w:rPr>
      </w:pPr>
      <w:r w:rsidRPr="00360810">
        <w:rPr>
          <w:rFonts w:cs="Times New Roman"/>
          <w:noProof/>
        </w:rPr>
        <w:drawing>
          <wp:inline distT="0" distB="0" distL="0" distR="0" wp14:anchorId="08FEEF4D" wp14:editId="15FAAC6D">
            <wp:extent cx="4860787" cy="3392424"/>
            <wp:effectExtent l="0" t="0" r="0" b="0"/>
            <wp:docPr id="2127638693" name="Picture 212763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38693" name="Picture 212763869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6F453E50" w14:textId="13E72A3A" w:rsidR="00EF75B1" w:rsidRDefault="00EF75B1" w:rsidP="00EF75B1">
      <w:pPr>
        <w:spacing w:line="276" w:lineRule="auto"/>
        <w:jc w:val="both"/>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127</w:t>
      </w:r>
      <w:r w:rsidRPr="00360810">
        <w:rPr>
          <w:rFonts w:cs="Times New Roman"/>
          <w:b/>
          <w:bCs/>
          <w:iCs/>
        </w:rPr>
        <w:fldChar w:fldCharType="end"/>
      </w:r>
      <w:r w:rsidRPr="00360810">
        <w:rPr>
          <w:rFonts w:cs="Times New Roman"/>
          <w:b/>
          <w:bCs/>
        </w:rPr>
        <w:t>.</w:t>
      </w:r>
      <w:r w:rsidRPr="00360810">
        <w:rPr>
          <w:rFonts w:cs="Times New Roman"/>
        </w:rPr>
        <w:t xml:space="preserve"> </w:t>
      </w:r>
      <w:r w:rsidRPr="00360810">
        <w:rPr>
          <w:vertAlign w:val="superscript"/>
        </w:rPr>
        <w:t>1</w:t>
      </w:r>
      <w:r w:rsidRPr="00360810">
        <w:t xml:space="preserve">H NMR </w:t>
      </w:r>
      <w:r w:rsidRPr="00360810">
        <w:rPr>
          <w:rFonts w:eastAsia="Times New Roman"/>
        </w:rPr>
        <w:t>(</w:t>
      </w:r>
      <w:r>
        <w:rPr>
          <w:rFonts w:eastAsia="Times New Roman"/>
        </w:rPr>
        <w:t>4</w:t>
      </w:r>
      <w:r w:rsidRPr="00360810">
        <w:rPr>
          <w:rFonts w:eastAsia="Times New Roman"/>
        </w:rPr>
        <w:t xml:space="preserve">00 MHz, </w:t>
      </w:r>
      <w:r w:rsidR="009E1031" w:rsidRPr="003872DD">
        <w:rPr>
          <w:color w:val="000000"/>
        </w:rPr>
        <w:t>DMSO</w:t>
      </w:r>
      <w:r w:rsidR="009E1031">
        <w:rPr>
          <w:color w:val="000000"/>
        </w:rPr>
        <w:t>-d</w:t>
      </w:r>
      <w:r w:rsidR="009E1031" w:rsidRPr="003C15DE">
        <w:rPr>
          <w:color w:val="000000"/>
          <w:vertAlign w:val="subscript"/>
        </w:rPr>
        <w:t>6</w:t>
      </w:r>
      <w:r w:rsidRPr="00360810">
        <w:rPr>
          <w:rFonts w:eastAsia="Times New Roman"/>
        </w:rPr>
        <w:t xml:space="preserve">) </w:t>
      </w:r>
      <w:r w:rsidRPr="00360810">
        <w:t xml:space="preserve">spectrum of </w:t>
      </w:r>
      <w:r w:rsidR="0036787A">
        <w:rPr>
          <w:lang w:val="en-GB"/>
        </w:rPr>
        <w:t>4-(</w:t>
      </w:r>
      <w:proofErr w:type="spellStart"/>
      <w:r w:rsidR="0036787A">
        <w:rPr>
          <w:lang w:val="en-GB"/>
        </w:rPr>
        <w:t>ethoxycarbonyl</w:t>
      </w:r>
      <w:proofErr w:type="spellEnd"/>
      <w:r w:rsidR="0036787A">
        <w:rPr>
          <w:lang w:val="en-GB"/>
        </w:rPr>
        <w:t>)-</w:t>
      </w:r>
      <w:proofErr w:type="gramStart"/>
      <w:r w:rsidR="0036787A" w:rsidRPr="00F8788C">
        <w:rPr>
          <w:i/>
          <w:iCs/>
          <w:lang w:val="en-GB"/>
        </w:rPr>
        <w:t>N</w:t>
      </w:r>
      <w:r w:rsidR="0036787A">
        <w:rPr>
          <w:lang w:val="en-GB"/>
        </w:rPr>
        <w:t>,</w:t>
      </w:r>
      <w:r w:rsidR="0036787A" w:rsidRPr="00F8788C">
        <w:rPr>
          <w:i/>
          <w:iCs/>
          <w:lang w:val="en-GB"/>
        </w:rPr>
        <w:t>N</w:t>
      </w:r>
      <w:proofErr w:type="gramEnd"/>
      <w:r w:rsidR="0036787A">
        <w:rPr>
          <w:lang w:val="en-GB"/>
        </w:rPr>
        <w:t>,</w:t>
      </w:r>
      <w:r w:rsidR="0036787A" w:rsidRPr="00F8788C">
        <w:rPr>
          <w:i/>
          <w:iCs/>
          <w:lang w:val="en-GB"/>
        </w:rPr>
        <w:t>N</w:t>
      </w:r>
      <w:r w:rsidR="0036787A">
        <w:rPr>
          <w:lang w:val="en-GB"/>
        </w:rPr>
        <w:t>-</w:t>
      </w:r>
      <w:proofErr w:type="spellStart"/>
      <w:r w:rsidR="0036787A">
        <w:rPr>
          <w:lang w:val="en-GB"/>
        </w:rPr>
        <w:t>trimethylbenzeneammonium</w:t>
      </w:r>
      <w:proofErr w:type="spellEnd"/>
      <w:r w:rsidR="0036787A">
        <w:rPr>
          <w:lang w:val="en-GB"/>
        </w:rPr>
        <w:t xml:space="preserve"> iodide</w:t>
      </w:r>
      <w:r w:rsidR="0036787A" w:rsidRPr="00360810">
        <w:t xml:space="preserve"> </w:t>
      </w:r>
      <w:r w:rsidRPr="00360810">
        <w:t>used in this work</w:t>
      </w:r>
      <w:r w:rsidRPr="00360810">
        <w:rPr>
          <w:rFonts w:cs="Times New Roman"/>
        </w:rPr>
        <w:t>.</w:t>
      </w:r>
    </w:p>
    <w:p w14:paraId="21C43169" w14:textId="77777777" w:rsidR="0036787A" w:rsidRPr="00360810" w:rsidRDefault="0036787A" w:rsidP="0036787A">
      <w:pPr>
        <w:keepNext/>
        <w:jc w:val="center"/>
        <w:rPr>
          <w:rFonts w:cs="Times New Roman"/>
        </w:rPr>
      </w:pPr>
      <w:r w:rsidRPr="00360810">
        <w:rPr>
          <w:rFonts w:cs="Times New Roman"/>
          <w:noProof/>
        </w:rPr>
        <w:lastRenderedPageBreak/>
        <w:drawing>
          <wp:inline distT="0" distB="0" distL="0" distR="0" wp14:anchorId="19D692A8" wp14:editId="758BF9CA">
            <wp:extent cx="4860787" cy="3392424"/>
            <wp:effectExtent l="0" t="0" r="0" b="0"/>
            <wp:docPr id="1432794288" name="Picture 143279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94288" name="Picture 143279428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57598EB2" w14:textId="62ED4A7D" w:rsidR="0036787A" w:rsidRPr="00360810" w:rsidRDefault="0036787A" w:rsidP="0036787A">
      <w:pPr>
        <w:spacing w:line="276" w:lineRule="auto"/>
        <w:jc w:val="both"/>
        <w:rPr>
          <w:rFonts w:cstheme="minorHAnsi"/>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128</w:t>
      </w:r>
      <w:r w:rsidRPr="00360810">
        <w:rPr>
          <w:rFonts w:cs="Times New Roman"/>
          <w:b/>
          <w:bCs/>
          <w:iCs/>
        </w:rPr>
        <w:fldChar w:fldCharType="end"/>
      </w:r>
      <w:r w:rsidRPr="00360810">
        <w:rPr>
          <w:rFonts w:cs="Times New Roman"/>
          <w:b/>
          <w:bCs/>
        </w:rPr>
        <w:t>.</w:t>
      </w:r>
      <w:r w:rsidRPr="00360810">
        <w:rPr>
          <w:rFonts w:cs="Times New Roman"/>
        </w:rPr>
        <w:t xml:space="preserve"> </w:t>
      </w:r>
      <w:r w:rsidRPr="00360810">
        <w:rPr>
          <w:vertAlign w:val="superscript"/>
        </w:rPr>
        <w:t>1</w:t>
      </w:r>
      <w:r>
        <w:rPr>
          <w:vertAlign w:val="superscript"/>
        </w:rPr>
        <w:t>3</w:t>
      </w:r>
      <w:r>
        <w:t>C</w:t>
      </w:r>
      <w:r w:rsidRPr="00360810">
        <w:t xml:space="preserve"> NMR </w:t>
      </w:r>
      <w:r w:rsidRPr="00360810">
        <w:rPr>
          <w:rFonts w:eastAsia="Times New Roman"/>
        </w:rPr>
        <w:t>(</w:t>
      </w:r>
      <w:r w:rsidR="00F20F20" w:rsidRPr="008B3050">
        <w:rPr>
          <w:color w:val="000000"/>
        </w:rPr>
        <w:t>101 MHz, DMSO</w:t>
      </w:r>
      <w:r w:rsidR="00F20F20">
        <w:rPr>
          <w:color w:val="000000"/>
        </w:rPr>
        <w:t>-d</w:t>
      </w:r>
      <w:r w:rsidR="00F20F20" w:rsidRPr="003C15DE">
        <w:rPr>
          <w:color w:val="000000"/>
          <w:vertAlign w:val="subscript"/>
        </w:rPr>
        <w:t>6</w:t>
      </w:r>
      <w:r w:rsidRPr="00360810">
        <w:rPr>
          <w:rFonts w:eastAsia="Times New Roman"/>
        </w:rPr>
        <w:t xml:space="preserve">) </w:t>
      </w:r>
      <w:r w:rsidRPr="00360810">
        <w:t xml:space="preserve">spectrum of </w:t>
      </w:r>
      <w:r>
        <w:rPr>
          <w:lang w:val="en-GB"/>
        </w:rPr>
        <w:t>4-(</w:t>
      </w:r>
      <w:proofErr w:type="spellStart"/>
      <w:r>
        <w:rPr>
          <w:lang w:val="en-GB"/>
        </w:rPr>
        <w:t>ethoxycarbonyl</w:t>
      </w:r>
      <w:proofErr w:type="spellEnd"/>
      <w:r>
        <w:rPr>
          <w:lang w:val="en-GB"/>
        </w:rPr>
        <w:t>)-</w:t>
      </w:r>
      <w:proofErr w:type="gramStart"/>
      <w:r w:rsidRPr="00F8788C">
        <w:rPr>
          <w:i/>
          <w:iCs/>
          <w:lang w:val="en-GB"/>
        </w:rPr>
        <w:t>N</w:t>
      </w:r>
      <w:r>
        <w:rPr>
          <w:lang w:val="en-GB"/>
        </w:rPr>
        <w:t>,</w:t>
      </w:r>
      <w:r w:rsidRPr="00F8788C">
        <w:rPr>
          <w:i/>
          <w:iCs/>
          <w:lang w:val="en-GB"/>
        </w:rPr>
        <w:t>N</w:t>
      </w:r>
      <w:proofErr w:type="gramEnd"/>
      <w:r>
        <w:rPr>
          <w:lang w:val="en-GB"/>
        </w:rPr>
        <w:t>,</w:t>
      </w:r>
      <w:r w:rsidRPr="00F8788C">
        <w:rPr>
          <w:i/>
          <w:iCs/>
          <w:lang w:val="en-GB"/>
        </w:rPr>
        <w:t>N</w:t>
      </w:r>
      <w:r>
        <w:rPr>
          <w:lang w:val="en-GB"/>
        </w:rPr>
        <w:t>-</w:t>
      </w:r>
      <w:proofErr w:type="spellStart"/>
      <w:r>
        <w:rPr>
          <w:lang w:val="en-GB"/>
        </w:rPr>
        <w:t>trimethylbenzeneammonium</w:t>
      </w:r>
      <w:proofErr w:type="spellEnd"/>
      <w:r>
        <w:rPr>
          <w:lang w:val="en-GB"/>
        </w:rPr>
        <w:t xml:space="preserve"> iodide</w:t>
      </w:r>
      <w:r w:rsidRPr="00360810">
        <w:t xml:space="preserve"> used in this work</w:t>
      </w:r>
      <w:r w:rsidRPr="00360810">
        <w:rPr>
          <w:rFonts w:cs="Times New Roman"/>
        </w:rPr>
        <w:t>.</w:t>
      </w:r>
    </w:p>
    <w:p w14:paraId="248726AA" w14:textId="41D1EC77" w:rsidR="00670EAB" w:rsidRPr="00360810" w:rsidRDefault="00907047" w:rsidP="00907047">
      <w:pPr>
        <w:rPr>
          <w:rFonts w:cstheme="minorHAnsi"/>
        </w:rPr>
      </w:pPr>
      <w:r>
        <w:rPr>
          <w:rFonts w:cstheme="minorHAnsi"/>
        </w:rPr>
        <w:br w:type="page"/>
      </w:r>
    </w:p>
    <w:p w14:paraId="7DFFC1AA" w14:textId="1C50ED86" w:rsidR="00907047" w:rsidRDefault="00670EAB" w:rsidP="00907047">
      <w:pPr>
        <w:pStyle w:val="Heading2"/>
        <w:numPr>
          <w:ilvl w:val="0"/>
          <w:numId w:val="3"/>
        </w:numPr>
        <w:rPr>
          <w:color w:val="000000" w:themeColor="text1"/>
        </w:rPr>
      </w:pPr>
      <w:bookmarkStart w:id="34" w:name="_Toc181107819"/>
      <w:r w:rsidRPr="00944BA5">
        <w:rPr>
          <w:color w:val="000000" w:themeColor="text1"/>
        </w:rPr>
        <w:lastRenderedPageBreak/>
        <w:t>4-(</w:t>
      </w:r>
      <w:proofErr w:type="spellStart"/>
      <w:r w:rsidRPr="00944BA5">
        <w:rPr>
          <w:color w:val="000000" w:themeColor="text1"/>
        </w:rPr>
        <w:t>ethoxycarbonyl</w:t>
      </w:r>
      <w:proofErr w:type="spellEnd"/>
      <w:r w:rsidRPr="00944BA5">
        <w:rPr>
          <w:color w:val="000000" w:themeColor="text1"/>
        </w:rPr>
        <w:t>)</w:t>
      </w:r>
      <w:proofErr w:type="spellStart"/>
      <w:r w:rsidRPr="00944BA5">
        <w:rPr>
          <w:color w:val="000000" w:themeColor="text1"/>
        </w:rPr>
        <w:t>benzenediazonium</w:t>
      </w:r>
      <w:proofErr w:type="spellEnd"/>
      <w:r w:rsidRPr="00944BA5">
        <w:rPr>
          <w:color w:val="000000" w:themeColor="text1"/>
        </w:rPr>
        <w:t xml:space="preserve"> tetrafluoroborate.</w:t>
      </w:r>
      <w:bookmarkEnd w:id="34"/>
    </w:p>
    <w:p w14:paraId="3FECE6D5" w14:textId="77777777" w:rsidR="00907047" w:rsidRPr="00907047" w:rsidRDefault="00907047" w:rsidP="00907047"/>
    <w:p w14:paraId="7DFAA619" w14:textId="45D99EDC" w:rsidR="00907047" w:rsidRPr="00360810" w:rsidRDefault="00C46B65" w:rsidP="00907047">
      <w:pPr>
        <w:keepNext/>
        <w:jc w:val="center"/>
      </w:pPr>
      <w:r>
        <w:object w:dxaOrig="7216" w:dyaOrig="2517" w14:anchorId="09AB307E">
          <v:shape id="_x0000_i1043" type="#_x0000_t75" style="width:247.5pt;height:87pt" o:ole="">
            <v:imagedata r:id="rId154" o:title=""/>
          </v:shape>
          <o:OLEObject Type="Embed" ProgID="ChemDraw.Document.6.0" ShapeID="_x0000_i1043" DrawAspect="Content" ObjectID="_1792781113" r:id="rId155"/>
        </w:object>
      </w:r>
    </w:p>
    <w:p w14:paraId="7444B625" w14:textId="3B2699A8" w:rsidR="00907047" w:rsidRPr="00907047" w:rsidRDefault="00907047" w:rsidP="001542B3">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129</w:t>
      </w:r>
      <w:r w:rsidRPr="00360810">
        <w:rPr>
          <w:b/>
          <w:bCs/>
        </w:rPr>
        <w:fldChar w:fldCharType="end"/>
      </w:r>
      <w:r w:rsidRPr="00360810">
        <w:rPr>
          <w:b/>
          <w:bCs/>
        </w:rPr>
        <w:t>.</w:t>
      </w:r>
      <w:r w:rsidRPr="00360810">
        <w:rPr>
          <w:lang w:val="en-GB"/>
        </w:rPr>
        <w:t xml:space="preserve"> </w:t>
      </w:r>
      <w:r>
        <w:rPr>
          <w:lang w:val="en-GB"/>
        </w:rPr>
        <w:t>S</w:t>
      </w:r>
      <w:r w:rsidRPr="00360810">
        <w:rPr>
          <w:lang w:val="en-GB"/>
        </w:rPr>
        <w:t>ynthesis of</w:t>
      </w:r>
      <w:r>
        <w:rPr>
          <w:lang w:val="en-GB"/>
        </w:rPr>
        <w:t xml:space="preserve"> 4-(</w:t>
      </w:r>
      <w:proofErr w:type="spellStart"/>
      <w:r>
        <w:rPr>
          <w:lang w:val="en-GB"/>
        </w:rPr>
        <w:t>ethoxycarbonyl</w:t>
      </w:r>
      <w:proofErr w:type="spellEnd"/>
      <w:r w:rsidR="00E47916">
        <w:rPr>
          <w:lang w:val="en-GB"/>
        </w:rPr>
        <w:t>)</w:t>
      </w:r>
      <w:proofErr w:type="spellStart"/>
      <w:r>
        <w:rPr>
          <w:lang w:val="en-GB"/>
        </w:rPr>
        <w:t>benzene</w:t>
      </w:r>
      <w:r w:rsidR="00E47916">
        <w:rPr>
          <w:lang w:val="en-GB"/>
        </w:rPr>
        <w:t>diazonium</w:t>
      </w:r>
      <w:proofErr w:type="spellEnd"/>
      <w:r>
        <w:rPr>
          <w:lang w:val="en-GB"/>
        </w:rPr>
        <w:t xml:space="preserve"> </w:t>
      </w:r>
      <w:r w:rsidR="00E47916">
        <w:rPr>
          <w:lang w:val="en-GB"/>
        </w:rPr>
        <w:t>tetrafluoroborate</w:t>
      </w:r>
      <w:r w:rsidRPr="00360810">
        <w:rPr>
          <w:lang w:val="en-GB"/>
        </w:rPr>
        <w:t>.</w:t>
      </w:r>
    </w:p>
    <w:p w14:paraId="03C4F481" w14:textId="15904807" w:rsidR="00EC781A" w:rsidRDefault="00BA6F72" w:rsidP="00BA6F72">
      <w:pPr>
        <w:spacing w:line="276" w:lineRule="auto"/>
        <w:jc w:val="both"/>
        <w:rPr>
          <w:rFonts w:cs="Times New Roman"/>
        </w:rPr>
      </w:pPr>
      <w:r w:rsidRPr="00BA6F72">
        <w:rPr>
          <w:rFonts w:cs="Times New Roman"/>
          <w:b/>
          <w:bCs/>
        </w:rPr>
        <w:t xml:space="preserve">Synthesis of </w:t>
      </w:r>
      <w:r w:rsidRPr="00BA6F72">
        <w:rPr>
          <w:b/>
          <w:bCs/>
          <w:lang w:val="en-GB"/>
        </w:rPr>
        <w:t>4-(</w:t>
      </w:r>
      <w:proofErr w:type="spellStart"/>
      <w:r w:rsidRPr="00BA6F72">
        <w:rPr>
          <w:b/>
          <w:bCs/>
          <w:lang w:val="en-GB"/>
        </w:rPr>
        <w:t>ethoxycarbonyl</w:t>
      </w:r>
      <w:proofErr w:type="spellEnd"/>
      <w:r w:rsidRPr="00BA6F72">
        <w:rPr>
          <w:b/>
          <w:bCs/>
          <w:lang w:val="en-GB"/>
        </w:rPr>
        <w:t>)</w:t>
      </w:r>
      <w:proofErr w:type="spellStart"/>
      <w:r w:rsidRPr="00BA6F72">
        <w:rPr>
          <w:b/>
          <w:bCs/>
          <w:lang w:val="en-GB"/>
        </w:rPr>
        <w:t>benzenediazonium</w:t>
      </w:r>
      <w:proofErr w:type="spellEnd"/>
      <w:r w:rsidRPr="00BA6F72">
        <w:rPr>
          <w:b/>
          <w:bCs/>
          <w:lang w:val="en-GB"/>
        </w:rPr>
        <w:t xml:space="preserve"> tetrafluoroborate</w:t>
      </w:r>
      <w:r>
        <w:rPr>
          <w:rFonts w:cs="Times New Roman"/>
        </w:rPr>
        <w:t xml:space="preserve">. </w:t>
      </w:r>
      <w:r w:rsidR="006D7B57" w:rsidRPr="00360810">
        <w:rPr>
          <w:rFonts w:cs="Times New Roman"/>
        </w:rPr>
        <w:t>This procedure was adapted from the literature</w:t>
      </w:r>
      <w:r w:rsidR="00F01D05">
        <w:rPr>
          <w:rFonts w:cs="Times New Roman"/>
        </w:rPr>
        <w:t>.</w:t>
      </w:r>
      <w:r w:rsidR="00CB3CD0" w:rsidRPr="00CB3CD0">
        <w:rPr>
          <w:rFonts w:cs="Times New Roman"/>
          <w:vertAlign w:val="superscript"/>
        </w:rPr>
        <w:t>11</w:t>
      </w:r>
      <w:r w:rsidR="00F01D05">
        <w:rPr>
          <w:rFonts w:cs="Times New Roman"/>
        </w:rPr>
        <w:t xml:space="preserve"> </w:t>
      </w:r>
      <w:r w:rsidR="00C0556F">
        <w:rPr>
          <w:rFonts w:cs="Times New Roman"/>
        </w:rPr>
        <w:t>To a</w:t>
      </w:r>
      <w:r w:rsidR="00C0556F" w:rsidRPr="00360810">
        <w:rPr>
          <w:rFonts w:cs="Times New Roman"/>
        </w:rPr>
        <w:t xml:space="preserve"> </w:t>
      </w:r>
      <w:r w:rsidR="00C0556F">
        <w:rPr>
          <w:rFonts w:cs="Times New Roman"/>
        </w:rPr>
        <w:t>1</w:t>
      </w:r>
      <w:r w:rsidR="00C0556F" w:rsidRPr="00360810">
        <w:rPr>
          <w:rFonts w:cs="Times New Roman"/>
        </w:rPr>
        <w:t xml:space="preserve">0 mL </w:t>
      </w:r>
      <w:r w:rsidR="00C0556F">
        <w:rPr>
          <w:rFonts w:cs="Times New Roman"/>
        </w:rPr>
        <w:t>screw</w:t>
      </w:r>
      <w:r w:rsidR="00C0556F" w:rsidRPr="00360810">
        <w:rPr>
          <w:rFonts w:cs="Times New Roman"/>
        </w:rPr>
        <w:t>-</w:t>
      </w:r>
      <w:r w:rsidR="00C0556F">
        <w:rPr>
          <w:rFonts w:cs="Times New Roman"/>
        </w:rPr>
        <w:t>cap</w:t>
      </w:r>
      <w:r w:rsidR="00C0556F" w:rsidRPr="00360810">
        <w:rPr>
          <w:rFonts w:cs="Times New Roman"/>
        </w:rPr>
        <w:t xml:space="preserve"> </w:t>
      </w:r>
      <w:r w:rsidR="00C0556F">
        <w:rPr>
          <w:rFonts w:cs="Times New Roman"/>
        </w:rPr>
        <w:t xml:space="preserve">reaction tube </w:t>
      </w:r>
      <w:r w:rsidR="00C0556F" w:rsidRPr="00360810">
        <w:rPr>
          <w:rFonts w:cs="Times New Roman"/>
        </w:rPr>
        <w:t>equipped with a stir bar</w:t>
      </w:r>
      <w:r w:rsidR="00C0556F">
        <w:rPr>
          <w:rFonts w:cs="Times New Roman"/>
        </w:rPr>
        <w:t xml:space="preserve">, </w:t>
      </w:r>
      <w:r w:rsidR="00C0556F">
        <w:rPr>
          <w:rFonts w:cs="Times New Roman"/>
          <w:bCs/>
        </w:rPr>
        <w:t>ethyl 4-aminobenzoate</w:t>
      </w:r>
      <w:r w:rsidR="00C0556F" w:rsidRPr="00360810">
        <w:rPr>
          <w:rFonts w:cs="Times New Roman"/>
        </w:rPr>
        <w:t xml:space="preserve"> (</w:t>
      </w:r>
      <w:r w:rsidR="00C0556F">
        <w:rPr>
          <w:rFonts w:cs="Times New Roman"/>
        </w:rPr>
        <w:t>1</w:t>
      </w:r>
      <w:r w:rsidR="00316D11">
        <w:rPr>
          <w:rFonts w:cs="Times New Roman"/>
        </w:rPr>
        <w:t>66</w:t>
      </w:r>
      <w:r w:rsidR="00C0556F">
        <w:rPr>
          <w:rFonts w:cs="Times New Roman"/>
        </w:rPr>
        <w:t xml:space="preserve"> m</w:t>
      </w:r>
      <w:r w:rsidR="00C0556F" w:rsidRPr="00360810">
        <w:rPr>
          <w:rFonts w:cs="Times New Roman"/>
        </w:rPr>
        <w:t xml:space="preserve">g, </w:t>
      </w:r>
      <w:r w:rsidR="00C0556F">
        <w:rPr>
          <w:rFonts w:cs="Times New Roman"/>
        </w:rPr>
        <w:t>1</w:t>
      </w:r>
      <w:r w:rsidR="00C0556F" w:rsidRPr="00360810">
        <w:rPr>
          <w:rFonts w:cs="Times New Roman"/>
        </w:rPr>
        <w:t>.0</w:t>
      </w:r>
      <w:r w:rsidR="00C0556F">
        <w:rPr>
          <w:rFonts w:cs="Times New Roman"/>
        </w:rPr>
        <w:t>0</w:t>
      </w:r>
      <w:r w:rsidR="00C0556F" w:rsidRPr="00360810">
        <w:rPr>
          <w:rFonts w:cs="Times New Roman"/>
        </w:rPr>
        <w:t xml:space="preserve"> mmol, 1.00 equiv.)</w:t>
      </w:r>
      <w:r w:rsidR="00C0556F">
        <w:rPr>
          <w:rFonts w:cs="Times New Roman"/>
        </w:rPr>
        <w:t xml:space="preserve">, </w:t>
      </w:r>
      <w:r w:rsidR="00A25494">
        <w:rPr>
          <w:rFonts w:cs="Times New Roman"/>
        </w:rPr>
        <w:t>DI water</w:t>
      </w:r>
      <w:r w:rsidR="00C0556F" w:rsidRPr="00360810">
        <w:rPr>
          <w:rFonts w:cs="Times New Roman"/>
        </w:rPr>
        <w:t xml:space="preserve"> (0</w:t>
      </w:r>
      <w:r w:rsidR="00C0556F">
        <w:rPr>
          <w:rFonts w:cs="Times New Roman"/>
        </w:rPr>
        <w:t>.</w:t>
      </w:r>
      <w:r w:rsidR="00030F12">
        <w:rPr>
          <w:rFonts w:cs="Times New Roman"/>
        </w:rPr>
        <w:t>3</w:t>
      </w:r>
      <w:r w:rsidR="00C0556F">
        <w:rPr>
          <w:rFonts w:cs="Times New Roman"/>
        </w:rPr>
        <w:t>0</w:t>
      </w:r>
      <w:r w:rsidR="00C0556F" w:rsidRPr="00360810">
        <w:rPr>
          <w:rFonts w:cs="Times New Roman"/>
        </w:rPr>
        <w:t xml:space="preserve"> mL), and </w:t>
      </w:r>
      <w:r w:rsidR="00030F12">
        <w:rPr>
          <w:rFonts w:cs="Times New Roman"/>
          <w:bCs/>
        </w:rPr>
        <w:t>HBF</w:t>
      </w:r>
      <w:r w:rsidR="00030F12" w:rsidRPr="00030F12">
        <w:rPr>
          <w:rFonts w:cs="Times New Roman"/>
          <w:bCs/>
          <w:vertAlign w:val="subscript"/>
        </w:rPr>
        <w:t>4</w:t>
      </w:r>
      <w:r w:rsidR="00C0556F" w:rsidRPr="00360810">
        <w:rPr>
          <w:rFonts w:cs="Times New Roman"/>
        </w:rPr>
        <w:t xml:space="preserve"> (</w:t>
      </w:r>
      <w:r w:rsidR="00030F12">
        <w:rPr>
          <w:rFonts w:cs="Times New Roman"/>
        </w:rPr>
        <w:t xml:space="preserve">48% </w:t>
      </w:r>
      <w:r w:rsidR="00797505">
        <w:rPr>
          <w:rFonts w:cs="Times New Roman"/>
        </w:rPr>
        <w:t>aq.</w:t>
      </w:r>
      <w:r w:rsidR="00D73025">
        <w:rPr>
          <w:rFonts w:cs="Times New Roman"/>
        </w:rPr>
        <w:t xml:space="preserve">, </w:t>
      </w:r>
      <w:r w:rsidR="00B453C0">
        <w:rPr>
          <w:rFonts w:cs="Times New Roman"/>
        </w:rPr>
        <w:t>0.34 mL</w:t>
      </w:r>
      <w:r w:rsidR="00C0556F" w:rsidRPr="00360810">
        <w:rPr>
          <w:rFonts w:cs="Times New Roman"/>
        </w:rPr>
        <w:t>)</w:t>
      </w:r>
      <w:r w:rsidR="00C0556F">
        <w:rPr>
          <w:rFonts w:cs="Times New Roman"/>
        </w:rPr>
        <w:t xml:space="preserve"> were added</w:t>
      </w:r>
      <w:r w:rsidR="00C0556F" w:rsidRPr="00360810">
        <w:rPr>
          <w:rFonts w:cs="Times New Roman"/>
        </w:rPr>
        <w:t xml:space="preserve">. The reaction mixture was </w:t>
      </w:r>
      <w:r w:rsidR="00AB4F9D">
        <w:rPr>
          <w:rFonts w:cs="Times New Roman"/>
        </w:rPr>
        <w:t>cooled</w:t>
      </w:r>
      <w:r w:rsidR="00C0556F" w:rsidRPr="00360810">
        <w:rPr>
          <w:rFonts w:cs="Times New Roman"/>
        </w:rPr>
        <w:t xml:space="preserve"> to </w:t>
      </w:r>
      <w:r w:rsidR="00C0556F">
        <w:rPr>
          <w:rFonts w:cs="Times New Roman"/>
        </w:rPr>
        <w:t xml:space="preserve">0 </w:t>
      </w:r>
      <w:r w:rsidR="00C0556F" w:rsidRPr="00360810">
        <w:rPr>
          <w:rFonts w:cs="Times New Roman"/>
        </w:rPr>
        <w:t>°C</w:t>
      </w:r>
      <w:r w:rsidR="00AB4F9D">
        <w:rPr>
          <w:rFonts w:cs="Times New Roman"/>
        </w:rPr>
        <w:t xml:space="preserve"> in an ice bath</w:t>
      </w:r>
      <w:r w:rsidR="003A04E4">
        <w:rPr>
          <w:rFonts w:cs="Times New Roman"/>
        </w:rPr>
        <w:t>, before NaNO</w:t>
      </w:r>
      <w:r w:rsidR="003A04E4" w:rsidRPr="00021BC7">
        <w:rPr>
          <w:rFonts w:cs="Times New Roman"/>
          <w:vertAlign w:val="subscript"/>
        </w:rPr>
        <w:t>2</w:t>
      </w:r>
      <w:r w:rsidR="003A04E4">
        <w:rPr>
          <w:rFonts w:cs="Times New Roman"/>
        </w:rPr>
        <w:t xml:space="preserve"> (</w:t>
      </w:r>
      <w:r w:rsidR="007E6590">
        <w:rPr>
          <w:rFonts w:cs="Times New Roman"/>
        </w:rPr>
        <w:t>69.3 m</w:t>
      </w:r>
      <w:r w:rsidR="007E6590" w:rsidRPr="00360810">
        <w:rPr>
          <w:rFonts w:cs="Times New Roman"/>
        </w:rPr>
        <w:t xml:space="preserve">g, </w:t>
      </w:r>
      <w:r w:rsidR="007E6590">
        <w:rPr>
          <w:rFonts w:cs="Times New Roman"/>
        </w:rPr>
        <w:t>1</w:t>
      </w:r>
      <w:r w:rsidR="007E6590" w:rsidRPr="00360810">
        <w:rPr>
          <w:rFonts w:cs="Times New Roman"/>
        </w:rPr>
        <w:t>.0</w:t>
      </w:r>
      <w:r w:rsidR="007E6590">
        <w:rPr>
          <w:rFonts w:cs="Times New Roman"/>
        </w:rPr>
        <w:t>0</w:t>
      </w:r>
      <w:r w:rsidR="007E6590" w:rsidRPr="00360810">
        <w:rPr>
          <w:rFonts w:cs="Times New Roman"/>
        </w:rPr>
        <w:t xml:space="preserve"> mmol, 1.00 equiv.</w:t>
      </w:r>
      <w:r w:rsidR="003A04E4">
        <w:rPr>
          <w:rFonts w:cs="Times New Roman"/>
        </w:rPr>
        <w:t xml:space="preserve">) </w:t>
      </w:r>
      <w:r w:rsidR="00021BC7">
        <w:rPr>
          <w:rFonts w:cs="Times New Roman"/>
        </w:rPr>
        <w:t>in DI water (0.20 mL) was added</w:t>
      </w:r>
      <w:r w:rsidR="001A794B">
        <w:rPr>
          <w:rFonts w:cs="Times New Roman"/>
        </w:rPr>
        <w:t>. The reaction mixture was</w:t>
      </w:r>
      <w:r w:rsidR="00C0556F" w:rsidRPr="00360810">
        <w:rPr>
          <w:rFonts w:cs="Times New Roman"/>
        </w:rPr>
        <w:t xml:space="preserve"> allowed to </w:t>
      </w:r>
      <w:r w:rsidR="006873EB">
        <w:rPr>
          <w:rFonts w:cs="Times New Roman"/>
        </w:rPr>
        <w:t xml:space="preserve">gradually warm to room temperature </w:t>
      </w:r>
      <w:r w:rsidR="0020159C">
        <w:rPr>
          <w:rFonts w:cs="Times New Roman"/>
        </w:rPr>
        <w:t>and s</w:t>
      </w:r>
      <w:r w:rsidR="00C0556F" w:rsidRPr="00360810">
        <w:rPr>
          <w:rFonts w:cs="Times New Roman"/>
        </w:rPr>
        <w:t>tir</w:t>
      </w:r>
      <w:r w:rsidR="0020159C">
        <w:rPr>
          <w:rFonts w:cs="Times New Roman"/>
        </w:rPr>
        <w:t xml:space="preserve"> </w:t>
      </w:r>
      <w:r w:rsidR="00C0556F" w:rsidRPr="00360810">
        <w:rPr>
          <w:rFonts w:cs="Times New Roman"/>
        </w:rPr>
        <w:t xml:space="preserve">for </w:t>
      </w:r>
      <w:r w:rsidR="0020159C">
        <w:rPr>
          <w:rFonts w:cs="Times New Roman"/>
        </w:rPr>
        <w:t>3</w:t>
      </w:r>
      <w:r w:rsidR="00C0556F" w:rsidRPr="00360810">
        <w:rPr>
          <w:rFonts w:cs="Times New Roman"/>
        </w:rPr>
        <w:t xml:space="preserve"> h. The </w:t>
      </w:r>
      <w:r w:rsidR="00C0556F">
        <w:rPr>
          <w:rFonts w:cs="Times New Roman"/>
        </w:rPr>
        <w:t>reaction mixture</w:t>
      </w:r>
      <w:r w:rsidR="00C0556F" w:rsidRPr="00360810">
        <w:rPr>
          <w:rFonts w:cs="Times New Roman"/>
        </w:rPr>
        <w:t xml:space="preserve"> was </w:t>
      </w:r>
      <w:r w:rsidR="00C0556F">
        <w:rPr>
          <w:rFonts w:cs="Times New Roman"/>
        </w:rPr>
        <w:t>diluted with Et</w:t>
      </w:r>
      <w:r w:rsidR="00C0556F" w:rsidRPr="0020100B">
        <w:rPr>
          <w:rFonts w:cs="Times New Roman"/>
          <w:vertAlign w:val="subscript"/>
        </w:rPr>
        <w:t>2</w:t>
      </w:r>
      <w:r w:rsidR="00C0556F">
        <w:rPr>
          <w:rFonts w:cs="Times New Roman"/>
        </w:rPr>
        <w:t>O (5</w:t>
      </w:r>
      <w:r w:rsidR="004C3C57">
        <w:rPr>
          <w:rFonts w:cs="Times New Roman"/>
        </w:rPr>
        <w:t>0</w:t>
      </w:r>
      <w:r w:rsidR="00C0556F">
        <w:rPr>
          <w:rFonts w:cs="Times New Roman"/>
        </w:rPr>
        <w:t xml:space="preserve"> mL)</w:t>
      </w:r>
      <w:r w:rsidR="00C0556F" w:rsidRPr="00360810">
        <w:rPr>
          <w:rFonts w:cs="Times New Roman"/>
        </w:rPr>
        <w:t xml:space="preserve"> and filt</w:t>
      </w:r>
      <w:r w:rsidR="00C0556F">
        <w:rPr>
          <w:rFonts w:cs="Times New Roman"/>
        </w:rPr>
        <w:t>ered</w:t>
      </w:r>
      <w:r w:rsidR="00FB53F0">
        <w:rPr>
          <w:rFonts w:cs="Times New Roman"/>
        </w:rPr>
        <w:t>.</w:t>
      </w:r>
      <w:r w:rsidR="00C0556F" w:rsidRPr="00360810">
        <w:rPr>
          <w:rFonts w:cs="Times New Roman"/>
        </w:rPr>
        <w:t xml:space="preserve"> The resulting solid was </w:t>
      </w:r>
      <w:r w:rsidR="00D25A09">
        <w:rPr>
          <w:rFonts w:cs="Times New Roman"/>
        </w:rPr>
        <w:t>dissolved in acetone (5</w:t>
      </w:r>
      <w:r w:rsidR="006545B1">
        <w:rPr>
          <w:rFonts w:cs="Times New Roman"/>
        </w:rPr>
        <w:t xml:space="preserve"> </w:t>
      </w:r>
      <w:r w:rsidR="00D25A09">
        <w:rPr>
          <w:rFonts w:cs="Times New Roman"/>
        </w:rPr>
        <w:t xml:space="preserve">mL), before </w:t>
      </w:r>
      <w:r w:rsidR="00C0556F">
        <w:rPr>
          <w:rFonts w:cs="Times New Roman"/>
        </w:rPr>
        <w:t>additional Et</w:t>
      </w:r>
      <w:r w:rsidR="00C0556F" w:rsidRPr="004142CA">
        <w:rPr>
          <w:rFonts w:cs="Times New Roman"/>
          <w:vertAlign w:val="subscript"/>
        </w:rPr>
        <w:t>2</w:t>
      </w:r>
      <w:r w:rsidR="00C0556F">
        <w:rPr>
          <w:rFonts w:cs="Times New Roman"/>
        </w:rPr>
        <w:t>O (</w:t>
      </w:r>
      <w:r w:rsidR="006545B1">
        <w:rPr>
          <w:rFonts w:cs="Times New Roman"/>
        </w:rPr>
        <w:t>20</w:t>
      </w:r>
      <w:r w:rsidR="00C0556F" w:rsidRPr="00360810">
        <w:rPr>
          <w:rFonts w:cs="Times New Roman"/>
        </w:rPr>
        <w:t>0 mL)</w:t>
      </w:r>
      <w:r w:rsidR="00C0556F">
        <w:rPr>
          <w:rFonts w:cs="Times New Roman"/>
        </w:rPr>
        <w:t xml:space="preserve"> </w:t>
      </w:r>
      <w:r w:rsidR="007F06C2">
        <w:rPr>
          <w:rFonts w:cs="Times New Roman"/>
        </w:rPr>
        <w:t>was added</w:t>
      </w:r>
      <w:r w:rsidR="0075689A">
        <w:rPr>
          <w:rFonts w:cs="Times New Roman"/>
        </w:rPr>
        <w:t xml:space="preserve">, </w:t>
      </w:r>
      <w:r w:rsidR="00CB777E">
        <w:rPr>
          <w:rFonts w:cs="Times New Roman"/>
        </w:rPr>
        <w:t>resulting in precipitation of a solid from solution</w:t>
      </w:r>
      <w:r w:rsidR="00770565">
        <w:rPr>
          <w:rFonts w:cs="Times New Roman"/>
        </w:rPr>
        <w:t>. The resulting solid was filtered and rinsed with cold Et</w:t>
      </w:r>
      <w:r w:rsidR="00770565" w:rsidRPr="005B44D5">
        <w:rPr>
          <w:rFonts w:cs="Times New Roman"/>
          <w:vertAlign w:val="subscript"/>
        </w:rPr>
        <w:t>2</w:t>
      </w:r>
      <w:r w:rsidR="00770565">
        <w:rPr>
          <w:rFonts w:cs="Times New Roman"/>
        </w:rPr>
        <w:t>O (</w:t>
      </w:r>
      <w:r w:rsidR="005B44D5">
        <w:rPr>
          <w:rFonts w:cs="Times New Roman"/>
        </w:rPr>
        <w:t>10 mL</w:t>
      </w:r>
      <w:r w:rsidR="00770565">
        <w:rPr>
          <w:rFonts w:cs="Times New Roman"/>
        </w:rPr>
        <w:t xml:space="preserve">) </w:t>
      </w:r>
      <w:r w:rsidR="00C0556F" w:rsidRPr="00360810">
        <w:rPr>
          <w:rFonts w:cs="Times New Roman"/>
        </w:rPr>
        <w:t xml:space="preserve">to yield </w:t>
      </w:r>
      <w:r w:rsidR="005B44D5" w:rsidRPr="00C001F7">
        <w:rPr>
          <w:lang w:val="en-GB"/>
        </w:rPr>
        <w:t>4-(</w:t>
      </w:r>
      <w:proofErr w:type="spellStart"/>
      <w:proofErr w:type="gramStart"/>
      <w:r w:rsidR="005B44D5" w:rsidRPr="00C001F7">
        <w:rPr>
          <w:lang w:val="en-GB"/>
        </w:rPr>
        <w:t>ethoxycarbonyl</w:t>
      </w:r>
      <w:proofErr w:type="spellEnd"/>
      <w:r w:rsidR="005B44D5" w:rsidRPr="00C001F7">
        <w:rPr>
          <w:lang w:val="en-GB"/>
        </w:rPr>
        <w:t>)</w:t>
      </w:r>
      <w:proofErr w:type="spellStart"/>
      <w:r w:rsidR="005B44D5" w:rsidRPr="00C001F7">
        <w:rPr>
          <w:lang w:val="en-GB"/>
        </w:rPr>
        <w:t>benzenediazonium</w:t>
      </w:r>
      <w:proofErr w:type="spellEnd"/>
      <w:proofErr w:type="gramEnd"/>
      <w:r w:rsidR="005B44D5" w:rsidRPr="00C001F7">
        <w:rPr>
          <w:lang w:val="en-GB"/>
        </w:rPr>
        <w:t xml:space="preserve"> tetrafluoroborate</w:t>
      </w:r>
      <w:r w:rsidR="00C0556F" w:rsidRPr="00CB777E">
        <w:rPr>
          <w:rFonts w:cs="Times New Roman"/>
        </w:rPr>
        <w:t xml:space="preserve"> </w:t>
      </w:r>
      <w:r w:rsidR="00C0556F" w:rsidRPr="00360810">
        <w:rPr>
          <w:rFonts w:cs="Times New Roman"/>
        </w:rPr>
        <w:t xml:space="preserve">as a </w:t>
      </w:r>
      <w:r w:rsidR="00C0556F">
        <w:rPr>
          <w:rFonts w:cs="Times New Roman"/>
        </w:rPr>
        <w:t xml:space="preserve">white </w:t>
      </w:r>
      <w:r w:rsidR="00C0556F" w:rsidRPr="00360810">
        <w:rPr>
          <w:rFonts w:cs="Times New Roman"/>
        </w:rPr>
        <w:t>solid (</w:t>
      </w:r>
      <w:r w:rsidR="00392E0B">
        <w:rPr>
          <w:rFonts w:cs="Times New Roman"/>
        </w:rPr>
        <w:t>109</w:t>
      </w:r>
      <w:r w:rsidR="00C0556F">
        <w:rPr>
          <w:rFonts w:cs="Times New Roman"/>
        </w:rPr>
        <w:t>.5</w:t>
      </w:r>
      <w:r w:rsidR="00C0556F" w:rsidRPr="00360810">
        <w:rPr>
          <w:rFonts w:cs="Times New Roman"/>
        </w:rPr>
        <w:t xml:space="preserve"> </w:t>
      </w:r>
      <w:r w:rsidR="00C0556F">
        <w:rPr>
          <w:rFonts w:cs="Times New Roman"/>
        </w:rPr>
        <w:t>m</w:t>
      </w:r>
      <w:r w:rsidR="00C0556F" w:rsidRPr="00360810">
        <w:rPr>
          <w:rFonts w:cs="Times New Roman"/>
        </w:rPr>
        <w:t>g</w:t>
      </w:r>
      <w:r w:rsidR="00A049B7">
        <w:rPr>
          <w:rFonts w:cs="Times New Roman"/>
        </w:rPr>
        <w:t>,</w:t>
      </w:r>
      <w:r w:rsidR="00C0556F" w:rsidRPr="00360810">
        <w:rPr>
          <w:rFonts w:cs="Times New Roman"/>
        </w:rPr>
        <w:t xml:space="preserve"> </w:t>
      </w:r>
      <w:r w:rsidR="00392E0B">
        <w:rPr>
          <w:rFonts w:cs="Times New Roman"/>
        </w:rPr>
        <w:t>41</w:t>
      </w:r>
      <w:r w:rsidR="00C0556F" w:rsidRPr="00360810">
        <w:rPr>
          <w:rFonts w:cs="Times New Roman"/>
        </w:rPr>
        <w:t>% yield)</w:t>
      </w:r>
      <w:r w:rsidR="006D7B57" w:rsidRPr="00360810">
        <w:rPr>
          <w:rFonts w:cs="Times New Roman"/>
        </w:rPr>
        <w:t xml:space="preserve">. </w:t>
      </w:r>
      <w:r w:rsidR="00485CE0" w:rsidRPr="00485CE0">
        <w:rPr>
          <w:color w:val="000000"/>
          <w:vertAlign w:val="superscript"/>
        </w:rPr>
        <w:t>1</w:t>
      </w:r>
      <w:r w:rsidR="00485CE0" w:rsidRPr="00485CE0">
        <w:rPr>
          <w:color w:val="000000"/>
        </w:rPr>
        <w:t xml:space="preserve">H NMR (400 MHz, </w:t>
      </w:r>
      <w:r w:rsidR="00F47C9E" w:rsidRPr="008B3050">
        <w:rPr>
          <w:color w:val="000000"/>
        </w:rPr>
        <w:t>DMSO</w:t>
      </w:r>
      <w:r w:rsidR="00F47C9E">
        <w:rPr>
          <w:color w:val="000000"/>
        </w:rPr>
        <w:t>-d</w:t>
      </w:r>
      <w:r w:rsidR="00F47C9E" w:rsidRPr="003C15DE">
        <w:rPr>
          <w:color w:val="000000"/>
          <w:vertAlign w:val="subscript"/>
        </w:rPr>
        <w:t>6</w:t>
      </w:r>
      <w:r w:rsidR="00485CE0" w:rsidRPr="00485CE0">
        <w:rPr>
          <w:color w:val="000000"/>
        </w:rPr>
        <w:t>)</w:t>
      </w:r>
      <w:r w:rsidR="00FD4EA4">
        <w:rPr>
          <w:color w:val="000000"/>
        </w:rPr>
        <w:t>:</w:t>
      </w:r>
      <w:r w:rsidR="00485CE0" w:rsidRPr="00485CE0">
        <w:rPr>
          <w:color w:val="000000"/>
        </w:rPr>
        <w:t xml:space="preserve"> δ 8.79 (d, </w:t>
      </w:r>
      <w:r w:rsidR="00485CE0" w:rsidRPr="00485CE0">
        <w:rPr>
          <w:i/>
          <w:iCs/>
          <w:color w:val="000000"/>
        </w:rPr>
        <w:t>J</w:t>
      </w:r>
      <w:r w:rsidR="00485CE0" w:rsidRPr="00485CE0">
        <w:rPr>
          <w:color w:val="000000"/>
        </w:rPr>
        <w:t xml:space="preserve"> = 8.9 Hz, 2H), 8.44 (d, </w:t>
      </w:r>
      <w:r w:rsidR="00485CE0" w:rsidRPr="00485CE0">
        <w:rPr>
          <w:i/>
          <w:iCs/>
          <w:color w:val="000000"/>
        </w:rPr>
        <w:t>J</w:t>
      </w:r>
      <w:r w:rsidR="00485CE0" w:rsidRPr="00485CE0">
        <w:rPr>
          <w:color w:val="000000"/>
        </w:rPr>
        <w:t xml:space="preserve"> = 8.9 Hz, 2H)</w:t>
      </w:r>
      <w:r w:rsidR="00961BC2">
        <w:rPr>
          <w:color w:val="000000"/>
        </w:rPr>
        <w:t>,</w:t>
      </w:r>
      <w:r w:rsidR="00485CE0" w:rsidRPr="00485CE0">
        <w:rPr>
          <w:color w:val="000000"/>
        </w:rPr>
        <w:t xml:space="preserve"> 4.41 (q, </w:t>
      </w:r>
      <w:r w:rsidR="00485CE0" w:rsidRPr="00485CE0">
        <w:rPr>
          <w:i/>
          <w:iCs/>
          <w:color w:val="000000"/>
        </w:rPr>
        <w:t>J</w:t>
      </w:r>
      <w:r w:rsidR="00485CE0" w:rsidRPr="00485CE0">
        <w:rPr>
          <w:color w:val="000000"/>
        </w:rPr>
        <w:t xml:space="preserve"> = 7.1 Hz, 2H), 1.36 (t, </w:t>
      </w:r>
      <w:r w:rsidR="00485CE0" w:rsidRPr="00485CE0">
        <w:rPr>
          <w:i/>
          <w:iCs/>
          <w:color w:val="000000"/>
        </w:rPr>
        <w:t>J</w:t>
      </w:r>
      <w:r w:rsidR="00485CE0" w:rsidRPr="00485CE0">
        <w:rPr>
          <w:color w:val="000000"/>
        </w:rPr>
        <w:t xml:space="preserve"> = 7.1 Hz, 3H)</w:t>
      </w:r>
      <w:r w:rsidR="00485CE0">
        <w:rPr>
          <w:color w:val="000000"/>
        </w:rPr>
        <w:t xml:space="preserve"> </w:t>
      </w:r>
      <w:r w:rsidR="006D7B57" w:rsidRPr="00485CE0">
        <w:rPr>
          <w:rFonts w:cs="Times New Roman"/>
        </w:rPr>
        <w:t>ppm</w:t>
      </w:r>
      <w:r w:rsidR="006D7B57" w:rsidRPr="001F0FC8">
        <w:rPr>
          <w:rFonts w:cs="Times New Roman"/>
        </w:rPr>
        <w:t xml:space="preserve">; </w:t>
      </w:r>
      <w:r w:rsidR="001F0FC8" w:rsidRPr="001F0FC8">
        <w:rPr>
          <w:color w:val="000000"/>
          <w:vertAlign w:val="superscript"/>
        </w:rPr>
        <w:t>13</w:t>
      </w:r>
      <w:r w:rsidR="001F0FC8" w:rsidRPr="001F0FC8">
        <w:rPr>
          <w:color w:val="000000"/>
        </w:rPr>
        <w:t xml:space="preserve">C NMR (101 MHz, </w:t>
      </w:r>
      <w:r w:rsidR="001F0FC8" w:rsidRPr="008B3050">
        <w:rPr>
          <w:color w:val="000000"/>
        </w:rPr>
        <w:t>DMSO</w:t>
      </w:r>
      <w:r w:rsidR="001F0FC8">
        <w:rPr>
          <w:color w:val="000000"/>
        </w:rPr>
        <w:t>-d</w:t>
      </w:r>
      <w:r w:rsidR="001F0FC8" w:rsidRPr="003C15DE">
        <w:rPr>
          <w:color w:val="000000"/>
          <w:vertAlign w:val="subscript"/>
        </w:rPr>
        <w:t>6</w:t>
      </w:r>
      <w:r w:rsidR="001F0FC8" w:rsidRPr="001F0FC8">
        <w:rPr>
          <w:color w:val="000000"/>
        </w:rPr>
        <w:t>)</w:t>
      </w:r>
      <w:r w:rsidR="00FD4EA4">
        <w:rPr>
          <w:color w:val="000000"/>
        </w:rPr>
        <w:t>:</w:t>
      </w:r>
      <w:r w:rsidR="001F0FC8" w:rsidRPr="001F0FC8">
        <w:rPr>
          <w:color w:val="000000"/>
        </w:rPr>
        <w:t xml:space="preserve"> δ 163.32, 139.43, 133.17, 131.21, 120.19, 62.42, 13.95</w:t>
      </w:r>
      <w:r w:rsidR="007B35A8">
        <w:rPr>
          <w:rFonts w:cs="Times New Roman"/>
        </w:rPr>
        <w:t xml:space="preserve"> </w:t>
      </w:r>
      <w:r w:rsidR="006D7B57" w:rsidRPr="001F0FC8">
        <w:rPr>
          <w:rFonts w:cs="Times New Roman"/>
        </w:rPr>
        <w:t>ppm</w:t>
      </w:r>
      <w:r w:rsidR="007B35A8">
        <w:rPr>
          <w:rFonts w:cs="Times New Roman"/>
        </w:rPr>
        <w:t xml:space="preserve">; </w:t>
      </w:r>
      <w:r w:rsidR="007B35A8" w:rsidRPr="007B35A8">
        <w:rPr>
          <w:color w:val="000000"/>
          <w:vertAlign w:val="superscript"/>
        </w:rPr>
        <w:t>19</w:t>
      </w:r>
      <w:r w:rsidR="007B35A8" w:rsidRPr="007B35A8">
        <w:rPr>
          <w:color w:val="000000"/>
        </w:rPr>
        <w:t xml:space="preserve">F NMR (376 MHz, </w:t>
      </w:r>
      <w:r w:rsidR="007B35A8" w:rsidRPr="008B3050">
        <w:rPr>
          <w:color w:val="000000"/>
        </w:rPr>
        <w:t>DMSO</w:t>
      </w:r>
      <w:r w:rsidR="007B35A8">
        <w:rPr>
          <w:color w:val="000000"/>
        </w:rPr>
        <w:t>-d</w:t>
      </w:r>
      <w:r w:rsidR="007B35A8" w:rsidRPr="003C15DE">
        <w:rPr>
          <w:color w:val="000000"/>
          <w:vertAlign w:val="subscript"/>
        </w:rPr>
        <w:t>6</w:t>
      </w:r>
      <w:r w:rsidR="007B35A8" w:rsidRPr="007B35A8">
        <w:rPr>
          <w:color w:val="000000"/>
        </w:rPr>
        <w:t>)</w:t>
      </w:r>
      <w:r w:rsidR="00FD4EA4">
        <w:rPr>
          <w:color w:val="000000"/>
        </w:rPr>
        <w:t>:</w:t>
      </w:r>
      <w:r w:rsidR="007B35A8" w:rsidRPr="007B35A8">
        <w:rPr>
          <w:color w:val="000000"/>
        </w:rPr>
        <w:t xml:space="preserve"> δ </w:t>
      </w:r>
      <w:r w:rsidR="00364E20">
        <w:rPr>
          <w:rFonts w:cs="Times New Roman"/>
          <w:color w:val="000000"/>
        </w:rPr>
        <w:t>−</w:t>
      </w:r>
      <w:r w:rsidR="007B35A8" w:rsidRPr="007B35A8">
        <w:rPr>
          <w:color w:val="000000"/>
        </w:rPr>
        <w:t xml:space="preserve">148.24, </w:t>
      </w:r>
      <w:r w:rsidR="00364E20">
        <w:rPr>
          <w:rFonts w:cs="Times New Roman"/>
          <w:color w:val="000000"/>
        </w:rPr>
        <w:t>−</w:t>
      </w:r>
      <w:r w:rsidR="007B35A8" w:rsidRPr="007B35A8">
        <w:rPr>
          <w:color w:val="000000"/>
        </w:rPr>
        <w:t>148.29</w:t>
      </w:r>
      <w:r w:rsidR="007B35A8">
        <w:rPr>
          <w:color w:val="000000"/>
        </w:rPr>
        <w:t xml:space="preserve"> ppm</w:t>
      </w:r>
      <w:r w:rsidR="006D7B57" w:rsidRPr="001F0FC8">
        <w:rPr>
          <w:rFonts w:cs="Times New Roman"/>
        </w:rPr>
        <w:t>.</w:t>
      </w:r>
      <w:r w:rsidR="006D7B57">
        <w:rPr>
          <w:rFonts w:cs="Times New Roman"/>
        </w:rPr>
        <w:t xml:space="preserve"> </w:t>
      </w:r>
      <w:r w:rsidR="006D7B57" w:rsidRPr="00360810">
        <w:rPr>
          <w:rFonts w:cs="Times New Roman"/>
        </w:rPr>
        <w:t>These spectra are consistent with those reported in the literature</w:t>
      </w:r>
      <w:r w:rsidR="00BB6A4A">
        <w:rPr>
          <w:rFonts w:cs="Times New Roman"/>
        </w:rPr>
        <w:t>.</w:t>
      </w:r>
      <w:r w:rsidR="00CB3CD0" w:rsidRPr="00CB3CD0">
        <w:rPr>
          <w:rFonts w:cs="Times New Roman"/>
          <w:vertAlign w:val="superscript"/>
        </w:rPr>
        <w:t>12</w:t>
      </w:r>
    </w:p>
    <w:p w14:paraId="5854EB72" w14:textId="77777777" w:rsidR="009E19B5" w:rsidRPr="00360810" w:rsidRDefault="009E19B5" w:rsidP="009E19B5">
      <w:pPr>
        <w:keepNext/>
        <w:jc w:val="center"/>
        <w:rPr>
          <w:rFonts w:cs="Times New Roman"/>
        </w:rPr>
      </w:pPr>
      <w:r w:rsidRPr="00360810">
        <w:rPr>
          <w:rFonts w:cs="Times New Roman"/>
          <w:noProof/>
        </w:rPr>
        <w:lastRenderedPageBreak/>
        <w:drawing>
          <wp:inline distT="0" distB="0" distL="0" distR="0" wp14:anchorId="4B397BA4" wp14:editId="1C23BE18">
            <wp:extent cx="4858385" cy="3390748"/>
            <wp:effectExtent l="0" t="0" r="0" b="635"/>
            <wp:docPr id="93257156" name="Picture 9325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7156" name="Picture 93257156"/>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870093" cy="3398919"/>
                    </a:xfrm>
                    <a:prstGeom prst="rect">
                      <a:avLst/>
                    </a:prstGeom>
                  </pic:spPr>
                </pic:pic>
              </a:graphicData>
            </a:graphic>
          </wp:inline>
        </w:drawing>
      </w:r>
    </w:p>
    <w:p w14:paraId="4B034AAF" w14:textId="148B95AB" w:rsidR="009E19B5" w:rsidRDefault="009E19B5" w:rsidP="009E19B5">
      <w:pPr>
        <w:spacing w:line="276" w:lineRule="auto"/>
        <w:jc w:val="both"/>
        <w:rPr>
          <w:lang w:val="en-GB"/>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130</w:t>
      </w:r>
      <w:r w:rsidRPr="00360810">
        <w:rPr>
          <w:rFonts w:cs="Times New Roman"/>
          <w:b/>
          <w:bCs/>
          <w:iCs/>
        </w:rPr>
        <w:fldChar w:fldCharType="end"/>
      </w:r>
      <w:r w:rsidRPr="00360810">
        <w:rPr>
          <w:rFonts w:cs="Times New Roman"/>
          <w:b/>
          <w:bCs/>
        </w:rPr>
        <w:t>.</w:t>
      </w:r>
      <w:r w:rsidRPr="00360810">
        <w:rPr>
          <w:rFonts w:cs="Times New Roman"/>
        </w:rPr>
        <w:t xml:space="preserve"> </w:t>
      </w:r>
      <w:r w:rsidRPr="00360810">
        <w:rPr>
          <w:vertAlign w:val="superscript"/>
        </w:rPr>
        <w:t>1</w:t>
      </w:r>
      <w:r w:rsidRPr="00360810">
        <w:t xml:space="preserve">H NMR </w:t>
      </w:r>
      <w:r w:rsidRPr="00360810">
        <w:rPr>
          <w:rFonts w:eastAsia="Times New Roman"/>
        </w:rPr>
        <w:t>(</w:t>
      </w:r>
      <w:r>
        <w:rPr>
          <w:rFonts w:eastAsia="Times New Roman"/>
        </w:rPr>
        <w:t>4</w:t>
      </w:r>
      <w:r w:rsidRPr="00360810">
        <w:rPr>
          <w:rFonts w:eastAsia="Times New Roman"/>
        </w:rPr>
        <w:t xml:space="preserve">00 MHz, </w:t>
      </w:r>
      <w:r w:rsidR="00423843" w:rsidRPr="008B3050">
        <w:rPr>
          <w:color w:val="000000"/>
        </w:rPr>
        <w:t>DMSO</w:t>
      </w:r>
      <w:r w:rsidR="00423843">
        <w:rPr>
          <w:color w:val="000000"/>
        </w:rPr>
        <w:t>-d</w:t>
      </w:r>
      <w:r w:rsidR="00423843" w:rsidRPr="003C15DE">
        <w:rPr>
          <w:color w:val="000000"/>
          <w:vertAlign w:val="subscript"/>
        </w:rPr>
        <w:t>6</w:t>
      </w:r>
      <w:r w:rsidRPr="00360810">
        <w:rPr>
          <w:rFonts w:eastAsia="Times New Roman"/>
        </w:rPr>
        <w:t xml:space="preserve">) </w:t>
      </w:r>
      <w:r w:rsidRPr="00360810">
        <w:t xml:space="preserve">spectrum of </w:t>
      </w:r>
      <w:r w:rsidR="00D50F8E">
        <w:rPr>
          <w:lang w:val="en-GB"/>
        </w:rPr>
        <w:t>4-(</w:t>
      </w:r>
      <w:proofErr w:type="spellStart"/>
      <w:r w:rsidR="00D50F8E">
        <w:rPr>
          <w:lang w:val="en-GB"/>
        </w:rPr>
        <w:t>ethoxycarbonyl</w:t>
      </w:r>
      <w:proofErr w:type="spellEnd"/>
      <w:r w:rsidR="00D50F8E">
        <w:rPr>
          <w:lang w:val="en-GB"/>
        </w:rPr>
        <w:t>)</w:t>
      </w:r>
      <w:proofErr w:type="spellStart"/>
      <w:r w:rsidR="00D50F8E">
        <w:rPr>
          <w:lang w:val="en-GB"/>
        </w:rPr>
        <w:t>benzenediazonium</w:t>
      </w:r>
      <w:proofErr w:type="spellEnd"/>
      <w:r w:rsidR="00D50F8E">
        <w:rPr>
          <w:lang w:val="en-GB"/>
        </w:rPr>
        <w:t xml:space="preserve"> tetrafluoroborate</w:t>
      </w:r>
      <w:r w:rsidRPr="00360810">
        <w:t xml:space="preserve"> used in this work</w:t>
      </w:r>
      <w:r w:rsidRPr="00360810">
        <w:rPr>
          <w:rFonts w:cs="Times New Roman"/>
        </w:rPr>
        <w:t>.</w:t>
      </w:r>
      <w:r w:rsidR="00D50F8E">
        <w:rPr>
          <w:rFonts w:cs="Times New Roman"/>
        </w:rPr>
        <w:t xml:space="preserve"> </w:t>
      </w:r>
    </w:p>
    <w:p w14:paraId="2176E19B" w14:textId="3F87784A" w:rsidR="001542B3" w:rsidRPr="00360810" w:rsidRDefault="001542B3" w:rsidP="00CB777E">
      <w:pPr>
        <w:keepNext/>
        <w:jc w:val="center"/>
        <w:rPr>
          <w:rFonts w:cs="Times New Roman"/>
        </w:rPr>
      </w:pPr>
      <w:r w:rsidRPr="00360810">
        <w:rPr>
          <w:rFonts w:cs="Times New Roman"/>
          <w:noProof/>
        </w:rPr>
        <w:drawing>
          <wp:inline distT="0" distB="0" distL="0" distR="0" wp14:anchorId="3AAADB36" wp14:editId="4F102164">
            <wp:extent cx="4860787" cy="3392424"/>
            <wp:effectExtent l="0" t="0" r="0" b="0"/>
            <wp:docPr id="1672397455" name="Picture 167239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97455" name="Picture 167239745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860787" cy="3392424"/>
                    </a:xfrm>
                    <a:prstGeom prst="rect">
                      <a:avLst/>
                    </a:prstGeom>
                  </pic:spPr>
                </pic:pic>
              </a:graphicData>
            </a:graphic>
          </wp:inline>
        </w:drawing>
      </w:r>
    </w:p>
    <w:p w14:paraId="04052F96" w14:textId="42E76F16" w:rsidR="00071492" w:rsidRDefault="001542B3" w:rsidP="00C001F7">
      <w:pPr>
        <w:jc w:val="both"/>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131</w:t>
      </w:r>
      <w:r w:rsidRPr="00360810">
        <w:rPr>
          <w:rFonts w:cs="Times New Roman"/>
          <w:b/>
          <w:bCs/>
          <w:iCs/>
        </w:rPr>
        <w:fldChar w:fldCharType="end"/>
      </w:r>
      <w:r w:rsidRPr="00360810">
        <w:rPr>
          <w:rFonts w:cs="Times New Roman"/>
          <w:b/>
          <w:bCs/>
        </w:rPr>
        <w:t>.</w:t>
      </w:r>
      <w:r w:rsidRPr="00360810">
        <w:rPr>
          <w:rFonts w:cs="Times New Roman"/>
        </w:rPr>
        <w:t xml:space="preserve"> </w:t>
      </w:r>
      <w:r w:rsidR="00071492" w:rsidRPr="00360810">
        <w:rPr>
          <w:vertAlign w:val="superscript"/>
        </w:rPr>
        <w:t>1</w:t>
      </w:r>
      <w:r w:rsidR="00071492">
        <w:rPr>
          <w:vertAlign w:val="superscript"/>
        </w:rPr>
        <w:t>3</w:t>
      </w:r>
      <w:r w:rsidR="00071492">
        <w:t>C</w:t>
      </w:r>
      <w:r w:rsidR="00071492" w:rsidRPr="00360810">
        <w:t xml:space="preserve"> NMR </w:t>
      </w:r>
      <w:r w:rsidR="00071492" w:rsidRPr="00360810">
        <w:rPr>
          <w:rFonts w:eastAsia="Times New Roman"/>
        </w:rPr>
        <w:t>(</w:t>
      </w:r>
      <w:r w:rsidR="006411CE" w:rsidRPr="008B3050">
        <w:rPr>
          <w:color w:val="000000"/>
        </w:rPr>
        <w:t>101 MHz, DMSO</w:t>
      </w:r>
      <w:r w:rsidR="006411CE">
        <w:rPr>
          <w:color w:val="000000"/>
        </w:rPr>
        <w:t>-d</w:t>
      </w:r>
      <w:r w:rsidR="006411CE" w:rsidRPr="003C15DE">
        <w:rPr>
          <w:color w:val="000000"/>
          <w:vertAlign w:val="subscript"/>
        </w:rPr>
        <w:t>6</w:t>
      </w:r>
      <w:r w:rsidR="00071492" w:rsidRPr="00360810">
        <w:rPr>
          <w:rFonts w:eastAsia="Times New Roman"/>
        </w:rPr>
        <w:t xml:space="preserve">) </w:t>
      </w:r>
      <w:r w:rsidR="00071492" w:rsidRPr="00360810">
        <w:t xml:space="preserve">spectrum of </w:t>
      </w:r>
      <w:r w:rsidR="00071492">
        <w:rPr>
          <w:lang w:val="en-GB"/>
        </w:rPr>
        <w:t>4</w:t>
      </w:r>
      <w:r w:rsidR="006411CE">
        <w:rPr>
          <w:lang w:val="en-GB"/>
        </w:rPr>
        <w:t>-</w:t>
      </w:r>
      <w:r w:rsidR="00071492">
        <w:rPr>
          <w:lang w:val="en-GB"/>
        </w:rPr>
        <w:t>(</w:t>
      </w:r>
      <w:proofErr w:type="spellStart"/>
      <w:r w:rsidR="00071492">
        <w:rPr>
          <w:lang w:val="en-GB"/>
        </w:rPr>
        <w:t>ethoxycarbonyl</w:t>
      </w:r>
      <w:proofErr w:type="spellEnd"/>
      <w:r w:rsidR="00071492">
        <w:rPr>
          <w:lang w:val="en-GB"/>
        </w:rPr>
        <w:t>)</w:t>
      </w:r>
      <w:proofErr w:type="spellStart"/>
      <w:r w:rsidR="00071492">
        <w:rPr>
          <w:lang w:val="en-GB"/>
        </w:rPr>
        <w:t>benzenediazonium</w:t>
      </w:r>
      <w:proofErr w:type="spellEnd"/>
      <w:r w:rsidR="00071492">
        <w:rPr>
          <w:lang w:val="en-GB"/>
        </w:rPr>
        <w:t xml:space="preserve"> tetrafluoroborate</w:t>
      </w:r>
      <w:r w:rsidR="00071492" w:rsidRPr="00360810">
        <w:t xml:space="preserve"> used in this work</w:t>
      </w:r>
      <w:r w:rsidRPr="00360810">
        <w:rPr>
          <w:rFonts w:cs="Times New Roman"/>
        </w:rPr>
        <w:t>.</w:t>
      </w:r>
    </w:p>
    <w:p w14:paraId="48D0A716" w14:textId="77777777" w:rsidR="00DC008C" w:rsidRDefault="00DC008C" w:rsidP="001542B3">
      <w:pPr>
        <w:rPr>
          <w:rFonts w:cs="Times New Roman"/>
        </w:rPr>
      </w:pPr>
    </w:p>
    <w:p w14:paraId="583A1D62" w14:textId="77777777" w:rsidR="00DC008C" w:rsidRPr="00360810" w:rsidRDefault="00DC008C" w:rsidP="00DC008C">
      <w:pPr>
        <w:keepNext/>
        <w:jc w:val="center"/>
        <w:rPr>
          <w:rFonts w:cs="Times New Roman"/>
        </w:rPr>
      </w:pPr>
      <w:r w:rsidRPr="00360810">
        <w:rPr>
          <w:rFonts w:cs="Times New Roman"/>
          <w:noProof/>
        </w:rPr>
        <w:lastRenderedPageBreak/>
        <w:drawing>
          <wp:inline distT="0" distB="0" distL="0" distR="0" wp14:anchorId="5A02B048" wp14:editId="3B5D9C82">
            <wp:extent cx="4860786" cy="3392424"/>
            <wp:effectExtent l="0" t="0" r="0" b="0"/>
            <wp:docPr id="1883545267" name="Picture 188354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45267" name="Picture 1883545267"/>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860786" cy="3392424"/>
                    </a:xfrm>
                    <a:prstGeom prst="rect">
                      <a:avLst/>
                    </a:prstGeom>
                  </pic:spPr>
                </pic:pic>
              </a:graphicData>
            </a:graphic>
          </wp:inline>
        </w:drawing>
      </w:r>
    </w:p>
    <w:p w14:paraId="48860F38" w14:textId="7AE78B1D" w:rsidR="00DC008C" w:rsidRDefault="00DC008C" w:rsidP="00C001F7">
      <w:pPr>
        <w:jc w:val="both"/>
        <w:rPr>
          <w:rFonts w:cs="Times New Roman"/>
        </w:rPr>
      </w:pPr>
      <w:r w:rsidRPr="00360810">
        <w:rPr>
          <w:rFonts w:cs="Times New Roman"/>
          <w:b/>
          <w:bCs/>
        </w:rPr>
        <w:t>Figure S</w:t>
      </w:r>
      <w:r w:rsidRPr="00360810">
        <w:rPr>
          <w:rFonts w:cs="Times New Roman"/>
          <w:b/>
          <w:bCs/>
          <w:iCs/>
        </w:rPr>
        <w:fldChar w:fldCharType="begin"/>
      </w:r>
      <w:r w:rsidRPr="00360810">
        <w:rPr>
          <w:rFonts w:cs="Times New Roman"/>
          <w:b/>
          <w:bCs/>
        </w:rPr>
        <w:instrText xml:space="preserve"> SEQ Figure \* ARABIC </w:instrText>
      </w:r>
      <w:r w:rsidRPr="00360810">
        <w:rPr>
          <w:rFonts w:cs="Times New Roman"/>
          <w:b/>
          <w:bCs/>
          <w:iCs/>
        </w:rPr>
        <w:fldChar w:fldCharType="separate"/>
      </w:r>
      <w:r w:rsidR="00713451">
        <w:rPr>
          <w:rFonts w:cs="Times New Roman"/>
          <w:b/>
          <w:bCs/>
          <w:noProof/>
        </w:rPr>
        <w:t>132</w:t>
      </w:r>
      <w:r w:rsidRPr="00360810">
        <w:rPr>
          <w:rFonts w:cs="Times New Roman"/>
          <w:b/>
          <w:bCs/>
          <w:iCs/>
        </w:rPr>
        <w:fldChar w:fldCharType="end"/>
      </w:r>
      <w:r w:rsidRPr="00360810">
        <w:rPr>
          <w:rFonts w:cs="Times New Roman"/>
          <w:b/>
          <w:bCs/>
        </w:rPr>
        <w:t>.</w:t>
      </w:r>
      <w:r w:rsidRPr="00360810">
        <w:rPr>
          <w:rFonts w:cs="Times New Roman"/>
        </w:rPr>
        <w:t xml:space="preserve"> </w:t>
      </w:r>
      <w:r w:rsidRPr="00360810">
        <w:rPr>
          <w:vertAlign w:val="superscript"/>
        </w:rPr>
        <w:t>1</w:t>
      </w:r>
      <w:r w:rsidR="004E7C0B">
        <w:rPr>
          <w:vertAlign w:val="superscript"/>
        </w:rPr>
        <w:t>9</w:t>
      </w:r>
      <w:r w:rsidR="004E7C0B">
        <w:t>F</w:t>
      </w:r>
      <w:r w:rsidRPr="00360810">
        <w:t xml:space="preserve"> NMR </w:t>
      </w:r>
      <w:r w:rsidRPr="00360810">
        <w:rPr>
          <w:rFonts w:eastAsia="Times New Roman"/>
        </w:rPr>
        <w:t>(</w:t>
      </w:r>
      <w:r w:rsidR="008F2B5A">
        <w:rPr>
          <w:rFonts w:eastAsia="Times New Roman"/>
        </w:rPr>
        <w:t>376</w:t>
      </w:r>
      <w:r w:rsidRPr="008B3050">
        <w:rPr>
          <w:color w:val="000000"/>
        </w:rPr>
        <w:t xml:space="preserve"> MHz, DMSO</w:t>
      </w:r>
      <w:r>
        <w:rPr>
          <w:color w:val="000000"/>
        </w:rPr>
        <w:t>-d</w:t>
      </w:r>
      <w:r w:rsidRPr="003C15DE">
        <w:rPr>
          <w:color w:val="000000"/>
          <w:vertAlign w:val="subscript"/>
        </w:rPr>
        <w:t>6</w:t>
      </w:r>
      <w:r w:rsidRPr="00360810">
        <w:rPr>
          <w:rFonts w:eastAsia="Times New Roman"/>
        </w:rPr>
        <w:t xml:space="preserve">) </w:t>
      </w:r>
      <w:r w:rsidRPr="00360810">
        <w:t xml:space="preserve">spectrum of </w:t>
      </w:r>
      <w:r>
        <w:rPr>
          <w:lang w:val="en-GB"/>
        </w:rPr>
        <w:t>4-(</w:t>
      </w:r>
      <w:proofErr w:type="spellStart"/>
      <w:r>
        <w:rPr>
          <w:lang w:val="en-GB"/>
        </w:rPr>
        <w:t>ethoxycarbonyl</w:t>
      </w:r>
      <w:proofErr w:type="spellEnd"/>
      <w:r>
        <w:rPr>
          <w:lang w:val="en-GB"/>
        </w:rPr>
        <w:t>)</w:t>
      </w:r>
      <w:proofErr w:type="spellStart"/>
      <w:r>
        <w:rPr>
          <w:lang w:val="en-GB"/>
        </w:rPr>
        <w:t>benzenediazonium</w:t>
      </w:r>
      <w:proofErr w:type="spellEnd"/>
      <w:r>
        <w:rPr>
          <w:lang w:val="en-GB"/>
        </w:rPr>
        <w:t xml:space="preserve"> tetrafluoroborate</w:t>
      </w:r>
      <w:r w:rsidRPr="00360810">
        <w:t xml:space="preserve"> used in this work</w:t>
      </w:r>
      <w:r w:rsidRPr="00360810">
        <w:rPr>
          <w:rFonts w:cs="Times New Roman"/>
        </w:rPr>
        <w:t>.</w:t>
      </w:r>
    </w:p>
    <w:p w14:paraId="2774522B" w14:textId="757C01F1" w:rsidR="00670EAB" w:rsidRPr="00071492" w:rsidRDefault="00071492" w:rsidP="001542B3">
      <w:pPr>
        <w:rPr>
          <w:rFonts w:cs="Times New Roman"/>
        </w:rPr>
      </w:pPr>
      <w:r>
        <w:rPr>
          <w:rFonts w:cs="Times New Roman"/>
        </w:rPr>
        <w:br w:type="page"/>
      </w:r>
    </w:p>
    <w:p w14:paraId="09E7B9F5" w14:textId="079E0447" w:rsidR="00FF6063" w:rsidRPr="00944BA5" w:rsidRDefault="00FF6063" w:rsidP="00FF6063">
      <w:pPr>
        <w:pStyle w:val="Heading1"/>
        <w:jc w:val="both"/>
        <w:rPr>
          <w:color w:val="000000" w:themeColor="text1"/>
        </w:rPr>
      </w:pPr>
      <w:bookmarkStart w:id="35" w:name="_Toc181107820"/>
      <w:r w:rsidRPr="00944BA5">
        <w:rPr>
          <w:color w:val="000000" w:themeColor="text1"/>
        </w:rPr>
        <w:lastRenderedPageBreak/>
        <w:t>Fabrication of polymer-functionalized electrodes.</w:t>
      </w:r>
      <w:bookmarkEnd w:id="35"/>
    </w:p>
    <w:p w14:paraId="12425960" w14:textId="0BA8A688" w:rsidR="005F1E18" w:rsidRPr="005F1E18" w:rsidRDefault="00A73EF1" w:rsidP="005F1E18">
      <w:pPr>
        <w:pStyle w:val="Heading2"/>
        <w:numPr>
          <w:ilvl w:val="0"/>
          <w:numId w:val="6"/>
        </w:numPr>
        <w:tabs>
          <w:tab w:val="num" w:pos="360"/>
        </w:tabs>
        <w:jc w:val="both"/>
        <w:rPr>
          <w:color w:val="000000" w:themeColor="text1"/>
        </w:rPr>
      </w:pPr>
      <w:bookmarkStart w:id="36" w:name="_Toc181107821"/>
      <w:r>
        <w:rPr>
          <w:color w:val="000000" w:themeColor="text1"/>
        </w:rPr>
        <w:t>Small-scale production</w:t>
      </w:r>
      <w:r w:rsidR="00A73C01" w:rsidRPr="00944BA5">
        <w:rPr>
          <w:color w:val="000000" w:themeColor="text1"/>
        </w:rPr>
        <w:t>.</w:t>
      </w:r>
      <w:bookmarkEnd w:id="36"/>
    </w:p>
    <w:p w14:paraId="086517B6" w14:textId="64BA8DD8" w:rsidR="008E6EBE" w:rsidRPr="00360810" w:rsidRDefault="00641202" w:rsidP="008E6EBE">
      <w:pPr>
        <w:keepNext/>
        <w:jc w:val="center"/>
      </w:pPr>
      <w:r w:rsidRPr="00641202">
        <w:rPr>
          <w:noProof/>
        </w:rPr>
        <w:drawing>
          <wp:inline distT="0" distB="0" distL="0" distR="0" wp14:anchorId="63E08C6E" wp14:editId="489798B1">
            <wp:extent cx="5943600" cy="3658235"/>
            <wp:effectExtent l="0" t="0" r="0" b="0"/>
            <wp:docPr id="9" name="Picture 8" descr="A close up of a glass&#10;&#10;Description automatically generated">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lose up of a glass&#10;&#10;Description automatically generated">
                      <a:extLst>
                        <a:ext uri="{FF2B5EF4-FFF2-40B4-BE49-F238E27FC236}">
                          <a16:creationId xmlns:a16="http://schemas.microsoft.com/office/drawing/2014/main" id="{67DF76BA-C62D-AC84-28CC-EF4DFFA127E2}"/>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3658235"/>
                    </a:xfrm>
                    <a:prstGeom prst="rect">
                      <a:avLst/>
                    </a:prstGeom>
                  </pic:spPr>
                </pic:pic>
              </a:graphicData>
            </a:graphic>
          </wp:inline>
        </w:drawing>
      </w:r>
    </w:p>
    <w:p w14:paraId="294B53D8" w14:textId="5F590F76" w:rsidR="008E6EBE" w:rsidRDefault="008E6EBE" w:rsidP="008E6EBE">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133</w:t>
      </w:r>
      <w:r w:rsidRPr="00360810">
        <w:rPr>
          <w:b/>
          <w:bCs/>
        </w:rPr>
        <w:fldChar w:fldCharType="end"/>
      </w:r>
      <w:r w:rsidRPr="00360810">
        <w:rPr>
          <w:b/>
          <w:bCs/>
        </w:rPr>
        <w:t>.</w:t>
      </w:r>
      <w:r w:rsidRPr="00360810">
        <w:t xml:space="preserve"> </w:t>
      </w:r>
      <w:r w:rsidR="00641202">
        <w:t>Preparation of polymer-functionalized electrodes on small scale</w:t>
      </w:r>
      <w:r w:rsidR="00E0424C">
        <w:t xml:space="preserve">. (a) </w:t>
      </w:r>
      <w:r w:rsidR="00014205">
        <w:t>Soakin</w:t>
      </w:r>
      <w:r w:rsidR="005E2DCD">
        <w:t>g of the carbon felt cathode inside the vial containing the polymer slurry prior to sonication</w:t>
      </w:r>
      <w:r w:rsidR="000B0682">
        <w:t xml:space="preserve">, and (b) </w:t>
      </w:r>
      <w:r w:rsidR="00110F10">
        <w:t>heat lamp-assisted drying of the polymer-functionalized carbon felt cathodes after sonication</w:t>
      </w:r>
      <w:r w:rsidR="00BA3FE4">
        <w:t xml:space="preserve"> in polymer slurry</w:t>
      </w:r>
      <w:r w:rsidR="00C93B4C">
        <w:t>.</w:t>
      </w:r>
    </w:p>
    <w:p w14:paraId="3F310CB8" w14:textId="77777777" w:rsidR="00491365" w:rsidRDefault="00491365" w:rsidP="00491365">
      <w:pPr>
        <w:spacing w:line="276" w:lineRule="auto"/>
        <w:jc w:val="both"/>
        <w:rPr>
          <w:rFonts w:cs="Times New Roman"/>
        </w:rPr>
      </w:pPr>
      <w:r w:rsidRPr="008F2EF2">
        <w:rPr>
          <w:rFonts w:cs="Times New Roman"/>
          <w:b/>
          <w:bCs/>
        </w:rPr>
        <w:t>Polymer slurry preparation for CV measurements</w:t>
      </w:r>
      <w:r w:rsidRPr="00BD1205">
        <w:rPr>
          <w:rFonts w:cs="Times New Roman"/>
          <w:b/>
          <w:bCs/>
        </w:rPr>
        <w:t>.</w:t>
      </w:r>
      <w:r>
        <w:rPr>
          <w:rFonts w:cs="Times New Roman"/>
        </w:rPr>
        <w:t xml:space="preserve"> To a 20 mL scintillation vial, the active material (polymer, 0.02 mmol, 4 mM in NMP) and PVDF were mixed at a ratio of 4:1 (by wt) in NMP (5 mL). The resulting slurry was sonicated for 1 h to ensure homogeneous dispersion, before being drop-casted (</w:t>
      </w:r>
      <w:r>
        <w:t xml:space="preserve">30 </w:t>
      </w:r>
      <w:r>
        <w:sym w:font="Symbol" w:char="F06D"/>
      </w:r>
      <w:r>
        <w:t>L</w:t>
      </w:r>
      <w:r>
        <w:rPr>
          <w:rFonts w:cs="Times New Roman"/>
        </w:rPr>
        <w:t>) onto a glassy carbon working electrode. Then, the electrode was placed under a heat lamp until the NMP completely evaporated.</w:t>
      </w:r>
    </w:p>
    <w:p w14:paraId="1565AE54" w14:textId="77777777" w:rsidR="00F953E2" w:rsidRPr="00F953E2" w:rsidRDefault="00F953E2" w:rsidP="00F953E2"/>
    <w:p w14:paraId="4DD848CB" w14:textId="055CAB8A" w:rsidR="00AE7B7A" w:rsidRDefault="0042386C" w:rsidP="00C001F7">
      <w:pPr>
        <w:spacing w:line="276" w:lineRule="auto"/>
        <w:jc w:val="both"/>
      </w:pPr>
      <w:r w:rsidRPr="0042386C">
        <w:rPr>
          <w:b/>
          <w:bCs/>
        </w:rPr>
        <w:t>P</w:t>
      </w:r>
      <w:r w:rsidR="006C36E1" w:rsidRPr="0042386C">
        <w:rPr>
          <w:b/>
          <w:bCs/>
        </w:rPr>
        <w:t>repar</w:t>
      </w:r>
      <w:r w:rsidRPr="0042386C">
        <w:rPr>
          <w:b/>
          <w:bCs/>
        </w:rPr>
        <w:t>ation of</w:t>
      </w:r>
      <w:r w:rsidR="006C36E1" w:rsidRPr="0042386C">
        <w:rPr>
          <w:b/>
          <w:bCs/>
        </w:rPr>
        <w:t xml:space="preserve"> the polymer-functionalized cathodes</w:t>
      </w:r>
      <w:r>
        <w:t>.</w:t>
      </w:r>
      <w:r w:rsidR="006C36E1">
        <w:t xml:space="preserve"> </w:t>
      </w:r>
      <w:r>
        <w:t>T</w:t>
      </w:r>
      <w:r w:rsidR="006C36E1">
        <w:t xml:space="preserve">he carbon felt was cut into a </w:t>
      </w:r>
      <w:r w:rsidR="00E85CA0">
        <w:t xml:space="preserve">square </w:t>
      </w:r>
      <w:r w:rsidR="006C36E1">
        <w:t>(</w:t>
      </w:r>
      <w:r w:rsidR="00E85CA0">
        <w:t xml:space="preserve">35 </w:t>
      </w:r>
      <w:r w:rsidR="006C36E1">
        <w:t xml:space="preserve">mm </w:t>
      </w:r>
      <w:r w:rsidR="00A16B28">
        <w:t>×</w:t>
      </w:r>
      <w:r w:rsidR="006C36E1">
        <w:t xml:space="preserve"> </w:t>
      </w:r>
      <w:r w:rsidR="00E85CA0">
        <w:t>24</w:t>
      </w:r>
      <w:r w:rsidR="006C36E1">
        <w:t xml:space="preserve"> mm</w:t>
      </w:r>
      <w:r w:rsidR="00E85CA0">
        <w:t xml:space="preserve"> </w:t>
      </w:r>
      <w:r w:rsidR="00A16B28">
        <w:t>×</w:t>
      </w:r>
      <w:r w:rsidR="00E85CA0">
        <w:t xml:space="preserve"> 6.5 mm</w:t>
      </w:r>
      <w:r w:rsidR="006C36E1">
        <w:t xml:space="preserve">) and </w:t>
      </w:r>
      <w:r w:rsidR="0047422F">
        <w:t xml:space="preserve">put into </w:t>
      </w:r>
      <w:r w:rsidR="00553CC0">
        <w:t>the vial containing the polymer slurry</w:t>
      </w:r>
      <w:r w:rsidR="0047422F">
        <w:t xml:space="preserve"> (</w:t>
      </w:r>
      <w:r w:rsidR="00E01EA6">
        <w:t>Figur</w:t>
      </w:r>
      <w:r w:rsidR="00470FA0">
        <w:t>e S1</w:t>
      </w:r>
      <w:r w:rsidR="00FD30D9">
        <w:t>33</w:t>
      </w:r>
      <w:r w:rsidR="00470FA0">
        <w:t>a</w:t>
      </w:r>
      <w:r w:rsidR="00023D3D">
        <w:t>)</w:t>
      </w:r>
      <w:r w:rsidR="006C36E1">
        <w:t xml:space="preserve">. </w:t>
      </w:r>
      <w:r w:rsidR="00470FA0">
        <w:t xml:space="preserve">The vial was sonicated for 30 </w:t>
      </w:r>
      <w:r w:rsidR="00D44D84">
        <w:t>min</w:t>
      </w:r>
      <w:r w:rsidR="00470FA0">
        <w:t xml:space="preserve"> before th</w:t>
      </w:r>
      <w:r w:rsidR="004D17A0">
        <w:t>e</w:t>
      </w:r>
      <w:r w:rsidR="00A41C63">
        <w:t xml:space="preserve"> </w:t>
      </w:r>
      <w:r w:rsidR="004D17A0">
        <w:t xml:space="preserve">carbon felt was </w:t>
      </w:r>
      <w:r w:rsidR="00395B21">
        <w:t xml:space="preserve">removed from the vial using a tweezer. The wet carbon felt was then placed on top </w:t>
      </w:r>
      <w:r w:rsidR="00A41C63">
        <w:t>of a</w:t>
      </w:r>
      <w:r w:rsidR="00C424CE">
        <w:t>n upside down 50 mL beaker</w:t>
      </w:r>
      <w:r w:rsidR="0006129F">
        <w:t xml:space="preserve"> and dried under a heat lamp for 5 h (at which point the NMP should have completely evaporated off and the </w:t>
      </w:r>
      <w:r w:rsidR="003E7FE3">
        <w:t>carbon felt should be dry and s</w:t>
      </w:r>
      <w:r w:rsidR="003561A5">
        <w:t>tiff)</w:t>
      </w:r>
      <w:r w:rsidR="00986824">
        <w:t xml:space="preserve"> prior to use</w:t>
      </w:r>
      <w:r w:rsidR="00A5347B">
        <w:t xml:space="preserve"> (Figure S1</w:t>
      </w:r>
      <w:r w:rsidR="00FD30D9">
        <w:t>33</w:t>
      </w:r>
      <w:r w:rsidR="00A5347B">
        <w:t>b)</w:t>
      </w:r>
      <w:r w:rsidR="00331173">
        <w:t xml:space="preserve">. </w:t>
      </w:r>
    </w:p>
    <w:p w14:paraId="7A6D12AA" w14:textId="69CFE122" w:rsidR="005F1E18" w:rsidRDefault="00E5465F" w:rsidP="00E5465F">
      <w:r>
        <w:br w:type="page"/>
      </w:r>
    </w:p>
    <w:p w14:paraId="190A5A29" w14:textId="2927C965" w:rsidR="00FB4490" w:rsidRDefault="003B7585" w:rsidP="00652422">
      <w:pPr>
        <w:pStyle w:val="Heading2"/>
        <w:numPr>
          <w:ilvl w:val="0"/>
          <w:numId w:val="6"/>
        </w:numPr>
        <w:tabs>
          <w:tab w:val="num" w:pos="360"/>
        </w:tabs>
        <w:spacing w:line="276" w:lineRule="auto"/>
        <w:jc w:val="both"/>
        <w:rPr>
          <w:color w:val="000000" w:themeColor="text1"/>
        </w:rPr>
      </w:pPr>
      <w:bookmarkStart w:id="37" w:name="_Toc181107822"/>
      <w:r>
        <w:rPr>
          <w:color w:val="000000" w:themeColor="text1"/>
        </w:rPr>
        <w:lastRenderedPageBreak/>
        <w:t>Estimation of polymer loading on electrodes</w:t>
      </w:r>
      <w:r w:rsidR="001D5B20" w:rsidRPr="00944BA5">
        <w:rPr>
          <w:color w:val="000000" w:themeColor="text1"/>
        </w:rPr>
        <w:t>.</w:t>
      </w:r>
      <w:bookmarkEnd w:id="37"/>
    </w:p>
    <w:p w14:paraId="498AA2B8" w14:textId="77777777" w:rsidR="00C54C14" w:rsidRPr="00C54C14" w:rsidRDefault="00C54C14" w:rsidP="00C54C14"/>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172B0F" w:rsidRPr="00360810" w14:paraId="28541A8D" w14:textId="77777777" w:rsidTr="000D1CCE">
        <w:trPr>
          <w:trHeight w:val="252"/>
        </w:trPr>
        <w:tc>
          <w:tcPr>
            <w:tcW w:w="5215" w:type="dxa"/>
          </w:tcPr>
          <w:p w14:paraId="1293A7B8" w14:textId="278E5CAB" w:rsidR="00172B0F" w:rsidRPr="00760710" w:rsidRDefault="00A44655" w:rsidP="00652422">
            <w:pPr>
              <w:spacing w:line="276" w:lineRule="auto"/>
              <w:jc w:val="center"/>
              <w:rPr>
                <w:rFonts w:cs="Times New Roman"/>
              </w:rPr>
            </w:pPr>
            <w:proofErr w:type="gramStart"/>
            <w:r>
              <w:rPr>
                <w:rFonts w:cs="Times New Roman"/>
              </w:rPr>
              <w:t>n(</w:t>
            </w:r>
            <w:proofErr w:type="gramEnd"/>
            <w:r>
              <w:rPr>
                <w:rFonts w:cs="Times New Roman"/>
              </w:rPr>
              <w:t>polymer in slurry)</w:t>
            </w:r>
          </w:p>
        </w:tc>
        <w:tc>
          <w:tcPr>
            <w:tcW w:w="4353" w:type="dxa"/>
          </w:tcPr>
          <w:p w14:paraId="45960BEB" w14:textId="7BE4BE41" w:rsidR="00172B0F" w:rsidRPr="00360810" w:rsidRDefault="000271B4" w:rsidP="00652422">
            <w:pPr>
              <w:spacing w:line="276" w:lineRule="auto"/>
              <w:jc w:val="center"/>
              <w:rPr>
                <w:rFonts w:cs="Times New Roman"/>
              </w:rPr>
            </w:pPr>
            <w:r>
              <w:rPr>
                <w:rFonts w:cs="Times New Roman"/>
              </w:rPr>
              <w:t>0.02 mmol</w:t>
            </w:r>
          </w:p>
        </w:tc>
      </w:tr>
      <w:tr w:rsidR="00172B0F" w:rsidRPr="00360810" w14:paraId="7820F8A2" w14:textId="77777777" w:rsidTr="000D1CCE">
        <w:trPr>
          <w:trHeight w:val="252"/>
        </w:trPr>
        <w:tc>
          <w:tcPr>
            <w:tcW w:w="5215" w:type="dxa"/>
          </w:tcPr>
          <w:p w14:paraId="3D8B6771" w14:textId="1D79427B" w:rsidR="00172B0F" w:rsidRPr="00360810" w:rsidRDefault="00A627CA" w:rsidP="00652422">
            <w:pPr>
              <w:spacing w:line="276" w:lineRule="auto"/>
              <w:jc w:val="center"/>
              <w:rPr>
                <w:rFonts w:cs="Times New Roman"/>
              </w:rPr>
            </w:pPr>
            <w:r>
              <w:rPr>
                <w:rFonts w:cs="Times New Roman"/>
              </w:rPr>
              <w:t>V (</w:t>
            </w:r>
            <w:r w:rsidR="00DB6970">
              <w:rPr>
                <w:rFonts w:cs="Times New Roman"/>
              </w:rPr>
              <w:t xml:space="preserve">total volume of </w:t>
            </w:r>
            <w:r>
              <w:rPr>
                <w:rFonts w:cs="Times New Roman"/>
              </w:rPr>
              <w:t>slurry)</w:t>
            </w:r>
          </w:p>
        </w:tc>
        <w:tc>
          <w:tcPr>
            <w:tcW w:w="4353" w:type="dxa"/>
          </w:tcPr>
          <w:p w14:paraId="280C3A30" w14:textId="3E1652F6" w:rsidR="00172B0F" w:rsidRPr="00360810" w:rsidRDefault="000271B4" w:rsidP="00652422">
            <w:pPr>
              <w:spacing w:line="276" w:lineRule="auto"/>
              <w:jc w:val="center"/>
              <w:rPr>
                <w:rFonts w:cs="Times New Roman"/>
              </w:rPr>
            </w:pPr>
            <w:r>
              <w:rPr>
                <w:rFonts w:cs="Times New Roman"/>
              </w:rPr>
              <w:t>5</w:t>
            </w:r>
            <w:r w:rsidR="006570E0">
              <w:rPr>
                <w:rFonts w:cs="Times New Roman"/>
              </w:rPr>
              <w:t>.00</w:t>
            </w:r>
            <w:r>
              <w:rPr>
                <w:rFonts w:cs="Times New Roman"/>
              </w:rPr>
              <w:t xml:space="preserve"> mL</w:t>
            </w:r>
          </w:p>
        </w:tc>
      </w:tr>
      <w:tr w:rsidR="00A627CA" w:rsidRPr="00360810" w14:paraId="3674F2B5" w14:textId="77777777" w:rsidTr="000D1CCE">
        <w:trPr>
          <w:trHeight w:val="244"/>
        </w:trPr>
        <w:tc>
          <w:tcPr>
            <w:tcW w:w="5215" w:type="dxa"/>
          </w:tcPr>
          <w:p w14:paraId="23EF5DB5" w14:textId="3B1DCA59" w:rsidR="00A627CA" w:rsidRPr="00760710" w:rsidRDefault="00A627CA" w:rsidP="00652422">
            <w:pPr>
              <w:spacing w:line="276" w:lineRule="auto"/>
              <w:jc w:val="center"/>
              <w:rPr>
                <w:rFonts w:cs="Times New Roman"/>
              </w:rPr>
            </w:pPr>
            <w:r>
              <w:rPr>
                <w:rFonts w:cs="Times New Roman"/>
              </w:rPr>
              <w:t>V (</w:t>
            </w:r>
            <w:r w:rsidR="00DB6970">
              <w:rPr>
                <w:rFonts w:cs="Times New Roman"/>
              </w:rPr>
              <w:t>volume</w:t>
            </w:r>
            <w:r>
              <w:rPr>
                <w:rFonts w:cs="Times New Roman"/>
              </w:rPr>
              <w:t xml:space="preserve"> absorbed by carbon felt)</w:t>
            </w:r>
          </w:p>
        </w:tc>
        <w:tc>
          <w:tcPr>
            <w:tcW w:w="4353" w:type="dxa"/>
          </w:tcPr>
          <w:p w14:paraId="30EAB029" w14:textId="79796ACD" w:rsidR="00A627CA" w:rsidRPr="00516B87" w:rsidRDefault="000271B4" w:rsidP="00652422">
            <w:pPr>
              <w:spacing w:line="276" w:lineRule="auto"/>
              <w:jc w:val="center"/>
              <w:rPr>
                <w:rFonts w:cs="Times New Roman"/>
                <w:b/>
                <w:bCs/>
              </w:rPr>
            </w:pPr>
            <w:r w:rsidRPr="00516B87">
              <w:rPr>
                <w:rFonts w:cs="Times New Roman"/>
                <w:b/>
                <w:bCs/>
              </w:rPr>
              <w:t>1.50 m</w:t>
            </w:r>
            <w:r w:rsidR="006570E0" w:rsidRPr="00516B87">
              <w:rPr>
                <w:rFonts w:cs="Times New Roman"/>
                <w:b/>
                <w:bCs/>
              </w:rPr>
              <w:t>L</w:t>
            </w:r>
            <w:r w:rsidR="006570E0" w:rsidRPr="00516B87">
              <w:rPr>
                <w:rFonts w:cs="Times New Roman"/>
              </w:rPr>
              <w:t>*</w:t>
            </w:r>
          </w:p>
        </w:tc>
      </w:tr>
      <w:tr w:rsidR="00A627CA" w:rsidRPr="00360810" w14:paraId="04B96006" w14:textId="77777777" w:rsidTr="000D1CCE">
        <w:trPr>
          <w:trHeight w:val="244"/>
        </w:trPr>
        <w:tc>
          <w:tcPr>
            <w:tcW w:w="5215" w:type="dxa"/>
          </w:tcPr>
          <w:p w14:paraId="3F8FCD1D" w14:textId="0325C403" w:rsidR="00A627CA" w:rsidRPr="00760710" w:rsidRDefault="00A627CA" w:rsidP="00652422">
            <w:pPr>
              <w:spacing w:line="276" w:lineRule="auto"/>
              <w:jc w:val="center"/>
              <w:rPr>
                <w:rFonts w:cs="Times New Roman"/>
              </w:rPr>
            </w:pPr>
            <w:proofErr w:type="gramStart"/>
            <w:r>
              <w:rPr>
                <w:rFonts w:cs="Times New Roman"/>
              </w:rPr>
              <w:t>n(</w:t>
            </w:r>
            <w:proofErr w:type="gramEnd"/>
            <w:r>
              <w:rPr>
                <w:rFonts w:cs="Times New Roman"/>
              </w:rPr>
              <w:t>polymer a</w:t>
            </w:r>
            <w:r w:rsidR="000271B4">
              <w:rPr>
                <w:rFonts w:cs="Times New Roman"/>
              </w:rPr>
              <w:t>bsorbed by carbon felt</w:t>
            </w:r>
            <w:r>
              <w:rPr>
                <w:rFonts w:cs="Times New Roman"/>
              </w:rPr>
              <w:t>)</w:t>
            </w:r>
          </w:p>
        </w:tc>
        <w:tc>
          <w:tcPr>
            <w:tcW w:w="4353" w:type="dxa"/>
          </w:tcPr>
          <w:p w14:paraId="0ABCB6B1" w14:textId="0C4C1A69" w:rsidR="00A627CA" w:rsidRPr="00516B87" w:rsidRDefault="00516B87" w:rsidP="00652422">
            <w:pPr>
              <w:spacing w:line="276" w:lineRule="auto"/>
              <w:jc w:val="center"/>
              <w:rPr>
                <w:rFonts w:cs="Times New Roman"/>
                <w:b/>
                <w:bCs/>
              </w:rPr>
            </w:pPr>
            <w:r w:rsidRPr="00516B87">
              <w:rPr>
                <w:rFonts w:cs="Times New Roman"/>
                <w:b/>
                <w:bCs/>
              </w:rPr>
              <w:t>0.006 mmol</w:t>
            </w:r>
          </w:p>
        </w:tc>
      </w:tr>
    </w:tbl>
    <w:p w14:paraId="3212CB3C" w14:textId="4B5132ED" w:rsidR="008B4F86" w:rsidRPr="008B4F86" w:rsidRDefault="00172B0F" w:rsidP="00652422">
      <w:pPr>
        <w:spacing w:line="276" w:lineRule="auto"/>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15</w:t>
      </w:r>
      <w:r w:rsidRPr="00360810">
        <w:rPr>
          <w:b/>
          <w:bCs/>
        </w:rPr>
        <w:fldChar w:fldCharType="end"/>
      </w:r>
      <w:r w:rsidRPr="00360810">
        <w:rPr>
          <w:b/>
          <w:bCs/>
        </w:rPr>
        <w:t xml:space="preserve">. </w:t>
      </w:r>
      <w:r w:rsidR="00E9416F">
        <w:t>Estimation of polymer loading on carbon felt cathodes</w:t>
      </w:r>
      <w:r w:rsidR="00096B8E">
        <w:rPr>
          <w:rFonts w:cs="Times New Roman"/>
        </w:rPr>
        <w:t xml:space="preserve">. </w:t>
      </w:r>
    </w:p>
    <w:p w14:paraId="0E7FDD58" w14:textId="77777777" w:rsidR="00B950E8" w:rsidRDefault="00170949" w:rsidP="00A73EF1">
      <w:r>
        <w:t>*Average of three trials.</w:t>
      </w:r>
    </w:p>
    <w:p w14:paraId="767A2672" w14:textId="77777777" w:rsidR="00B950E8" w:rsidRDefault="00B950E8" w:rsidP="00A73EF1"/>
    <w:p w14:paraId="737062DE" w14:textId="18264DA9" w:rsidR="004724B7" w:rsidRDefault="00BD38BF" w:rsidP="00F4376E">
      <w:pPr>
        <w:spacing w:line="276" w:lineRule="auto"/>
        <w:ind w:firstLine="360"/>
        <w:jc w:val="both"/>
      </w:pPr>
      <w:r>
        <w:t>W</w:t>
      </w:r>
      <w:r w:rsidR="00714744">
        <w:t xml:space="preserve">e </w:t>
      </w:r>
      <w:r w:rsidR="002F0642">
        <w:t>can</w:t>
      </w:r>
      <w:r w:rsidR="0068303F">
        <w:t xml:space="preserve"> estimate how much </w:t>
      </w:r>
      <w:r w:rsidR="00E43CEC">
        <w:t xml:space="preserve">polymer is absorbed </w:t>
      </w:r>
      <w:r w:rsidR="00762093">
        <w:t>by a piece of carbon felt (35 mm × 24 mm × 6.5 mm)</w:t>
      </w:r>
      <w:r>
        <w:t xml:space="preserve">, given that the total amount of polymer in the slurry mixture is 0.02 mmol and the total volume of the slurry is 5 mL. </w:t>
      </w:r>
      <w:r w:rsidR="00512AE2">
        <w:t>We have observed that a piece of carbon felt typically absorbs 1.50 m</w:t>
      </w:r>
      <w:r w:rsidR="00485EE4">
        <w:t>L slurry, which is 30% of the total volume</w:t>
      </w:r>
      <w:r w:rsidR="00063800">
        <w:t xml:space="preserve"> of the slurry</w:t>
      </w:r>
      <w:r w:rsidR="0036234A">
        <w:t xml:space="preserve"> mixture</w:t>
      </w:r>
      <w:r w:rsidR="00E00489">
        <w:t xml:space="preserve">. </w:t>
      </w:r>
      <w:r w:rsidR="004246BC">
        <w:t>Hence</w:t>
      </w:r>
      <w:r w:rsidR="00E00489">
        <w:t xml:space="preserve">, the amount of polymer absorbed by the carbon felt is </w:t>
      </w:r>
      <w:r w:rsidR="009A7F9E">
        <w:t xml:space="preserve">estimated to be 0.02 mmol * 30% = </w:t>
      </w:r>
      <w:r w:rsidR="009A7F9E" w:rsidRPr="002127EE">
        <w:rPr>
          <w:b/>
          <w:bCs/>
        </w:rPr>
        <w:t>0.006 mmol</w:t>
      </w:r>
      <w:r w:rsidR="009A7F9E">
        <w:t xml:space="preserve">. </w:t>
      </w:r>
      <w:r w:rsidR="00F61131">
        <w:t>T</w:t>
      </w:r>
      <w:r w:rsidR="004246BC">
        <w:t>herefore, f</w:t>
      </w:r>
      <w:r w:rsidR="00B950E8">
        <w:t xml:space="preserve">or a 0.2 mmol scale reaction, </w:t>
      </w:r>
      <w:r w:rsidR="004246BC">
        <w:t xml:space="preserve">the approximate </w:t>
      </w:r>
      <w:r w:rsidR="00B950E8">
        <w:t xml:space="preserve">polymer loading </w:t>
      </w:r>
      <w:r w:rsidR="002127EE">
        <w:t>is</w:t>
      </w:r>
      <w:r w:rsidR="00B950E8">
        <w:t xml:space="preserve"> (0.006 mmol/0.2 mmol) * 100% = </w:t>
      </w:r>
      <w:r w:rsidR="00B950E8" w:rsidRPr="00BA3A17">
        <w:rPr>
          <w:b/>
          <w:bCs/>
        </w:rPr>
        <w:t>3 mol%</w:t>
      </w:r>
      <w:r w:rsidR="00CC6822">
        <w:t xml:space="preserve"> (Table S1</w:t>
      </w:r>
      <w:r w:rsidR="0034148E">
        <w:t>5</w:t>
      </w:r>
      <w:r w:rsidR="00CC6822">
        <w:t>)</w:t>
      </w:r>
      <w:r w:rsidR="00B950E8">
        <w:t>.</w:t>
      </w:r>
    </w:p>
    <w:p w14:paraId="2A9DABCD" w14:textId="461374B0" w:rsidR="008921ED" w:rsidRDefault="00BA3A17" w:rsidP="00A73EF1">
      <w:r>
        <w:br w:type="page"/>
      </w:r>
    </w:p>
    <w:p w14:paraId="37BDC773" w14:textId="48B448FF" w:rsidR="00A73EF1" w:rsidRDefault="00A73EF1" w:rsidP="00A73EF1">
      <w:pPr>
        <w:pStyle w:val="Heading2"/>
        <w:numPr>
          <w:ilvl w:val="0"/>
          <w:numId w:val="6"/>
        </w:numPr>
        <w:tabs>
          <w:tab w:val="num" w:pos="360"/>
        </w:tabs>
        <w:jc w:val="both"/>
        <w:rPr>
          <w:color w:val="000000" w:themeColor="text1"/>
        </w:rPr>
      </w:pPr>
      <w:bookmarkStart w:id="38" w:name="_Toc181107823"/>
      <w:r>
        <w:rPr>
          <w:color w:val="000000" w:themeColor="text1"/>
        </w:rPr>
        <w:lastRenderedPageBreak/>
        <w:t>Bulk production</w:t>
      </w:r>
      <w:r w:rsidR="00951696">
        <w:rPr>
          <w:color w:val="000000" w:themeColor="text1"/>
        </w:rPr>
        <w:t xml:space="preserve"> of PTCDA-en-functionalized electrodes</w:t>
      </w:r>
      <w:r w:rsidRPr="00944BA5">
        <w:rPr>
          <w:color w:val="000000" w:themeColor="text1"/>
        </w:rPr>
        <w:t>.</w:t>
      </w:r>
      <w:bookmarkEnd w:id="38"/>
    </w:p>
    <w:p w14:paraId="50D1F87A" w14:textId="77777777" w:rsidR="00CC3D19" w:rsidRPr="00360810" w:rsidRDefault="00CC3D19" w:rsidP="00CC3D19">
      <w:pPr>
        <w:keepNext/>
        <w:jc w:val="center"/>
      </w:pPr>
      <w:r w:rsidRPr="00641202">
        <w:rPr>
          <w:noProof/>
        </w:rPr>
        <w:drawing>
          <wp:inline distT="0" distB="0" distL="0" distR="0" wp14:anchorId="1422F6ED" wp14:editId="485669ED">
            <wp:extent cx="5943600" cy="2363509"/>
            <wp:effectExtent l="0" t="0" r="0" b="0"/>
            <wp:docPr id="1758139091" name="Picture 1758139091">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39091" name="Picture 1758139091">
                      <a:extLst>
                        <a:ext uri="{FF2B5EF4-FFF2-40B4-BE49-F238E27FC236}">
                          <a16:creationId xmlns:a16="http://schemas.microsoft.com/office/drawing/2014/main" id="{67DF76BA-C62D-AC84-28CC-EF4DFFA127E2}"/>
                        </a:ext>
                      </a:extLst>
                    </pic:cNvPr>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5943600" cy="2363509"/>
                    </a:xfrm>
                    <a:prstGeom prst="rect">
                      <a:avLst/>
                    </a:prstGeom>
                  </pic:spPr>
                </pic:pic>
              </a:graphicData>
            </a:graphic>
          </wp:inline>
        </w:drawing>
      </w:r>
    </w:p>
    <w:p w14:paraId="223631D8" w14:textId="7FC5DE7E" w:rsidR="00CC3D19" w:rsidRPr="00360810" w:rsidRDefault="00CC3D19" w:rsidP="00CC3D19">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134</w:t>
      </w:r>
      <w:r w:rsidRPr="00360810">
        <w:rPr>
          <w:b/>
          <w:bCs/>
        </w:rPr>
        <w:fldChar w:fldCharType="end"/>
      </w:r>
      <w:r w:rsidRPr="00360810">
        <w:rPr>
          <w:b/>
          <w:bCs/>
        </w:rPr>
        <w:t>.</w:t>
      </w:r>
      <w:r w:rsidRPr="00360810">
        <w:t xml:space="preserve"> </w:t>
      </w:r>
      <w:r>
        <w:t>(a)</w:t>
      </w:r>
      <w:r w:rsidR="00194983">
        <w:t xml:space="preserve"> Starting materials, </w:t>
      </w:r>
      <w:r>
        <w:t xml:space="preserve">and (b) </w:t>
      </w:r>
      <w:r w:rsidR="001A407C">
        <w:t>the slurry-containing beaker being sonicated</w:t>
      </w:r>
      <w:r w:rsidR="00750AEB">
        <w:t>. I</w:t>
      </w:r>
      <w:r w:rsidR="007C16D7">
        <w:t>t</w:t>
      </w:r>
      <w:r w:rsidR="00CB777E">
        <w:t xml:space="preserve"> i</w:t>
      </w:r>
      <w:r w:rsidR="007C16D7">
        <w:t>s important</w:t>
      </w:r>
      <w:r w:rsidR="00484B1C">
        <w:t xml:space="preserve"> to place</w:t>
      </w:r>
      <w:r w:rsidR="00152963">
        <w:t xml:space="preserve"> </w:t>
      </w:r>
      <w:r w:rsidR="00576420">
        <w:t>the beaker</w:t>
      </w:r>
      <w:r w:rsidR="00484B1C">
        <w:t xml:space="preserve"> </w:t>
      </w:r>
      <w:r w:rsidR="00576420">
        <w:t xml:space="preserve">at the bottom of the </w:t>
      </w:r>
      <w:proofErr w:type="spellStart"/>
      <w:r w:rsidR="00576420">
        <w:t>sonicator</w:t>
      </w:r>
      <w:proofErr w:type="spellEnd"/>
      <w:r w:rsidR="00B25A93">
        <w:t xml:space="preserve"> </w:t>
      </w:r>
      <w:r w:rsidR="00CA37D5">
        <w:t xml:space="preserve">(as shown) </w:t>
      </w:r>
      <w:r w:rsidR="00B25A93">
        <w:t>for effective sonication.</w:t>
      </w:r>
    </w:p>
    <w:p w14:paraId="39E11DE1" w14:textId="7C93FD64" w:rsidR="00F72259" w:rsidRDefault="004F537A" w:rsidP="00C001F7">
      <w:pPr>
        <w:spacing w:line="276" w:lineRule="auto"/>
        <w:jc w:val="both"/>
        <w:rPr>
          <w:rFonts w:cs="Times New Roman"/>
        </w:rPr>
      </w:pPr>
      <w:r w:rsidRPr="00176044">
        <w:rPr>
          <w:b/>
          <w:bCs/>
        </w:rPr>
        <w:t>Large-scale PTCDA-en slurry preparation</w:t>
      </w:r>
      <w:r w:rsidR="00176044">
        <w:t>.</w:t>
      </w:r>
      <w:r>
        <w:t xml:space="preserve"> </w:t>
      </w:r>
      <w:r w:rsidR="00935EB6" w:rsidRPr="00935EB6">
        <w:rPr>
          <w:rFonts w:cs="Times New Roman"/>
          <w:b/>
          <w:bCs/>
        </w:rPr>
        <w:t>PTCDA-en</w:t>
      </w:r>
      <w:r w:rsidR="003039CE">
        <w:rPr>
          <w:rFonts w:cs="Times New Roman"/>
        </w:rPr>
        <w:t xml:space="preserve"> (</w:t>
      </w:r>
      <w:r w:rsidR="00935EB6">
        <w:rPr>
          <w:rFonts w:cs="Times New Roman"/>
        </w:rPr>
        <w:t>336 mg</w:t>
      </w:r>
      <w:r w:rsidR="003039CE">
        <w:rPr>
          <w:rFonts w:cs="Times New Roman"/>
        </w:rPr>
        <w:t>, 0.</w:t>
      </w:r>
      <w:r w:rsidR="00935EB6">
        <w:rPr>
          <w:rFonts w:cs="Times New Roman"/>
        </w:rPr>
        <w:t>8</w:t>
      </w:r>
      <w:r w:rsidR="003039CE">
        <w:rPr>
          <w:rFonts w:cs="Times New Roman"/>
        </w:rPr>
        <w:t>0</w:t>
      </w:r>
      <w:r w:rsidR="00935EB6">
        <w:rPr>
          <w:rFonts w:cs="Times New Roman"/>
        </w:rPr>
        <w:t xml:space="preserve"> </w:t>
      </w:r>
      <w:r w:rsidR="003039CE">
        <w:rPr>
          <w:rFonts w:cs="Times New Roman"/>
        </w:rPr>
        <w:t>mmol</w:t>
      </w:r>
      <w:r w:rsidR="00A91B1B">
        <w:rPr>
          <w:rFonts w:cs="Times New Roman"/>
        </w:rPr>
        <w:t>, 4 mM in NMP</w:t>
      </w:r>
      <w:r w:rsidR="003039CE">
        <w:rPr>
          <w:rFonts w:cs="Times New Roman"/>
        </w:rPr>
        <w:t xml:space="preserve">) and PVDF </w:t>
      </w:r>
      <w:r w:rsidR="00935EB6">
        <w:rPr>
          <w:rFonts w:cs="Times New Roman"/>
        </w:rPr>
        <w:t xml:space="preserve">(84 mg) </w:t>
      </w:r>
      <w:r w:rsidR="003039CE">
        <w:rPr>
          <w:rFonts w:cs="Times New Roman"/>
        </w:rPr>
        <w:t>were mixed at a ratio of 4:1 (by wt) in NMP (</w:t>
      </w:r>
      <w:r w:rsidR="00C5641D">
        <w:rPr>
          <w:rFonts w:cs="Times New Roman"/>
        </w:rPr>
        <w:t>200</w:t>
      </w:r>
      <w:r w:rsidR="003039CE">
        <w:rPr>
          <w:rFonts w:cs="Times New Roman"/>
        </w:rPr>
        <w:t xml:space="preserve"> mL)</w:t>
      </w:r>
      <w:r w:rsidR="00314C5B">
        <w:rPr>
          <w:rFonts w:cs="Times New Roman"/>
        </w:rPr>
        <w:t xml:space="preserve"> in a 1 L beaker (Figure S1</w:t>
      </w:r>
      <w:r w:rsidR="00B876D2">
        <w:rPr>
          <w:rFonts w:cs="Times New Roman"/>
        </w:rPr>
        <w:t>34</w:t>
      </w:r>
      <w:r w:rsidR="00314C5B">
        <w:rPr>
          <w:rFonts w:cs="Times New Roman"/>
        </w:rPr>
        <w:t>a)</w:t>
      </w:r>
      <w:r w:rsidR="003039CE">
        <w:rPr>
          <w:rFonts w:cs="Times New Roman"/>
        </w:rPr>
        <w:t xml:space="preserve">. </w:t>
      </w:r>
      <w:r w:rsidR="00293214">
        <w:rPr>
          <w:rFonts w:cs="Times New Roman"/>
        </w:rPr>
        <w:t>The resulting slurry was sonicated for 3 h to ensure homogeneous dispersion</w:t>
      </w:r>
      <w:r w:rsidR="00DA66C2">
        <w:rPr>
          <w:rFonts w:cs="Times New Roman"/>
        </w:rPr>
        <w:t xml:space="preserve"> (Figure S1</w:t>
      </w:r>
      <w:r w:rsidR="00B876D2">
        <w:rPr>
          <w:rFonts w:cs="Times New Roman"/>
        </w:rPr>
        <w:t>34</w:t>
      </w:r>
      <w:r w:rsidR="00DA66C2">
        <w:rPr>
          <w:rFonts w:cs="Times New Roman"/>
        </w:rPr>
        <w:t>b)</w:t>
      </w:r>
      <w:r w:rsidR="00293214">
        <w:rPr>
          <w:rFonts w:cs="Times New Roman"/>
        </w:rPr>
        <w:t xml:space="preserve">, before </w:t>
      </w:r>
      <w:r w:rsidR="00DA66C2">
        <w:rPr>
          <w:rFonts w:cs="Times New Roman"/>
        </w:rPr>
        <w:t>50 pre-</w:t>
      </w:r>
      <w:r w:rsidR="009E774B">
        <w:rPr>
          <w:rFonts w:cs="Times New Roman"/>
        </w:rPr>
        <w:t>cut</w:t>
      </w:r>
      <w:r w:rsidR="00DA66C2">
        <w:rPr>
          <w:rFonts w:cs="Times New Roman"/>
        </w:rPr>
        <w:t xml:space="preserve"> carbon felt cathodes </w:t>
      </w:r>
      <w:r w:rsidR="00DA66C2">
        <w:t xml:space="preserve">(35 mm </w:t>
      </w:r>
      <w:r w:rsidR="00415832">
        <w:t>×</w:t>
      </w:r>
      <w:r w:rsidR="00DA66C2">
        <w:t xml:space="preserve"> 24 mm </w:t>
      </w:r>
      <w:r w:rsidR="00415832">
        <w:t>×</w:t>
      </w:r>
      <w:r w:rsidR="00DA66C2">
        <w:t xml:space="preserve"> 6.5 mm)</w:t>
      </w:r>
      <w:r w:rsidR="00162365">
        <w:rPr>
          <w:rFonts w:cs="Times New Roman"/>
        </w:rPr>
        <w:t xml:space="preserve"> were put into the beaker</w:t>
      </w:r>
      <w:r w:rsidR="0041227E">
        <w:rPr>
          <w:rFonts w:cs="Times New Roman"/>
        </w:rPr>
        <w:t xml:space="preserve"> (Figure S1</w:t>
      </w:r>
      <w:r w:rsidR="00DC4BF0">
        <w:rPr>
          <w:rFonts w:cs="Times New Roman"/>
        </w:rPr>
        <w:t>35</w:t>
      </w:r>
      <w:r w:rsidR="0041227E">
        <w:rPr>
          <w:rFonts w:cs="Times New Roman"/>
        </w:rPr>
        <w:t>a)</w:t>
      </w:r>
      <w:r w:rsidR="009E7996">
        <w:rPr>
          <w:rFonts w:cs="Times New Roman"/>
        </w:rPr>
        <w:t>. The beaker was further sonicated for 2 h</w:t>
      </w:r>
      <w:r w:rsidR="00F72259">
        <w:rPr>
          <w:rFonts w:cs="Times New Roman"/>
        </w:rPr>
        <w:t>, before</w:t>
      </w:r>
      <w:r w:rsidR="00D0072A">
        <w:rPr>
          <w:rFonts w:cs="Times New Roman"/>
        </w:rPr>
        <w:t xml:space="preserve"> all electrodes </w:t>
      </w:r>
      <w:r w:rsidR="00EA29B4">
        <w:rPr>
          <w:rFonts w:cs="Times New Roman"/>
        </w:rPr>
        <w:t>were removed from the beaker using a tweezer. The electrodes were then placed in a 500 mL beaker and dried under a heat lamp for 24 h prior to use (Figure S1</w:t>
      </w:r>
      <w:r w:rsidR="00DC4BF0">
        <w:rPr>
          <w:rFonts w:cs="Times New Roman"/>
        </w:rPr>
        <w:t>35</w:t>
      </w:r>
      <w:r w:rsidR="00EA29B4">
        <w:rPr>
          <w:rFonts w:cs="Times New Roman"/>
        </w:rPr>
        <w:t>b).</w:t>
      </w:r>
      <w:r w:rsidR="00F01A51">
        <w:rPr>
          <w:rFonts w:cs="Times New Roman"/>
        </w:rPr>
        <w:t xml:space="preserve"> </w:t>
      </w:r>
      <w:r w:rsidR="00482420">
        <w:t>This method allows for the bulk production of at least 50 electrodes in a single batch (Figure S1</w:t>
      </w:r>
      <w:r w:rsidR="00DC4BF0">
        <w:t>36</w:t>
      </w:r>
      <w:r w:rsidR="00482420">
        <w:t>)</w:t>
      </w:r>
      <w:r w:rsidR="00F71F93">
        <w:t>.</w:t>
      </w:r>
    </w:p>
    <w:p w14:paraId="0C441902" w14:textId="77777777" w:rsidR="00F72259" w:rsidRPr="00360810" w:rsidRDefault="00F72259" w:rsidP="00F72259">
      <w:pPr>
        <w:keepNext/>
        <w:jc w:val="center"/>
      </w:pPr>
      <w:r w:rsidRPr="00641202">
        <w:rPr>
          <w:noProof/>
        </w:rPr>
        <w:lastRenderedPageBreak/>
        <w:drawing>
          <wp:inline distT="0" distB="0" distL="0" distR="0" wp14:anchorId="6B91FF5F" wp14:editId="55C2B4E0">
            <wp:extent cx="5450621" cy="3200400"/>
            <wp:effectExtent l="0" t="0" r="0" b="0"/>
            <wp:docPr id="1510042757" name="Picture 1510042757">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2757" name="Picture 1510042757">
                      <a:extLst>
                        <a:ext uri="{FF2B5EF4-FFF2-40B4-BE49-F238E27FC236}">
                          <a16:creationId xmlns:a16="http://schemas.microsoft.com/office/drawing/2014/main" id="{67DF76BA-C62D-AC84-28CC-EF4DFFA127E2}"/>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50621" cy="3200400"/>
                    </a:xfrm>
                    <a:prstGeom prst="rect">
                      <a:avLst/>
                    </a:prstGeom>
                  </pic:spPr>
                </pic:pic>
              </a:graphicData>
            </a:graphic>
          </wp:inline>
        </w:drawing>
      </w:r>
    </w:p>
    <w:p w14:paraId="4EECE704" w14:textId="384D0B88" w:rsidR="00B210AE" w:rsidRPr="00482420" w:rsidRDefault="00F72259" w:rsidP="0048242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135</w:t>
      </w:r>
      <w:r w:rsidRPr="00360810">
        <w:rPr>
          <w:b/>
          <w:bCs/>
        </w:rPr>
        <w:fldChar w:fldCharType="end"/>
      </w:r>
      <w:r w:rsidRPr="00360810">
        <w:rPr>
          <w:b/>
          <w:bCs/>
        </w:rPr>
        <w:t>.</w:t>
      </w:r>
      <w:r w:rsidRPr="00360810">
        <w:t xml:space="preserve"> </w:t>
      </w:r>
      <w:r w:rsidR="00B55056">
        <w:t>P</w:t>
      </w:r>
      <w:r>
        <w:t xml:space="preserve">roduction of </w:t>
      </w:r>
      <w:r w:rsidRPr="00FD2F44">
        <w:rPr>
          <w:b/>
          <w:bCs/>
        </w:rPr>
        <w:t>PTCDA-en</w:t>
      </w:r>
      <w:r w:rsidR="0067128D">
        <w:t>-functionalized</w:t>
      </w:r>
      <w:r>
        <w:t xml:space="preserve"> </w:t>
      </w:r>
      <w:r w:rsidR="0067128D">
        <w:t>carbon felt cathodes</w:t>
      </w:r>
      <w:r w:rsidR="00B55056">
        <w:t xml:space="preserve"> in bulk</w:t>
      </w:r>
      <w:r>
        <w:t xml:space="preserve">. (a) </w:t>
      </w:r>
      <w:r w:rsidR="00B55056">
        <w:t>50 pre-</w:t>
      </w:r>
      <w:r w:rsidR="009E774B">
        <w:t>cut</w:t>
      </w:r>
      <w:r w:rsidR="00B55056">
        <w:t xml:space="preserve"> electrodes being soaked and sonicated in </w:t>
      </w:r>
      <w:r w:rsidR="00B55056" w:rsidRPr="00B55056">
        <w:rPr>
          <w:b/>
          <w:bCs/>
        </w:rPr>
        <w:t>PTCDA-en</w:t>
      </w:r>
      <w:r w:rsidR="00B55056">
        <w:t xml:space="preserve"> slurry</w:t>
      </w:r>
      <w:r>
        <w:t xml:space="preserve">, and (b) the </w:t>
      </w:r>
      <w:r w:rsidR="003326E9">
        <w:t>electrodes being dried under a heat lamp</w:t>
      </w:r>
      <w:r>
        <w:t>.</w:t>
      </w:r>
    </w:p>
    <w:p w14:paraId="71675FDD" w14:textId="77777777" w:rsidR="00B210AE" w:rsidRPr="00360810" w:rsidRDefault="00B210AE" w:rsidP="00B210AE">
      <w:pPr>
        <w:keepNext/>
        <w:jc w:val="center"/>
      </w:pPr>
      <w:r w:rsidRPr="00641202">
        <w:rPr>
          <w:noProof/>
        </w:rPr>
        <w:drawing>
          <wp:inline distT="0" distB="0" distL="0" distR="0" wp14:anchorId="0D56A48B" wp14:editId="0E1C842F">
            <wp:extent cx="5985163" cy="3657600"/>
            <wp:effectExtent l="0" t="0" r="0" b="0"/>
            <wp:docPr id="22133668" name="Picture 22133668">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3668" name="Picture 22133668">
                      <a:extLst>
                        <a:ext uri="{FF2B5EF4-FFF2-40B4-BE49-F238E27FC236}">
                          <a16:creationId xmlns:a16="http://schemas.microsoft.com/office/drawing/2014/main" id="{67DF76BA-C62D-AC84-28CC-EF4DFFA127E2}"/>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85163" cy="3657600"/>
                    </a:xfrm>
                    <a:prstGeom prst="rect">
                      <a:avLst/>
                    </a:prstGeom>
                  </pic:spPr>
                </pic:pic>
              </a:graphicData>
            </a:graphic>
          </wp:inline>
        </w:drawing>
      </w:r>
    </w:p>
    <w:p w14:paraId="25D59234" w14:textId="1BBEA9B5" w:rsidR="00B210AE" w:rsidRDefault="00B210AE" w:rsidP="00B210AE">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136</w:t>
      </w:r>
      <w:r w:rsidRPr="00360810">
        <w:rPr>
          <w:b/>
          <w:bCs/>
        </w:rPr>
        <w:fldChar w:fldCharType="end"/>
      </w:r>
      <w:r w:rsidRPr="00360810">
        <w:rPr>
          <w:b/>
          <w:bCs/>
        </w:rPr>
        <w:t>.</w:t>
      </w:r>
      <w:r w:rsidRPr="00360810">
        <w:t xml:space="preserve"> </w:t>
      </w:r>
      <w:r>
        <w:t xml:space="preserve">(a) </w:t>
      </w:r>
      <w:r w:rsidRPr="00B55056">
        <w:rPr>
          <w:b/>
          <w:bCs/>
        </w:rPr>
        <w:t>PTCDA-en</w:t>
      </w:r>
      <w:r>
        <w:t xml:space="preserve"> slurry, and (b) </w:t>
      </w:r>
      <w:r w:rsidR="0025023D" w:rsidRPr="0025023D">
        <w:rPr>
          <w:b/>
          <w:bCs/>
        </w:rPr>
        <w:t>PTCDA-en</w:t>
      </w:r>
      <w:r w:rsidR="0025023D">
        <w:t>-functionalized carbon felt cathodes produced in bulk</w:t>
      </w:r>
      <w:r>
        <w:t>.</w:t>
      </w:r>
    </w:p>
    <w:p w14:paraId="6E36F665" w14:textId="08B38288" w:rsidR="00F96403" w:rsidRDefault="00F96403" w:rsidP="00F96403">
      <w:pPr>
        <w:pStyle w:val="Heading2"/>
        <w:numPr>
          <w:ilvl w:val="0"/>
          <w:numId w:val="6"/>
        </w:numPr>
        <w:tabs>
          <w:tab w:val="num" w:pos="360"/>
        </w:tabs>
        <w:jc w:val="both"/>
        <w:rPr>
          <w:color w:val="000000" w:themeColor="text1"/>
        </w:rPr>
      </w:pPr>
      <w:bookmarkStart w:id="39" w:name="_Toc181107824"/>
      <w:r>
        <w:rPr>
          <w:color w:val="000000" w:themeColor="text1"/>
        </w:rPr>
        <w:lastRenderedPageBreak/>
        <w:t xml:space="preserve">Electrochemical </w:t>
      </w:r>
      <w:r w:rsidR="00EC0A2B">
        <w:rPr>
          <w:color w:val="000000" w:themeColor="text1"/>
        </w:rPr>
        <w:t>setup</w:t>
      </w:r>
      <w:r w:rsidRPr="00F96403">
        <w:rPr>
          <w:color w:val="000000" w:themeColor="text1"/>
        </w:rPr>
        <w:t>.</w:t>
      </w:r>
      <w:bookmarkEnd w:id="39"/>
    </w:p>
    <w:p w14:paraId="737393AD" w14:textId="77777777" w:rsidR="00C64831" w:rsidRPr="00C64831" w:rsidRDefault="00C64831" w:rsidP="00C64831"/>
    <w:p w14:paraId="0F524101" w14:textId="08556392" w:rsidR="00EC0A2B" w:rsidRPr="00360810" w:rsidRDefault="00EC0A2B" w:rsidP="00EC0A2B">
      <w:pPr>
        <w:keepNext/>
        <w:jc w:val="center"/>
      </w:pPr>
      <w:r w:rsidRPr="00641202">
        <w:rPr>
          <w:noProof/>
        </w:rPr>
        <w:drawing>
          <wp:inline distT="0" distB="0" distL="0" distR="0" wp14:anchorId="0805DB54" wp14:editId="251DA6F7">
            <wp:extent cx="5943600" cy="2260114"/>
            <wp:effectExtent l="0" t="0" r="0" b="6985"/>
            <wp:docPr id="1670958921" name="Picture 1670958921">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58921" name="Picture 1670958921">
                      <a:extLst>
                        <a:ext uri="{FF2B5EF4-FFF2-40B4-BE49-F238E27FC236}">
                          <a16:creationId xmlns:a16="http://schemas.microsoft.com/office/drawing/2014/main" id="{67DF76BA-C62D-AC84-28CC-EF4DFFA127E2}"/>
                        </a:ext>
                      </a:extLst>
                    </pic:cNvPr>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5943600" cy="2260114"/>
                    </a:xfrm>
                    <a:prstGeom prst="rect">
                      <a:avLst/>
                    </a:prstGeom>
                  </pic:spPr>
                </pic:pic>
              </a:graphicData>
            </a:graphic>
          </wp:inline>
        </w:drawing>
      </w:r>
    </w:p>
    <w:p w14:paraId="61947A82" w14:textId="22D3107B" w:rsidR="00EC0A2B" w:rsidRPr="00360810" w:rsidRDefault="00EC0A2B" w:rsidP="00EC0A2B">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137</w:t>
      </w:r>
      <w:r w:rsidRPr="00360810">
        <w:rPr>
          <w:b/>
          <w:bCs/>
        </w:rPr>
        <w:fldChar w:fldCharType="end"/>
      </w:r>
      <w:r w:rsidRPr="00360810">
        <w:rPr>
          <w:b/>
          <w:bCs/>
        </w:rPr>
        <w:t>.</w:t>
      </w:r>
      <w:r w:rsidRPr="00360810">
        <w:t xml:space="preserve"> </w:t>
      </w:r>
      <w:r w:rsidR="00C64831">
        <w:t xml:space="preserve">Custom-made H-type divided cell </w:t>
      </w:r>
      <w:r w:rsidR="00D426DC">
        <w:t xml:space="preserve">(H-cell) </w:t>
      </w:r>
      <w:r w:rsidR="00C64831">
        <w:t>used in this work</w:t>
      </w:r>
      <w:r>
        <w:t>.</w:t>
      </w:r>
    </w:p>
    <w:p w14:paraId="2D7A48E5" w14:textId="4FCD175F" w:rsidR="00665E39" w:rsidRDefault="00040895" w:rsidP="00040895">
      <w:pPr>
        <w:pStyle w:val="Caption"/>
        <w:spacing w:line="276" w:lineRule="auto"/>
      </w:pPr>
      <w:r w:rsidRPr="00040895">
        <w:rPr>
          <w:b/>
          <w:bCs/>
        </w:rPr>
        <w:t>Preparation of cathode and anode</w:t>
      </w:r>
      <w:r>
        <w:t xml:space="preserve">. </w:t>
      </w:r>
      <w:r w:rsidR="00E55185">
        <w:t xml:space="preserve">A </w:t>
      </w:r>
      <w:r w:rsidR="003F13BD">
        <w:t xml:space="preserve">white </w:t>
      </w:r>
      <w:r w:rsidR="00224DFF">
        <w:t xml:space="preserve">septum was pierced with a needle, and a 2B pencil lead (2 mm in diameter) was inserted through the hole. The </w:t>
      </w:r>
      <w:r w:rsidR="00A94D6A">
        <w:t>polymer-functionalize</w:t>
      </w:r>
      <w:r w:rsidR="004A5ED4">
        <w:t xml:space="preserve">d </w:t>
      </w:r>
      <w:r w:rsidR="00224DFF">
        <w:t>carbon felt was impaled onto the pencil lead. The Zn plat</w:t>
      </w:r>
      <w:r w:rsidR="00E161E6">
        <w:t>e (</w:t>
      </w:r>
      <w:r w:rsidR="00224DFF">
        <w:t xml:space="preserve">9 mm </w:t>
      </w:r>
      <w:r w:rsidR="00C45259">
        <w:t>×</w:t>
      </w:r>
      <w:r w:rsidR="00224DFF">
        <w:t xml:space="preserve"> 6 mm</w:t>
      </w:r>
      <w:r w:rsidR="00E161E6">
        <w:t xml:space="preserve">) </w:t>
      </w:r>
      <w:r w:rsidR="00224DFF">
        <w:t>was attached to the 2B pencil lead using parafilm</w:t>
      </w:r>
      <w:r w:rsidR="00FD3A19">
        <w:t xml:space="preserve"> (Figure S1</w:t>
      </w:r>
      <w:r w:rsidR="005A2A81">
        <w:t>37</w:t>
      </w:r>
      <w:r w:rsidR="00FD3A19">
        <w:t>)</w:t>
      </w:r>
      <w:r w:rsidR="008D6827">
        <w:t>.</w:t>
      </w:r>
    </w:p>
    <w:p w14:paraId="7581E883" w14:textId="30F3140A" w:rsidR="00665E39" w:rsidRPr="00665E39" w:rsidRDefault="00665E39" w:rsidP="00665E39">
      <w:r>
        <w:br w:type="page"/>
      </w:r>
    </w:p>
    <w:p w14:paraId="36B6B30B" w14:textId="589DCF2E" w:rsidR="00DD4907" w:rsidRPr="00944BA5" w:rsidRDefault="004E6D58" w:rsidP="00DD4907">
      <w:pPr>
        <w:pStyle w:val="Heading1"/>
        <w:jc w:val="both"/>
        <w:rPr>
          <w:color w:val="000000" w:themeColor="text1"/>
        </w:rPr>
      </w:pPr>
      <w:bookmarkStart w:id="40" w:name="_Toc181107825"/>
      <w:r w:rsidRPr="00944BA5">
        <w:rPr>
          <w:color w:val="000000" w:themeColor="text1"/>
        </w:rPr>
        <w:lastRenderedPageBreak/>
        <w:t>General electrolysis procedure</w:t>
      </w:r>
      <w:r w:rsidR="007D4C46">
        <w:rPr>
          <w:color w:val="000000" w:themeColor="text1"/>
        </w:rPr>
        <w:t>s</w:t>
      </w:r>
      <w:r w:rsidR="00DD4907" w:rsidRPr="00944BA5">
        <w:rPr>
          <w:color w:val="000000" w:themeColor="text1"/>
        </w:rPr>
        <w:t>.</w:t>
      </w:r>
      <w:bookmarkEnd w:id="31"/>
      <w:bookmarkEnd w:id="40"/>
    </w:p>
    <w:p w14:paraId="6793F414" w14:textId="77777777" w:rsidR="005E58AA" w:rsidRDefault="005E58AA" w:rsidP="002E21D5">
      <w:pPr>
        <w:pStyle w:val="Heading2"/>
        <w:numPr>
          <w:ilvl w:val="0"/>
          <w:numId w:val="27"/>
        </w:numPr>
      </w:pPr>
      <w:bookmarkStart w:id="41" w:name="_Toc181107826"/>
      <w:bookmarkStart w:id="42" w:name="_Toc106302578"/>
      <w:r>
        <w:t>Initial optimizations using PTCDA-</w:t>
      </w:r>
      <w:proofErr w:type="spellStart"/>
      <w:r>
        <w:t>di</w:t>
      </w:r>
      <w:r w:rsidRPr="002E21D5">
        <w:rPr>
          <w:vertAlign w:val="superscript"/>
        </w:rPr>
        <w:t>i</w:t>
      </w:r>
      <w:r>
        <w:t>PrAn</w:t>
      </w:r>
      <w:proofErr w:type="spellEnd"/>
      <w:r w:rsidRPr="00944BA5">
        <w:t>.</w:t>
      </w:r>
      <w:bookmarkEnd w:id="41"/>
    </w:p>
    <w:p w14:paraId="40034F0D" w14:textId="77777777" w:rsidR="00771445" w:rsidRPr="00360810" w:rsidRDefault="00771445" w:rsidP="00771445">
      <w:pPr>
        <w:keepNext/>
        <w:jc w:val="center"/>
      </w:pPr>
      <w:r w:rsidRPr="00141EF5">
        <w:object w:dxaOrig="15483" w:dyaOrig="2283" w14:anchorId="3AD72C45">
          <v:shape id="_x0000_i1044" type="#_x0000_t75" style="width:468pt;height:1in" o:ole="">
            <v:imagedata r:id="rId164" o:title=""/>
          </v:shape>
          <o:OLEObject Type="Embed" ProgID="ChemDraw.Document.6.0" ShapeID="_x0000_i1044" DrawAspect="Content" ObjectID="_1792781114" r:id="rId165"/>
        </w:object>
      </w:r>
    </w:p>
    <w:p w14:paraId="59FC8D46" w14:textId="76703BF7" w:rsidR="00771445" w:rsidRPr="00C370C9" w:rsidRDefault="00771445" w:rsidP="00771445">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138</w:t>
      </w:r>
      <w:r w:rsidRPr="00360810">
        <w:rPr>
          <w:b/>
          <w:bCs/>
        </w:rPr>
        <w:fldChar w:fldCharType="end"/>
      </w:r>
      <w:r w:rsidRPr="00360810">
        <w:rPr>
          <w:b/>
          <w:bCs/>
        </w:rPr>
        <w:t>.</w:t>
      </w:r>
      <w:r w:rsidRPr="00360810">
        <w:t xml:space="preserve"> </w:t>
      </w:r>
      <w:r>
        <w:t>Electrolyte evaluation.</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771445" w:rsidRPr="00360810" w14:paraId="1B018E85" w14:textId="77777777" w:rsidTr="001C6BAD">
        <w:trPr>
          <w:trHeight w:val="252"/>
        </w:trPr>
        <w:tc>
          <w:tcPr>
            <w:tcW w:w="5215" w:type="dxa"/>
          </w:tcPr>
          <w:p w14:paraId="48C49151" w14:textId="77777777" w:rsidR="00771445" w:rsidRPr="00E46F44" w:rsidRDefault="00771445" w:rsidP="001C6BAD">
            <w:pPr>
              <w:jc w:val="center"/>
              <w:rPr>
                <w:rFonts w:cs="Times New Roman"/>
              </w:rPr>
            </w:pPr>
            <w:r>
              <w:rPr>
                <w:rFonts w:cs="Times New Roman"/>
              </w:rPr>
              <w:t>Electrolyte</w:t>
            </w:r>
          </w:p>
        </w:tc>
        <w:tc>
          <w:tcPr>
            <w:tcW w:w="4353" w:type="dxa"/>
          </w:tcPr>
          <w:p w14:paraId="3807B6EE" w14:textId="77777777" w:rsidR="00771445" w:rsidRPr="00360810" w:rsidRDefault="00771445" w:rsidP="001C6BAD">
            <w:pPr>
              <w:jc w:val="center"/>
              <w:rPr>
                <w:rFonts w:cs="Times New Roman"/>
              </w:rPr>
            </w:pPr>
            <w:r>
              <w:rPr>
                <w:rFonts w:cs="Times New Roman"/>
              </w:rPr>
              <w:t>NMR Yield (</w:t>
            </w:r>
            <w:proofErr w:type="gramStart"/>
            <w:r>
              <w:rPr>
                <w:rFonts w:cs="Times New Roman"/>
              </w:rPr>
              <w:t>%)*</w:t>
            </w:r>
            <w:proofErr w:type="gramEnd"/>
          </w:p>
        </w:tc>
      </w:tr>
      <w:tr w:rsidR="00771445" w:rsidRPr="00360810" w14:paraId="1EC5D993" w14:textId="77777777" w:rsidTr="001C6BAD">
        <w:trPr>
          <w:trHeight w:val="252"/>
        </w:trPr>
        <w:tc>
          <w:tcPr>
            <w:tcW w:w="5215" w:type="dxa"/>
          </w:tcPr>
          <w:p w14:paraId="25C557CA" w14:textId="77777777" w:rsidR="00771445" w:rsidRPr="00360810" w:rsidRDefault="00771445" w:rsidP="001C6BAD">
            <w:pPr>
              <w:jc w:val="center"/>
              <w:rPr>
                <w:rFonts w:cs="Times New Roman"/>
              </w:rPr>
            </w:pPr>
            <w:r>
              <w:rPr>
                <w:rFonts w:cs="Times New Roman"/>
              </w:rPr>
              <w:t>LiClO</w:t>
            </w:r>
            <w:r w:rsidRPr="00B550EF">
              <w:rPr>
                <w:rFonts w:cs="Times New Roman"/>
                <w:vertAlign w:val="subscript"/>
              </w:rPr>
              <w:t>4</w:t>
            </w:r>
          </w:p>
        </w:tc>
        <w:tc>
          <w:tcPr>
            <w:tcW w:w="4353" w:type="dxa"/>
          </w:tcPr>
          <w:p w14:paraId="1EC5A133" w14:textId="77777777" w:rsidR="00771445" w:rsidRPr="00360810" w:rsidRDefault="00771445" w:rsidP="001C6BAD">
            <w:pPr>
              <w:jc w:val="center"/>
              <w:rPr>
                <w:rFonts w:cs="Times New Roman"/>
              </w:rPr>
            </w:pPr>
            <w:r>
              <w:rPr>
                <w:rFonts w:cs="Times New Roman"/>
              </w:rPr>
              <w:t>20</w:t>
            </w:r>
          </w:p>
        </w:tc>
      </w:tr>
      <w:tr w:rsidR="00771445" w:rsidRPr="00360810" w14:paraId="637548FD" w14:textId="77777777" w:rsidTr="001C6BAD">
        <w:trPr>
          <w:trHeight w:val="244"/>
        </w:trPr>
        <w:tc>
          <w:tcPr>
            <w:tcW w:w="5215" w:type="dxa"/>
            <w:shd w:val="clear" w:color="auto" w:fill="FFFF00"/>
          </w:tcPr>
          <w:p w14:paraId="2738B126" w14:textId="77777777" w:rsidR="00771445" w:rsidRPr="00C001F7" w:rsidRDefault="00771445" w:rsidP="001C6BAD">
            <w:pPr>
              <w:jc w:val="center"/>
              <w:rPr>
                <w:rFonts w:cs="Times New Roman"/>
              </w:rPr>
            </w:pPr>
            <w:r w:rsidRPr="00C001F7">
              <w:rPr>
                <w:rFonts w:cs="Times New Roman"/>
              </w:rPr>
              <w:t>NaClO</w:t>
            </w:r>
            <w:r w:rsidRPr="00C001F7">
              <w:rPr>
                <w:rFonts w:cs="Times New Roman"/>
                <w:vertAlign w:val="subscript"/>
              </w:rPr>
              <w:t>4</w:t>
            </w:r>
          </w:p>
        </w:tc>
        <w:tc>
          <w:tcPr>
            <w:tcW w:w="4353" w:type="dxa"/>
            <w:shd w:val="clear" w:color="auto" w:fill="FFFF00"/>
          </w:tcPr>
          <w:p w14:paraId="44F0C2FD" w14:textId="77777777" w:rsidR="00771445" w:rsidRPr="00C001F7" w:rsidRDefault="00771445" w:rsidP="001C6BAD">
            <w:pPr>
              <w:jc w:val="center"/>
              <w:rPr>
                <w:rFonts w:cs="Times New Roman"/>
              </w:rPr>
            </w:pPr>
            <w:r>
              <w:rPr>
                <w:rFonts w:cs="Times New Roman"/>
              </w:rPr>
              <w:t>6</w:t>
            </w:r>
            <w:r w:rsidRPr="00C001F7">
              <w:rPr>
                <w:rFonts w:cs="Times New Roman"/>
              </w:rPr>
              <w:t>3</w:t>
            </w:r>
          </w:p>
        </w:tc>
      </w:tr>
      <w:tr w:rsidR="00771445" w:rsidRPr="00360810" w14:paraId="33AC6EC4" w14:textId="77777777" w:rsidTr="001C6BAD">
        <w:trPr>
          <w:trHeight w:val="244"/>
        </w:trPr>
        <w:tc>
          <w:tcPr>
            <w:tcW w:w="5215" w:type="dxa"/>
          </w:tcPr>
          <w:p w14:paraId="257DED06" w14:textId="77777777" w:rsidR="00771445" w:rsidRPr="00360810" w:rsidRDefault="00771445" w:rsidP="001C6BAD">
            <w:pPr>
              <w:jc w:val="center"/>
              <w:rPr>
                <w:rFonts w:cs="Times New Roman"/>
              </w:rPr>
            </w:pPr>
            <w:r>
              <w:rPr>
                <w:rFonts w:cs="Times New Roman"/>
              </w:rPr>
              <w:t>KClO</w:t>
            </w:r>
            <w:r w:rsidRPr="00B550EF">
              <w:rPr>
                <w:rFonts w:cs="Times New Roman"/>
                <w:vertAlign w:val="subscript"/>
              </w:rPr>
              <w:t>4</w:t>
            </w:r>
          </w:p>
        </w:tc>
        <w:tc>
          <w:tcPr>
            <w:tcW w:w="4353" w:type="dxa"/>
          </w:tcPr>
          <w:p w14:paraId="6AFAD439" w14:textId="77777777" w:rsidR="00771445" w:rsidRPr="00360810" w:rsidRDefault="00771445" w:rsidP="001C6BAD">
            <w:pPr>
              <w:jc w:val="center"/>
              <w:rPr>
                <w:rFonts w:cs="Times New Roman"/>
              </w:rPr>
            </w:pPr>
            <w:r>
              <w:rPr>
                <w:rFonts w:cs="Times New Roman"/>
              </w:rPr>
              <w:t>&lt;5</w:t>
            </w:r>
          </w:p>
        </w:tc>
      </w:tr>
      <w:tr w:rsidR="00771445" w:rsidRPr="00360810" w14:paraId="33E77B19" w14:textId="77777777" w:rsidTr="001C6BAD">
        <w:trPr>
          <w:trHeight w:val="244"/>
        </w:trPr>
        <w:tc>
          <w:tcPr>
            <w:tcW w:w="5215" w:type="dxa"/>
          </w:tcPr>
          <w:p w14:paraId="792229F2" w14:textId="77777777" w:rsidR="00771445" w:rsidRPr="00360810" w:rsidRDefault="00771445" w:rsidP="001C6BAD">
            <w:pPr>
              <w:jc w:val="center"/>
              <w:rPr>
                <w:rFonts w:cs="Times New Roman"/>
              </w:rPr>
            </w:pPr>
            <w:r>
              <w:rPr>
                <w:rFonts w:cs="Times New Roman"/>
              </w:rPr>
              <w:t>TBAClO</w:t>
            </w:r>
            <w:r w:rsidRPr="00B550EF">
              <w:rPr>
                <w:rFonts w:cs="Times New Roman"/>
                <w:vertAlign w:val="subscript"/>
              </w:rPr>
              <w:t>4</w:t>
            </w:r>
          </w:p>
        </w:tc>
        <w:tc>
          <w:tcPr>
            <w:tcW w:w="4353" w:type="dxa"/>
          </w:tcPr>
          <w:p w14:paraId="2EB01377" w14:textId="77777777" w:rsidR="00771445" w:rsidRPr="00360810" w:rsidRDefault="00771445" w:rsidP="001C6BAD">
            <w:pPr>
              <w:jc w:val="center"/>
              <w:rPr>
                <w:rFonts w:cs="Times New Roman"/>
              </w:rPr>
            </w:pPr>
            <w:r>
              <w:rPr>
                <w:rFonts w:cs="Times New Roman"/>
              </w:rPr>
              <w:t>61</w:t>
            </w:r>
          </w:p>
        </w:tc>
      </w:tr>
    </w:tbl>
    <w:p w14:paraId="526A30C4" w14:textId="4A500095" w:rsidR="00771445" w:rsidRPr="00360810" w:rsidRDefault="00771445" w:rsidP="00771445">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16</w:t>
      </w:r>
      <w:r w:rsidRPr="00360810">
        <w:rPr>
          <w:b/>
          <w:bCs/>
        </w:rPr>
        <w:fldChar w:fldCharType="end"/>
      </w:r>
      <w:r w:rsidRPr="00360810">
        <w:rPr>
          <w:b/>
          <w:bCs/>
        </w:rPr>
        <w:t xml:space="preserve">. </w:t>
      </w:r>
      <w:r w:rsidRPr="00360810">
        <w:t xml:space="preserve">Tabulated </w:t>
      </w:r>
      <w:r>
        <w:t>yields for the model reaction using different electrolytes</w:t>
      </w:r>
      <w:r w:rsidRPr="00360810">
        <w:rPr>
          <w:rFonts w:cs="Times New Roman"/>
          <w:szCs w:val="24"/>
        </w:rPr>
        <w:t>.</w:t>
      </w:r>
    </w:p>
    <w:p w14:paraId="4EDDC25E" w14:textId="00F0386B" w:rsidR="00771445" w:rsidRDefault="00771445" w:rsidP="00771445">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r w:rsidR="00DE10AB">
        <w:t>.</w:t>
      </w:r>
    </w:p>
    <w:p w14:paraId="2C7670F5" w14:textId="77777777" w:rsidR="00771445" w:rsidRDefault="00771445" w:rsidP="00771445"/>
    <w:p w14:paraId="56D8348E" w14:textId="77777777" w:rsidR="00771445" w:rsidRPr="00360810" w:rsidRDefault="00771445" w:rsidP="00771445">
      <w:pPr>
        <w:keepNext/>
        <w:jc w:val="center"/>
      </w:pPr>
      <w:r w:rsidRPr="00141EF5">
        <w:object w:dxaOrig="15482" w:dyaOrig="2282" w14:anchorId="6BCA2782">
          <v:shape id="_x0000_i1045" type="#_x0000_t75" style="width:468pt;height:1in" o:ole="">
            <v:imagedata r:id="rId166" o:title=""/>
          </v:shape>
          <o:OLEObject Type="Embed" ProgID="ChemDraw.Document.6.0" ShapeID="_x0000_i1045" DrawAspect="Content" ObjectID="_1792781115" r:id="rId167"/>
        </w:object>
      </w:r>
    </w:p>
    <w:p w14:paraId="3F65055A" w14:textId="0EE21E7F" w:rsidR="00771445" w:rsidRPr="00C370C9" w:rsidRDefault="00771445" w:rsidP="00771445">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139</w:t>
      </w:r>
      <w:r w:rsidRPr="00360810">
        <w:rPr>
          <w:b/>
          <w:bCs/>
        </w:rPr>
        <w:fldChar w:fldCharType="end"/>
      </w:r>
      <w:r w:rsidRPr="00360810">
        <w:rPr>
          <w:b/>
          <w:bCs/>
        </w:rPr>
        <w:t>.</w:t>
      </w:r>
      <w:r w:rsidRPr="00360810">
        <w:t xml:space="preserve"> </w:t>
      </w:r>
      <w:r>
        <w:t>Cathode material evaluation.</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771445" w:rsidRPr="00360810" w14:paraId="10EE2E88" w14:textId="77777777" w:rsidTr="001C6BAD">
        <w:trPr>
          <w:trHeight w:val="252"/>
        </w:trPr>
        <w:tc>
          <w:tcPr>
            <w:tcW w:w="5215" w:type="dxa"/>
          </w:tcPr>
          <w:p w14:paraId="218B1867" w14:textId="77777777" w:rsidR="00771445" w:rsidRPr="00E46F44" w:rsidRDefault="00771445" w:rsidP="001C6BAD">
            <w:pPr>
              <w:jc w:val="center"/>
              <w:rPr>
                <w:rFonts w:cs="Times New Roman"/>
              </w:rPr>
            </w:pPr>
            <w:r>
              <w:rPr>
                <w:rFonts w:cs="Times New Roman"/>
              </w:rPr>
              <w:t>Cathode Material</w:t>
            </w:r>
          </w:p>
        </w:tc>
        <w:tc>
          <w:tcPr>
            <w:tcW w:w="4353" w:type="dxa"/>
          </w:tcPr>
          <w:p w14:paraId="7033DE90" w14:textId="77777777" w:rsidR="00771445" w:rsidRPr="00360810" w:rsidRDefault="00771445" w:rsidP="001C6BAD">
            <w:pPr>
              <w:jc w:val="center"/>
              <w:rPr>
                <w:rFonts w:cs="Times New Roman"/>
              </w:rPr>
            </w:pPr>
            <w:r>
              <w:rPr>
                <w:rFonts w:cs="Times New Roman"/>
              </w:rPr>
              <w:t>NMR Yield (</w:t>
            </w:r>
            <w:proofErr w:type="gramStart"/>
            <w:r>
              <w:rPr>
                <w:rFonts w:cs="Times New Roman"/>
              </w:rPr>
              <w:t>%)*</w:t>
            </w:r>
            <w:proofErr w:type="gramEnd"/>
          </w:p>
        </w:tc>
      </w:tr>
      <w:tr w:rsidR="00771445" w:rsidRPr="00360810" w14:paraId="11EBC9A1" w14:textId="77777777" w:rsidTr="001C6BAD">
        <w:trPr>
          <w:trHeight w:val="252"/>
        </w:trPr>
        <w:tc>
          <w:tcPr>
            <w:tcW w:w="5215" w:type="dxa"/>
          </w:tcPr>
          <w:p w14:paraId="1C7BC065" w14:textId="77777777" w:rsidR="00771445" w:rsidRPr="00360810" w:rsidRDefault="00771445" w:rsidP="001C6BAD">
            <w:pPr>
              <w:jc w:val="center"/>
              <w:rPr>
                <w:rFonts w:cs="Times New Roman"/>
              </w:rPr>
            </w:pPr>
            <w:r>
              <w:rPr>
                <w:rFonts w:cs="Times New Roman"/>
              </w:rPr>
              <w:t>Carbon paper</w:t>
            </w:r>
          </w:p>
        </w:tc>
        <w:tc>
          <w:tcPr>
            <w:tcW w:w="4353" w:type="dxa"/>
          </w:tcPr>
          <w:p w14:paraId="5290A3E1" w14:textId="77777777" w:rsidR="00771445" w:rsidRPr="00360810" w:rsidRDefault="00771445" w:rsidP="001C6BAD">
            <w:pPr>
              <w:jc w:val="center"/>
              <w:rPr>
                <w:rFonts w:cs="Times New Roman"/>
              </w:rPr>
            </w:pPr>
            <w:r>
              <w:rPr>
                <w:rFonts w:cs="Times New Roman"/>
              </w:rPr>
              <w:t>&lt;5</w:t>
            </w:r>
          </w:p>
        </w:tc>
      </w:tr>
      <w:tr w:rsidR="00771445" w:rsidRPr="00360810" w14:paraId="54A42954" w14:textId="77777777" w:rsidTr="001C6BAD">
        <w:trPr>
          <w:trHeight w:val="244"/>
        </w:trPr>
        <w:tc>
          <w:tcPr>
            <w:tcW w:w="5215" w:type="dxa"/>
            <w:shd w:val="clear" w:color="auto" w:fill="FFFF00"/>
          </w:tcPr>
          <w:p w14:paraId="1DA2E5A1" w14:textId="77777777" w:rsidR="00771445" w:rsidRPr="00C001F7" w:rsidRDefault="00771445" w:rsidP="001C6BAD">
            <w:pPr>
              <w:jc w:val="center"/>
              <w:rPr>
                <w:rFonts w:cs="Times New Roman"/>
              </w:rPr>
            </w:pPr>
            <w:r w:rsidRPr="00C001F7">
              <w:rPr>
                <w:rFonts w:cs="Times New Roman"/>
              </w:rPr>
              <w:t>Carbon felt</w:t>
            </w:r>
          </w:p>
        </w:tc>
        <w:tc>
          <w:tcPr>
            <w:tcW w:w="4353" w:type="dxa"/>
            <w:shd w:val="clear" w:color="auto" w:fill="FFFF00"/>
          </w:tcPr>
          <w:p w14:paraId="0D50178D" w14:textId="77777777" w:rsidR="00771445" w:rsidRPr="00C001F7" w:rsidRDefault="00771445" w:rsidP="001C6BAD">
            <w:pPr>
              <w:jc w:val="center"/>
              <w:rPr>
                <w:rFonts w:cs="Times New Roman"/>
              </w:rPr>
            </w:pPr>
            <w:r>
              <w:rPr>
                <w:rFonts w:cs="Times New Roman"/>
              </w:rPr>
              <w:t>6</w:t>
            </w:r>
            <w:r w:rsidRPr="00C001F7">
              <w:rPr>
                <w:rFonts w:cs="Times New Roman"/>
              </w:rPr>
              <w:t>3</w:t>
            </w:r>
          </w:p>
        </w:tc>
      </w:tr>
      <w:tr w:rsidR="00771445" w:rsidRPr="00360810" w14:paraId="5ED860DC" w14:textId="77777777" w:rsidTr="001C6BAD">
        <w:trPr>
          <w:trHeight w:val="244"/>
        </w:trPr>
        <w:tc>
          <w:tcPr>
            <w:tcW w:w="5215" w:type="dxa"/>
          </w:tcPr>
          <w:p w14:paraId="38D262B1" w14:textId="77777777" w:rsidR="00771445" w:rsidRPr="00360810" w:rsidRDefault="00771445" w:rsidP="001C6BAD">
            <w:pPr>
              <w:jc w:val="center"/>
              <w:rPr>
                <w:rFonts w:cs="Times New Roman"/>
              </w:rPr>
            </w:pPr>
            <w:r>
              <w:rPr>
                <w:rFonts w:cs="Times New Roman"/>
              </w:rPr>
              <w:t>Conductive carbon cloth</w:t>
            </w:r>
          </w:p>
        </w:tc>
        <w:tc>
          <w:tcPr>
            <w:tcW w:w="4353" w:type="dxa"/>
          </w:tcPr>
          <w:p w14:paraId="7A20FEB5" w14:textId="77777777" w:rsidR="00771445" w:rsidRPr="00360810" w:rsidRDefault="00771445" w:rsidP="001C6BAD">
            <w:pPr>
              <w:jc w:val="center"/>
              <w:rPr>
                <w:rFonts w:cs="Times New Roman"/>
              </w:rPr>
            </w:pPr>
            <w:r>
              <w:rPr>
                <w:rFonts w:cs="Times New Roman"/>
              </w:rPr>
              <w:t>43</w:t>
            </w:r>
          </w:p>
        </w:tc>
      </w:tr>
      <w:tr w:rsidR="00771445" w:rsidRPr="00360810" w14:paraId="52FEBD7D" w14:textId="77777777" w:rsidTr="001C6BAD">
        <w:trPr>
          <w:trHeight w:val="244"/>
        </w:trPr>
        <w:tc>
          <w:tcPr>
            <w:tcW w:w="5215" w:type="dxa"/>
          </w:tcPr>
          <w:p w14:paraId="2E08C28C" w14:textId="77777777" w:rsidR="00771445" w:rsidRPr="00360810" w:rsidRDefault="00771445" w:rsidP="001C6BAD">
            <w:pPr>
              <w:jc w:val="center"/>
              <w:rPr>
                <w:rFonts w:cs="Times New Roman"/>
              </w:rPr>
            </w:pPr>
            <w:r>
              <w:rPr>
                <w:rFonts w:cs="Times New Roman"/>
              </w:rPr>
              <w:t>Indium tin oxide (ITO)-coated glass</w:t>
            </w:r>
          </w:p>
        </w:tc>
        <w:tc>
          <w:tcPr>
            <w:tcW w:w="4353" w:type="dxa"/>
          </w:tcPr>
          <w:p w14:paraId="211C3A8B" w14:textId="77777777" w:rsidR="00771445" w:rsidRPr="00360810" w:rsidRDefault="00771445" w:rsidP="001C6BAD">
            <w:pPr>
              <w:jc w:val="center"/>
              <w:rPr>
                <w:rFonts w:cs="Times New Roman"/>
              </w:rPr>
            </w:pPr>
            <w:r>
              <w:rPr>
                <w:rFonts w:cs="Times New Roman"/>
              </w:rPr>
              <w:t>0</w:t>
            </w:r>
          </w:p>
        </w:tc>
      </w:tr>
    </w:tbl>
    <w:p w14:paraId="11B839D5" w14:textId="36B3A5A9" w:rsidR="00771445" w:rsidRPr="00360810" w:rsidRDefault="00771445" w:rsidP="00771445">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17</w:t>
      </w:r>
      <w:r w:rsidRPr="00360810">
        <w:rPr>
          <w:b/>
          <w:bCs/>
        </w:rPr>
        <w:fldChar w:fldCharType="end"/>
      </w:r>
      <w:r w:rsidRPr="00360810">
        <w:rPr>
          <w:b/>
          <w:bCs/>
        </w:rPr>
        <w:t xml:space="preserve">. </w:t>
      </w:r>
      <w:r w:rsidRPr="00360810">
        <w:t xml:space="preserve">Tabulated </w:t>
      </w:r>
      <w:r>
        <w:t>yields for the model reaction using different cathode materials</w:t>
      </w:r>
      <w:r>
        <w:rPr>
          <w:rFonts w:cs="Times New Roman"/>
          <w:szCs w:val="24"/>
        </w:rPr>
        <w:t>.</w:t>
      </w:r>
    </w:p>
    <w:p w14:paraId="638F568D" w14:textId="77777777" w:rsidR="00771445" w:rsidRDefault="00771445" w:rsidP="00771445">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p>
    <w:p w14:paraId="0CF84594" w14:textId="77777777" w:rsidR="00771445" w:rsidRDefault="00771445" w:rsidP="00771445"/>
    <w:p w14:paraId="2B91F6E3" w14:textId="5A6390AB" w:rsidR="00771445" w:rsidRDefault="00771445" w:rsidP="00F4376E">
      <w:pPr>
        <w:spacing w:line="276" w:lineRule="auto"/>
        <w:ind w:firstLine="360"/>
        <w:jc w:val="both"/>
      </w:pPr>
      <w:r>
        <w:t>An initial screen of different cathode materials and electrolytes revealed that using carbon felt as the cathode and NaClO</w:t>
      </w:r>
      <w:r w:rsidRPr="00510F2E">
        <w:rPr>
          <w:vertAlign w:val="subscript"/>
        </w:rPr>
        <w:t>4</w:t>
      </w:r>
      <w:r>
        <w:t xml:space="preserve"> as the electrolyte furnishes the desired borylated product, ethyl 4-(4,4,5,5-tetramethyl-1,3,2-dioxaborolan-2-</w:t>
      </w:r>
      <w:proofErr w:type="gramStart"/>
      <w:r>
        <w:t>yl)benzoate</w:t>
      </w:r>
      <w:proofErr w:type="gramEnd"/>
      <w:r>
        <w:t xml:space="preserve">, in the highest yield (63% yield; Table S16 &amp; Table S17). Following initial optimization, a series of control experiments revealed that electricity, </w:t>
      </w:r>
      <w:r w:rsidRPr="00C001F7">
        <w:rPr>
          <w:b/>
          <w:bCs/>
        </w:rPr>
        <w:t>PTCDA-</w:t>
      </w:r>
      <w:proofErr w:type="spellStart"/>
      <w:r w:rsidRPr="00C001F7">
        <w:rPr>
          <w:b/>
          <w:bCs/>
        </w:rPr>
        <w:t>di</w:t>
      </w:r>
      <w:r w:rsidRPr="00C001F7">
        <w:rPr>
          <w:b/>
          <w:bCs/>
          <w:vertAlign w:val="superscript"/>
        </w:rPr>
        <w:t>i</w:t>
      </w:r>
      <w:r w:rsidRPr="00C001F7">
        <w:rPr>
          <w:b/>
          <w:bCs/>
        </w:rPr>
        <w:t>PrAn</w:t>
      </w:r>
      <w:proofErr w:type="spellEnd"/>
      <w:r>
        <w:t>, and light irradiation are all necessary for high yields (Table S18; see Table S1</w:t>
      </w:r>
      <w:r w:rsidR="00B23EFB">
        <w:t>9</w:t>
      </w:r>
      <w:r>
        <w:t xml:space="preserve"> for tabulated yields for the model reaction using different molecular catalysts).</w:t>
      </w:r>
    </w:p>
    <w:p w14:paraId="73B2E1A0" w14:textId="77777777" w:rsidR="00CB1E98" w:rsidRDefault="00CB1E98" w:rsidP="00771445">
      <w:pPr>
        <w:spacing w:line="276" w:lineRule="auto"/>
        <w:jc w:val="both"/>
      </w:pPr>
    </w:p>
    <w:p w14:paraId="19B93E2E" w14:textId="77777777" w:rsidR="00771445" w:rsidRPr="00360810" w:rsidRDefault="00771445" w:rsidP="00771445">
      <w:pPr>
        <w:keepNext/>
        <w:jc w:val="center"/>
      </w:pPr>
      <w:r w:rsidRPr="00141EF5">
        <w:object w:dxaOrig="15482" w:dyaOrig="2282" w14:anchorId="455A9B44">
          <v:shape id="_x0000_i1046" type="#_x0000_t75" style="width:468pt;height:1in" o:ole="">
            <v:imagedata r:id="rId168" o:title=""/>
          </v:shape>
          <o:OLEObject Type="Embed" ProgID="ChemDraw.Document.6.0" ShapeID="_x0000_i1046" DrawAspect="Content" ObjectID="_1792781116" r:id="rId169"/>
        </w:object>
      </w:r>
    </w:p>
    <w:p w14:paraId="72932AC6" w14:textId="4790B2B3" w:rsidR="00771445" w:rsidRPr="00C370C9" w:rsidRDefault="00771445" w:rsidP="00771445">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140</w:t>
      </w:r>
      <w:r w:rsidRPr="00360810">
        <w:rPr>
          <w:b/>
          <w:bCs/>
        </w:rPr>
        <w:fldChar w:fldCharType="end"/>
      </w:r>
      <w:r w:rsidRPr="00360810">
        <w:rPr>
          <w:b/>
          <w:bCs/>
        </w:rPr>
        <w:t>.</w:t>
      </w:r>
      <w:r w:rsidRPr="00360810">
        <w:t xml:space="preserve"> </w:t>
      </w:r>
      <w:r>
        <w:t xml:space="preserve">Model reaction using </w:t>
      </w:r>
      <w:r w:rsidRPr="00E342ED">
        <w:rPr>
          <w:b/>
          <w:bCs/>
        </w:rPr>
        <w:t>PTCDA-</w:t>
      </w:r>
      <w:proofErr w:type="spellStart"/>
      <w:r w:rsidRPr="00E342ED">
        <w:rPr>
          <w:b/>
          <w:bCs/>
        </w:rPr>
        <w:t>di</w:t>
      </w:r>
      <w:r w:rsidRPr="00E342ED">
        <w:rPr>
          <w:b/>
          <w:bCs/>
          <w:vertAlign w:val="superscript"/>
        </w:rPr>
        <w:t>i</w:t>
      </w:r>
      <w:r w:rsidRPr="00E342ED">
        <w:rPr>
          <w:b/>
          <w:bCs/>
        </w:rPr>
        <w:t>PrAn</w:t>
      </w:r>
      <w:proofErr w:type="spellEnd"/>
      <w:r>
        <w:t>.</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771445" w:rsidRPr="00360810" w14:paraId="4E4CB458" w14:textId="77777777" w:rsidTr="001C6BAD">
        <w:trPr>
          <w:trHeight w:val="252"/>
        </w:trPr>
        <w:tc>
          <w:tcPr>
            <w:tcW w:w="5215" w:type="dxa"/>
          </w:tcPr>
          <w:p w14:paraId="12DCD363" w14:textId="77777777" w:rsidR="00771445" w:rsidRPr="00E46F44" w:rsidRDefault="00771445" w:rsidP="001C6BAD">
            <w:pPr>
              <w:jc w:val="center"/>
              <w:rPr>
                <w:rFonts w:cs="Times New Roman"/>
              </w:rPr>
            </w:pPr>
            <w:r>
              <w:rPr>
                <w:rFonts w:cs="Times New Roman"/>
              </w:rPr>
              <w:t>Variation from above conditions</w:t>
            </w:r>
          </w:p>
        </w:tc>
        <w:tc>
          <w:tcPr>
            <w:tcW w:w="4353" w:type="dxa"/>
          </w:tcPr>
          <w:p w14:paraId="3CA62E58" w14:textId="77777777" w:rsidR="00771445" w:rsidRPr="00360810" w:rsidRDefault="00771445" w:rsidP="001C6BAD">
            <w:pPr>
              <w:jc w:val="center"/>
              <w:rPr>
                <w:rFonts w:cs="Times New Roman"/>
              </w:rPr>
            </w:pPr>
            <w:r>
              <w:rPr>
                <w:rFonts w:cs="Times New Roman"/>
              </w:rPr>
              <w:t>NMR Yield (</w:t>
            </w:r>
            <w:proofErr w:type="gramStart"/>
            <w:r>
              <w:rPr>
                <w:rFonts w:cs="Times New Roman"/>
              </w:rPr>
              <w:t>%)*</w:t>
            </w:r>
            <w:proofErr w:type="gramEnd"/>
          </w:p>
        </w:tc>
      </w:tr>
      <w:tr w:rsidR="00771445" w:rsidRPr="00360810" w14:paraId="2687C39F" w14:textId="77777777" w:rsidTr="001C6BAD">
        <w:trPr>
          <w:trHeight w:val="252"/>
        </w:trPr>
        <w:tc>
          <w:tcPr>
            <w:tcW w:w="5215" w:type="dxa"/>
          </w:tcPr>
          <w:p w14:paraId="6FAF6DA8" w14:textId="77777777" w:rsidR="00771445" w:rsidRPr="0061201C" w:rsidRDefault="00771445" w:rsidP="001C6BAD">
            <w:pPr>
              <w:jc w:val="center"/>
              <w:rPr>
                <w:rFonts w:cs="Times New Roman"/>
              </w:rPr>
            </w:pPr>
            <w:r w:rsidRPr="0061201C">
              <w:rPr>
                <w:rFonts w:cs="Times New Roman"/>
              </w:rPr>
              <w:t>None</w:t>
            </w:r>
          </w:p>
        </w:tc>
        <w:tc>
          <w:tcPr>
            <w:tcW w:w="4353" w:type="dxa"/>
          </w:tcPr>
          <w:p w14:paraId="380EB021" w14:textId="77777777" w:rsidR="00771445" w:rsidRPr="0061201C" w:rsidRDefault="00771445" w:rsidP="001C6BAD">
            <w:pPr>
              <w:jc w:val="center"/>
              <w:rPr>
                <w:rFonts w:cs="Times New Roman"/>
              </w:rPr>
            </w:pPr>
            <w:r w:rsidRPr="0061201C">
              <w:rPr>
                <w:rFonts w:cs="Times New Roman"/>
              </w:rPr>
              <w:t>63</w:t>
            </w:r>
          </w:p>
        </w:tc>
      </w:tr>
      <w:tr w:rsidR="00771445" w:rsidRPr="00360810" w14:paraId="384E1BD4" w14:textId="77777777" w:rsidTr="001C6BAD">
        <w:trPr>
          <w:trHeight w:val="252"/>
        </w:trPr>
        <w:tc>
          <w:tcPr>
            <w:tcW w:w="5215" w:type="dxa"/>
          </w:tcPr>
          <w:p w14:paraId="4168783D" w14:textId="77777777" w:rsidR="00771445" w:rsidRPr="00360810" w:rsidRDefault="00771445" w:rsidP="001C6BAD">
            <w:pPr>
              <w:jc w:val="center"/>
              <w:rPr>
                <w:rFonts w:cs="Times New Roman"/>
              </w:rPr>
            </w:pPr>
            <w:r>
              <w:rPr>
                <w:rFonts w:cs="Times New Roman"/>
              </w:rPr>
              <w:t>No applied voltage</w:t>
            </w:r>
          </w:p>
        </w:tc>
        <w:tc>
          <w:tcPr>
            <w:tcW w:w="4353" w:type="dxa"/>
          </w:tcPr>
          <w:p w14:paraId="5FD98EF4" w14:textId="77777777" w:rsidR="00771445" w:rsidRPr="00360810" w:rsidRDefault="00771445" w:rsidP="001C6BAD">
            <w:pPr>
              <w:jc w:val="center"/>
              <w:rPr>
                <w:rFonts w:cs="Times New Roman"/>
              </w:rPr>
            </w:pPr>
            <w:r>
              <w:rPr>
                <w:rFonts w:cs="Times New Roman"/>
              </w:rPr>
              <w:t>0</w:t>
            </w:r>
          </w:p>
        </w:tc>
      </w:tr>
      <w:tr w:rsidR="00771445" w:rsidRPr="00360810" w14:paraId="3D42B003" w14:textId="77777777" w:rsidTr="001C6BAD">
        <w:trPr>
          <w:trHeight w:val="244"/>
        </w:trPr>
        <w:tc>
          <w:tcPr>
            <w:tcW w:w="5215" w:type="dxa"/>
          </w:tcPr>
          <w:p w14:paraId="278E7127" w14:textId="77777777" w:rsidR="00771445" w:rsidRPr="00564040" w:rsidRDefault="00771445" w:rsidP="001C6BAD">
            <w:pPr>
              <w:jc w:val="center"/>
              <w:rPr>
                <w:rFonts w:cs="Times New Roman"/>
              </w:rPr>
            </w:pPr>
            <w:r>
              <w:t>No PTCDA-</w:t>
            </w:r>
            <w:proofErr w:type="spellStart"/>
            <w:r>
              <w:t>di</w:t>
            </w:r>
            <w:r w:rsidRPr="00197C4B">
              <w:rPr>
                <w:vertAlign w:val="superscript"/>
              </w:rPr>
              <w:t>i</w:t>
            </w:r>
            <w:r>
              <w:t>PrAn</w:t>
            </w:r>
            <w:proofErr w:type="spellEnd"/>
          </w:p>
        </w:tc>
        <w:tc>
          <w:tcPr>
            <w:tcW w:w="4353" w:type="dxa"/>
          </w:tcPr>
          <w:p w14:paraId="1E97B68B" w14:textId="77777777" w:rsidR="00771445" w:rsidRPr="00564040" w:rsidRDefault="00771445" w:rsidP="001C6BAD">
            <w:pPr>
              <w:jc w:val="center"/>
              <w:rPr>
                <w:rFonts w:cs="Times New Roman"/>
              </w:rPr>
            </w:pPr>
            <w:r>
              <w:rPr>
                <w:rFonts w:cs="Times New Roman"/>
              </w:rPr>
              <w:t>10</w:t>
            </w:r>
          </w:p>
        </w:tc>
      </w:tr>
      <w:tr w:rsidR="00771445" w:rsidRPr="00360810" w14:paraId="4C51FCA2" w14:textId="77777777" w:rsidTr="001C6BAD">
        <w:trPr>
          <w:trHeight w:val="244"/>
        </w:trPr>
        <w:tc>
          <w:tcPr>
            <w:tcW w:w="5215" w:type="dxa"/>
          </w:tcPr>
          <w:p w14:paraId="426741CD" w14:textId="77777777" w:rsidR="00771445" w:rsidRPr="00360810" w:rsidRDefault="00771445" w:rsidP="001C6BAD">
            <w:pPr>
              <w:jc w:val="center"/>
              <w:rPr>
                <w:rFonts w:cs="Times New Roman"/>
              </w:rPr>
            </w:pPr>
            <w:r>
              <w:rPr>
                <w:rFonts w:cs="Times New Roman"/>
              </w:rPr>
              <w:t>No light</w:t>
            </w:r>
          </w:p>
        </w:tc>
        <w:tc>
          <w:tcPr>
            <w:tcW w:w="4353" w:type="dxa"/>
          </w:tcPr>
          <w:p w14:paraId="0E541FBB" w14:textId="77777777" w:rsidR="00771445" w:rsidRPr="00360810" w:rsidRDefault="00771445" w:rsidP="001C6BAD">
            <w:pPr>
              <w:jc w:val="center"/>
              <w:rPr>
                <w:rFonts w:cs="Times New Roman"/>
              </w:rPr>
            </w:pPr>
            <w:r>
              <w:rPr>
                <w:rFonts w:cs="Times New Roman"/>
              </w:rPr>
              <w:t>40</w:t>
            </w:r>
          </w:p>
        </w:tc>
      </w:tr>
    </w:tbl>
    <w:p w14:paraId="0055B96F" w14:textId="45E0B8A1" w:rsidR="00771445" w:rsidRPr="00360810" w:rsidRDefault="00771445" w:rsidP="00771445">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18</w:t>
      </w:r>
      <w:r w:rsidRPr="00360810">
        <w:rPr>
          <w:b/>
          <w:bCs/>
        </w:rPr>
        <w:fldChar w:fldCharType="end"/>
      </w:r>
      <w:r w:rsidRPr="00360810">
        <w:rPr>
          <w:b/>
          <w:bCs/>
        </w:rPr>
        <w:t xml:space="preserve">. </w:t>
      </w:r>
      <w:r>
        <w:t>Control experiments</w:t>
      </w:r>
      <w:r w:rsidRPr="00360810">
        <w:rPr>
          <w:rFonts w:cs="Times New Roman"/>
          <w:szCs w:val="24"/>
        </w:rPr>
        <w:t>.</w:t>
      </w:r>
    </w:p>
    <w:p w14:paraId="73B77DFC" w14:textId="77777777" w:rsidR="00771445" w:rsidRDefault="00771445" w:rsidP="00771445">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p>
    <w:p w14:paraId="668246F1" w14:textId="48D72E68" w:rsidR="00771445" w:rsidRPr="00771445" w:rsidRDefault="00DB0CCB" w:rsidP="00771445">
      <w:r>
        <w:br w:type="page"/>
      </w:r>
    </w:p>
    <w:p w14:paraId="19FF7E12" w14:textId="140497C9" w:rsidR="00DD4907" w:rsidRPr="00FB3BF9" w:rsidRDefault="00C82FDA" w:rsidP="002E21D5">
      <w:pPr>
        <w:pStyle w:val="Heading2"/>
      </w:pPr>
      <w:bookmarkStart w:id="43" w:name="_Toc181107827"/>
      <w:r w:rsidRPr="00FB3BF9">
        <w:lastRenderedPageBreak/>
        <w:t>M</w:t>
      </w:r>
      <w:r w:rsidR="00C31F52" w:rsidRPr="00FB3BF9">
        <w:t>olecular catalysts</w:t>
      </w:r>
      <w:r w:rsidR="00E14A85" w:rsidRPr="00FB3BF9">
        <w:t xml:space="preserve"> (MCs)</w:t>
      </w:r>
      <w:r w:rsidRPr="00FB3BF9">
        <w:t xml:space="preserve"> screen</w:t>
      </w:r>
      <w:r w:rsidR="00DD4907" w:rsidRPr="00FB3BF9">
        <w:t>.</w:t>
      </w:r>
      <w:bookmarkEnd w:id="42"/>
      <w:bookmarkEnd w:id="43"/>
    </w:p>
    <w:p w14:paraId="7994408B" w14:textId="77777777" w:rsidR="00DD4907" w:rsidRPr="00360810" w:rsidRDefault="00DD4907" w:rsidP="00DD4907"/>
    <w:p w14:paraId="477D03B1" w14:textId="6BB71304" w:rsidR="00DD4907" w:rsidRPr="00360810" w:rsidRDefault="005C38C5" w:rsidP="00DD4907">
      <w:pPr>
        <w:keepNext/>
        <w:jc w:val="center"/>
      </w:pPr>
      <w:r w:rsidRPr="00141EF5">
        <w:object w:dxaOrig="15483" w:dyaOrig="2187" w14:anchorId="5F9EE19D">
          <v:shape id="_x0000_i1047" type="#_x0000_t75" style="width:468pt;height:66.75pt" o:ole="">
            <v:imagedata r:id="rId170" o:title=""/>
          </v:shape>
          <o:OLEObject Type="Embed" ProgID="ChemDraw.Document.6.0" ShapeID="_x0000_i1047" DrawAspect="Content" ObjectID="_1792781117" r:id="rId171"/>
        </w:object>
      </w:r>
    </w:p>
    <w:p w14:paraId="2203660F" w14:textId="567585D7" w:rsidR="00DD4907" w:rsidRPr="00360810" w:rsidRDefault="00DD4907" w:rsidP="00DD4907">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141</w:t>
      </w:r>
      <w:r w:rsidRPr="00360810">
        <w:rPr>
          <w:b/>
          <w:bCs/>
        </w:rPr>
        <w:fldChar w:fldCharType="end"/>
      </w:r>
      <w:r w:rsidRPr="00360810">
        <w:rPr>
          <w:b/>
          <w:bCs/>
        </w:rPr>
        <w:t>.</w:t>
      </w:r>
      <w:r w:rsidRPr="00360810">
        <w:t xml:space="preserve"> </w:t>
      </w:r>
      <w:r w:rsidR="00F25849">
        <w:t xml:space="preserve">Scheme for the reductive borylation of </w:t>
      </w:r>
      <w:r w:rsidR="00FF3B36">
        <w:t xml:space="preserve">ethyl 4-chlorobenzoate using </w:t>
      </w:r>
      <w:r w:rsidR="00FF3B36" w:rsidRPr="00CB1C7F">
        <w:rPr>
          <w:b/>
          <w:bCs/>
        </w:rPr>
        <w:t>MCs</w:t>
      </w:r>
      <w:r w:rsidRPr="00360810">
        <w:t>.</w:t>
      </w:r>
    </w:p>
    <w:p w14:paraId="776F0F3C" w14:textId="60C5DCA3" w:rsidR="00DD4907" w:rsidRPr="00360810" w:rsidRDefault="00F43352" w:rsidP="00C3784B">
      <w:pPr>
        <w:spacing w:line="276" w:lineRule="auto"/>
        <w:jc w:val="both"/>
        <w:rPr>
          <w:rFonts w:cs="Times New Roman"/>
        </w:rPr>
      </w:pPr>
      <w:r>
        <w:rPr>
          <w:b/>
          <w:bCs/>
        </w:rPr>
        <w:t>Evaluation</w:t>
      </w:r>
      <w:r w:rsidRPr="00C3784B">
        <w:rPr>
          <w:b/>
          <w:bCs/>
        </w:rPr>
        <w:t xml:space="preserve"> </w:t>
      </w:r>
      <w:r w:rsidR="00C3784B" w:rsidRPr="00C3784B">
        <w:rPr>
          <w:b/>
          <w:bCs/>
        </w:rPr>
        <w:t>of MCs</w:t>
      </w:r>
      <w:r w:rsidR="00C3784B">
        <w:t xml:space="preserve">. </w:t>
      </w:r>
      <w:r w:rsidR="004F4AEB">
        <w:t>In a N</w:t>
      </w:r>
      <w:r w:rsidR="004F4AEB" w:rsidRPr="00FC6520">
        <w:rPr>
          <w:vertAlign w:val="subscript"/>
        </w:rPr>
        <w:t>2</w:t>
      </w:r>
      <w:r w:rsidR="004F4AEB">
        <w:t xml:space="preserve">-filled glovebox, an oven-dried custom-made H-type divided cell was equipped with a stir bar on each side, a carbon felt </w:t>
      </w:r>
      <w:r w:rsidR="00D96553">
        <w:t>cathode</w:t>
      </w:r>
      <w:r w:rsidR="004F4AEB">
        <w:t xml:space="preserve">, and a Zn plate </w:t>
      </w:r>
      <w:r w:rsidR="00D96553">
        <w:t>ano</w:t>
      </w:r>
      <w:r w:rsidR="004F4AEB">
        <w:t>de</w:t>
      </w:r>
      <w:r w:rsidR="00037FB8">
        <w:t xml:space="preserve"> </w:t>
      </w:r>
      <w:r w:rsidR="0063090A">
        <w:t>(Figure</w:t>
      </w:r>
      <w:r w:rsidR="004F4AEB">
        <w:t xml:space="preserve"> S1</w:t>
      </w:r>
      <w:r w:rsidR="005A44E5">
        <w:t>37</w:t>
      </w:r>
      <w:r w:rsidR="004F4AEB">
        <w:t xml:space="preserve">). The cathodic chamber was charged with </w:t>
      </w:r>
      <w:r w:rsidR="00941D2C" w:rsidRPr="00BC6DCC">
        <w:rPr>
          <w:b/>
          <w:bCs/>
        </w:rPr>
        <w:t>MC</w:t>
      </w:r>
      <w:r w:rsidR="004F4AEB">
        <w:t xml:space="preserve"> (0.0</w:t>
      </w:r>
      <w:r w:rsidR="003D5346">
        <w:t>06</w:t>
      </w:r>
      <w:r w:rsidR="004F4AEB">
        <w:t xml:space="preserve"> mmol, 0.0</w:t>
      </w:r>
      <w:r w:rsidR="003D5346">
        <w:t>3</w:t>
      </w:r>
      <w:r w:rsidR="004F4AEB">
        <w:t xml:space="preserve"> equiv.), </w:t>
      </w:r>
      <w:r w:rsidR="00F52FBF">
        <w:t>ethyl 4-chlorobenzoate</w:t>
      </w:r>
      <w:r w:rsidR="004F4AEB">
        <w:t xml:space="preserve"> (</w:t>
      </w:r>
      <w:r w:rsidR="00C37CA6">
        <w:t xml:space="preserve">31.3 </w:t>
      </w:r>
      <w:r w:rsidR="00C37CA6">
        <w:sym w:font="Symbol" w:char="F06D"/>
      </w:r>
      <w:r w:rsidR="00C37CA6">
        <w:t xml:space="preserve">L, </w:t>
      </w:r>
      <w:r w:rsidR="004F4AEB">
        <w:t>0.</w:t>
      </w:r>
      <w:r w:rsidR="00D96553">
        <w:t>2</w:t>
      </w:r>
      <w:r w:rsidR="004F4AEB">
        <w:t>0 mmol, 1.0 equiv.), B</w:t>
      </w:r>
      <w:r w:rsidR="004F4AEB" w:rsidRPr="00B85B79">
        <w:rPr>
          <w:vertAlign w:val="subscript"/>
        </w:rPr>
        <w:t>2</w:t>
      </w:r>
      <w:r w:rsidR="004F4AEB">
        <w:t>Pin</w:t>
      </w:r>
      <w:r w:rsidR="004F4AEB" w:rsidRPr="00B85B79">
        <w:rPr>
          <w:vertAlign w:val="subscript"/>
        </w:rPr>
        <w:t>2</w:t>
      </w:r>
      <w:r w:rsidR="004F4AEB">
        <w:t xml:space="preserve"> (</w:t>
      </w:r>
      <w:r w:rsidR="006540F1">
        <w:t>1</w:t>
      </w:r>
      <w:r w:rsidR="004F4AEB">
        <w:t>0</w:t>
      </w:r>
      <w:r w:rsidR="006540F1">
        <w:t>1</w:t>
      </w:r>
      <w:r w:rsidR="004F4AEB">
        <w:t>.</w:t>
      </w:r>
      <w:r w:rsidR="006540F1">
        <w:t>6</w:t>
      </w:r>
      <w:r w:rsidR="004F4AEB">
        <w:t xml:space="preserve"> mg, 0.</w:t>
      </w:r>
      <w:r w:rsidR="006540F1">
        <w:t>4</w:t>
      </w:r>
      <w:r w:rsidR="004F4AEB">
        <w:t xml:space="preserve">0 mmol, 2.0 equiv.) and </w:t>
      </w:r>
      <w:r w:rsidR="006540F1">
        <w:t>NaClO</w:t>
      </w:r>
      <w:r w:rsidR="006540F1" w:rsidRPr="006540F1">
        <w:rPr>
          <w:vertAlign w:val="subscript"/>
        </w:rPr>
        <w:t>4</w:t>
      </w:r>
      <w:r w:rsidR="004F4AEB">
        <w:t xml:space="preserve"> (</w:t>
      </w:r>
      <w:r w:rsidR="00063D90">
        <w:t>49</w:t>
      </w:r>
      <w:r w:rsidR="004F4AEB">
        <w:t xml:space="preserve"> mg, 0.</w:t>
      </w:r>
      <w:r w:rsidR="00F639DE">
        <w:t>4</w:t>
      </w:r>
      <w:r w:rsidR="004F4AEB">
        <w:t xml:space="preserve">0 mmol, </w:t>
      </w:r>
      <w:r w:rsidR="00F639DE">
        <w:t>2</w:t>
      </w:r>
      <w:r w:rsidR="004F4AEB">
        <w:t>.</w:t>
      </w:r>
      <w:r w:rsidR="00F639DE">
        <w:t>0</w:t>
      </w:r>
      <w:r w:rsidR="004F4AEB">
        <w:t xml:space="preserve"> equiv.</w:t>
      </w:r>
      <w:r w:rsidR="008D3A03">
        <w:t xml:space="preserve">, </w:t>
      </w:r>
      <w:r w:rsidR="00475FAD">
        <w:t xml:space="preserve">for a final concentration of </w:t>
      </w:r>
      <w:r w:rsidR="008D3A03">
        <w:t xml:space="preserve">0.10 M in </w:t>
      </w:r>
      <w:proofErr w:type="spellStart"/>
      <w:r w:rsidR="008D3A03">
        <w:t>MeCN</w:t>
      </w:r>
      <w:proofErr w:type="spellEnd"/>
      <w:r w:rsidR="004F4AEB">
        <w:t xml:space="preserve">), while the anodic chamber was charged with </w:t>
      </w:r>
      <w:r w:rsidR="00B156AB">
        <w:t>NaClO</w:t>
      </w:r>
      <w:r w:rsidR="00B156AB" w:rsidRPr="006540F1">
        <w:rPr>
          <w:vertAlign w:val="subscript"/>
        </w:rPr>
        <w:t>4</w:t>
      </w:r>
      <w:r w:rsidR="00B156AB">
        <w:t xml:space="preserve"> (49 mg, 0.40 mmol, 2.0 equiv., </w:t>
      </w:r>
      <w:r w:rsidR="00475FAD">
        <w:t xml:space="preserve">for a final concentration of </w:t>
      </w:r>
      <w:r w:rsidR="00B156AB">
        <w:t xml:space="preserve">0.10 M in </w:t>
      </w:r>
      <w:proofErr w:type="spellStart"/>
      <w:r w:rsidR="00B156AB">
        <w:t>MeCN</w:t>
      </w:r>
      <w:proofErr w:type="spellEnd"/>
      <w:r w:rsidR="00B156AB">
        <w:t>)</w:t>
      </w:r>
      <w:r w:rsidR="004F4AEB">
        <w:t xml:space="preserve">. Then, anhydrous degassed </w:t>
      </w:r>
      <w:proofErr w:type="spellStart"/>
      <w:r w:rsidR="004F4AEB">
        <w:t>MeCN</w:t>
      </w:r>
      <w:proofErr w:type="spellEnd"/>
      <w:r w:rsidR="004F4AEB">
        <w:t xml:space="preserve"> (4.0 mL) was added to each chamber. Subsequently, anhydrous degassed pyridine (</w:t>
      </w:r>
      <w:r w:rsidR="007C07E3">
        <w:t>3</w:t>
      </w:r>
      <w:r w:rsidR="004F4AEB">
        <w:t>.</w:t>
      </w:r>
      <w:r w:rsidR="007C07E3">
        <w:t>3</w:t>
      </w:r>
      <w:r w:rsidR="004F4AEB">
        <w:t xml:space="preserve"> </w:t>
      </w:r>
      <w:r w:rsidR="004F4AEB">
        <w:sym w:font="Symbol" w:char="F06D"/>
      </w:r>
      <w:r w:rsidR="004F4AEB">
        <w:t>L, 0.0</w:t>
      </w:r>
      <w:r w:rsidR="004157C2">
        <w:t>4</w:t>
      </w:r>
      <w:r w:rsidR="004F4AEB">
        <w:t xml:space="preserve"> mmol, 0.2</w:t>
      </w:r>
      <w:r w:rsidR="004157C2">
        <w:t>0</w:t>
      </w:r>
      <w:r w:rsidR="004F4AEB">
        <w:t xml:space="preserve"> equiv.) was added to </w:t>
      </w:r>
      <w:r w:rsidR="00D67B35">
        <w:t xml:space="preserve">the </w:t>
      </w:r>
      <w:r w:rsidR="004F4AEB">
        <w:t xml:space="preserve">cathodic chamber. The cell was sealed, transferred out </w:t>
      </w:r>
      <w:r w:rsidR="007E5135">
        <w:t xml:space="preserve">of </w:t>
      </w:r>
      <w:r w:rsidR="004F4AEB">
        <w:t xml:space="preserve">the glovebox, and stirred at a constant cell potential of </w:t>
      </w:r>
      <w:r w:rsidR="00412208">
        <w:t>1</w:t>
      </w:r>
      <w:r w:rsidR="004F4AEB">
        <w:t>.</w:t>
      </w:r>
      <w:r w:rsidR="00412208">
        <w:t>6</w:t>
      </w:r>
      <w:r w:rsidR="004F4AEB">
        <w:t xml:space="preserve"> V at 2</w:t>
      </w:r>
      <w:r w:rsidR="00412208">
        <w:t>2</w:t>
      </w:r>
      <w:r w:rsidR="004F4AEB">
        <w:t xml:space="preserve"> </w:t>
      </w:r>
      <w:r w:rsidR="00412208">
        <w:rPr>
          <w:rFonts w:cs="Times New Roman"/>
        </w:rPr>
        <w:t>℃</w:t>
      </w:r>
      <w:r w:rsidR="004F4AEB">
        <w:t xml:space="preserve"> for 1</w:t>
      </w:r>
      <w:r w:rsidR="00412208">
        <w:t>6</w:t>
      </w:r>
      <w:r w:rsidR="004F4AEB">
        <w:t xml:space="preserve"> h</w:t>
      </w:r>
      <w:r w:rsidR="00FA18A9">
        <w:t xml:space="preserve"> under blue </w:t>
      </w:r>
      <w:r w:rsidR="00D26F22">
        <w:t>CFL</w:t>
      </w:r>
      <w:r w:rsidR="00FA18A9">
        <w:t xml:space="preserve"> irradiation</w:t>
      </w:r>
      <w:r w:rsidR="00D26F22">
        <w:t xml:space="preserve"> (2 × 15 W)</w:t>
      </w:r>
      <w:r w:rsidR="004F4AEB">
        <w:t xml:space="preserve">. When the reaction was finished, the reaction mixture of each chamber was collected, and the chambers were </w:t>
      </w:r>
      <w:r w:rsidR="008969E5">
        <w:t xml:space="preserve">further rinsed </w:t>
      </w:r>
      <w:r w:rsidR="004F4AEB">
        <w:t xml:space="preserve">with </w:t>
      </w:r>
      <w:r w:rsidR="00813E66">
        <w:t>acetone</w:t>
      </w:r>
      <w:r w:rsidR="004F4AEB">
        <w:t xml:space="preserve"> (</w:t>
      </w:r>
      <w:r w:rsidR="00813E66">
        <w:t>2</w:t>
      </w:r>
      <w:r w:rsidR="004F4AEB">
        <w:t xml:space="preserve"> × </w:t>
      </w:r>
      <w:r w:rsidR="00813E66">
        <w:t>10</w:t>
      </w:r>
      <w:r w:rsidR="004F4AEB">
        <w:t xml:space="preserve"> mL). After concentration under reduced pressure, the </w:t>
      </w:r>
      <w:r w:rsidR="00A31D6E">
        <w:t>crude mixture</w:t>
      </w:r>
      <w:r w:rsidR="004F4AEB">
        <w:t xml:space="preserve"> was </w:t>
      </w:r>
      <w:r w:rsidR="00A31D6E">
        <w:t xml:space="preserve">analyzed </w:t>
      </w:r>
      <w:r w:rsidR="004F4AEB">
        <w:t xml:space="preserve">by </w:t>
      </w:r>
      <w:r w:rsidR="00A31D6E" w:rsidRPr="00A31D6E">
        <w:rPr>
          <w:vertAlign w:val="superscript"/>
        </w:rPr>
        <w:t>1</w:t>
      </w:r>
      <w:r w:rsidR="00A31D6E">
        <w:t xml:space="preserve">H NMR </w:t>
      </w:r>
      <w:r w:rsidR="000E0749">
        <w:t>using CH</w:t>
      </w:r>
      <w:r w:rsidR="000E0749" w:rsidRPr="000E0749">
        <w:rPr>
          <w:vertAlign w:val="subscript"/>
        </w:rPr>
        <w:t>2</w:t>
      </w:r>
      <w:r w:rsidR="000E0749">
        <w:t>Br</w:t>
      </w:r>
      <w:r w:rsidR="000E0749" w:rsidRPr="000E0749">
        <w:rPr>
          <w:vertAlign w:val="subscript"/>
        </w:rPr>
        <w:t>2</w:t>
      </w:r>
      <w:r w:rsidR="000E0749">
        <w:t xml:space="preserve"> as the internal standard</w:t>
      </w:r>
      <w:r w:rsidR="007F6839">
        <w:rPr>
          <w:rFonts w:cs="Times New Roman"/>
        </w:rPr>
        <w:t>.</w:t>
      </w:r>
    </w:p>
    <w:p w14:paraId="40CE253A" w14:textId="77777777" w:rsidR="005428CD" w:rsidRDefault="005428CD" w:rsidP="00DD4907">
      <w:pPr>
        <w:rPr>
          <w:rFonts w:cs="Times New Roman"/>
        </w:rPr>
      </w:pP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5428CD" w:rsidRPr="00360810" w14:paraId="2FC2AAFF" w14:textId="77777777" w:rsidTr="00B75AED">
        <w:trPr>
          <w:trHeight w:val="252"/>
        </w:trPr>
        <w:tc>
          <w:tcPr>
            <w:tcW w:w="5215" w:type="dxa"/>
          </w:tcPr>
          <w:p w14:paraId="3F76EC06" w14:textId="64462001" w:rsidR="005428CD" w:rsidRPr="00873C1B" w:rsidRDefault="00224C53" w:rsidP="00B75AED">
            <w:pPr>
              <w:jc w:val="center"/>
              <w:rPr>
                <w:rFonts w:cs="Times New Roman"/>
              </w:rPr>
            </w:pPr>
            <w:r w:rsidRPr="00873C1B">
              <w:rPr>
                <w:rFonts w:cs="Times New Roman"/>
              </w:rPr>
              <w:t>M</w:t>
            </w:r>
            <w:r w:rsidR="005428CD" w:rsidRPr="00873C1B">
              <w:rPr>
                <w:rFonts w:cs="Times New Roman"/>
              </w:rPr>
              <w:t>C</w:t>
            </w:r>
          </w:p>
        </w:tc>
        <w:tc>
          <w:tcPr>
            <w:tcW w:w="4353" w:type="dxa"/>
          </w:tcPr>
          <w:p w14:paraId="504986BC" w14:textId="77777777" w:rsidR="005428CD" w:rsidRPr="00360810" w:rsidRDefault="005428CD" w:rsidP="00B75AED">
            <w:pPr>
              <w:jc w:val="center"/>
              <w:rPr>
                <w:rFonts w:cs="Times New Roman"/>
              </w:rPr>
            </w:pPr>
            <w:r>
              <w:rPr>
                <w:rFonts w:cs="Times New Roman"/>
              </w:rPr>
              <w:t>NMR Yield (</w:t>
            </w:r>
            <w:proofErr w:type="gramStart"/>
            <w:r>
              <w:rPr>
                <w:rFonts w:cs="Times New Roman"/>
              </w:rPr>
              <w:t>%)*</w:t>
            </w:r>
            <w:proofErr w:type="gramEnd"/>
          </w:p>
        </w:tc>
      </w:tr>
      <w:tr w:rsidR="005428CD" w:rsidRPr="00360810" w14:paraId="6C30DF8B" w14:textId="77777777" w:rsidTr="00B75AED">
        <w:trPr>
          <w:trHeight w:val="252"/>
        </w:trPr>
        <w:tc>
          <w:tcPr>
            <w:tcW w:w="5215" w:type="dxa"/>
          </w:tcPr>
          <w:p w14:paraId="5A26C42A" w14:textId="51B70EE2" w:rsidR="005428CD" w:rsidRPr="00C001F7" w:rsidRDefault="005428CD" w:rsidP="00B75AED">
            <w:pPr>
              <w:jc w:val="center"/>
              <w:rPr>
                <w:rFonts w:cs="Times New Roman"/>
                <w:b/>
                <w:bCs/>
              </w:rPr>
            </w:pPr>
            <w:r w:rsidRPr="00C001F7">
              <w:rPr>
                <w:rFonts w:cs="Times New Roman"/>
                <w:b/>
                <w:bCs/>
              </w:rPr>
              <w:t>N</w:t>
            </w:r>
            <w:r w:rsidR="00207041" w:rsidRPr="00C001F7">
              <w:rPr>
                <w:rFonts w:cs="Times New Roman"/>
                <w:b/>
                <w:bCs/>
              </w:rPr>
              <w:t>D</w:t>
            </w:r>
            <w:r w:rsidRPr="00C001F7">
              <w:rPr>
                <w:rFonts w:cs="Times New Roman"/>
                <w:b/>
                <w:bCs/>
              </w:rPr>
              <w:t>C</w:t>
            </w:r>
            <w:r w:rsidR="00207041" w:rsidRPr="00C001F7">
              <w:rPr>
                <w:rFonts w:cs="Times New Roman"/>
                <w:b/>
                <w:bCs/>
              </w:rPr>
              <w:t>M</w:t>
            </w:r>
            <w:r w:rsidRPr="00C001F7">
              <w:rPr>
                <w:rFonts w:cs="Times New Roman"/>
                <w:b/>
                <w:bCs/>
              </w:rPr>
              <w:t>A-</w:t>
            </w:r>
            <w:proofErr w:type="spellStart"/>
            <w:r w:rsidR="00207041" w:rsidRPr="00C001F7">
              <w:rPr>
                <w:rFonts w:cs="Times New Roman"/>
                <w:b/>
                <w:bCs/>
              </w:rPr>
              <w:t>di</w:t>
            </w:r>
            <w:r w:rsidR="00207041" w:rsidRPr="00C001F7">
              <w:rPr>
                <w:rFonts w:cs="Times New Roman"/>
                <w:b/>
                <w:bCs/>
                <w:vertAlign w:val="superscript"/>
              </w:rPr>
              <w:t>i</w:t>
            </w:r>
            <w:r w:rsidR="00207041" w:rsidRPr="00C001F7">
              <w:rPr>
                <w:rFonts w:cs="Times New Roman"/>
                <w:b/>
                <w:bCs/>
              </w:rPr>
              <w:t>PrAn</w:t>
            </w:r>
            <w:proofErr w:type="spellEnd"/>
          </w:p>
        </w:tc>
        <w:tc>
          <w:tcPr>
            <w:tcW w:w="4353" w:type="dxa"/>
          </w:tcPr>
          <w:p w14:paraId="1C405CB2" w14:textId="553399EB" w:rsidR="005428CD" w:rsidRPr="00360810" w:rsidRDefault="009350B6" w:rsidP="00B75AED">
            <w:pPr>
              <w:jc w:val="center"/>
              <w:rPr>
                <w:rFonts w:cs="Times New Roman"/>
              </w:rPr>
            </w:pPr>
            <w:r>
              <w:rPr>
                <w:rFonts w:cs="Times New Roman"/>
              </w:rPr>
              <w:t>41</w:t>
            </w:r>
          </w:p>
        </w:tc>
      </w:tr>
      <w:tr w:rsidR="002D4A1F" w:rsidRPr="00360810" w14:paraId="6E51E117" w14:textId="77777777" w:rsidTr="00B75AED">
        <w:trPr>
          <w:trHeight w:val="252"/>
        </w:trPr>
        <w:tc>
          <w:tcPr>
            <w:tcW w:w="5215" w:type="dxa"/>
          </w:tcPr>
          <w:p w14:paraId="340FDEC3" w14:textId="3523777A" w:rsidR="002D4A1F" w:rsidRPr="00C001F7" w:rsidRDefault="002D4A1F" w:rsidP="00B75AED">
            <w:pPr>
              <w:jc w:val="center"/>
              <w:rPr>
                <w:rFonts w:cs="Times New Roman"/>
                <w:b/>
                <w:bCs/>
              </w:rPr>
            </w:pPr>
            <w:r w:rsidRPr="00C001F7">
              <w:rPr>
                <w:rFonts w:cs="Times New Roman"/>
                <w:b/>
                <w:bCs/>
              </w:rPr>
              <w:t>N</w:t>
            </w:r>
            <w:r>
              <w:rPr>
                <w:rFonts w:cs="Times New Roman"/>
                <w:b/>
                <w:bCs/>
              </w:rPr>
              <w:t>T</w:t>
            </w:r>
            <w:r w:rsidRPr="00C001F7">
              <w:rPr>
                <w:rFonts w:cs="Times New Roman"/>
                <w:b/>
                <w:bCs/>
              </w:rPr>
              <w:t>C</w:t>
            </w:r>
            <w:r>
              <w:rPr>
                <w:rFonts w:cs="Times New Roman"/>
                <w:b/>
                <w:bCs/>
              </w:rPr>
              <w:t>D</w:t>
            </w:r>
            <w:r w:rsidRPr="00C001F7">
              <w:rPr>
                <w:rFonts w:cs="Times New Roman"/>
                <w:b/>
                <w:bCs/>
              </w:rPr>
              <w:t>A-</w:t>
            </w:r>
            <w:proofErr w:type="spellStart"/>
            <w:r w:rsidRPr="00C001F7">
              <w:rPr>
                <w:rFonts w:cs="Times New Roman"/>
                <w:b/>
                <w:bCs/>
              </w:rPr>
              <w:t>di</w:t>
            </w:r>
            <w:r w:rsidRPr="00C001F7">
              <w:rPr>
                <w:rFonts w:cs="Times New Roman"/>
                <w:b/>
                <w:bCs/>
                <w:vertAlign w:val="superscript"/>
              </w:rPr>
              <w:t>i</w:t>
            </w:r>
            <w:r w:rsidRPr="00C001F7">
              <w:rPr>
                <w:rFonts w:cs="Times New Roman"/>
                <w:b/>
                <w:bCs/>
              </w:rPr>
              <w:t>PrAn</w:t>
            </w:r>
            <w:proofErr w:type="spellEnd"/>
          </w:p>
        </w:tc>
        <w:tc>
          <w:tcPr>
            <w:tcW w:w="4353" w:type="dxa"/>
          </w:tcPr>
          <w:p w14:paraId="5FE1A3B3" w14:textId="43FEE67A" w:rsidR="002D4A1F" w:rsidRDefault="009350B6" w:rsidP="00B75AED">
            <w:pPr>
              <w:jc w:val="center"/>
              <w:rPr>
                <w:rFonts w:cs="Times New Roman"/>
              </w:rPr>
            </w:pPr>
            <w:r>
              <w:rPr>
                <w:rFonts w:cs="Times New Roman"/>
              </w:rPr>
              <w:t>38</w:t>
            </w:r>
          </w:p>
        </w:tc>
      </w:tr>
      <w:tr w:rsidR="002D4A1F" w:rsidRPr="00360810" w14:paraId="6DEB9631" w14:textId="77777777" w:rsidTr="00DA3AD6">
        <w:trPr>
          <w:trHeight w:val="252"/>
        </w:trPr>
        <w:tc>
          <w:tcPr>
            <w:tcW w:w="5215" w:type="dxa"/>
            <w:shd w:val="clear" w:color="auto" w:fill="FFFF00"/>
          </w:tcPr>
          <w:p w14:paraId="35C1674E" w14:textId="601A896D" w:rsidR="002D4A1F" w:rsidRPr="006233DD" w:rsidRDefault="002D4A1F" w:rsidP="00B75AED">
            <w:pPr>
              <w:jc w:val="center"/>
              <w:rPr>
                <w:rFonts w:cs="Times New Roman"/>
                <w:b/>
                <w:bCs/>
              </w:rPr>
            </w:pPr>
            <w:r w:rsidRPr="006233DD">
              <w:rPr>
                <w:rFonts w:cs="Times New Roman"/>
                <w:b/>
                <w:bCs/>
              </w:rPr>
              <w:t>PTCDA-</w:t>
            </w:r>
            <w:proofErr w:type="spellStart"/>
            <w:r w:rsidRPr="006233DD">
              <w:rPr>
                <w:rFonts w:cs="Times New Roman"/>
                <w:b/>
                <w:bCs/>
              </w:rPr>
              <w:t>di</w:t>
            </w:r>
            <w:r w:rsidRPr="006233DD">
              <w:rPr>
                <w:rFonts w:cs="Times New Roman"/>
                <w:b/>
                <w:bCs/>
                <w:vertAlign w:val="superscript"/>
              </w:rPr>
              <w:t>i</w:t>
            </w:r>
            <w:r w:rsidRPr="006233DD">
              <w:rPr>
                <w:rFonts w:cs="Times New Roman"/>
                <w:b/>
                <w:bCs/>
              </w:rPr>
              <w:t>PrAn</w:t>
            </w:r>
            <w:proofErr w:type="spellEnd"/>
          </w:p>
        </w:tc>
        <w:tc>
          <w:tcPr>
            <w:tcW w:w="4353" w:type="dxa"/>
            <w:shd w:val="clear" w:color="auto" w:fill="FFFF00"/>
          </w:tcPr>
          <w:p w14:paraId="57A4F22D" w14:textId="41816504" w:rsidR="002D4A1F" w:rsidRPr="006233DD" w:rsidRDefault="009350B6" w:rsidP="00B75AED">
            <w:pPr>
              <w:jc w:val="center"/>
              <w:rPr>
                <w:rFonts w:cs="Times New Roman"/>
              </w:rPr>
            </w:pPr>
            <w:r w:rsidRPr="006233DD">
              <w:rPr>
                <w:rFonts w:cs="Times New Roman"/>
              </w:rPr>
              <w:t>63</w:t>
            </w:r>
          </w:p>
        </w:tc>
      </w:tr>
    </w:tbl>
    <w:p w14:paraId="0A5B9996" w14:textId="1C7F404D" w:rsidR="005428CD" w:rsidRPr="00360810" w:rsidRDefault="005428CD" w:rsidP="005428CD">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19</w:t>
      </w:r>
      <w:r w:rsidRPr="00360810">
        <w:rPr>
          <w:b/>
          <w:bCs/>
        </w:rPr>
        <w:fldChar w:fldCharType="end"/>
      </w:r>
      <w:r w:rsidRPr="00360810">
        <w:rPr>
          <w:b/>
          <w:bCs/>
        </w:rPr>
        <w:t xml:space="preserve">. </w:t>
      </w:r>
      <w:r w:rsidRPr="00360810">
        <w:t xml:space="preserve">Tabulated </w:t>
      </w:r>
      <w:r>
        <w:t xml:space="preserve">yields for the model reaction using </w:t>
      </w:r>
      <w:r w:rsidR="00224C53" w:rsidRPr="00CB1C7F">
        <w:rPr>
          <w:b/>
          <w:bCs/>
        </w:rPr>
        <w:t>M</w:t>
      </w:r>
      <w:r w:rsidRPr="00CB1C7F">
        <w:rPr>
          <w:b/>
          <w:bCs/>
        </w:rPr>
        <w:t>Cs</w:t>
      </w:r>
      <w:r w:rsidRPr="00360810">
        <w:rPr>
          <w:rFonts w:cs="Times New Roman"/>
          <w:szCs w:val="24"/>
        </w:rPr>
        <w:t>.</w:t>
      </w:r>
    </w:p>
    <w:p w14:paraId="771FC98F" w14:textId="11F36E47" w:rsidR="005428CD" w:rsidRDefault="005428CD" w:rsidP="005428CD">
      <w:r>
        <w:t>*Determined</w:t>
      </w:r>
      <w:r w:rsidR="00122277">
        <w:t xml:space="preserve"> by </w:t>
      </w:r>
      <w:r w:rsidR="00122277" w:rsidRPr="00C001F7">
        <w:rPr>
          <w:vertAlign w:val="superscript"/>
        </w:rPr>
        <w:t>1</w:t>
      </w:r>
      <w:r w:rsidR="00122277">
        <w:t>H NMR</w:t>
      </w:r>
      <w:r>
        <w:t xml:space="preserve"> with CH</w:t>
      </w:r>
      <w:r w:rsidRPr="001B6150">
        <w:rPr>
          <w:vertAlign w:val="subscript"/>
        </w:rPr>
        <w:t>2</w:t>
      </w:r>
      <w:r>
        <w:t>Br</w:t>
      </w:r>
      <w:r w:rsidRPr="001B6150">
        <w:rPr>
          <w:vertAlign w:val="subscript"/>
        </w:rPr>
        <w:t>2</w:t>
      </w:r>
      <w:r>
        <w:t xml:space="preserve"> as the internal standard.</w:t>
      </w:r>
    </w:p>
    <w:p w14:paraId="4F8FEA61" w14:textId="77777777" w:rsidR="00CB777E" w:rsidRDefault="00CB777E" w:rsidP="00DD4907">
      <w:pPr>
        <w:rPr>
          <w:rFonts w:cs="Times New Roman"/>
        </w:rPr>
      </w:pPr>
    </w:p>
    <w:p w14:paraId="438F424E" w14:textId="6334F944" w:rsidR="00605901" w:rsidRPr="00290621" w:rsidRDefault="00CB777E" w:rsidP="00290621">
      <w:pPr>
        <w:spacing w:line="276" w:lineRule="auto"/>
        <w:jc w:val="both"/>
        <w:rPr>
          <w:rFonts w:cs="Times New Roman"/>
        </w:rPr>
      </w:pPr>
      <w:r>
        <w:rPr>
          <w:rFonts w:cs="Times New Roman"/>
        </w:rPr>
        <w:tab/>
        <w:t xml:space="preserve">The poor yield obtained with </w:t>
      </w:r>
      <w:r w:rsidRPr="00C001F7">
        <w:rPr>
          <w:rFonts w:cs="Times New Roman"/>
          <w:b/>
          <w:bCs/>
        </w:rPr>
        <w:t>NDCMA-</w:t>
      </w:r>
      <w:proofErr w:type="spellStart"/>
      <w:r w:rsidRPr="00C001F7">
        <w:rPr>
          <w:rFonts w:cs="Times New Roman"/>
          <w:b/>
          <w:bCs/>
        </w:rPr>
        <w:t>di</w:t>
      </w:r>
      <w:r w:rsidRPr="00C001F7">
        <w:rPr>
          <w:rFonts w:cs="Times New Roman"/>
          <w:b/>
          <w:bCs/>
          <w:vertAlign w:val="superscript"/>
        </w:rPr>
        <w:t>i</w:t>
      </w:r>
      <w:r w:rsidRPr="00C001F7">
        <w:rPr>
          <w:rFonts w:cs="Times New Roman"/>
          <w:b/>
          <w:bCs/>
        </w:rPr>
        <w:t>PrAn</w:t>
      </w:r>
      <w:proofErr w:type="spellEnd"/>
      <w:r>
        <w:rPr>
          <w:rFonts w:cs="Times New Roman"/>
        </w:rPr>
        <w:t xml:space="preserve"> compared to literature reports under similar conditions</w:t>
      </w:r>
      <w:r w:rsidR="00CB3CD0" w:rsidRPr="00CB3CD0">
        <w:rPr>
          <w:rFonts w:cs="Times New Roman"/>
          <w:vertAlign w:val="superscript"/>
        </w:rPr>
        <w:t>6</w:t>
      </w:r>
      <w:r w:rsidRPr="00CD6114">
        <w:rPr>
          <w:rFonts w:cs="Times New Roman"/>
        </w:rPr>
        <w:t xml:space="preserve"> </w:t>
      </w:r>
      <w:r>
        <w:rPr>
          <w:rFonts w:cs="Times New Roman"/>
        </w:rPr>
        <w:t>is because previous work employed constant current conditions, operating at a much more negative cathodic potential (~ −</w:t>
      </w:r>
      <w:r w:rsidR="00F561CD">
        <w:rPr>
          <w:rFonts w:cs="Times New Roman"/>
        </w:rPr>
        <w:t>1.76</w:t>
      </w:r>
      <w:r>
        <w:rPr>
          <w:rFonts w:cs="Times New Roman"/>
        </w:rPr>
        <w:t xml:space="preserve"> V vs</w:t>
      </w:r>
      <w:r w:rsidR="00F561CD">
        <w:rPr>
          <w:rFonts w:cs="Times New Roman"/>
        </w:rPr>
        <w:t>.</w:t>
      </w:r>
      <w:r>
        <w:rPr>
          <w:rFonts w:cs="Times New Roman"/>
        </w:rPr>
        <w:t xml:space="preserve"> SHE) than in this work (~ −</w:t>
      </w:r>
      <w:r w:rsidR="00384078">
        <w:rPr>
          <w:rFonts w:cs="Times New Roman"/>
        </w:rPr>
        <w:t>0.65</w:t>
      </w:r>
      <w:r>
        <w:rPr>
          <w:rFonts w:cs="Times New Roman"/>
        </w:rPr>
        <w:t xml:space="preserve"> V vs</w:t>
      </w:r>
      <w:r w:rsidR="00F561CD">
        <w:rPr>
          <w:rFonts w:cs="Times New Roman"/>
        </w:rPr>
        <w:t>.</w:t>
      </w:r>
      <w:r>
        <w:rPr>
          <w:rFonts w:cs="Times New Roman"/>
        </w:rPr>
        <w:t xml:space="preserve"> SHE)</w:t>
      </w:r>
      <w:r w:rsidR="00F43352">
        <w:rPr>
          <w:rFonts w:cs="Times New Roman"/>
        </w:rPr>
        <w:t>, as determined using a three-electrode set-up</w:t>
      </w:r>
      <w:r w:rsidR="00C37FF3">
        <w:rPr>
          <w:rFonts w:cs="Times New Roman"/>
        </w:rPr>
        <w:t xml:space="preserve"> (Figure S</w:t>
      </w:r>
      <w:r w:rsidR="00550E35">
        <w:rPr>
          <w:rFonts w:cs="Times New Roman"/>
        </w:rPr>
        <w:t>165</w:t>
      </w:r>
      <w:r w:rsidR="00C37FF3">
        <w:rPr>
          <w:rFonts w:cs="Times New Roman"/>
        </w:rPr>
        <w:t>)</w:t>
      </w:r>
      <w:r>
        <w:rPr>
          <w:rFonts w:cs="Times New Roman"/>
        </w:rPr>
        <w:t>. We note that previous work has shown that this catalyst is unstable under</w:t>
      </w:r>
      <w:r w:rsidR="00F43352">
        <w:rPr>
          <w:rFonts w:cs="Times New Roman"/>
        </w:rPr>
        <w:t xml:space="preserve"> such harshly</w:t>
      </w:r>
      <w:r>
        <w:rPr>
          <w:rFonts w:cs="Times New Roman"/>
        </w:rPr>
        <w:t xml:space="preserve"> reductive conditions, decomposing to a molecular photoredox catalyst.</w:t>
      </w:r>
      <w:r w:rsidR="00CB3CD0" w:rsidRPr="00CB3CD0">
        <w:rPr>
          <w:rFonts w:cs="Times New Roman"/>
          <w:vertAlign w:val="superscript"/>
        </w:rPr>
        <w:t>13</w:t>
      </w:r>
      <w:r w:rsidR="00571565" w:rsidRPr="00360810">
        <w:rPr>
          <w:rFonts w:cs="Times New Roman"/>
        </w:rPr>
        <w:t xml:space="preserve"> </w:t>
      </w:r>
      <w:r w:rsidR="00DD4907" w:rsidRPr="00360810">
        <w:rPr>
          <w:rFonts w:cs="Times New Roman"/>
        </w:rPr>
        <w:br w:type="page"/>
      </w:r>
    </w:p>
    <w:p w14:paraId="2CA85D6A" w14:textId="26A4F839" w:rsidR="002A3680" w:rsidRPr="001C2760" w:rsidRDefault="00C82FDA" w:rsidP="001C2760">
      <w:pPr>
        <w:pStyle w:val="Heading2"/>
        <w:jc w:val="both"/>
        <w:rPr>
          <w:color w:val="000000" w:themeColor="text1"/>
        </w:rPr>
      </w:pPr>
      <w:bookmarkStart w:id="44" w:name="_Toc181107828"/>
      <w:r>
        <w:rPr>
          <w:color w:val="000000" w:themeColor="text1"/>
        </w:rPr>
        <w:lastRenderedPageBreak/>
        <w:t>P</w:t>
      </w:r>
      <w:r w:rsidR="00C31F52" w:rsidRPr="00944BA5">
        <w:rPr>
          <w:color w:val="000000" w:themeColor="text1"/>
        </w:rPr>
        <w:t>olymer catalysts</w:t>
      </w:r>
      <w:r w:rsidR="00E14A85">
        <w:rPr>
          <w:color w:val="000000" w:themeColor="text1"/>
        </w:rPr>
        <w:t xml:space="preserve"> (PCs)</w:t>
      </w:r>
      <w:r>
        <w:rPr>
          <w:color w:val="000000" w:themeColor="text1"/>
        </w:rPr>
        <w:t xml:space="preserve"> screen</w:t>
      </w:r>
      <w:r w:rsidR="00DD4907" w:rsidRPr="00944BA5">
        <w:rPr>
          <w:color w:val="000000" w:themeColor="text1"/>
        </w:rPr>
        <w:t>.</w:t>
      </w:r>
      <w:bookmarkEnd w:id="44"/>
    </w:p>
    <w:p w14:paraId="643067C8" w14:textId="77777777" w:rsidR="00594C02" w:rsidRDefault="00594C02" w:rsidP="00594C02"/>
    <w:p w14:paraId="61278A77" w14:textId="5F27EC4A" w:rsidR="00E66421" w:rsidRPr="00360810" w:rsidRDefault="00EE1D4F" w:rsidP="00E66421">
      <w:pPr>
        <w:keepNext/>
        <w:jc w:val="center"/>
      </w:pPr>
      <w:r w:rsidRPr="00141EF5">
        <w:object w:dxaOrig="15483" w:dyaOrig="2187" w14:anchorId="5E759D7C">
          <v:shape id="_x0000_i1048" type="#_x0000_t75" style="width:468pt;height:66.75pt" o:ole="">
            <v:imagedata r:id="rId172" o:title=""/>
          </v:shape>
          <o:OLEObject Type="Embed" ProgID="ChemDraw.Document.6.0" ShapeID="_x0000_i1048" DrawAspect="Content" ObjectID="_1792781118" r:id="rId173"/>
        </w:object>
      </w:r>
    </w:p>
    <w:p w14:paraId="44F7F110" w14:textId="3B5FDCC8" w:rsidR="00E66421" w:rsidRPr="00360810" w:rsidRDefault="00E66421" w:rsidP="00E66421">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142</w:t>
      </w:r>
      <w:r w:rsidRPr="00360810">
        <w:rPr>
          <w:b/>
          <w:bCs/>
        </w:rPr>
        <w:fldChar w:fldCharType="end"/>
      </w:r>
      <w:r w:rsidRPr="00360810">
        <w:rPr>
          <w:b/>
          <w:bCs/>
        </w:rPr>
        <w:t>.</w:t>
      </w:r>
      <w:r w:rsidRPr="00360810">
        <w:t xml:space="preserve"> </w:t>
      </w:r>
      <w:r>
        <w:t xml:space="preserve">Scheme for the reductive borylation of ethyl 4-chlorobenzoate using </w:t>
      </w:r>
      <w:r w:rsidRPr="00CB1C7F">
        <w:rPr>
          <w:b/>
          <w:bCs/>
        </w:rPr>
        <w:t>PCs</w:t>
      </w:r>
      <w:r w:rsidRPr="00360810">
        <w:t>.</w:t>
      </w:r>
    </w:p>
    <w:p w14:paraId="78EA4607" w14:textId="4E8410CB" w:rsidR="00594C02" w:rsidRDefault="00F43352" w:rsidP="00C001F7">
      <w:pPr>
        <w:spacing w:line="276" w:lineRule="auto"/>
        <w:jc w:val="both"/>
      </w:pPr>
      <w:r>
        <w:rPr>
          <w:b/>
          <w:bCs/>
        </w:rPr>
        <w:t>Evaluation</w:t>
      </w:r>
      <w:r w:rsidRPr="009621D6">
        <w:rPr>
          <w:b/>
          <w:bCs/>
        </w:rPr>
        <w:t xml:space="preserve"> </w:t>
      </w:r>
      <w:r w:rsidR="009621D6" w:rsidRPr="009621D6">
        <w:rPr>
          <w:b/>
          <w:bCs/>
        </w:rPr>
        <w:t>of PCs</w:t>
      </w:r>
      <w:r w:rsidR="009621D6">
        <w:t xml:space="preserve">. </w:t>
      </w:r>
      <w:r w:rsidR="00065E89">
        <w:t>In a N</w:t>
      </w:r>
      <w:r w:rsidR="00065E89" w:rsidRPr="00FC6520">
        <w:rPr>
          <w:vertAlign w:val="subscript"/>
        </w:rPr>
        <w:t>2</w:t>
      </w:r>
      <w:r w:rsidR="00065E89">
        <w:t xml:space="preserve">-filled glovebox, an oven-dried custom-made H-type divided cell was equipped with a stir bar on each side, a </w:t>
      </w:r>
      <w:r w:rsidR="00EB4A7A" w:rsidRPr="00EB4A7A">
        <w:rPr>
          <w:b/>
          <w:bCs/>
        </w:rPr>
        <w:t>PC</w:t>
      </w:r>
      <w:r w:rsidR="00EB4A7A">
        <w:t xml:space="preserve">-functionalized </w:t>
      </w:r>
      <w:r w:rsidR="00E13F65">
        <w:t>(0.006 mmol, 0.03 equiv.</w:t>
      </w:r>
      <w:r w:rsidR="003019E9">
        <w:t xml:space="preserve">; </w:t>
      </w:r>
      <w:r w:rsidR="003019E9" w:rsidRPr="0009261B">
        <w:t>see Section 6 fo</w:t>
      </w:r>
      <w:r w:rsidR="001412EA" w:rsidRPr="0009261B">
        <w:t>r details on approximate determination of polymer loading</w:t>
      </w:r>
      <w:r w:rsidR="00E13F65">
        <w:t xml:space="preserve">) </w:t>
      </w:r>
      <w:r w:rsidR="00065E89">
        <w:t>carbon felt cathode, and a Zn plate anode (Figure S1</w:t>
      </w:r>
      <w:r w:rsidR="007D6C78">
        <w:t>37</w:t>
      </w:r>
      <w:r w:rsidR="00065E89">
        <w:t xml:space="preserve">). The cathodic chamber was charged with ethyl 4-chlorobenzoate (31.3 </w:t>
      </w:r>
      <w:r w:rsidR="00065E89">
        <w:sym w:font="Symbol" w:char="F06D"/>
      </w:r>
      <w:r w:rsidR="00065E89">
        <w:t>L, 0.20 mmol, 1.0 equiv.), B</w:t>
      </w:r>
      <w:r w:rsidR="00065E89" w:rsidRPr="00B85B79">
        <w:rPr>
          <w:vertAlign w:val="subscript"/>
        </w:rPr>
        <w:t>2</w:t>
      </w:r>
      <w:r w:rsidR="00065E89">
        <w:t>Pin</w:t>
      </w:r>
      <w:r w:rsidR="00065E89" w:rsidRPr="00B85B79">
        <w:rPr>
          <w:vertAlign w:val="subscript"/>
        </w:rPr>
        <w:t>2</w:t>
      </w:r>
      <w:r w:rsidR="00065E89">
        <w:t xml:space="preserve"> (101.6 mg, 0.40 mmol, 2.0 equiv.) and NaClO</w:t>
      </w:r>
      <w:r w:rsidR="00065E89" w:rsidRPr="006540F1">
        <w:rPr>
          <w:vertAlign w:val="subscript"/>
        </w:rPr>
        <w:t>4</w:t>
      </w:r>
      <w:r w:rsidR="00065E89">
        <w:t xml:space="preserve"> (49 mg, 0.40 mmol, 2.0 equiv., for a final concentration of 0.10 M in </w:t>
      </w:r>
      <w:proofErr w:type="spellStart"/>
      <w:r w:rsidR="00065E89">
        <w:t>MeCN</w:t>
      </w:r>
      <w:proofErr w:type="spellEnd"/>
      <w:r w:rsidR="00065E89">
        <w:t>), while the anodic chamber was charged with NaClO</w:t>
      </w:r>
      <w:r w:rsidR="00065E89" w:rsidRPr="006540F1">
        <w:rPr>
          <w:vertAlign w:val="subscript"/>
        </w:rPr>
        <w:t>4</w:t>
      </w:r>
      <w:r w:rsidR="00065E89">
        <w:t xml:space="preserve"> (49 mg, 0.40 mmol, 2.0 equiv., for a final concentration of 0.10 M in </w:t>
      </w:r>
      <w:proofErr w:type="spellStart"/>
      <w:r w:rsidR="00065E89">
        <w:t>MeCN</w:t>
      </w:r>
      <w:proofErr w:type="spellEnd"/>
      <w:r w:rsidR="00065E89">
        <w:t xml:space="preserve">). Then, anhydrous degassed </w:t>
      </w:r>
      <w:proofErr w:type="spellStart"/>
      <w:r w:rsidR="00065E89">
        <w:t>MeCN</w:t>
      </w:r>
      <w:proofErr w:type="spellEnd"/>
      <w:r w:rsidR="00065E89">
        <w:t xml:space="preserve"> (4.0 mL) was added to each chamber. Subsequently, anhydrous degassed pyridine (3.3 </w:t>
      </w:r>
      <w:r w:rsidR="00065E89">
        <w:sym w:font="Symbol" w:char="F06D"/>
      </w:r>
      <w:r w:rsidR="00065E89">
        <w:t xml:space="preserve">L, 0.04 mmol, 0.20 equiv.) was added to </w:t>
      </w:r>
      <w:r w:rsidR="003F73CC">
        <w:t xml:space="preserve">the </w:t>
      </w:r>
      <w:r w:rsidR="00065E89">
        <w:t xml:space="preserve">cathodic chamber. The cell was sealed, transferred out </w:t>
      </w:r>
      <w:r w:rsidR="000E6148">
        <w:t>of</w:t>
      </w:r>
      <w:r w:rsidR="00065E89">
        <w:t xml:space="preserve"> the glovebox, and stirred at a constant cell potential of 1.6 V at 22 </w:t>
      </w:r>
      <w:r w:rsidR="00065E89">
        <w:rPr>
          <w:rFonts w:cs="Times New Roman"/>
        </w:rPr>
        <w:t>℃</w:t>
      </w:r>
      <w:r w:rsidR="00065E89">
        <w:t xml:space="preserve"> for 16 h under blue CFL irradiation (2 × 15 W). When the reaction was finished, the reaction mixture of each chamber was collected, and the chambers were </w:t>
      </w:r>
      <w:r w:rsidR="008969E5">
        <w:t xml:space="preserve">further rinsed </w:t>
      </w:r>
      <w:r w:rsidR="00065E89">
        <w:t xml:space="preserve">with acetone (2 × 10 mL). </w:t>
      </w:r>
      <w:r w:rsidR="00EA1637">
        <w:t xml:space="preserve">After concentration under reduced pressure, the crude mixture was analyzed by </w:t>
      </w:r>
      <w:r w:rsidR="00EA1637" w:rsidRPr="00A31D6E">
        <w:rPr>
          <w:vertAlign w:val="superscript"/>
        </w:rPr>
        <w:t>1</w:t>
      </w:r>
      <w:r w:rsidR="00EA1637">
        <w:t>H NMR using CH</w:t>
      </w:r>
      <w:r w:rsidR="00EA1637" w:rsidRPr="000E0749">
        <w:rPr>
          <w:vertAlign w:val="subscript"/>
        </w:rPr>
        <w:t>2</w:t>
      </w:r>
      <w:r w:rsidR="00EA1637">
        <w:t>Br</w:t>
      </w:r>
      <w:r w:rsidR="00EA1637" w:rsidRPr="000E0749">
        <w:rPr>
          <w:vertAlign w:val="subscript"/>
        </w:rPr>
        <w:t>2</w:t>
      </w:r>
      <w:r w:rsidR="00EA1637">
        <w:t xml:space="preserve"> as the internal standard</w:t>
      </w:r>
      <w:r w:rsidR="005274FE">
        <w:t>.</w:t>
      </w:r>
    </w:p>
    <w:p w14:paraId="3B9AE1A2" w14:textId="77777777" w:rsidR="00766077" w:rsidRDefault="00766077" w:rsidP="002B14BA">
      <w:pPr>
        <w:spacing w:line="276" w:lineRule="auto"/>
      </w:pP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8E7546" w:rsidRPr="00360810" w14:paraId="749ED0A0" w14:textId="77777777" w:rsidTr="008E7546">
        <w:trPr>
          <w:trHeight w:val="252"/>
        </w:trPr>
        <w:tc>
          <w:tcPr>
            <w:tcW w:w="5215" w:type="dxa"/>
          </w:tcPr>
          <w:p w14:paraId="133B87CD" w14:textId="0E451081" w:rsidR="008E7546" w:rsidRPr="00CB1C7F" w:rsidRDefault="008E7546" w:rsidP="001A67FC">
            <w:pPr>
              <w:jc w:val="center"/>
              <w:rPr>
                <w:rFonts w:cs="Times New Roman"/>
              </w:rPr>
            </w:pPr>
            <w:r w:rsidRPr="00CB1C7F">
              <w:rPr>
                <w:rFonts w:cs="Times New Roman"/>
              </w:rPr>
              <w:t>PC</w:t>
            </w:r>
          </w:p>
        </w:tc>
        <w:tc>
          <w:tcPr>
            <w:tcW w:w="4353" w:type="dxa"/>
          </w:tcPr>
          <w:p w14:paraId="2FD40A60" w14:textId="52F45AA8" w:rsidR="008E7546" w:rsidRPr="00360810" w:rsidRDefault="008E7546" w:rsidP="001A67FC">
            <w:pPr>
              <w:jc w:val="center"/>
              <w:rPr>
                <w:rFonts w:cs="Times New Roman"/>
              </w:rPr>
            </w:pPr>
            <w:r>
              <w:rPr>
                <w:rFonts w:cs="Times New Roman"/>
              </w:rPr>
              <w:t>NMR Yield (</w:t>
            </w:r>
            <w:proofErr w:type="gramStart"/>
            <w:r>
              <w:rPr>
                <w:rFonts w:cs="Times New Roman"/>
              </w:rPr>
              <w:t>%)*</w:t>
            </w:r>
            <w:proofErr w:type="gramEnd"/>
          </w:p>
        </w:tc>
      </w:tr>
      <w:tr w:rsidR="008E7546" w:rsidRPr="00360810" w14:paraId="599E7F82" w14:textId="77777777" w:rsidTr="008E7546">
        <w:trPr>
          <w:trHeight w:val="244"/>
        </w:trPr>
        <w:tc>
          <w:tcPr>
            <w:tcW w:w="5215" w:type="dxa"/>
          </w:tcPr>
          <w:p w14:paraId="262D49B0" w14:textId="35044581" w:rsidR="008E7546" w:rsidRPr="00C001F7" w:rsidRDefault="008E7546" w:rsidP="001A67FC">
            <w:pPr>
              <w:jc w:val="center"/>
              <w:rPr>
                <w:rFonts w:cs="Times New Roman"/>
                <w:b/>
                <w:bCs/>
              </w:rPr>
            </w:pPr>
            <w:r w:rsidRPr="00C001F7">
              <w:rPr>
                <w:rFonts w:cs="Times New Roman"/>
                <w:b/>
                <w:bCs/>
              </w:rPr>
              <w:t>NTCDA-en</w:t>
            </w:r>
          </w:p>
        </w:tc>
        <w:tc>
          <w:tcPr>
            <w:tcW w:w="4353" w:type="dxa"/>
          </w:tcPr>
          <w:p w14:paraId="25F2406E" w14:textId="1AF1C9F8" w:rsidR="008E7546" w:rsidRPr="00360810" w:rsidRDefault="00C402EC" w:rsidP="001A67FC">
            <w:pPr>
              <w:jc w:val="center"/>
              <w:rPr>
                <w:rFonts w:cs="Times New Roman"/>
              </w:rPr>
            </w:pPr>
            <w:r>
              <w:rPr>
                <w:rFonts w:cs="Times New Roman"/>
              </w:rPr>
              <w:t>16</w:t>
            </w:r>
          </w:p>
        </w:tc>
      </w:tr>
      <w:tr w:rsidR="008E7546" w:rsidRPr="00360810" w14:paraId="746B02BA" w14:textId="77777777" w:rsidTr="008E7546">
        <w:trPr>
          <w:trHeight w:val="244"/>
        </w:trPr>
        <w:tc>
          <w:tcPr>
            <w:tcW w:w="5215" w:type="dxa"/>
          </w:tcPr>
          <w:p w14:paraId="308E819F" w14:textId="4F443921" w:rsidR="008E7546" w:rsidRPr="00C001F7" w:rsidRDefault="008E7546" w:rsidP="001A67FC">
            <w:pPr>
              <w:jc w:val="center"/>
              <w:rPr>
                <w:rFonts w:cs="Times New Roman"/>
                <w:b/>
                <w:bCs/>
              </w:rPr>
            </w:pPr>
            <w:r w:rsidRPr="00C001F7">
              <w:rPr>
                <w:rFonts w:cs="Times New Roman"/>
                <w:b/>
                <w:bCs/>
              </w:rPr>
              <w:t>PMDA-en</w:t>
            </w:r>
          </w:p>
        </w:tc>
        <w:tc>
          <w:tcPr>
            <w:tcW w:w="4353" w:type="dxa"/>
          </w:tcPr>
          <w:p w14:paraId="7A178C37" w14:textId="4C0B27C7" w:rsidR="008E7546" w:rsidRPr="00360810" w:rsidRDefault="008E7546" w:rsidP="001A67FC">
            <w:pPr>
              <w:jc w:val="center"/>
              <w:rPr>
                <w:rFonts w:cs="Times New Roman"/>
              </w:rPr>
            </w:pPr>
            <w:r>
              <w:rPr>
                <w:rFonts w:cs="Times New Roman"/>
              </w:rPr>
              <w:t>1</w:t>
            </w:r>
            <w:r w:rsidR="00C402EC">
              <w:rPr>
                <w:rFonts w:cs="Times New Roman"/>
              </w:rPr>
              <w:t>8</w:t>
            </w:r>
          </w:p>
        </w:tc>
      </w:tr>
      <w:tr w:rsidR="008E7546" w:rsidRPr="00360810" w14:paraId="62E55004" w14:textId="77777777" w:rsidTr="00C001F7">
        <w:trPr>
          <w:trHeight w:val="121"/>
        </w:trPr>
        <w:tc>
          <w:tcPr>
            <w:tcW w:w="5215" w:type="dxa"/>
            <w:shd w:val="clear" w:color="auto" w:fill="FFFF00"/>
          </w:tcPr>
          <w:p w14:paraId="48549760" w14:textId="526DE212" w:rsidR="008E7546" w:rsidRPr="008969E5" w:rsidRDefault="008E7546" w:rsidP="001A67FC">
            <w:pPr>
              <w:jc w:val="center"/>
              <w:rPr>
                <w:rFonts w:cs="Times New Roman"/>
                <w:b/>
                <w:bCs/>
              </w:rPr>
            </w:pPr>
            <w:r w:rsidRPr="008969E5">
              <w:rPr>
                <w:rFonts w:cs="Times New Roman"/>
                <w:b/>
                <w:bCs/>
              </w:rPr>
              <w:t>PTCDA-en</w:t>
            </w:r>
          </w:p>
        </w:tc>
        <w:tc>
          <w:tcPr>
            <w:tcW w:w="4353" w:type="dxa"/>
            <w:shd w:val="clear" w:color="auto" w:fill="FFFF00"/>
          </w:tcPr>
          <w:p w14:paraId="65B81AB4" w14:textId="691A4929" w:rsidR="008E7546" w:rsidRPr="00C001F7" w:rsidRDefault="00C402EC" w:rsidP="001A67FC">
            <w:pPr>
              <w:jc w:val="center"/>
              <w:rPr>
                <w:rFonts w:cs="Times New Roman"/>
              </w:rPr>
            </w:pPr>
            <w:r w:rsidRPr="00C001F7">
              <w:rPr>
                <w:rFonts w:cs="Times New Roman"/>
              </w:rPr>
              <w:t>55</w:t>
            </w:r>
          </w:p>
        </w:tc>
      </w:tr>
      <w:tr w:rsidR="008E7546" w:rsidRPr="00360810" w14:paraId="75659D0C" w14:textId="77777777" w:rsidTr="008E7546">
        <w:trPr>
          <w:trHeight w:val="121"/>
        </w:trPr>
        <w:tc>
          <w:tcPr>
            <w:tcW w:w="5215" w:type="dxa"/>
          </w:tcPr>
          <w:p w14:paraId="22B65552" w14:textId="153D8371" w:rsidR="008E7546" w:rsidRPr="00C001F7" w:rsidRDefault="008E7546" w:rsidP="001A67FC">
            <w:pPr>
              <w:jc w:val="center"/>
              <w:rPr>
                <w:rFonts w:cs="Times New Roman"/>
                <w:b/>
                <w:bCs/>
              </w:rPr>
            </w:pPr>
            <w:r w:rsidRPr="00C001F7">
              <w:rPr>
                <w:rFonts w:cs="Times New Roman"/>
                <w:b/>
                <w:bCs/>
              </w:rPr>
              <w:t>PTCDA-</w:t>
            </w:r>
            <w:proofErr w:type="spellStart"/>
            <w:r w:rsidR="000F3224" w:rsidRPr="00C001F7">
              <w:rPr>
                <w:rFonts w:cs="Times New Roman"/>
                <w:b/>
                <w:bCs/>
              </w:rPr>
              <w:t>pn</w:t>
            </w:r>
            <w:proofErr w:type="spellEnd"/>
          </w:p>
        </w:tc>
        <w:tc>
          <w:tcPr>
            <w:tcW w:w="4353" w:type="dxa"/>
          </w:tcPr>
          <w:p w14:paraId="47F3F75E" w14:textId="16A2FE04" w:rsidR="008E7546" w:rsidRPr="00360810" w:rsidRDefault="00A077D0" w:rsidP="001A67FC">
            <w:pPr>
              <w:jc w:val="center"/>
              <w:rPr>
                <w:rFonts w:cs="Times New Roman"/>
              </w:rPr>
            </w:pPr>
            <w:r>
              <w:rPr>
                <w:rFonts w:cs="Times New Roman"/>
              </w:rPr>
              <w:t>22</w:t>
            </w:r>
          </w:p>
        </w:tc>
      </w:tr>
      <w:tr w:rsidR="008E7546" w:rsidRPr="00360810" w14:paraId="10BC3073" w14:textId="77777777" w:rsidTr="008E7546">
        <w:trPr>
          <w:trHeight w:val="121"/>
        </w:trPr>
        <w:tc>
          <w:tcPr>
            <w:tcW w:w="5215" w:type="dxa"/>
          </w:tcPr>
          <w:p w14:paraId="73D3F4D3" w14:textId="535AD9F7" w:rsidR="008E7546" w:rsidRPr="00C001F7" w:rsidRDefault="000F3224" w:rsidP="001A67FC">
            <w:pPr>
              <w:jc w:val="center"/>
              <w:rPr>
                <w:rFonts w:cs="Times New Roman"/>
                <w:b/>
                <w:bCs/>
              </w:rPr>
            </w:pPr>
            <w:r w:rsidRPr="00C001F7">
              <w:rPr>
                <w:rFonts w:cs="Times New Roman"/>
                <w:b/>
                <w:bCs/>
              </w:rPr>
              <w:t>PTCDA-</w:t>
            </w:r>
            <w:proofErr w:type="spellStart"/>
            <w:r w:rsidRPr="00C001F7">
              <w:rPr>
                <w:rFonts w:cs="Times New Roman"/>
                <w:b/>
                <w:bCs/>
                <w:i/>
                <w:iCs/>
              </w:rPr>
              <w:t>n</w:t>
            </w:r>
            <w:r w:rsidRPr="00C001F7">
              <w:rPr>
                <w:rFonts w:cs="Times New Roman"/>
                <w:b/>
                <w:bCs/>
              </w:rPr>
              <w:t>But</w:t>
            </w:r>
            <w:proofErr w:type="spellEnd"/>
          </w:p>
        </w:tc>
        <w:tc>
          <w:tcPr>
            <w:tcW w:w="4353" w:type="dxa"/>
          </w:tcPr>
          <w:p w14:paraId="256437C4" w14:textId="07F18D6F" w:rsidR="008E7546" w:rsidRPr="00360810" w:rsidRDefault="00A077D0" w:rsidP="001A67FC">
            <w:pPr>
              <w:jc w:val="center"/>
              <w:rPr>
                <w:rFonts w:cs="Times New Roman"/>
              </w:rPr>
            </w:pPr>
            <w:r>
              <w:rPr>
                <w:rFonts w:cs="Times New Roman"/>
              </w:rPr>
              <w:t>22</w:t>
            </w:r>
          </w:p>
        </w:tc>
      </w:tr>
      <w:tr w:rsidR="008E7546" w:rsidRPr="00360810" w14:paraId="291DABC1" w14:textId="77777777" w:rsidTr="008E7546">
        <w:trPr>
          <w:trHeight w:val="121"/>
        </w:trPr>
        <w:tc>
          <w:tcPr>
            <w:tcW w:w="5215" w:type="dxa"/>
          </w:tcPr>
          <w:p w14:paraId="7D44CE14" w14:textId="2D081FA0" w:rsidR="008E7546" w:rsidRPr="00C001F7" w:rsidRDefault="000F3224" w:rsidP="001A67FC">
            <w:pPr>
              <w:jc w:val="center"/>
              <w:rPr>
                <w:rFonts w:cs="Times New Roman"/>
                <w:b/>
                <w:bCs/>
              </w:rPr>
            </w:pPr>
            <w:r w:rsidRPr="00C001F7">
              <w:rPr>
                <w:rFonts w:cs="Times New Roman"/>
                <w:b/>
                <w:bCs/>
              </w:rPr>
              <w:t>PTCDA-</w:t>
            </w:r>
            <w:proofErr w:type="spellStart"/>
            <w:r w:rsidRPr="00C001F7">
              <w:rPr>
                <w:rFonts w:cs="Times New Roman"/>
                <w:b/>
                <w:bCs/>
                <w:i/>
                <w:iCs/>
              </w:rPr>
              <w:t>n</w:t>
            </w:r>
            <w:r w:rsidRPr="00C001F7">
              <w:rPr>
                <w:rFonts w:cs="Times New Roman"/>
                <w:b/>
                <w:bCs/>
              </w:rPr>
              <w:t>Hex</w:t>
            </w:r>
            <w:proofErr w:type="spellEnd"/>
          </w:p>
        </w:tc>
        <w:tc>
          <w:tcPr>
            <w:tcW w:w="4353" w:type="dxa"/>
          </w:tcPr>
          <w:p w14:paraId="53A2D6F7" w14:textId="16E6E0FB" w:rsidR="008E7546" w:rsidRPr="00360810" w:rsidRDefault="00A077D0" w:rsidP="001A67FC">
            <w:pPr>
              <w:jc w:val="center"/>
              <w:rPr>
                <w:rFonts w:cs="Times New Roman"/>
              </w:rPr>
            </w:pPr>
            <w:r>
              <w:rPr>
                <w:rFonts w:cs="Times New Roman"/>
              </w:rPr>
              <w:t>14</w:t>
            </w:r>
          </w:p>
        </w:tc>
      </w:tr>
      <w:tr w:rsidR="008E7546" w:rsidRPr="00360810" w14:paraId="7FD1F0B8" w14:textId="77777777" w:rsidTr="008E7546">
        <w:trPr>
          <w:trHeight w:val="121"/>
        </w:trPr>
        <w:tc>
          <w:tcPr>
            <w:tcW w:w="5215" w:type="dxa"/>
          </w:tcPr>
          <w:p w14:paraId="1F050154" w14:textId="6E2AE3EC" w:rsidR="008E7546" w:rsidRPr="00C001F7" w:rsidRDefault="000F3224" w:rsidP="001A67FC">
            <w:pPr>
              <w:jc w:val="center"/>
              <w:rPr>
                <w:rFonts w:cs="Times New Roman"/>
                <w:b/>
                <w:bCs/>
              </w:rPr>
            </w:pPr>
            <w:r w:rsidRPr="00C001F7">
              <w:rPr>
                <w:rFonts w:cs="Times New Roman"/>
                <w:b/>
                <w:bCs/>
              </w:rPr>
              <w:t>PTCDA-men</w:t>
            </w:r>
          </w:p>
        </w:tc>
        <w:tc>
          <w:tcPr>
            <w:tcW w:w="4353" w:type="dxa"/>
          </w:tcPr>
          <w:p w14:paraId="1E10A68B" w14:textId="0385AE7A" w:rsidR="008E7546" w:rsidRPr="00360810" w:rsidRDefault="00A077D0" w:rsidP="001A67FC">
            <w:pPr>
              <w:jc w:val="center"/>
              <w:rPr>
                <w:rFonts w:cs="Times New Roman"/>
              </w:rPr>
            </w:pPr>
            <w:r>
              <w:rPr>
                <w:rFonts w:cs="Times New Roman"/>
              </w:rPr>
              <w:t>36</w:t>
            </w:r>
          </w:p>
        </w:tc>
      </w:tr>
      <w:tr w:rsidR="008E7546" w:rsidRPr="00360810" w14:paraId="6DE78653" w14:textId="77777777" w:rsidTr="008E7546">
        <w:trPr>
          <w:trHeight w:val="121"/>
        </w:trPr>
        <w:tc>
          <w:tcPr>
            <w:tcW w:w="5215" w:type="dxa"/>
          </w:tcPr>
          <w:p w14:paraId="661AA9B8" w14:textId="4B423025" w:rsidR="008E7546" w:rsidRPr="00C001F7" w:rsidRDefault="000F3224" w:rsidP="001A67FC">
            <w:pPr>
              <w:jc w:val="center"/>
              <w:rPr>
                <w:rFonts w:cs="Times New Roman"/>
                <w:b/>
                <w:bCs/>
              </w:rPr>
            </w:pPr>
            <w:r w:rsidRPr="00C001F7">
              <w:rPr>
                <w:rFonts w:cs="Times New Roman"/>
                <w:b/>
                <w:bCs/>
              </w:rPr>
              <w:t>PTCDA-</w:t>
            </w:r>
            <w:proofErr w:type="spellStart"/>
            <w:r w:rsidRPr="00C001F7">
              <w:rPr>
                <w:rFonts w:cs="Times New Roman"/>
                <w:b/>
                <w:bCs/>
              </w:rPr>
              <w:t>dmpn</w:t>
            </w:r>
            <w:proofErr w:type="spellEnd"/>
          </w:p>
        </w:tc>
        <w:tc>
          <w:tcPr>
            <w:tcW w:w="4353" w:type="dxa"/>
          </w:tcPr>
          <w:p w14:paraId="27EDEE9B" w14:textId="5348B13E" w:rsidR="008E7546" w:rsidRPr="00360810" w:rsidRDefault="00A077D0" w:rsidP="001A67FC">
            <w:pPr>
              <w:jc w:val="center"/>
              <w:rPr>
                <w:rFonts w:cs="Times New Roman"/>
              </w:rPr>
            </w:pPr>
            <w:r>
              <w:rPr>
                <w:rFonts w:cs="Times New Roman"/>
              </w:rPr>
              <w:t>11</w:t>
            </w:r>
          </w:p>
        </w:tc>
      </w:tr>
      <w:tr w:rsidR="008E7546" w:rsidRPr="00360810" w14:paraId="48EBBE29" w14:textId="77777777" w:rsidTr="008E7546">
        <w:trPr>
          <w:trHeight w:val="121"/>
        </w:trPr>
        <w:tc>
          <w:tcPr>
            <w:tcW w:w="5215" w:type="dxa"/>
          </w:tcPr>
          <w:p w14:paraId="5CC183DF" w14:textId="03CFF559" w:rsidR="008E7546" w:rsidRPr="00C001F7" w:rsidRDefault="000F3224" w:rsidP="001A67FC">
            <w:pPr>
              <w:jc w:val="center"/>
              <w:rPr>
                <w:rFonts w:cs="Times New Roman"/>
                <w:b/>
                <w:bCs/>
              </w:rPr>
            </w:pPr>
            <w:r w:rsidRPr="00C001F7">
              <w:rPr>
                <w:rFonts w:cs="Times New Roman"/>
                <w:b/>
                <w:bCs/>
              </w:rPr>
              <w:t>PTCDA-TPAPA</w:t>
            </w:r>
          </w:p>
        </w:tc>
        <w:tc>
          <w:tcPr>
            <w:tcW w:w="4353" w:type="dxa"/>
          </w:tcPr>
          <w:p w14:paraId="06ECE3CC" w14:textId="1C78C5AB" w:rsidR="008E7546" w:rsidRPr="00360810" w:rsidRDefault="004C16A5" w:rsidP="001A67FC">
            <w:pPr>
              <w:jc w:val="center"/>
              <w:rPr>
                <w:rFonts w:cs="Times New Roman"/>
              </w:rPr>
            </w:pPr>
            <w:r>
              <w:rPr>
                <w:rFonts w:cs="Times New Roman"/>
              </w:rPr>
              <w:t>26</w:t>
            </w:r>
          </w:p>
        </w:tc>
      </w:tr>
      <w:tr w:rsidR="000F3224" w:rsidRPr="00360810" w14:paraId="7F0A56BF" w14:textId="77777777" w:rsidTr="008E7546">
        <w:trPr>
          <w:trHeight w:val="121"/>
        </w:trPr>
        <w:tc>
          <w:tcPr>
            <w:tcW w:w="5215" w:type="dxa"/>
          </w:tcPr>
          <w:p w14:paraId="188E2804" w14:textId="68E611F1" w:rsidR="000F3224" w:rsidRPr="00C001F7" w:rsidRDefault="000F3224" w:rsidP="001A67FC">
            <w:pPr>
              <w:jc w:val="center"/>
              <w:rPr>
                <w:rFonts w:cs="Times New Roman"/>
                <w:b/>
                <w:bCs/>
              </w:rPr>
            </w:pPr>
            <w:r w:rsidRPr="00C001F7">
              <w:rPr>
                <w:rFonts w:cs="Times New Roman"/>
                <w:b/>
                <w:bCs/>
              </w:rPr>
              <w:t>PTCDA-TPAPM</w:t>
            </w:r>
          </w:p>
        </w:tc>
        <w:tc>
          <w:tcPr>
            <w:tcW w:w="4353" w:type="dxa"/>
          </w:tcPr>
          <w:p w14:paraId="20A1ECE8" w14:textId="2BD2E325" w:rsidR="000F3224" w:rsidRPr="00360810" w:rsidRDefault="004C16A5" w:rsidP="001A67FC">
            <w:pPr>
              <w:jc w:val="center"/>
              <w:rPr>
                <w:rFonts w:cs="Times New Roman"/>
              </w:rPr>
            </w:pPr>
            <w:r>
              <w:rPr>
                <w:rFonts w:cs="Times New Roman"/>
              </w:rPr>
              <w:t>14</w:t>
            </w:r>
          </w:p>
        </w:tc>
      </w:tr>
      <w:tr w:rsidR="000F3224" w:rsidRPr="00360810" w14:paraId="7D84B51D" w14:textId="77777777" w:rsidTr="008E7546">
        <w:trPr>
          <w:trHeight w:val="121"/>
        </w:trPr>
        <w:tc>
          <w:tcPr>
            <w:tcW w:w="5215" w:type="dxa"/>
          </w:tcPr>
          <w:p w14:paraId="0EEEFCF5" w14:textId="36B7AB5D" w:rsidR="000F3224" w:rsidRPr="00C001F7" w:rsidRDefault="000F3224" w:rsidP="001A67FC">
            <w:pPr>
              <w:jc w:val="center"/>
              <w:rPr>
                <w:rFonts w:cs="Times New Roman"/>
                <w:b/>
                <w:bCs/>
              </w:rPr>
            </w:pPr>
            <w:r w:rsidRPr="00C001F7">
              <w:rPr>
                <w:rFonts w:cs="Times New Roman"/>
                <w:b/>
                <w:bCs/>
              </w:rPr>
              <w:t>PTCDA-TPAPT</w:t>
            </w:r>
          </w:p>
        </w:tc>
        <w:tc>
          <w:tcPr>
            <w:tcW w:w="4353" w:type="dxa"/>
          </w:tcPr>
          <w:p w14:paraId="016AE94C" w14:textId="2317C605" w:rsidR="000F3224" w:rsidRPr="00360810" w:rsidRDefault="004C16A5" w:rsidP="001A67FC">
            <w:pPr>
              <w:jc w:val="center"/>
              <w:rPr>
                <w:rFonts w:cs="Times New Roman"/>
              </w:rPr>
            </w:pPr>
            <w:r>
              <w:rPr>
                <w:rFonts w:cs="Times New Roman"/>
              </w:rPr>
              <w:t>12</w:t>
            </w:r>
          </w:p>
        </w:tc>
      </w:tr>
    </w:tbl>
    <w:p w14:paraId="123BA77C" w14:textId="3AB4A263" w:rsidR="00651AE6" w:rsidRPr="00360810" w:rsidRDefault="00651AE6" w:rsidP="00651AE6">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20</w:t>
      </w:r>
      <w:r w:rsidRPr="00360810">
        <w:rPr>
          <w:b/>
          <w:bCs/>
        </w:rPr>
        <w:fldChar w:fldCharType="end"/>
      </w:r>
      <w:r w:rsidRPr="00360810">
        <w:rPr>
          <w:b/>
          <w:bCs/>
        </w:rPr>
        <w:t xml:space="preserve">. </w:t>
      </w:r>
      <w:r w:rsidRPr="00360810">
        <w:t xml:space="preserve">Tabulated </w:t>
      </w:r>
      <w:r w:rsidR="00D64FCA">
        <w:t xml:space="preserve">yields for the model reaction using </w:t>
      </w:r>
      <w:r w:rsidR="00D64FCA" w:rsidRPr="003A31D3">
        <w:rPr>
          <w:b/>
          <w:bCs/>
        </w:rPr>
        <w:t>PCs</w:t>
      </w:r>
      <w:r w:rsidRPr="00360810">
        <w:rPr>
          <w:rFonts w:cs="Times New Roman"/>
          <w:szCs w:val="24"/>
        </w:rPr>
        <w:t>.</w:t>
      </w:r>
    </w:p>
    <w:p w14:paraId="70AAAB2C" w14:textId="2E16E3C8" w:rsidR="00E66421" w:rsidRDefault="001B6150" w:rsidP="00594C02">
      <w:r>
        <w:t>*</w:t>
      </w:r>
      <w:r w:rsidR="003C7631">
        <w:t xml:space="preserve">Determined by </w:t>
      </w:r>
      <w:r w:rsidR="003C7631" w:rsidRPr="00C001F7">
        <w:rPr>
          <w:vertAlign w:val="superscript"/>
        </w:rPr>
        <w:t>1</w:t>
      </w:r>
      <w:r w:rsidR="003C7631">
        <w:t>H NMR with CH</w:t>
      </w:r>
      <w:r w:rsidR="003C7631" w:rsidRPr="001B6150">
        <w:rPr>
          <w:vertAlign w:val="subscript"/>
        </w:rPr>
        <w:t>2</w:t>
      </w:r>
      <w:r w:rsidR="003C7631">
        <w:t>Br</w:t>
      </w:r>
      <w:r w:rsidR="003C7631" w:rsidRPr="001B6150">
        <w:rPr>
          <w:vertAlign w:val="subscript"/>
        </w:rPr>
        <w:t>2</w:t>
      </w:r>
      <w:r w:rsidR="003C7631">
        <w:t xml:space="preserve"> as the internal standard</w:t>
      </w:r>
      <w:r>
        <w:t>.</w:t>
      </w:r>
    </w:p>
    <w:p w14:paraId="29CF278F" w14:textId="62C351D8" w:rsidR="00E51C11" w:rsidRPr="00D64FCA" w:rsidRDefault="00E51C11" w:rsidP="00594C02">
      <w:r>
        <w:br w:type="page"/>
      </w:r>
    </w:p>
    <w:p w14:paraId="3D3C12C0" w14:textId="77777777" w:rsidR="00563A35" w:rsidRDefault="00563A35" w:rsidP="00563A35">
      <w:pPr>
        <w:pStyle w:val="Heading2"/>
      </w:pPr>
      <w:bookmarkStart w:id="45" w:name="_Toc181107829"/>
      <w:r w:rsidRPr="00563A35">
        <w:lastRenderedPageBreak/>
        <w:t>Further optimizations using PTCDA-en.</w:t>
      </w:r>
      <w:bookmarkEnd w:id="45"/>
    </w:p>
    <w:p w14:paraId="7367115E" w14:textId="77777777" w:rsidR="00DE2000" w:rsidRPr="00360810" w:rsidRDefault="00DE2000" w:rsidP="00DE2000">
      <w:pPr>
        <w:keepNext/>
        <w:jc w:val="center"/>
      </w:pPr>
      <w:r w:rsidRPr="00141EF5">
        <w:object w:dxaOrig="15482" w:dyaOrig="2186" w14:anchorId="7959574B">
          <v:shape id="_x0000_i1049" type="#_x0000_t75" style="width:468pt;height:66.75pt" o:ole="">
            <v:imagedata r:id="rId174" o:title=""/>
          </v:shape>
          <o:OLEObject Type="Embed" ProgID="ChemDraw.Document.6.0" ShapeID="_x0000_i1049" DrawAspect="Content" ObjectID="_1792781119" r:id="rId175"/>
        </w:object>
      </w:r>
    </w:p>
    <w:p w14:paraId="54124047" w14:textId="578E4C5D" w:rsidR="00DE2000" w:rsidRPr="00A77DBA" w:rsidRDefault="00DE2000" w:rsidP="00DE200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143</w:t>
      </w:r>
      <w:r w:rsidRPr="00360810">
        <w:rPr>
          <w:b/>
          <w:bCs/>
        </w:rPr>
        <w:fldChar w:fldCharType="end"/>
      </w:r>
      <w:r w:rsidRPr="00360810">
        <w:rPr>
          <w:b/>
          <w:bCs/>
        </w:rPr>
        <w:t>.</w:t>
      </w:r>
      <w:r w:rsidRPr="00360810">
        <w:t xml:space="preserve"> </w:t>
      </w:r>
      <w:r>
        <w:t xml:space="preserve">Model reaction using </w:t>
      </w:r>
      <w:r w:rsidRPr="00E342ED">
        <w:rPr>
          <w:b/>
          <w:bCs/>
        </w:rPr>
        <w:t>PTCDA-</w:t>
      </w:r>
      <w:r>
        <w:rPr>
          <w:b/>
          <w:bCs/>
        </w:rPr>
        <w:t>en</w:t>
      </w:r>
      <w:r w:rsidRPr="00360810">
        <w:t>.</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DE2000" w:rsidRPr="00360810" w14:paraId="4FA8D7D3" w14:textId="77777777" w:rsidTr="001154D1">
        <w:trPr>
          <w:trHeight w:val="252"/>
        </w:trPr>
        <w:tc>
          <w:tcPr>
            <w:tcW w:w="5215" w:type="dxa"/>
          </w:tcPr>
          <w:p w14:paraId="5B38CAD1" w14:textId="77777777" w:rsidR="00DE2000" w:rsidRPr="00C4176E" w:rsidRDefault="00DE2000" w:rsidP="001154D1">
            <w:pPr>
              <w:jc w:val="center"/>
              <w:rPr>
                <w:rFonts w:cs="Times New Roman"/>
              </w:rPr>
            </w:pPr>
            <w:r>
              <w:rPr>
                <w:rFonts w:cs="Times New Roman"/>
              </w:rPr>
              <w:t>Variation from above conditions</w:t>
            </w:r>
          </w:p>
        </w:tc>
        <w:tc>
          <w:tcPr>
            <w:tcW w:w="4353" w:type="dxa"/>
          </w:tcPr>
          <w:p w14:paraId="2CC9AAC3" w14:textId="77777777" w:rsidR="00DE2000" w:rsidRPr="00360810" w:rsidRDefault="00DE2000" w:rsidP="001154D1">
            <w:pPr>
              <w:jc w:val="center"/>
              <w:rPr>
                <w:rFonts w:cs="Times New Roman"/>
              </w:rPr>
            </w:pPr>
            <w:r>
              <w:rPr>
                <w:rFonts w:cs="Times New Roman"/>
              </w:rPr>
              <w:t>NMR Yield (</w:t>
            </w:r>
            <w:proofErr w:type="gramStart"/>
            <w:r>
              <w:rPr>
                <w:rFonts w:cs="Times New Roman"/>
              </w:rPr>
              <w:t>%)*</w:t>
            </w:r>
            <w:proofErr w:type="gramEnd"/>
          </w:p>
        </w:tc>
      </w:tr>
      <w:tr w:rsidR="00DE2000" w:rsidRPr="00360810" w14:paraId="48907B84" w14:textId="77777777" w:rsidTr="001154D1">
        <w:trPr>
          <w:trHeight w:val="252"/>
        </w:trPr>
        <w:tc>
          <w:tcPr>
            <w:tcW w:w="5215" w:type="dxa"/>
          </w:tcPr>
          <w:p w14:paraId="1B6CA374" w14:textId="77777777" w:rsidR="00DE2000" w:rsidRPr="00FA510B" w:rsidRDefault="00DE2000" w:rsidP="001154D1">
            <w:pPr>
              <w:jc w:val="center"/>
              <w:rPr>
                <w:rFonts w:cs="Times New Roman"/>
              </w:rPr>
            </w:pPr>
            <w:r w:rsidRPr="00FA510B">
              <w:rPr>
                <w:rFonts w:cs="Times New Roman"/>
              </w:rPr>
              <w:t>None</w:t>
            </w:r>
          </w:p>
        </w:tc>
        <w:tc>
          <w:tcPr>
            <w:tcW w:w="4353" w:type="dxa"/>
          </w:tcPr>
          <w:p w14:paraId="31C75EE6" w14:textId="77777777" w:rsidR="00DE2000" w:rsidRPr="00FA510B" w:rsidRDefault="00DE2000" w:rsidP="001154D1">
            <w:pPr>
              <w:jc w:val="center"/>
              <w:rPr>
                <w:rFonts w:cs="Times New Roman"/>
              </w:rPr>
            </w:pPr>
            <w:r w:rsidRPr="00FA510B">
              <w:rPr>
                <w:rFonts w:cs="Times New Roman"/>
              </w:rPr>
              <w:t>55</w:t>
            </w:r>
          </w:p>
        </w:tc>
      </w:tr>
      <w:tr w:rsidR="00DE2000" w:rsidRPr="00360810" w14:paraId="77EAB3B9" w14:textId="77777777" w:rsidTr="001154D1">
        <w:trPr>
          <w:trHeight w:val="244"/>
        </w:trPr>
        <w:tc>
          <w:tcPr>
            <w:tcW w:w="5215" w:type="dxa"/>
          </w:tcPr>
          <w:p w14:paraId="69DF4840" w14:textId="77777777" w:rsidR="00DE2000" w:rsidRPr="00360810" w:rsidRDefault="00DE2000" w:rsidP="001154D1">
            <w:pPr>
              <w:jc w:val="center"/>
              <w:rPr>
                <w:rFonts w:cs="Times New Roman"/>
              </w:rPr>
            </w:pPr>
            <w:r>
              <w:rPr>
                <w:rFonts w:cs="Times New Roman"/>
              </w:rPr>
              <w:t>LiClO</w:t>
            </w:r>
            <w:r w:rsidRPr="0066244E">
              <w:rPr>
                <w:rFonts w:cs="Times New Roman"/>
                <w:vertAlign w:val="subscript"/>
              </w:rPr>
              <w:t>4</w:t>
            </w:r>
            <w:r>
              <w:rPr>
                <w:rFonts w:cs="Times New Roman"/>
              </w:rPr>
              <w:t xml:space="preserve"> as electrolyte</w:t>
            </w:r>
          </w:p>
        </w:tc>
        <w:tc>
          <w:tcPr>
            <w:tcW w:w="4353" w:type="dxa"/>
          </w:tcPr>
          <w:p w14:paraId="35E39C29" w14:textId="77777777" w:rsidR="00DE2000" w:rsidRPr="00360810" w:rsidRDefault="00DE2000" w:rsidP="001154D1">
            <w:pPr>
              <w:jc w:val="center"/>
              <w:rPr>
                <w:rFonts w:cs="Times New Roman"/>
              </w:rPr>
            </w:pPr>
            <w:r>
              <w:rPr>
                <w:rFonts w:cs="Times New Roman"/>
              </w:rPr>
              <w:t>28</w:t>
            </w:r>
          </w:p>
        </w:tc>
      </w:tr>
      <w:tr w:rsidR="00DE2000" w:rsidRPr="00360810" w14:paraId="17E4C95A" w14:textId="77777777" w:rsidTr="001154D1">
        <w:trPr>
          <w:trHeight w:val="244"/>
        </w:trPr>
        <w:tc>
          <w:tcPr>
            <w:tcW w:w="5215" w:type="dxa"/>
          </w:tcPr>
          <w:p w14:paraId="01FDB074" w14:textId="77777777" w:rsidR="00DE2000" w:rsidRPr="00360810" w:rsidRDefault="00DE2000" w:rsidP="001154D1">
            <w:pPr>
              <w:jc w:val="center"/>
              <w:rPr>
                <w:rFonts w:cs="Times New Roman"/>
              </w:rPr>
            </w:pPr>
            <w:r>
              <w:rPr>
                <w:rFonts w:cs="Times New Roman"/>
              </w:rPr>
              <w:t>KClO</w:t>
            </w:r>
            <w:r w:rsidRPr="0066244E">
              <w:rPr>
                <w:rFonts w:cs="Times New Roman"/>
                <w:vertAlign w:val="subscript"/>
              </w:rPr>
              <w:t>4</w:t>
            </w:r>
            <w:r>
              <w:rPr>
                <w:rFonts w:cs="Times New Roman"/>
              </w:rPr>
              <w:t xml:space="preserve"> as electrolyte</w:t>
            </w:r>
          </w:p>
        </w:tc>
        <w:tc>
          <w:tcPr>
            <w:tcW w:w="4353" w:type="dxa"/>
          </w:tcPr>
          <w:p w14:paraId="7C670982" w14:textId="77777777" w:rsidR="00DE2000" w:rsidRPr="00360810" w:rsidRDefault="00DE2000" w:rsidP="001154D1">
            <w:pPr>
              <w:jc w:val="center"/>
              <w:rPr>
                <w:rFonts w:cs="Times New Roman"/>
              </w:rPr>
            </w:pPr>
            <w:r>
              <w:rPr>
                <w:rFonts w:cs="Times New Roman"/>
              </w:rPr>
              <w:t>0</w:t>
            </w:r>
          </w:p>
        </w:tc>
      </w:tr>
      <w:tr w:rsidR="00DE2000" w:rsidRPr="00360810" w14:paraId="7BD59C33" w14:textId="77777777" w:rsidTr="001154D1">
        <w:trPr>
          <w:trHeight w:val="244"/>
        </w:trPr>
        <w:tc>
          <w:tcPr>
            <w:tcW w:w="5215" w:type="dxa"/>
          </w:tcPr>
          <w:p w14:paraId="3F0D3552" w14:textId="77777777" w:rsidR="00DE2000" w:rsidRPr="00360810" w:rsidRDefault="00DE2000" w:rsidP="001154D1">
            <w:pPr>
              <w:jc w:val="center"/>
              <w:rPr>
                <w:rFonts w:cs="Times New Roman"/>
              </w:rPr>
            </w:pPr>
            <w:r>
              <w:rPr>
                <w:rFonts w:cs="Times New Roman"/>
              </w:rPr>
              <w:t>NaBF</w:t>
            </w:r>
            <w:r w:rsidRPr="0066244E">
              <w:rPr>
                <w:rFonts w:cs="Times New Roman"/>
                <w:vertAlign w:val="subscript"/>
              </w:rPr>
              <w:t>4</w:t>
            </w:r>
            <w:r>
              <w:rPr>
                <w:rFonts w:cs="Times New Roman"/>
              </w:rPr>
              <w:t xml:space="preserve"> as electrolyte</w:t>
            </w:r>
          </w:p>
        </w:tc>
        <w:tc>
          <w:tcPr>
            <w:tcW w:w="4353" w:type="dxa"/>
          </w:tcPr>
          <w:p w14:paraId="78C36A65" w14:textId="77777777" w:rsidR="00DE2000" w:rsidRPr="00360810" w:rsidRDefault="00DE2000" w:rsidP="001154D1">
            <w:pPr>
              <w:jc w:val="center"/>
              <w:rPr>
                <w:rFonts w:cs="Times New Roman"/>
              </w:rPr>
            </w:pPr>
            <w:r>
              <w:rPr>
                <w:rFonts w:cs="Times New Roman"/>
              </w:rPr>
              <w:t>31</w:t>
            </w:r>
          </w:p>
        </w:tc>
      </w:tr>
      <w:tr w:rsidR="00DE2000" w:rsidRPr="00360810" w14:paraId="3EA04E50" w14:textId="77777777" w:rsidTr="001154D1">
        <w:trPr>
          <w:trHeight w:val="121"/>
        </w:trPr>
        <w:tc>
          <w:tcPr>
            <w:tcW w:w="5215" w:type="dxa"/>
          </w:tcPr>
          <w:p w14:paraId="4CD645F1" w14:textId="77777777" w:rsidR="00DE2000" w:rsidRPr="00C4176E" w:rsidRDefault="00DE2000" w:rsidP="001154D1">
            <w:pPr>
              <w:jc w:val="center"/>
              <w:rPr>
                <w:rFonts w:cs="Times New Roman"/>
              </w:rPr>
            </w:pPr>
            <w:r>
              <w:rPr>
                <w:rFonts w:cs="Times New Roman"/>
              </w:rPr>
              <w:t>2 mM slurry in NMP instead of 4 mM</w:t>
            </w:r>
          </w:p>
        </w:tc>
        <w:tc>
          <w:tcPr>
            <w:tcW w:w="4353" w:type="dxa"/>
          </w:tcPr>
          <w:p w14:paraId="5345FA4D" w14:textId="77777777" w:rsidR="00DE2000" w:rsidRPr="00C4176E" w:rsidRDefault="00DE2000" w:rsidP="001154D1">
            <w:pPr>
              <w:jc w:val="center"/>
              <w:rPr>
                <w:rFonts w:cs="Times New Roman"/>
              </w:rPr>
            </w:pPr>
            <w:r>
              <w:rPr>
                <w:rFonts w:cs="Times New Roman"/>
              </w:rPr>
              <w:t>16</w:t>
            </w:r>
          </w:p>
        </w:tc>
      </w:tr>
      <w:tr w:rsidR="00DE2000" w:rsidRPr="00360810" w14:paraId="0A433AF9" w14:textId="77777777" w:rsidTr="001154D1">
        <w:trPr>
          <w:trHeight w:val="121"/>
        </w:trPr>
        <w:tc>
          <w:tcPr>
            <w:tcW w:w="5215" w:type="dxa"/>
          </w:tcPr>
          <w:p w14:paraId="26E933F2" w14:textId="77777777" w:rsidR="00DE2000" w:rsidRDefault="00DE2000" w:rsidP="001154D1">
            <w:pPr>
              <w:jc w:val="center"/>
              <w:rPr>
                <w:rFonts w:cs="Times New Roman"/>
              </w:rPr>
            </w:pPr>
            <w:r>
              <w:rPr>
                <w:rFonts w:cs="Times New Roman"/>
              </w:rPr>
              <w:t>10 mM slurry in NMP instead of 4 mM</w:t>
            </w:r>
          </w:p>
        </w:tc>
        <w:tc>
          <w:tcPr>
            <w:tcW w:w="4353" w:type="dxa"/>
          </w:tcPr>
          <w:p w14:paraId="5B7A9F6F" w14:textId="77777777" w:rsidR="00DE2000" w:rsidRPr="00360810" w:rsidRDefault="00DE2000" w:rsidP="001154D1">
            <w:pPr>
              <w:jc w:val="center"/>
              <w:rPr>
                <w:rFonts w:cs="Times New Roman"/>
              </w:rPr>
            </w:pPr>
            <w:r>
              <w:rPr>
                <w:rFonts w:cs="Times New Roman"/>
              </w:rPr>
              <w:t>42</w:t>
            </w:r>
          </w:p>
        </w:tc>
      </w:tr>
      <w:tr w:rsidR="00DE2000" w:rsidRPr="00360810" w14:paraId="61C2BC10" w14:textId="77777777" w:rsidTr="001154D1">
        <w:trPr>
          <w:trHeight w:val="121"/>
        </w:trPr>
        <w:tc>
          <w:tcPr>
            <w:tcW w:w="5215" w:type="dxa"/>
          </w:tcPr>
          <w:p w14:paraId="503A072C" w14:textId="77777777" w:rsidR="00DE2000" w:rsidRDefault="00DE2000" w:rsidP="001154D1">
            <w:pPr>
              <w:jc w:val="center"/>
              <w:rPr>
                <w:rFonts w:cs="Times New Roman"/>
              </w:rPr>
            </w:pPr>
            <w:r>
              <w:rPr>
                <w:rFonts w:cs="Times New Roman"/>
              </w:rPr>
              <w:t>90% polymer loading instead of 80%</w:t>
            </w:r>
            <w:r w:rsidRPr="00371727">
              <w:rPr>
                <w:rFonts w:cs="Times New Roman"/>
                <w:vertAlign w:val="superscript"/>
              </w:rPr>
              <w:t>1</w:t>
            </w:r>
          </w:p>
        </w:tc>
        <w:tc>
          <w:tcPr>
            <w:tcW w:w="4353" w:type="dxa"/>
          </w:tcPr>
          <w:p w14:paraId="5D31FCF9" w14:textId="77777777" w:rsidR="00DE2000" w:rsidRPr="00360810" w:rsidRDefault="00DE2000" w:rsidP="001154D1">
            <w:pPr>
              <w:jc w:val="center"/>
              <w:rPr>
                <w:rFonts w:cs="Times New Roman"/>
              </w:rPr>
            </w:pPr>
            <w:r>
              <w:rPr>
                <w:rFonts w:cs="Times New Roman"/>
              </w:rPr>
              <w:t>43</w:t>
            </w:r>
          </w:p>
        </w:tc>
      </w:tr>
      <w:tr w:rsidR="00DE2000" w:rsidRPr="00360810" w14:paraId="2BFE4AB3" w14:textId="77777777" w:rsidTr="001154D1">
        <w:trPr>
          <w:trHeight w:val="121"/>
        </w:trPr>
        <w:tc>
          <w:tcPr>
            <w:tcW w:w="5215" w:type="dxa"/>
          </w:tcPr>
          <w:p w14:paraId="06B5A954" w14:textId="77777777" w:rsidR="00DE2000" w:rsidRDefault="00DE2000" w:rsidP="001154D1">
            <w:pPr>
              <w:jc w:val="center"/>
              <w:rPr>
                <w:rFonts w:cs="Times New Roman"/>
              </w:rPr>
            </w:pPr>
            <w:r>
              <w:rPr>
                <w:rFonts w:cs="Times New Roman"/>
              </w:rPr>
              <w:t>DMSO as solvent</w:t>
            </w:r>
          </w:p>
        </w:tc>
        <w:tc>
          <w:tcPr>
            <w:tcW w:w="4353" w:type="dxa"/>
          </w:tcPr>
          <w:p w14:paraId="022DA422" w14:textId="77777777" w:rsidR="00DE2000" w:rsidRPr="00360810" w:rsidRDefault="00DE2000" w:rsidP="001154D1">
            <w:pPr>
              <w:jc w:val="center"/>
              <w:rPr>
                <w:rFonts w:cs="Times New Roman"/>
              </w:rPr>
            </w:pPr>
            <w:r>
              <w:rPr>
                <w:rFonts w:cs="Times New Roman"/>
              </w:rPr>
              <w:t>17</w:t>
            </w:r>
          </w:p>
        </w:tc>
      </w:tr>
      <w:tr w:rsidR="00DE2000" w:rsidRPr="00360810" w14:paraId="3A20D9DC" w14:textId="77777777" w:rsidTr="001154D1">
        <w:trPr>
          <w:trHeight w:val="121"/>
        </w:trPr>
        <w:tc>
          <w:tcPr>
            <w:tcW w:w="5215" w:type="dxa"/>
          </w:tcPr>
          <w:p w14:paraId="55847E29" w14:textId="77777777" w:rsidR="00DE2000" w:rsidRDefault="00DE2000" w:rsidP="001154D1">
            <w:pPr>
              <w:jc w:val="center"/>
              <w:rPr>
                <w:rFonts w:cs="Times New Roman"/>
              </w:rPr>
            </w:pPr>
            <w:r>
              <w:rPr>
                <w:rFonts w:cs="Times New Roman"/>
              </w:rPr>
              <w:t xml:space="preserve">Green </w:t>
            </w:r>
            <w:proofErr w:type="spellStart"/>
            <w:r>
              <w:rPr>
                <w:rFonts w:cs="Times New Roman"/>
              </w:rPr>
              <w:t>Kessil</w:t>
            </w:r>
            <w:proofErr w:type="spellEnd"/>
            <w:r>
              <w:rPr>
                <w:rFonts w:cs="Times New Roman"/>
              </w:rPr>
              <w:t xml:space="preserve"> LED (525 nm, 40 W)</w:t>
            </w:r>
          </w:p>
        </w:tc>
        <w:tc>
          <w:tcPr>
            <w:tcW w:w="4353" w:type="dxa"/>
          </w:tcPr>
          <w:p w14:paraId="56E8C029" w14:textId="77777777" w:rsidR="00DE2000" w:rsidRPr="00360810" w:rsidRDefault="00DE2000" w:rsidP="001154D1">
            <w:pPr>
              <w:jc w:val="center"/>
              <w:rPr>
                <w:rFonts w:cs="Times New Roman"/>
              </w:rPr>
            </w:pPr>
            <w:r>
              <w:rPr>
                <w:rFonts w:cs="Times New Roman"/>
              </w:rPr>
              <w:t>16</w:t>
            </w:r>
          </w:p>
        </w:tc>
      </w:tr>
      <w:tr w:rsidR="00DE2000" w:rsidRPr="00360810" w14:paraId="3CB13EAD" w14:textId="77777777" w:rsidTr="001154D1">
        <w:trPr>
          <w:trHeight w:val="121"/>
        </w:trPr>
        <w:tc>
          <w:tcPr>
            <w:tcW w:w="5215" w:type="dxa"/>
          </w:tcPr>
          <w:p w14:paraId="19529528" w14:textId="77777777" w:rsidR="00DE2000" w:rsidRDefault="00DE2000" w:rsidP="001154D1">
            <w:pPr>
              <w:jc w:val="center"/>
              <w:rPr>
                <w:rFonts w:cs="Times New Roman"/>
              </w:rPr>
            </w:pPr>
            <w:r>
              <w:rPr>
                <w:rFonts w:cs="Times New Roman"/>
              </w:rPr>
              <w:t>White LED (23 W)</w:t>
            </w:r>
          </w:p>
        </w:tc>
        <w:tc>
          <w:tcPr>
            <w:tcW w:w="4353" w:type="dxa"/>
          </w:tcPr>
          <w:p w14:paraId="1030D6E8" w14:textId="77777777" w:rsidR="00DE2000" w:rsidRPr="00360810" w:rsidRDefault="00DE2000" w:rsidP="001154D1">
            <w:pPr>
              <w:jc w:val="center"/>
              <w:rPr>
                <w:rFonts w:cs="Times New Roman"/>
              </w:rPr>
            </w:pPr>
            <w:r>
              <w:rPr>
                <w:rFonts w:cs="Times New Roman"/>
              </w:rPr>
              <w:t>40</w:t>
            </w:r>
          </w:p>
        </w:tc>
      </w:tr>
      <w:tr w:rsidR="00DE2000" w:rsidRPr="00360810" w14:paraId="67022084" w14:textId="77777777" w:rsidTr="001154D1">
        <w:trPr>
          <w:trHeight w:val="121"/>
        </w:trPr>
        <w:tc>
          <w:tcPr>
            <w:tcW w:w="5215" w:type="dxa"/>
          </w:tcPr>
          <w:p w14:paraId="76BE35C1" w14:textId="77777777" w:rsidR="00DE2000" w:rsidRDefault="00DE2000" w:rsidP="001154D1">
            <w:pPr>
              <w:jc w:val="center"/>
              <w:rPr>
                <w:rFonts w:cs="Times New Roman"/>
              </w:rPr>
            </w:pPr>
            <w:r>
              <w:rPr>
                <w:rFonts w:cs="Times New Roman"/>
              </w:rPr>
              <w:t xml:space="preserve">UV </w:t>
            </w:r>
            <w:proofErr w:type="spellStart"/>
            <w:r>
              <w:rPr>
                <w:rFonts w:cs="Times New Roman"/>
              </w:rPr>
              <w:t>Kessil</w:t>
            </w:r>
            <w:proofErr w:type="spellEnd"/>
            <w:r>
              <w:rPr>
                <w:rFonts w:cs="Times New Roman"/>
              </w:rPr>
              <w:t xml:space="preserve"> LED (390 nm, 40 W)</w:t>
            </w:r>
          </w:p>
        </w:tc>
        <w:tc>
          <w:tcPr>
            <w:tcW w:w="4353" w:type="dxa"/>
          </w:tcPr>
          <w:p w14:paraId="7A21352E" w14:textId="77777777" w:rsidR="00DE2000" w:rsidRPr="00360810" w:rsidRDefault="00DE2000" w:rsidP="001154D1">
            <w:pPr>
              <w:jc w:val="center"/>
              <w:rPr>
                <w:rFonts w:cs="Times New Roman"/>
              </w:rPr>
            </w:pPr>
            <w:r>
              <w:rPr>
                <w:rFonts w:cs="Times New Roman"/>
              </w:rPr>
              <w:t>45</w:t>
            </w:r>
          </w:p>
        </w:tc>
      </w:tr>
      <w:tr w:rsidR="00DE2000" w:rsidRPr="00360810" w14:paraId="3F84A476" w14:textId="77777777" w:rsidTr="001154D1">
        <w:trPr>
          <w:trHeight w:val="121"/>
        </w:trPr>
        <w:tc>
          <w:tcPr>
            <w:tcW w:w="5215" w:type="dxa"/>
          </w:tcPr>
          <w:p w14:paraId="57A65D11" w14:textId="77777777" w:rsidR="00DE2000" w:rsidRDefault="00DE2000" w:rsidP="001154D1">
            <w:pPr>
              <w:jc w:val="center"/>
              <w:rPr>
                <w:rFonts w:cs="Times New Roman"/>
              </w:rPr>
            </w:pPr>
            <w:r>
              <w:rPr>
                <w:rFonts w:cs="Times New Roman"/>
              </w:rPr>
              <w:t xml:space="preserve">Extra blue </w:t>
            </w:r>
            <w:proofErr w:type="spellStart"/>
            <w:r>
              <w:rPr>
                <w:rFonts w:cs="Times New Roman"/>
              </w:rPr>
              <w:t>Kessil</w:t>
            </w:r>
            <w:proofErr w:type="spellEnd"/>
            <w:r>
              <w:rPr>
                <w:rFonts w:cs="Times New Roman"/>
              </w:rPr>
              <w:t xml:space="preserve"> LED (456 nm, 40 W)</w:t>
            </w:r>
          </w:p>
        </w:tc>
        <w:tc>
          <w:tcPr>
            <w:tcW w:w="4353" w:type="dxa"/>
          </w:tcPr>
          <w:p w14:paraId="244D2B58" w14:textId="77777777" w:rsidR="00DE2000" w:rsidRPr="00360810" w:rsidRDefault="00DE2000" w:rsidP="001154D1">
            <w:pPr>
              <w:jc w:val="center"/>
              <w:rPr>
                <w:rFonts w:cs="Times New Roman"/>
              </w:rPr>
            </w:pPr>
            <w:r>
              <w:rPr>
                <w:rFonts w:cs="Times New Roman"/>
              </w:rPr>
              <w:t>43</w:t>
            </w:r>
          </w:p>
        </w:tc>
      </w:tr>
      <w:tr w:rsidR="00DE2000" w:rsidRPr="00360810" w14:paraId="4EF913E2" w14:textId="77777777" w:rsidTr="001154D1">
        <w:trPr>
          <w:trHeight w:val="121"/>
        </w:trPr>
        <w:tc>
          <w:tcPr>
            <w:tcW w:w="5215" w:type="dxa"/>
          </w:tcPr>
          <w:p w14:paraId="5EA6265F" w14:textId="77777777" w:rsidR="00DE2000" w:rsidRDefault="00DE2000" w:rsidP="001154D1">
            <w:pPr>
              <w:jc w:val="center"/>
              <w:rPr>
                <w:rFonts w:cs="Times New Roman"/>
              </w:rPr>
            </w:pPr>
            <w:r>
              <w:rPr>
                <w:rFonts w:cs="Times New Roman"/>
              </w:rPr>
              <w:t>1 equiv. pyridine</w:t>
            </w:r>
          </w:p>
        </w:tc>
        <w:tc>
          <w:tcPr>
            <w:tcW w:w="4353" w:type="dxa"/>
          </w:tcPr>
          <w:p w14:paraId="271AECBF" w14:textId="77777777" w:rsidR="00DE2000" w:rsidRPr="00360810" w:rsidRDefault="00DE2000" w:rsidP="001154D1">
            <w:pPr>
              <w:jc w:val="center"/>
              <w:rPr>
                <w:rFonts w:cs="Times New Roman"/>
              </w:rPr>
            </w:pPr>
            <w:r>
              <w:rPr>
                <w:rFonts w:cs="Times New Roman"/>
              </w:rPr>
              <w:t>48</w:t>
            </w:r>
          </w:p>
        </w:tc>
      </w:tr>
      <w:tr w:rsidR="00DE2000" w:rsidRPr="00360810" w14:paraId="6DC72B80" w14:textId="77777777" w:rsidTr="001154D1">
        <w:trPr>
          <w:trHeight w:val="121"/>
        </w:trPr>
        <w:tc>
          <w:tcPr>
            <w:tcW w:w="5215" w:type="dxa"/>
          </w:tcPr>
          <w:p w14:paraId="447C9D4B" w14:textId="77777777" w:rsidR="00DE2000" w:rsidRDefault="00DE2000" w:rsidP="001154D1">
            <w:pPr>
              <w:jc w:val="center"/>
              <w:rPr>
                <w:rFonts w:cs="Times New Roman"/>
              </w:rPr>
            </w:pPr>
            <w:r>
              <w:rPr>
                <w:rFonts w:cs="Times New Roman"/>
              </w:rPr>
              <w:t>2 equiv. pyridine</w:t>
            </w:r>
          </w:p>
        </w:tc>
        <w:tc>
          <w:tcPr>
            <w:tcW w:w="4353" w:type="dxa"/>
          </w:tcPr>
          <w:p w14:paraId="7BAB1811" w14:textId="77777777" w:rsidR="00DE2000" w:rsidRDefault="00DE2000" w:rsidP="001154D1">
            <w:pPr>
              <w:jc w:val="center"/>
              <w:rPr>
                <w:rFonts w:cs="Times New Roman"/>
              </w:rPr>
            </w:pPr>
            <w:r>
              <w:rPr>
                <w:rFonts w:cs="Times New Roman"/>
              </w:rPr>
              <w:t>38</w:t>
            </w:r>
          </w:p>
        </w:tc>
      </w:tr>
      <w:tr w:rsidR="00DE2000" w:rsidRPr="00360810" w14:paraId="37C19FF0" w14:textId="77777777" w:rsidTr="001154D1">
        <w:trPr>
          <w:trHeight w:val="121"/>
        </w:trPr>
        <w:tc>
          <w:tcPr>
            <w:tcW w:w="5215" w:type="dxa"/>
            <w:shd w:val="clear" w:color="auto" w:fill="FFFF00"/>
          </w:tcPr>
          <w:p w14:paraId="0CDCB9ED" w14:textId="77777777" w:rsidR="00DE2000" w:rsidRPr="00C001F7" w:rsidRDefault="00DE2000" w:rsidP="001154D1">
            <w:pPr>
              <w:jc w:val="center"/>
              <w:rPr>
                <w:rFonts w:cs="Times New Roman"/>
              </w:rPr>
            </w:pPr>
            <w:r w:rsidRPr="00C001F7">
              <w:rPr>
                <w:rFonts w:cs="Times New Roman"/>
              </w:rPr>
              <w:t>B</w:t>
            </w:r>
            <w:r w:rsidRPr="00C001F7">
              <w:rPr>
                <w:rFonts w:cs="Times New Roman"/>
                <w:vertAlign w:val="subscript"/>
              </w:rPr>
              <w:t>2</w:t>
            </w:r>
            <w:r w:rsidRPr="00C001F7">
              <w:rPr>
                <w:rFonts w:cs="Times New Roman"/>
              </w:rPr>
              <w:t>Pin</w:t>
            </w:r>
            <w:r w:rsidRPr="00C001F7">
              <w:rPr>
                <w:rFonts w:cs="Times New Roman"/>
                <w:vertAlign w:val="subscript"/>
              </w:rPr>
              <w:t>2</w:t>
            </w:r>
            <w:r w:rsidRPr="00C001F7">
              <w:rPr>
                <w:rFonts w:cs="Times New Roman"/>
              </w:rPr>
              <w:t xml:space="preserve"> (4.0 equiv.), </w:t>
            </w:r>
            <w:proofErr w:type="spellStart"/>
            <w:r w:rsidRPr="00C001F7">
              <w:rPr>
                <w:rFonts w:cs="Times New Roman"/>
              </w:rPr>
              <w:t>py</w:t>
            </w:r>
            <w:proofErr w:type="spellEnd"/>
            <w:r w:rsidRPr="00C001F7">
              <w:rPr>
                <w:rFonts w:cs="Times New Roman"/>
              </w:rPr>
              <w:t xml:space="preserve"> (40 mol%)</w:t>
            </w:r>
          </w:p>
        </w:tc>
        <w:tc>
          <w:tcPr>
            <w:tcW w:w="4353" w:type="dxa"/>
            <w:shd w:val="clear" w:color="auto" w:fill="FFFF00"/>
          </w:tcPr>
          <w:p w14:paraId="0AD56648" w14:textId="77777777" w:rsidR="00DE2000" w:rsidRPr="00C001F7" w:rsidRDefault="00DE2000" w:rsidP="001154D1">
            <w:pPr>
              <w:jc w:val="center"/>
              <w:rPr>
                <w:rFonts w:cs="Times New Roman"/>
              </w:rPr>
            </w:pPr>
            <w:r w:rsidRPr="00C001F7">
              <w:rPr>
                <w:rFonts w:cs="Times New Roman"/>
              </w:rPr>
              <w:t>76</w:t>
            </w:r>
          </w:p>
        </w:tc>
      </w:tr>
      <w:tr w:rsidR="00DE2000" w:rsidRPr="00360810" w14:paraId="4E5A6CB7" w14:textId="77777777" w:rsidTr="001154D1">
        <w:trPr>
          <w:trHeight w:val="121"/>
        </w:trPr>
        <w:tc>
          <w:tcPr>
            <w:tcW w:w="5215" w:type="dxa"/>
          </w:tcPr>
          <w:p w14:paraId="1A21947B" w14:textId="77777777" w:rsidR="00DE2000" w:rsidRDefault="00DE2000" w:rsidP="001154D1">
            <w:pPr>
              <w:jc w:val="center"/>
              <w:rPr>
                <w:rFonts w:cs="Times New Roman"/>
              </w:rPr>
            </w:pPr>
            <w:r>
              <w:t xml:space="preserve">70 </w:t>
            </w:r>
            <w:r>
              <w:rPr>
                <w:rFonts w:cs="Times New Roman"/>
              </w:rPr>
              <w:t xml:space="preserve">℃ instead of </w:t>
            </w:r>
            <w:r>
              <w:t xml:space="preserve">22 </w:t>
            </w:r>
            <w:r>
              <w:rPr>
                <w:rFonts w:cs="Times New Roman"/>
              </w:rPr>
              <w:t>℃</w:t>
            </w:r>
          </w:p>
        </w:tc>
        <w:tc>
          <w:tcPr>
            <w:tcW w:w="4353" w:type="dxa"/>
          </w:tcPr>
          <w:p w14:paraId="1549E171" w14:textId="77777777" w:rsidR="00DE2000" w:rsidRDefault="00DE2000" w:rsidP="001154D1">
            <w:pPr>
              <w:jc w:val="center"/>
              <w:rPr>
                <w:rFonts w:cs="Times New Roman"/>
              </w:rPr>
            </w:pPr>
            <w:r>
              <w:rPr>
                <w:rFonts w:cs="Times New Roman"/>
              </w:rPr>
              <w:t>54</w:t>
            </w:r>
          </w:p>
        </w:tc>
      </w:tr>
      <w:tr w:rsidR="00DE2000" w:rsidRPr="00360810" w14:paraId="4D4EB500" w14:textId="77777777" w:rsidTr="001154D1">
        <w:trPr>
          <w:trHeight w:val="121"/>
        </w:trPr>
        <w:tc>
          <w:tcPr>
            <w:tcW w:w="5215" w:type="dxa"/>
          </w:tcPr>
          <w:p w14:paraId="7E0978F3" w14:textId="77777777" w:rsidR="00DE2000" w:rsidRDefault="00DE2000" w:rsidP="001154D1">
            <w:pPr>
              <w:jc w:val="center"/>
            </w:pPr>
            <w:r w:rsidRPr="00C001F7">
              <w:rPr>
                <w:rFonts w:cs="Times New Roman"/>
              </w:rPr>
              <w:t>B</w:t>
            </w:r>
            <w:r w:rsidRPr="00C001F7">
              <w:rPr>
                <w:rFonts w:cs="Times New Roman"/>
                <w:vertAlign w:val="subscript"/>
              </w:rPr>
              <w:t>2</w:t>
            </w:r>
            <w:r w:rsidRPr="00C001F7">
              <w:rPr>
                <w:rFonts w:cs="Times New Roman"/>
              </w:rPr>
              <w:t>Pin</w:t>
            </w:r>
            <w:r w:rsidRPr="00C001F7">
              <w:rPr>
                <w:rFonts w:cs="Times New Roman"/>
                <w:vertAlign w:val="subscript"/>
              </w:rPr>
              <w:t>2</w:t>
            </w:r>
            <w:r w:rsidRPr="00C001F7">
              <w:rPr>
                <w:rFonts w:cs="Times New Roman"/>
              </w:rPr>
              <w:t xml:space="preserve"> (4.0 equiv.), </w:t>
            </w:r>
            <w:proofErr w:type="spellStart"/>
            <w:r w:rsidRPr="00C001F7">
              <w:rPr>
                <w:rFonts w:cs="Times New Roman"/>
              </w:rPr>
              <w:t>py</w:t>
            </w:r>
            <w:proofErr w:type="spellEnd"/>
            <w:r w:rsidRPr="00C001F7">
              <w:rPr>
                <w:rFonts w:cs="Times New Roman"/>
              </w:rPr>
              <w:t xml:space="preserve"> (40 mol%)</w:t>
            </w:r>
            <w:r>
              <w:rPr>
                <w:rFonts w:cs="Times New Roman"/>
              </w:rPr>
              <w:t>, heat at 70 ℃</w:t>
            </w:r>
          </w:p>
        </w:tc>
        <w:tc>
          <w:tcPr>
            <w:tcW w:w="4353" w:type="dxa"/>
          </w:tcPr>
          <w:p w14:paraId="4C7205A0" w14:textId="77777777" w:rsidR="00DE2000" w:rsidRDefault="00DE2000" w:rsidP="001154D1">
            <w:pPr>
              <w:jc w:val="center"/>
              <w:rPr>
                <w:rFonts w:cs="Times New Roman"/>
              </w:rPr>
            </w:pPr>
            <w:r>
              <w:rPr>
                <w:rFonts w:cs="Times New Roman"/>
              </w:rPr>
              <w:t>61</w:t>
            </w:r>
          </w:p>
        </w:tc>
      </w:tr>
      <w:tr w:rsidR="00DE2000" w:rsidRPr="00360810" w14:paraId="16F777D2" w14:textId="77777777" w:rsidTr="001154D1">
        <w:trPr>
          <w:trHeight w:val="121"/>
        </w:trPr>
        <w:tc>
          <w:tcPr>
            <w:tcW w:w="5215" w:type="dxa"/>
            <w:shd w:val="clear" w:color="auto" w:fill="FFFF00"/>
          </w:tcPr>
          <w:p w14:paraId="5F828DBA" w14:textId="77777777" w:rsidR="00DE2000" w:rsidRPr="00C001F7" w:rsidRDefault="00DE2000" w:rsidP="001154D1">
            <w:pPr>
              <w:jc w:val="center"/>
              <w:rPr>
                <w:rFonts w:cs="Times New Roman"/>
              </w:rPr>
            </w:pPr>
            <w:r w:rsidRPr="00C001F7">
              <w:rPr>
                <w:rFonts w:cs="Times New Roman"/>
              </w:rPr>
              <w:t>B</w:t>
            </w:r>
            <w:r w:rsidRPr="00C001F7">
              <w:rPr>
                <w:rFonts w:cs="Times New Roman"/>
                <w:vertAlign w:val="subscript"/>
              </w:rPr>
              <w:t>2</w:t>
            </w:r>
            <w:r w:rsidRPr="00C001F7">
              <w:rPr>
                <w:rFonts w:cs="Times New Roman"/>
              </w:rPr>
              <w:t>Pin</w:t>
            </w:r>
            <w:r w:rsidRPr="00C001F7">
              <w:rPr>
                <w:rFonts w:cs="Times New Roman"/>
                <w:vertAlign w:val="subscript"/>
              </w:rPr>
              <w:t>2</w:t>
            </w:r>
            <w:r w:rsidRPr="00C001F7">
              <w:rPr>
                <w:rFonts w:cs="Times New Roman"/>
              </w:rPr>
              <w:t xml:space="preserve"> (4.0 equiv.), </w:t>
            </w:r>
            <w:proofErr w:type="spellStart"/>
            <w:r w:rsidRPr="00C001F7">
              <w:rPr>
                <w:rFonts w:cs="Times New Roman"/>
              </w:rPr>
              <w:t>py</w:t>
            </w:r>
            <w:proofErr w:type="spellEnd"/>
            <w:r w:rsidRPr="00C001F7">
              <w:rPr>
                <w:rFonts w:cs="Times New Roman"/>
              </w:rPr>
              <w:t xml:space="preserve"> (40 mol%)</w:t>
            </w:r>
            <w:r>
              <w:rPr>
                <w:rFonts w:cs="Times New Roman"/>
              </w:rPr>
              <w:t xml:space="preserve">, blue </w:t>
            </w:r>
            <w:proofErr w:type="spellStart"/>
            <w:r>
              <w:rPr>
                <w:rFonts w:cs="Times New Roman"/>
              </w:rPr>
              <w:t>Kessil</w:t>
            </w:r>
            <w:proofErr w:type="spellEnd"/>
            <w:r>
              <w:rPr>
                <w:rFonts w:cs="Times New Roman"/>
              </w:rPr>
              <w:t xml:space="preserve"> LED</w:t>
            </w:r>
          </w:p>
        </w:tc>
        <w:tc>
          <w:tcPr>
            <w:tcW w:w="4353" w:type="dxa"/>
            <w:shd w:val="clear" w:color="auto" w:fill="FFFF00"/>
          </w:tcPr>
          <w:p w14:paraId="2E83F269" w14:textId="77777777" w:rsidR="00DE2000" w:rsidRDefault="00DE2000" w:rsidP="001154D1">
            <w:pPr>
              <w:jc w:val="center"/>
              <w:rPr>
                <w:rFonts w:cs="Times New Roman"/>
              </w:rPr>
            </w:pPr>
            <w:r>
              <w:rPr>
                <w:rFonts w:cs="Times New Roman"/>
              </w:rPr>
              <w:t>68</w:t>
            </w:r>
          </w:p>
        </w:tc>
      </w:tr>
    </w:tbl>
    <w:p w14:paraId="2EBC6651" w14:textId="612D49AE" w:rsidR="00DE2000" w:rsidRPr="00360810" w:rsidRDefault="00DE2000" w:rsidP="00DE2000">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21</w:t>
      </w:r>
      <w:r w:rsidRPr="00360810">
        <w:rPr>
          <w:b/>
          <w:bCs/>
        </w:rPr>
        <w:fldChar w:fldCharType="end"/>
      </w:r>
      <w:r w:rsidRPr="00360810">
        <w:rPr>
          <w:b/>
          <w:bCs/>
        </w:rPr>
        <w:t xml:space="preserve">. </w:t>
      </w:r>
      <w:r w:rsidRPr="00360810">
        <w:t xml:space="preserve">Tabulated </w:t>
      </w:r>
      <w:r>
        <w:t xml:space="preserve">yields for further optimization using </w:t>
      </w:r>
      <w:r w:rsidRPr="00521EC4">
        <w:rPr>
          <w:b/>
          <w:bCs/>
        </w:rPr>
        <w:t>PTCDA-en</w:t>
      </w:r>
      <w:r w:rsidRPr="00360810">
        <w:rPr>
          <w:rFonts w:cs="Times New Roman"/>
          <w:szCs w:val="24"/>
        </w:rPr>
        <w:t>.</w:t>
      </w:r>
    </w:p>
    <w:p w14:paraId="0CADFFA8" w14:textId="77777777" w:rsidR="00DE2000" w:rsidRDefault="00DE2000" w:rsidP="00DE2000">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p>
    <w:p w14:paraId="0A35756D" w14:textId="77777777" w:rsidR="00DE2000" w:rsidRDefault="00DE2000" w:rsidP="00DE2000">
      <w:pPr>
        <w:rPr>
          <w:rFonts w:cs="Times New Roman"/>
        </w:rPr>
      </w:pPr>
      <w:r w:rsidRPr="005D39B0">
        <w:rPr>
          <w:vertAlign w:val="superscript"/>
        </w:rPr>
        <w:t>1</w:t>
      </w:r>
      <w:r>
        <w:t xml:space="preserve">During slurry preparation, </w:t>
      </w:r>
      <w:r>
        <w:rPr>
          <w:rFonts w:cs="Times New Roman"/>
        </w:rPr>
        <w:t>the active material (polymer, 0.02 mmol, 4 mM in NMP) and PVDF were mixed at a ratio of 9:1 (by wt) in NMP (5 mL), instead of 4:1 (by wt).</w:t>
      </w:r>
    </w:p>
    <w:p w14:paraId="3FE67C36" w14:textId="77777777" w:rsidR="00DE2000" w:rsidRPr="00BF7393" w:rsidRDefault="00DE2000" w:rsidP="00DE2000">
      <w:r>
        <w:br w:type="page"/>
      </w:r>
    </w:p>
    <w:p w14:paraId="08380481" w14:textId="77777777" w:rsidR="00DE2000" w:rsidRPr="00360810" w:rsidRDefault="00DE2000" w:rsidP="00DE2000">
      <w:pPr>
        <w:keepNext/>
        <w:jc w:val="center"/>
      </w:pPr>
      <w:r w:rsidRPr="00141EF5">
        <w:object w:dxaOrig="15482" w:dyaOrig="2186" w14:anchorId="7376C1BE">
          <v:shape id="_x0000_i1050" type="#_x0000_t75" style="width:468pt;height:66.75pt" o:ole="">
            <v:imagedata r:id="rId176" o:title=""/>
          </v:shape>
          <o:OLEObject Type="Embed" ProgID="ChemDraw.Document.6.0" ShapeID="_x0000_i1050" DrawAspect="Content" ObjectID="_1792781120" r:id="rId177"/>
        </w:object>
      </w:r>
    </w:p>
    <w:p w14:paraId="68117704" w14:textId="7EF63642" w:rsidR="00DE2000" w:rsidRDefault="00DE2000" w:rsidP="00DE200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144</w:t>
      </w:r>
      <w:r w:rsidRPr="00360810">
        <w:rPr>
          <w:b/>
          <w:bCs/>
        </w:rPr>
        <w:fldChar w:fldCharType="end"/>
      </w:r>
      <w:r w:rsidRPr="00360810">
        <w:rPr>
          <w:b/>
          <w:bCs/>
        </w:rPr>
        <w:t>.</w:t>
      </w:r>
      <w:r w:rsidRPr="00360810">
        <w:t xml:space="preserve"> </w:t>
      </w:r>
      <w:r>
        <w:t xml:space="preserve">Further optimization of the model reaction using </w:t>
      </w:r>
      <w:r w:rsidRPr="00E342ED">
        <w:rPr>
          <w:b/>
          <w:bCs/>
        </w:rPr>
        <w:t>PTCDA-</w:t>
      </w:r>
      <w:r>
        <w:rPr>
          <w:b/>
          <w:bCs/>
        </w:rPr>
        <w:t>en</w:t>
      </w:r>
      <w:r w:rsidRPr="00360810">
        <w:t>.</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DE2000" w:rsidRPr="00360810" w14:paraId="2D3362E8" w14:textId="77777777" w:rsidTr="001154D1">
        <w:trPr>
          <w:trHeight w:val="252"/>
        </w:trPr>
        <w:tc>
          <w:tcPr>
            <w:tcW w:w="5215" w:type="dxa"/>
          </w:tcPr>
          <w:p w14:paraId="010FD077" w14:textId="77777777" w:rsidR="00DE2000" w:rsidRPr="00E46F44" w:rsidRDefault="00DE2000" w:rsidP="001154D1">
            <w:pPr>
              <w:jc w:val="center"/>
              <w:rPr>
                <w:rFonts w:cs="Times New Roman"/>
              </w:rPr>
            </w:pPr>
            <w:r>
              <w:rPr>
                <w:rFonts w:cs="Times New Roman"/>
              </w:rPr>
              <w:t>Variation from above conditions</w:t>
            </w:r>
          </w:p>
        </w:tc>
        <w:tc>
          <w:tcPr>
            <w:tcW w:w="4353" w:type="dxa"/>
          </w:tcPr>
          <w:p w14:paraId="56BD09F2" w14:textId="77777777" w:rsidR="00DE2000" w:rsidRPr="00360810" w:rsidRDefault="00DE2000" w:rsidP="001154D1">
            <w:pPr>
              <w:jc w:val="center"/>
              <w:rPr>
                <w:rFonts w:cs="Times New Roman"/>
              </w:rPr>
            </w:pPr>
            <w:r>
              <w:rPr>
                <w:rFonts w:cs="Times New Roman"/>
              </w:rPr>
              <w:t>NMR Yield (</w:t>
            </w:r>
            <w:proofErr w:type="gramStart"/>
            <w:r>
              <w:rPr>
                <w:rFonts w:cs="Times New Roman"/>
              </w:rPr>
              <w:t>%)*</w:t>
            </w:r>
            <w:proofErr w:type="gramEnd"/>
          </w:p>
        </w:tc>
      </w:tr>
      <w:tr w:rsidR="00DE2000" w:rsidRPr="00360810" w14:paraId="3D15DB0C" w14:textId="77777777" w:rsidTr="001154D1">
        <w:trPr>
          <w:trHeight w:val="252"/>
        </w:trPr>
        <w:tc>
          <w:tcPr>
            <w:tcW w:w="5215" w:type="dxa"/>
          </w:tcPr>
          <w:p w14:paraId="276622FE" w14:textId="77777777" w:rsidR="00DE2000" w:rsidRPr="00FB369F" w:rsidRDefault="00DE2000" w:rsidP="001154D1">
            <w:pPr>
              <w:jc w:val="center"/>
              <w:rPr>
                <w:rFonts w:cs="Times New Roman"/>
              </w:rPr>
            </w:pPr>
            <w:r>
              <w:t>None</w:t>
            </w:r>
          </w:p>
        </w:tc>
        <w:tc>
          <w:tcPr>
            <w:tcW w:w="4353" w:type="dxa"/>
          </w:tcPr>
          <w:p w14:paraId="14593368" w14:textId="77777777" w:rsidR="00DE2000" w:rsidRPr="00FB369F" w:rsidRDefault="00DE2000" w:rsidP="001154D1">
            <w:pPr>
              <w:jc w:val="center"/>
              <w:rPr>
                <w:rFonts w:cs="Times New Roman"/>
              </w:rPr>
            </w:pPr>
            <w:r>
              <w:rPr>
                <w:rFonts w:cs="Times New Roman"/>
              </w:rPr>
              <w:t>68</w:t>
            </w:r>
          </w:p>
        </w:tc>
      </w:tr>
      <w:tr w:rsidR="00DE2000" w:rsidRPr="00360810" w14:paraId="2BA0FA17" w14:textId="77777777" w:rsidTr="001154D1">
        <w:trPr>
          <w:trHeight w:val="252"/>
        </w:trPr>
        <w:tc>
          <w:tcPr>
            <w:tcW w:w="5215" w:type="dxa"/>
          </w:tcPr>
          <w:p w14:paraId="0A813307" w14:textId="77777777" w:rsidR="00DE2000" w:rsidRPr="00360810" w:rsidRDefault="00DE2000" w:rsidP="001154D1">
            <w:pPr>
              <w:jc w:val="center"/>
              <w:rPr>
                <w:rFonts w:cs="Times New Roman"/>
              </w:rPr>
            </w:pPr>
            <w:r>
              <w:rPr>
                <w:rFonts w:cs="Times New Roman"/>
              </w:rPr>
              <w:t>40 h instead of 16 h</w:t>
            </w:r>
          </w:p>
        </w:tc>
        <w:tc>
          <w:tcPr>
            <w:tcW w:w="4353" w:type="dxa"/>
          </w:tcPr>
          <w:p w14:paraId="198F5AF4" w14:textId="77777777" w:rsidR="00DE2000" w:rsidRPr="00360810" w:rsidRDefault="00DE2000" w:rsidP="001154D1">
            <w:pPr>
              <w:jc w:val="center"/>
              <w:rPr>
                <w:rFonts w:cs="Times New Roman"/>
              </w:rPr>
            </w:pPr>
            <w:r>
              <w:rPr>
                <w:rFonts w:cs="Times New Roman"/>
              </w:rPr>
              <w:t>72</w:t>
            </w:r>
          </w:p>
        </w:tc>
      </w:tr>
      <w:tr w:rsidR="00DE2000" w:rsidRPr="00360810" w14:paraId="622014EE" w14:textId="77777777" w:rsidTr="001154D1">
        <w:trPr>
          <w:trHeight w:val="252"/>
        </w:trPr>
        <w:tc>
          <w:tcPr>
            <w:tcW w:w="5215" w:type="dxa"/>
            <w:shd w:val="clear" w:color="auto" w:fill="FFFF00"/>
          </w:tcPr>
          <w:p w14:paraId="59A707B7" w14:textId="77777777" w:rsidR="00DE2000" w:rsidRPr="00C001F7" w:rsidRDefault="00DE2000" w:rsidP="001154D1">
            <w:pPr>
              <w:jc w:val="center"/>
              <w:rPr>
                <w:rFonts w:cs="Times New Roman"/>
              </w:rPr>
            </w:pPr>
            <w:proofErr w:type="spellStart"/>
            <w:r w:rsidRPr="00C001F7">
              <w:rPr>
                <w:rFonts w:cs="Times New Roman"/>
                <w:i/>
                <w:iCs/>
              </w:rPr>
              <w:t>U</w:t>
            </w:r>
            <w:r w:rsidRPr="00C001F7">
              <w:rPr>
                <w:rFonts w:cs="Times New Roman"/>
                <w:vertAlign w:val="subscript"/>
              </w:rPr>
              <w:t>cell</w:t>
            </w:r>
            <w:proofErr w:type="spellEnd"/>
            <w:r w:rsidRPr="00C001F7">
              <w:rPr>
                <w:rFonts w:cs="Times New Roman"/>
              </w:rPr>
              <w:t xml:space="preserve"> = 1.8 V instead of 1.6 V</w:t>
            </w:r>
          </w:p>
        </w:tc>
        <w:tc>
          <w:tcPr>
            <w:tcW w:w="4353" w:type="dxa"/>
            <w:shd w:val="clear" w:color="auto" w:fill="FFFF00"/>
          </w:tcPr>
          <w:p w14:paraId="77DFDCA1" w14:textId="77777777" w:rsidR="00DE2000" w:rsidRPr="00C001F7" w:rsidRDefault="00DE2000" w:rsidP="001154D1">
            <w:pPr>
              <w:jc w:val="center"/>
              <w:rPr>
                <w:rFonts w:cs="Times New Roman"/>
              </w:rPr>
            </w:pPr>
            <w:r w:rsidRPr="00C001F7">
              <w:rPr>
                <w:rFonts w:cs="Times New Roman"/>
              </w:rPr>
              <w:t>82</w:t>
            </w:r>
          </w:p>
        </w:tc>
      </w:tr>
      <w:tr w:rsidR="00DE2000" w:rsidRPr="00360810" w14:paraId="65ABA340" w14:textId="77777777" w:rsidTr="001154D1">
        <w:trPr>
          <w:trHeight w:val="244"/>
        </w:trPr>
        <w:tc>
          <w:tcPr>
            <w:tcW w:w="5215" w:type="dxa"/>
          </w:tcPr>
          <w:p w14:paraId="03CFE5D3" w14:textId="77777777" w:rsidR="00DE2000" w:rsidRPr="00564040" w:rsidRDefault="00DE2000" w:rsidP="001154D1">
            <w:pPr>
              <w:jc w:val="center"/>
              <w:rPr>
                <w:rFonts w:cs="Times New Roman"/>
              </w:rPr>
            </w:pPr>
            <w:r>
              <w:rPr>
                <w:rFonts w:cs="Times New Roman"/>
              </w:rPr>
              <w:t>No pyridine</w:t>
            </w:r>
          </w:p>
        </w:tc>
        <w:tc>
          <w:tcPr>
            <w:tcW w:w="4353" w:type="dxa"/>
          </w:tcPr>
          <w:p w14:paraId="59B090B0" w14:textId="77777777" w:rsidR="00DE2000" w:rsidRPr="00564040" w:rsidRDefault="00DE2000" w:rsidP="001154D1">
            <w:pPr>
              <w:jc w:val="center"/>
              <w:rPr>
                <w:rFonts w:cs="Times New Roman"/>
              </w:rPr>
            </w:pPr>
            <w:r>
              <w:rPr>
                <w:rFonts w:cs="Times New Roman"/>
              </w:rPr>
              <w:t>30</w:t>
            </w:r>
          </w:p>
        </w:tc>
      </w:tr>
      <w:tr w:rsidR="00DE2000" w:rsidRPr="00360810" w14:paraId="1A89E96E" w14:textId="77777777" w:rsidTr="001154D1">
        <w:trPr>
          <w:trHeight w:val="244"/>
        </w:trPr>
        <w:tc>
          <w:tcPr>
            <w:tcW w:w="5215" w:type="dxa"/>
          </w:tcPr>
          <w:p w14:paraId="04A2BCFF" w14:textId="77777777" w:rsidR="00DE2000" w:rsidRPr="00A559F2" w:rsidRDefault="00DE2000" w:rsidP="001154D1">
            <w:pPr>
              <w:jc w:val="center"/>
              <w:rPr>
                <w:rFonts w:cs="Times New Roman"/>
              </w:rPr>
            </w:pPr>
            <w:r>
              <w:rPr>
                <w:rFonts w:cs="Times New Roman"/>
              </w:rPr>
              <w:t>4-Hydroxypyridine instead of pyridine</w:t>
            </w:r>
          </w:p>
        </w:tc>
        <w:tc>
          <w:tcPr>
            <w:tcW w:w="4353" w:type="dxa"/>
          </w:tcPr>
          <w:p w14:paraId="723947F1" w14:textId="77777777" w:rsidR="00DE2000" w:rsidRPr="00A559F2" w:rsidRDefault="00DE2000" w:rsidP="001154D1">
            <w:pPr>
              <w:jc w:val="center"/>
              <w:rPr>
                <w:rFonts w:cs="Times New Roman"/>
              </w:rPr>
            </w:pPr>
            <w:r>
              <w:rPr>
                <w:rFonts w:cs="Times New Roman"/>
              </w:rPr>
              <w:t>25</w:t>
            </w:r>
          </w:p>
        </w:tc>
      </w:tr>
      <w:tr w:rsidR="00DE2000" w:rsidRPr="00360810" w14:paraId="19776132" w14:textId="77777777" w:rsidTr="001154D1">
        <w:trPr>
          <w:trHeight w:val="244"/>
        </w:trPr>
        <w:tc>
          <w:tcPr>
            <w:tcW w:w="5215" w:type="dxa"/>
          </w:tcPr>
          <w:p w14:paraId="37CCE49F" w14:textId="77777777" w:rsidR="00DE2000" w:rsidRDefault="00DE2000" w:rsidP="001154D1">
            <w:pPr>
              <w:jc w:val="center"/>
              <w:rPr>
                <w:rFonts w:cs="Times New Roman"/>
              </w:rPr>
            </w:pPr>
            <w:r>
              <w:rPr>
                <w:rFonts w:cs="Times New Roman"/>
              </w:rPr>
              <w:t>4-Dimethylaminopyridine instead of pyridine</w:t>
            </w:r>
          </w:p>
        </w:tc>
        <w:tc>
          <w:tcPr>
            <w:tcW w:w="4353" w:type="dxa"/>
          </w:tcPr>
          <w:p w14:paraId="4A6B826D" w14:textId="77777777" w:rsidR="00DE2000" w:rsidRPr="00A559F2" w:rsidRDefault="00DE2000" w:rsidP="001154D1">
            <w:pPr>
              <w:jc w:val="center"/>
              <w:rPr>
                <w:rFonts w:cs="Times New Roman"/>
              </w:rPr>
            </w:pPr>
            <w:r>
              <w:rPr>
                <w:rFonts w:cs="Times New Roman"/>
              </w:rPr>
              <w:t>76</w:t>
            </w:r>
          </w:p>
        </w:tc>
      </w:tr>
      <w:tr w:rsidR="00DE2000" w:rsidRPr="00360810" w14:paraId="5C67547B" w14:textId="77777777" w:rsidTr="001154D1">
        <w:trPr>
          <w:trHeight w:val="244"/>
        </w:trPr>
        <w:tc>
          <w:tcPr>
            <w:tcW w:w="5215" w:type="dxa"/>
          </w:tcPr>
          <w:p w14:paraId="13D88D97" w14:textId="77777777" w:rsidR="00DE2000" w:rsidRDefault="00DE2000" w:rsidP="001154D1">
            <w:pPr>
              <w:jc w:val="center"/>
              <w:rPr>
                <w:rFonts w:cs="Times New Roman"/>
              </w:rPr>
            </w:pPr>
            <w:r>
              <w:rPr>
                <w:rFonts w:cs="Times New Roman"/>
              </w:rPr>
              <w:t>4-Iodopyridine instead of pyridine</w:t>
            </w:r>
          </w:p>
        </w:tc>
        <w:tc>
          <w:tcPr>
            <w:tcW w:w="4353" w:type="dxa"/>
          </w:tcPr>
          <w:p w14:paraId="75BC85D6" w14:textId="77777777" w:rsidR="00DE2000" w:rsidRDefault="00DE2000" w:rsidP="001154D1">
            <w:pPr>
              <w:jc w:val="center"/>
              <w:rPr>
                <w:rFonts w:cs="Times New Roman"/>
              </w:rPr>
            </w:pPr>
            <w:r>
              <w:rPr>
                <w:rFonts w:cs="Times New Roman"/>
              </w:rPr>
              <w:t>&lt;5</w:t>
            </w:r>
          </w:p>
        </w:tc>
      </w:tr>
      <w:tr w:rsidR="00DE2000" w:rsidRPr="00360810" w14:paraId="2EF996FA" w14:textId="77777777" w:rsidTr="001154D1">
        <w:trPr>
          <w:trHeight w:val="244"/>
        </w:trPr>
        <w:tc>
          <w:tcPr>
            <w:tcW w:w="5215" w:type="dxa"/>
          </w:tcPr>
          <w:p w14:paraId="0320E8B3" w14:textId="77777777" w:rsidR="00DE2000" w:rsidRDefault="00DE2000" w:rsidP="001154D1">
            <w:pPr>
              <w:jc w:val="center"/>
              <w:rPr>
                <w:rFonts w:cs="Times New Roman"/>
              </w:rPr>
            </w:pPr>
            <w:r>
              <w:rPr>
                <w:rFonts w:cs="Times New Roman"/>
              </w:rPr>
              <w:t>3,5-Dibromopyridine instead of pyridine</w:t>
            </w:r>
          </w:p>
        </w:tc>
        <w:tc>
          <w:tcPr>
            <w:tcW w:w="4353" w:type="dxa"/>
          </w:tcPr>
          <w:p w14:paraId="208BD1BA" w14:textId="77777777" w:rsidR="00DE2000" w:rsidRDefault="00DE2000" w:rsidP="001154D1">
            <w:pPr>
              <w:jc w:val="center"/>
              <w:rPr>
                <w:rFonts w:cs="Times New Roman"/>
              </w:rPr>
            </w:pPr>
            <w:r>
              <w:rPr>
                <w:rFonts w:cs="Times New Roman"/>
              </w:rPr>
              <w:t>&lt;5</w:t>
            </w:r>
          </w:p>
        </w:tc>
      </w:tr>
    </w:tbl>
    <w:p w14:paraId="3821CD76" w14:textId="1CD5719E" w:rsidR="00DE2000" w:rsidRPr="00360810" w:rsidRDefault="00DE2000" w:rsidP="00DE2000">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22</w:t>
      </w:r>
      <w:r w:rsidRPr="00360810">
        <w:rPr>
          <w:b/>
          <w:bCs/>
        </w:rPr>
        <w:fldChar w:fldCharType="end"/>
      </w:r>
      <w:r w:rsidRPr="00360810">
        <w:rPr>
          <w:b/>
          <w:bCs/>
        </w:rPr>
        <w:t xml:space="preserve">. </w:t>
      </w:r>
      <w:r w:rsidRPr="00360810">
        <w:t xml:space="preserve">Tabulated </w:t>
      </w:r>
      <w:r>
        <w:t xml:space="preserve">yields for further optimization using </w:t>
      </w:r>
      <w:r w:rsidRPr="00521EC4">
        <w:rPr>
          <w:b/>
          <w:bCs/>
        </w:rPr>
        <w:t>PTCDA-en</w:t>
      </w:r>
      <w:r w:rsidRPr="00360810">
        <w:rPr>
          <w:rFonts w:cs="Times New Roman"/>
          <w:szCs w:val="24"/>
        </w:rPr>
        <w:t>.</w:t>
      </w:r>
    </w:p>
    <w:p w14:paraId="03D3FD24" w14:textId="77777777" w:rsidR="00DE2000" w:rsidRDefault="00DE2000" w:rsidP="00DE2000">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p>
    <w:p w14:paraId="76A2F650" w14:textId="77777777" w:rsidR="00DE2000" w:rsidRDefault="00DE2000" w:rsidP="00DE2000"/>
    <w:p w14:paraId="7671F16F" w14:textId="70770722" w:rsidR="00636A04" w:rsidRPr="00360810" w:rsidRDefault="00F97D53" w:rsidP="00636A04">
      <w:pPr>
        <w:keepNext/>
        <w:jc w:val="center"/>
        <w:rPr>
          <w:rFonts w:cs="Times New Roman"/>
        </w:rPr>
      </w:pPr>
      <w:r w:rsidRPr="00141EF5">
        <w:object w:dxaOrig="15482" w:dyaOrig="2186" w14:anchorId="53F24C14">
          <v:shape id="_x0000_i1051" type="#_x0000_t75" style="width:468pt;height:66.75pt" o:ole="">
            <v:imagedata r:id="rId178" o:title=""/>
          </v:shape>
          <o:OLEObject Type="Embed" ProgID="ChemDraw.Document.6.0" ShapeID="_x0000_i1051" DrawAspect="Content" ObjectID="_1792781121" r:id="rId179"/>
        </w:object>
      </w:r>
    </w:p>
    <w:p w14:paraId="0C4824D1" w14:textId="41547A1A" w:rsidR="00636A04" w:rsidRDefault="00636A04" w:rsidP="00636A04">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145</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C</w:t>
      </w:r>
      <w:r w:rsidR="0076124B">
        <w:t>ell potential eva</w:t>
      </w:r>
      <w:r w:rsidR="00BC7F39">
        <w:t>luation</w:t>
      </w:r>
      <w:r>
        <w:t>.</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636A04" w:rsidRPr="00360810" w14:paraId="215BD43E" w14:textId="77777777" w:rsidTr="005C23D4">
        <w:trPr>
          <w:trHeight w:val="252"/>
        </w:trPr>
        <w:tc>
          <w:tcPr>
            <w:tcW w:w="5215" w:type="dxa"/>
          </w:tcPr>
          <w:p w14:paraId="46B91235" w14:textId="77777777" w:rsidR="00636A04" w:rsidRPr="00E46F44" w:rsidRDefault="00636A04" w:rsidP="005C23D4">
            <w:pPr>
              <w:jc w:val="center"/>
              <w:rPr>
                <w:rFonts w:cs="Times New Roman"/>
              </w:rPr>
            </w:pPr>
            <w:proofErr w:type="spellStart"/>
            <w:r w:rsidRPr="007A5684">
              <w:rPr>
                <w:rFonts w:cs="Times New Roman"/>
                <w:i/>
                <w:iCs/>
              </w:rPr>
              <w:t>U</w:t>
            </w:r>
            <w:r w:rsidRPr="007A5684">
              <w:rPr>
                <w:rFonts w:cs="Times New Roman"/>
                <w:vertAlign w:val="subscript"/>
              </w:rPr>
              <w:t>cell</w:t>
            </w:r>
            <w:proofErr w:type="spellEnd"/>
          </w:p>
        </w:tc>
        <w:tc>
          <w:tcPr>
            <w:tcW w:w="4353" w:type="dxa"/>
          </w:tcPr>
          <w:p w14:paraId="44FC6281" w14:textId="77777777" w:rsidR="00636A04" w:rsidRPr="00360810" w:rsidRDefault="00636A04" w:rsidP="005C23D4">
            <w:pPr>
              <w:jc w:val="center"/>
              <w:rPr>
                <w:rFonts w:cs="Times New Roman"/>
              </w:rPr>
            </w:pPr>
            <w:r>
              <w:rPr>
                <w:rFonts w:cs="Times New Roman"/>
              </w:rPr>
              <w:t>NMR Yield (</w:t>
            </w:r>
            <w:proofErr w:type="gramStart"/>
            <w:r>
              <w:rPr>
                <w:rFonts w:cs="Times New Roman"/>
              </w:rPr>
              <w:t>%)*</w:t>
            </w:r>
            <w:proofErr w:type="gramEnd"/>
          </w:p>
        </w:tc>
      </w:tr>
      <w:tr w:rsidR="00636A04" w:rsidRPr="00360810" w14:paraId="0A090658" w14:textId="77777777" w:rsidTr="005C23D4">
        <w:trPr>
          <w:trHeight w:val="252"/>
        </w:trPr>
        <w:tc>
          <w:tcPr>
            <w:tcW w:w="5215" w:type="dxa"/>
          </w:tcPr>
          <w:p w14:paraId="5AEA1F25" w14:textId="77777777" w:rsidR="00636A04" w:rsidRPr="00FB369F" w:rsidRDefault="00636A04" w:rsidP="005C23D4">
            <w:pPr>
              <w:jc w:val="center"/>
              <w:rPr>
                <w:rFonts w:cs="Times New Roman"/>
              </w:rPr>
            </w:pPr>
            <w:r>
              <w:t>1.2 V</w:t>
            </w:r>
          </w:p>
        </w:tc>
        <w:tc>
          <w:tcPr>
            <w:tcW w:w="4353" w:type="dxa"/>
          </w:tcPr>
          <w:p w14:paraId="62B9B95D" w14:textId="77777777" w:rsidR="00636A04" w:rsidRPr="00FB369F" w:rsidRDefault="00636A04" w:rsidP="005C23D4">
            <w:pPr>
              <w:jc w:val="center"/>
              <w:rPr>
                <w:rFonts w:cs="Times New Roman"/>
              </w:rPr>
            </w:pPr>
            <w:r>
              <w:rPr>
                <w:rFonts w:cs="Times New Roman"/>
              </w:rPr>
              <w:t>22</w:t>
            </w:r>
          </w:p>
        </w:tc>
      </w:tr>
      <w:tr w:rsidR="00636A04" w:rsidRPr="00360810" w14:paraId="40DB799C" w14:textId="77777777" w:rsidTr="005C23D4">
        <w:trPr>
          <w:trHeight w:val="252"/>
        </w:trPr>
        <w:tc>
          <w:tcPr>
            <w:tcW w:w="5215" w:type="dxa"/>
          </w:tcPr>
          <w:p w14:paraId="1745247B" w14:textId="77777777" w:rsidR="00636A04" w:rsidRPr="00360810" w:rsidRDefault="00636A04" w:rsidP="005C23D4">
            <w:pPr>
              <w:jc w:val="center"/>
              <w:rPr>
                <w:rFonts w:cs="Times New Roman"/>
              </w:rPr>
            </w:pPr>
            <w:r>
              <w:rPr>
                <w:rFonts w:cs="Times New Roman"/>
              </w:rPr>
              <w:t>1.4 V</w:t>
            </w:r>
          </w:p>
        </w:tc>
        <w:tc>
          <w:tcPr>
            <w:tcW w:w="4353" w:type="dxa"/>
          </w:tcPr>
          <w:p w14:paraId="5295333C" w14:textId="77777777" w:rsidR="00636A04" w:rsidRPr="00360810" w:rsidRDefault="00636A04" w:rsidP="005C23D4">
            <w:pPr>
              <w:jc w:val="center"/>
              <w:rPr>
                <w:rFonts w:cs="Times New Roman"/>
              </w:rPr>
            </w:pPr>
            <w:r>
              <w:rPr>
                <w:rFonts w:cs="Times New Roman"/>
              </w:rPr>
              <w:t>18</w:t>
            </w:r>
          </w:p>
        </w:tc>
      </w:tr>
      <w:tr w:rsidR="00636A04" w:rsidRPr="00360810" w14:paraId="440F35C8" w14:textId="77777777" w:rsidTr="005C23D4">
        <w:trPr>
          <w:trHeight w:val="252"/>
        </w:trPr>
        <w:tc>
          <w:tcPr>
            <w:tcW w:w="5215" w:type="dxa"/>
          </w:tcPr>
          <w:p w14:paraId="3ED53654" w14:textId="77777777" w:rsidR="00636A04" w:rsidRPr="00E5408D" w:rsidRDefault="00636A04" w:rsidP="005C23D4">
            <w:pPr>
              <w:jc w:val="center"/>
              <w:rPr>
                <w:rFonts w:cs="Times New Roman"/>
              </w:rPr>
            </w:pPr>
            <w:r>
              <w:rPr>
                <w:rFonts w:cs="Times New Roman"/>
              </w:rPr>
              <w:t>1.5 V</w:t>
            </w:r>
          </w:p>
        </w:tc>
        <w:tc>
          <w:tcPr>
            <w:tcW w:w="4353" w:type="dxa"/>
          </w:tcPr>
          <w:p w14:paraId="14921A7F" w14:textId="77777777" w:rsidR="00636A04" w:rsidRPr="00E5408D" w:rsidRDefault="00636A04" w:rsidP="005C23D4">
            <w:pPr>
              <w:jc w:val="center"/>
              <w:rPr>
                <w:rFonts w:cs="Times New Roman"/>
              </w:rPr>
            </w:pPr>
            <w:r>
              <w:rPr>
                <w:rFonts w:cs="Times New Roman"/>
              </w:rPr>
              <w:t>42</w:t>
            </w:r>
          </w:p>
        </w:tc>
      </w:tr>
      <w:tr w:rsidR="00636A04" w:rsidRPr="00360810" w14:paraId="6200EDC4" w14:textId="77777777" w:rsidTr="005C23D4">
        <w:trPr>
          <w:trHeight w:val="244"/>
        </w:trPr>
        <w:tc>
          <w:tcPr>
            <w:tcW w:w="5215" w:type="dxa"/>
          </w:tcPr>
          <w:p w14:paraId="168F039D" w14:textId="77777777" w:rsidR="00636A04" w:rsidRPr="00564040" w:rsidRDefault="00636A04" w:rsidP="005C23D4">
            <w:pPr>
              <w:jc w:val="center"/>
              <w:rPr>
                <w:rFonts w:cs="Times New Roman"/>
              </w:rPr>
            </w:pPr>
            <w:r>
              <w:rPr>
                <w:rFonts w:cs="Times New Roman"/>
              </w:rPr>
              <w:t>1.6 V</w:t>
            </w:r>
          </w:p>
        </w:tc>
        <w:tc>
          <w:tcPr>
            <w:tcW w:w="4353" w:type="dxa"/>
          </w:tcPr>
          <w:p w14:paraId="078A5C3B" w14:textId="77777777" w:rsidR="00636A04" w:rsidRPr="00564040" w:rsidRDefault="00636A04" w:rsidP="005C23D4">
            <w:pPr>
              <w:jc w:val="center"/>
              <w:rPr>
                <w:rFonts w:cs="Times New Roman"/>
              </w:rPr>
            </w:pPr>
            <w:r>
              <w:rPr>
                <w:rFonts w:cs="Times New Roman"/>
              </w:rPr>
              <w:t>68</w:t>
            </w:r>
          </w:p>
        </w:tc>
      </w:tr>
      <w:tr w:rsidR="00636A04" w:rsidRPr="00360810" w14:paraId="5CC4DD69" w14:textId="77777777" w:rsidTr="005C23D4">
        <w:trPr>
          <w:trHeight w:val="244"/>
        </w:trPr>
        <w:tc>
          <w:tcPr>
            <w:tcW w:w="5215" w:type="dxa"/>
            <w:shd w:val="clear" w:color="auto" w:fill="FFFF00"/>
          </w:tcPr>
          <w:p w14:paraId="58AE6A18" w14:textId="77777777" w:rsidR="00636A04" w:rsidRPr="00C001F7" w:rsidRDefault="00636A04" w:rsidP="005C23D4">
            <w:pPr>
              <w:jc w:val="center"/>
              <w:rPr>
                <w:rFonts w:cs="Times New Roman"/>
              </w:rPr>
            </w:pPr>
            <w:r w:rsidRPr="00C001F7">
              <w:rPr>
                <w:rFonts w:cs="Times New Roman"/>
              </w:rPr>
              <w:t>1.8 V</w:t>
            </w:r>
          </w:p>
        </w:tc>
        <w:tc>
          <w:tcPr>
            <w:tcW w:w="4353" w:type="dxa"/>
            <w:shd w:val="clear" w:color="auto" w:fill="FFFF00"/>
          </w:tcPr>
          <w:p w14:paraId="3628F828" w14:textId="77777777" w:rsidR="00636A04" w:rsidRPr="00C001F7" w:rsidRDefault="00636A04" w:rsidP="005C23D4">
            <w:pPr>
              <w:jc w:val="center"/>
              <w:rPr>
                <w:rFonts w:cs="Times New Roman"/>
              </w:rPr>
            </w:pPr>
            <w:r w:rsidRPr="00C001F7">
              <w:rPr>
                <w:rFonts w:cs="Times New Roman"/>
              </w:rPr>
              <w:t>82</w:t>
            </w:r>
          </w:p>
        </w:tc>
      </w:tr>
      <w:tr w:rsidR="00636A04" w:rsidRPr="00360810" w14:paraId="51B1E228" w14:textId="77777777" w:rsidTr="005C23D4">
        <w:trPr>
          <w:trHeight w:val="244"/>
        </w:trPr>
        <w:tc>
          <w:tcPr>
            <w:tcW w:w="5215" w:type="dxa"/>
          </w:tcPr>
          <w:p w14:paraId="076EFEE8" w14:textId="77777777" w:rsidR="00636A04" w:rsidRDefault="00636A04" w:rsidP="005C23D4">
            <w:pPr>
              <w:jc w:val="center"/>
              <w:rPr>
                <w:rFonts w:cs="Times New Roman"/>
              </w:rPr>
            </w:pPr>
            <w:r>
              <w:rPr>
                <w:rFonts w:cs="Times New Roman"/>
              </w:rPr>
              <w:t>2.0 V</w:t>
            </w:r>
          </w:p>
        </w:tc>
        <w:tc>
          <w:tcPr>
            <w:tcW w:w="4353" w:type="dxa"/>
          </w:tcPr>
          <w:p w14:paraId="4835C420" w14:textId="77777777" w:rsidR="00636A04" w:rsidRPr="00A559F2" w:rsidRDefault="00636A04" w:rsidP="005C23D4">
            <w:pPr>
              <w:jc w:val="center"/>
              <w:rPr>
                <w:rFonts w:cs="Times New Roman"/>
              </w:rPr>
            </w:pPr>
            <w:r>
              <w:rPr>
                <w:rFonts w:cs="Times New Roman"/>
              </w:rPr>
              <w:t>73</w:t>
            </w:r>
          </w:p>
        </w:tc>
      </w:tr>
    </w:tbl>
    <w:p w14:paraId="303DECE7" w14:textId="55730686" w:rsidR="00636A04" w:rsidRPr="00360810" w:rsidRDefault="00636A04" w:rsidP="00636A04">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23</w:t>
      </w:r>
      <w:r w:rsidRPr="00360810">
        <w:rPr>
          <w:b/>
          <w:bCs/>
        </w:rPr>
        <w:fldChar w:fldCharType="end"/>
      </w:r>
      <w:r w:rsidRPr="00360810">
        <w:rPr>
          <w:b/>
          <w:bCs/>
        </w:rPr>
        <w:t xml:space="preserve">. </w:t>
      </w:r>
      <w:r w:rsidRPr="00360810">
        <w:t xml:space="preserve">Tabulated </w:t>
      </w:r>
      <w:r>
        <w:t>yields for the yield of the model reaction at different cell potentials</w:t>
      </w:r>
      <w:r w:rsidRPr="00360810">
        <w:rPr>
          <w:rFonts w:cs="Times New Roman"/>
          <w:szCs w:val="24"/>
        </w:rPr>
        <w:t>.</w:t>
      </w:r>
    </w:p>
    <w:p w14:paraId="52B621A0" w14:textId="2D51F769" w:rsidR="00636A04" w:rsidRDefault="00636A04" w:rsidP="00636A04">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r w:rsidR="00CB1720">
        <w:t>.</w:t>
      </w:r>
    </w:p>
    <w:p w14:paraId="64D049A8" w14:textId="77777777" w:rsidR="00DE2000" w:rsidRPr="00F03C20" w:rsidRDefault="00DE2000" w:rsidP="00DE2000"/>
    <w:p w14:paraId="25A68FC5" w14:textId="77777777" w:rsidR="00DE2000" w:rsidRPr="00360810" w:rsidRDefault="00DE2000" w:rsidP="00DE2000">
      <w:pPr>
        <w:keepNext/>
        <w:jc w:val="center"/>
      </w:pPr>
      <w:r>
        <w:br w:type="page"/>
      </w:r>
      <w:r w:rsidRPr="00141EF5">
        <w:object w:dxaOrig="15482" w:dyaOrig="2307" w14:anchorId="2DF38CA3">
          <v:shape id="_x0000_i1052" type="#_x0000_t75" style="width:468pt;height:1in" o:ole="">
            <v:imagedata r:id="rId180" o:title=""/>
          </v:shape>
          <o:OLEObject Type="Embed" ProgID="ChemDraw.Document.6.0" ShapeID="_x0000_i1052" DrawAspect="Content" ObjectID="_1792781122" r:id="rId181"/>
        </w:object>
      </w:r>
    </w:p>
    <w:p w14:paraId="01E634F6" w14:textId="1ECB895D" w:rsidR="00DE2000" w:rsidRPr="00A77DBA" w:rsidRDefault="00DE2000" w:rsidP="00DE200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146</w:t>
      </w:r>
      <w:r w:rsidRPr="00360810">
        <w:rPr>
          <w:b/>
          <w:bCs/>
        </w:rPr>
        <w:fldChar w:fldCharType="end"/>
      </w:r>
      <w:r w:rsidRPr="00360810">
        <w:rPr>
          <w:b/>
          <w:bCs/>
        </w:rPr>
        <w:t>.</w:t>
      </w:r>
      <w:r w:rsidRPr="00360810">
        <w:t xml:space="preserve"> </w:t>
      </w:r>
      <w:r>
        <w:t xml:space="preserve">Optimized condition of the model reaction using </w:t>
      </w:r>
      <w:r w:rsidRPr="00E342ED">
        <w:rPr>
          <w:b/>
          <w:bCs/>
        </w:rPr>
        <w:t>PTCDA-</w:t>
      </w:r>
      <w:r>
        <w:rPr>
          <w:b/>
          <w:bCs/>
        </w:rPr>
        <w:t>en</w:t>
      </w:r>
      <w:r w:rsidRPr="00360810">
        <w:t>.</w:t>
      </w:r>
    </w:p>
    <w:tbl>
      <w:tblPr>
        <w:tblStyle w:val="TableGrid"/>
        <w:tblpPr w:leftFromText="180" w:rightFromText="180" w:vertAnchor="text" w:horzAnchor="margin" w:tblpY="356"/>
        <w:tblW w:w="9568" w:type="dxa"/>
        <w:tblLook w:val="04A0" w:firstRow="1" w:lastRow="0" w:firstColumn="1" w:lastColumn="0" w:noHBand="0" w:noVBand="1"/>
      </w:tblPr>
      <w:tblGrid>
        <w:gridCol w:w="5215"/>
        <w:gridCol w:w="4353"/>
      </w:tblGrid>
      <w:tr w:rsidR="00DE2000" w:rsidRPr="00360810" w14:paraId="0B9F0F07" w14:textId="77777777" w:rsidTr="001154D1">
        <w:trPr>
          <w:trHeight w:val="252"/>
        </w:trPr>
        <w:tc>
          <w:tcPr>
            <w:tcW w:w="5215" w:type="dxa"/>
          </w:tcPr>
          <w:p w14:paraId="778A8446" w14:textId="77777777" w:rsidR="00DE2000" w:rsidRPr="00C4176E" w:rsidRDefault="00DE2000" w:rsidP="001154D1">
            <w:pPr>
              <w:jc w:val="center"/>
              <w:rPr>
                <w:rFonts w:cs="Times New Roman"/>
              </w:rPr>
            </w:pPr>
            <w:r>
              <w:rPr>
                <w:rFonts w:cs="Times New Roman"/>
              </w:rPr>
              <w:t>Variation from above conditions</w:t>
            </w:r>
          </w:p>
        </w:tc>
        <w:tc>
          <w:tcPr>
            <w:tcW w:w="4353" w:type="dxa"/>
          </w:tcPr>
          <w:p w14:paraId="18017981" w14:textId="77777777" w:rsidR="00DE2000" w:rsidRPr="00360810" w:rsidRDefault="00DE2000" w:rsidP="001154D1">
            <w:pPr>
              <w:jc w:val="center"/>
              <w:rPr>
                <w:rFonts w:cs="Times New Roman"/>
              </w:rPr>
            </w:pPr>
            <w:r>
              <w:rPr>
                <w:rFonts w:cs="Times New Roman"/>
              </w:rPr>
              <w:t>NMR Yield (</w:t>
            </w:r>
            <w:proofErr w:type="gramStart"/>
            <w:r>
              <w:rPr>
                <w:rFonts w:cs="Times New Roman"/>
              </w:rPr>
              <w:t>%)*</w:t>
            </w:r>
            <w:proofErr w:type="gramEnd"/>
          </w:p>
        </w:tc>
      </w:tr>
      <w:tr w:rsidR="00DE2000" w:rsidRPr="00360810" w14:paraId="3343163A" w14:textId="77777777" w:rsidTr="001154D1">
        <w:trPr>
          <w:trHeight w:val="252"/>
        </w:trPr>
        <w:tc>
          <w:tcPr>
            <w:tcW w:w="5215" w:type="dxa"/>
          </w:tcPr>
          <w:p w14:paraId="701025C1" w14:textId="77777777" w:rsidR="00DE2000" w:rsidRPr="00745F34" w:rsidRDefault="00DE2000" w:rsidP="001154D1">
            <w:pPr>
              <w:jc w:val="center"/>
              <w:rPr>
                <w:rFonts w:cs="Times New Roman"/>
              </w:rPr>
            </w:pPr>
            <w:r w:rsidRPr="00745F34">
              <w:rPr>
                <w:rFonts w:cs="Times New Roman"/>
              </w:rPr>
              <w:t>None</w:t>
            </w:r>
          </w:p>
        </w:tc>
        <w:tc>
          <w:tcPr>
            <w:tcW w:w="4353" w:type="dxa"/>
          </w:tcPr>
          <w:p w14:paraId="36854F61" w14:textId="77777777" w:rsidR="00DE2000" w:rsidRPr="00745F34" w:rsidRDefault="00DE2000" w:rsidP="001154D1">
            <w:pPr>
              <w:jc w:val="center"/>
              <w:rPr>
                <w:rFonts w:cs="Times New Roman"/>
              </w:rPr>
            </w:pPr>
            <w:r w:rsidRPr="00745F34">
              <w:rPr>
                <w:rFonts w:cs="Times New Roman"/>
              </w:rPr>
              <w:t>82</w:t>
            </w:r>
          </w:p>
        </w:tc>
      </w:tr>
      <w:tr w:rsidR="00DE2000" w:rsidRPr="00360810" w14:paraId="68D0EA65" w14:textId="77777777" w:rsidTr="001154D1">
        <w:trPr>
          <w:trHeight w:val="244"/>
        </w:trPr>
        <w:tc>
          <w:tcPr>
            <w:tcW w:w="5215" w:type="dxa"/>
          </w:tcPr>
          <w:p w14:paraId="2FB88EAE" w14:textId="77777777" w:rsidR="00DE2000" w:rsidRPr="00360810" w:rsidRDefault="00DE2000" w:rsidP="001154D1">
            <w:pPr>
              <w:jc w:val="center"/>
              <w:rPr>
                <w:rFonts w:cs="Times New Roman"/>
              </w:rPr>
            </w:pPr>
            <w:r w:rsidRPr="00B2539D">
              <w:rPr>
                <w:rFonts w:cs="Times New Roman"/>
                <w:b/>
                <w:bCs/>
              </w:rPr>
              <w:t>PTCDA-en</w:t>
            </w:r>
            <w:r>
              <w:rPr>
                <w:rFonts w:cs="Times New Roman"/>
              </w:rPr>
              <w:t>-functionalized cathode bulk-produced</w:t>
            </w:r>
          </w:p>
        </w:tc>
        <w:tc>
          <w:tcPr>
            <w:tcW w:w="4353" w:type="dxa"/>
          </w:tcPr>
          <w:p w14:paraId="56467A5B" w14:textId="77777777" w:rsidR="00DE2000" w:rsidRPr="00360810" w:rsidRDefault="00DE2000" w:rsidP="001154D1">
            <w:pPr>
              <w:jc w:val="center"/>
              <w:rPr>
                <w:rFonts w:cs="Times New Roman"/>
              </w:rPr>
            </w:pPr>
            <w:r>
              <w:rPr>
                <w:rFonts w:cs="Times New Roman"/>
              </w:rPr>
              <w:t>79</w:t>
            </w:r>
          </w:p>
        </w:tc>
      </w:tr>
      <w:tr w:rsidR="00DE2000" w:rsidRPr="00360810" w14:paraId="0DDDF083" w14:textId="77777777" w:rsidTr="001154D1">
        <w:trPr>
          <w:trHeight w:val="244"/>
        </w:trPr>
        <w:tc>
          <w:tcPr>
            <w:tcW w:w="5215" w:type="dxa"/>
          </w:tcPr>
          <w:p w14:paraId="31BD0FC4" w14:textId="26C6D43A" w:rsidR="00DE2000" w:rsidRPr="00B2539D" w:rsidRDefault="00DE2000" w:rsidP="001154D1">
            <w:pPr>
              <w:jc w:val="center"/>
              <w:rPr>
                <w:rFonts w:cs="Times New Roman"/>
                <w:b/>
                <w:bCs/>
              </w:rPr>
            </w:pPr>
            <w:r>
              <w:rPr>
                <w:rFonts w:cs="Times New Roman"/>
              </w:rPr>
              <w:t>Set up on benchtop (Figure S</w:t>
            </w:r>
            <w:r w:rsidR="00442015">
              <w:rPr>
                <w:rFonts w:cs="Times New Roman"/>
              </w:rPr>
              <w:t>14</w:t>
            </w:r>
            <w:r>
              <w:rPr>
                <w:rFonts w:cs="Times New Roman"/>
              </w:rPr>
              <w:t>7a)</w:t>
            </w:r>
          </w:p>
        </w:tc>
        <w:tc>
          <w:tcPr>
            <w:tcW w:w="4353" w:type="dxa"/>
          </w:tcPr>
          <w:p w14:paraId="3D129B55" w14:textId="77777777" w:rsidR="00DE2000" w:rsidRDefault="00DE2000" w:rsidP="001154D1">
            <w:pPr>
              <w:jc w:val="center"/>
              <w:rPr>
                <w:rFonts w:cs="Times New Roman"/>
              </w:rPr>
            </w:pPr>
            <w:r>
              <w:rPr>
                <w:rFonts w:cs="Times New Roman"/>
              </w:rPr>
              <w:t>82</w:t>
            </w:r>
          </w:p>
        </w:tc>
      </w:tr>
      <w:tr w:rsidR="00DE2000" w:rsidRPr="00360810" w14:paraId="488F9564" w14:textId="77777777" w:rsidTr="001154D1">
        <w:trPr>
          <w:trHeight w:val="244"/>
        </w:trPr>
        <w:tc>
          <w:tcPr>
            <w:tcW w:w="5215" w:type="dxa"/>
          </w:tcPr>
          <w:p w14:paraId="166082E5" w14:textId="0992AC0E" w:rsidR="00DE2000" w:rsidRDefault="00DE2000" w:rsidP="001154D1">
            <w:pPr>
              <w:jc w:val="center"/>
              <w:rPr>
                <w:rFonts w:cs="Times New Roman"/>
              </w:rPr>
            </w:pPr>
            <w:r>
              <w:rPr>
                <w:rFonts w:cs="Times New Roman"/>
              </w:rPr>
              <w:t>Set up in undivided cell (Figure S</w:t>
            </w:r>
            <w:r w:rsidR="00442015">
              <w:rPr>
                <w:rFonts w:cs="Times New Roman"/>
              </w:rPr>
              <w:t>14</w:t>
            </w:r>
            <w:r>
              <w:rPr>
                <w:rFonts w:cs="Times New Roman"/>
              </w:rPr>
              <w:t>7b)</w:t>
            </w:r>
          </w:p>
        </w:tc>
        <w:tc>
          <w:tcPr>
            <w:tcW w:w="4353" w:type="dxa"/>
          </w:tcPr>
          <w:p w14:paraId="0F8A529A" w14:textId="77777777" w:rsidR="00DE2000" w:rsidRDefault="00DE2000" w:rsidP="001154D1">
            <w:pPr>
              <w:jc w:val="center"/>
              <w:rPr>
                <w:rFonts w:cs="Times New Roman"/>
              </w:rPr>
            </w:pPr>
            <w:r>
              <w:rPr>
                <w:rFonts w:cs="Times New Roman"/>
              </w:rPr>
              <w:t>15</w:t>
            </w:r>
          </w:p>
        </w:tc>
      </w:tr>
      <w:tr w:rsidR="00DE2000" w:rsidRPr="00360810" w14:paraId="05680D76" w14:textId="77777777" w:rsidTr="001154D1">
        <w:trPr>
          <w:trHeight w:val="244"/>
        </w:trPr>
        <w:tc>
          <w:tcPr>
            <w:tcW w:w="5215" w:type="dxa"/>
          </w:tcPr>
          <w:p w14:paraId="4763070D" w14:textId="057FBE13" w:rsidR="00DE2000" w:rsidRDefault="00DE2000" w:rsidP="001154D1">
            <w:pPr>
              <w:jc w:val="center"/>
              <w:rPr>
                <w:rFonts w:cs="Times New Roman"/>
              </w:rPr>
            </w:pPr>
            <w:r>
              <w:rPr>
                <w:rFonts w:cs="Times New Roman"/>
              </w:rPr>
              <w:t>V</w:t>
            </w:r>
            <w:r w:rsidR="00351738">
              <w:rPr>
                <w:rFonts w:cs="Times New Roman"/>
              </w:rPr>
              <w:t>iolet</w:t>
            </w:r>
            <w:r>
              <w:rPr>
                <w:rFonts w:cs="Times New Roman"/>
              </w:rPr>
              <w:t xml:space="preserve"> </w:t>
            </w:r>
            <w:proofErr w:type="spellStart"/>
            <w:r>
              <w:rPr>
                <w:rFonts w:cs="Times New Roman"/>
              </w:rPr>
              <w:t>Kessil</w:t>
            </w:r>
            <w:proofErr w:type="spellEnd"/>
            <w:r>
              <w:rPr>
                <w:rFonts w:cs="Times New Roman"/>
              </w:rPr>
              <w:t xml:space="preserve"> LED (390 nm, 40 W)</w:t>
            </w:r>
          </w:p>
        </w:tc>
        <w:tc>
          <w:tcPr>
            <w:tcW w:w="4353" w:type="dxa"/>
          </w:tcPr>
          <w:p w14:paraId="3D1262E0" w14:textId="77777777" w:rsidR="00DE2000" w:rsidRDefault="00DE2000" w:rsidP="001154D1">
            <w:pPr>
              <w:jc w:val="center"/>
              <w:rPr>
                <w:rFonts w:cs="Times New Roman"/>
              </w:rPr>
            </w:pPr>
            <w:r>
              <w:rPr>
                <w:rFonts w:cs="Times New Roman"/>
              </w:rPr>
              <w:t>77</w:t>
            </w:r>
          </w:p>
        </w:tc>
      </w:tr>
      <w:tr w:rsidR="00DE2000" w:rsidRPr="00360810" w14:paraId="0067C3FC" w14:textId="77777777" w:rsidTr="001154D1">
        <w:trPr>
          <w:trHeight w:val="244"/>
        </w:trPr>
        <w:tc>
          <w:tcPr>
            <w:tcW w:w="5215" w:type="dxa"/>
          </w:tcPr>
          <w:p w14:paraId="03D9126E" w14:textId="77777777" w:rsidR="00DE2000" w:rsidRPr="00360810" w:rsidRDefault="00DE2000" w:rsidP="001154D1">
            <w:pPr>
              <w:jc w:val="center"/>
              <w:rPr>
                <w:rFonts w:cs="Times New Roman"/>
              </w:rPr>
            </w:pPr>
            <w:r>
              <w:rPr>
                <w:rFonts w:cs="Times New Roman"/>
              </w:rPr>
              <w:t xml:space="preserve">Green </w:t>
            </w:r>
            <w:proofErr w:type="spellStart"/>
            <w:r>
              <w:rPr>
                <w:rFonts w:cs="Times New Roman"/>
              </w:rPr>
              <w:t>Kessil</w:t>
            </w:r>
            <w:proofErr w:type="spellEnd"/>
            <w:r>
              <w:rPr>
                <w:rFonts w:cs="Times New Roman"/>
              </w:rPr>
              <w:t xml:space="preserve"> LED (525 nm, 40 W)</w:t>
            </w:r>
          </w:p>
        </w:tc>
        <w:tc>
          <w:tcPr>
            <w:tcW w:w="4353" w:type="dxa"/>
          </w:tcPr>
          <w:p w14:paraId="39A4C008" w14:textId="77777777" w:rsidR="00DE2000" w:rsidRPr="00360810" w:rsidRDefault="00DE2000" w:rsidP="001154D1">
            <w:pPr>
              <w:jc w:val="center"/>
              <w:rPr>
                <w:rFonts w:cs="Times New Roman"/>
              </w:rPr>
            </w:pPr>
            <w:r>
              <w:rPr>
                <w:rFonts w:cs="Times New Roman"/>
              </w:rPr>
              <w:t>71</w:t>
            </w:r>
          </w:p>
        </w:tc>
      </w:tr>
      <w:tr w:rsidR="00DE2000" w:rsidRPr="00360810" w14:paraId="23B5D9FF" w14:textId="77777777" w:rsidTr="001154D1">
        <w:trPr>
          <w:trHeight w:val="244"/>
        </w:trPr>
        <w:tc>
          <w:tcPr>
            <w:tcW w:w="5215" w:type="dxa"/>
          </w:tcPr>
          <w:p w14:paraId="27D63C31" w14:textId="77777777" w:rsidR="00DE2000" w:rsidRPr="00360810" w:rsidRDefault="00DE2000" w:rsidP="001154D1">
            <w:pPr>
              <w:jc w:val="center"/>
              <w:rPr>
                <w:rFonts w:cs="Times New Roman"/>
              </w:rPr>
            </w:pPr>
            <w:r>
              <w:rPr>
                <w:rFonts w:cs="Times New Roman"/>
              </w:rPr>
              <w:t>No light</w:t>
            </w:r>
          </w:p>
        </w:tc>
        <w:tc>
          <w:tcPr>
            <w:tcW w:w="4353" w:type="dxa"/>
          </w:tcPr>
          <w:p w14:paraId="60CFECA2" w14:textId="77777777" w:rsidR="00DE2000" w:rsidRPr="00360810" w:rsidRDefault="00DE2000" w:rsidP="001154D1">
            <w:pPr>
              <w:jc w:val="center"/>
              <w:rPr>
                <w:rFonts w:cs="Times New Roman"/>
              </w:rPr>
            </w:pPr>
            <w:r>
              <w:rPr>
                <w:rFonts w:cs="Times New Roman"/>
              </w:rPr>
              <w:t>37</w:t>
            </w:r>
          </w:p>
        </w:tc>
      </w:tr>
      <w:tr w:rsidR="00DE2000" w:rsidRPr="00360810" w14:paraId="584C8BC2" w14:textId="77777777" w:rsidTr="001154D1">
        <w:trPr>
          <w:trHeight w:val="121"/>
        </w:trPr>
        <w:tc>
          <w:tcPr>
            <w:tcW w:w="5215" w:type="dxa"/>
          </w:tcPr>
          <w:p w14:paraId="1278C8A2" w14:textId="77777777" w:rsidR="00DE2000" w:rsidRPr="00C4176E" w:rsidRDefault="00DE2000" w:rsidP="001154D1">
            <w:pPr>
              <w:jc w:val="center"/>
              <w:rPr>
                <w:rFonts w:cs="Times New Roman"/>
              </w:rPr>
            </w:pPr>
            <w:r>
              <w:rPr>
                <w:rFonts w:cs="Times New Roman"/>
              </w:rPr>
              <w:t>No PTCDA-en</w:t>
            </w:r>
            <w:r w:rsidRPr="00881FA1">
              <w:rPr>
                <w:rFonts w:cs="Times New Roman"/>
                <w:vertAlign w:val="superscript"/>
              </w:rPr>
              <w:t>1</w:t>
            </w:r>
          </w:p>
        </w:tc>
        <w:tc>
          <w:tcPr>
            <w:tcW w:w="4353" w:type="dxa"/>
          </w:tcPr>
          <w:p w14:paraId="3EB59CC8" w14:textId="77777777" w:rsidR="00DE2000" w:rsidRPr="00C4176E" w:rsidRDefault="00DE2000" w:rsidP="001154D1">
            <w:pPr>
              <w:jc w:val="center"/>
              <w:rPr>
                <w:rFonts w:cs="Times New Roman"/>
              </w:rPr>
            </w:pPr>
            <w:r>
              <w:rPr>
                <w:rFonts w:cs="Times New Roman"/>
              </w:rPr>
              <w:t>17</w:t>
            </w:r>
          </w:p>
        </w:tc>
      </w:tr>
      <w:tr w:rsidR="00DE2000" w:rsidRPr="00360810" w14:paraId="50EF5FF8" w14:textId="77777777" w:rsidTr="001154D1">
        <w:trPr>
          <w:trHeight w:val="121"/>
        </w:trPr>
        <w:tc>
          <w:tcPr>
            <w:tcW w:w="5215" w:type="dxa"/>
          </w:tcPr>
          <w:p w14:paraId="0B9A68EC" w14:textId="77777777" w:rsidR="00DE2000" w:rsidRDefault="00DE2000" w:rsidP="001154D1">
            <w:pPr>
              <w:jc w:val="center"/>
              <w:rPr>
                <w:rFonts w:cs="Times New Roman"/>
              </w:rPr>
            </w:pPr>
            <w:r>
              <w:rPr>
                <w:rFonts w:cs="Times New Roman"/>
              </w:rPr>
              <w:t>No PTCDA-en</w:t>
            </w:r>
            <w:r w:rsidRPr="00881FA1">
              <w:rPr>
                <w:rFonts w:cs="Times New Roman"/>
                <w:vertAlign w:val="superscript"/>
              </w:rPr>
              <w:t>2</w:t>
            </w:r>
          </w:p>
        </w:tc>
        <w:tc>
          <w:tcPr>
            <w:tcW w:w="4353" w:type="dxa"/>
          </w:tcPr>
          <w:p w14:paraId="3DB7D83D" w14:textId="77777777" w:rsidR="00DE2000" w:rsidRPr="00360810" w:rsidRDefault="00DE2000" w:rsidP="001154D1">
            <w:pPr>
              <w:jc w:val="center"/>
              <w:rPr>
                <w:rFonts w:cs="Times New Roman"/>
              </w:rPr>
            </w:pPr>
            <w:r>
              <w:rPr>
                <w:rFonts w:cs="Times New Roman"/>
              </w:rPr>
              <w:t>5</w:t>
            </w:r>
          </w:p>
        </w:tc>
      </w:tr>
      <w:tr w:rsidR="00DE2000" w:rsidRPr="00360810" w14:paraId="77666DFC" w14:textId="77777777" w:rsidTr="001154D1">
        <w:trPr>
          <w:trHeight w:val="121"/>
        </w:trPr>
        <w:tc>
          <w:tcPr>
            <w:tcW w:w="5215" w:type="dxa"/>
          </w:tcPr>
          <w:p w14:paraId="0A4195B2" w14:textId="77777777" w:rsidR="00DE2000" w:rsidRDefault="00DE2000" w:rsidP="001154D1">
            <w:pPr>
              <w:jc w:val="center"/>
              <w:rPr>
                <w:rFonts w:cs="Times New Roman"/>
              </w:rPr>
            </w:pPr>
            <w:r>
              <w:rPr>
                <w:rFonts w:cs="Times New Roman"/>
              </w:rPr>
              <w:t>No PTCDA-en</w:t>
            </w:r>
            <w:r w:rsidRPr="00881FA1">
              <w:rPr>
                <w:rFonts w:cs="Times New Roman"/>
                <w:vertAlign w:val="superscript"/>
              </w:rPr>
              <w:t>3</w:t>
            </w:r>
          </w:p>
        </w:tc>
        <w:tc>
          <w:tcPr>
            <w:tcW w:w="4353" w:type="dxa"/>
          </w:tcPr>
          <w:p w14:paraId="11189706" w14:textId="77777777" w:rsidR="00DE2000" w:rsidRPr="00360810" w:rsidRDefault="00DE2000" w:rsidP="001154D1">
            <w:pPr>
              <w:jc w:val="center"/>
              <w:rPr>
                <w:rFonts w:cs="Times New Roman"/>
              </w:rPr>
            </w:pPr>
            <w:r>
              <w:rPr>
                <w:rFonts w:cs="Times New Roman"/>
              </w:rPr>
              <w:t>&lt;5</w:t>
            </w:r>
          </w:p>
        </w:tc>
      </w:tr>
      <w:tr w:rsidR="00DE2000" w:rsidRPr="00360810" w14:paraId="1743C0B5" w14:textId="77777777" w:rsidTr="001154D1">
        <w:trPr>
          <w:trHeight w:val="121"/>
        </w:trPr>
        <w:tc>
          <w:tcPr>
            <w:tcW w:w="5215" w:type="dxa"/>
          </w:tcPr>
          <w:p w14:paraId="2F964E37" w14:textId="77777777" w:rsidR="00DE2000" w:rsidRDefault="00DE2000" w:rsidP="001154D1">
            <w:pPr>
              <w:jc w:val="center"/>
              <w:rPr>
                <w:rFonts w:cs="Times New Roman"/>
              </w:rPr>
            </w:pPr>
            <w:r>
              <w:rPr>
                <w:rFonts w:cs="Times New Roman"/>
              </w:rPr>
              <w:t>No applied voltage</w:t>
            </w:r>
          </w:p>
        </w:tc>
        <w:tc>
          <w:tcPr>
            <w:tcW w:w="4353" w:type="dxa"/>
          </w:tcPr>
          <w:p w14:paraId="34435C96" w14:textId="77777777" w:rsidR="00DE2000" w:rsidRPr="00360810" w:rsidRDefault="00DE2000" w:rsidP="001154D1">
            <w:pPr>
              <w:jc w:val="center"/>
              <w:rPr>
                <w:rFonts w:cs="Times New Roman"/>
              </w:rPr>
            </w:pPr>
            <w:r>
              <w:rPr>
                <w:rFonts w:cs="Times New Roman"/>
              </w:rPr>
              <w:t>0</w:t>
            </w:r>
          </w:p>
        </w:tc>
      </w:tr>
      <w:tr w:rsidR="00DE2000" w:rsidRPr="00360810" w14:paraId="4B4EF646" w14:textId="77777777" w:rsidTr="001154D1">
        <w:trPr>
          <w:trHeight w:val="121"/>
        </w:trPr>
        <w:tc>
          <w:tcPr>
            <w:tcW w:w="5215" w:type="dxa"/>
          </w:tcPr>
          <w:p w14:paraId="1D44ADE8" w14:textId="77777777" w:rsidR="00DE2000" w:rsidRDefault="00DE2000" w:rsidP="001154D1">
            <w:pPr>
              <w:jc w:val="center"/>
              <w:rPr>
                <w:rFonts w:cs="Times New Roman"/>
              </w:rPr>
            </w:pPr>
            <w:r>
              <w:rPr>
                <w:rFonts w:cs="Times New Roman"/>
              </w:rPr>
              <w:t>No applied voltage</w:t>
            </w:r>
            <w:r w:rsidRPr="00881FA1">
              <w:rPr>
                <w:rFonts w:cs="Times New Roman"/>
                <w:vertAlign w:val="superscript"/>
              </w:rPr>
              <w:t>4</w:t>
            </w:r>
          </w:p>
        </w:tc>
        <w:tc>
          <w:tcPr>
            <w:tcW w:w="4353" w:type="dxa"/>
          </w:tcPr>
          <w:p w14:paraId="6ED06210" w14:textId="77777777" w:rsidR="00DE2000" w:rsidRPr="00360810" w:rsidRDefault="00DE2000" w:rsidP="001154D1">
            <w:pPr>
              <w:jc w:val="center"/>
              <w:rPr>
                <w:rFonts w:cs="Times New Roman"/>
              </w:rPr>
            </w:pPr>
            <w:r>
              <w:rPr>
                <w:rFonts w:cs="Times New Roman"/>
              </w:rPr>
              <w:t>0</w:t>
            </w:r>
          </w:p>
        </w:tc>
      </w:tr>
      <w:tr w:rsidR="00DE2000" w:rsidRPr="00360810" w14:paraId="7B8D0B35" w14:textId="77777777" w:rsidTr="001154D1">
        <w:trPr>
          <w:trHeight w:val="121"/>
        </w:trPr>
        <w:tc>
          <w:tcPr>
            <w:tcW w:w="5215" w:type="dxa"/>
          </w:tcPr>
          <w:p w14:paraId="2F4ABC03" w14:textId="77777777" w:rsidR="00DE2000" w:rsidRDefault="00DE2000" w:rsidP="001154D1">
            <w:pPr>
              <w:jc w:val="center"/>
              <w:rPr>
                <w:rFonts w:cs="Times New Roman"/>
              </w:rPr>
            </w:pPr>
            <w:r>
              <w:rPr>
                <w:rFonts w:cs="Times New Roman"/>
              </w:rPr>
              <w:t>No applied voltage</w:t>
            </w:r>
            <w:r w:rsidRPr="00881FA1">
              <w:rPr>
                <w:rFonts w:cs="Times New Roman"/>
                <w:vertAlign w:val="superscript"/>
              </w:rPr>
              <w:t>5</w:t>
            </w:r>
          </w:p>
        </w:tc>
        <w:tc>
          <w:tcPr>
            <w:tcW w:w="4353" w:type="dxa"/>
          </w:tcPr>
          <w:p w14:paraId="611B9E19" w14:textId="77777777" w:rsidR="00DE2000" w:rsidRPr="00360810" w:rsidRDefault="00DE2000" w:rsidP="001154D1">
            <w:pPr>
              <w:jc w:val="center"/>
              <w:rPr>
                <w:rFonts w:cs="Times New Roman"/>
              </w:rPr>
            </w:pPr>
            <w:r>
              <w:rPr>
                <w:rFonts w:cs="Times New Roman"/>
              </w:rPr>
              <w:t>0</w:t>
            </w:r>
          </w:p>
        </w:tc>
      </w:tr>
      <w:tr w:rsidR="00DE2000" w:rsidRPr="00360810" w14:paraId="3083B748" w14:textId="77777777" w:rsidTr="001154D1">
        <w:trPr>
          <w:trHeight w:val="121"/>
        </w:trPr>
        <w:tc>
          <w:tcPr>
            <w:tcW w:w="5215" w:type="dxa"/>
          </w:tcPr>
          <w:p w14:paraId="6CF3E032" w14:textId="77777777" w:rsidR="00DE2000" w:rsidRDefault="00DE2000" w:rsidP="001154D1">
            <w:pPr>
              <w:jc w:val="center"/>
              <w:rPr>
                <w:rFonts w:cs="Times New Roman"/>
              </w:rPr>
            </w:pPr>
            <w:r>
              <w:rPr>
                <w:rFonts w:cs="Times New Roman"/>
              </w:rPr>
              <w:t>DMF as solvent</w:t>
            </w:r>
          </w:p>
        </w:tc>
        <w:tc>
          <w:tcPr>
            <w:tcW w:w="4353" w:type="dxa"/>
          </w:tcPr>
          <w:p w14:paraId="62ECC663" w14:textId="77777777" w:rsidR="00DE2000" w:rsidRPr="00360810" w:rsidRDefault="00DE2000" w:rsidP="001154D1">
            <w:pPr>
              <w:jc w:val="center"/>
              <w:rPr>
                <w:rFonts w:cs="Times New Roman"/>
              </w:rPr>
            </w:pPr>
            <w:r>
              <w:rPr>
                <w:rFonts w:cs="Times New Roman"/>
              </w:rPr>
              <w:t>18</w:t>
            </w:r>
          </w:p>
        </w:tc>
      </w:tr>
      <w:tr w:rsidR="00DE2000" w:rsidRPr="00360810" w14:paraId="362CC591" w14:textId="77777777" w:rsidTr="001154D1">
        <w:trPr>
          <w:trHeight w:val="121"/>
        </w:trPr>
        <w:tc>
          <w:tcPr>
            <w:tcW w:w="5215" w:type="dxa"/>
          </w:tcPr>
          <w:p w14:paraId="481B0D89" w14:textId="77777777" w:rsidR="00DE2000" w:rsidRDefault="00DE2000" w:rsidP="001154D1">
            <w:pPr>
              <w:jc w:val="center"/>
              <w:rPr>
                <w:rFonts w:cs="Times New Roman"/>
              </w:rPr>
            </w:pPr>
            <w:r>
              <w:rPr>
                <w:rFonts w:cs="Times New Roman"/>
              </w:rPr>
              <w:t>X = Br instead of Cl</w:t>
            </w:r>
          </w:p>
        </w:tc>
        <w:tc>
          <w:tcPr>
            <w:tcW w:w="4353" w:type="dxa"/>
          </w:tcPr>
          <w:p w14:paraId="50E32C71" w14:textId="77777777" w:rsidR="00DE2000" w:rsidRPr="00360810" w:rsidRDefault="00DE2000" w:rsidP="001154D1">
            <w:pPr>
              <w:jc w:val="center"/>
              <w:rPr>
                <w:rFonts w:cs="Times New Roman"/>
              </w:rPr>
            </w:pPr>
            <w:r>
              <w:rPr>
                <w:rFonts w:cs="Times New Roman"/>
              </w:rPr>
              <w:t>44</w:t>
            </w:r>
            <w:r>
              <w:rPr>
                <w:rFonts w:cs="Times New Roman"/>
                <w:vertAlign w:val="superscript"/>
              </w:rPr>
              <w:t>a</w:t>
            </w:r>
          </w:p>
        </w:tc>
      </w:tr>
      <w:tr w:rsidR="00DE2000" w:rsidRPr="00360810" w14:paraId="747A0606" w14:textId="77777777" w:rsidTr="001154D1">
        <w:trPr>
          <w:trHeight w:val="121"/>
        </w:trPr>
        <w:tc>
          <w:tcPr>
            <w:tcW w:w="5215" w:type="dxa"/>
          </w:tcPr>
          <w:p w14:paraId="6EA40F55" w14:textId="77777777" w:rsidR="00DE2000" w:rsidRDefault="00DE2000" w:rsidP="001154D1">
            <w:pPr>
              <w:jc w:val="center"/>
              <w:rPr>
                <w:rFonts w:cs="Times New Roman"/>
              </w:rPr>
            </w:pPr>
            <w:r>
              <w:rPr>
                <w:rFonts w:cs="Times New Roman"/>
              </w:rPr>
              <w:t>X = I instead of Cl</w:t>
            </w:r>
          </w:p>
        </w:tc>
        <w:tc>
          <w:tcPr>
            <w:tcW w:w="4353" w:type="dxa"/>
          </w:tcPr>
          <w:p w14:paraId="26ED30E8" w14:textId="77777777" w:rsidR="00DE2000" w:rsidRDefault="00DE2000" w:rsidP="001154D1">
            <w:pPr>
              <w:jc w:val="center"/>
              <w:rPr>
                <w:rFonts w:cs="Times New Roman"/>
              </w:rPr>
            </w:pPr>
            <w:r>
              <w:rPr>
                <w:rFonts w:cs="Times New Roman"/>
              </w:rPr>
              <w:t>22</w:t>
            </w:r>
          </w:p>
        </w:tc>
      </w:tr>
      <w:tr w:rsidR="00DE2000" w:rsidRPr="00360810" w14:paraId="2AF8A40D" w14:textId="77777777" w:rsidTr="001154D1">
        <w:trPr>
          <w:trHeight w:val="121"/>
        </w:trPr>
        <w:tc>
          <w:tcPr>
            <w:tcW w:w="5215" w:type="dxa"/>
          </w:tcPr>
          <w:p w14:paraId="08461AE8" w14:textId="77777777" w:rsidR="00DE2000" w:rsidRDefault="00DE2000" w:rsidP="001154D1">
            <w:pPr>
              <w:jc w:val="center"/>
              <w:rPr>
                <w:rFonts w:cs="Times New Roman"/>
              </w:rPr>
            </w:pPr>
            <w:r>
              <w:rPr>
                <w:rFonts w:cs="Times New Roman"/>
              </w:rPr>
              <w:t>X = NMe</w:t>
            </w:r>
            <w:r w:rsidRPr="007217C0">
              <w:rPr>
                <w:rFonts w:cs="Times New Roman"/>
                <w:vertAlign w:val="subscript"/>
              </w:rPr>
              <w:t>3</w:t>
            </w:r>
            <w:r>
              <w:rPr>
                <w:rFonts w:cs="Times New Roman"/>
              </w:rPr>
              <w:t>I instead of Cl</w:t>
            </w:r>
          </w:p>
        </w:tc>
        <w:tc>
          <w:tcPr>
            <w:tcW w:w="4353" w:type="dxa"/>
          </w:tcPr>
          <w:p w14:paraId="0482DA2D" w14:textId="77777777" w:rsidR="00DE2000" w:rsidRDefault="00DE2000" w:rsidP="001154D1">
            <w:pPr>
              <w:jc w:val="center"/>
              <w:rPr>
                <w:rFonts w:cs="Times New Roman"/>
              </w:rPr>
            </w:pPr>
            <w:r>
              <w:rPr>
                <w:rFonts w:cs="Times New Roman"/>
              </w:rPr>
              <w:t>46</w:t>
            </w:r>
          </w:p>
        </w:tc>
      </w:tr>
      <w:tr w:rsidR="00DE2000" w:rsidRPr="00360810" w14:paraId="61D33754" w14:textId="77777777" w:rsidTr="001154D1">
        <w:trPr>
          <w:trHeight w:val="121"/>
        </w:trPr>
        <w:tc>
          <w:tcPr>
            <w:tcW w:w="5215" w:type="dxa"/>
          </w:tcPr>
          <w:p w14:paraId="1FBA46F0" w14:textId="77777777" w:rsidR="00DE2000" w:rsidRDefault="00DE2000" w:rsidP="001154D1">
            <w:pPr>
              <w:jc w:val="center"/>
              <w:rPr>
                <w:rFonts w:cs="Times New Roman"/>
              </w:rPr>
            </w:pPr>
            <w:r>
              <w:rPr>
                <w:rFonts w:cs="Times New Roman"/>
              </w:rPr>
              <w:t>X = N</w:t>
            </w:r>
            <w:r w:rsidRPr="007217C0">
              <w:rPr>
                <w:rFonts w:cs="Times New Roman"/>
                <w:vertAlign w:val="subscript"/>
              </w:rPr>
              <w:t>2</w:t>
            </w:r>
            <w:r>
              <w:rPr>
                <w:rFonts w:cs="Times New Roman"/>
              </w:rPr>
              <w:t>BF</w:t>
            </w:r>
            <w:r w:rsidRPr="007217C0">
              <w:rPr>
                <w:rFonts w:cs="Times New Roman"/>
                <w:vertAlign w:val="subscript"/>
              </w:rPr>
              <w:t>4</w:t>
            </w:r>
            <w:r>
              <w:rPr>
                <w:rFonts w:cs="Times New Roman"/>
              </w:rPr>
              <w:t xml:space="preserve"> instead of Cl</w:t>
            </w:r>
          </w:p>
        </w:tc>
        <w:tc>
          <w:tcPr>
            <w:tcW w:w="4353" w:type="dxa"/>
          </w:tcPr>
          <w:p w14:paraId="48403237" w14:textId="77777777" w:rsidR="00DE2000" w:rsidRDefault="00DE2000" w:rsidP="001154D1">
            <w:pPr>
              <w:jc w:val="center"/>
              <w:rPr>
                <w:rFonts w:cs="Times New Roman"/>
              </w:rPr>
            </w:pPr>
            <w:r>
              <w:rPr>
                <w:rFonts w:cs="Times New Roman"/>
              </w:rPr>
              <w:t>48</w:t>
            </w:r>
          </w:p>
        </w:tc>
      </w:tr>
    </w:tbl>
    <w:p w14:paraId="7EFE7910" w14:textId="27707A3D" w:rsidR="00DE2000" w:rsidRPr="00360810" w:rsidRDefault="00DE2000" w:rsidP="00DE2000">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24</w:t>
      </w:r>
      <w:r w:rsidRPr="00360810">
        <w:rPr>
          <w:b/>
          <w:bCs/>
        </w:rPr>
        <w:fldChar w:fldCharType="end"/>
      </w:r>
      <w:r w:rsidRPr="00360810">
        <w:rPr>
          <w:b/>
          <w:bCs/>
        </w:rPr>
        <w:t xml:space="preserve">. </w:t>
      </w:r>
      <w:r>
        <w:t>Control experiments</w:t>
      </w:r>
      <w:r>
        <w:rPr>
          <w:rFonts w:cs="Times New Roman"/>
          <w:szCs w:val="24"/>
        </w:rPr>
        <w:t>.</w:t>
      </w:r>
    </w:p>
    <w:p w14:paraId="03775C11" w14:textId="6E678484" w:rsidR="00DE2000" w:rsidRDefault="00DE2000" w:rsidP="00DE2000">
      <w:r>
        <w:t xml:space="preserve">*Determined by </w:t>
      </w:r>
      <w:r w:rsidRPr="00C001F7">
        <w:rPr>
          <w:vertAlign w:val="superscript"/>
        </w:rPr>
        <w:t>1</w:t>
      </w:r>
      <w:r>
        <w:t>H NMR with CH</w:t>
      </w:r>
      <w:r w:rsidRPr="001B6150">
        <w:rPr>
          <w:vertAlign w:val="subscript"/>
        </w:rPr>
        <w:t>2</w:t>
      </w:r>
      <w:r>
        <w:t>Br</w:t>
      </w:r>
      <w:r w:rsidRPr="001B6150">
        <w:rPr>
          <w:vertAlign w:val="subscript"/>
        </w:rPr>
        <w:t>2</w:t>
      </w:r>
      <w:r>
        <w:t xml:space="preserve"> as the internal standard</w:t>
      </w:r>
      <w:r w:rsidR="009E00B0">
        <w:t>.</w:t>
      </w:r>
    </w:p>
    <w:p w14:paraId="1513B864" w14:textId="77777777" w:rsidR="00DE2000" w:rsidRDefault="00DE2000" w:rsidP="00DE2000">
      <w:pPr>
        <w:rPr>
          <w:rFonts w:cs="Times New Roman"/>
        </w:rPr>
      </w:pPr>
      <w:r w:rsidRPr="005D39B0">
        <w:rPr>
          <w:vertAlign w:val="superscript"/>
        </w:rPr>
        <w:t>1</w:t>
      </w:r>
      <w:r>
        <w:t>Carbon felt cathode unsoaked</w:t>
      </w:r>
      <w:r>
        <w:rPr>
          <w:rFonts w:cs="Times New Roman"/>
        </w:rPr>
        <w:t>.</w:t>
      </w:r>
    </w:p>
    <w:p w14:paraId="3095A15B" w14:textId="77777777" w:rsidR="00DE2000" w:rsidRDefault="00DE2000" w:rsidP="00DE2000">
      <w:pPr>
        <w:rPr>
          <w:rFonts w:cs="Times New Roman"/>
        </w:rPr>
      </w:pPr>
      <w:r w:rsidRPr="00A217BA">
        <w:rPr>
          <w:rFonts w:cs="Times New Roman"/>
          <w:vertAlign w:val="superscript"/>
        </w:rPr>
        <w:t>2</w:t>
      </w:r>
      <w:r>
        <w:rPr>
          <w:rFonts w:cs="Times New Roman"/>
        </w:rPr>
        <w:t>Carbon felt cathode soaked in NMP.</w:t>
      </w:r>
    </w:p>
    <w:p w14:paraId="775BEF68" w14:textId="77777777" w:rsidR="00DE2000" w:rsidRDefault="00DE2000" w:rsidP="00DE2000">
      <w:pPr>
        <w:rPr>
          <w:rFonts w:cs="Times New Roman"/>
        </w:rPr>
      </w:pPr>
      <w:r w:rsidRPr="00A217BA">
        <w:rPr>
          <w:rFonts w:cs="Times New Roman"/>
          <w:vertAlign w:val="superscript"/>
        </w:rPr>
        <w:t>3</w:t>
      </w:r>
      <w:r>
        <w:rPr>
          <w:rFonts w:cs="Times New Roman"/>
        </w:rPr>
        <w:t>Carbon felt cathode soaked in a mixture of PVDF and NMP.</w:t>
      </w:r>
    </w:p>
    <w:p w14:paraId="1CFC5056" w14:textId="77777777" w:rsidR="00DE2000" w:rsidRDefault="00DE2000" w:rsidP="00DE2000">
      <w:pPr>
        <w:rPr>
          <w:rFonts w:cs="Times New Roman"/>
        </w:rPr>
      </w:pPr>
      <w:r w:rsidRPr="005208CE">
        <w:rPr>
          <w:rFonts w:cs="Times New Roman"/>
          <w:vertAlign w:val="superscript"/>
        </w:rPr>
        <w:t>4</w:t>
      </w:r>
      <w:r>
        <w:rPr>
          <w:rFonts w:cs="Times New Roman"/>
        </w:rPr>
        <w:t>0.75 equiv. tetrakis(dimethylamino)ethylene (TDAE, chemical reductant) added instead.</w:t>
      </w:r>
    </w:p>
    <w:p w14:paraId="16A2A7EB" w14:textId="77777777" w:rsidR="00DE2000" w:rsidRDefault="00DE2000" w:rsidP="00DE2000">
      <w:pPr>
        <w:rPr>
          <w:rFonts w:cs="Times New Roman"/>
        </w:rPr>
      </w:pPr>
      <w:r w:rsidRPr="005208CE">
        <w:rPr>
          <w:rFonts w:cs="Times New Roman"/>
          <w:vertAlign w:val="superscript"/>
        </w:rPr>
        <w:t>5</w:t>
      </w:r>
      <w:r>
        <w:rPr>
          <w:rFonts w:cs="Times New Roman"/>
        </w:rPr>
        <w:t>240 equiv. TDAE added instead.</w:t>
      </w:r>
    </w:p>
    <w:p w14:paraId="7910B071" w14:textId="77777777" w:rsidR="00DE2000" w:rsidRDefault="00DE2000" w:rsidP="00DE2000">
      <w:pPr>
        <w:rPr>
          <w:rFonts w:cs="Times New Roman"/>
        </w:rPr>
      </w:pPr>
      <w:r>
        <w:rPr>
          <w:rFonts w:cs="Times New Roman"/>
          <w:vertAlign w:val="superscript"/>
        </w:rPr>
        <w:t>a</w:t>
      </w:r>
      <w:r>
        <w:rPr>
          <w:rFonts w:cs="Times New Roman"/>
        </w:rPr>
        <w:t>8 equiv. B</w:t>
      </w:r>
      <w:r w:rsidRPr="00776892">
        <w:rPr>
          <w:rFonts w:cs="Times New Roman"/>
          <w:vertAlign w:val="subscript"/>
        </w:rPr>
        <w:t>2</w:t>
      </w:r>
      <w:r>
        <w:rPr>
          <w:rFonts w:cs="Times New Roman"/>
        </w:rPr>
        <w:t>Pin</w:t>
      </w:r>
      <w:r w:rsidRPr="00776892">
        <w:rPr>
          <w:rFonts w:cs="Times New Roman"/>
          <w:vertAlign w:val="subscript"/>
        </w:rPr>
        <w:t>2</w:t>
      </w:r>
      <w:r>
        <w:rPr>
          <w:rFonts w:cs="Times New Roman"/>
        </w:rPr>
        <w:t xml:space="preserve">, 80 mol% </w:t>
      </w:r>
      <w:proofErr w:type="spellStart"/>
      <w:r>
        <w:rPr>
          <w:rFonts w:cs="Times New Roman"/>
        </w:rPr>
        <w:t>py</w:t>
      </w:r>
      <w:proofErr w:type="spellEnd"/>
      <w:r>
        <w:rPr>
          <w:rFonts w:cs="Times New Roman"/>
        </w:rPr>
        <w:t>.</w:t>
      </w:r>
    </w:p>
    <w:p w14:paraId="104DE999" w14:textId="77777777" w:rsidR="00DE2000" w:rsidRPr="00360810" w:rsidRDefault="00DE2000" w:rsidP="00DE2000">
      <w:pPr>
        <w:keepNext/>
        <w:jc w:val="center"/>
      </w:pPr>
      <w:r w:rsidRPr="00641202">
        <w:rPr>
          <w:noProof/>
        </w:rPr>
        <w:drawing>
          <wp:inline distT="0" distB="0" distL="0" distR="0" wp14:anchorId="6942C8B0" wp14:editId="421A05BE">
            <wp:extent cx="3933545" cy="1920240"/>
            <wp:effectExtent l="0" t="0" r="0" b="3810"/>
            <wp:docPr id="1708270941" name="Picture 1708270941" descr="A close up of a device&#10;&#10;Description automatically generated">
              <a:extLst xmlns:a="http://schemas.openxmlformats.org/drawingml/2006/main">
                <a:ext uri="{FF2B5EF4-FFF2-40B4-BE49-F238E27FC236}">
                  <a16:creationId xmlns:a16="http://schemas.microsoft.com/office/drawing/2014/main" id="{67DF76BA-C62D-AC84-28CC-EF4DFFA12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70941" name="Picture 1708270941" descr="A close up of a device&#10;&#10;Description automatically generated">
                      <a:extLst>
                        <a:ext uri="{FF2B5EF4-FFF2-40B4-BE49-F238E27FC236}">
                          <a16:creationId xmlns:a16="http://schemas.microsoft.com/office/drawing/2014/main" id="{67DF76BA-C62D-AC84-28CC-EF4DFFA127E2}"/>
                        </a:ext>
                      </a:extLst>
                    </pic:cNvPr>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933545" cy="1920240"/>
                    </a:xfrm>
                    <a:prstGeom prst="rect">
                      <a:avLst/>
                    </a:prstGeom>
                  </pic:spPr>
                </pic:pic>
              </a:graphicData>
            </a:graphic>
          </wp:inline>
        </w:drawing>
      </w:r>
    </w:p>
    <w:p w14:paraId="40783E9F" w14:textId="413EC774" w:rsidR="004F6D63" w:rsidRPr="004F6D63" w:rsidRDefault="00DE2000" w:rsidP="00DE2000">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147</w:t>
      </w:r>
      <w:r w:rsidRPr="00360810">
        <w:rPr>
          <w:b/>
          <w:bCs/>
        </w:rPr>
        <w:fldChar w:fldCharType="end"/>
      </w:r>
      <w:r w:rsidRPr="00360810">
        <w:rPr>
          <w:b/>
          <w:bCs/>
        </w:rPr>
        <w:t>.</w:t>
      </w:r>
      <w:r w:rsidRPr="00360810">
        <w:t xml:space="preserve"> </w:t>
      </w:r>
      <w:r>
        <w:t>(a) Reaction setup on benchtop and (b) the undivided cell.</w:t>
      </w:r>
    </w:p>
    <w:p w14:paraId="322762C3" w14:textId="06F519C2" w:rsidR="002A3680" w:rsidRPr="002A3680" w:rsidRDefault="002A3680" w:rsidP="002A3680">
      <w:pPr>
        <w:pStyle w:val="Heading2"/>
      </w:pPr>
      <w:bookmarkStart w:id="46" w:name="_Toc181107830"/>
      <w:r>
        <w:lastRenderedPageBreak/>
        <w:t xml:space="preserve">Reductive borylation </w:t>
      </w:r>
      <w:r w:rsidR="00594C02">
        <w:t>using PTCDA-en</w:t>
      </w:r>
      <w:r w:rsidRPr="00944BA5">
        <w:t>.</w:t>
      </w:r>
      <w:bookmarkEnd w:id="46"/>
    </w:p>
    <w:p w14:paraId="42C8A3CC" w14:textId="77777777" w:rsidR="00F04834" w:rsidRPr="00F04834" w:rsidRDefault="00F04834" w:rsidP="00F04834"/>
    <w:p w14:paraId="70411D74" w14:textId="68CE5C63" w:rsidR="00DD4907" w:rsidRPr="00360810" w:rsidRDefault="00533BC4" w:rsidP="00DD4907">
      <w:pPr>
        <w:keepNext/>
        <w:jc w:val="center"/>
      </w:pPr>
      <w:r>
        <w:object w:dxaOrig="13053" w:dyaOrig="2186" w14:anchorId="08925068">
          <v:shape id="_x0000_i1053" type="#_x0000_t75" style="width:468pt;height:77.25pt" o:ole="">
            <v:imagedata r:id="rId183" o:title=""/>
          </v:shape>
          <o:OLEObject Type="Embed" ProgID="ChemDraw.Document.6.0" ShapeID="_x0000_i1053" DrawAspect="Content" ObjectID="_1792781123" r:id="rId184"/>
        </w:object>
      </w:r>
    </w:p>
    <w:p w14:paraId="0D13EF78" w14:textId="4C636A78" w:rsidR="00DD4907" w:rsidRPr="00360810" w:rsidRDefault="00DD4907" w:rsidP="00DD4907">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148</w:t>
      </w:r>
      <w:r w:rsidRPr="00360810">
        <w:rPr>
          <w:b/>
          <w:bCs/>
        </w:rPr>
        <w:fldChar w:fldCharType="end"/>
      </w:r>
      <w:r w:rsidRPr="00360810">
        <w:rPr>
          <w:b/>
          <w:bCs/>
        </w:rPr>
        <w:t>.</w:t>
      </w:r>
      <w:r w:rsidRPr="00360810">
        <w:t xml:space="preserve"> </w:t>
      </w:r>
      <w:r w:rsidR="00924DA0">
        <w:t xml:space="preserve">Scheme for the </w:t>
      </w:r>
      <w:r w:rsidR="00E66421" w:rsidRPr="004715ED">
        <w:rPr>
          <w:b/>
          <w:bCs/>
        </w:rPr>
        <w:t>PTCDA-en</w:t>
      </w:r>
      <w:r w:rsidR="00E04C15">
        <w:t xml:space="preserve">-mediated electrophotocatalytic </w:t>
      </w:r>
      <w:r w:rsidR="00924DA0">
        <w:t>reductive borylation</w:t>
      </w:r>
      <w:r w:rsidRPr="00360810">
        <w:t>.</w:t>
      </w:r>
    </w:p>
    <w:p w14:paraId="50D679AD" w14:textId="5E4C8272" w:rsidR="00DD4907" w:rsidRPr="00360810" w:rsidRDefault="007D2548" w:rsidP="00763EC2">
      <w:pPr>
        <w:spacing w:line="276" w:lineRule="auto"/>
        <w:jc w:val="both"/>
        <w:rPr>
          <w:rFonts w:cs="Times New Roman"/>
        </w:rPr>
      </w:pPr>
      <w:r w:rsidRPr="00797016">
        <w:rPr>
          <w:b/>
          <w:bCs/>
        </w:rPr>
        <w:t xml:space="preserve">General </w:t>
      </w:r>
      <w:r w:rsidR="004666F1">
        <w:rPr>
          <w:b/>
          <w:bCs/>
        </w:rPr>
        <w:t>P</w:t>
      </w:r>
      <w:r w:rsidRPr="00797016">
        <w:rPr>
          <w:b/>
          <w:bCs/>
        </w:rPr>
        <w:t xml:space="preserve">rocedure </w:t>
      </w:r>
      <w:r w:rsidR="00E429D3">
        <w:rPr>
          <w:b/>
          <w:bCs/>
        </w:rPr>
        <w:t>C</w:t>
      </w:r>
      <w:r w:rsidR="00143812">
        <w:rPr>
          <w:b/>
          <w:bCs/>
        </w:rPr>
        <w:t>.</w:t>
      </w:r>
      <w:r>
        <w:t xml:space="preserve"> </w:t>
      </w:r>
      <w:r w:rsidR="00924DA0">
        <w:t>In a N</w:t>
      </w:r>
      <w:r w:rsidR="00924DA0" w:rsidRPr="00FC6520">
        <w:rPr>
          <w:vertAlign w:val="subscript"/>
        </w:rPr>
        <w:t>2</w:t>
      </w:r>
      <w:r w:rsidR="00924DA0">
        <w:t xml:space="preserve">-filled glovebox, an oven-dried custom-made H-type divided cell was equipped with a stir bar on each side, a </w:t>
      </w:r>
      <w:r w:rsidR="00221A6B" w:rsidRPr="00457E93">
        <w:rPr>
          <w:b/>
          <w:bCs/>
        </w:rPr>
        <w:t>P</w:t>
      </w:r>
      <w:r w:rsidR="00D85DF9">
        <w:rPr>
          <w:b/>
          <w:bCs/>
        </w:rPr>
        <w:t>T</w:t>
      </w:r>
      <w:r w:rsidR="00221A6B" w:rsidRPr="00457E93">
        <w:rPr>
          <w:b/>
          <w:bCs/>
        </w:rPr>
        <w:t>C</w:t>
      </w:r>
      <w:r w:rsidR="00D85DF9">
        <w:rPr>
          <w:b/>
          <w:bCs/>
        </w:rPr>
        <w:t>DA-en</w:t>
      </w:r>
      <w:r w:rsidR="00221A6B">
        <w:t xml:space="preserve">-functionalized </w:t>
      </w:r>
      <w:r w:rsidR="004E56B9">
        <w:t xml:space="preserve">(0.006 mmol, 0.03 equiv.; </w:t>
      </w:r>
      <w:r w:rsidR="004E56B9" w:rsidRPr="00600317">
        <w:t>see Section 6 for details on approximate determination of polymer loading</w:t>
      </w:r>
      <w:r w:rsidR="004E56B9">
        <w:t xml:space="preserve">) </w:t>
      </w:r>
      <w:r w:rsidR="00924DA0">
        <w:t>carbon felt cathode, and a Zn plate anode (Figure S1</w:t>
      </w:r>
      <w:r w:rsidR="0024656A">
        <w:t>37</w:t>
      </w:r>
      <w:r w:rsidR="00924DA0">
        <w:t xml:space="preserve">). The cathodic chamber was charged with </w:t>
      </w:r>
      <w:r w:rsidR="004B4F5F">
        <w:t>substrate</w:t>
      </w:r>
      <w:r w:rsidR="00924DA0">
        <w:t xml:space="preserve"> (0.</w:t>
      </w:r>
      <w:r w:rsidR="00A639EE">
        <w:t>2</w:t>
      </w:r>
      <w:r w:rsidR="00924DA0">
        <w:t>0 mmol, 1.0 equiv.), B</w:t>
      </w:r>
      <w:r w:rsidR="00924DA0" w:rsidRPr="00B85B79">
        <w:rPr>
          <w:vertAlign w:val="subscript"/>
        </w:rPr>
        <w:t>2</w:t>
      </w:r>
      <w:r w:rsidR="00924DA0">
        <w:t>Pin</w:t>
      </w:r>
      <w:r w:rsidR="00924DA0" w:rsidRPr="00B85B79">
        <w:rPr>
          <w:vertAlign w:val="subscript"/>
        </w:rPr>
        <w:t>2</w:t>
      </w:r>
      <w:r w:rsidR="00924DA0">
        <w:t xml:space="preserve"> (</w:t>
      </w:r>
      <w:r w:rsidR="004B4F5F">
        <w:t>2</w:t>
      </w:r>
      <w:r w:rsidR="00924DA0">
        <w:t>0</w:t>
      </w:r>
      <w:r w:rsidR="004B4F5F">
        <w:t>3</w:t>
      </w:r>
      <w:r w:rsidR="00924DA0">
        <w:t>.</w:t>
      </w:r>
      <w:r w:rsidR="004B4F5F">
        <w:t>2</w:t>
      </w:r>
      <w:r w:rsidR="00924DA0">
        <w:t xml:space="preserve"> mg, 0.</w:t>
      </w:r>
      <w:r w:rsidR="00A639EE">
        <w:t>8</w:t>
      </w:r>
      <w:r w:rsidR="00924DA0">
        <w:t xml:space="preserve">0 mmol, </w:t>
      </w:r>
      <w:r w:rsidR="00A639EE">
        <w:t>4</w:t>
      </w:r>
      <w:r w:rsidR="00924DA0">
        <w:t>.0 equiv.) and NaClO</w:t>
      </w:r>
      <w:r w:rsidR="00924DA0" w:rsidRPr="006540F1">
        <w:rPr>
          <w:vertAlign w:val="subscript"/>
        </w:rPr>
        <w:t>4</w:t>
      </w:r>
      <w:r w:rsidR="00924DA0">
        <w:t xml:space="preserve"> (49 mg, 0.40 mmol, 2.0 equiv., for a final concentration of 0.10 M in </w:t>
      </w:r>
      <w:proofErr w:type="spellStart"/>
      <w:r w:rsidR="00924DA0">
        <w:t>MeCN</w:t>
      </w:r>
      <w:proofErr w:type="spellEnd"/>
      <w:r w:rsidR="00924DA0">
        <w:t>), while the anodic chamber was charged with NaClO</w:t>
      </w:r>
      <w:r w:rsidR="00924DA0" w:rsidRPr="006540F1">
        <w:rPr>
          <w:vertAlign w:val="subscript"/>
        </w:rPr>
        <w:t>4</w:t>
      </w:r>
      <w:r w:rsidR="00924DA0">
        <w:t xml:space="preserve"> (49 mg, 0.40 mmol, 2.0 equiv., for a final concentration of 0.10 M in </w:t>
      </w:r>
      <w:proofErr w:type="spellStart"/>
      <w:r w:rsidR="00924DA0">
        <w:t>MeCN</w:t>
      </w:r>
      <w:proofErr w:type="spellEnd"/>
      <w:r w:rsidR="00924DA0">
        <w:t xml:space="preserve">). Then, anhydrous degassed </w:t>
      </w:r>
      <w:proofErr w:type="spellStart"/>
      <w:r w:rsidR="00924DA0">
        <w:t>MeCN</w:t>
      </w:r>
      <w:proofErr w:type="spellEnd"/>
      <w:r w:rsidR="00924DA0">
        <w:t xml:space="preserve"> (4.0 mL) was added to each chamber. Subsequently, anhydrous degassed pyridine (</w:t>
      </w:r>
      <w:r w:rsidR="00A639EE">
        <w:t>6</w:t>
      </w:r>
      <w:r w:rsidR="00924DA0">
        <w:t>.</w:t>
      </w:r>
      <w:r w:rsidR="00A639EE">
        <w:t>6</w:t>
      </w:r>
      <w:r w:rsidR="00924DA0">
        <w:t xml:space="preserve"> </w:t>
      </w:r>
      <w:r w:rsidR="00924DA0">
        <w:sym w:font="Symbol" w:char="F06D"/>
      </w:r>
      <w:r w:rsidR="00924DA0">
        <w:t>L, 0.0</w:t>
      </w:r>
      <w:r w:rsidR="00A639EE">
        <w:t>8</w:t>
      </w:r>
      <w:r w:rsidR="00924DA0">
        <w:t xml:space="preserve"> mmol, 0.</w:t>
      </w:r>
      <w:r w:rsidR="00A639EE">
        <w:t>4</w:t>
      </w:r>
      <w:r w:rsidR="00924DA0">
        <w:t xml:space="preserve">0 equiv.) was added to </w:t>
      </w:r>
      <w:r w:rsidR="00620BAF">
        <w:t xml:space="preserve">the </w:t>
      </w:r>
      <w:r w:rsidR="00924DA0">
        <w:t xml:space="preserve">cathodic chamber. The cell was sealed, transferred out </w:t>
      </w:r>
      <w:r w:rsidR="00620BAF">
        <w:t>of</w:t>
      </w:r>
      <w:r w:rsidR="00924DA0">
        <w:t xml:space="preserve"> the glovebox, and stirred at a constant cell potential of 1.</w:t>
      </w:r>
      <w:r w:rsidR="00A639EE">
        <w:t>8</w:t>
      </w:r>
      <w:r w:rsidR="00924DA0">
        <w:t xml:space="preserve"> V at 22 </w:t>
      </w:r>
      <w:r w:rsidR="00924DA0">
        <w:rPr>
          <w:rFonts w:cs="Times New Roman"/>
        </w:rPr>
        <w:t>℃</w:t>
      </w:r>
      <w:r w:rsidR="00924DA0">
        <w:t xml:space="preserve"> for 16 h</w:t>
      </w:r>
      <w:r w:rsidR="00A04BED" w:rsidRPr="00A04BED">
        <w:t xml:space="preserve"> </w:t>
      </w:r>
      <w:r w:rsidR="00A04BED">
        <w:t xml:space="preserve">under blue </w:t>
      </w:r>
      <w:proofErr w:type="spellStart"/>
      <w:r w:rsidR="00A04BED">
        <w:t>Kessil</w:t>
      </w:r>
      <w:proofErr w:type="spellEnd"/>
      <w:r w:rsidR="00A04BED">
        <w:t xml:space="preserve"> </w:t>
      </w:r>
      <w:r w:rsidR="00027C43">
        <w:t>LED</w:t>
      </w:r>
      <w:r w:rsidR="00A04BED">
        <w:t xml:space="preserve"> irradiation (40 W)</w:t>
      </w:r>
      <w:r w:rsidR="00924DA0">
        <w:t xml:space="preserve">. When the reaction was finished, the reaction mixture of each chamber was collected, and the chambers were </w:t>
      </w:r>
      <w:r w:rsidR="008969E5">
        <w:t>further rinsed</w:t>
      </w:r>
      <w:r w:rsidR="00924DA0">
        <w:t xml:space="preserve"> with acetone (2 × 10 mL). After concentration under reduced pressure, the product was purified by flash column chromatography on silica gel</w:t>
      </w:r>
      <w:r w:rsidR="0061217C">
        <w:rPr>
          <w:rFonts w:cs="Times New Roman"/>
        </w:rPr>
        <w:t>.</w:t>
      </w:r>
    </w:p>
    <w:p w14:paraId="2ADD0D56" w14:textId="711DAB0F" w:rsidR="00DD4907" w:rsidRPr="003271EC" w:rsidRDefault="00DD4907" w:rsidP="00DD4907">
      <w:pPr>
        <w:rPr>
          <w:rFonts w:cs="Times New Roman"/>
        </w:rPr>
      </w:pPr>
      <w:r w:rsidRPr="00360810">
        <w:rPr>
          <w:rFonts w:cs="Times New Roman"/>
        </w:rPr>
        <w:br w:type="page"/>
      </w:r>
    </w:p>
    <w:p w14:paraId="56170EA1" w14:textId="70D3735B" w:rsidR="00841550" w:rsidRDefault="00841550" w:rsidP="00DD4907">
      <w:pPr>
        <w:pStyle w:val="Heading2"/>
        <w:rPr>
          <w:color w:val="000000" w:themeColor="text1"/>
        </w:rPr>
      </w:pPr>
      <w:bookmarkStart w:id="47" w:name="_Toc181107831"/>
      <w:proofErr w:type="spellStart"/>
      <w:r>
        <w:rPr>
          <w:color w:val="000000" w:themeColor="text1"/>
        </w:rPr>
        <w:lastRenderedPageBreak/>
        <w:t>Hydrodehalogenation</w:t>
      </w:r>
      <w:proofErr w:type="spellEnd"/>
      <w:r>
        <w:rPr>
          <w:color w:val="000000" w:themeColor="text1"/>
        </w:rPr>
        <w:t xml:space="preserve"> using PTCDA-en.</w:t>
      </w:r>
      <w:bookmarkEnd w:id="47"/>
    </w:p>
    <w:p w14:paraId="411152A4" w14:textId="77777777" w:rsidR="00841550" w:rsidRPr="00841550" w:rsidRDefault="00841550" w:rsidP="00841550"/>
    <w:p w14:paraId="0349C047" w14:textId="46C19546" w:rsidR="00841550" w:rsidRPr="00360810" w:rsidRDefault="00175242" w:rsidP="00841550">
      <w:pPr>
        <w:keepNext/>
        <w:jc w:val="center"/>
      </w:pPr>
      <w:r>
        <w:object w:dxaOrig="12541" w:dyaOrig="1847" w14:anchorId="44B588B1">
          <v:shape id="_x0000_i1054" type="#_x0000_t75" style="width:447.75pt;height:66.75pt" o:ole="">
            <v:imagedata r:id="rId185" o:title=""/>
          </v:shape>
          <o:OLEObject Type="Embed" ProgID="ChemDraw.Document.6.0" ShapeID="_x0000_i1054" DrawAspect="Content" ObjectID="_1792781124" r:id="rId186"/>
        </w:object>
      </w:r>
    </w:p>
    <w:p w14:paraId="3F620C54" w14:textId="138F7F6D" w:rsidR="00841550" w:rsidRPr="00360810" w:rsidRDefault="00841550" w:rsidP="0084155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149</w:t>
      </w:r>
      <w:r w:rsidRPr="00360810">
        <w:rPr>
          <w:b/>
          <w:bCs/>
        </w:rPr>
        <w:fldChar w:fldCharType="end"/>
      </w:r>
      <w:r w:rsidRPr="00360810">
        <w:rPr>
          <w:b/>
          <w:bCs/>
        </w:rPr>
        <w:t>.</w:t>
      </w:r>
      <w:r w:rsidRPr="00360810">
        <w:t xml:space="preserve"> </w:t>
      </w:r>
      <w:r>
        <w:t xml:space="preserve">Scheme for the </w:t>
      </w:r>
      <w:r w:rsidRPr="006D3A8F">
        <w:rPr>
          <w:b/>
          <w:bCs/>
        </w:rPr>
        <w:t>PTCDA-en</w:t>
      </w:r>
      <w:r>
        <w:t xml:space="preserve">-mediated electrophotocatalytic </w:t>
      </w:r>
      <w:proofErr w:type="spellStart"/>
      <w:r>
        <w:t>hydrodehalogenation</w:t>
      </w:r>
      <w:proofErr w:type="spellEnd"/>
      <w:r>
        <w:t xml:space="preserve"> using undivided cells.</w:t>
      </w:r>
    </w:p>
    <w:p w14:paraId="2F7FD6A0" w14:textId="77777777" w:rsidR="00841550" w:rsidRDefault="00841550" w:rsidP="00841550">
      <w:pPr>
        <w:spacing w:line="276" w:lineRule="auto"/>
        <w:jc w:val="both"/>
        <w:rPr>
          <w:rFonts w:cs="Times New Roman"/>
        </w:rPr>
      </w:pPr>
      <w:r w:rsidRPr="00797016">
        <w:rPr>
          <w:b/>
          <w:bCs/>
        </w:rPr>
        <w:t xml:space="preserve">General </w:t>
      </w:r>
      <w:r>
        <w:rPr>
          <w:b/>
          <w:bCs/>
        </w:rPr>
        <w:t>P</w:t>
      </w:r>
      <w:r w:rsidRPr="00797016">
        <w:rPr>
          <w:b/>
          <w:bCs/>
        </w:rPr>
        <w:t xml:space="preserve">rocedure </w:t>
      </w:r>
      <w:r>
        <w:rPr>
          <w:b/>
          <w:bCs/>
        </w:rPr>
        <w:t>D.</w:t>
      </w:r>
      <w:r>
        <w:t xml:space="preserve"> In a N</w:t>
      </w:r>
      <w:r w:rsidRPr="00FC6520">
        <w:rPr>
          <w:vertAlign w:val="subscript"/>
        </w:rPr>
        <w:t>2</w:t>
      </w:r>
      <w:r>
        <w:t xml:space="preserve">-filled glovebox, an oven-dried, 25 mL 3-neck round-bottom flask was equipped with a </w:t>
      </w:r>
      <w:r w:rsidRPr="00457E93">
        <w:rPr>
          <w:b/>
          <w:bCs/>
        </w:rPr>
        <w:t>P</w:t>
      </w:r>
      <w:r>
        <w:rPr>
          <w:b/>
          <w:bCs/>
        </w:rPr>
        <w:t>T</w:t>
      </w:r>
      <w:r w:rsidRPr="00457E93">
        <w:rPr>
          <w:b/>
          <w:bCs/>
        </w:rPr>
        <w:t>C</w:t>
      </w:r>
      <w:r>
        <w:rPr>
          <w:b/>
          <w:bCs/>
        </w:rPr>
        <w:t>DA-en</w:t>
      </w:r>
      <w:r>
        <w:t xml:space="preserve">-functionalized (0.006 mmol, 0.03 equiv.; </w:t>
      </w:r>
      <w:r w:rsidRPr="00CD354D">
        <w:t>see Section 6 for details on approximate determination of polymer loading</w:t>
      </w:r>
      <w:r>
        <w:t>) carbon felt cathode, a carbon felt anode, and a stir bar. The flask was charged with substrate (0.20 mmol, 1.0 equiv.), DIPEA (0.28 mL, 1.60 mmol, 8.0 equiv.) and NaClO</w:t>
      </w:r>
      <w:r w:rsidRPr="006540F1">
        <w:rPr>
          <w:vertAlign w:val="subscript"/>
        </w:rPr>
        <w:t>4</w:t>
      </w:r>
      <w:r>
        <w:t xml:space="preserve"> (490 mg, 4.0 mmol, 20 equiv., for a final concentration of 1.0 M in </w:t>
      </w:r>
      <w:proofErr w:type="spellStart"/>
      <w:r>
        <w:t>MeCN</w:t>
      </w:r>
      <w:proofErr w:type="spellEnd"/>
      <w:r>
        <w:t xml:space="preserve">). Then, anhydrous degassed </w:t>
      </w:r>
      <w:proofErr w:type="spellStart"/>
      <w:r>
        <w:t>MeCN</w:t>
      </w:r>
      <w:proofErr w:type="spellEnd"/>
      <w:r>
        <w:t xml:space="preserve"> (4.0 mL) was added to the flask. The flask was sealed, transferred out of the glovebox, and stirred at a constant cell potential of 1.8 V at 22 </w:t>
      </w:r>
      <w:r>
        <w:rPr>
          <w:rFonts w:cs="Times New Roman"/>
        </w:rPr>
        <w:t>℃</w:t>
      </w:r>
      <w:r>
        <w:t xml:space="preserve"> for 16 h</w:t>
      </w:r>
      <w:r w:rsidRPr="00A04BED">
        <w:t xml:space="preserve"> </w:t>
      </w:r>
      <w:r>
        <w:t xml:space="preserve">under blue </w:t>
      </w:r>
      <w:proofErr w:type="spellStart"/>
      <w:r>
        <w:t>Kessil</w:t>
      </w:r>
      <w:proofErr w:type="spellEnd"/>
      <w:r>
        <w:t xml:space="preserve"> LED irradiation (40 W). When the reaction was finished, the reaction mixture was collected, and the flask was further rinsed with acetone (2 × 10 mL). After concentration under reduced pressure, the product was purified by flash column chromatography on silica gel</w:t>
      </w:r>
      <w:r>
        <w:rPr>
          <w:rFonts w:cs="Times New Roman"/>
        </w:rPr>
        <w:t>.</w:t>
      </w:r>
    </w:p>
    <w:p w14:paraId="25752D32" w14:textId="77777777" w:rsidR="0040394F" w:rsidRPr="00360810" w:rsidRDefault="0040394F" w:rsidP="00841550">
      <w:pPr>
        <w:spacing w:line="276" w:lineRule="auto"/>
        <w:jc w:val="both"/>
        <w:rPr>
          <w:rFonts w:cs="Times New Roman"/>
        </w:rPr>
      </w:pPr>
    </w:p>
    <w:p w14:paraId="15D6A809" w14:textId="5447C12F" w:rsidR="0040394F" w:rsidRPr="00360810" w:rsidRDefault="007D12F5" w:rsidP="0040394F">
      <w:pPr>
        <w:keepNext/>
        <w:jc w:val="center"/>
      </w:pPr>
      <w:r>
        <w:object w:dxaOrig="12541" w:dyaOrig="1847" w14:anchorId="3F6B638B">
          <v:shape id="_x0000_i1055" type="#_x0000_t75" style="width:447.75pt;height:66.75pt" o:ole="">
            <v:imagedata r:id="rId187" o:title=""/>
          </v:shape>
          <o:OLEObject Type="Embed" ProgID="ChemDraw.Document.6.0" ShapeID="_x0000_i1055" DrawAspect="Content" ObjectID="_1792781125" r:id="rId188"/>
        </w:object>
      </w:r>
    </w:p>
    <w:p w14:paraId="66F92142" w14:textId="386F9254" w:rsidR="0040394F" w:rsidRPr="00360810" w:rsidRDefault="0040394F" w:rsidP="0040394F">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150</w:t>
      </w:r>
      <w:r w:rsidRPr="00360810">
        <w:rPr>
          <w:b/>
          <w:bCs/>
        </w:rPr>
        <w:fldChar w:fldCharType="end"/>
      </w:r>
      <w:r w:rsidRPr="00360810">
        <w:rPr>
          <w:b/>
          <w:bCs/>
        </w:rPr>
        <w:t>.</w:t>
      </w:r>
      <w:r w:rsidRPr="00360810">
        <w:t xml:space="preserve"> </w:t>
      </w:r>
      <w:r>
        <w:t xml:space="preserve">Scheme for the </w:t>
      </w:r>
      <w:r w:rsidRPr="006D3A8F">
        <w:rPr>
          <w:b/>
          <w:bCs/>
        </w:rPr>
        <w:t>PTCDA-en</w:t>
      </w:r>
      <w:r>
        <w:t xml:space="preserve">-mediated electrophotocatalytic </w:t>
      </w:r>
      <w:proofErr w:type="spellStart"/>
      <w:r>
        <w:t>hydrodehalogenation</w:t>
      </w:r>
      <w:proofErr w:type="spellEnd"/>
      <w:r>
        <w:t xml:space="preserve"> using H-cells.</w:t>
      </w:r>
    </w:p>
    <w:p w14:paraId="5A07BF02" w14:textId="630E7FF4" w:rsidR="006507A0" w:rsidRDefault="0040394F" w:rsidP="0089618D">
      <w:pPr>
        <w:spacing w:line="276" w:lineRule="auto"/>
        <w:jc w:val="both"/>
      </w:pPr>
      <w:r w:rsidRPr="00797016">
        <w:rPr>
          <w:b/>
          <w:bCs/>
        </w:rPr>
        <w:t xml:space="preserve">General </w:t>
      </w:r>
      <w:r>
        <w:rPr>
          <w:b/>
          <w:bCs/>
        </w:rPr>
        <w:t>P</w:t>
      </w:r>
      <w:r w:rsidRPr="00797016">
        <w:rPr>
          <w:b/>
          <w:bCs/>
        </w:rPr>
        <w:t xml:space="preserve">rocedure </w:t>
      </w:r>
      <w:r>
        <w:rPr>
          <w:b/>
          <w:bCs/>
        </w:rPr>
        <w:t>E.</w:t>
      </w:r>
      <w:r>
        <w:t xml:space="preserve"> In a N</w:t>
      </w:r>
      <w:r w:rsidRPr="00FC6520">
        <w:rPr>
          <w:vertAlign w:val="subscript"/>
        </w:rPr>
        <w:t>2</w:t>
      </w:r>
      <w:r>
        <w:t xml:space="preserve">-filled glovebox, an oven-dried custom-made H-type divided cell was equipped with a stir bar on each side, a </w:t>
      </w:r>
      <w:r w:rsidRPr="00457E93">
        <w:rPr>
          <w:b/>
          <w:bCs/>
        </w:rPr>
        <w:t>P</w:t>
      </w:r>
      <w:r>
        <w:rPr>
          <w:b/>
          <w:bCs/>
        </w:rPr>
        <w:t>T</w:t>
      </w:r>
      <w:r w:rsidRPr="00457E93">
        <w:rPr>
          <w:b/>
          <w:bCs/>
        </w:rPr>
        <w:t>C</w:t>
      </w:r>
      <w:r>
        <w:rPr>
          <w:b/>
          <w:bCs/>
        </w:rPr>
        <w:t>DA-en</w:t>
      </w:r>
      <w:r>
        <w:t xml:space="preserve">-functionalized (0.006 mmol, 0.03 equiv.; </w:t>
      </w:r>
      <w:r w:rsidRPr="001B4F54">
        <w:t>see Section 6 for details on approximate determination of polymer loading</w:t>
      </w:r>
      <w:r>
        <w:t>) carbon felt cathode, and a Zn plate anode (Figure S1</w:t>
      </w:r>
      <w:r w:rsidR="00DD5A39">
        <w:t>37</w:t>
      </w:r>
      <w:r>
        <w:t>). The cathodic chamber was charged with substrate (0.20 mmol, 1.0 equiv.), and NaClO</w:t>
      </w:r>
      <w:r w:rsidRPr="006540F1">
        <w:rPr>
          <w:vertAlign w:val="subscript"/>
        </w:rPr>
        <w:t>4</w:t>
      </w:r>
      <w:r>
        <w:t xml:space="preserve"> (</w:t>
      </w:r>
      <w:r w:rsidRPr="00AF619F">
        <w:t xml:space="preserve">490 mg, 4.0 mmol, 20 equiv., for a final concentration of 1.0 M in </w:t>
      </w:r>
      <w:proofErr w:type="spellStart"/>
      <w:r w:rsidRPr="00AF619F">
        <w:t>MeCN</w:t>
      </w:r>
      <w:proofErr w:type="spellEnd"/>
      <w:r>
        <w:t>), while the anodic chamber was charged with NaClO</w:t>
      </w:r>
      <w:r w:rsidRPr="006540F1">
        <w:rPr>
          <w:vertAlign w:val="subscript"/>
        </w:rPr>
        <w:t>4</w:t>
      </w:r>
      <w:r>
        <w:t xml:space="preserve"> (</w:t>
      </w:r>
      <w:r w:rsidRPr="00AF619F">
        <w:t xml:space="preserve">490 mg, 4.0 mmol, 20 equiv., for a final concentration of 1.0 M in </w:t>
      </w:r>
      <w:proofErr w:type="spellStart"/>
      <w:r w:rsidRPr="00AF619F">
        <w:t>MeCN</w:t>
      </w:r>
      <w:proofErr w:type="spellEnd"/>
      <w:r>
        <w:t xml:space="preserve">). Then, anhydrous degassed </w:t>
      </w:r>
      <w:proofErr w:type="spellStart"/>
      <w:r>
        <w:t>MeCN</w:t>
      </w:r>
      <w:proofErr w:type="spellEnd"/>
      <w:r>
        <w:t xml:space="preserve"> (4.0 mL) was added to each chamber. The cell was sealed, transferred out of the glovebox, and stirred at a constant cell potential of 1.8 V at 22 </w:t>
      </w:r>
      <w:r>
        <w:rPr>
          <w:rFonts w:cs="Times New Roman"/>
        </w:rPr>
        <w:t>℃</w:t>
      </w:r>
      <w:r>
        <w:t xml:space="preserve"> for 16 h</w:t>
      </w:r>
      <w:r w:rsidRPr="00A04BED">
        <w:t xml:space="preserve"> </w:t>
      </w:r>
      <w:r>
        <w:t xml:space="preserve">under blue </w:t>
      </w:r>
      <w:proofErr w:type="spellStart"/>
      <w:r>
        <w:t>Kessil</w:t>
      </w:r>
      <w:proofErr w:type="spellEnd"/>
      <w:r>
        <w:t xml:space="preserve"> LED irradiation (40 W). When the reaction was finished, the reaction mixture of each chamber was collected, and the chambers were washed with acetone (2 × 10 mL). After concentration under reduced pressure, the product was purified by flash column chromatography on silica gel.</w:t>
      </w:r>
    </w:p>
    <w:p w14:paraId="2187C82A" w14:textId="7988B924" w:rsidR="00646810" w:rsidRPr="00841550" w:rsidRDefault="0089618D" w:rsidP="0089618D">
      <w:r>
        <w:br w:type="page"/>
      </w:r>
    </w:p>
    <w:p w14:paraId="7D556FEF" w14:textId="49EE4D44" w:rsidR="00DD4907" w:rsidRPr="00944BA5" w:rsidRDefault="00E16415" w:rsidP="00DD4907">
      <w:pPr>
        <w:pStyle w:val="Heading2"/>
        <w:rPr>
          <w:color w:val="000000" w:themeColor="text1"/>
        </w:rPr>
      </w:pPr>
      <w:bookmarkStart w:id="48" w:name="_Toc181107832"/>
      <w:r w:rsidRPr="00944BA5">
        <w:rPr>
          <w:color w:val="000000" w:themeColor="text1"/>
        </w:rPr>
        <w:lastRenderedPageBreak/>
        <w:t>Characterization of purified products</w:t>
      </w:r>
      <w:r w:rsidR="00DD4907" w:rsidRPr="00944BA5">
        <w:rPr>
          <w:color w:val="000000" w:themeColor="text1"/>
        </w:rPr>
        <w:t>.</w:t>
      </w:r>
      <w:bookmarkEnd w:id="48"/>
    </w:p>
    <w:p w14:paraId="51B41FE8" w14:textId="77777777" w:rsidR="00DD4907" w:rsidRPr="00360810" w:rsidRDefault="00DD4907" w:rsidP="00DD4907">
      <w:pPr>
        <w:keepNext/>
        <w:jc w:val="center"/>
        <w:rPr>
          <w:noProof/>
        </w:rPr>
      </w:pPr>
    </w:p>
    <w:p w14:paraId="0638D955" w14:textId="51F17F96" w:rsidR="00DD4907" w:rsidRPr="00360810" w:rsidRDefault="000F0152" w:rsidP="00DD4907">
      <w:pPr>
        <w:keepNext/>
        <w:jc w:val="center"/>
      </w:pPr>
      <w:r>
        <w:object w:dxaOrig="3679" w:dyaOrig="1011" w14:anchorId="04BCEAD1">
          <v:shape id="_x0000_i1056" type="#_x0000_t75" style="width:134.25pt;height:35.25pt" o:ole="">
            <v:imagedata r:id="rId189" o:title=""/>
          </v:shape>
          <o:OLEObject Type="Embed" ProgID="ChemDraw.Document.6.0" ShapeID="_x0000_i1056" DrawAspect="Content" ObjectID="_1792781126" r:id="rId190"/>
        </w:object>
      </w:r>
    </w:p>
    <w:p w14:paraId="4DF64162" w14:textId="06A21225" w:rsidR="00DD4907" w:rsidRPr="00360810" w:rsidRDefault="00DD4907" w:rsidP="00DD4907">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151</w:t>
      </w:r>
      <w:r w:rsidRPr="00360810">
        <w:rPr>
          <w:b/>
          <w:bCs/>
        </w:rPr>
        <w:fldChar w:fldCharType="end"/>
      </w:r>
      <w:r w:rsidRPr="00360810">
        <w:rPr>
          <w:b/>
          <w:bCs/>
        </w:rPr>
        <w:t>.</w:t>
      </w:r>
      <w:r w:rsidRPr="00360810">
        <w:rPr>
          <w:lang w:val="en-GB"/>
        </w:rPr>
        <w:t xml:space="preserve"> </w:t>
      </w:r>
      <w:r w:rsidR="00C0135D">
        <w:t>Ethyl 4-(4,4,5,5-tetramethyl-1,3,2-dioxaborolan-2-</w:t>
      </w:r>
      <w:proofErr w:type="gramStart"/>
      <w:r w:rsidR="00C0135D">
        <w:t>yl)benzoat</w:t>
      </w:r>
      <w:r w:rsidR="007105BA">
        <w:t>e</w:t>
      </w:r>
      <w:proofErr w:type="gramEnd"/>
      <w:r w:rsidR="007105BA">
        <w:t xml:space="preserve"> </w:t>
      </w:r>
      <w:r w:rsidR="007105BA" w:rsidRPr="007105BA">
        <w:t>(</w:t>
      </w:r>
      <w:r w:rsidR="007105BA" w:rsidRPr="00CB089E">
        <w:rPr>
          <w:b/>
          <w:bCs/>
        </w:rPr>
        <w:t>1</w:t>
      </w:r>
      <w:r w:rsidR="007105BA" w:rsidRPr="007105BA">
        <w:t>)</w:t>
      </w:r>
      <w:r w:rsidR="007C5B6C">
        <w:t>.</w:t>
      </w:r>
    </w:p>
    <w:p w14:paraId="05FE66B4" w14:textId="69784870" w:rsidR="00542FC1" w:rsidRDefault="00864E39" w:rsidP="00542FC1">
      <w:pPr>
        <w:spacing w:line="276" w:lineRule="auto"/>
        <w:jc w:val="both"/>
      </w:pPr>
      <w:r w:rsidRPr="00DB13E6">
        <w:rPr>
          <w:b/>
          <w:bCs/>
        </w:rPr>
        <w:t>Ethyl 4-(4,4,5,5-tetramethyl-1,3,2-dioxaborolan-2-</w:t>
      </w:r>
      <w:proofErr w:type="gramStart"/>
      <w:r w:rsidRPr="00DB13E6">
        <w:rPr>
          <w:b/>
          <w:bCs/>
        </w:rPr>
        <w:t>yl)benzoate</w:t>
      </w:r>
      <w:proofErr w:type="gramEnd"/>
      <w:r w:rsidR="00DB13E6">
        <w:t xml:space="preserve">. </w:t>
      </w:r>
      <w:r w:rsidR="00C84950">
        <w:t xml:space="preserve">Following </w:t>
      </w:r>
      <w:r w:rsidR="00C84950" w:rsidRPr="00C63A5B">
        <w:rPr>
          <w:b/>
          <w:bCs/>
        </w:rPr>
        <w:t xml:space="preserve">General Procedure </w:t>
      </w:r>
      <w:r w:rsidR="007C158A">
        <w:rPr>
          <w:b/>
          <w:bCs/>
        </w:rPr>
        <w:t>C</w:t>
      </w:r>
      <w:r w:rsidR="00C84950">
        <w:t>, ethyl 4-chlorobenzoate (</w:t>
      </w:r>
      <w:r w:rsidR="000B5B07">
        <w:t>31</w:t>
      </w:r>
      <w:r w:rsidR="00C84950">
        <w:t>.</w:t>
      </w:r>
      <w:r w:rsidR="000B5B07">
        <w:t>3</w:t>
      </w:r>
      <w:r w:rsidR="00C84950">
        <w:t xml:space="preserve"> </w:t>
      </w:r>
      <w:r w:rsidR="00C84950">
        <w:sym w:font="Symbol" w:char="F06D"/>
      </w:r>
      <w:r w:rsidR="00C84950">
        <w:t>L, 0.</w:t>
      </w:r>
      <w:r w:rsidR="000B5B07">
        <w:t>2</w:t>
      </w:r>
      <w:r w:rsidR="00C84950">
        <w:t xml:space="preserve"> mmol, 1.0 equiv.)</w:t>
      </w:r>
      <w:r w:rsidR="00344CEC">
        <w:t>,</w:t>
      </w:r>
      <w:r w:rsidR="00C84950">
        <w:t xml:space="preserve"> B</w:t>
      </w:r>
      <w:r w:rsidR="00C84950" w:rsidRPr="000B5B07">
        <w:rPr>
          <w:vertAlign w:val="subscript"/>
        </w:rPr>
        <w:t>2</w:t>
      </w:r>
      <w:r w:rsidR="00C84950">
        <w:t>Pin</w:t>
      </w:r>
      <w:r w:rsidR="00C84950" w:rsidRPr="000B5B07">
        <w:rPr>
          <w:vertAlign w:val="subscript"/>
        </w:rPr>
        <w:t>2</w:t>
      </w:r>
      <w:r w:rsidR="00C84950">
        <w:t xml:space="preserve"> (203.2 mg, 0.8 mmol, </w:t>
      </w:r>
      <w:r w:rsidR="000B5B07">
        <w:t>4</w:t>
      </w:r>
      <w:r w:rsidR="00C84950">
        <w:t>.0 equiv</w:t>
      </w:r>
      <w:r w:rsidR="00495A42">
        <w:t>.</w:t>
      </w:r>
      <w:r w:rsidR="00C84950">
        <w:t>), pyridine (6.</w:t>
      </w:r>
      <w:r w:rsidR="000B5B07">
        <w:t>6</w:t>
      </w:r>
      <w:r w:rsidR="00C84950">
        <w:t xml:space="preserve"> </w:t>
      </w:r>
      <w:r w:rsidR="00C84950">
        <w:sym w:font="Symbol" w:char="F06D"/>
      </w:r>
      <w:r w:rsidR="00C84950">
        <w:t>L, 0.08 mmol, 0.</w:t>
      </w:r>
      <w:r w:rsidR="000B5B07">
        <w:t>4</w:t>
      </w:r>
      <w:r w:rsidR="00C84950">
        <w:t xml:space="preserve"> equiv</w:t>
      </w:r>
      <w:r w:rsidR="00FC43C2">
        <w:t>.</w:t>
      </w:r>
      <w:r w:rsidR="00C84950">
        <w:t>) and</w:t>
      </w:r>
      <w:r w:rsidR="00CB583B">
        <w:t xml:space="preserve"> </w:t>
      </w:r>
      <w:r w:rsidR="00CB583B" w:rsidRPr="00CB6B90">
        <w:rPr>
          <w:b/>
          <w:bCs/>
        </w:rPr>
        <w:t>PTCDA-en</w:t>
      </w:r>
      <w:r w:rsidR="00CB583B">
        <w:t xml:space="preserve">-functionalized </w:t>
      </w:r>
      <w:r w:rsidR="00C84950">
        <w:t>(</w:t>
      </w:r>
      <w:r w:rsidR="00D84932">
        <w:t>0.006 mmol, 0.03 equiv.</w:t>
      </w:r>
      <w:r w:rsidR="00EF0289">
        <w:t xml:space="preserve">) carbon felt cathode </w:t>
      </w:r>
      <w:r w:rsidR="00C84950">
        <w:t>were combined in the cathod</w:t>
      </w:r>
      <w:r w:rsidR="00A15D00">
        <w:t>ic</w:t>
      </w:r>
      <w:r w:rsidR="00C84950">
        <w:t xml:space="preserve"> chamber of </w:t>
      </w:r>
      <w:r w:rsidR="00190DA8">
        <w:t xml:space="preserve">the </w:t>
      </w:r>
      <w:r w:rsidR="00C84950">
        <w:t xml:space="preserve">H-cell. </w:t>
      </w:r>
      <w:r w:rsidR="00153CAF">
        <w:t>NaClO</w:t>
      </w:r>
      <w:r w:rsidR="00153CAF" w:rsidRPr="003C422C">
        <w:rPr>
          <w:vertAlign w:val="subscript"/>
        </w:rPr>
        <w:t>4</w:t>
      </w:r>
      <w:r w:rsidR="00C84950">
        <w:t xml:space="preserve"> (</w:t>
      </w:r>
      <w:r w:rsidR="00153CAF">
        <w:t xml:space="preserve">0.10 M in </w:t>
      </w:r>
      <w:proofErr w:type="spellStart"/>
      <w:r w:rsidR="00153CAF">
        <w:t>MeC</w:t>
      </w:r>
      <w:r w:rsidR="00183803">
        <w:t>N</w:t>
      </w:r>
      <w:proofErr w:type="spellEnd"/>
      <w:r w:rsidR="00C84950">
        <w:t xml:space="preserve">) and </w:t>
      </w:r>
      <w:proofErr w:type="spellStart"/>
      <w:r w:rsidR="00C84950">
        <w:t>MeCN</w:t>
      </w:r>
      <w:proofErr w:type="spellEnd"/>
      <w:r w:rsidR="00C84950">
        <w:t xml:space="preserve"> (4 mL) were added to both chambers. Then the reaction was stirred at a constant cell potential of </w:t>
      </w:r>
      <w:r w:rsidR="00F12128">
        <w:t>1</w:t>
      </w:r>
      <w:r w:rsidR="00C84950">
        <w:t>.</w:t>
      </w:r>
      <w:r w:rsidR="00F12128">
        <w:t>8</w:t>
      </w:r>
      <w:r w:rsidR="00C84950">
        <w:t xml:space="preserve"> V </w:t>
      </w:r>
      <w:r w:rsidR="0056199F">
        <w:t xml:space="preserve">at 22 </w:t>
      </w:r>
      <w:r w:rsidR="0056199F">
        <w:rPr>
          <w:rFonts w:cs="Times New Roman"/>
        </w:rPr>
        <w:t>℃</w:t>
      </w:r>
      <w:r w:rsidR="0056199F">
        <w:t xml:space="preserve"> for 16 h</w:t>
      </w:r>
      <w:r w:rsidR="0056199F" w:rsidRPr="00A04BED">
        <w:t xml:space="preserve"> </w:t>
      </w:r>
      <w:r w:rsidR="0056199F">
        <w:t xml:space="preserve">under blue </w:t>
      </w:r>
      <w:proofErr w:type="spellStart"/>
      <w:r w:rsidR="0056199F">
        <w:t>Kessil</w:t>
      </w:r>
      <w:proofErr w:type="spellEnd"/>
      <w:r w:rsidR="0056199F">
        <w:t xml:space="preserve"> </w:t>
      </w:r>
      <w:r w:rsidR="00134F91">
        <w:t>LED</w:t>
      </w:r>
      <w:r w:rsidR="0056199F">
        <w:t xml:space="preserve"> irradiation (40 W)</w:t>
      </w:r>
      <w:r w:rsidR="00C84950">
        <w:t>. The crude product was purified by flash chromatography using a Biotage Isolera instrument (SiO</w:t>
      </w:r>
      <w:r w:rsidR="00C84950" w:rsidRPr="007E40A9">
        <w:rPr>
          <w:vertAlign w:val="subscript"/>
        </w:rPr>
        <w:t>2</w:t>
      </w:r>
      <w:r w:rsidR="00C84950">
        <w:t xml:space="preserve">, gradient of 0% → 5% EtOAc in hexanes) to afford </w:t>
      </w:r>
      <w:r w:rsidR="00C84950" w:rsidRPr="00CB089E">
        <w:rPr>
          <w:b/>
          <w:bCs/>
        </w:rPr>
        <w:t>1</w:t>
      </w:r>
      <w:r w:rsidR="00C84950">
        <w:t xml:space="preserve"> (</w:t>
      </w:r>
      <w:r w:rsidR="006F4F06">
        <w:t>34</w:t>
      </w:r>
      <w:r w:rsidR="00C84950">
        <w:t>.</w:t>
      </w:r>
      <w:r w:rsidR="006F4F06">
        <w:t>8</w:t>
      </w:r>
      <w:r w:rsidR="00C84950">
        <w:t xml:space="preserve"> mg</w:t>
      </w:r>
      <w:r w:rsidR="00504F50">
        <w:t xml:space="preserve">, 63% </w:t>
      </w:r>
      <w:r w:rsidR="0075590E">
        <w:t>yield</w:t>
      </w:r>
      <w:r w:rsidR="00C84950">
        <w:t>) as a colorless oil</w:t>
      </w:r>
      <w:r w:rsidR="00344BFD">
        <w:rPr>
          <w:rFonts w:cs="Times New Roman"/>
        </w:rPr>
        <w:t>.</w:t>
      </w:r>
      <w:r w:rsidR="007B0DB5">
        <w:rPr>
          <w:rFonts w:cs="Times New Roman"/>
        </w:rPr>
        <w:t xml:space="preserve"> </w:t>
      </w:r>
      <w:r w:rsidR="00192510" w:rsidRPr="00192510">
        <w:rPr>
          <w:color w:val="000000"/>
          <w:vertAlign w:val="superscript"/>
        </w:rPr>
        <w:t>1</w:t>
      </w:r>
      <w:r w:rsidR="00192510" w:rsidRPr="00192510">
        <w:rPr>
          <w:color w:val="000000"/>
        </w:rPr>
        <w:t>H NMR (500 MHz, CDCl</w:t>
      </w:r>
      <w:r w:rsidR="00192510" w:rsidRPr="00192510">
        <w:rPr>
          <w:color w:val="000000"/>
          <w:vertAlign w:val="subscript"/>
        </w:rPr>
        <w:t>3</w:t>
      </w:r>
      <w:r w:rsidR="00192510" w:rsidRPr="00192510">
        <w:rPr>
          <w:color w:val="000000"/>
        </w:rPr>
        <w:t>)</w:t>
      </w:r>
      <w:r w:rsidR="00E60056">
        <w:rPr>
          <w:color w:val="000000"/>
        </w:rPr>
        <w:t>:</w:t>
      </w:r>
      <w:r w:rsidR="00192510" w:rsidRPr="00192510">
        <w:rPr>
          <w:color w:val="000000"/>
        </w:rPr>
        <w:t xml:space="preserve"> δ 8.02 (d, </w:t>
      </w:r>
      <w:r w:rsidR="00192510" w:rsidRPr="00192510">
        <w:rPr>
          <w:i/>
          <w:iCs/>
          <w:color w:val="000000"/>
        </w:rPr>
        <w:t>J</w:t>
      </w:r>
      <w:r w:rsidR="00192510" w:rsidRPr="00192510">
        <w:rPr>
          <w:color w:val="000000"/>
        </w:rPr>
        <w:t xml:space="preserve"> = 8.0 Hz, 2H), 7.86 (d, </w:t>
      </w:r>
      <w:r w:rsidR="00192510" w:rsidRPr="00192510">
        <w:rPr>
          <w:i/>
          <w:iCs/>
          <w:color w:val="000000"/>
        </w:rPr>
        <w:t>J</w:t>
      </w:r>
      <w:r w:rsidR="00192510" w:rsidRPr="00192510">
        <w:rPr>
          <w:color w:val="000000"/>
        </w:rPr>
        <w:t xml:space="preserve"> = 8.2 Hz, 2H), 4.38 (q, </w:t>
      </w:r>
      <w:r w:rsidR="00192510" w:rsidRPr="00192510">
        <w:rPr>
          <w:i/>
          <w:iCs/>
          <w:color w:val="000000"/>
        </w:rPr>
        <w:t>J</w:t>
      </w:r>
      <w:r w:rsidR="00192510" w:rsidRPr="00192510">
        <w:rPr>
          <w:color w:val="000000"/>
        </w:rPr>
        <w:t xml:space="preserve"> = 7.1 Hz, 2H), 1.39 (t, </w:t>
      </w:r>
      <w:r w:rsidR="00192510" w:rsidRPr="00192510">
        <w:rPr>
          <w:i/>
          <w:iCs/>
          <w:color w:val="000000"/>
        </w:rPr>
        <w:t>J</w:t>
      </w:r>
      <w:r w:rsidR="00192510" w:rsidRPr="00192510">
        <w:rPr>
          <w:color w:val="000000"/>
        </w:rPr>
        <w:t xml:space="preserve"> = 7.1 Hz, 3H), 1.35 (s, 12H)</w:t>
      </w:r>
      <w:r w:rsidR="00D34847">
        <w:rPr>
          <w:color w:val="000000"/>
        </w:rPr>
        <w:t xml:space="preserve"> </w:t>
      </w:r>
      <w:r w:rsidR="00192510">
        <w:rPr>
          <w:color w:val="000000"/>
        </w:rPr>
        <w:t>ppm</w:t>
      </w:r>
      <w:r w:rsidR="003011D3">
        <w:t>;</w:t>
      </w:r>
      <w:r w:rsidR="007B0DB5">
        <w:t xml:space="preserve"> </w:t>
      </w:r>
      <w:r w:rsidR="004D76B6" w:rsidRPr="004D76B6">
        <w:rPr>
          <w:color w:val="000000"/>
          <w:vertAlign w:val="superscript"/>
        </w:rPr>
        <w:t>13</w:t>
      </w:r>
      <w:r w:rsidR="004D76B6" w:rsidRPr="004D76B6">
        <w:rPr>
          <w:color w:val="000000"/>
        </w:rPr>
        <w:t>C NMR (126 MHz, CDCl</w:t>
      </w:r>
      <w:r w:rsidR="004D76B6" w:rsidRPr="004D76B6">
        <w:rPr>
          <w:color w:val="000000"/>
          <w:vertAlign w:val="subscript"/>
        </w:rPr>
        <w:t>3</w:t>
      </w:r>
      <w:r w:rsidR="004D76B6" w:rsidRPr="004D76B6">
        <w:rPr>
          <w:color w:val="000000"/>
        </w:rPr>
        <w:t>)</w:t>
      </w:r>
      <w:r w:rsidR="00A37CE1">
        <w:rPr>
          <w:color w:val="000000"/>
        </w:rPr>
        <w:t>:</w:t>
      </w:r>
      <w:r w:rsidR="004D76B6" w:rsidRPr="004D76B6">
        <w:rPr>
          <w:color w:val="000000"/>
        </w:rPr>
        <w:t xml:space="preserve"> δ 166.80, 134.75, 132.79, 128.68, 84.28, 61.16, 25.00, 14.44</w:t>
      </w:r>
      <w:r w:rsidR="004D76B6">
        <w:rPr>
          <w:color w:val="000000"/>
        </w:rPr>
        <w:t xml:space="preserve"> ppm</w:t>
      </w:r>
      <w:r w:rsidR="007B0DB5">
        <w:t xml:space="preserve">; </w:t>
      </w:r>
      <w:r w:rsidR="002F7041" w:rsidRPr="002F7041">
        <w:rPr>
          <w:color w:val="000000"/>
          <w:vertAlign w:val="superscript"/>
        </w:rPr>
        <w:t>11</w:t>
      </w:r>
      <w:r w:rsidR="002F7041" w:rsidRPr="002F7041">
        <w:rPr>
          <w:color w:val="000000"/>
        </w:rPr>
        <w:t>B NMR (160 MHz, CDCl</w:t>
      </w:r>
      <w:r w:rsidR="002F7041" w:rsidRPr="002F7041">
        <w:rPr>
          <w:color w:val="000000"/>
          <w:vertAlign w:val="subscript"/>
        </w:rPr>
        <w:t>3</w:t>
      </w:r>
      <w:r w:rsidR="002F7041" w:rsidRPr="002F7041">
        <w:rPr>
          <w:color w:val="000000"/>
        </w:rPr>
        <w:t>)</w:t>
      </w:r>
      <w:r w:rsidR="00A37CE1">
        <w:rPr>
          <w:color w:val="000000"/>
        </w:rPr>
        <w:t>:</w:t>
      </w:r>
      <w:r w:rsidR="002F7041" w:rsidRPr="002F7041">
        <w:rPr>
          <w:color w:val="000000"/>
        </w:rPr>
        <w:t xml:space="preserve"> δ 31.04</w:t>
      </w:r>
      <w:r w:rsidR="002F7041">
        <w:rPr>
          <w:color w:val="000000"/>
        </w:rPr>
        <w:t xml:space="preserve"> ppm</w:t>
      </w:r>
      <w:r w:rsidR="001F42A7" w:rsidRPr="002F7041">
        <w:t>.</w:t>
      </w:r>
      <w:r w:rsidR="007B0DB5" w:rsidRPr="002F7041">
        <w:rPr>
          <w:rFonts w:cs="Times New Roman"/>
        </w:rPr>
        <w:t xml:space="preserve"> </w:t>
      </w:r>
      <w:r w:rsidR="005F600E" w:rsidRPr="00360810">
        <w:rPr>
          <w:rFonts w:cs="Times New Roman"/>
        </w:rPr>
        <w:t>These spectra are consistent with those reported in the literature</w:t>
      </w:r>
      <w:r w:rsidR="0070213C">
        <w:t>.</w:t>
      </w:r>
      <w:r w:rsidR="00CB3CD0" w:rsidRPr="00CB3CD0">
        <w:rPr>
          <w:rFonts w:cs="Times New Roman"/>
          <w:vertAlign w:val="superscript"/>
        </w:rPr>
        <w:t>14</w:t>
      </w:r>
    </w:p>
    <w:p w14:paraId="200DA576" w14:textId="77777777" w:rsidR="00DB6F44" w:rsidRPr="00542FC1" w:rsidRDefault="00DB6F44" w:rsidP="00542FC1">
      <w:pPr>
        <w:spacing w:line="276" w:lineRule="auto"/>
        <w:jc w:val="both"/>
      </w:pPr>
    </w:p>
    <w:p w14:paraId="0502F43C" w14:textId="444B3B0A" w:rsidR="00437110" w:rsidRPr="00360810" w:rsidRDefault="000F0152" w:rsidP="00437110">
      <w:pPr>
        <w:keepNext/>
        <w:jc w:val="center"/>
      </w:pPr>
      <w:r>
        <w:object w:dxaOrig="4680" w:dyaOrig="2166" w14:anchorId="4CBCE0A5">
          <v:shape id="_x0000_i1057" type="#_x0000_t75" style="width:175.5pt;height:77.25pt" o:ole="">
            <v:imagedata r:id="rId191" o:title=""/>
          </v:shape>
          <o:OLEObject Type="Embed" ProgID="ChemDraw.Document.6.0" ShapeID="_x0000_i1057" DrawAspect="Content" ObjectID="_1792781127" r:id="rId192"/>
        </w:object>
      </w:r>
    </w:p>
    <w:p w14:paraId="5D60508D" w14:textId="44A275CC" w:rsidR="00437110" w:rsidRPr="00360810" w:rsidRDefault="00437110" w:rsidP="0043711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152</w:t>
      </w:r>
      <w:r w:rsidRPr="00360810">
        <w:rPr>
          <w:b/>
          <w:bCs/>
        </w:rPr>
        <w:fldChar w:fldCharType="end"/>
      </w:r>
      <w:r w:rsidRPr="00360810">
        <w:rPr>
          <w:b/>
          <w:bCs/>
        </w:rPr>
        <w:t>.</w:t>
      </w:r>
      <w:r w:rsidRPr="00360810">
        <w:rPr>
          <w:lang w:val="en-GB"/>
        </w:rPr>
        <w:t xml:space="preserve"> </w:t>
      </w:r>
      <w:r w:rsidR="00A71E6A">
        <w:t>Ethyl 4-(4,4,6-trimethyl-1,3,2-dioxaborinan-2-</w:t>
      </w:r>
      <w:proofErr w:type="gramStart"/>
      <w:r w:rsidR="00A71E6A">
        <w:t>yl)benzoate</w:t>
      </w:r>
      <w:proofErr w:type="gramEnd"/>
      <w:r>
        <w:t xml:space="preserve"> </w:t>
      </w:r>
      <w:r w:rsidRPr="007105BA">
        <w:t>(</w:t>
      </w:r>
      <w:r w:rsidRPr="00CB089E">
        <w:rPr>
          <w:b/>
          <w:bCs/>
        </w:rPr>
        <w:t>1</w:t>
      </w:r>
      <w:r w:rsidR="00A71E6A">
        <w:rPr>
          <w:b/>
          <w:bCs/>
        </w:rPr>
        <w:t>a</w:t>
      </w:r>
      <w:r w:rsidRPr="007105BA">
        <w:t>)</w:t>
      </w:r>
      <w:r>
        <w:t>.</w:t>
      </w:r>
    </w:p>
    <w:p w14:paraId="52FF1840" w14:textId="6279EAFC" w:rsidR="00437110" w:rsidRDefault="004F00C9" w:rsidP="004F00C9">
      <w:pPr>
        <w:spacing w:line="276" w:lineRule="auto"/>
        <w:jc w:val="both"/>
        <w:rPr>
          <w:rFonts w:cs="Times New Roman"/>
        </w:rPr>
      </w:pPr>
      <w:r w:rsidRPr="004F00C9">
        <w:rPr>
          <w:b/>
          <w:bCs/>
        </w:rPr>
        <w:t>Ethyl 4-(4,4,6-trimethyl-1,3,2-dioxaborinan-2-</w:t>
      </w:r>
      <w:proofErr w:type="gramStart"/>
      <w:r w:rsidRPr="004F00C9">
        <w:rPr>
          <w:b/>
          <w:bCs/>
        </w:rPr>
        <w:t>yl)benzoate</w:t>
      </w:r>
      <w:proofErr w:type="gramEnd"/>
      <w:r>
        <w:t xml:space="preserve">. </w:t>
      </w:r>
      <w:r w:rsidR="00437110">
        <w:t xml:space="preserve">Following </w:t>
      </w:r>
      <w:r w:rsidR="00437110" w:rsidRPr="00C63A5B">
        <w:rPr>
          <w:b/>
          <w:bCs/>
        </w:rPr>
        <w:t xml:space="preserve">General Procedure </w:t>
      </w:r>
      <w:r w:rsidR="007C158A">
        <w:rPr>
          <w:b/>
          <w:bCs/>
        </w:rPr>
        <w:t>C</w:t>
      </w:r>
      <w:r w:rsidR="00437110">
        <w:t xml:space="preserve">, ethyl 4-chlorobenzoate (31.3 </w:t>
      </w:r>
      <w:r w:rsidR="00437110">
        <w:sym w:font="Symbol" w:char="F06D"/>
      </w:r>
      <w:r w:rsidR="00437110">
        <w:t xml:space="preserve">L, 0.2 mmol, 1.0 equiv.), </w:t>
      </w:r>
      <w:r w:rsidR="0048223D">
        <w:t>4,4,4',4',6,6'-hexamethyl-2,2'-bi(1,3,2-dioxaborinane)</w:t>
      </w:r>
      <w:r w:rsidR="00437110">
        <w:t xml:space="preserve"> (203.2 mg, 0.8 mmol, 4.0 equiv.), pyridine (6.6 </w:t>
      </w:r>
      <w:r w:rsidR="00437110">
        <w:sym w:font="Symbol" w:char="F06D"/>
      </w:r>
      <w:r w:rsidR="00437110">
        <w:t xml:space="preserve">L, 0.08 mmol, 0.4 equiv.) and </w:t>
      </w:r>
      <w:r w:rsidR="00437110" w:rsidRPr="009F7B60">
        <w:rPr>
          <w:b/>
          <w:bCs/>
        </w:rPr>
        <w:t>PTCDA-en</w:t>
      </w:r>
      <w:r w:rsidR="00437110">
        <w:t>-functionalized (0.006 mmol, 0.03 equiv.) carbon felt cathode were combined in the cathodic chamber of the H-cell. NaClO</w:t>
      </w:r>
      <w:r w:rsidR="00437110" w:rsidRPr="003C422C">
        <w:rPr>
          <w:vertAlign w:val="subscript"/>
        </w:rPr>
        <w:t>4</w:t>
      </w:r>
      <w:r w:rsidR="00437110">
        <w:t xml:space="preserve"> (0.10 M in </w:t>
      </w:r>
      <w:proofErr w:type="spellStart"/>
      <w:r w:rsidR="00437110">
        <w:t>MeCN</w:t>
      </w:r>
      <w:proofErr w:type="spellEnd"/>
      <w:r w:rsidR="00437110">
        <w:t xml:space="preserve">) and </w:t>
      </w:r>
      <w:proofErr w:type="spellStart"/>
      <w:r w:rsidR="00437110">
        <w:t>MeCN</w:t>
      </w:r>
      <w:proofErr w:type="spellEnd"/>
      <w:r w:rsidR="00437110">
        <w:t xml:space="preserve"> (4 mL) were added to both chambers. Then the reaction was stirred at a constant cell potential of 1.8 V at 22 </w:t>
      </w:r>
      <w:r w:rsidR="00437110">
        <w:rPr>
          <w:rFonts w:cs="Times New Roman"/>
        </w:rPr>
        <w:t>℃</w:t>
      </w:r>
      <w:r w:rsidR="00437110">
        <w:t xml:space="preserve"> for 16 h</w:t>
      </w:r>
      <w:r w:rsidR="00437110" w:rsidRPr="00A04BED">
        <w:t xml:space="preserve"> </w:t>
      </w:r>
      <w:r w:rsidR="00437110">
        <w:t xml:space="preserve">under blue </w:t>
      </w:r>
      <w:proofErr w:type="spellStart"/>
      <w:r w:rsidR="00437110">
        <w:t>Kessil</w:t>
      </w:r>
      <w:proofErr w:type="spellEnd"/>
      <w:r w:rsidR="00437110">
        <w:t xml:space="preserve"> </w:t>
      </w:r>
      <w:r w:rsidR="00AF5DB5">
        <w:t>LED</w:t>
      </w:r>
      <w:r w:rsidR="00437110">
        <w:t xml:space="preserve"> irradiation (40 W)</w:t>
      </w:r>
      <w:r w:rsidR="00235A83">
        <w:t>.</w:t>
      </w:r>
      <w:r w:rsidR="00437110">
        <w:t xml:space="preserve"> The crude product was purified by flash chromatography using a Biotage Isolera instrument (SiO</w:t>
      </w:r>
      <w:r w:rsidR="00437110" w:rsidRPr="007E40A9">
        <w:rPr>
          <w:vertAlign w:val="subscript"/>
        </w:rPr>
        <w:t>2</w:t>
      </w:r>
      <w:r w:rsidR="00437110">
        <w:t xml:space="preserve">, gradient of 0% → 5% EtOAc in hexanes) to afford </w:t>
      </w:r>
      <w:r w:rsidR="00437110" w:rsidRPr="00CB089E">
        <w:rPr>
          <w:b/>
          <w:bCs/>
        </w:rPr>
        <w:t>1</w:t>
      </w:r>
      <w:r w:rsidR="00223CC6">
        <w:rPr>
          <w:b/>
          <w:bCs/>
        </w:rPr>
        <w:t>a</w:t>
      </w:r>
      <w:r w:rsidR="008969E5">
        <w:t xml:space="preserve"> </w:t>
      </w:r>
      <w:r w:rsidR="00437110">
        <w:t>(4</w:t>
      </w:r>
      <w:r w:rsidR="002C460A">
        <w:t>6</w:t>
      </w:r>
      <w:r w:rsidR="00437110">
        <w:t>.</w:t>
      </w:r>
      <w:r w:rsidR="003D1062">
        <w:t>8</w:t>
      </w:r>
      <w:r w:rsidR="00437110">
        <w:t xml:space="preserve"> mg, </w:t>
      </w:r>
      <w:r w:rsidR="00096FC7">
        <w:t>85</w:t>
      </w:r>
      <w:r w:rsidR="00437110">
        <w:t>% yield) as a</w:t>
      </w:r>
      <w:r w:rsidR="00223CC6">
        <w:t xml:space="preserve"> white solid</w:t>
      </w:r>
      <w:r w:rsidR="00B76D85">
        <w:t>.</w:t>
      </w:r>
      <w:r w:rsidR="00437110">
        <w:rPr>
          <w:rFonts w:cs="Times New Roman"/>
        </w:rPr>
        <w:t xml:space="preserve"> </w:t>
      </w:r>
      <w:r w:rsidR="00437110" w:rsidRPr="00192510">
        <w:rPr>
          <w:color w:val="000000"/>
          <w:vertAlign w:val="superscript"/>
        </w:rPr>
        <w:t>1</w:t>
      </w:r>
      <w:r w:rsidR="00437110" w:rsidRPr="00192510">
        <w:rPr>
          <w:color w:val="000000"/>
        </w:rPr>
        <w:t>H NMR (500 MHz, CDCl</w:t>
      </w:r>
      <w:r w:rsidR="00437110" w:rsidRPr="00192510">
        <w:rPr>
          <w:color w:val="000000"/>
          <w:vertAlign w:val="subscript"/>
        </w:rPr>
        <w:t>3</w:t>
      </w:r>
      <w:r w:rsidR="00437110" w:rsidRPr="00192510">
        <w:rPr>
          <w:color w:val="000000"/>
        </w:rPr>
        <w:t>)</w:t>
      </w:r>
      <w:r w:rsidR="00081D72">
        <w:rPr>
          <w:color w:val="000000"/>
        </w:rPr>
        <w:t>:</w:t>
      </w:r>
      <w:r w:rsidR="00437110" w:rsidRPr="00192510">
        <w:rPr>
          <w:color w:val="000000"/>
        </w:rPr>
        <w:t xml:space="preserve"> δ </w:t>
      </w:r>
      <w:r w:rsidR="0067113C" w:rsidRPr="0067113C">
        <w:rPr>
          <w:color w:val="000000"/>
        </w:rPr>
        <w:t xml:space="preserve">7.99 (d, </w:t>
      </w:r>
      <w:r w:rsidR="0067113C" w:rsidRPr="0067113C">
        <w:rPr>
          <w:i/>
          <w:iCs/>
          <w:color w:val="000000"/>
        </w:rPr>
        <w:t>J</w:t>
      </w:r>
      <w:r w:rsidR="0067113C" w:rsidRPr="0067113C">
        <w:rPr>
          <w:color w:val="000000"/>
        </w:rPr>
        <w:t xml:space="preserve"> = 8.0 Hz, 2H), 7.86 (d, </w:t>
      </w:r>
      <w:r w:rsidR="0067113C" w:rsidRPr="0067113C">
        <w:rPr>
          <w:i/>
          <w:iCs/>
          <w:color w:val="000000"/>
        </w:rPr>
        <w:t>J</w:t>
      </w:r>
      <w:r w:rsidR="0067113C" w:rsidRPr="0067113C">
        <w:rPr>
          <w:color w:val="000000"/>
        </w:rPr>
        <w:t xml:space="preserve"> = 8.1 Hz, 2H), 4.41–4.31 (m, 3H), 1.88 (dd, </w:t>
      </w:r>
      <w:r w:rsidR="0067113C" w:rsidRPr="0067113C">
        <w:rPr>
          <w:i/>
          <w:iCs/>
          <w:color w:val="000000"/>
        </w:rPr>
        <w:t>J</w:t>
      </w:r>
      <w:r w:rsidR="0067113C" w:rsidRPr="0067113C">
        <w:rPr>
          <w:color w:val="000000"/>
        </w:rPr>
        <w:t xml:space="preserve"> = 14.0, 3.0 Hz, 1H), 1.64–1.58 (m, 1H), 1.42–1.33 (m, 12H)</w:t>
      </w:r>
      <w:r w:rsidR="00437110" w:rsidRPr="0067113C">
        <w:rPr>
          <w:color w:val="000000"/>
          <w:sz w:val="32"/>
          <w:szCs w:val="32"/>
        </w:rPr>
        <w:t xml:space="preserve"> </w:t>
      </w:r>
      <w:r w:rsidR="00437110">
        <w:rPr>
          <w:color w:val="000000"/>
        </w:rPr>
        <w:t>ppm</w:t>
      </w:r>
      <w:r w:rsidR="00437110" w:rsidRPr="00192510">
        <w:t>;</w:t>
      </w:r>
      <w:r w:rsidR="00437110">
        <w:t xml:space="preserve"> </w:t>
      </w:r>
      <w:r w:rsidR="00437110" w:rsidRPr="004D76B6">
        <w:rPr>
          <w:color w:val="000000"/>
          <w:vertAlign w:val="superscript"/>
        </w:rPr>
        <w:t>13</w:t>
      </w:r>
      <w:r w:rsidR="00437110" w:rsidRPr="004D76B6">
        <w:rPr>
          <w:color w:val="000000"/>
        </w:rPr>
        <w:t>C NMR (126 MHz, CDCl</w:t>
      </w:r>
      <w:r w:rsidR="00437110" w:rsidRPr="004D76B6">
        <w:rPr>
          <w:color w:val="000000"/>
          <w:vertAlign w:val="subscript"/>
        </w:rPr>
        <w:t>3</w:t>
      </w:r>
      <w:r w:rsidR="00437110" w:rsidRPr="004D76B6">
        <w:rPr>
          <w:color w:val="000000"/>
        </w:rPr>
        <w:t>)</w:t>
      </w:r>
      <w:r w:rsidR="00081D72">
        <w:rPr>
          <w:color w:val="000000"/>
        </w:rPr>
        <w:t>:</w:t>
      </w:r>
      <w:r w:rsidR="00437110" w:rsidRPr="004D76B6">
        <w:rPr>
          <w:color w:val="000000"/>
        </w:rPr>
        <w:t xml:space="preserve"> δ </w:t>
      </w:r>
      <w:r w:rsidR="00B83DFA" w:rsidRPr="00B83DFA">
        <w:rPr>
          <w:color w:val="000000"/>
        </w:rPr>
        <w:t>167.11, 133.78, 131.95, 128.47, 71.45, 65.33, 61.01, 46.11, 31.35, 28.31, 23.27, 14.47</w:t>
      </w:r>
      <w:r w:rsidR="00616AB8">
        <w:rPr>
          <w:color w:val="000000"/>
          <w:sz w:val="32"/>
          <w:szCs w:val="32"/>
        </w:rPr>
        <w:t xml:space="preserve"> </w:t>
      </w:r>
      <w:r w:rsidR="00437110">
        <w:rPr>
          <w:color w:val="000000"/>
        </w:rPr>
        <w:t>ppm</w:t>
      </w:r>
      <w:r w:rsidR="00437110">
        <w:t xml:space="preserve">; </w:t>
      </w:r>
      <w:r w:rsidR="00437110" w:rsidRPr="002F7041">
        <w:rPr>
          <w:color w:val="000000"/>
          <w:vertAlign w:val="superscript"/>
        </w:rPr>
        <w:t>11</w:t>
      </w:r>
      <w:r w:rsidR="00437110" w:rsidRPr="002F7041">
        <w:rPr>
          <w:color w:val="000000"/>
        </w:rPr>
        <w:t>B NMR (160 MHz, CDCl</w:t>
      </w:r>
      <w:r w:rsidR="00437110" w:rsidRPr="002F7041">
        <w:rPr>
          <w:color w:val="000000"/>
          <w:vertAlign w:val="subscript"/>
        </w:rPr>
        <w:t>3</w:t>
      </w:r>
      <w:r w:rsidR="00437110" w:rsidRPr="002F7041">
        <w:rPr>
          <w:color w:val="000000"/>
        </w:rPr>
        <w:t>)</w:t>
      </w:r>
      <w:r w:rsidR="00081D72">
        <w:rPr>
          <w:color w:val="000000"/>
        </w:rPr>
        <w:t>:</w:t>
      </w:r>
      <w:r w:rsidR="00437110" w:rsidRPr="002F7041">
        <w:rPr>
          <w:color w:val="000000"/>
        </w:rPr>
        <w:t xml:space="preserve"> </w:t>
      </w:r>
      <w:r w:rsidR="00437110" w:rsidRPr="00343A8E">
        <w:rPr>
          <w:color w:val="000000"/>
        </w:rPr>
        <w:t xml:space="preserve">δ </w:t>
      </w:r>
      <w:r w:rsidR="00343A8E" w:rsidRPr="00343A8E">
        <w:rPr>
          <w:color w:val="000000"/>
        </w:rPr>
        <w:t>27.06</w:t>
      </w:r>
      <w:r w:rsidR="00343A8E">
        <w:rPr>
          <w:color w:val="000000"/>
        </w:rPr>
        <w:t xml:space="preserve"> </w:t>
      </w:r>
      <w:r w:rsidR="00437110" w:rsidRPr="00343A8E">
        <w:rPr>
          <w:color w:val="000000"/>
        </w:rPr>
        <w:t>ppm</w:t>
      </w:r>
      <w:r w:rsidR="00D7680D">
        <w:rPr>
          <w:color w:val="000000"/>
        </w:rPr>
        <w:t>.</w:t>
      </w:r>
      <w:r w:rsidR="00437110" w:rsidRPr="002F7041">
        <w:rPr>
          <w:rFonts w:cs="Times New Roman"/>
        </w:rPr>
        <w:t xml:space="preserve"> </w:t>
      </w:r>
      <w:r w:rsidR="00437110" w:rsidRPr="00360810">
        <w:rPr>
          <w:rFonts w:cs="Times New Roman"/>
        </w:rPr>
        <w:t>These spectra are consistent with those reported in the literature</w:t>
      </w:r>
      <w:r w:rsidR="008C656A">
        <w:t>.</w:t>
      </w:r>
      <w:r w:rsidR="00CB3CD0" w:rsidRPr="00CB3CD0">
        <w:rPr>
          <w:rFonts w:cs="Times New Roman"/>
          <w:vertAlign w:val="superscript"/>
        </w:rPr>
        <w:t>14</w:t>
      </w:r>
      <w:r w:rsidR="00437110">
        <w:t xml:space="preserve"> </w:t>
      </w:r>
    </w:p>
    <w:p w14:paraId="1DD32897" w14:textId="70B360B9" w:rsidR="00C53D0F" w:rsidRDefault="00C53D0F" w:rsidP="009E6758">
      <w:pPr>
        <w:pStyle w:val="Caption"/>
        <w:rPr>
          <w:rFonts w:cs="Times New Roman"/>
        </w:rPr>
      </w:pPr>
      <w:r>
        <w:rPr>
          <w:rFonts w:cs="Times New Roman"/>
        </w:rPr>
        <w:br w:type="page"/>
      </w:r>
    </w:p>
    <w:p w14:paraId="6017D3C0" w14:textId="194F913C" w:rsidR="00C53D0F" w:rsidRPr="00360810" w:rsidRDefault="000F0152" w:rsidP="00C53D0F">
      <w:pPr>
        <w:keepNext/>
        <w:jc w:val="center"/>
      </w:pPr>
      <w:r>
        <w:object w:dxaOrig="4789" w:dyaOrig="1277" w14:anchorId="4778F741">
          <v:shape id="_x0000_i1058" type="#_x0000_t75" style="width:180.75pt;height:47.25pt" o:ole="">
            <v:imagedata r:id="rId193" o:title=""/>
          </v:shape>
          <o:OLEObject Type="Embed" ProgID="ChemDraw.Document.6.0" ShapeID="_x0000_i1058" DrawAspect="Content" ObjectID="_1792781128" r:id="rId194"/>
        </w:object>
      </w:r>
    </w:p>
    <w:p w14:paraId="0D2363D1" w14:textId="684258C0" w:rsidR="00C53D0F" w:rsidRPr="00360810" w:rsidRDefault="00C53D0F" w:rsidP="00C53D0F">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153</w:t>
      </w:r>
      <w:r w:rsidRPr="00360810">
        <w:rPr>
          <w:b/>
          <w:bCs/>
        </w:rPr>
        <w:fldChar w:fldCharType="end"/>
      </w:r>
      <w:r w:rsidRPr="00360810">
        <w:rPr>
          <w:b/>
          <w:bCs/>
        </w:rPr>
        <w:t>.</w:t>
      </w:r>
      <w:r w:rsidRPr="00360810">
        <w:rPr>
          <w:lang w:val="en-GB"/>
        </w:rPr>
        <w:t xml:space="preserve"> </w:t>
      </w:r>
      <w:r w:rsidR="004022B2">
        <w:t>Ethyl 4-(5,5-dimethyl-1,3,2-dioxaborinan-2-</w:t>
      </w:r>
      <w:proofErr w:type="gramStart"/>
      <w:r w:rsidR="004022B2">
        <w:t>yl)benzoate</w:t>
      </w:r>
      <w:proofErr w:type="gramEnd"/>
      <w:r w:rsidR="004022B2">
        <w:t xml:space="preserve"> </w:t>
      </w:r>
      <w:r w:rsidRPr="007105BA">
        <w:t>(</w:t>
      </w:r>
      <w:r w:rsidRPr="00CB089E">
        <w:rPr>
          <w:b/>
          <w:bCs/>
        </w:rPr>
        <w:t>1</w:t>
      </w:r>
      <w:r w:rsidR="00173600">
        <w:rPr>
          <w:b/>
          <w:bCs/>
        </w:rPr>
        <w:t>b</w:t>
      </w:r>
      <w:r w:rsidRPr="007105BA">
        <w:t>)</w:t>
      </w:r>
      <w:r>
        <w:t>.</w:t>
      </w:r>
    </w:p>
    <w:p w14:paraId="578C91D4" w14:textId="7F7C65BD" w:rsidR="00A80315" w:rsidRDefault="00614026" w:rsidP="00A80315">
      <w:pPr>
        <w:spacing w:line="276" w:lineRule="auto"/>
        <w:jc w:val="both"/>
        <w:rPr>
          <w:rFonts w:cs="Times New Roman"/>
        </w:rPr>
      </w:pPr>
      <w:r w:rsidRPr="00614026">
        <w:rPr>
          <w:b/>
          <w:bCs/>
        </w:rPr>
        <w:t>Ethyl 4-(5,5-dimethyl-1,3,2-dioxaborinan-2-</w:t>
      </w:r>
      <w:proofErr w:type="gramStart"/>
      <w:r w:rsidRPr="00614026">
        <w:rPr>
          <w:b/>
          <w:bCs/>
        </w:rPr>
        <w:t>yl)benzoate</w:t>
      </w:r>
      <w:proofErr w:type="gramEnd"/>
      <w:r>
        <w:t xml:space="preserve">. </w:t>
      </w:r>
      <w:r w:rsidR="00C53D0F">
        <w:t xml:space="preserve">Following </w:t>
      </w:r>
      <w:r w:rsidR="00C53D0F" w:rsidRPr="00C63A5B">
        <w:rPr>
          <w:b/>
          <w:bCs/>
        </w:rPr>
        <w:t xml:space="preserve">General Procedure </w:t>
      </w:r>
      <w:r w:rsidR="007C158A">
        <w:rPr>
          <w:b/>
          <w:bCs/>
        </w:rPr>
        <w:t>C</w:t>
      </w:r>
      <w:r w:rsidR="00C53D0F">
        <w:t xml:space="preserve">, ethyl 4-chlorobenzoate (31.3 </w:t>
      </w:r>
      <w:r w:rsidR="00C53D0F">
        <w:sym w:font="Symbol" w:char="F06D"/>
      </w:r>
      <w:r w:rsidR="00C53D0F">
        <w:t xml:space="preserve">L, 0.2 mmol, 1.0 equiv.), </w:t>
      </w:r>
      <w:r w:rsidR="005F0584">
        <w:t>5,5,5',5'-tetramethyl-2,2'-bi(1,3,2-dioxaborinane)</w:t>
      </w:r>
      <w:r w:rsidR="00C53D0F">
        <w:t xml:space="preserve"> (</w:t>
      </w:r>
      <w:r w:rsidR="005F0584">
        <w:t>180</w:t>
      </w:r>
      <w:r w:rsidR="00C53D0F">
        <w:t>.</w:t>
      </w:r>
      <w:r w:rsidR="005F0584">
        <w:t>8</w:t>
      </w:r>
      <w:r w:rsidR="00C53D0F">
        <w:t xml:space="preserve"> mg, 0.8 mmol, 4.0 equiv.), pyridine (6.6 </w:t>
      </w:r>
      <w:r w:rsidR="00C53D0F">
        <w:sym w:font="Symbol" w:char="F06D"/>
      </w:r>
      <w:r w:rsidR="00C53D0F">
        <w:t xml:space="preserve">L, 0.08 mmol, 0.4 equiv.) and </w:t>
      </w:r>
      <w:r w:rsidR="00C53D0F" w:rsidRPr="002A0DCE">
        <w:rPr>
          <w:b/>
          <w:bCs/>
        </w:rPr>
        <w:t>PTCDA-en</w:t>
      </w:r>
      <w:r w:rsidR="00C53D0F">
        <w:t>-functionalized (0.006 mmol, 0.03 equiv.) carbon felt cathode were combined in the cathodic chamber of the H-cell. NaClO</w:t>
      </w:r>
      <w:r w:rsidR="00C53D0F" w:rsidRPr="003C422C">
        <w:rPr>
          <w:vertAlign w:val="subscript"/>
        </w:rPr>
        <w:t>4</w:t>
      </w:r>
      <w:r w:rsidR="00C53D0F">
        <w:t xml:space="preserve"> (0.10 M in </w:t>
      </w:r>
      <w:proofErr w:type="spellStart"/>
      <w:r w:rsidR="00C53D0F">
        <w:t>MeCN</w:t>
      </w:r>
      <w:proofErr w:type="spellEnd"/>
      <w:r w:rsidR="00C53D0F">
        <w:t xml:space="preserve">) and </w:t>
      </w:r>
      <w:proofErr w:type="spellStart"/>
      <w:r w:rsidR="00C53D0F">
        <w:t>MeCN</w:t>
      </w:r>
      <w:proofErr w:type="spellEnd"/>
      <w:r w:rsidR="00C53D0F">
        <w:t xml:space="preserve"> (4 mL) were added to both chambers. Then the reaction was stirred at a constant cell potential of 1.8 V at 22 </w:t>
      </w:r>
      <w:r w:rsidR="00C53D0F">
        <w:rPr>
          <w:rFonts w:cs="Times New Roman"/>
        </w:rPr>
        <w:t>℃</w:t>
      </w:r>
      <w:r w:rsidR="00C53D0F">
        <w:t xml:space="preserve"> for 16 h</w:t>
      </w:r>
      <w:r w:rsidR="00C53D0F" w:rsidRPr="00A04BED">
        <w:t xml:space="preserve"> </w:t>
      </w:r>
      <w:r w:rsidR="00C53D0F">
        <w:t xml:space="preserve">under blue </w:t>
      </w:r>
      <w:proofErr w:type="spellStart"/>
      <w:r w:rsidR="00C53D0F">
        <w:t>Kessil</w:t>
      </w:r>
      <w:proofErr w:type="spellEnd"/>
      <w:r w:rsidR="00C53D0F">
        <w:t xml:space="preserve"> LED irradiation (40 W)</w:t>
      </w:r>
      <w:r w:rsidR="00A629A5">
        <w:t>.</w:t>
      </w:r>
      <w:r w:rsidR="00C53D0F">
        <w:t xml:space="preserve"> The crude product was purified by flash chromatography using a Biotage Isolera instrument (SiO</w:t>
      </w:r>
      <w:r w:rsidR="00C53D0F" w:rsidRPr="007E40A9">
        <w:rPr>
          <w:vertAlign w:val="subscript"/>
        </w:rPr>
        <w:t>2</w:t>
      </w:r>
      <w:r w:rsidR="00C53D0F">
        <w:t xml:space="preserve">, gradient of 0% → 5% EtOAc in hexanes) to afford </w:t>
      </w:r>
      <w:r w:rsidR="00C53D0F" w:rsidRPr="00CB089E">
        <w:rPr>
          <w:b/>
          <w:bCs/>
        </w:rPr>
        <w:t>1</w:t>
      </w:r>
      <w:r w:rsidR="00173600">
        <w:rPr>
          <w:b/>
          <w:bCs/>
        </w:rPr>
        <w:t>b</w:t>
      </w:r>
      <w:r w:rsidR="00C53D0F">
        <w:t xml:space="preserve"> (</w:t>
      </w:r>
      <w:r w:rsidR="00A31D72">
        <w:t>23</w:t>
      </w:r>
      <w:r w:rsidR="00C53D0F">
        <w:t>.</w:t>
      </w:r>
      <w:r w:rsidR="00057A1B">
        <w:t>2</w:t>
      </w:r>
      <w:r w:rsidR="00C53D0F">
        <w:t xml:space="preserve"> mg</w:t>
      </w:r>
      <w:r w:rsidR="00CB731E">
        <w:t xml:space="preserve">, </w:t>
      </w:r>
      <w:r w:rsidR="00A31D72">
        <w:t>44</w:t>
      </w:r>
      <w:r w:rsidR="00C53D0F">
        <w:t>% yield) as a white solid</w:t>
      </w:r>
      <w:r w:rsidR="00134304">
        <w:t>.</w:t>
      </w:r>
      <w:r w:rsidR="00C53D0F">
        <w:rPr>
          <w:rFonts w:cs="Times New Roman"/>
        </w:rPr>
        <w:t xml:space="preserve"> </w:t>
      </w:r>
      <w:r w:rsidR="00B951AE" w:rsidRPr="00B951AE">
        <w:rPr>
          <w:color w:val="000000"/>
          <w:vertAlign w:val="superscript"/>
        </w:rPr>
        <w:t>1</w:t>
      </w:r>
      <w:r w:rsidR="00B951AE" w:rsidRPr="00B951AE">
        <w:rPr>
          <w:color w:val="000000"/>
        </w:rPr>
        <w:t>H NMR (500 MHz, CDCl</w:t>
      </w:r>
      <w:r w:rsidR="00B951AE" w:rsidRPr="00B951AE">
        <w:rPr>
          <w:color w:val="000000"/>
          <w:vertAlign w:val="subscript"/>
        </w:rPr>
        <w:t>3</w:t>
      </w:r>
      <w:r w:rsidR="00B951AE" w:rsidRPr="00B951AE">
        <w:rPr>
          <w:color w:val="000000"/>
        </w:rPr>
        <w:t>)</w:t>
      </w:r>
      <w:r w:rsidR="00FD3AAE">
        <w:rPr>
          <w:color w:val="000000"/>
        </w:rPr>
        <w:t>:</w:t>
      </w:r>
      <w:r w:rsidR="00B951AE" w:rsidRPr="00B951AE">
        <w:rPr>
          <w:color w:val="000000"/>
        </w:rPr>
        <w:t xml:space="preserve"> δ 8.01 (d, </w:t>
      </w:r>
      <w:r w:rsidR="00B951AE" w:rsidRPr="00B951AE">
        <w:rPr>
          <w:i/>
          <w:iCs/>
          <w:color w:val="000000"/>
        </w:rPr>
        <w:t>J</w:t>
      </w:r>
      <w:r w:rsidR="00B951AE" w:rsidRPr="00B951AE">
        <w:rPr>
          <w:color w:val="000000"/>
        </w:rPr>
        <w:t xml:space="preserve"> = 7.9 Hz, 2H), 7.86 (d, </w:t>
      </w:r>
      <w:r w:rsidR="00B951AE" w:rsidRPr="00B951AE">
        <w:rPr>
          <w:i/>
          <w:iCs/>
          <w:color w:val="000000"/>
        </w:rPr>
        <w:t>J</w:t>
      </w:r>
      <w:r w:rsidR="00B951AE" w:rsidRPr="00B951AE">
        <w:rPr>
          <w:color w:val="000000"/>
        </w:rPr>
        <w:t xml:space="preserve"> = 7.9 Hz, 2H), 4.38 (q, </w:t>
      </w:r>
      <w:r w:rsidR="00B951AE" w:rsidRPr="00B951AE">
        <w:rPr>
          <w:i/>
          <w:iCs/>
          <w:color w:val="000000"/>
        </w:rPr>
        <w:t>J</w:t>
      </w:r>
      <w:r w:rsidR="00B951AE" w:rsidRPr="00B951AE">
        <w:rPr>
          <w:color w:val="000000"/>
        </w:rPr>
        <w:t xml:space="preserve"> = 7.1 Hz, 2H), 3.79 (s, 4H), 1.40 (t, </w:t>
      </w:r>
      <w:r w:rsidR="00B951AE" w:rsidRPr="00B951AE">
        <w:rPr>
          <w:i/>
          <w:iCs/>
          <w:color w:val="000000"/>
        </w:rPr>
        <w:t>J</w:t>
      </w:r>
      <w:r w:rsidR="00B951AE" w:rsidRPr="00B951AE">
        <w:rPr>
          <w:color w:val="000000"/>
        </w:rPr>
        <w:t xml:space="preserve"> = 7.1 Hz, 3H), 1.03 (s, 6H)</w:t>
      </w:r>
      <w:r w:rsidR="00B951AE">
        <w:rPr>
          <w:color w:val="000000"/>
        </w:rPr>
        <w:t xml:space="preserve"> </w:t>
      </w:r>
      <w:r w:rsidR="00C53D0F" w:rsidRPr="00B951AE">
        <w:rPr>
          <w:color w:val="000000"/>
        </w:rPr>
        <w:t>ppm</w:t>
      </w:r>
      <w:r w:rsidR="00C53D0F" w:rsidRPr="00B951AE">
        <w:t xml:space="preserve">; </w:t>
      </w:r>
      <w:r w:rsidR="00D13254" w:rsidRPr="00D13254">
        <w:rPr>
          <w:color w:val="000000"/>
          <w:vertAlign w:val="superscript"/>
        </w:rPr>
        <w:t>13</w:t>
      </w:r>
      <w:r w:rsidR="00D13254" w:rsidRPr="00D13254">
        <w:rPr>
          <w:color w:val="000000"/>
        </w:rPr>
        <w:t>C NMR (126 MHz, CDCl</w:t>
      </w:r>
      <w:r w:rsidR="00D13254" w:rsidRPr="00D13254">
        <w:rPr>
          <w:color w:val="000000"/>
          <w:vertAlign w:val="subscript"/>
        </w:rPr>
        <w:t>3</w:t>
      </w:r>
      <w:r w:rsidR="00D13254" w:rsidRPr="00D13254">
        <w:rPr>
          <w:color w:val="000000"/>
        </w:rPr>
        <w:t>)</w:t>
      </w:r>
      <w:r w:rsidR="00FD3AAE">
        <w:rPr>
          <w:color w:val="000000"/>
        </w:rPr>
        <w:t>:</w:t>
      </w:r>
      <w:r w:rsidR="00D13254" w:rsidRPr="00D13254">
        <w:rPr>
          <w:color w:val="000000"/>
        </w:rPr>
        <w:t xml:space="preserve"> δ 167.0</w:t>
      </w:r>
      <w:r w:rsidR="004E569F">
        <w:rPr>
          <w:color w:val="000000"/>
        </w:rPr>
        <w:t>0</w:t>
      </w:r>
      <w:r w:rsidR="00D13254" w:rsidRPr="00D13254">
        <w:rPr>
          <w:color w:val="000000"/>
        </w:rPr>
        <w:t>, 133.86, 132.3</w:t>
      </w:r>
      <w:r w:rsidR="004D04B3">
        <w:rPr>
          <w:color w:val="000000"/>
        </w:rPr>
        <w:t>1</w:t>
      </w:r>
      <w:r w:rsidR="00D13254" w:rsidRPr="00D13254">
        <w:rPr>
          <w:color w:val="000000"/>
        </w:rPr>
        <w:t>, 128.6</w:t>
      </w:r>
      <w:r w:rsidR="004D04B3">
        <w:rPr>
          <w:color w:val="000000"/>
        </w:rPr>
        <w:t>0</w:t>
      </w:r>
      <w:r w:rsidR="00D13254" w:rsidRPr="00D13254">
        <w:rPr>
          <w:color w:val="000000"/>
        </w:rPr>
        <w:t>, 72.5</w:t>
      </w:r>
      <w:r w:rsidR="004D04B3">
        <w:rPr>
          <w:color w:val="000000"/>
        </w:rPr>
        <w:t>1</w:t>
      </w:r>
      <w:r w:rsidR="00D13254" w:rsidRPr="00D13254">
        <w:rPr>
          <w:color w:val="000000"/>
        </w:rPr>
        <w:t>, 61.0</w:t>
      </w:r>
      <w:r w:rsidR="004D04B3">
        <w:rPr>
          <w:color w:val="000000"/>
        </w:rPr>
        <w:t>7</w:t>
      </w:r>
      <w:r w:rsidR="00D13254" w:rsidRPr="00D13254">
        <w:rPr>
          <w:color w:val="000000"/>
        </w:rPr>
        <w:t>, 32.0</w:t>
      </w:r>
      <w:r w:rsidR="004D04B3">
        <w:rPr>
          <w:color w:val="000000"/>
        </w:rPr>
        <w:t>3</w:t>
      </w:r>
      <w:r w:rsidR="00D13254" w:rsidRPr="00D13254">
        <w:rPr>
          <w:color w:val="000000"/>
        </w:rPr>
        <w:t>, 22.0</w:t>
      </w:r>
      <w:r w:rsidR="004D04B3">
        <w:rPr>
          <w:color w:val="000000"/>
        </w:rPr>
        <w:t>3</w:t>
      </w:r>
      <w:r w:rsidR="00D13254" w:rsidRPr="00D13254">
        <w:rPr>
          <w:color w:val="000000"/>
        </w:rPr>
        <w:t>, 14.4</w:t>
      </w:r>
      <w:r w:rsidR="004D04B3">
        <w:rPr>
          <w:color w:val="000000"/>
        </w:rPr>
        <w:t>7</w:t>
      </w:r>
      <w:r w:rsidR="00064978">
        <w:rPr>
          <w:color w:val="000000"/>
        </w:rPr>
        <w:t xml:space="preserve"> </w:t>
      </w:r>
      <w:r w:rsidR="00C53D0F" w:rsidRPr="00D13254">
        <w:rPr>
          <w:color w:val="000000"/>
        </w:rPr>
        <w:t>ppm</w:t>
      </w:r>
      <w:r w:rsidR="00C53D0F" w:rsidRPr="00D13254">
        <w:t xml:space="preserve">; </w:t>
      </w:r>
      <w:r w:rsidR="00C53D0F" w:rsidRPr="00EE7D9E">
        <w:rPr>
          <w:color w:val="000000"/>
          <w:vertAlign w:val="superscript"/>
        </w:rPr>
        <w:t>11</w:t>
      </w:r>
      <w:r w:rsidR="00C53D0F" w:rsidRPr="00EE7D9E">
        <w:rPr>
          <w:color w:val="000000"/>
        </w:rPr>
        <w:t>B NMR (160 MHz, CDCl</w:t>
      </w:r>
      <w:r w:rsidR="00C53D0F" w:rsidRPr="00EE7D9E">
        <w:rPr>
          <w:color w:val="000000"/>
          <w:vertAlign w:val="subscript"/>
        </w:rPr>
        <w:t>3</w:t>
      </w:r>
      <w:r w:rsidR="00C53D0F" w:rsidRPr="00EE7D9E">
        <w:rPr>
          <w:color w:val="000000"/>
        </w:rPr>
        <w:t>)</w:t>
      </w:r>
      <w:r w:rsidR="00FD3AAE">
        <w:rPr>
          <w:color w:val="000000"/>
        </w:rPr>
        <w:t>:</w:t>
      </w:r>
      <w:r w:rsidR="00C53D0F" w:rsidRPr="00EE7D9E">
        <w:rPr>
          <w:color w:val="000000"/>
        </w:rPr>
        <w:t xml:space="preserve"> δ 27.</w:t>
      </w:r>
      <w:r w:rsidR="00176A2A">
        <w:rPr>
          <w:color w:val="000000"/>
        </w:rPr>
        <w:t>09</w:t>
      </w:r>
      <w:r w:rsidR="00C53D0F" w:rsidRPr="00EE7D9E">
        <w:rPr>
          <w:color w:val="000000"/>
        </w:rPr>
        <w:t xml:space="preserve"> ppm</w:t>
      </w:r>
      <w:r w:rsidR="00C90E61" w:rsidRPr="00EE7D9E">
        <w:rPr>
          <w:color w:val="000000"/>
        </w:rPr>
        <w:t>.</w:t>
      </w:r>
      <w:r w:rsidR="00C53D0F" w:rsidRPr="002F7041">
        <w:rPr>
          <w:rFonts w:cs="Times New Roman"/>
        </w:rPr>
        <w:t xml:space="preserve"> </w:t>
      </w:r>
      <w:r w:rsidR="00C53D0F" w:rsidRPr="00360810">
        <w:rPr>
          <w:rFonts w:cs="Times New Roman"/>
        </w:rPr>
        <w:t>These spectra are consistent with those reported in the literature</w:t>
      </w:r>
      <w:r w:rsidR="00C53D0F">
        <w:t>.</w:t>
      </w:r>
      <w:r w:rsidR="00CB3CD0" w:rsidRPr="00CB3CD0">
        <w:rPr>
          <w:rFonts w:cs="Times New Roman"/>
          <w:vertAlign w:val="superscript"/>
        </w:rPr>
        <w:t>14</w:t>
      </w:r>
      <w:r w:rsidR="00C53D0F">
        <w:t xml:space="preserve"> </w:t>
      </w:r>
    </w:p>
    <w:p w14:paraId="4C357989" w14:textId="3DB64150" w:rsidR="0038591B" w:rsidRPr="00360810" w:rsidRDefault="00CC3D2F" w:rsidP="0038591B">
      <w:pPr>
        <w:keepNext/>
        <w:jc w:val="center"/>
      </w:pPr>
      <w:r>
        <w:object w:dxaOrig="5579" w:dyaOrig="1918" w14:anchorId="2ED7246E">
          <v:shape id="_x0000_i1059" type="#_x0000_t75" style="width:195.75pt;height:66.75pt" o:ole="">
            <v:imagedata r:id="rId195" o:title=""/>
          </v:shape>
          <o:OLEObject Type="Embed" ProgID="ChemDraw.Document.6.0" ShapeID="_x0000_i1059" DrawAspect="Content" ObjectID="_1792781129" r:id="rId196"/>
        </w:object>
      </w:r>
    </w:p>
    <w:p w14:paraId="3A8467D8" w14:textId="3F095FDF" w:rsidR="0038591B" w:rsidRPr="00360810" w:rsidRDefault="0038591B" w:rsidP="0038591B">
      <w:pPr>
        <w:pStyle w:val="Caption"/>
      </w:pPr>
      <w:r w:rsidRPr="00360810">
        <w:rPr>
          <w:b/>
          <w:bCs/>
        </w:rPr>
        <w:t>Figure</w:t>
      </w:r>
      <w:r w:rsidR="00D32295">
        <w:rPr>
          <w:b/>
          <w:bCs/>
        </w:rPr>
        <w:t xml:space="preserve"> </w:t>
      </w:r>
      <w:r w:rsidRPr="00360810">
        <w:rPr>
          <w:b/>
          <w:bCs/>
        </w:rPr>
        <w:t>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154</w:t>
      </w:r>
      <w:r w:rsidRPr="00360810">
        <w:rPr>
          <w:b/>
          <w:bCs/>
        </w:rPr>
        <w:fldChar w:fldCharType="end"/>
      </w:r>
      <w:r w:rsidRPr="00360810">
        <w:rPr>
          <w:b/>
          <w:bCs/>
        </w:rPr>
        <w:t>.</w:t>
      </w:r>
      <w:r w:rsidR="00D32295">
        <w:rPr>
          <w:lang w:val="en-GB"/>
        </w:rPr>
        <w:t xml:space="preserve"> </w:t>
      </w:r>
      <w:r w:rsidR="005017AD" w:rsidRPr="005017AD">
        <w:t>Ethyl</w:t>
      </w:r>
      <w:r w:rsidR="00D32295">
        <w:t xml:space="preserve"> </w:t>
      </w:r>
      <w:r w:rsidR="005017AD" w:rsidRPr="005017AD">
        <w:t>4-((3aS,4S,6S,7aR)-3a,5,5-trimethylhexahydro-4,6-methanobenzo[d][1,3,</w:t>
      </w:r>
      <w:proofErr w:type="gramStart"/>
      <w:r w:rsidR="005017AD" w:rsidRPr="005017AD">
        <w:t>2]dioxaborol</w:t>
      </w:r>
      <w:proofErr w:type="gramEnd"/>
      <w:r w:rsidR="005017AD" w:rsidRPr="005017AD">
        <w:t>-2-yl)benzoate</w:t>
      </w:r>
      <w:r>
        <w:t xml:space="preserve"> </w:t>
      </w:r>
      <w:r w:rsidR="008B2F75">
        <w:t>(</w:t>
      </w:r>
      <w:r w:rsidRPr="00CB089E">
        <w:rPr>
          <w:b/>
          <w:bCs/>
        </w:rPr>
        <w:t>1</w:t>
      </w:r>
      <w:r w:rsidR="004E3992">
        <w:rPr>
          <w:b/>
          <w:bCs/>
        </w:rPr>
        <w:t>c</w:t>
      </w:r>
      <w:r w:rsidR="008B2F75" w:rsidRPr="00850159">
        <w:t>)</w:t>
      </w:r>
      <w:r w:rsidR="002A55B3">
        <w:t>.</w:t>
      </w:r>
    </w:p>
    <w:p w14:paraId="31CB259D" w14:textId="4CF9311F" w:rsidR="006B007E" w:rsidRDefault="00D75E9F" w:rsidP="00A80315">
      <w:pPr>
        <w:spacing w:line="276" w:lineRule="auto"/>
        <w:jc w:val="both"/>
        <w:rPr>
          <w:rFonts w:cs="Times New Roman"/>
        </w:rPr>
      </w:pPr>
      <w:r w:rsidRPr="00D75E9F">
        <w:rPr>
          <w:b/>
          <w:bCs/>
        </w:rPr>
        <w:t>Ethyl</w:t>
      </w:r>
      <w:r w:rsidR="00FB68CD">
        <w:rPr>
          <w:b/>
          <w:bCs/>
        </w:rPr>
        <w:t xml:space="preserve"> </w:t>
      </w:r>
      <w:r w:rsidRPr="00D75E9F">
        <w:rPr>
          <w:b/>
          <w:bCs/>
        </w:rPr>
        <w:t>4-((3aS,4S,6S,7aR)-3a,5,5-trimethylhexahydro-4,6-methanobenzo[d][1,3,</w:t>
      </w:r>
      <w:proofErr w:type="gramStart"/>
      <w:r w:rsidRPr="00D75E9F">
        <w:rPr>
          <w:b/>
          <w:bCs/>
        </w:rPr>
        <w:t>2]dioxaborol</w:t>
      </w:r>
      <w:proofErr w:type="gramEnd"/>
      <w:r w:rsidRPr="00D75E9F">
        <w:rPr>
          <w:b/>
          <w:bCs/>
        </w:rPr>
        <w:t>-2-yl)benzoate</w:t>
      </w:r>
      <w:r>
        <w:t xml:space="preserve">. </w:t>
      </w:r>
      <w:r w:rsidR="00894E28">
        <w:t xml:space="preserve">Following </w:t>
      </w:r>
      <w:r w:rsidR="00894E28" w:rsidRPr="00C63A5B">
        <w:rPr>
          <w:b/>
          <w:bCs/>
        </w:rPr>
        <w:t xml:space="preserve">General Procedure </w:t>
      </w:r>
      <w:r w:rsidR="007C158A">
        <w:rPr>
          <w:b/>
          <w:bCs/>
        </w:rPr>
        <w:t>C</w:t>
      </w:r>
      <w:r w:rsidR="00894E28">
        <w:t xml:space="preserve">, ethyl 4-chlorobenzoate (31.3 </w:t>
      </w:r>
      <w:r w:rsidR="00894E28">
        <w:sym w:font="Symbol" w:char="F06D"/>
      </w:r>
      <w:r w:rsidR="00894E28">
        <w:t xml:space="preserve">L, 0.2 mmol, 1.0 equiv.), </w:t>
      </w:r>
      <w:r w:rsidR="00CC1904">
        <w:t>bis[(+)-</w:t>
      </w:r>
      <w:proofErr w:type="spellStart"/>
      <w:proofErr w:type="gramStart"/>
      <w:r w:rsidR="00CC1904">
        <w:t>pinanediolato</w:t>
      </w:r>
      <w:proofErr w:type="spellEnd"/>
      <w:r w:rsidR="00CC1904">
        <w:t>]</w:t>
      </w:r>
      <w:proofErr w:type="spellStart"/>
      <w:r w:rsidR="00CC1904">
        <w:t>diboron</w:t>
      </w:r>
      <w:proofErr w:type="spellEnd"/>
      <w:proofErr w:type="gramEnd"/>
      <w:r w:rsidR="00894E28">
        <w:t xml:space="preserve"> (2</w:t>
      </w:r>
      <w:r w:rsidR="000D1A7B">
        <w:t>86</w:t>
      </w:r>
      <w:r w:rsidR="00894E28">
        <w:t>.</w:t>
      </w:r>
      <w:r w:rsidR="000D1A7B">
        <w:t>4</w:t>
      </w:r>
      <w:r w:rsidR="00894E28">
        <w:t xml:space="preserve"> mg, 0.8 mmol, 4.0 equiv.), pyridine (6.6 </w:t>
      </w:r>
      <w:r w:rsidR="00894E28">
        <w:sym w:font="Symbol" w:char="F06D"/>
      </w:r>
      <w:r w:rsidR="00894E28">
        <w:t>L, 0.08 mmol, 0.4 equiv</w:t>
      </w:r>
      <w:r w:rsidR="00890E61">
        <w:t>.</w:t>
      </w:r>
      <w:r w:rsidR="00894E28">
        <w:t xml:space="preserve">) and </w:t>
      </w:r>
      <w:r w:rsidR="00894E28" w:rsidRPr="001E5CBB">
        <w:rPr>
          <w:b/>
          <w:bCs/>
        </w:rPr>
        <w:t>PTCDA-en</w:t>
      </w:r>
      <w:r w:rsidR="00894E28">
        <w:t>-functionalized (0.006 mmol, 0.03 equiv.) carbon felt cathode were combined in the cathodic chamber of the H-cell. NaClO</w:t>
      </w:r>
      <w:r w:rsidR="00894E28" w:rsidRPr="003C422C">
        <w:rPr>
          <w:vertAlign w:val="subscript"/>
        </w:rPr>
        <w:t>4</w:t>
      </w:r>
      <w:r w:rsidR="00894E28">
        <w:t xml:space="preserve"> (0.10 M in </w:t>
      </w:r>
      <w:proofErr w:type="spellStart"/>
      <w:r w:rsidR="00894E28">
        <w:t>MeCN</w:t>
      </w:r>
      <w:proofErr w:type="spellEnd"/>
      <w:r w:rsidR="00894E28">
        <w:t xml:space="preserve">) and </w:t>
      </w:r>
      <w:proofErr w:type="spellStart"/>
      <w:r w:rsidR="00894E28">
        <w:t>MeCN</w:t>
      </w:r>
      <w:proofErr w:type="spellEnd"/>
      <w:r w:rsidR="00894E28">
        <w:t xml:space="preserve"> (4 mL) were added to both chambers. Then the reaction was stirred at a constant cell potential of 1.8 V at 22 </w:t>
      </w:r>
      <w:r w:rsidR="00894E28">
        <w:rPr>
          <w:rFonts w:cs="Times New Roman"/>
        </w:rPr>
        <w:t>℃</w:t>
      </w:r>
      <w:r w:rsidR="00894E28">
        <w:t xml:space="preserve"> for 16 h</w:t>
      </w:r>
      <w:r w:rsidR="00894E28" w:rsidRPr="00A04BED">
        <w:t xml:space="preserve"> </w:t>
      </w:r>
      <w:r w:rsidR="00894E28">
        <w:t xml:space="preserve">under blue </w:t>
      </w:r>
      <w:proofErr w:type="spellStart"/>
      <w:r w:rsidR="00894E28">
        <w:t>Kessil</w:t>
      </w:r>
      <w:proofErr w:type="spellEnd"/>
      <w:r w:rsidR="00894E28">
        <w:t xml:space="preserve"> LED irradiation (40 W). The crude product was purified by flash chromatography using a Biotage Isolera instrument (SiO</w:t>
      </w:r>
      <w:r w:rsidR="00894E28" w:rsidRPr="007E40A9">
        <w:rPr>
          <w:vertAlign w:val="subscript"/>
        </w:rPr>
        <w:t>2</w:t>
      </w:r>
      <w:r w:rsidR="00894E28">
        <w:t xml:space="preserve">, gradient of 0% → </w:t>
      </w:r>
      <w:r w:rsidR="00D95C0E">
        <w:t>3</w:t>
      </w:r>
      <w:r w:rsidR="00894E28">
        <w:t xml:space="preserve">% EtOAc in hexanes) to afford </w:t>
      </w:r>
      <w:r w:rsidR="00894E28" w:rsidRPr="00CB089E">
        <w:rPr>
          <w:b/>
          <w:bCs/>
        </w:rPr>
        <w:t>1</w:t>
      </w:r>
      <w:r w:rsidR="004E3992">
        <w:rPr>
          <w:b/>
          <w:bCs/>
        </w:rPr>
        <w:t>c</w:t>
      </w:r>
      <w:r w:rsidR="00894E28">
        <w:t xml:space="preserve"> (</w:t>
      </w:r>
      <w:r w:rsidR="007E79AF">
        <w:t>32</w:t>
      </w:r>
      <w:r w:rsidR="00894E28">
        <w:t>.</w:t>
      </w:r>
      <w:r w:rsidR="007E79AF">
        <w:t>9</w:t>
      </w:r>
      <w:r w:rsidR="00894E28">
        <w:t xml:space="preserve"> mg, 5</w:t>
      </w:r>
      <w:r w:rsidR="007E79AF">
        <w:t>0</w:t>
      </w:r>
      <w:r w:rsidR="00894E28">
        <w:t>% yield) as a white solid.</w:t>
      </w:r>
      <w:r w:rsidR="00894E28">
        <w:rPr>
          <w:rFonts w:cs="Times New Roman"/>
        </w:rPr>
        <w:t xml:space="preserve"> </w:t>
      </w:r>
      <w:r w:rsidR="00894E28" w:rsidRPr="00192510">
        <w:rPr>
          <w:color w:val="000000"/>
          <w:vertAlign w:val="superscript"/>
        </w:rPr>
        <w:t>1</w:t>
      </w:r>
      <w:r w:rsidR="00894E28" w:rsidRPr="00192510">
        <w:rPr>
          <w:color w:val="000000"/>
        </w:rPr>
        <w:t>H NMR (500 MHz, CDCl</w:t>
      </w:r>
      <w:r w:rsidR="00894E28" w:rsidRPr="00192510">
        <w:rPr>
          <w:color w:val="000000"/>
          <w:vertAlign w:val="subscript"/>
        </w:rPr>
        <w:t>3</w:t>
      </w:r>
      <w:r w:rsidR="00894E28" w:rsidRPr="00507610">
        <w:rPr>
          <w:color w:val="000000"/>
        </w:rPr>
        <w:t>)</w:t>
      </w:r>
      <w:r w:rsidR="00423EF4">
        <w:rPr>
          <w:color w:val="000000"/>
        </w:rPr>
        <w:t>:</w:t>
      </w:r>
      <w:r w:rsidR="00894E28" w:rsidRPr="00507610">
        <w:rPr>
          <w:color w:val="000000"/>
        </w:rPr>
        <w:t xml:space="preserve"> δ </w:t>
      </w:r>
      <w:r w:rsidR="00507610" w:rsidRPr="00507610">
        <w:rPr>
          <w:color w:val="000000"/>
        </w:rPr>
        <w:t xml:space="preserve">8.03 (d, </w:t>
      </w:r>
      <w:r w:rsidR="00507610" w:rsidRPr="00507610">
        <w:rPr>
          <w:i/>
          <w:iCs/>
          <w:color w:val="000000"/>
        </w:rPr>
        <w:t>J</w:t>
      </w:r>
      <w:r w:rsidR="00507610" w:rsidRPr="00507610">
        <w:rPr>
          <w:color w:val="000000"/>
        </w:rPr>
        <w:t xml:space="preserve"> = 7.8 Hz, 2H), 7.87 (d, </w:t>
      </w:r>
      <w:r w:rsidR="00507610" w:rsidRPr="00507610">
        <w:rPr>
          <w:i/>
          <w:iCs/>
          <w:color w:val="000000"/>
        </w:rPr>
        <w:t>J</w:t>
      </w:r>
      <w:r w:rsidR="00507610" w:rsidRPr="00507610">
        <w:rPr>
          <w:color w:val="000000"/>
        </w:rPr>
        <w:t xml:space="preserve"> = 7.8 Hz, 2H), 4.47 (dd, </w:t>
      </w:r>
      <w:r w:rsidR="00507610" w:rsidRPr="00507610">
        <w:rPr>
          <w:i/>
          <w:iCs/>
          <w:color w:val="000000"/>
        </w:rPr>
        <w:t>J</w:t>
      </w:r>
      <w:r w:rsidR="00507610" w:rsidRPr="00507610">
        <w:rPr>
          <w:color w:val="000000"/>
        </w:rPr>
        <w:t xml:space="preserve"> = 8.9, 1.9 Hz, 1H), 4.38 (q, </w:t>
      </w:r>
      <w:r w:rsidR="00507610" w:rsidRPr="00507610">
        <w:rPr>
          <w:i/>
          <w:iCs/>
          <w:color w:val="000000"/>
        </w:rPr>
        <w:t>J</w:t>
      </w:r>
      <w:r w:rsidR="00507610" w:rsidRPr="00507610">
        <w:rPr>
          <w:color w:val="000000"/>
        </w:rPr>
        <w:t xml:space="preserve"> = 7.1 Hz, 2H), 2.42 (</w:t>
      </w:r>
      <w:proofErr w:type="spellStart"/>
      <w:r w:rsidR="00507610" w:rsidRPr="00507610">
        <w:rPr>
          <w:color w:val="000000"/>
        </w:rPr>
        <w:t>ddt</w:t>
      </w:r>
      <w:proofErr w:type="spellEnd"/>
      <w:r w:rsidR="00507610" w:rsidRPr="00507610">
        <w:rPr>
          <w:color w:val="000000"/>
        </w:rPr>
        <w:t xml:space="preserve">, </w:t>
      </w:r>
      <w:r w:rsidR="00507610" w:rsidRPr="00507610">
        <w:rPr>
          <w:i/>
          <w:iCs/>
          <w:color w:val="000000"/>
        </w:rPr>
        <w:t>J</w:t>
      </w:r>
      <w:r w:rsidR="00507610" w:rsidRPr="00507610">
        <w:rPr>
          <w:color w:val="000000"/>
        </w:rPr>
        <w:t xml:space="preserve"> = 14.1, 8.8, 2.4 Hz, 1H), 2.27–2.21 (m, 1H), 2.16 (t, </w:t>
      </w:r>
      <w:r w:rsidR="00507610" w:rsidRPr="00507610">
        <w:rPr>
          <w:i/>
          <w:iCs/>
          <w:color w:val="000000"/>
        </w:rPr>
        <w:t>J</w:t>
      </w:r>
      <w:r w:rsidR="00507610" w:rsidRPr="00507610">
        <w:rPr>
          <w:color w:val="000000"/>
        </w:rPr>
        <w:t xml:space="preserve"> = 5.5 Hz, 1H), 2.01–1.92 (m, 2H), 1.49 (s, 3H), 1.40 (t, </w:t>
      </w:r>
      <w:r w:rsidR="00507610" w:rsidRPr="00507610">
        <w:rPr>
          <w:i/>
          <w:iCs/>
          <w:color w:val="000000"/>
        </w:rPr>
        <w:t>J</w:t>
      </w:r>
      <w:r w:rsidR="00507610" w:rsidRPr="00507610">
        <w:rPr>
          <w:color w:val="000000"/>
        </w:rPr>
        <w:t xml:space="preserve"> = 7.1 Hz, 3H), 1.31 (s, 3H), 1.20 (d, </w:t>
      </w:r>
      <w:r w:rsidR="00507610" w:rsidRPr="00507610">
        <w:rPr>
          <w:i/>
          <w:iCs/>
          <w:color w:val="000000"/>
        </w:rPr>
        <w:t>J</w:t>
      </w:r>
      <w:r w:rsidR="00507610" w:rsidRPr="00507610">
        <w:rPr>
          <w:color w:val="000000"/>
        </w:rPr>
        <w:t xml:space="preserve"> = 10.9 Hz, 1H), 0.89 (s, 3H)</w:t>
      </w:r>
      <w:r w:rsidR="00C06F7B">
        <w:rPr>
          <w:color w:val="000000"/>
        </w:rPr>
        <w:t xml:space="preserve"> </w:t>
      </w:r>
      <w:r w:rsidR="00894E28">
        <w:rPr>
          <w:color w:val="000000"/>
        </w:rPr>
        <w:t>ppm</w:t>
      </w:r>
      <w:r w:rsidR="00894E28" w:rsidRPr="00192510">
        <w:t>;</w:t>
      </w:r>
      <w:r w:rsidR="00894E28">
        <w:t xml:space="preserve"> </w:t>
      </w:r>
      <w:r w:rsidR="00894E28" w:rsidRPr="004D76B6">
        <w:rPr>
          <w:color w:val="000000"/>
          <w:vertAlign w:val="superscript"/>
        </w:rPr>
        <w:t>13</w:t>
      </w:r>
      <w:r w:rsidR="00894E28" w:rsidRPr="004D76B6">
        <w:rPr>
          <w:color w:val="000000"/>
        </w:rPr>
        <w:t>C NMR (126 MHz, CDCl</w:t>
      </w:r>
      <w:r w:rsidR="00894E28" w:rsidRPr="004D76B6">
        <w:rPr>
          <w:color w:val="000000"/>
          <w:vertAlign w:val="subscript"/>
        </w:rPr>
        <w:t>3</w:t>
      </w:r>
      <w:r w:rsidR="00894E28" w:rsidRPr="004D76B6">
        <w:rPr>
          <w:color w:val="000000"/>
        </w:rPr>
        <w:t>)</w:t>
      </w:r>
      <w:r w:rsidR="00423EF4">
        <w:rPr>
          <w:color w:val="000000"/>
        </w:rPr>
        <w:t>:</w:t>
      </w:r>
      <w:r w:rsidR="00894E28" w:rsidRPr="004D76B6">
        <w:rPr>
          <w:color w:val="000000"/>
        </w:rPr>
        <w:t xml:space="preserve"> δ </w:t>
      </w:r>
      <w:r w:rsidR="00E25A6A" w:rsidRPr="00E25A6A">
        <w:rPr>
          <w:color w:val="000000"/>
        </w:rPr>
        <w:t>166.79, 134.80, 132.76, 128.73, 86.76, 78.59, 61.17, 51.49, 39.63, 38.34, 35.59, 28.80, 27.21, 26.62, 24.17, 14.45</w:t>
      </w:r>
      <w:r w:rsidR="00894E28" w:rsidRPr="00E25A6A">
        <w:rPr>
          <w:color w:val="000000"/>
          <w:sz w:val="40"/>
          <w:szCs w:val="40"/>
        </w:rPr>
        <w:t xml:space="preserve"> </w:t>
      </w:r>
      <w:r w:rsidR="00894E28">
        <w:rPr>
          <w:color w:val="000000"/>
        </w:rPr>
        <w:t>ppm</w:t>
      </w:r>
      <w:r w:rsidR="00894E28">
        <w:t xml:space="preserve">; </w:t>
      </w:r>
      <w:r w:rsidR="00894E28" w:rsidRPr="002F7041">
        <w:rPr>
          <w:color w:val="000000"/>
          <w:vertAlign w:val="superscript"/>
        </w:rPr>
        <w:t>11</w:t>
      </w:r>
      <w:r w:rsidR="00894E28" w:rsidRPr="002F7041">
        <w:rPr>
          <w:color w:val="000000"/>
        </w:rPr>
        <w:t>B NMR (160 MHz, CDCl</w:t>
      </w:r>
      <w:r w:rsidR="00894E28" w:rsidRPr="002F7041">
        <w:rPr>
          <w:color w:val="000000"/>
          <w:vertAlign w:val="subscript"/>
        </w:rPr>
        <w:t>3</w:t>
      </w:r>
      <w:r w:rsidR="00894E28" w:rsidRPr="002F7041">
        <w:rPr>
          <w:color w:val="000000"/>
        </w:rPr>
        <w:t>)</w:t>
      </w:r>
      <w:r w:rsidR="00423EF4">
        <w:rPr>
          <w:color w:val="000000"/>
        </w:rPr>
        <w:t>:</w:t>
      </w:r>
      <w:r w:rsidR="00894E28" w:rsidRPr="002F7041">
        <w:rPr>
          <w:color w:val="000000"/>
        </w:rPr>
        <w:t xml:space="preserve"> </w:t>
      </w:r>
      <w:r w:rsidR="00894E28" w:rsidRPr="00343A8E">
        <w:rPr>
          <w:color w:val="000000"/>
        </w:rPr>
        <w:t xml:space="preserve">δ </w:t>
      </w:r>
      <w:r w:rsidR="005860C0" w:rsidRPr="005860C0">
        <w:rPr>
          <w:color w:val="000000"/>
        </w:rPr>
        <w:t>30.65</w:t>
      </w:r>
      <w:r w:rsidR="00894E28" w:rsidRPr="005860C0">
        <w:rPr>
          <w:color w:val="000000"/>
          <w:sz w:val="32"/>
          <w:szCs w:val="32"/>
        </w:rPr>
        <w:t xml:space="preserve"> </w:t>
      </w:r>
      <w:r w:rsidR="00894E28" w:rsidRPr="00343A8E">
        <w:rPr>
          <w:color w:val="000000"/>
        </w:rPr>
        <w:t>ppm</w:t>
      </w:r>
      <w:r w:rsidR="00894E28">
        <w:rPr>
          <w:color w:val="000000"/>
        </w:rPr>
        <w:t>.</w:t>
      </w:r>
      <w:r w:rsidR="00894E28" w:rsidRPr="002F7041">
        <w:rPr>
          <w:rFonts w:cs="Times New Roman"/>
        </w:rPr>
        <w:t xml:space="preserve"> </w:t>
      </w:r>
      <w:r w:rsidR="00894E28" w:rsidRPr="00360810">
        <w:rPr>
          <w:rFonts w:cs="Times New Roman"/>
        </w:rPr>
        <w:t>These spectra are consistent with those reported in the literature</w:t>
      </w:r>
      <w:r w:rsidR="00894E28">
        <w:t>.</w:t>
      </w:r>
      <w:r w:rsidR="00CB3CD0" w:rsidRPr="00CB3CD0">
        <w:rPr>
          <w:rFonts w:cs="Times New Roman"/>
          <w:vertAlign w:val="superscript"/>
        </w:rPr>
        <w:t>14</w:t>
      </w:r>
      <w:r w:rsidR="00894E28">
        <w:t xml:space="preserve"> </w:t>
      </w:r>
      <w:r w:rsidR="006B007E">
        <w:rPr>
          <w:rFonts w:cs="Times New Roman"/>
        </w:rPr>
        <w:br w:type="page"/>
      </w:r>
    </w:p>
    <w:p w14:paraId="4EBE872C" w14:textId="081D3084" w:rsidR="005665FE" w:rsidRPr="00360810" w:rsidRDefault="00CC3D2F" w:rsidP="005665FE">
      <w:pPr>
        <w:keepNext/>
        <w:jc w:val="center"/>
      </w:pPr>
      <w:r>
        <w:object w:dxaOrig="4681" w:dyaOrig="2167" w14:anchorId="513C359C">
          <v:shape id="_x0000_i1060" type="#_x0000_t75" style="width:168.75pt;height:77.25pt" o:ole="">
            <v:imagedata r:id="rId197" o:title=""/>
          </v:shape>
          <o:OLEObject Type="Embed" ProgID="ChemDraw.Document.6.0" ShapeID="_x0000_i1060" DrawAspect="Content" ObjectID="_1792781130" r:id="rId198"/>
        </w:object>
      </w:r>
    </w:p>
    <w:p w14:paraId="7E547853" w14:textId="75A5E042" w:rsidR="005665FE" w:rsidRPr="00360810" w:rsidRDefault="005665FE" w:rsidP="005665FE">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155</w:t>
      </w:r>
      <w:r w:rsidRPr="00360810">
        <w:rPr>
          <w:b/>
          <w:bCs/>
        </w:rPr>
        <w:fldChar w:fldCharType="end"/>
      </w:r>
      <w:r w:rsidRPr="00360810">
        <w:rPr>
          <w:b/>
          <w:bCs/>
        </w:rPr>
        <w:t>.</w:t>
      </w:r>
      <w:r w:rsidRPr="00360810">
        <w:rPr>
          <w:lang w:val="en-GB"/>
        </w:rPr>
        <w:t xml:space="preserve"> </w:t>
      </w:r>
      <w:r w:rsidR="00FC1DDC">
        <w:t>Ethyl 4-(4,4,6,6-tetramethyl-1,3,2-dioxaborinan-2-</w:t>
      </w:r>
      <w:proofErr w:type="gramStart"/>
      <w:r w:rsidR="00FC1DDC">
        <w:t>yl)benzoate</w:t>
      </w:r>
      <w:proofErr w:type="gramEnd"/>
      <w:r>
        <w:t xml:space="preserve"> </w:t>
      </w:r>
      <w:r w:rsidRPr="007105BA">
        <w:t>(</w:t>
      </w:r>
      <w:r w:rsidRPr="00CB089E">
        <w:rPr>
          <w:b/>
          <w:bCs/>
        </w:rPr>
        <w:t>1</w:t>
      </w:r>
      <w:r w:rsidR="007A2F4C">
        <w:rPr>
          <w:b/>
          <w:bCs/>
        </w:rPr>
        <w:t>d</w:t>
      </w:r>
      <w:r w:rsidRPr="007105BA">
        <w:t>)</w:t>
      </w:r>
      <w:r>
        <w:t>.</w:t>
      </w:r>
    </w:p>
    <w:p w14:paraId="09990416" w14:textId="4B68C9DB" w:rsidR="005665FE" w:rsidRDefault="0045116C" w:rsidP="0045116C">
      <w:pPr>
        <w:spacing w:line="276" w:lineRule="auto"/>
        <w:jc w:val="both"/>
        <w:rPr>
          <w:rFonts w:cs="Times New Roman"/>
        </w:rPr>
      </w:pPr>
      <w:r w:rsidRPr="0045116C">
        <w:rPr>
          <w:b/>
          <w:bCs/>
        </w:rPr>
        <w:t>Ethyl 4-(4,4,6,6-tetramethyl-1,3,2-dioxaborinan-2-</w:t>
      </w:r>
      <w:proofErr w:type="gramStart"/>
      <w:r w:rsidRPr="0045116C">
        <w:rPr>
          <w:b/>
          <w:bCs/>
        </w:rPr>
        <w:t>yl)benzoate</w:t>
      </w:r>
      <w:proofErr w:type="gramEnd"/>
      <w:r>
        <w:t xml:space="preserve">. </w:t>
      </w:r>
      <w:r w:rsidR="005665FE">
        <w:t xml:space="preserve">Following </w:t>
      </w:r>
      <w:r w:rsidR="005665FE" w:rsidRPr="00C63A5B">
        <w:rPr>
          <w:b/>
          <w:bCs/>
        </w:rPr>
        <w:t xml:space="preserve">General Procedure </w:t>
      </w:r>
      <w:r w:rsidR="007C158A">
        <w:rPr>
          <w:b/>
          <w:bCs/>
        </w:rPr>
        <w:t>C</w:t>
      </w:r>
      <w:r w:rsidR="005665FE">
        <w:t xml:space="preserve">, ethyl 4-chlorobenzoate (31.3 </w:t>
      </w:r>
      <w:r w:rsidR="005665FE">
        <w:sym w:font="Symbol" w:char="F06D"/>
      </w:r>
      <w:r w:rsidR="005665FE">
        <w:t xml:space="preserve">L, 0.2 mmol, 1.0 equiv.), </w:t>
      </w:r>
      <w:r w:rsidR="00647C3C">
        <w:t>4,4,4',4',6,6,6',6'-octamethyl-2,2'-bi(1,3,2-dioxaborinane)</w:t>
      </w:r>
      <w:r w:rsidR="005665FE">
        <w:t xml:space="preserve"> (2</w:t>
      </w:r>
      <w:r w:rsidR="00647C3C">
        <w:t>25</w:t>
      </w:r>
      <w:r w:rsidR="005665FE">
        <w:t>.</w:t>
      </w:r>
      <w:r w:rsidR="00647C3C">
        <w:t>6</w:t>
      </w:r>
      <w:r w:rsidR="005665FE">
        <w:t xml:space="preserve"> mg</w:t>
      </w:r>
      <w:r w:rsidR="00C04B24">
        <w:t>,</w:t>
      </w:r>
      <w:r w:rsidR="005665FE">
        <w:t xml:space="preserve"> 0.8 mmol, 4.0 equiv.), pyridine (6.6 </w:t>
      </w:r>
      <w:r w:rsidR="005665FE">
        <w:sym w:font="Symbol" w:char="F06D"/>
      </w:r>
      <w:r w:rsidR="005665FE">
        <w:t xml:space="preserve">L, 0.08 mmol, 0.4 equiv.) and </w:t>
      </w:r>
      <w:r w:rsidR="005665FE" w:rsidRPr="002925F3">
        <w:rPr>
          <w:b/>
          <w:bCs/>
        </w:rPr>
        <w:t>PTCDA-en</w:t>
      </w:r>
      <w:r w:rsidR="005665FE">
        <w:t>-functionalized (0.006 mmol, 0.03 equiv.) carbon felt cathode were combined in the cathodic chamber of the H-cell. NaClO</w:t>
      </w:r>
      <w:r w:rsidR="005665FE" w:rsidRPr="003C422C">
        <w:rPr>
          <w:vertAlign w:val="subscript"/>
        </w:rPr>
        <w:t>4</w:t>
      </w:r>
      <w:r w:rsidR="005665FE">
        <w:t xml:space="preserve"> (0.10 M in </w:t>
      </w:r>
      <w:proofErr w:type="spellStart"/>
      <w:r w:rsidR="005665FE">
        <w:t>MeCN</w:t>
      </w:r>
      <w:proofErr w:type="spellEnd"/>
      <w:r w:rsidR="005665FE">
        <w:t xml:space="preserve">) and </w:t>
      </w:r>
      <w:proofErr w:type="spellStart"/>
      <w:r w:rsidR="005665FE">
        <w:t>MeCN</w:t>
      </w:r>
      <w:proofErr w:type="spellEnd"/>
      <w:r w:rsidR="005665FE">
        <w:t xml:space="preserve"> (4 mL) were added to both chambers. Then the reaction was stirred at a constant cell potential of 1.8 V at 22 </w:t>
      </w:r>
      <w:r w:rsidR="005665FE">
        <w:rPr>
          <w:rFonts w:cs="Times New Roman"/>
        </w:rPr>
        <w:t>℃</w:t>
      </w:r>
      <w:r w:rsidR="005665FE">
        <w:t xml:space="preserve"> for 16 h</w:t>
      </w:r>
      <w:r w:rsidR="005665FE" w:rsidRPr="00A04BED">
        <w:t xml:space="preserve"> </w:t>
      </w:r>
      <w:r w:rsidR="005665FE">
        <w:t xml:space="preserve">under blue </w:t>
      </w:r>
      <w:proofErr w:type="spellStart"/>
      <w:r w:rsidR="005665FE">
        <w:t>Kessil</w:t>
      </w:r>
      <w:proofErr w:type="spellEnd"/>
      <w:r w:rsidR="005665FE">
        <w:t xml:space="preserve"> LED irradiation (40 W). The crude product was purified by flash chromatography using a Biotage Isolera instrument (SiO</w:t>
      </w:r>
      <w:r w:rsidR="005665FE" w:rsidRPr="007E40A9">
        <w:rPr>
          <w:vertAlign w:val="subscript"/>
        </w:rPr>
        <w:t>2</w:t>
      </w:r>
      <w:r w:rsidR="005665FE">
        <w:t>, gradient of 0% → 5</w:t>
      </w:r>
      <w:r w:rsidR="00BD4018">
        <w:t>0</w:t>
      </w:r>
      <w:r w:rsidR="005665FE">
        <w:t xml:space="preserve">% </w:t>
      </w:r>
      <w:r w:rsidR="00BD4018">
        <w:t>CH</w:t>
      </w:r>
      <w:r w:rsidR="00BD4018" w:rsidRPr="00BD4018">
        <w:rPr>
          <w:vertAlign w:val="subscript"/>
        </w:rPr>
        <w:t>2</w:t>
      </w:r>
      <w:r w:rsidR="00BD4018">
        <w:t>Cl</w:t>
      </w:r>
      <w:r w:rsidR="00BD4018" w:rsidRPr="00BD4018">
        <w:rPr>
          <w:vertAlign w:val="subscript"/>
        </w:rPr>
        <w:t>2</w:t>
      </w:r>
      <w:r w:rsidR="005665FE">
        <w:t xml:space="preserve"> in hexanes) to afford </w:t>
      </w:r>
      <w:r w:rsidR="005665FE" w:rsidRPr="00CB089E">
        <w:rPr>
          <w:b/>
          <w:bCs/>
        </w:rPr>
        <w:t>1</w:t>
      </w:r>
      <w:r w:rsidR="007A2F4C">
        <w:rPr>
          <w:b/>
          <w:bCs/>
        </w:rPr>
        <w:t>d</w:t>
      </w:r>
      <w:r w:rsidR="005665FE">
        <w:t xml:space="preserve"> (</w:t>
      </w:r>
      <w:r w:rsidR="00981ED5">
        <w:t>30</w:t>
      </w:r>
      <w:r w:rsidR="005665FE">
        <w:t>.</w:t>
      </w:r>
      <w:r w:rsidR="00981ED5">
        <w:t>0</w:t>
      </w:r>
      <w:r w:rsidR="005665FE">
        <w:t xml:space="preserve"> mg, 5</w:t>
      </w:r>
      <w:r w:rsidR="00981ED5">
        <w:t>2</w:t>
      </w:r>
      <w:r w:rsidR="005665FE">
        <w:t>% yield) as a white solid.</w:t>
      </w:r>
      <w:r w:rsidR="005665FE">
        <w:rPr>
          <w:rFonts w:cs="Times New Roman"/>
        </w:rPr>
        <w:t xml:space="preserve"> </w:t>
      </w:r>
      <w:r w:rsidR="005665FE" w:rsidRPr="00192510">
        <w:rPr>
          <w:color w:val="000000"/>
          <w:vertAlign w:val="superscript"/>
        </w:rPr>
        <w:t>1</w:t>
      </w:r>
      <w:r w:rsidR="005665FE" w:rsidRPr="00192510">
        <w:rPr>
          <w:color w:val="000000"/>
        </w:rPr>
        <w:t>H NMR (500 MHz, CDCl</w:t>
      </w:r>
      <w:r w:rsidR="005665FE" w:rsidRPr="00192510">
        <w:rPr>
          <w:color w:val="000000"/>
          <w:vertAlign w:val="subscript"/>
        </w:rPr>
        <w:t>3</w:t>
      </w:r>
      <w:r w:rsidR="005665FE" w:rsidRPr="00192510">
        <w:rPr>
          <w:color w:val="000000"/>
        </w:rPr>
        <w:t>)</w:t>
      </w:r>
      <w:r w:rsidR="00D34121">
        <w:rPr>
          <w:color w:val="000000"/>
        </w:rPr>
        <w:t>:</w:t>
      </w:r>
      <w:r w:rsidR="005665FE" w:rsidRPr="00192510">
        <w:rPr>
          <w:color w:val="000000"/>
        </w:rPr>
        <w:t xml:space="preserve"> δ </w:t>
      </w:r>
      <w:r w:rsidR="005D4AE6" w:rsidRPr="005D4AE6">
        <w:rPr>
          <w:color w:val="000000"/>
        </w:rPr>
        <w:t xml:space="preserve">7.99 (d, </w:t>
      </w:r>
      <w:r w:rsidR="005D4AE6" w:rsidRPr="005D4AE6">
        <w:rPr>
          <w:i/>
          <w:iCs/>
          <w:color w:val="000000"/>
        </w:rPr>
        <w:t>J</w:t>
      </w:r>
      <w:r w:rsidR="005D4AE6" w:rsidRPr="005D4AE6">
        <w:rPr>
          <w:color w:val="000000"/>
        </w:rPr>
        <w:t xml:space="preserve"> = 8.2 Hz, 2H), 7.88 (d, </w:t>
      </w:r>
      <w:r w:rsidR="005D4AE6" w:rsidRPr="005D4AE6">
        <w:rPr>
          <w:i/>
          <w:iCs/>
          <w:color w:val="000000"/>
        </w:rPr>
        <w:t>J</w:t>
      </w:r>
      <w:r w:rsidR="005D4AE6" w:rsidRPr="005D4AE6">
        <w:rPr>
          <w:color w:val="000000"/>
        </w:rPr>
        <w:t xml:space="preserve"> = 8.1 Hz, 2H), 4.38 (q, </w:t>
      </w:r>
      <w:r w:rsidR="005D4AE6" w:rsidRPr="005D4AE6">
        <w:rPr>
          <w:i/>
          <w:iCs/>
          <w:color w:val="000000"/>
        </w:rPr>
        <w:t>J</w:t>
      </w:r>
      <w:r w:rsidR="005D4AE6" w:rsidRPr="005D4AE6">
        <w:rPr>
          <w:color w:val="000000"/>
        </w:rPr>
        <w:t xml:space="preserve"> = 7.1 Hz, 2H), 1.93 (s, 2H), 1.43 (s, 12H), 1.40 (t, </w:t>
      </w:r>
      <w:r w:rsidR="005D4AE6" w:rsidRPr="005D4AE6">
        <w:rPr>
          <w:i/>
          <w:iCs/>
          <w:color w:val="000000"/>
        </w:rPr>
        <w:t>J</w:t>
      </w:r>
      <w:r w:rsidR="005D4AE6" w:rsidRPr="005D4AE6">
        <w:rPr>
          <w:color w:val="000000"/>
        </w:rPr>
        <w:t xml:space="preserve"> = 7.1 Hz, 3H)</w:t>
      </w:r>
      <w:r w:rsidR="005665FE" w:rsidRPr="005D4AE6">
        <w:rPr>
          <w:color w:val="000000"/>
          <w:sz w:val="40"/>
          <w:szCs w:val="40"/>
        </w:rPr>
        <w:t xml:space="preserve"> </w:t>
      </w:r>
      <w:r w:rsidR="005665FE">
        <w:rPr>
          <w:color w:val="000000"/>
        </w:rPr>
        <w:t>ppm</w:t>
      </w:r>
      <w:r w:rsidR="005665FE" w:rsidRPr="00192510">
        <w:t>;</w:t>
      </w:r>
      <w:r w:rsidR="005665FE">
        <w:t xml:space="preserve"> </w:t>
      </w:r>
      <w:r w:rsidR="005665FE" w:rsidRPr="004D76B6">
        <w:rPr>
          <w:color w:val="000000"/>
          <w:vertAlign w:val="superscript"/>
        </w:rPr>
        <w:t>13</w:t>
      </w:r>
      <w:r w:rsidR="005665FE" w:rsidRPr="004D76B6">
        <w:rPr>
          <w:color w:val="000000"/>
        </w:rPr>
        <w:t>C NMR (126 MHz, CDCl</w:t>
      </w:r>
      <w:r w:rsidR="005665FE" w:rsidRPr="004D76B6">
        <w:rPr>
          <w:color w:val="000000"/>
          <w:vertAlign w:val="subscript"/>
        </w:rPr>
        <w:t>3</w:t>
      </w:r>
      <w:r w:rsidR="005665FE" w:rsidRPr="004D76B6">
        <w:rPr>
          <w:color w:val="000000"/>
        </w:rPr>
        <w:t>)</w:t>
      </w:r>
      <w:r w:rsidR="00D34121">
        <w:rPr>
          <w:color w:val="000000"/>
        </w:rPr>
        <w:t>:</w:t>
      </w:r>
      <w:r w:rsidR="005665FE" w:rsidRPr="004D76B6">
        <w:rPr>
          <w:color w:val="000000"/>
        </w:rPr>
        <w:t xml:space="preserve"> δ</w:t>
      </w:r>
      <w:r w:rsidR="00481C0A">
        <w:rPr>
          <w:color w:val="000000"/>
        </w:rPr>
        <w:t xml:space="preserve"> </w:t>
      </w:r>
      <w:r w:rsidR="002159BF" w:rsidRPr="002159BF">
        <w:rPr>
          <w:color w:val="000000"/>
        </w:rPr>
        <w:t>167.15, 133.84, 131.91, 128.46, 71.28, 61.01, 49.09, 31.93, 14.48</w:t>
      </w:r>
      <w:r w:rsidR="00481C0A">
        <w:rPr>
          <w:color w:val="000000"/>
          <w:sz w:val="40"/>
          <w:szCs w:val="40"/>
        </w:rPr>
        <w:t xml:space="preserve"> </w:t>
      </w:r>
      <w:r w:rsidR="005665FE">
        <w:rPr>
          <w:color w:val="000000"/>
        </w:rPr>
        <w:t>ppm</w:t>
      </w:r>
      <w:r w:rsidR="005665FE">
        <w:t xml:space="preserve">; </w:t>
      </w:r>
      <w:r w:rsidR="005665FE" w:rsidRPr="002F7041">
        <w:rPr>
          <w:color w:val="000000"/>
          <w:vertAlign w:val="superscript"/>
        </w:rPr>
        <w:t>11</w:t>
      </w:r>
      <w:r w:rsidR="005665FE" w:rsidRPr="002F7041">
        <w:rPr>
          <w:color w:val="000000"/>
        </w:rPr>
        <w:t>B NMR (160 MHz, CDCl</w:t>
      </w:r>
      <w:r w:rsidR="005665FE" w:rsidRPr="002F7041">
        <w:rPr>
          <w:color w:val="000000"/>
          <w:vertAlign w:val="subscript"/>
        </w:rPr>
        <w:t>3</w:t>
      </w:r>
      <w:r w:rsidR="005665FE" w:rsidRPr="002F7041">
        <w:rPr>
          <w:color w:val="000000"/>
        </w:rPr>
        <w:t>)</w:t>
      </w:r>
      <w:r w:rsidR="00D34121">
        <w:rPr>
          <w:color w:val="000000"/>
        </w:rPr>
        <w:t>:</w:t>
      </w:r>
      <w:r w:rsidR="005665FE" w:rsidRPr="002F7041">
        <w:rPr>
          <w:color w:val="000000"/>
        </w:rPr>
        <w:t xml:space="preserve"> </w:t>
      </w:r>
      <w:r w:rsidR="005665FE" w:rsidRPr="00343A8E">
        <w:rPr>
          <w:color w:val="000000"/>
        </w:rPr>
        <w:t>δ</w:t>
      </w:r>
      <w:r w:rsidR="00F50F9B">
        <w:rPr>
          <w:color w:val="000000"/>
          <w:sz w:val="32"/>
          <w:szCs w:val="32"/>
        </w:rPr>
        <w:t xml:space="preserve"> </w:t>
      </w:r>
      <w:r w:rsidR="00F50F9B" w:rsidRPr="00F50F9B">
        <w:rPr>
          <w:color w:val="000000"/>
        </w:rPr>
        <w:t>26.83</w:t>
      </w:r>
      <w:r w:rsidR="00F50F9B">
        <w:rPr>
          <w:color w:val="000000"/>
          <w:sz w:val="32"/>
          <w:szCs w:val="32"/>
        </w:rPr>
        <w:t xml:space="preserve"> </w:t>
      </w:r>
      <w:r w:rsidR="005665FE" w:rsidRPr="00343A8E">
        <w:rPr>
          <w:color w:val="000000"/>
        </w:rPr>
        <w:t>ppm</w:t>
      </w:r>
      <w:r w:rsidR="00151521">
        <w:rPr>
          <w:color w:val="000000"/>
        </w:rPr>
        <w:t>.</w:t>
      </w:r>
      <w:r w:rsidR="005665FE" w:rsidRPr="002F7041">
        <w:rPr>
          <w:rFonts w:cs="Times New Roman"/>
        </w:rPr>
        <w:t xml:space="preserve"> </w:t>
      </w:r>
      <w:r w:rsidR="005665FE" w:rsidRPr="00360810">
        <w:rPr>
          <w:rFonts w:cs="Times New Roman"/>
        </w:rPr>
        <w:t>These spectra are consistent with those reported in the literature</w:t>
      </w:r>
      <w:r w:rsidR="005665FE">
        <w:t>.</w:t>
      </w:r>
      <w:r w:rsidR="00CB3CD0" w:rsidRPr="00CB3CD0">
        <w:rPr>
          <w:rFonts w:cs="Times New Roman"/>
          <w:vertAlign w:val="superscript"/>
        </w:rPr>
        <w:t>14</w:t>
      </w:r>
      <w:r w:rsidR="005665FE">
        <w:t xml:space="preserve"> </w:t>
      </w:r>
    </w:p>
    <w:p w14:paraId="2A5D12CB" w14:textId="1CA1A3F1" w:rsidR="00C60C12" w:rsidRDefault="00C60C12"/>
    <w:p w14:paraId="4DB89C30" w14:textId="3864FD06" w:rsidR="00C60C12" w:rsidRPr="00360810" w:rsidRDefault="00CC3D2F" w:rsidP="00C60C12">
      <w:pPr>
        <w:keepNext/>
        <w:jc w:val="center"/>
      </w:pPr>
      <w:r>
        <w:object w:dxaOrig="3563" w:dyaOrig="1295" w14:anchorId="35A729D7">
          <v:shape id="_x0000_i1061" type="#_x0000_t75" style="width:123pt;height:47.25pt" o:ole="">
            <v:imagedata r:id="rId199" o:title=""/>
          </v:shape>
          <o:OLEObject Type="Embed" ProgID="ChemDraw.Document.6.0" ShapeID="_x0000_i1061" DrawAspect="Content" ObjectID="_1792781131" r:id="rId200"/>
        </w:object>
      </w:r>
    </w:p>
    <w:p w14:paraId="3E4CCB22" w14:textId="4AEBAA02" w:rsidR="00C60C12" w:rsidRPr="00360810" w:rsidRDefault="00C60C12" w:rsidP="00C60C12">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156</w:t>
      </w:r>
      <w:r w:rsidRPr="00360810">
        <w:rPr>
          <w:b/>
          <w:bCs/>
        </w:rPr>
        <w:fldChar w:fldCharType="end"/>
      </w:r>
      <w:r w:rsidRPr="00360810">
        <w:rPr>
          <w:b/>
          <w:bCs/>
        </w:rPr>
        <w:t>.</w:t>
      </w:r>
      <w:r w:rsidRPr="00360810">
        <w:rPr>
          <w:lang w:val="en-GB"/>
        </w:rPr>
        <w:t xml:space="preserve"> </w:t>
      </w:r>
      <w:r w:rsidR="009C7F72">
        <w:t>Methyl 3-(4,4,5,5-tetramethyl-1,3,2-dioxaborolan-2-</w:t>
      </w:r>
      <w:proofErr w:type="gramStart"/>
      <w:r w:rsidR="009C7F72">
        <w:t>yl)benzoate</w:t>
      </w:r>
      <w:proofErr w:type="gramEnd"/>
      <w:r>
        <w:t xml:space="preserve"> </w:t>
      </w:r>
      <w:r w:rsidRPr="007105BA">
        <w:t>(</w:t>
      </w:r>
      <w:r w:rsidR="009F725F">
        <w:rPr>
          <w:b/>
          <w:bCs/>
        </w:rPr>
        <w:t>2</w:t>
      </w:r>
      <w:r w:rsidRPr="007105BA">
        <w:t>)</w:t>
      </w:r>
      <w:r>
        <w:t>.</w:t>
      </w:r>
    </w:p>
    <w:p w14:paraId="2319AE32" w14:textId="12A8B937" w:rsidR="00C60C12" w:rsidRDefault="00036727" w:rsidP="00036727">
      <w:pPr>
        <w:spacing w:line="276" w:lineRule="auto"/>
        <w:jc w:val="both"/>
        <w:rPr>
          <w:rFonts w:cs="Times New Roman"/>
        </w:rPr>
      </w:pPr>
      <w:r w:rsidRPr="00036727">
        <w:rPr>
          <w:b/>
          <w:bCs/>
        </w:rPr>
        <w:t>Methyl 3-(4,4,5,5-tetramethyl-1,3,2-dioxaborolan-2-</w:t>
      </w:r>
      <w:proofErr w:type="gramStart"/>
      <w:r w:rsidRPr="00036727">
        <w:rPr>
          <w:b/>
          <w:bCs/>
        </w:rPr>
        <w:t>yl)benzoate</w:t>
      </w:r>
      <w:proofErr w:type="gramEnd"/>
      <w:r>
        <w:t xml:space="preserve">. </w:t>
      </w:r>
      <w:r w:rsidR="00C60C12">
        <w:t xml:space="preserve">Following </w:t>
      </w:r>
      <w:r w:rsidR="00C60C12" w:rsidRPr="00C63A5B">
        <w:rPr>
          <w:b/>
          <w:bCs/>
        </w:rPr>
        <w:t xml:space="preserve">General Procedure </w:t>
      </w:r>
      <w:r w:rsidR="007C158A">
        <w:rPr>
          <w:b/>
          <w:bCs/>
        </w:rPr>
        <w:t>C</w:t>
      </w:r>
      <w:r w:rsidR="00C60C12">
        <w:t xml:space="preserve">, </w:t>
      </w:r>
      <w:r w:rsidR="00345605">
        <w:t>m</w:t>
      </w:r>
      <w:r w:rsidR="00C60C12">
        <w:t xml:space="preserve">ethyl </w:t>
      </w:r>
      <w:r w:rsidR="00345605">
        <w:t>3</w:t>
      </w:r>
      <w:r w:rsidR="00C60C12">
        <w:t>-chlorobenzoate (</w:t>
      </w:r>
      <w:r w:rsidR="00A66A11">
        <w:t>27</w:t>
      </w:r>
      <w:r w:rsidR="00C60C12">
        <w:t>.</w:t>
      </w:r>
      <w:r w:rsidR="00A66A11">
        <w:t>8</w:t>
      </w:r>
      <w:r w:rsidR="00C60C12">
        <w:t xml:space="preserve"> </w:t>
      </w:r>
      <w:r w:rsidR="00C60C12">
        <w:sym w:font="Symbol" w:char="F06D"/>
      </w:r>
      <w:r w:rsidR="00C60C12">
        <w:t xml:space="preserve">L, 0.2 mmol, 1.0 equiv.), </w:t>
      </w:r>
      <w:r w:rsidR="00832E16">
        <w:t>B</w:t>
      </w:r>
      <w:r w:rsidR="00832E16" w:rsidRPr="00832E16">
        <w:rPr>
          <w:vertAlign w:val="subscript"/>
        </w:rPr>
        <w:t>2</w:t>
      </w:r>
      <w:r w:rsidR="00832E16">
        <w:t>Pin</w:t>
      </w:r>
      <w:r w:rsidR="00832E16" w:rsidRPr="00832E16">
        <w:rPr>
          <w:vertAlign w:val="subscript"/>
        </w:rPr>
        <w:t>2</w:t>
      </w:r>
      <w:r w:rsidR="00C60C12">
        <w:t xml:space="preserve"> (2</w:t>
      </w:r>
      <w:r w:rsidR="00832E16">
        <w:t>03</w:t>
      </w:r>
      <w:r w:rsidR="00C60C12">
        <w:t>.</w:t>
      </w:r>
      <w:r w:rsidR="00832E16">
        <w:t>2</w:t>
      </w:r>
      <w:r w:rsidR="00C60C12">
        <w:t xml:space="preserve"> mg, 0.8 mmol, 4.0 equiv.), pyridine (6.6 </w:t>
      </w:r>
      <w:r w:rsidR="00C60C12">
        <w:sym w:font="Symbol" w:char="F06D"/>
      </w:r>
      <w:r w:rsidR="00C60C12">
        <w:t xml:space="preserve">L, 0.08 mmol, 0.4 equiv.) and </w:t>
      </w:r>
      <w:r w:rsidR="00C60C12" w:rsidRPr="009805C9">
        <w:rPr>
          <w:b/>
          <w:bCs/>
        </w:rPr>
        <w:t>PTCDA-en</w:t>
      </w:r>
      <w:r w:rsidR="00C60C12">
        <w:t>-functionalized (0.006 mmol, 0.03 equiv.) carbon felt cathode were combined in the cathodic chamber of the H-cell. NaClO</w:t>
      </w:r>
      <w:r w:rsidR="00C60C12" w:rsidRPr="003C422C">
        <w:rPr>
          <w:vertAlign w:val="subscript"/>
        </w:rPr>
        <w:t>4</w:t>
      </w:r>
      <w:r w:rsidR="00C60C12">
        <w:t xml:space="preserve"> (0.10 M in </w:t>
      </w:r>
      <w:proofErr w:type="spellStart"/>
      <w:r w:rsidR="00C60C12">
        <w:t>MeCN</w:t>
      </w:r>
      <w:proofErr w:type="spellEnd"/>
      <w:r w:rsidR="00C60C12">
        <w:t xml:space="preserve">) and </w:t>
      </w:r>
      <w:proofErr w:type="spellStart"/>
      <w:r w:rsidR="00C60C12">
        <w:t>MeCN</w:t>
      </w:r>
      <w:proofErr w:type="spellEnd"/>
      <w:r w:rsidR="00C60C12">
        <w:t xml:space="preserve"> (4 mL) were added to both chambers. Then the reaction was stirred at a constant cell potential of 1.8 V at 22 </w:t>
      </w:r>
      <w:r w:rsidR="00C60C12">
        <w:rPr>
          <w:rFonts w:cs="Times New Roman"/>
        </w:rPr>
        <w:t>℃</w:t>
      </w:r>
      <w:r w:rsidR="00C60C12">
        <w:t xml:space="preserve"> for 16 h</w:t>
      </w:r>
      <w:r w:rsidR="00C60C12" w:rsidRPr="00A04BED">
        <w:t xml:space="preserve"> </w:t>
      </w:r>
      <w:r w:rsidR="00C60C12">
        <w:t xml:space="preserve">under blue </w:t>
      </w:r>
      <w:proofErr w:type="spellStart"/>
      <w:r w:rsidR="00C60C12">
        <w:t>Kessil</w:t>
      </w:r>
      <w:proofErr w:type="spellEnd"/>
      <w:r w:rsidR="00C60C12">
        <w:t xml:space="preserve"> LED irradiation (40 W). The crude product was purified by flash chromatography using a Biotage Isolera instrument (SiO</w:t>
      </w:r>
      <w:r w:rsidR="00C60C12" w:rsidRPr="007E40A9">
        <w:rPr>
          <w:vertAlign w:val="subscript"/>
        </w:rPr>
        <w:t>2</w:t>
      </w:r>
      <w:r w:rsidR="00C60C12">
        <w:t>,</w:t>
      </w:r>
      <w:r w:rsidR="001C2D13">
        <w:t xml:space="preserve"> gradient of 0% → </w:t>
      </w:r>
      <w:r w:rsidR="00C60C12">
        <w:t xml:space="preserve">5% </w:t>
      </w:r>
      <w:r w:rsidR="00382CFE">
        <w:t>EtOAc i</w:t>
      </w:r>
      <w:r w:rsidR="00C60C12">
        <w:t xml:space="preserve">n hexanes) to afford </w:t>
      </w:r>
      <w:r w:rsidR="00474527">
        <w:rPr>
          <w:b/>
          <w:bCs/>
        </w:rPr>
        <w:t>2</w:t>
      </w:r>
      <w:r w:rsidR="00C60C12">
        <w:t xml:space="preserve"> (</w:t>
      </w:r>
      <w:r w:rsidR="00DC6066">
        <w:t>26</w:t>
      </w:r>
      <w:r w:rsidR="00C60C12">
        <w:t>.</w:t>
      </w:r>
      <w:r w:rsidR="00DC6066">
        <w:t>7</w:t>
      </w:r>
      <w:r w:rsidR="00C60C12">
        <w:t xml:space="preserve"> mg, 5</w:t>
      </w:r>
      <w:r w:rsidR="00DC6066">
        <w:t>1</w:t>
      </w:r>
      <w:r w:rsidR="00C60C12">
        <w:t>% yield) as a white solid.</w:t>
      </w:r>
      <w:r w:rsidR="00C60C12">
        <w:rPr>
          <w:rFonts w:cs="Times New Roman"/>
        </w:rPr>
        <w:t xml:space="preserve"> </w:t>
      </w:r>
      <w:r w:rsidR="00C60C12" w:rsidRPr="00192510">
        <w:rPr>
          <w:color w:val="000000"/>
          <w:vertAlign w:val="superscript"/>
        </w:rPr>
        <w:t>1</w:t>
      </w:r>
      <w:r w:rsidR="00C60C12" w:rsidRPr="00192510">
        <w:rPr>
          <w:color w:val="000000"/>
        </w:rPr>
        <w:t>H NMR (500 MHz, CDCl</w:t>
      </w:r>
      <w:r w:rsidR="00C60C12" w:rsidRPr="00192510">
        <w:rPr>
          <w:color w:val="000000"/>
          <w:vertAlign w:val="subscript"/>
        </w:rPr>
        <w:t>3</w:t>
      </w:r>
      <w:r w:rsidR="00C60C12" w:rsidRPr="00192510">
        <w:rPr>
          <w:color w:val="000000"/>
        </w:rPr>
        <w:t>)</w:t>
      </w:r>
      <w:r w:rsidR="00586424">
        <w:rPr>
          <w:color w:val="000000"/>
        </w:rPr>
        <w:t>:</w:t>
      </w:r>
      <w:r w:rsidR="00C60C12" w:rsidRPr="00192510">
        <w:rPr>
          <w:color w:val="000000"/>
        </w:rPr>
        <w:t xml:space="preserve"> </w:t>
      </w:r>
      <w:r w:rsidR="00C60C12" w:rsidRPr="00450515">
        <w:rPr>
          <w:color w:val="000000"/>
        </w:rPr>
        <w:t xml:space="preserve">δ </w:t>
      </w:r>
      <w:r w:rsidR="00450515" w:rsidRPr="00450515">
        <w:rPr>
          <w:color w:val="000000"/>
        </w:rPr>
        <w:t>8.47 (s, 1H)</w:t>
      </w:r>
      <w:r w:rsidR="00016BEA">
        <w:rPr>
          <w:color w:val="000000"/>
        </w:rPr>
        <w:t>,</w:t>
      </w:r>
      <w:r w:rsidR="00450515" w:rsidRPr="00450515">
        <w:rPr>
          <w:color w:val="000000"/>
        </w:rPr>
        <w:t xml:space="preserve"> 8.12 (d, </w:t>
      </w:r>
      <w:r w:rsidR="00450515" w:rsidRPr="00450515">
        <w:rPr>
          <w:i/>
          <w:iCs/>
          <w:color w:val="000000"/>
        </w:rPr>
        <w:t>J</w:t>
      </w:r>
      <w:r w:rsidR="00450515" w:rsidRPr="00450515">
        <w:rPr>
          <w:color w:val="000000"/>
        </w:rPr>
        <w:t xml:space="preserve"> = 7.9 Hz, 1H), 7.98 (d, </w:t>
      </w:r>
      <w:r w:rsidR="00450515" w:rsidRPr="00450515">
        <w:rPr>
          <w:i/>
          <w:iCs/>
          <w:color w:val="000000"/>
        </w:rPr>
        <w:t>J</w:t>
      </w:r>
      <w:r w:rsidR="00450515" w:rsidRPr="00450515">
        <w:rPr>
          <w:color w:val="000000"/>
        </w:rPr>
        <w:t xml:space="preserve"> = 7.3 Hz, 1H), 7.44 (t, </w:t>
      </w:r>
      <w:r w:rsidR="00450515" w:rsidRPr="00450515">
        <w:rPr>
          <w:i/>
          <w:iCs/>
          <w:color w:val="000000"/>
        </w:rPr>
        <w:t>J</w:t>
      </w:r>
      <w:r w:rsidR="00450515" w:rsidRPr="00450515">
        <w:rPr>
          <w:color w:val="000000"/>
        </w:rPr>
        <w:t xml:space="preserve"> = 7.6 Hz, 1H), 3.91 (s, 3H), 1.35 (s, 12H)</w:t>
      </w:r>
      <w:r w:rsidR="00450515">
        <w:rPr>
          <w:color w:val="000000"/>
        </w:rPr>
        <w:t xml:space="preserve"> </w:t>
      </w:r>
      <w:r w:rsidR="00C60C12" w:rsidRPr="00450515">
        <w:rPr>
          <w:color w:val="000000"/>
        </w:rPr>
        <w:t>ppm</w:t>
      </w:r>
      <w:r w:rsidR="00C60C12" w:rsidRPr="00192510">
        <w:t>;</w:t>
      </w:r>
      <w:r w:rsidR="00C60C12">
        <w:t xml:space="preserve"> </w:t>
      </w:r>
      <w:r w:rsidR="00C60C12" w:rsidRPr="004D76B6">
        <w:rPr>
          <w:color w:val="000000"/>
          <w:vertAlign w:val="superscript"/>
        </w:rPr>
        <w:t>13</w:t>
      </w:r>
      <w:r w:rsidR="00C60C12" w:rsidRPr="004D76B6">
        <w:rPr>
          <w:color w:val="000000"/>
        </w:rPr>
        <w:t>C NMR (126 MHz, CDCl</w:t>
      </w:r>
      <w:r w:rsidR="00C60C12" w:rsidRPr="004D76B6">
        <w:rPr>
          <w:color w:val="000000"/>
          <w:vertAlign w:val="subscript"/>
        </w:rPr>
        <w:t>3</w:t>
      </w:r>
      <w:r w:rsidR="00C60C12" w:rsidRPr="004D76B6">
        <w:rPr>
          <w:color w:val="000000"/>
        </w:rPr>
        <w:t>)</w:t>
      </w:r>
      <w:r w:rsidR="00586424">
        <w:rPr>
          <w:color w:val="000000"/>
        </w:rPr>
        <w:t>:</w:t>
      </w:r>
      <w:r w:rsidR="00C60C12" w:rsidRPr="004D76B6">
        <w:rPr>
          <w:color w:val="000000"/>
        </w:rPr>
        <w:t xml:space="preserve"> δ</w:t>
      </w:r>
      <w:r w:rsidR="00C60C12" w:rsidRPr="00F36D3B">
        <w:rPr>
          <w:color w:val="000000"/>
          <w:sz w:val="32"/>
          <w:szCs w:val="32"/>
        </w:rPr>
        <w:t xml:space="preserve"> </w:t>
      </w:r>
      <w:r w:rsidR="00F36D3B" w:rsidRPr="00F36D3B">
        <w:rPr>
          <w:color w:val="000000"/>
        </w:rPr>
        <w:t>167.30, 139.29, 135.96, 132.43, 129.69, 127.94, 84.23, 52.16, 25.00</w:t>
      </w:r>
      <w:r w:rsidR="00F36D3B">
        <w:rPr>
          <w:color w:val="000000"/>
          <w:sz w:val="48"/>
          <w:szCs w:val="48"/>
        </w:rPr>
        <w:t xml:space="preserve"> </w:t>
      </w:r>
      <w:r w:rsidR="00C60C12">
        <w:rPr>
          <w:color w:val="000000"/>
        </w:rPr>
        <w:t>ppm</w:t>
      </w:r>
      <w:r w:rsidR="00C60C12">
        <w:t xml:space="preserve">; </w:t>
      </w:r>
      <w:r w:rsidR="00C60C12" w:rsidRPr="002F7041">
        <w:rPr>
          <w:color w:val="000000"/>
          <w:vertAlign w:val="superscript"/>
        </w:rPr>
        <w:t>11</w:t>
      </w:r>
      <w:r w:rsidR="00C60C12" w:rsidRPr="002F7041">
        <w:rPr>
          <w:color w:val="000000"/>
        </w:rPr>
        <w:t>B NMR (160 MHz, CDCl</w:t>
      </w:r>
      <w:r w:rsidR="00C60C12" w:rsidRPr="002F7041">
        <w:rPr>
          <w:color w:val="000000"/>
          <w:vertAlign w:val="subscript"/>
        </w:rPr>
        <w:t>3</w:t>
      </w:r>
      <w:r w:rsidR="00C60C12" w:rsidRPr="002F7041">
        <w:rPr>
          <w:color w:val="000000"/>
        </w:rPr>
        <w:t>)</w:t>
      </w:r>
      <w:r w:rsidR="00586424">
        <w:rPr>
          <w:color w:val="000000"/>
        </w:rPr>
        <w:t>:</w:t>
      </w:r>
      <w:r w:rsidR="00C60C12" w:rsidRPr="002F7041">
        <w:rPr>
          <w:color w:val="000000"/>
        </w:rPr>
        <w:t xml:space="preserve"> </w:t>
      </w:r>
      <w:r w:rsidR="00C60C12" w:rsidRPr="00343A8E">
        <w:rPr>
          <w:color w:val="000000"/>
        </w:rPr>
        <w:t>δ</w:t>
      </w:r>
      <w:r w:rsidR="00C60C12">
        <w:rPr>
          <w:color w:val="000000"/>
          <w:sz w:val="32"/>
          <w:szCs w:val="32"/>
        </w:rPr>
        <w:t xml:space="preserve"> </w:t>
      </w:r>
      <w:r w:rsidR="00CB01B7" w:rsidRPr="00CB01B7">
        <w:rPr>
          <w:color w:val="000000"/>
        </w:rPr>
        <w:t>30.94</w:t>
      </w:r>
      <w:r w:rsidR="00C60C12">
        <w:rPr>
          <w:color w:val="000000"/>
          <w:sz w:val="32"/>
          <w:szCs w:val="32"/>
        </w:rPr>
        <w:t xml:space="preserve"> </w:t>
      </w:r>
      <w:r w:rsidR="00C60C12" w:rsidRPr="00343A8E">
        <w:rPr>
          <w:color w:val="000000"/>
        </w:rPr>
        <w:t>ppm</w:t>
      </w:r>
      <w:r w:rsidR="00C60C12">
        <w:rPr>
          <w:color w:val="000000"/>
        </w:rPr>
        <w:t>.</w:t>
      </w:r>
      <w:r w:rsidR="00C60C12" w:rsidRPr="002F7041">
        <w:rPr>
          <w:rFonts w:cs="Times New Roman"/>
        </w:rPr>
        <w:t xml:space="preserve"> </w:t>
      </w:r>
      <w:r w:rsidR="00C60C12" w:rsidRPr="00360810">
        <w:rPr>
          <w:rFonts w:cs="Times New Roman"/>
        </w:rPr>
        <w:t>These spectra are consistent with those reported in the literature</w:t>
      </w:r>
      <w:r w:rsidR="00C60C12">
        <w:t>.</w:t>
      </w:r>
      <w:r w:rsidR="00CB3CD0" w:rsidRPr="00CB3CD0">
        <w:rPr>
          <w:rFonts w:cs="Times New Roman"/>
          <w:vertAlign w:val="superscript"/>
        </w:rPr>
        <w:t>14</w:t>
      </w:r>
      <w:r w:rsidR="00C60C12">
        <w:t xml:space="preserve"> </w:t>
      </w:r>
    </w:p>
    <w:p w14:paraId="79709030" w14:textId="77777777" w:rsidR="00CB454B" w:rsidRDefault="00CB454B">
      <w:r>
        <w:br w:type="page"/>
      </w:r>
    </w:p>
    <w:p w14:paraId="523EDBAC" w14:textId="7BE55156" w:rsidR="00CB454B" w:rsidRPr="00360810" w:rsidRDefault="00CC3D2F" w:rsidP="00CB454B">
      <w:pPr>
        <w:keepNext/>
        <w:jc w:val="center"/>
      </w:pPr>
      <w:r>
        <w:object w:dxaOrig="2892" w:dyaOrig="1412" w14:anchorId="051B711C">
          <v:shape id="_x0000_i1062" type="#_x0000_t75" style="width:102pt;height:51pt" o:ole="">
            <v:imagedata r:id="rId201" o:title=""/>
          </v:shape>
          <o:OLEObject Type="Embed" ProgID="ChemDraw.Document.6.0" ShapeID="_x0000_i1062" DrawAspect="Content" ObjectID="_1792781132" r:id="rId202"/>
        </w:object>
      </w:r>
    </w:p>
    <w:p w14:paraId="507E3804" w14:textId="74B3D5C4" w:rsidR="00CB454B" w:rsidRPr="00360810" w:rsidRDefault="00CB454B" w:rsidP="00CB454B">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157</w:t>
      </w:r>
      <w:r w:rsidRPr="00360810">
        <w:rPr>
          <w:b/>
          <w:bCs/>
        </w:rPr>
        <w:fldChar w:fldCharType="end"/>
      </w:r>
      <w:r w:rsidRPr="00360810">
        <w:rPr>
          <w:b/>
          <w:bCs/>
        </w:rPr>
        <w:t>.</w:t>
      </w:r>
      <w:r w:rsidRPr="00360810">
        <w:rPr>
          <w:lang w:val="en-GB"/>
        </w:rPr>
        <w:t xml:space="preserve"> </w:t>
      </w:r>
      <w:r w:rsidR="001B3224">
        <w:t>4-(4,4,5,5-tetramethyl-1,3,2-dioxaborolan-2-</w:t>
      </w:r>
      <w:proofErr w:type="gramStart"/>
      <w:r w:rsidR="001B3224">
        <w:t>yl)benzonitrile</w:t>
      </w:r>
      <w:proofErr w:type="gramEnd"/>
      <w:r>
        <w:t xml:space="preserve"> </w:t>
      </w:r>
      <w:r w:rsidRPr="007105BA">
        <w:t>(</w:t>
      </w:r>
      <w:r w:rsidR="00BE6A12">
        <w:rPr>
          <w:b/>
          <w:bCs/>
        </w:rPr>
        <w:t>3</w:t>
      </w:r>
      <w:r w:rsidRPr="007105BA">
        <w:t>)</w:t>
      </w:r>
      <w:r>
        <w:t>.</w:t>
      </w:r>
    </w:p>
    <w:p w14:paraId="1537C5D3" w14:textId="3B1CB43C" w:rsidR="00CB454B" w:rsidRDefault="00487FB5" w:rsidP="00487FB5">
      <w:pPr>
        <w:spacing w:line="276" w:lineRule="auto"/>
        <w:jc w:val="both"/>
        <w:rPr>
          <w:rFonts w:cs="Times New Roman"/>
        </w:rPr>
      </w:pPr>
      <w:r w:rsidRPr="00487FB5">
        <w:rPr>
          <w:b/>
          <w:bCs/>
        </w:rPr>
        <w:t>4-(4,4,5,5-tetramethyl-1,3,2-dioxaborolan-2-</w:t>
      </w:r>
      <w:proofErr w:type="gramStart"/>
      <w:r w:rsidRPr="00487FB5">
        <w:rPr>
          <w:b/>
          <w:bCs/>
        </w:rPr>
        <w:t>yl)benzonitrile</w:t>
      </w:r>
      <w:proofErr w:type="gramEnd"/>
      <w:r>
        <w:t xml:space="preserve">. </w:t>
      </w:r>
      <w:r w:rsidR="00CB454B">
        <w:t xml:space="preserve">Following </w:t>
      </w:r>
      <w:r w:rsidR="00CB454B" w:rsidRPr="00C63A5B">
        <w:rPr>
          <w:b/>
          <w:bCs/>
        </w:rPr>
        <w:t xml:space="preserve">General Procedure </w:t>
      </w:r>
      <w:r w:rsidR="007C158A">
        <w:rPr>
          <w:b/>
          <w:bCs/>
        </w:rPr>
        <w:t>C</w:t>
      </w:r>
      <w:r w:rsidR="00CB454B">
        <w:t>,</w:t>
      </w:r>
      <w:r w:rsidR="00BB4018">
        <w:t xml:space="preserve"> 4</w:t>
      </w:r>
      <w:r w:rsidR="00CB454B">
        <w:t>-chlorobenzo</w:t>
      </w:r>
      <w:r w:rsidR="00BB4018">
        <w:t>nitrile</w:t>
      </w:r>
      <w:r w:rsidR="00CB454B">
        <w:t xml:space="preserve"> (27.</w:t>
      </w:r>
      <w:r w:rsidR="00506D8B">
        <w:t>5</w:t>
      </w:r>
      <w:r w:rsidR="00CB454B">
        <w:t xml:space="preserve"> </w:t>
      </w:r>
      <w:r w:rsidR="00506D8B">
        <w:t>mg</w:t>
      </w:r>
      <w:r w:rsidR="00CB454B">
        <w:t>, 0.2 mmol, 1.0 equiv.), B</w:t>
      </w:r>
      <w:r w:rsidR="00CB454B" w:rsidRPr="00832E16">
        <w:rPr>
          <w:vertAlign w:val="subscript"/>
        </w:rPr>
        <w:t>2</w:t>
      </w:r>
      <w:r w:rsidR="00CB454B">
        <w:t>Pin</w:t>
      </w:r>
      <w:r w:rsidR="00CB454B" w:rsidRPr="00832E16">
        <w:rPr>
          <w:vertAlign w:val="subscript"/>
        </w:rPr>
        <w:t>2</w:t>
      </w:r>
      <w:r w:rsidR="00CB454B">
        <w:t xml:space="preserve"> (203.2 mg, 0.8 mmol, 4.0 equiv.), pyridine (6.6 </w:t>
      </w:r>
      <w:r w:rsidR="00CB454B">
        <w:sym w:font="Symbol" w:char="F06D"/>
      </w:r>
      <w:r w:rsidR="00CB454B">
        <w:t xml:space="preserve">L, 0.08 mmol, 0.4 equiv.) and </w:t>
      </w:r>
      <w:r w:rsidR="00CB454B" w:rsidRPr="007C1A4C">
        <w:rPr>
          <w:b/>
          <w:bCs/>
        </w:rPr>
        <w:t>PTCDA-en</w:t>
      </w:r>
      <w:r w:rsidR="00CB454B">
        <w:t>-functionalized (0.006 mmol, 0.03 equiv.) carbon felt cathode were combined in the cathodic chamber of the H-cell. NaClO</w:t>
      </w:r>
      <w:r w:rsidR="00CB454B" w:rsidRPr="003C422C">
        <w:rPr>
          <w:vertAlign w:val="subscript"/>
        </w:rPr>
        <w:t>4</w:t>
      </w:r>
      <w:r w:rsidR="00CB454B">
        <w:t xml:space="preserve"> (0.10 M in </w:t>
      </w:r>
      <w:proofErr w:type="spellStart"/>
      <w:r w:rsidR="00CB454B">
        <w:t>MeCN</w:t>
      </w:r>
      <w:proofErr w:type="spellEnd"/>
      <w:r w:rsidR="00CB454B">
        <w:t xml:space="preserve">) and </w:t>
      </w:r>
      <w:proofErr w:type="spellStart"/>
      <w:r w:rsidR="00CB454B">
        <w:t>MeCN</w:t>
      </w:r>
      <w:proofErr w:type="spellEnd"/>
      <w:r w:rsidR="00CB454B">
        <w:t xml:space="preserve"> (4 mL) were added to both chambers. Then the reaction was stirred at a constant cell potential of 1.8 V at 22 </w:t>
      </w:r>
      <w:r w:rsidR="00CB454B">
        <w:rPr>
          <w:rFonts w:cs="Times New Roman"/>
        </w:rPr>
        <w:t>℃</w:t>
      </w:r>
      <w:r w:rsidR="00CB454B">
        <w:t xml:space="preserve"> for 16 h</w:t>
      </w:r>
      <w:r w:rsidR="00CB454B" w:rsidRPr="00A04BED">
        <w:t xml:space="preserve"> </w:t>
      </w:r>
      <w:r w:rsidR="00CB454B">
        <w:t xml:space="preserve">under blue </w:t>
      </w:r>
      <w:proofErr w:type="spellStart"/>
      <w:r w:rsidR="00CB454B">
        <w:t>Kessil</w:t>
      </w:r>
      <w:proofErr w:type="spellEnd"/>
      <w:r w:rsidR="00CB454B">
        <w:t xml:space="preserve"> LED irradiation (40 W). The crude product was purified by flash chromatography using a Biotage Isolera instrument (SiO</w:t>
      </w:r>
      <w:r w:rsidR="00CB454B" w:rsidRPr="007E40A9">
        <w:rPr>
          <w:vertAlign w:val="subscript"/>
        </w:rPr>
        <w:t>2</w:t>
      </w:r>
      <w:r w:rsidR="00CB454B">
        <w:t xml:space="preserve">, gradient of 0% → </w:t>
      </w:r>
      <w:r w:rsidR="005F2142">
        <w:t>10</w:t>
      </w:r>
      <w:r w:rsidR="00CB454B">
        <w:t xml:space="preserve">% EtOAc in hexanes) to afford </w:t>
      </w:r>
      <w:r w:rsidR="00BE6A12">
        <w:rPr>
          <w:b/>
          <w:bCs/>
        </w:rPr>
        <w:t>3</w:t>
      </w:r>
      <w:r w:rsidR="00CB454B">
        <w:t xml:space="preserve"> (2</w:t>
      </w:r>
      <w:r w:rsidR="00574293">
        <w:t>5</w:t>
      </w:r>
      <w:r w:rsidR="00CB454B">
        <w:t>.</w:t>
      </w:r>
      <w:r w:rsidR="00574293">
        <w:t>4</w:t>
      </w:r>
      <w:r w:rsidR="00CB454B">
        <w:t xml:space="preserve"> mg</w:t>
      </w:r>
      <w:r w:rsidR="00DF478C">
        <w:t>,</w:t>
      </w:r>
      <w:r w:rsidR="00CB454B">
        <w:t xml:space="preserve"> </w:t>
      </w:r>
      <w:r w:rsidR="00574293">
        <w:t>55</w:t>
      </w:r>
      <w:r w:rsidR="00CB454B">
        <w:t>% yield) as a white solid.</w:t>
      </w:r>
      <w:r w:rsidR="00CB454B">
        <w:rPr>
          <w:rFonts w:cs="Times New Roman"/>
        </w:rPr>
        <w:t xml:space="preserve"> </w:t>
      </w:r>
      <w:r w:rsidR="00CB454B" w:rsidRPr="00192510">
        <w:rPr>
          <w:color w:val="000000"/>
          <w:vertAlign w:val="superscript"/>
        </w:rPr>
        <w:t>1</w:t>
      </w:r>
      <w:r w:rsidR="00CB454B" w:rsidRPr="00192510">
        <w:rPr>
          <w:color w:val="000000"/>
        </w:rPr>
        <w:t>H NMR (500 MHz, CDCl</w:t>
      </w:r>
      <w:r w:rsidR="00CB454B" w:rsidRPr="00192510">
        <w:rPr>
          <w:color w:val="000000"/>
          <w:vertAlign w:val="subscript"/>
        </w:rPr>
        <w:t>3</w:t>
      </w:r>
      <w:r w:rsidR="00CB454B" w:rsidRPr="00192510">
        <w:rPr>
          <w:color w:val="000000"/>
        </w:rPr>
        <w:t>)</w:t>
      </w:r>
      <w:r w:rsidR="00D337C3">
        <w:rPr>
          <w:color w:val="000000"/>
        </w:rPr>
        <w:t>:</w:t>
      </w:r>
      <w:r w:rsidR="00CB454B" w:rsidRPr="00192510">
        <w:rPr>
          <w:color w:val="000000"/>
        </w:rPr>
        <w:t xml:space="preserve"> </w:t>
      </w:r>
      <w:r w:rsidR="00CB454B" w:rsidRPr="00450515">
        <w:rPr>
          <w:color w:val="000000"/>
        </w:rPr>
        <w:t>δ</w:t>
      </w:r>
      <w:r w:rsidR="00CB454B" w:rsidRPr="00FC06DF">
        <w:rPr>
          <w:color w:val="000000"/>
          <w:sz w:val="32"/>
          <w:szCs w:val="32"/>
        </w:rPr>
        <w:t xml:space="preserve"> </w:t>
      </w:r>
      <w:r w:rsidR="00FC06DF" w:rsidRPr="00FC06DF">
        <w:rPr>
          <w:color w:val="000000"/>
        </w:rPr>
        <w:t xml:space="preserve">7.88 (d, </w:t>
      </w:r>
      <w:r w:rsidR="00FC06DF" w:rsidRPr="00FC06DF">
        <w:rPr>
          <w:i/>
          <w:iCs/>
          <w:color w:val="000000"/>
        </w:rPr>
        <w:t>J</w:t>
      </w:r>
      <w:r w:rsidR="00FC06DF" w:rsidRPr="00FC06DF">
        <w:rPr>
          <w:color w:val="000000"/>
        </w:rPr>
        <w:t xml:space="preserve"> = 8.2 Hz, 2H), 7.63 (d, </w:t>
      </w:r>
      <w:r w:rsidR="00FC06DF" w:rsidRPr="00FC06DF">
        <w:rPr>
          <w:i/>
          <w:iCs/>
          <w:color w:val="000000"/>
        </w:rPr>
        <w:t>J</w:t>
      </w:r>
      <w:r w:rsidR="00FC06DF" w:rsidRPr="00FC06DF">
        <w:rPr>
          <w:color w:val="000000"/>
        </w:rPr>
        <w:t xml:space="preserve"> = 8.3 Hz, 2H), 1.34 (s, 12H)</w:t>
      </w:r>
      <w:r w:rsidR="00CB454B" w:rsidRPr="00FC06DF">
        <w:rPr>
          <w:color w:val="000000"/>
          <w:sz w:val="32"/>
          <w:szCs w:val="32"/>
        </w:rPr>
        <w:t xml:space="preserve"> </w:t>
      </w:r>
      <w:r w:rsidR="00CB454B" w:rsidRPr="00450515">
        <w:rPr>
          <w:color w:val="000000"/>
        </w:rPr>
        <w:t>ppm</w:t>
      </w:r>
      <w:r w:rsidR="00CB454B" w:rsidRPr="00192510">
        <w:t>;</w:t>
      </w:r>
      <w:r w:rsidR="00CB454B">
        <w:t xml:space="preserve"> </w:t>
      </w:r>
      <w:r w:rsidR="00CB454B" w:rsidRPr="004D76B6">
        <w:rPr>
          <w:color w:val="000000"/>
          <w:vertAlign w:val="superscript"/>
        </w:rPr>
        <w:t>13</w:t>
      </w:r>
      <w:r w:rsidR="00CB454B" w:rsidRPr="004D76B6">
        <w:rPr>
          <w:color w:val="000000"/>
        </w:rPr>
        <w:t>C NMR (126 MHz, CDCl</w:t>
      </w:r>
      <w:r w:rsidR="00CB454B" w:rsidRPr="004D76B6">
        <w:rPr>
          <w:color w:val="000000"/>
          <w:vertAlign w:val="subscript"/>
        </w:rPr>
        <w:t>3</w:t>
      </w:r>
      <w:r w:rsidR="00CB454B" w:rsidRPr="004D76B6">
        <w:rPr>
          <w:color w:val="000000"/>
        </w:rPr>
        <w:t>)</w:t>
      </w:r>
      <w:r w:rsidR="00D337C3">
        <w:rPr>
          <w:color w:val="000000"/>
        </w:rPr>
        <w:t>:</w:t>
      </w:r>
      <w:r w:rsidR="00CB454B" w:rsidRPr="004D76B6">
        <w:rPr>
          <w:color w:val="000000"/>
        </w:rPr>
        <w:t xml:space="preserve"> </w:t>
      </w:r>
      <w:r w:rsidR="00CB454B" w:rsidRPr="008A765D">
        <w:rPr>
          <w:color w:val="000000"/>
        </w:rPr>
        <w:t xml:space="preserve">δ </w:t>
      </w:r>
      <w:r w:rsidR="008A765D" w:rsidRPr="008A765D">
        <w:rPr>
          <w:color w:val="000000"/>
        </w:rPr>
        <w:t>135.22, 131.24, 118.98, 114.65, 84.61, 24.98</w:t>
      </w:r>
      <w:r w:rsidR="008A765D">
        <w:rPr>
          <w:color w:val="000000"/>
        </w:rPr>
        <w:t xml:space="preserve"> </w:t>
      </w:r>
      <w:r w:rsidR="00CB454B" w:rsidRPr="008A765D">
        <w:rPr>
          <w:color w:val="000000"/>
        </w:rPr>
        <w:t>ppm</w:t>
      </w:r>
      <w:r w:rsidR="00CB454B">
        <w:t xml:space="preserve">; </w:t>
      </w:r>
      <w:r w:rsidR="00CB454B" w:rsidRPr="002F7041">
        <w:rPr>
          <w:color w:val="000000"/>
          <w:vertAlign w:val="superscript"/>
        </w:rPr>
        <w:t>11</w:t>
      </w:r>
      <w:r w:rsidR="00CB454B" w:rsidRPr="002F7041">
        <w:rPr>
          <w:color w:val="000000"/>
        </w:rPr>
        <w:t>B NMR (160 MHz, CDCl</w:t>
      </w:r>
      <w:r w:rsidR="00CB454B" w:rsidRPr="002F7041">
        <w:rPr>
          <w:color w:val="000000"/>
          <w:vertAlign w:val="subscript"/>
        </w:rPr>
        <w:t>3</w:t>
      </w:r>
      <w:r w:rsidR="00CB454B" w:rsidRPr="002F7041">
        <w:rPr>
          <w:color w:val="000000"/>
        </w:rPr>
        <w:t>)</w:t>
      </w:r>
      <w:r w:rsidR="00D337C3">
        <w:rPr>
          <w:color w:val="000000"/>
        </w:rPr>
        <w:t>:</w:t>
      </w:r>
      <w:r w:rsidR="00CB454B" w:rsidRPr="002F7041">
        <w:rPr>
          <w:color w:val="000000"/>
        </w:rPr>
        <w:t xml:space="preserve"> </w:t>
      </w:r>
      <w:r w:rsidR="00CB454B" w:rsidRPr="00343A8E">
        <w:rPr>
          <w:color w:val="000000"/>
        </w:rPr>
        <w:t>δ</w:t>
      </w:r>
      <w:r w:rsidR="00CB454B">
        <w:rPr>
          <w:color w:val="000000"/>
          <w:sz w:val="32"/>
          <w:szCs w:val="32"/>
        </w:rPr>
        <w:t xml:space="preserve"> </w:t>
      </w:r>
      <w:r w:rsidR="00CB454B" w:rsidRPr="00CB01B7">
        <w:rPr>
          <w:color w:val="000000"/>
        </w:rPr>
        <w:t>30.</w:t>
      </w:r>
      <w:r w:rsidR="00FA7593">
        <w:rPr>
          <w:color w:val="000000"/>
        </w:rPr>
        <w:t>65</w:t>
      </w:r>
      <w:r w:rsidR="00CB454B">
        <w:rPr>
          <w:color w:val="000000"/>
          <w:sz w:val="32"/>
          <w:szCs w:val="32"/>
        </w:rPr>
        <w:t xml:space="preserve"> </w:t>
      </w:r>
      <w:r w:rsidR="00CB454B" w:rsidRPr="00343A8E">
        <w:rPr>
          <w:color w:val="000000"/>
        </w:rPr>
        <w:t>ppm</w:t>
      </w:r>
      <w:r w:rsidR="0068486E">
        <w:rPr>
          <w:color w:val="000000"/>
        </w:rPr>
        <w:t>.</w:t>
      </w:r>
      <w:r w:rsidR="00CB454B" w:rsidRPr="002F7041">
        <w:rPr>
          <w:rFonts w:cs="Times New Roman"/>
        </w:rPr>
        <w:t xml:space="preserve"> </w:t>
      </w:r>
      <w:r w:rsidR="00CB454B" w:rsidRPr="00360810">
        <w:rPr>
          <w:rFonts w:cs="Times New Roman"/>
        </w:rPr>
        <w:t>These spectra are consistent with those reported in the literature</w:t>
      </w:r>
      <w:r w:rsidR="00CB454B">
        <w:t>.</w:t>
      </w:r>
      <w:r w:rsidR="00CB3CD0" w:rsidRPr="00CB3CD0">
        <w:rPr>
          <w:rFonts w:cs="Times New Roman"/>
          <w:vertAlign w:val="superscript"/>
        </w:rPr>
        <w:t>14</w:t>
      </w:r>
      <w:r w:rsidR="00CB454B">
        <w:t xml:space="preserve"> </w:t>
      </w:r>
    </w:p>
    <w:p w14:paraId="751AFF2C" w14:textId="72BC4861" w:rsidR="00A13DF8" w:rsidRDefault="00A13DF8"/>
    <w:p w14:paraId="7C7683E7" w14:textId="29A3ED72" w:rsidR="00A13DF8" w:rsidRPr="00360810" w:rsidRDefault="00CC3D2F" w:rsidP="00A13DF8">
      <w:pPr>
        <w:keepNext/>
        <w:jc w:val="center"/>
      </w:pPr>
      <w:r>
        <w:object w:dxaOrig="2077" w:dyaOrig="1805" w14:anchorId="2F327AC1">
          <v:shape id="_x0000_i1063" type="#_x0000_t75" style="width:1in;height:66.75pt" o:ole="">
            <v:imagedata r:id="rId203" o:title=""/>
          </v:shape>
          <o:OLEObject Type="Embed" ProgID="ChemDraw.Document.6.0" ShapeID="_x0000_i1063" DrawAspect="Content" ObjectID="_1792781133" r:id="rId204"/>
        </w:object>
      </w:r>
    </w:p>
    <w:p w14:paraId="69AF1F2A" w14:textId="02387547" w:rsidR="00A13DF8" w:rsidRPr="00360810" w:rsidRDefault="00A13DF8" w:rsidP="00A13DF8">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158</w:t>
      </w:r>
      <w:r w:rsidRPr="00360810">
        <w:rPr>
          <w:b/>
          <w:bCs/>
        </w:rPr>
        <w:fldChar w:fldCharType="end"/>
      </w:r>
      <w:r w:rsidRPr="00360810">
        <w:rPr>
          <w:b/>
          <w:bCs/>
        </w:rPr>
        <w:t>.</w:t>
      </w:r>
      <w:r w:rsidRPr="00360810">
        <w:rPr>
          <w:lang w:val="en-GB"/>
        </w:rPr>
        <w:t xml:space="preserve"> </w:t>
      </w:r>
      <w:r w:rsidR="008B020C">
        <w:t>4,4,5,5-tetramethyl-2-(naphthalen-1-yl)-1,3,2-dioxaborolane</w:t>
      </w:r>
      <w:r>
        <w:t xml:space="preserve"> </w:t>
      </w:r>
      <w:r w:rsidRPr="007105BA">
        <w:t>(</w:t>
      </w:r>
      <w:r w:rsidR="0070084E">
        <w:rPr>
          <w:b/>
          <w:bCs/>
        </w:rPr>
        <w:t>4</w:t>
      </w:r>
      <w:r w:rsidRPr="007105BA">
        <w:t>)</w:t>
      </w:r>
      <w:r>
        <w:t>.</w:t>
      </w:r>
    </w:p>
    <w:p w14:paraId="7E4B7DF9" w14:textId="40BBF359" w:rsidR="00A13DF8" w:rsidRDefault="00F1756F" w:rsidP="00F1756F">
      <w:pPr>
        <w:spacing w:line="276" w:lineRule="auto"/>
        <w:jc w:val="both"/>
        <w:rPr>
          <w:rFonts w:cs="Times New Roman"/>
        </w:rPr>
      </w:pPr>
      <w:r w:rsidRPr="00F1756F">
        <w:rPr>
          <w:b/>
          <w:bCs/>
        </w:rPr>
        <w:t>4,4,5,5-tetramethyl-2-(naphthalen-1-yl)-1,3,2-dioxaborolane</w:t>
      </w:r>
      <w:r>
        <w:t xml:space="preserve">. </w:t>
      </w:r>
      <w:r w:rsidR="00A13DF8">
        <w:t xml:space="preserve">Following </w:t>
      </w:r>
      <w:r w:rsidR="00A13DF8" w:rsidRPr="00C63A5B">
        <w:rPr>
          <w:b/>
          <w:bCs/>
        </w:rPr>
        <w:t xml:space="preserve">General Procedure </w:t>
      </w:r>
      <w:r w:rsidR="007C158A">
        <w:rPr>
          <w:b/>
          <w:bCs/>
        </w:rPr>
        <w:t>C</w:t>
      </w:r>
      <w:r w:rsidR="000D1D16" w:rsidRPr="000D1D16">
        <w:t xml:space="preserve"> with slight modifications</w:t>
      </w:r>
      <w:r w:rsidR="00A13DF8">
        <w:t>,</w:t>
      </w:r>
      <w:r w:rsidR="001A5BA0">
        <w:t xml:space="preserve"> 1-chloronaphthalene </w:t>
      </w:r>
      <w:r w:rsidR="00A13DF8">
        <w:t>(27.</w:t>
      </w:r>
      <w:r w:rsidR="00C55DC0">
        <w:t>4</w:t>
      </w:r>
      <w:r w:rsidR="00A13DF8">
        <w:t xml:space="preserve"> </w:t>
      </w:r>
      <w:r w:rsidR="00C55DC0">
        <w:sym w:font="Symbol" w:char="F06D"/>
      </w:r>
      <w:r w:rsidR="00C55DC0">
        <w:t>L</w:t>
      </w:r>
      <w:r w:rsidR="00A13DF8">
        <w:t>, 0.2 mmol</w:t>
      </w:r>
      <w:r w:rsidR="00304A1B">
        <w:t>,</w:t>
      </w:r>
      <w:r w:rsidR="00A13DF8">
        <w:t xml:space="preserve"> 1.0 equiv.), B</w:t>
      </w:r>
      <w:r w:rsidR="00A13DF8" w:rsidRPr="00832E16">
        <w:rPr>
          <w:vertAlign w:val="subscript"/>
        </w:rPr>
        <w:t>2</w:t>
      </w:r>
      <w:r w:rsidR="00A13DF8">
        <w:t>Pin</w:t>
      </w:r>
      <w:r w:rsidR="00A13DF8" w:rsidRPr="00832E16">
        <w:rPr>
          <w:vertAlign w:val="subscript"/>
        </w:rPr>
        <w:t>2</w:t>
      </w:r>
      <w:r w:rsidR="00A13DF8">
        <w:t xml:space="preserve"> (203.2 mg, 0.8 mmol, 4.0 equiv.), pyridine (</w:t>
      </w:r>
      <w:r w:rsidR="00F23FFD">
        <w:t>32</w:t>
      </w:r>
      <w:r w:rsidR="00A13DF8">
        <w:t>.</w:t>
      </w:r>
      <w:r w:rsidR="00F23FFD">
        <w:t>3</w:t>
      </w:r>
      <w:r w:rsidR="00A13DF8">
        <w:t xml:space="preserve"> </w:t>
      </w:r>
      <w:r w:rsidR="00A13DF8">
        <w:sym w:font="Symbol" w:char="F06D"/>
      </w:r>
      <w:r w:rsidR="00A13DF8">
        <w:t>L, 0.</w:t>
      </w:r>
      <w:r w:rsidR="00352401">
        <w:t>4</w:t>
      </w:r>
      <w:r w:rsidR="00A13DF8">
        <w:t xml:space="preserve"> mmol, </w:t>
      </w:r>
      <w:r w:rsidR="003B229B">
        <w:t>2</w:t>
      </w:r>
      <w:r w:rsidR="00A13DF8">
        <w:t>.</w:t>
      </w:r>
      <w:r w:rsidR="003B229B">
        <w:t>0</w:t>
      </w:r>
      <w:r w:rsidR="00A13DF8">
        <w:t xml:space="preserve"> equiv.) and </w:t>
      </w:r>
      <w:r w:rsidR="00A13DF8" w:rsidRPr="0002787E">
        <w:rPr>
          <w:b/>
          <w:bCs/>
        </w:rPr>
        <w:t>PTCDA-en</w:t>
      </w:r>
      <w:r w:rsidR="00A13DF8">
        <w:t>-functionalized (0.006 mmol, 0.03 equiv.) carbon felt cathode were combined in the cathodic chamber of the H-cell. NaClO</w:t>
      </w:r>
      <w:r w:rsidR="00A13DF8" w:rsidRPr="003C422C">
        <w:rPr>
          <w:vertAlign w:val="subscript"/>
        </w:rPr>
        <w:t>4</w:t>
      </w:r>
      <w:r w:rsidR="00A13DF8">
        <w:t xml:space="preserve"> (</w:t>
      </w:r>
      <w:r w:rsidR="000B2D94">
        <w:t>1</w:t>
      </w:r>
      <w:r w:rsidR="00A13DF8">
        <w:t xml:space="preserve">.0 M in </w:t>
      </w:r>
      <w:proofErr w:type="spellStart"/>
      <w:r w:rsidR="00A13DF8">
        <w:t>MeCN</w:t>
      </w:r>
      <w:proofErr w:type="spellEnd"/>
      <w:r w:rsidR="00A13DF8">
        <w:t xml:space="preserve">) and </w:t>
      </w:r>
      <w:proofErr w:type="spellStart"/>
      <w:r w:rsidR="00A13DF8">
        <w:t>MeCN</w:t>
      </w:r>
      <w:proofErr w:type="spellEnd"/>
      <w:r w:rsidR="00A13DF8">
        <w:t xml:space="preserve"> (4 mL) were added to both chambers. Then the reaction was stirred at a constant cell potential of 1.8 V at 22 </w:t>
      </w:r>
      <w:r w:rsidR="00A13DF8">
        <w:rPr>
          <w:rFonts w:cs="Times New Roman"/>
        </w:rPr>
        <w:t>℃</w:t>
      </w:r>
      <w:r w:rsidR="00A13DF8">
        <w:t xml:space="preserve"> for 16 h</w:t>
      </w:r>
      <w:r w:rsidR="00A13DF8" w:rsidRPr="00A04BED">
        <w:t xml:space="preserve"> </w:t>
      </w:r>
      <w:r w:rsidR="00A13DF8">
        <w:t xml:space="preserve">under blue </w:t>
      </w:r>
      <w:proofErr w:type="spellStart"/>
      <w:r w:rsidR="00A13DF8">
        <w:t>Kessil</w:t>
      </w:r>
      <w:proofErr w:type="spellEnd"/>
      <w:r w:rsidR="00A13DF8">
        <w:t xml:space="preserve"> LED irradiation (40 W). The crude product was purified by flash chromatography using a Biotage Isolera instrument (SiO</w:t>
      </w:r>
      <w:r w:rsidR="00A13DF8" w:rsidRPr="007E40A9">
        <w:rPr>
          <w:vertAlign w:val="subscript"/>
        </w:rPr>
        <w:t>2</w:t>
      </w:r>
      <w:r w:rsidR="00A13DF8">
        <w:t xml:space="preserve">, gradient of 0% → 10% EtOAc in hexanes) to afford </w:t>
      </w:r>
      <w:r w:rsidR="0070084E">
        <w:rPr>
          <w:b/>
          <w:bCs/>
        </w:rPr>
        <w:t>4</w:t>
      </w:r>
      <w:r w:rsidR="00A13DF8">
        <w:t xml:space="preserve"> (2</w:t>
      </w:r>
      <w:r w:rsidR="00A54584">
        <w:t>2</w:t>
      </w:r>
      <w:r w:rsidR="00A13DF8">
        <w:t>.</w:t>
      </w:r>
      <w:r w:rsidR="00A54584">
        <w:t>3</w:t>
      </w:r>
      <w:r w:rsidR="00A13DF8">
        <w:t xml:space="preserve"> mg, 4</w:t>
      </w:r>
      <w:r w:rsidR="00A54584">
        <w:t>4</w:t>
      </w:r>
      <w:r w:rsidR="00A13DF8">
        <w:t>% yield) as a white solid.</w:t>
      </w:r>
      <w:r w:rsidR="00A13DF8">
        <w:rPr>
          <w:rFonts w:cs="Times New Roman"/>
        </w:rPr>
        <w:t xml:space="preserve"> </w:t>
      </w:r>
      <w:r w:rsidR="00A13DF8" w:rsidRPr="00192510">
        <w:rPr>
          <w:color w:val="000000"/>
          <w:vertAlign w:val="superscript"/>
        </w:rPr>
        <w:t>1</w:t>
      </w:r>
      <w:r w:rsidR="00A13DF8" w:rsidRPr="00192510">
        <w:rPr>
          <w:color w:val="000000"/>
        </w:rPr>
        <w:t>H NMR (500 MHz, CDCl</w:t>
      </w:r>
      <w:r w:rsidR="00A13DF8" w:rsidRPr="00192510">
        <w:rPr>
          <w:color w:val="000000"/>
          <w:vertAlign w:val="subscript"/>
        </w:rPr>
        <w:t>3</w:t>
      </w:r>
      <w:r w:rsidR="00A13DF8" w:rsidRPr="00192510">
        <w:rPr>
          <w:color w:val="000000"/>
        </w:rPr>
        <w:t>)</w:t>
      </w:r>
      <w:r w:rsidR="0081773E">
        <w:rPr>
          <w:color w:val="000000"/>
        </w:rPr>
        <w:t>:</w:t>
      </w:r>
      <w:r w:rsidR="00A13DF8" w:rsidRPr="00192510">
        <w:rPr>
          <w:color w:val="000000"/>
        </w:rPr>
        <w:t xml:space="preserve"> </w:t>
      </w:r>
      <w:r w:rsidR="00A13DF8" w:rsidRPr="006E1461">
        <w:rPr>
          <w:color w:val="000000"/>
        </w:rPr>
        <w:t xml:space="preserve">δ </w:t>
      </w:r>
      <w:r w:rsidR="006E1461" w:rsidRPr="006E1461">
        <w:rPr>
          <w:color w:val="000000"/>
        </w:rPr>
        <w:t xml:space="preserve">8.77 (d, </w:t>
      </w:r>
      <w:r w:rsidR="006E1461" w:rsidRPr="006E1461">
        <w:rPr>
          <w:i/>
          <w:iCs/>
          <w:color w:val="000000"/>
        </w:rPr>
        <w:t>J</w:t>
      </w:r>
      <w:r w:rsidR="006E1461" w:rsidRPr="006E1461">
        <w:rPr>
          <w:color w:val="000000"/>
        </w:rPr>
        <w:t xml:space="preserve"> = 8.4 Hz, 1H), 8.09 (d, </w:t>
      </w:r>
      <w:r w:rsidR="006E1461" w:rsidRPr="006E1461">
        <w:rPr>
          <w:i/>
          <w:iCs/>
          <w:color w:val="000000"/>
        </w:rPr>
        <w:t>J</w:t>
      </w:r>
      <w:r w:rsidR="006E1461" w:rsidRPr="006E1461">
        <w:rPr>
          <w:color w:val="000000"/>
        </w:rPr>
        <w:t xml:space="preserve"> = 8.2 Hz, 1H), 7.94 (d, </w:t>
      </w:r>
      <w:r w:rsidR="006E1461" w:rsidRPr="006E1461">
        <w:rPr>
          <w:i/>
          <w:iCs/>
          <w:color w:val="000000"/>
        </w:rPr>
        <w:t>J</w:t>
      </w:r>
      <w:r w:rsidR="006E1461" w:rsidRPr="006E1461">
        <w:rPr>
          <w:color w:val="000000"/>
        </w:rPr>
        <w:t xml:space="preserve"> = 8.3 Hz, 1H), 7.84 (d, </w:t>
      </w:r>
      <w:r w:rsidR="006E1461" w:rsidRPr="006E1461">
        <w:rPr>
          <w:i/>
          <w:iCs/>
          <w:color w:val="000000"/>
        </w:rPr>
        <w:t>J</w:t>
      </w:r>
      <w:r w:rsidR="006E1461" w:rsidRPr="006E1461">
        <w:rPr>
          <w:color w:val="000000"/>
        </w:rPr>
        <w:t xml:space="preserve"> = 8.8 Hz, 1H), 7.54 (</w:t>
      </w:r>
      <w:proofErr w:type="spellStart"/>
      <w:r w:rsidR="006E1461" w:rsidRPr="006E1461">
        <w:rPr>
          <w:color w:val="000000"/>
        </w:rPr>
        <w:t>ddd</w:t>
      </w:r>
      <w:proofErr w:type="spellEnd"/>
      <w:r w:rsidR="006E1461" w:rsidRPr="006E1461">
        <w:rPr>
          <w:color w:val="000000"/>
        </w:rPr>
        <w:t xml:space="preserve">, </w:t>
      </w:r>
      <w:r w:rsidR="006E1461" w:rsidRPr="006E1461">
        <w:rPr>
          <w:i/>
          <w:iCs/>
          <w:color w:val="000000"/>
        </w:rPr>
        <w:t>J</w:t>
      </w:r>
      <w:r w:rsidR="006E1461" w:rsidRPr="006E1461">
        <w:rPr>
          <w:color w:val="000000"/>
        </w:rPr>
        <w:t xml:space="preserve"> = 8.4, 6.8, 1.5 Hz, 1H), 7.48 (dd, </w:t>
      </w:r>
      <w:r w:rsidR="006E1461" w:rsidRPr="006E1461">
        <w:rPr>
          <w:i/>
          <w:iCs/>
          <w:color w:val="000000"/>
        </w:rPr>
        <w:t>J</w:t>
      </w:r>
      <w:r w:rsidR="006E1461" w:rsidRPr="006E1461">
        <w:rPr>
          <w:color w:val="000000"/>
        </w:rPr>
        <w:t xml:space="preserve"> = 8.2, 6.8 Hz, 2H), 1.43 (s, 12H)</w:t>
      </w:r>
      <w:r w:rsidR="00A13DF8" w:rsidRPr="006E1461">
        <w:rPr>
          <w:color w:val="000000"/>
        </w:rPr>
        <w:t xml:space="preserve"> ppm</w:t>
      </w:r>
      <w:r w:rsidR="00A13DF8" w:rsidRPr="00192510">
        <w:t>;</w:t>
      </w:r>
      <w:r w:rsidR="00A13DF8">
        <w:t xml:space="preserve"> </w:t>
      </w:r>
      <w:r w:rsidR="00A13DF8" w:rsidRPr="004D76B6">
        <w:rPr>
          <w:color w:val="000000"/>
          <w:vertAlign w:val="superscript"/>
        </w:rPr>
        <w:t>13</w:t>
      </w:r>
      <w:r w:rsidR="00A13DF8" w:rsidRPr="004D76B6">
        <w:rPr>
          <w:color w:val="000000"/>
        </w:rPr>
        <w:t>C NMR (126 MHz, CDCl</w:t>
      </w:r>
      <w:r w:rsidR="00A13DF8" w:rsidRPr="004D76B6">
        <w:rPr>
          <w:color w:val="000000"/>
          <w:vertAlign w:val="subscript"/>
        </w:rPr>
        <w:t>3</w:t>
      </w:r>
      <w:r w:rsidR="00A13DF8" w:rsidRPr="004D76B6">
        <w:rPr>
          <w:color w:val="000000"/>
        </w:rPr>
        <w:t>)</w:t>
      </w:r>
      <w:r w:rsidR="0081773E">
        <w:rPr>
          <w:color w:val="000000"/>
        </w:rPr>
        <w:t>:</w:t>
      </w:r>
      <w:r w:rsidR="00A13DF8" w:rsidRPr="004D76B6">
        <w:rPr>
          <w:color w:val="000000"/>
        </w:rPr>
        <w:t xml:space="preserve"> </w:t>
      </w:r>
      <w:r w:rsidR="00A13DF8" w:rsidRPr="00CE604C">
        <w:rPr>
          <w:color w:val="000000"/>
        </w:rPr>
        <w:t xml:space="preserve">δ </w:t>
      </w:r>
      <w:r w:rsidR="00CE604C" w:rsidRPr="00CE604C">
        <w:rPr>
          <w:color w:val="000000"/>
        </w:rPr>
        <w:t>137.06, 135.78, 133.34, 131.75, 128.55, 128.48, 126.47, 125.62, 125.10, 83.87, 25.11</w:t>
      </w:r>
      <w:r w:rsidR="00A13DF8" w:rsidRPr="00CE604C">
        <w:rPr>
          <w:color w:val="000000"/>
        </w:rPr>
        <w:t xml:space="preserve"> ppm</w:t>
      </w:r>
      <w:r w:rsidR="00A13DF8">
        <w:t xml:space="preserve">; </w:t>
      </w:r>
      <w:r w:rsidR="00A13DF8" w:rsidRPr="002F7041">
        <w:rPr>
          <w:color w:val="000000"/>
          <w:vertAlign w:val="superscript"/>
        </w:rPr>
        <w:t>11</w:t>
      </w:r>
      <w:r w:rsidR="00A13DF8" w:rsidRPr="002F7041">
        <w:rPr>
          <w:color w:val="000000"/>
        </w:rPr>
        <w:t>B NMR (160 MHz, CDCl</w:t>
      </w:r>
      <w:r w:rsidR="00A13DF8" w:rsidRPr="002F7041">
        <w:rPr>
          <w:color w:val="000000"/>
          <w:vertAlign w:val="subscript"/>
        </w:rPr>
        <w:t>3</w:t>
      </w:r>
      <w:r w:rsidR="00A13DF8" w:rsidRPr="002F7041">
        <w:rPr>
          <w:color w:val="000000"/>
        </w:rPr>
        <w:t>)</w:t>
      </w:r>
      <w:r w:rsidR="0081773E">
        <w:rPr>
          <w:color w:val="000000"/>
        </w:rPr>
        <w:t>:</w:t>
      </w:r>
      <w:r w:rsidR="00A13DF8" w:rsidRPr="002F7041">
        <w:rPr>
          <w:color w:val="000000"/>
        </w:rPr>
        <w:t xml:space="preserve"> </w:t>
      </w:r>
      <w:r w:rsidR="00A13DF8" w:rsidRPr="00343A8E">
        <w:rPr>
          <w:color w:val="000000"/>
        </w:rPr>
        <w:t>δ</w:t>
      </w:r>
      <w:r w:rsidR="00A13DF8">
        <w:rPr>
          <w:color w:val="000000"/>
          <w:sz w:val="32"/>
          <w:szCs w:val="32"/>
        </w:rPr>
        <w:t xml:space="preserve"> </w:t>
      </w:r>
      <w:r w:rsidR="00A13DF8" w:rsidRPr="00CB01B7">
        <w:rPr>
          <w:color w:val="000000"/>
        </w:rPr>
        <w:t>3</w:t>
      </w:r>
      <w:r w:rsidR="00152488">
        <w:rPr>
          <w:color w:val="000000"/>
        </w:rPr>
        <w:t>1</w:t>
      </w:r>
      <w:r w:rsidR="00A13DF8" w:rsidRPr="00CB01B7">
        <w:rPr>
          <w:color w:val="000000"/>
        </w:rPr>
        <w:t>.</w:t>
      </w:r>
      <w:r w:rsidR="00152488">
        <w:rPr>
          <w:color w:val="000000"/>
        </w:rPr>
        <w:t>87</w:t>
      </w:r>
      <w:r w:rsidR="00A13DF8">
        <w:rPr>
          <w:color w:val="000000"/>
          <w:sz w:val="32"/>
          <w:szCs w:val="32"/>
        </w:rPr>
        <w:t xml:space="preserve"> </w:t>
      </w:r>
      <w:r w:rsidR="00A13DF8" w:rsidRPr="00343A8E">
        <w:rPr>
          <w:color w:val="000000"/>
        </w:rPr>
        <w:t>ppm</w:t>
      </w:r>
      <w:r w:rsidR="00A13DF8">
        <w:rPr>
          <w:color w:val="000000"/>
        </w:rPr>
        <w:t>.</w:t>
      </w:r>
      <w:r w:rsidR="00A13DF8" w:rsidRPr="002F7041">
        <w:rPr>
          <w:rFonts w:cs="Times New Roman"/>
        </w:rPr>
        <w:t xml:space="preserve"> </w:t>
      </w:r>
      <w:r w:rsidR="00A13DF8" w:rsidRPr="00360810">
        <w:rPr>
          <w:rFonts w:cs="Times New Roman"/>
        </w:rPr>
        <w:t>These spectra are consistent with those reported in the literature</w:t>
      </w:r>
      <w:r w:rsidR="00A13DF8">
        <w:t>.</w:t>
      </w:r>
      <w:r w:rsidR="00CB3CD0" w:rsidRPr="00CB3CD0">
        <w:rPr>
          <w:rFonts w:cs="Times New Roman"/>
          <w:vertAlign w:val="superscript"/>
        </w:rPr>
        <w:t>14</w:t>
      </w:r>
      <w:r w:rsidR="00A13DF8">
        <w:t xml:space="preserve"> </w:t>
      </w:r>
    </w:p>
    <w:p w14:paraId="79D60B73" w14:textId="77777777" w:rsidR="00E275C0" w:rsidRDefault="00E275C0">
      <w:r>
        <w:br w:type="page"/>
      </w:r>
    </w:p>
    <w:p w14:paraId="559946E1" w14:textId="24F0CB5E" w:rsidR="00E275C0" w:rsidRPr="00360810" w:rsidRDefault="00CC3D2F" w:rsidP="00E275C0">
      <w:pPr>
        <w:keepNext/>
        <w:jc w:val="center"/>
      </w:pPr>
      <w:r>
        <w:object w:dxaOrig="2972" w:dyaOrig="1290" w14:anchorId="5898CD68">
          <v:shape id="_x0000_i1064" type="#_x0000_t75" style="width:102pt;height:47.25pt" o:ole="">
            <v:imagedata r:id="rId205" o:title=""/>
          </v:shape>
          <o:OLEObject Type="Embed" ProgID="ChemDraw.Document.6.0" ShapeID="_x0000_i1064" DrawAspect="Content" ObjectID="_1792781134" r:id="rId206"/>
        </w:object>
      </w:r>
    </w:p>
    <w:p w14:paraId="744103D8" w14:textId="4CB07B4F" w:rsidR="00E275C0" w:rsidRPr="00360810" w:rsidRDefault="00E275C0" w:rsidP="00E275C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159</w:t>
      </w:r>
      <w:r w:rsidRPr="00360810">
        <w:rPr>
          <w:b/>
          <w:bCs/>
        </w:rPr>
        <w:fldChar w:fldCharType="end"/>
      </w:r>
      <w:r w:rsidRPr="00360810">
        <w:rPr>
          <w:b/>
          <w:bCs/>
        </w:rPr>
        <w:t>.</w:t>
      </w:r>
      <w:r w:rsidRPr="00360810">
        <w:rPr>
          <w:lang w:val="en-GB"/>
        </w:rPr>
        <w:t xml:space="preserve"> </w:t>
      </w:r>
      <w:r w:rsidR="004E147B">
        <w:t>4,4,5,5-tetramethyl-2-(naphthalen-2-yl)-1,3,2-dioxaborolane</w:t>
      </w:r>
      <w:r>
        <w:t xml:space="preserve"> </w:t>
      </w:r>
      <w:r w:rsidRPr="007105BA">
        <w:t>(</w:t>
      </w:r>
      <w:r w:rsidR="00636225">
        <w:rPr>
          <w:b/>
          <w:bCs/>
        </w:rPr>
        <w:t>5</w:t>
      </w:r>
      <w:r w:rsidRPr="007105BA">
        <w:t>)</w:t>
      </w:r>
      <w:r>
        <w:t>.</w:t>
      </w:r>
    </w:p>
    <w:p w14:paraId="7D3D7B10" w14:textId="2ECACF70" w:rsidR="00E275C0" w:rsidRDefault="004A326F" w:rsidP="004A326F">
      <w:pPr>
        <w:spacing w:line="276" w:lineRule="auto"/>
        <w:jc w:val="both"/>
        <w:rPr>
          <w:rFonts w:cs="Times New Roman"/>
        </w:rPr>
      </w:pPr>
      <w:r w:rsidRPr="004A326F">
        <w:rPr>
          <w:b/>
          <w:bCs/>
        </w:rPr>
        <w:t>4,4,5,5-tetramethyl-2-(naphthalen-2-yl)-1,3,2-dioxaborolane</w:t>
      </w:r>
      <w:r>
        <w:t xml:space="preserve">. </w:t>
      </w:r>
      <w:r w:rsidR="00E275C0">
        <w:t xml:space="preserve">Following </w:t>
      </w:r>
      <w:r w:rsidR="00E275C0" w:rsidRPr="00C63A5B">
        <w:rPr>
          <w:b/>
          <w:bCs/>
        </w:rPr>
        <w:t xml:space="preserve">General Procedure </w:t>
      </w:r>
      <w:r w:rsidR="007C158A">
        <w:rPr>
          <w:b/>
          <w:bCs/>
        </w:rPr>
        <w:t>C</w:t>
      </w:r>
      <w:r w:rsidR="00E275C0">
        <w:t xml:space="preserve">, </w:t>
      </w:r>
      <w:r w:rsidR="006755FF">
        <w:t>2</w:t>
      </w:r>
      <w:r w:rsidR="00E275C0">
        <w:t>-chloronaphthalene (</w:t>
      </w:r>
      <w:r w:rsidR="00B355F9">
        <w:t>32</w:t>
      </w:r>
      <w:r w:rsidR="00E275C0">
        <w:t>.</w:t>
      </w:r>
      <w:r w:rsidR="00B355F9">
        <w:t>5</w:t>
      </w:r>
      <w:r w:rsidR="00E275C0">
        <w:t xml:space="preserve"> </w:t>
      </w:r>
      <w:r w:rsidR="00B355F9">
        <w:t>mg</w:t>
      </w:r>
      <w:r w:rsidR="00E275C0">
        <w:t>, 0.2 mmol</w:t>
      </w:r>
      <w:r w:rsidR="00B5790E">
        <w:t>,</w:t>
      </w:r>
      <w:r w:rsidR="00E275C0">
        <w:t xml:space="preserve"> 1.0 equiv.), B</w:t>
      </w:r>
      <w:r w:rsidR="00E275C0" w:rsidRPr="00832E16">
        <w:rPr>
          <w:vertAlign w:val="subscript"/>
        </w:rPr>
        <w:t>2</w:t>
      </w:r>
      <w:r w:rsidR="00E275C0">
        <w:t>Pin</w:t>
      </w:r>
      <w:r w:rsidR="00E275C0" w:rsidRPr="00832E16">
        <w:rPr>
          <w:vertAlign w:val="subscript"/>
        </w:rPr>
        <w:t>2</w:t>
      </w:r>
      <w:r w:rsidR="00E275C0">
        <w:t xml:space="preserve"> (203.2 mg, 0.8 mmol, 4.0 equiv.), pyridine (</w:t>
      </w:r>
      <w:r w:rsidR="005D6488">
        <w:t>6</w:t>
      </w:r>
      <w:r w:rsidR="00E275C0">
        <w:t>.</w:t>
      </w:r>
      <w:r w:rsidR="005D6488">
        <w:t>6</w:t>
      </w:r>
      <w:r w:rsidR="00E275C0">
        <w:t xml:space="preserve"> </w:t>
      </w:r>
      <w:r w:rsidR="00E275C0">
        <w:sym w:font="Symbol" w:char="F06D"/>
      </w:r>
      <w:r w:rsidR="00E275C0">
        <w:t>L, 0.</w:t>
      </w:r>
      <w:r w:rsidR="00BB6AB1">
        <w:t>08</w:t>
      </w:r>
      <w:r w:rsidR="00E275C0">
        <w:t xml:space="preserve"> mmol, </w:t>
      </w:r>
      <w:r w:rsidR="005D6488">
        <w:t>0</w:t>
      </w:r>
      <w:r w:rsidR="00E275C0">
        <w:t>.</w:t>
      </w:r>
      <w:r w:rsidR="005D6488">
        <w:t>4</w:t>
      </w:r>
      <w:r w:rsidR="00E275C0">
        <w:t xml:space="preserve"> equiv.) and </w:t>
      </w:r>
      <w:r w:rsidR="00E275C0" w:rsidRPr="004E11A4">
        <w:rPr>
          <w:b/>
          <w:bCs/>
        </w:rPr>
        <w:t>PTCDA-en</w:t>
      </w:r>
      <w:r w:rsidR="00E275C0">
        <w:t>-functionalized (0.006 mmol, 0.03 equiv.) carbon felt cathode were combined in the cathodic chamber of the H-cell. NaClO</w:t>
      </w:r>
      <w:r w:rsidR="00E275C0" w:rsidRPr="003C422C">
        <w:rPr>
          <w:vertAlign w:val="subscript"/>
        </w:rPr>
        <w:t>4</w:t>
      </w:r>
      <w:r w:rsidR="00E275C0">
        <w:t xml:space="preserve"> (</w:t>
      </w:r>
      <w:r w:rsidR="00D33CEC">
        <w:t>0</w:t>
      </w:r>
      <w:r w:rsidR="00E275C0">
        <w:t>.</w:t>
      </w:r>
      <w:r w:rsidR="00D33CEC">
        <w:t>1</w:t>
      </w:r>
      <w:r w:rsidR="00E275C0">
        <w:t xml:space="preserve">0 M in </w:t>
      </w:r>
      <w:proofErr w:type="spellStart"/>
      <w:r w:rsidR="00E275C0">
        <w:t>MeCN</w:t>
      </w:r>
      <w:proofErr w:type="spellEnd"/>
      <w:r w:rsidR="00E275C0">
        <w:t xml:space="preserve">) and </w:t>
      </w:r>
      <w:proofErr w:type="spellStart"/>
      <w:r w:rsidR="00E275C0">
        <w:t>MeCN</w:t>
      </w:r>
      <w:proofErr w:type="spellEnd"/>
      <w:r w:rsidR="00E275C0">
        <w:t xml:space="preserve"> (4 mL) were added to both chambers. Then the reaction was stirred at a constant cell potential of 1.8 V at 22 </w:t>
      </w:r>
      <w:r w:rsidR="00E275C0">
        <w:rPr>
          <w:rFonts w:cs="Times New Roman"/>
        </w:rPr>
        <w:t>℃</w:t>
      </w:r>
      <w:r w:rsidR="00E275C0">
        <w:t xml:space="preserve"> for 16 h</w:t>
      </w:r>
      <w:r w:rsidR="00E275C0" w:rsidRPr="00A04BED">
        <w:t xml:space="preserve"> </w:t>
      </w:r>
      <w:r w:rsidR="00E275C0">
        <w:t xml:space="preserve">under blue </w:t>
      </w:r>
      <w:proofErr w:type="spellStart"/>
      <w:r w:rsidR="00E275C0">
        <w:t>Kessil</w:t>
      </w:r>
      <w:proofErr w:type="spellEnd"/>
      <w:r w:rsidR="00E275C0">
        <w:t xml:space="preserve"> LED irradiation (40 W). The crude product was purified by flash chromatography using a Biotage Isolera instrument (SiO</w:t>
      </w:r>
      <w:r w:rsidR="00E275C0" w:rsidRPr="007E40A9">
        <w:rPr>
          <w:vertAlign w:val="subscript"/>
        </w:rPr>
        <w:t>2</w:t>
      </w:r>
      <w:r w:rsidR="00E275C0">
        <w:t xml:space="preserve">, gradient of 0% → 10% EtOAc in hexanes) to afford </w:t>
      </w:r>
      <w:r w:rsidR="00636225">
        <w:rPr>
          <w:b/>
          <w:bCs/>
        </w:rPr>
        <w:t>5</w:t>
      </w:r>
      <w:r w:rsidR="00E275C0">
        <w:t xml:space="preserve"> (</w:t>
      </w:r>
      <w:r w:rsidR="009947FC">
        <w:t>24</w:t>
      </w:r>
      <w:r w:rsidR="00E275C0">
        <w:t>.</w:t>
      </w:r>
      <w:r w:rsidR="009947FC">
        <w:t>9</w:t>
      </w:r>
      <w:r w:rsidR="00E275C0">
        <w:t xml:space="preserve"> mg, </w:t>
      </w:r>
      <w:r w:rsidR="009947FC">
        <w:t>49</w:t>
      </w:r>
      <w:r w:rsidR="00E275C0">
        <w:t>% yield) as a white solid.</w:t>
      </w:r>
      <w:r w:rsidR="00E275C0">
        <w:rPr>
          <w:rFonts w:cs="Times New Roman"/>
        </w:rPr>
        <w:t xml:space="preserve"> </w:t>
      </w:r>
      <w:r w:rsidR="00E275C0" w:rsidRPr="00192510">
        <w:rPr>
          <w:color w:val="000000"/>
          <w:vertAlign w:val="superscript"/>
        </w:rPr>
        <w:t>1</w:t>
      </w:r>
      <w:r w:rsidR="00E275C0" w:rsidRPr="00192510">
        <w:rPr>
          <w:color w:val="000000"/>
        </w:rPr>
        <w:t>H NMR (500 MHz, CDCl</w:t>
      </w:r>
      <w:r w:rsidR="00E275C0" w:rsidRPr="00192510">
        <w:rPr>
          <w:color w:val="000000"/>
          <w:vertAlign w:val="subscript"/>
        </w:rPr>
        <w:t>3</w:t>
      </w:r>
      <w:r w:rsidR="00E275C0" w:rsidRPr="00192510">
        <w:rPr>
          <w:color w:val="000000"/>
        </w:rPr>
        <w:t>)</w:t>
      </w:r>
      <w:r w:rsidR="00223F77">
        <w:rPr>
          <w:color w:val="000000"/>
        </w:rPr>
        <w:t>:</w:t>
      </w:r>
      <w:r w:rsidR="00E275C0" w:rsidRPr="00192510">
        <w:rPr>
          <w:color w:val="000000"/>
        </w:rPr>
        <w:t xml:space="preserve"> </w:t>
      </w:r>
      <w:r w:rsidR="00E275C0" w:rsidRPr="00552198">
        <w:rPr>
          <w:color w:val="000000"/>
        </w:rPr>
        <w:t xml:space="preserve">δ </w:t>
      </w:r>
      <w:r w:rsidR="00552198" w:rsidRPr="00552198">
        <w:rPr>
          <w:color w:val="000000"/>
        </w:rPr>
        <w:t xml:space="preserve">8.38 (s, 1H), 7.89 (d, </w:t>
      </w:r>
      <w:r w:rsidR="00552198" w:rsidRPr="00552198">
        <w:rPr>
          <w:i/>
          <w:iCs/>
          <w:color w:val="000000"/>
        </w:rPr>
        <w:t>J</w:t>
      </w:r>
      <w:r w:rsidR="00552198" w:rsidRPr="00552198">
        <w:rPr>
          <w:color w:val="000000"/>
        </w:rPr>
        <w:t xml:space="preserve"> = 7.3 Hz, 1H), 7.86–7.81 (m, 3H), 7.53–7.45 (m, 2H)</w:t>
      </w:r>
      <w:r w:rsidR="00FB777F">
        <w:rPr>
          <w:color w:val="000000"/>
        </w:rPr>
        <w:t>,</w:t>
      </w:r>
      <w:r w:rsidR="00552198" w:rsidRPr="00552198">
        <w:rPr>
          <w:color w:val="000000"/>
        </w:rPr>
        <w:t xml:space="preserve"> 1.40 (s, 12H)</w:t>
      </w:r>
      <w:r w:rsidR="00E275C0" w:rsidRPr="00552198">
        <w:rPr>
          <w:color w:val="000000"/>
        </w:rPr>
        <w:t xml:space="preserve"> ppm</w:t>
      </w:r>
      <w:r w:rsidR="00E275C0" w:rsidRPr="00192510">
        <w:t>;</w:t>
      </w:r>
      <w:r w:rsidR="00E275C0">
        <w:t xml:space="preserve"> </w:t>
      </w:r>
      <w:r w:rsidR="00E275C0" w:rsidRPr="004D76B6">
        <w:rPr>
          <w:color w:val="000000"/>
          <w:vertAlign w:val="superscript"/>
        </w:rPr>
        <w:t>13</w:t>
      </w:r>
      <w:r w:rsidR="00E275C0" w:rsidRPr="004D76B6">
        <w:rPr>
          <w:color w:val="000000"/>
        </w:rPr>
        <w:t>C NMR (126 MHz, CDCl</w:t>
      </w:r>
      <w:r w:rsidR="00E275C0" w:rsidRPr="004D76B6">
        <w:rPr>
          <w:color w:val="000000"/>
          <w:vertAlign w:val="subscript"/>
        </w:rPr>
        <w:t>3</w:t>
      </w:r>
      <w:r w:rsidR="00E275C0" w:rsidRPr="004D76B6">
        <w:rPr>
          <w:color w:val="000000"/>
        </w:rPr>
        <w:t>)</w:t>
      </w:r>
      <w:r w:rsidR="00223F77">
        <w:rPr>
          <w:color w:val="000000"/>
        </w:rPr>
        <w:t>:</w:t>
      </w:r>
      <w:r w:rsidR="00E275C0" w:rsidRPr="004D76B6">
        <w:rPr>
          <w:color w:val="000000"/>
        </w:rPr>
        <w:t xml:space="preserve"> </w:t>
      </w:r>
      <w:r w:rsidR="00E275C0" w:rsidRPr="000134A3">
        <w:rPr>
          <w:color w:val="000000"/>
        </w:rPr>
        <w:t xml:space="preserve">δ </w:t>
      </w:r>
      <w:r w:rsidR="000134A3" w:rsidRPr="000134A3">
        <w:rPr>
          <w:color w:val="000000"/>
        </w:rPr>
        <w:t>136.39, 135.18, 132.96, 130.54, 128.81, 127.85, 127.12, 127.11, 125.93, 84.07, 25.07</w:t>
      </w:r>
      <w:r w:rsidR="00E275C0" w:rsidRPr="000134A3">
        <w:rPr>
          <w:color w:val="000000"/>
        </w:rPr>
        <w:t xml:space="preserve"> ppm</w:t>
      </w:r>
      <w:r w:rsidR="00E275C0">
        <w:t xml:space="preserve">; </w:t>
      </w:r>
      <w:r w:rsidR="00E275C0" w:rsidRPr="002F7041">
        <w:rPr>
          <w:color w:val="000000"/>
          <w:vertAlign w:val="superscript"/>
        </w:rPr>
        <w:t>11</w:t>
      </w:r>
      <w:r w:rsidR="00E275C0" w:rsidRPr="002F7041">
        <w:rPr>
          <w:color w:val="000000"/>
        </w:rPr>
        <w:t>B NMR (160 MHz, CDCl</w:t>
      </w:r>
      <w:r w:rsidR="00E275C0" w:rsidRPr="002F7041">
        <w:rPr>
          <w:color w:val="000000"/>
          <w:vertAlign w:val="subscript"/>
        </w:rPr>
        <w:t>3</w:t>
      </w:r>
      <w:r w:rsidR="00E275C0" w:rsidRPr="002F7041">
        <w:rPr>
          <w:color w:val="000000"/>
        </w:rPr>
        <w:t>)</w:t>
      </w:r>
      <w:r w:rsidR="00223F77">
        <w:rPr>
          <w:color w:val="000000"/>
        </w:rPr>
        <w:t>:</w:t>
      </w:r>
      <w:r w:rsidR="00E275C0" w:rsidRPr="002F7041">
        <w:rPr>
          <w:color w:val="000000"/>
        </w:rPr>
        <w:t xml:space="preserve"> </w:t>
      </w:r>
      <w:r w:rsidR="00E275C0" w:rsidRPr="00343A8E">
        <w:rPr>
          <w:color w:val="000000"/>
        </w:rPr>
        <w:t>δ</w:t>
      </w:r>
      <w:r w:rsidR="00E275C0">
        <w:rPr>
          <w:color w:val="000000"/>
          <w:sz w:val="32"/>
          <w:szCs w:val="32"/>
        </w:rPr>
        <w:t xml:space="preserve"> </w:t>
      </w:r>
      <w:r w:rsidR="00E275C0" w:rsidRPr="00CB01B7">
        <w:rPr>
          <w:color w:val="000000"/>
        </w:rPr>
        <w:t>3</w:t>
      </w:r>
      <w:r w:rsidR="00E275C0">
        <w:rPr>
          <w:color w:val="000000"/>
        </w:rPr>
        <w:t>1</w:t>
      </w:r>
      <w:r w:rsidR="00E275C0" w:rsidRPr="00CB01B7">
        <w:rPr>
          <w:color w:val="000000"/>
        </w:rPr>
        <w:t>.</w:t>
      </w:r>
      <w:r w:rsidR="00ED45E9">
        <w:rPr>
          <w:color w:val="000000"/>
        </w:rPr>
        <w:t>62</w:t>
      </w:r>
      <w:r w:rsidR="00E275C0">
        <w:rPr>
          <w:color w:val="000000"/>
          <w:sz w:val="32"/>
          <w:szCs w:val="32"/>
        </w:rPr>
        <w:t xml:space="preserve"> </w:t>
      </w:r>
      <w:r w:rsidR="00E275C0" w:rsidRPr="00343A8E">
        <w:rPr>
          <w:color w:val="000000"/>
        </w:rPr>
        <w:t>ppm</w:t>
      </w:r>
      <w:r w:rsidR="00E275C0">
        <w:rPr>
          <w:color w:val="000000"/>
        </w:rPr>
        <w:t>.</w:t>
      </w:r>
      <w:r w:rsidR="00E275C0" w:rsidRPr="002F7041">
        <w:rPr>
          <w:rFonts w:cs="Times New Roman"/>
        </w:rPr>
        <w:t xml:space="preserve"> </w:t>
      </w:r>
      <w:r w:rsidR="00E275C0" w:rsidRPr="00360810">
        <w:rPr>
          <w:rFonts w:cs="Times New Roman"/>
        </w:rPr>
        <w:t>These spectra are consistent with those reported in the literature</w:t>
      </w:r>
      <w:r w:rsidR="00E275C0">
        <w:t>.</w:t>
      </w:r>
      <w:r w:rsidR="00CB3CD0" w:rsidRPr="00CB3CD0">
        <w:rPr>
          <w:rFonts w:cs="Times New Roman"/>
          <w:vertAlign w:val="superscript"/>
        </w:rPr>
        <w:t>14</w:t>
      </w:r>
      <w:r w:rsidR="00E275C0">
        <w:t xml:space="preserve"> </w:t>
      </w:r>
    </w:p>
    <w:p w14:paraId="1989DB29" w14:textId="652B95FA" w:rsidR="001811F5" w:rsidRDefault="001811F5"/>
    <w:p w14:paraId="74DE6577" w14:textId="5D7F3081" w:rsidR="001811F5" w:rsidRPr="00360810" w:rsidRDefault="00CC3D2F" w:rsidP="001811F5">
      <w:pPr>
        <w:keepNext/>
        <w:jc w:val="center"/>
      </w:pPr>
      <w:r>
        <w:object w:dxaOrig="3420" w:dyaOrig="2064" w14:anchorId="5645DE60">
          <v:shape id="_x0000_i1065" type="#_x0000_t75" style="width:123pt;height:77.25pt" o:ole="">
            <v:imagedata r:id="rId207" o:title=""/>
          </v:shape>
          <o:OLEObject Type="Embed" ProgID="ChemDraw.Document.6.0" ShapeID="_x0000_i1065" DrawAspect="Content" ObjectID="_1792781135" r:id="rId208"/>
        </w:object>
      </w:r>
    </w:p>
    <w:p w14:paraId="12E78DDB" w14:textId="2024591D" w:rsidR="001811F5" w:rsidRPr="00360810" w:rsidRDefault="001811F5" w:rsidP="001811F5">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160</w:t>
      </w:r>
      <w:r w:rsidRPr="00360810">
        <w:rPr>
          <w:b/>
          <w:bCs/>
        </w:rPr>
        <w:fldChar w:fldCharType="end"/>
      </w:r>
      <w:r w:rsidRPr="00360810">
        <w:rPr>
          <w:b/>
          <w:bCs/>
        </w:rPr>
        <w:t>.</w:t>
      </w:r>
      <w:r w:rsidRPr="00360810">
        <w:rPr>
          <w:lang w:val="en-GB"/>
        </w:rPr>
        <w:t xml:space="preserve"> </w:t>
      </w:r>
      <w:r w:rsidR="006709E8">
        <w:t>2-([1,1'-biphenyl]-4-yl)-4,4,5,5-tetramethyl-1,3,2-dioxaborolane</w:t>
      </w:r>
      <w:r>
        <w:t xml:space="preserve"> </w:t>
      </w:r>
      <w:r w:rsidRPr="007105BA">
        <w:t>(</w:t>
      </w:r>
      <w:r w:rsidR="004D4ABC">
        <w:rPr>
          <w:b/>
          <w:bCs/>
        </w:rPr>
        <w:t>6</w:t>
      </w:r>
      <w:r w:rsidRPr="007105BA">
        <w:t>)</w:t>
      </w:r>
      <w:r>
        <w:t>.</w:t>
      </w:r>
    </w:p>
    <w:p w14:paraId="5839B557" w14:textId="4F7F0F3F" w:rsidR="001811F5" w:rsidRDefault="004F32CE" w:rsidP="004F32CE">
      <w:pPr>
        <w:spacing w:line="276" w:lineRule="auto"/>
        <w:jc w:val="both"/>
        <w:rPr>
          <w:rFonts w:cs="Times New Roman"/>
        </w:rPr>
      </w:pPr>
      <w:r w:rsidRPr="004F32CE">
        <w:rPr>
          <w:b/>
          <w:bCs/>
        </w:rPr>
        <w:t>2-([1,1'-biphenyl]-4-yl)-4,4,5,5-tetramethyl-1,3,2-dioxaborolane</w:t>
      </w:r>
      <w:r>
        <w:t xml:space="preserve">. </w:t>
      </w:r>
      <w:r w:rsidR="001811F5">
        <w:t xml:space="preserve">Following </w:t>
      </w:r>
      <w:r w:rsidR="001811F5" w:rsidRPr="00C63A5B">
        <w:rPr>
          <w:b/>
          <w:bCs/>
        </w:rPr>
        <w:t xml:space="preserve">General Procedure </w:t>
      </w:r>
      <w:r w:rsidR="007C158A">
        <w:rPr>
          <w:b/>
          <w:bCs/>
        </w:rPr>
        <w:t>C</w:t>
      </w:r>
      <w:r w:rsidR="001811F5" w:rsidRPr="000D1D16">
        <w:t xml:space="preserve"> with slight modifications</w:t>
      </w:r>
      <w:r w:rsidR="001811F5">
        <w:t xml:space="preserve">, </w:t>
      </w:r>
      <w:r w:rsidR="00072F89">
        <w:t>4</w:t>
      </w:r>
      <w:r w:rsidR="001811F5">
        <w:t>-chloro</w:t>
      </w:r>
      <w:r w:rsidR="00072F89">
        <w:t>-1,</w:t>
      </w:r>
      <w:r w:rsidR="00D16D16">
        <w:t>1'</w:t>
      </w:r>
      <w:r w:rsidR="00072F89">
        <w:t>-</w:t>
      </w:r>
      <w:r w:rsidR="00D16D16">
        <w:t xml:space="preserve">biphenyl </w:t>
      </w:r>
      <w:r w:rsidR="001811F5">
        <w:t>(3</w:t>
      </w:r>
      <w:r w:rsidR="00541852">
        <w:t>7</w:t>
      </w:r>
      <w:r w:rsidR="001811F5">
        <w:t>.</w:t>
      </w:r>
      <w:r w:rsidR="00541852">
        <w:t>7</w:t>
      </w:r>
      <w:r w:rsidR="001811F5">
        <w:t xml:space="preserve"> mg, 0.2 mmol, 1.0 equiv.), B</w:t>
      </w:r>
      <w:r w:rsidR="001811F5" w:rsidRPr="00832E16">
        <w:rPr>
          <w:vertAlign w:val="subscript"/>
        </w:rPr>
        <w:t>2</w:t>
      </w:r>
      <w:r w:rsidR="001811F5">
        <w:t>Pin</w:t>
      </w:r>
      <w:r w:rsidR="001811F5" w:rsidRPr="00832E16">
        <w:rPr>
          <w:vertAlign w:val="subscript"/>
        </w:rPr>
        <w:t>2</w:t>
      </w:r>
      <w:r w:rsidR="001811F5">
        <w:t xml:space="preserve"> (203.2 mg, 0.8 mmol, 4.0 equiv.), pyridine (32.3 </w:t>
      </w:r>
      <w:r w:rsidR="001811F5">
        <w:sym w:font="Symbol" w:char="F06D"/>
      </w:r>
      <w:r w:rsidR="001811F5">
        <w:t xml:space="preserve">L, 0.4 mmol, 2.0 equiv.) and </w:t>
      </w:r>
      <w:r w:rsidR="001811F5" w:rsidRPr="00080BD3">
        <w:rPr>
          <w:b/>
          <w:bCs/>
        </w:rPr>
        <w:t>PTCDA-en</w:t>
      </w:r>
      <w:r w:rsidR="001811F5">
        <w:t>-functionalized (0.006 mmol, 0.03 equiv.) carbon felt cathode were combined in the cathodic chamber of the H-cell. NaClO</w:t>
      </w:r>
      <w:r w:rsidR="001811F5" w:rsidRPr="003C422C">
        <w:rPr>
          <w:vertAlign w:val="subscript"/>
        </w:rPr>
        <w:t>4</w:t>
      </w:r>
      <w:r w:rsidR="001811F5">
        <w:t xml:space="preserve"> (1.0 M in </w:t>
      </w:r>
      <w:proofErr w:type="spellStart"/>
      <w:r w:rsidR="001811F5">
        <w:t>MeCN</w:t>
      </w:r>
      <w:proofErr w:type="spellEnd"/>
      <w:r w:rsidR="001811F5">
        <w:t xml:space="preserve">) and </w:t>
      </w:r>
      <w:proofErr w:type="spellStart"/>
      <w:r w:rsidR="001811F5">
        <w:t>MeCN</w:t>
      </w:r>
      <w:proofErr w:type="spellEnd"/>
      <w:r w:rsidR="001811F5">
        <w:t xml:space="preserve"> (4 mL) were added to both chambers. Then the reaction was stirred at a constant cell potential of 1</w:t>
      </w:r>
      <w:r w:rsidR="00306EB0">
        <w:t>.</w:t>
      </w:r>
      <w:r w:rsidR="001811F5">
        <w:t xml:space="preserve">8 V at 22 </w:t>
      </w:r>
      <w:r w:rsidR="001811F5">
        <w:rPr>
          <w:rFonts w:cs="Times New Roman"/>
        </w:rPr>
        <w:t>℃</w:t>
      </w:r>
      <w:r w:rsidR="001811F5">
        <w:t xml:space="preserve"> for 16 h</w:t>
      </w:r>
      <w:r w:rsidR="001811F5" w:rsidRPr="00A04BED">
        <w:t xml:space="preserve"> </w:t>
      </w:r>
      <w:r w:rsidR="001811F5">
        <w:t xml:space="preserve">under blue </w:t>
      </w:r>
      <w:proofErr w:type="spellStart"/>
      <w:r w:rsidR="001811F5">
        <w:t>Kessil</w:t>
      </w:r>
      <w:proofErr w:type="spellEnd"/>
      <w:r w:rsidR="001811F5">
        <w:t xml:space="preserve"> LED irradiation (40 W). The crude product was purified by flash chromatography using a Biotage Isolera instrument (SiO</w:t>
      </w:r>
      <w:r w:rsidR="001811F5" w:rsidRPr="007E40A9">
        <w:rPr>
          <w:vertAlign w:val="subscript"/>
        </w:rPr>
        <w:t>2</w:t>
      </w:r>
      <w:r w:rsidR="001811F5">
        <w:t xml:space="preserve">, gradient of 0% → 10% EtOAc in hexanes) to afford </w:t>
      </w:r>
      <w:r w:rsidR="004D4ABC">
        <w:rPr>
          <w:b/>
          <w:bCs/>
        </w:rPr>
        <w:t>6</w:t>
      </w:r>
      <w:r w:rsidR="001811F5">
        <w:t xml:space="preserve"> (</w:t>
      </w:r>
      <w:r w:rsidR="00F52708">
        <w:t>29</w:t>
      </w:r>
      <w:r w:rsidR="001811F5">
        <w:t>.</w:t>
      </w:r>
      <w:r w:rsidR="00F52708">
        <w:t>2</w:t>
      </w:r>
      <w:r w:rsidR="001811F5">
        <w:t xml:space="preserve"> mg, </w:t>
      </w:r>
      <w:r w:rsidR="00F52708">
        <w:t>52</w:t>
      </w:r>
      <w:r w:rsidR="001811F5">
        <w:t>% yield) as a white solid.</w:t>
      </w:r>
      <w:r w:rsidR="001811F5">
        <w:rPr>
          <w:rFonts w:cs="Times New Roman"/>
        </w:rPr>
        <w:t xml:space="preserve"> </w:t>
      </w:r>
      <w:r w:rsidR="001811F5" w:rsidRPr="00192510">
        <w:rPr>
          <w:color w:val="000000"/>
          <w:vertAlign w:val="superscript"/>
        </w:rPr>
        <w:t>1</w:t>
      </w:r>
      <w:r w:rsidR="001811F5" w:rsidRPr="00192510">
        <w:rPr>
          <w:color w:val="000000"/>
        </w:rPr>
        <w:t>H NMR (500 MHz, CDCl</w:t>
      </w:r>
      <w:r w:rsidR="001811F5" w:rsidRPr="00192510">
        <w:rPr>
          <w:color w:val="000000"/>
          <w:vertAlign w:val="subscript"/>
        </w:rPr>
        <w:t>3</w:t>
      </w:r>
      <w:r w:rsidR="001811F5" w:rsidRPr="00192510">
        <w:rPr>
          <w:color w:val="000000"/>
        </w:rPr>
        <w:t>)</w:t>
      </w:r>
      <w:r w:rsidR="00C06A94">
        <w:rPr>
          <w:color w:val="000000"/>
        </w:rPr>
        <w:t>:</w:t>
      </w:r>
      <w:r w:rsidR="001811F5" w:rsidRPr="00192510">
        <w:rPr>
          <w:color w:val="000000"/>
        </w:rPr>
        <w:t xml:space="preserve"> </w:t>
      </w:r>
      <w:r w:rsidR="001811F5" w:rsidRPr="007663AB">
        <w:rPr>
          <w:color w:val="000000"/>
        </w:rPr>
        <w:t xml:space="preserve">δ </w:t>
      </w:r>
      <w:r w:rsidR="007663AB" w:rsidRPr="007663AB">
        <w:rPr>
          <w:color w:val="000000"/>
        </w:rPr>
        <w:t xml:space="preserve">7.89 (d, </w:t>
      </w:r>
      <w:r w:rsidR="007663AB" w:rsidRPr="007663AB">
        <w:rPr>
          <w:i/>
          <w:iCs/>
          <w:color w:val="000000"/>
        </w:rPr>
        <w:t>J</w:t>
      </w:r>
      <w:r w:rsidR="007663AB" w:rsidRPr="007663AB">
        <w:rPr>
          <w:color w:val="000000"/>
        </w:rPr>
        <w:t xml:space="preserve"> = 8.2 Hz, 2H), 7.64–7.60 (m, 4H), 7.45 (t, </w:t>
      </w:r>
      <w:r w:rsidR="007663AB" w:rsidRPr="007663AB">
        <w:rPr>
          <w:i/>
          <w:iCs/>
          <w:color w:val="000000"/>
        </w:rPr>
        <w:t>J</w:t>
      </w:r>
      <w:r w:rsidR="007663AB" w:rsidRPr="007663AB">
        <w:rPr>
          <w:color w:val="000000"/>
        </w:rPr>
        <w:t xml:space="preserve"> = 7.7 Hz, 2H), 7.38–7.34 (m, 1H), 1.37 (s, 12H)</w:t>
      </w:r>
      <w:r w:rsidR="001811F5" w:rsidRPr="007663AB">
        <w:rPr>
          <w:color w:val="000000"/>
        </w:rPr>
        <w:t xml:space="preserve"> ppm</w:t>
      </w:r>
      <w:r w:rsidR="001811F5" w:rsidRPr="00192510">
        <w:t>;</w:t>
      </w:r>
      <w:r w:rsidR="001811F5">
        <w:t xml:space="preserve"> </w:t>
      </w:r>
      <w:r w:rsidR="001811F5" w:rsidRPr="004D76B6">
        <w:rPr>
          <w:color w:val="000000"/>
          <w:vertAlign w:val="superscript"/>
        </w:rPr>
        <w:t>13</w:t>
      </w:r>
      <w:r w:rsidR="001811F5" w:rsidRPr="004D76B6">
        <w:rPr>
          <w:color w:val="000000"/>
        </w:rPr>
        <w:t>C NMR (126 MHz, CDCl</w:t>
      </w:r>
      <w:r w:rsidR="001811F5" w:rsidRPr="004D76B6">
        <w:rPr>
          <w:color w:val="000000"/>
          <w:vertAlign w:val="subscript"/>
        </w:rPr>
        <w:t>3</w:t>
      </w:r>
      <w:r w:rsidR="001811F5" w:rsidRPr="004D76B6">
        <w:rPr>
          <w:color w:val="000000"/>
        </w:rPr>
        <w:t>)</w:t>
      </w:r>
      <w:r w:rsidR="00C06A94">
        <w:rPr>
          <w:color w:val="000000"/>
        </w:rPr>
        <w:t>:</w:t>
      </w:r>
      <w:r w:rsidR="001811F5" w:rsidRPr="004D76B6">
        <w:rPr>
          <w:color w:val="000000"/>
        </w:rPr>
        <w:t xml:space="preserve"> </w:t>
      </w:r>
      <w:r w:rsidR="001811F5" w:rsidRPr="0070714C">
        <w:rPr>
          <w:color w:val="000000"/>
        </w:rPr>
        <w:t xml:space="preserve">δ </w:t>
      </w:r>
      <w:r w:rsidR="0070714C" w:rsidRPr="0070714C">
        <w:rPr>
          <w:color w:val="000000"/>
        </w:rPr>
        <w:t>144.03, 141.17, 135.40, 128.91, 127.70, 127.38, 126.61, 83.97, 25.03</w:t>
      </w:r>
      <w:r w:rsidR="001811F5" w:rsidRPr="0070714C">
        <w:rPr>
          <w:color w:val="000000"/>
        </w:rPr>
        <w:t xml:space="preserve"> ppm</w:t>
      </w:r>
      <w:r w:rsidR="001811F5">
        <w:t xml:space="preserve">; </w:t>
      </w:r>
      <w:r w:rsidR="001811F5" w:rsidRPr="002F7041">
        <w:rPr>
          <w:color w:val="000000"/>
          <w:vertAlign w:val="superscript"/>
        </w:rPr>
        <w:t>11</w:t>
      </w:r>
      <w:r w:rsidR="001811F5" w:rsidRPr="002F7041">
        <w:rPr>
          <w:color w:val="000000"/>
        </w:rPr>
        <w:t>B NMR (160 MHz, CDCl</w:t>
      </w:r>
      <w:r w:rsidR="001811F5" w:rsidRPr="002F7041">
        <w:rPr>
          <w:color w:val="000000"/>
          <w:vertAlign w:val="subscript"/>
        </w:rPr>
        <w:t>3</w:t>
      </w:r>
      <w:r w:rsidR="001811F5" w:rsidRPr="002F7041">
        <w:rPr>
          <w:color w:val="000000"/>
        </w:rPr>
        <w:t>)</w:t>
      </w:r>
      <w:r w:rsidR="00C06A94">
        <w:rPr>
          <w:color w:val="000000"/>
        </w:rPr>
        <w:t>:</w:t>
      </w:r>
      <w:r w:rsidR="001811F5" w:rsidRPr="002F7041">
        <w:rPr>
          <w:color w:val="000000"/>
        </w:rPr>
        <w:t xml:space="preserve"> </w:t>
      </w:r>
      <w:r w:rsidR="001811F5" w:rsidRPr="00343A8E">
        <w:rPr>
          <w:color w:val="000000"/>
        </w:rPr>
        <w:t>δ</w:t>
      </w:r>
      <w:r w:rsidR="001811F5">
        <w:rPr>
          <w:color w:val="000000"/>
          <w:sz w:val="32"/>
          <w:szCs w:val="32"/>
        </w:rPr>
        <w:t xml:space="preserve"> </w:t>
      </w:r>
      <w:r w:rsidR="001811F5" w:rsidRPr="00CB01B7">
        <w:rPr>
          <w:color w:val="000000"/>
        </w:rPr>
        <w:t>3</w:t>
      </w:r>
      <w:r w:rsidR="001811F5">
        <w:rPr>
          <w:color w:val="000000"/>
        </w:rPr>
        <w:t>1</w:t>
      </w:r>
      <w:r w:rsidR="001811F5" w:rsidRPr="00CB01B7">
        <w:rPr>
          <w:color w:val="000000"/>
        </w:rPr>
        <w:t>.</w:t>
      </w:r>
      <w:r w:rsidR="004C4724">
        <w:rPr>
          <w:color w:val="000000"/>
        </w:rPr>
        <w:t>48</w:t>
      </w:r>
      <w:r w:rsidR="001811F5">
        <w:rPr>
          <w:color w:val="000000"/>
          <w:sz w:val="32"/>
          <w:szCs w:val="32"/>
        </w:rPr>
        <w:t xml:space="preserve"> </w:t>
      </w:r>
      <w:r w:rsidR="001811F5" w:rsidRPr="00343A8E">
        <w:rPr>
          <w:color w:val="000000"/>
        </w:rPr>
        <w:t>ppm</w:t>
      </w:r>
      <w:r w:rsidR="003E33F6">
        <w:rPr>
          <w:color w:val="000000"/>
        </w:rPr>
        <w:t>.</w:t>
      </w:r>
      <w:r w:rsidR="001811F5" w:rsidRPr="002F7041">
        <w:rPr>
          <w:rFonts w:cs="Times New Roman"/>
        </w:rPr>
        <w:t xml:space="preserve"> </w:t>
      </w:r>
      <w:r w:rsidR="001811F5" w:rsidRPr="00360810">
        <w:rPr>
          <w:rFonts w:cs="Times New Roman"/>
        </w:rPr>
        <w:t>These spectra are consistent with those reported in the literature</w:t>
      </w:r>
      <w:r w:rsidR="002C548F">
        <w:t>.</w:t>
      </w:r>
      <w:r w:rsidR="00CB3CD0" w:rsidRPr="00CB3CD0">
        <w:rPr>
          <w:rFonts w:cs="Times New Roman"/>
          <w:vertAlign w:val="superscript"/>
        </w:rPr>
        <w:t>14</w:t>
      </w:r>
      <w:r w:rsidR="001811F5">
        <w:t xml:space="preserve"> </w:t>
      </w:r>
    </w:p>
    <w:p w14:paraId="6928EBCB" w14:textId="77777777" w:rsidR="00035FAC" w:rsidRDefault="00035FAC">
      <w:r>
        <w:br w:type="page"/>
      </w:r>
    </w:p>
    <w:p w14:paraId="03A46A0E" w14:textId="0BADBBED" w:rsidR="00035FAC" w:rsidRPr="00360810" w:rsidRDefault="004539AE" w:rsidP="00035FAC">
      <w:pPr>
        <w:keepNext/>
        <w:jc w:val="center"/>
      </w:pPr>
      <w:r>
        <w:object w:dxaOrig="3418" w:dyaOrig="2064" w14:anchorId="2B1232D1">
          <v:shape id="_x0000_i1066" type="#_x0000_t75" style="width:123.75pt;height:77.25pt" o:ole="">
            <v:imagedata r:id="rId209" o:title=""/>
          </v:shape>
          <o:OLEObject Type="Embed" ProgID="ChemDraw.Document.6.0" ShapeID="_x0000_i1066" DrawAspect="Content" ObjectID="_1792781136" r:id="rId210"/>
        </w:object>
      </w:r>
    </w:p>
    <w:p w14:paraId="55853FF3" w14:textId="54FD49CD" w:rsidR="00035FAC" w:rsidRPr="00360810" w:rsidRDefault="00035FAC" w:rsidP="00035FAC">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161</w:t>
      </w:r>
      <w:r w:rsidRPr="00360810">
        <w:rPr>
          <w:b/>
          <w:bCs/>
        </w:rPr>
        <w:fldChar w:fldCharType="end"/>
      </w:r>
      <w:r w:rsidRPr="00360810">
        <w:rPr>
          <w:b/>
          <w:bCs/>
        </w:rPr>
        <w:t>.</w:t>
      </w:r>
      <w:r w:rsidRPr="00360810">
        <w:rPr>
          <w:lang w:val="en-GB"/>
        </w:rPr>
        <w:t xml:space="preserve"> </w:t>
      </w:r>
      <w:r w:rsidR="009A542B">
        <w:t>2-(4-(4,4,5,5-tetramethyl-1,3,2-dioxaborolan-2-</w:t>
      </w:r>
      <w:proofErr w:type="gramStart"/>
      <w:r w:rsidR="009A542B">
        <w:t>yl)phenyl</w:t>
      </w:r>
      <w:proofErr w:type="gramEnd"/>
      <w:r w:rsidR="009A542B">
        <w:t>)pyridine</w:t>
      </w:r>
      <w:r>
        <w:t xml:space="preserve"> </w:t>
      </w:r>
      <w:r w:rsidRPr="007105BA">
        <w:t>(</w:t>
      </w:r>
      <w:r>
        <w:rPr>
          <w:b/>
          <w:bCs/>
        </w:rPr>
        <w:t>7</w:t>
      </w:r>
      <w:r w:rsidRPr="007105BA">
        <w:t>)</w:t>
      </w:r>
      <w:r w:rsidR="004E29D5">
        <w:t>.</w:t>
      </w:r>
    </w:p>
    <w:p w14:paraId="73F33533" w14:textId="156BC15E" w:rsidR="00035FAC" w:rsidRDefault="00036325" w:rsidP="00036325">
      <w:pPr>
        <w:spacing w:line="276" w:lineRule="auto"/>
        <w:jc w:val="both"/>
      </w:pPr>
      <w:r w:rsidRPr="00036325">
        <w:rPr>
          <w:b/>
          <w:bCs/>
        </w:rPr>
        <w:t>2-(4-(4,4,5,5-tetramethyl-1,3,2-dioxaborolan-2-</w:t>
      </w:r>
      <w:proofErr w:type="gramStart"/>
      <w:r w:rsidRPr="00036325">
        <w:rPr>
          <w:b/>
          <w:bCs/>
        </w:rPr>
        <w:t>yl)phenyl</w:t>
      </w:r>
      <w:proofErr w:type="gramEnd"/>
      <w:r w:rsidRPr="00036325">
        <w:rPr>
          <w:b/>
          <w:bCs/>
        </w:rPr>
        <w:t>)pyridine</w:t>
      </w:r>
      <w:r>
        <w:t xml:space="preserve">. </w:t>
      </w:r>
      <w:r w:rsidR="00035FAC">
        <w:t xml:space="preserve">Following </w:t>
      </w:r>
      <w:r w:rsidR="00035FAC" w:rsidRPr="00C63A5B">
        <w:rPr>
          <w:b/>
          <w:bCs/>
        </w:rPr>
        <w:t xml:space="preserve">General Procedure </w:t>
      </w:r>
      <w:r w:rsidR="007C158A">
        <w:rPr>
          <w:b/>
          <w:bCs/>
        </w:rPr>
        <w:t>C</w:t>
      </w:r>
      <w:r w:rsidR="00035FAC" w:rsidRPr="000D1D16">
        <w:t xml:space="preserve"> with slight modifications</w:t>
      </w:r>
      <w:r w:rsidR="00E43996">
        <w:t>, 2-(4-</w:t>
      </w:r>
      <w:proofErr w:type="gramStart"/>
      <w:r w:rsidR="00E43996">
        <w:t>bromophenyl)pyridine</w:t>
      </w:r>
      <w:proofErr w:type="gramEnd"/>
      <w:r w:rsidR="00E43996">
        <w:t xml:space="preserve"> </w:t>
      </w:r>
      <w:r w:rsidR="00035FAC">
        <w:t>(</w:t>
      </w:r>
      <w:r w:rsidR="00E45011">
        <w:t>46</w:t>
      </w:r>
      <w:r w:rsidR="00035FAC">
        <w:t>.</w:t>
      </w:r>
      <w:r w:rsidR="00E45011">
        <w:t>8</w:t>
      </w:r>
      <w:r w:rsidR="00035FAC">
        <w:t xml:space="preserve"> mg, 0.2 mmol, 1.0 equiv</w:t>
      </w:r>
      <w:r w:rsidR="007000BE">
        <w:t>.</w:t>
      </w:r>
      <w:r w:rsidR="00035FAC">
        <w:t>), B</w:t>
      </w:r>
      <w:r w:rsidR="00035FAC" w:rsidRPr="00832E16">
        <w:rPr>
          <w:vertAlign w:val="subscript"/>
        </w:rPr>
        <w:t>2</w:t>
      </w:r>
      <w:r w:rsidR="00035FAC">
        <w:t>Pin</w:t>
      </w:r>
      <w:r w:rsidR="00035FAC" w:rsidRPr="00832E16">
        <w:rPr>
          <w:vertAlign w:val="subscript"/>
        </w:rPr>
        <w:t>2</w:t>
      </w:r>
      <w:r w:rsidR="00035FAC">
        <w:t xml:space="preserve"> (203.2 mg, 0.8 mmol, 4.0 equiv</w:t>
      </w:r>
      <w:r w:rsidR="00736F2D">
        <w:t>.</w:t>
      </w:r>
      <w:r w:rsidR="00035FAC">
        <w:t xml:space="preserve">), pyridine (32.3 </w:t>
      </w:r>
      <w:r w:rsidR="00035FAC">
        <w:sym w:font="Symbol" w:char="F06D"/>
      </w:r>
      <w:r w:rsidR="00035FAC">
        <w:t>L</w:t>
      </w:r>
      <w:r w:rsidR="00F839E4">
        <w:t>,</w:t>
      </w:r>
      <w:r w:rsidR="00035FAC">
        <w:t xml:space="preserve"> 0.4 mmol, 2.0 equiv.) and </w:t>
      </w:r>
      <w:r w:rsidR="00035FAC" w:rsidRPr="006961A0">
        <w:rPr>
          <w:b/>
          <w:bCs/>
        </w:rPr>
        <w:t>PTCDA-en</w:t>
      </w:r>
      <w:r w:rsidR="00035FAC">
        <w:t>-functionalized (0.006 mmol, 0.03 equiv.) carbon felt cathode were combined in the cathodic chamber of the H-cell. NaClO</w:t>
      </w:r>
      <w:r w:rsidR="00035FAC" w:rsidRPr="003C422C">
        <w:rPr>
          <w:vertAlign w:val="subscript"/>
        </w:rPr>
        <w:t>4</w:t>
      </w:r>
      <w:r w:rsidR="00035FAC">
        <w:t xml:space="preserve"> (1.0 M in </w:t>
      </w:r>
      <w:proofErr w:type="spellStart"/>
      <w:r w:rsidR="00035FAC">
        <w:t>MeCN</w:t>
      </w:r>
      <w:proofErr w:type="spellEnd"/>
      <w:r w:rsidR="00035FAC">
        <w:t xml:space="preserve">) and </w:t>
      </w:r>
      <w:proofErr w:type="spellStart"/>
      <w:r w:rsidR="00035FAC">
        <w:t>MeCN</w:t>
      </w:r>
      <w:proofErr w:type="spellEnd"/>
      <w:r w:rsidR="00035FAC">
        <w:t xml:space="preserve"> (4 mL) were added to both chambers. Then the reaction was stirred at a constant cell potential of 1.8 V at 22 </w:t>
      </w:r>
      <w:r w:rsidR="00035FAC">
        <w:rPr>
          <w:rFonts w:cs="Times New Roman"/>
        </w:rPr>
        <w:t>℃</w:t>
      </w:r>
      <w:r w:rsidR="00035FAC">
        <w:t xml:space="preserve"> for 16 h</w:t>
      </w:r>
      <w:r w:rsidR="00035FAC" w:rsidRPr="00A04BED">
        <w:t xml:space="preserve"> </w:t>
      </w:r>
      <w:r w:rsidR="00035FAC">
        <w:t xml:space="preserve">under blue </w:t>
      </w:r>
      <w:proofErr w:type="spellStart"/>
      <w:r w:rsidR="00035FAC">
        <w:t>Kessil</w:t>
      </w:r>
      <w:proofErr w:type="spellEnd"/>
      <w:r w:rsidR="00035FAC">
        <w:t xml:space="preserve"> LED irradiation (40 W). The crude product was purified by flash chromatography using a Biotage Isolera instrument (SiO</w:t>
      </w:r>
      <w:r w:rsidR="00035FAC" w:rsidRPr="007E40A9">
        <w:rPr>
          <w:vertAlign w:val="subscript"/>
        </w:rPr>
        <w:t>2</w:t>
      </w:r>
      <w:r w:rsidR="00035FAC">
        <w:t xml:space="preserve">, gradient of 0% → 10% EtOAc in hexanes) to afford </w:t>
      </w:r>
      <w:r w:rsidR="00035FAC">
        <w:rPr>
          <w:b/>
          <w:bCs/>
        </w:rPr>
        <w:t>7</w:t>
      </w:r>
      <w:r w:rsidR="00035FAC">
        <w:t xml:space="preserve"> (</w:t>
      </w:r>
      <w:r w:rsidR="002D290B">
        <w:t>4</w:t>
      </w:r>
      <w:r w:rsidR="00595446">
        <w:t>8</w:t>
      </w:r>
      <w:r w:rsidR="00035FAC">
        <w:t>.</w:t>
      </w:r>
      <w:r w:rsidR="002D290B">
        <w:t>5</w:t>
      </w:r>
      <w:r w:rsidR="00035FAC">
        <w:t xml:space="preserve"> mg, </w:t>
      </w:r>
      <w:r w:rsidR="00595446">
        <w:t>86</w:t>
      </w:r>
      <w:r w:rsidR="00035FAC">
        <w:t>% yield) as a white solid</w:t>
      </w:r>
      <w:r w:rsidR="00C56968">
        <w:t>.</w:t>
      </w:r>
      <w:r w:rsidR="00035FAC">
        <w:rPr>
          <w:rFonts w:cs="Times New Roman"/>
        </w:rPr>
        <w:t xml:space="preserve"> </w:t>
      </w:r>
      <w:r w:rsidR="00EF1611" w:rsidRPr="00EF1611">
        <w:rPr>
          <w:color w:val="000000"/>
          <w:vertAlign w:val="superscript"/>
        </w:rPr>
        <w:t>1</w:t>
      </w:r>
      <w:r w:rsidR="00EF1611" w:rsidRPr="00EF1611">
        <w:rPr>
          <w:color w:val="000000"/>
        </w:rPr>
        <w:t>H NMR (500 MHz, CDCl</w:t>
      </w:r>
      <w:r w:rsidR="00EF1611" w:rsidRPr="00EF1611">
        <w:rPr>
          <w:color w:val="000000"/>
          <w:vertAlign w:val="subscript"/>
        </w:rPr>
        <w:t>3</w:t>
      </w:r>
      <w:r w:rsidR="00EF1611" w:rsidRPr="00EF1611">
        <w:rPr>
          <w:color w:val="000000"/>
        </w:rPr>
        <w:t>)</w:t>
      </w:r>
      <w:r w:rsidR="006558DB">
        <w:rPr>
          <w:color w:val="000000"/>
        </w:rPr>
        <w:t>:</w:t>
      </w:r>
      <w:r w:rsidR="00EF1611" w:rsidRPr="00EF1611">
        <w:rPr>
          <w:color w:val="000000"/>
        </w:rPr>
        <w:t xml:space="preserve"> δ 8.71 (d, </w:t>
      </w:r>
      <w:r w:rsidR="00EF1611" w:rsidRPr="00EF1611">
        <w:rPr>
          <w:i/>
          <w:iCs/>
          <w:color w:val="000000"/>
        </w:rPr>
        <w:t>J</w:t>
      </w:r>
      <w:r w:rsidR="00EF1611" w:rsidRPr="00EF1611">
        <w:rPr>
          <w:color w:val="000000"/>
        </w:rPr>
        <w:t xml:space="preserve"> = 4.</w:t>
      </w:r>
      <w:r w:rsidR="00FC07F7">
        <w:rPr>
          <w:color w:val="000000"/>
        </w:rPr>
        <w:t>6</w:t>
      </w:r>
      <w:r w:rsidR="00EF1611" w:rsidRPr="00EF1611">
        <w:rPr>
          <w:color w:val="000000"/>
        </w:rPr>
        <w:t xml:space="preserve"> Hz, 1H), 8.01 (d, </w:t>
      </w:r>
      <w:r w:rsidR="00EF1611" w:rsidRPr="00EF1611">
        <w:rPr>
          <w:i/>
          <w:iCs/>
          <w:color w:val="000000"/>
        </w:rPr>
        <w:t>J</w:t>
      </w:r>
      <w:r w:rsidR="00EF1611" w:rsidRPr="00EF1611">
        <w:rPr>
          <w:color w:val="000000"/>
        </w:rPr>
        <w:t xml:space="preserve"> = </w:t>
      </w:r>
      <w:r w:rsidR="00D44F7C">
        <w:rPr>
          <w:color w:val="000000"/>
        </w:rPr>
        <w:t>8</w:t>
      </w:r>
      <w:r w:rsidR="00EF1611" w:rsidRPr="00EF1611">
        <w:rPr>
          <w:color w:val="000000"/>
        </w:rPr>
        <w:t>.</w:t>
      </w:r>
      <w:r w:rsidR="00D44F7C">
        <w:rPr>
          <w:color w:val="000000"/>
        </w:rPr>
        <w:t>2</w:t>
      </w:r>
      <w:r w:rsidR="00EF1611" w:rsidRPr="00EF1611">
        <w:rPr>
          <w:color w:val="000000"/>
        </w:rPr>
        <w:t xml:space="preserve"> Hz, 2H), 7.92 (d, </w:t>
      </w:r>
      <w:r w:rsidR="00EF1611" w:rsidRPr="00EF1611">
        <w:rPr>
          <w:i/>
          <w:iCs/>
          <w:color w:val="000000"/>
        </w:rPr>
        <w:t>J</w:t>
      </w:r>
      <w:r w:rsidR="00EF1611" w:rsidRPr="00EF1611">
        <w:rPr>
          <w:color w:val="000000"/>
        </w:rPr>
        <w:t xml:space="preserve"> = </w:t>
      </w:r>
      <w:r w:rsidR="00D44F7C">
        <w:rPr>
          <w:color w:val="000000"/>
        </w:rPr>
        <w:t>8</w:t>
      </w:r>
      <w:r w:rsidR="00EF1611" w:rsidRPr="00EF1611">
        <w:rPr>
          <w:color w:val="000000"/>
        </w:rPr>
        <w:t>.</w:t>
      </w:r>
      <w:r w:rsidR="00D44F7C">
        <w:rPr>
          <w:color w:val="000000"/>
        </w:rPr>
        <w:t>2</w:t>
      </w:r>
      <w:r w:rsidR="00EF1611" w:rsidRPr="00EF1611">
        <w:rPr>
          <w:color w:val="000000"/>
        </w:rPr>
        <w:t xml:space="preserve"> Hz, 2H), 7.7</w:t>
      </w:r>
      <w:r w:rsidR="00D44F7C">
        <w:rPr>
          <w:color w:val="000000"/>
        </w:rPr>
        <w:t>4</w:t>
      </w:r>
      <w:r w:rsidR="00EF1611" w:rsidRPr="00EF1611">
        <w:rPr>
          <w:color w:val="000000"/>
        </w:rPr>
        <w:t xml:space="preserve"> (</w:t>
      </w:r>
      <w:r w:rsidR="00D44F7C" w:rsidRPr="00EF1611">
        <w:rPr>
          <w:color w:val="000000"/>
        </w:rPr>
        <w:t>d</w:t>
      </w:r>
      <w:r w:rsidR="00D44F7C">
        <w:rPr>
          <w:color w:val="000000"/>
        </w:rPr>
        <w:t>d</w:t>
      </w:r>
      <w:r w:rsidR="00D44F7C" w:rsidRPr="00EF1611">
        <w:rPr>
          <w:color w:val="000000"/>
        </w:rPr>
        <w:t xml:space="preserve">, </w:t>
      </w:r>
      <w:r w:rsidR="00D44F7C" w:rsidRPr="00EF1611">
        <w:rPr>
          <w:i/>
          <w:iCs/>
          <w:color w:val="000000"/>
        </w:rPr>
        <w:t>J</w:t>
      </w:r>
      <w:r w:rsidR="00D44F7C" w:rsidRPr="00EF1611">
        <w:rPr>
          <w:color w:val="000000"/>
        </w:rPr>
        <w:t xml:space="preserve"> = </w:t>
      </w:r>
      <w:r w:rsidR="00251496">
        <w:rPr>
          <w:color w:val="000000"/>
        </w:rPr>
        <w:t>6</w:t>
      </w:r>
      <w:r w:rsidR="00D44F7C" w:rsidRPr="00EF1611">
        <w:rPr>
          <w:color w:val="000000"/>
        </w:rPr>
        <w:t>.</w:t>
      </w:r>
      <w:r w:rsidR="00251496">
        <w:rPr>
          <w:color w:val="000000"/>
        </w:rPr>
        <w:t>8</w:t>
      </w:r>
      <w:r w:rsidR="00D44F7C" w:rsidRPr="00EF1611">
        <w:rPr>
          <w:color w:val="000000"/>
        </w:rPr>
        <w:t xml:space="preserve">, </w:t>
      </w:r>
      <w:r w:rsidR="00251496">
        <w:rPr>
          <w:color w:val="000000"/>
        </w:rPr>
        <w:t>1</w:t>
      </w:r>
      <w:r w:rsidR="00D44F7C" w:rsidRPr="00EF1611">
        <w:rPr>
          <w:color w:val="000000"/>
        </w:rPr>
        <w:t>.</w:t>
      </w:r>
      <w:r w:rsidR="00251496">
        <w:rPr>
          <w:color w:val="000000"/>
        </w:rPr>
        <w:t>7</w:t>
      </w:r>
      <w:r w:rsidR="00D44F7C" w:rsidRPr="00EF1611">
        <w:rPr>
          <w:color w:val="000000"/>
        </w:rPr>
        <w:t xml:space="preserve"> Hz, </w:t>
      </w:r>
      <w:r w:rsidR="00251496">
        <w:rPr>
          <w:color w:val="000000"/>
        </w:rPr>
        <w:t>2</w:t>
      </w:r>
      <w:r w:rsidR="00D44F7C" w:rsidRPr="00EF1611">
        <w:rPr>
          <w:color w:val="000000"/>
        </w:rPr>
        <w:t>H</w:t>
      </w:r>
      <w:r w:rsidR="00EF1611" w:rsidRPr="00EF1611">
        <w:rPr>
          <w:color w:val="000000"/>
        </w:rPr>
        <w:t>), 7.2</w:t>
      </w:r>
      <w:r w:rsidR="00251496">
        <w:rPr>
          <w:color w:val="000000"/>
        </w:rPr>
        <w:t>3</w:t>
      </w:r>
      <w:r w:rsidR="00EF1611" w:rsidRPr="00EF1611">
        <w:rPr>
          <w:color w:val="000000"/>
        </w:rPr>
        <w:t xml:space="preserve"> (</w:t>
      </w:r>
      <w:proofErr w:type="spellStart"/>
      <w:r w:rsidR="00EF1611" w:rsidRPr="00EF1611">
        <w:rPr>
          <w:color w:val="000000"/>
        </w:rPr>
        <w:t>d</w:t>
      </w:r>
      <w:r w:rsidR="00251496">
        <w:rPr>
          <w:color w:val="000000"/>
        </w:rPr>
        <w:t>dd</w:t>
      </w:r>
      <w:proofErr w:type="spellEnd"/>
      <w:r w:rsidR="00EF1611" w:rsidRPr="00EF1611">
        <w:rPr>
          <w:color w:val="000000"/>
        </w:rPr>
        <w:t xml:space="preserve">, </w:t>
      </w:r>
      <w:r w:rsidR="00EF1611" w:rsidRPr="00EF1611">
        <w:rPr>
          <w:i/>
          <w:iCs/>
          <w:color w:val="000000"/>
        </w:rPr>
        <w:t>J</w:t>
      </w:r>
      <w:r w:rsidR="00EF1611" w:rsidRPr="00EF1611">
        <w:rPr>
          <w:color w:val="000000"/>
        </w:rPr>
        <w:t xml:space="preserve"> = </w:t>
      </w:r>
      <w:r w:rsidR="00251496">
        <w:rPr>
          <w:color w:val="000000"/>
        </w:rPr>
        <w:t>6</w:t>
      </w:r>
      <w:r w:rsidR="00EF1611" w:rsidRPr="00EF1611">
        <w:rPr>
          <w:color w:val="000000"/>
        </w:rPr>
        <w:t>.</w:t>
      </w:r>
      <w:r w:rsidR="00251496">
        <w:rPr>
          <w:color w:val="000000"/>
        </w:rPr>
        <w:t>7</w:t>
      </w:r>
      <w:r w:rsidR="00EF1611" w:rsidRPr="00EF1611">
        <w:rPr>
          <w:color w:val="000000"/>
        </w:rPr>
        <w:t xml:space="preserve">, </w:t>
      </w:r>
      <w:r w:rsidR="00251496">
        <w:rPr>
          <w:color w:val="000000"/>
        </w:rPr>
        <w:t>4</w:t>
      </w:r>
      <w:r w:rsidR="00EF1611" w:rsidRPr="00EF1611">
        <w:rPr>
          <w:color w:val="000000"/>
        </w:rPr>
        <w:t>.</w:t>
      </w:r>
      <w:r w:rsidR="00251496">
        <w:rPr>
          <w:color w:val="000000"/>
        </w:rPr>
        <w:t>8</w:t>
      </w:r>
      <w:r w:rsidR="001245CC">
        <w:rPr>
          <w:color w:val="000000"/>
        </w:rPr>
        <w:t>, 1.9</w:t>
      </w:r>
      <w:r w:rsidR="00EF1611" w:rsidRPr="00EF1611">
        <w:rPr>
          <w:color w:val="000000"/>
        </w:rPr>
        <w:t xml:space="preserve"> Hz, 1H), 1.3</w:t>
      </w:r>
      <w:r w:rsidR="001245CC">
        <w:rPr>
          <w:color w:val="000000"/>
        </w:rPr>
        <w:t>6</w:t>
      </w:r>
      <w:r w:rsidR="00EF1611" w:rsidRPr="00EF1611">
        <w:rPr>
          <w:color w:val="000000"/>
        </w:rPr>
        <w:t xml:space="preserve"> (s, 12H)</w:t>
      </w:r>
      <w:r w:rsidR="00EF1611">
        <w:rPr>
          <w:color w:val="000000"/>
        </w:rPr>
        <w:t xml:space="preserve"> </w:t>
      </w:r>
      <w:r w:rsidR="00035FAC" w:rsidRPr="00EF1611">
        <w:rPr>
          <w:color w:val="000000"/>
        </w:rPr>
        <w:t>ppm</w:t>
      </w:r>
      <w:r w:rsidR="00035FAC" w:rsidRPr="00EF1611">
        <w:t xml:space="preserve">; </w:t>
      </w:r>
      <w:r w:rsidR="00D566CD" w:rsidRPr="00D566CD">
        <w:rPr>
          <w:color w:val="000000"/>
          <w:vertAlign w:val="superscript"/>
        </w:rPr>
        <w:t>13</w:t>
      </w:r>
      <w:r w:rsidR="00D566CD" w:rsidRPr="00D566CD">
        <w:rPr>
          <w:color w:val="000000"/>
        </w:rPr>
        <w:t>C NMR (126 MHz, CDCl</w:t>
      </w:r>
      <w:r w:rsidR="00D566CD" w:rsidRPr="00D566CD">
        <w:rPr>
          <w:color w:val="000000"/>
          <w:vertAlign w:val="subscript"/>
        </w:rPr>
        <w:t>3</w:t>
      </w:r>
      <w:r w:rsidR="00D566CD" w:rsidRPr="00D566CD">
        <w:rPr>
          <w:color w:val="000000"/>
        </w:rPr>
        <w:t>)</w:t>
      </w:r>
      <w:r w:rsidR="006558DB">
        <w:rPr>
          <w:color w:val="000000"/>
        </w:rPr>
        <w:t>:</w:t>
      </w:r>
      <w:r w:rsidR="00D566CD" w:rsidRPr="00D566CD">
        <w:rPr>
          <w:color w:val="000000"/>
        </w:rPr>
        <w:t xml:space="preserve"> δ 157.3</w:t>
      </w:r>
      <w:r w:rsidR="001C32D9">
        <w:rPr>
          <w:color w:val="000000"/>
        </w:rPr>
        <w:t>1</w:t>
      </w:r>
      <w:r w:rsidR="00D566CD" w:rsidRPr="00D566CD">
        <w:rPr>
          <w:color w:val="000000"/>
        </w:rPr>
        <w:t>, 149.82, 141.</w:t>
      </w:r>
      <w:r w:rsidR="001C32D9">
        <w:rPr>
          <w:color w:val="000000"/>
        </w:rPr>
        <w:t>90</w:t>
      </w:r>
      <w:r w:rsidR="00D566CD" w:rsidRPr="00D566CD">
        <w:rPr>
          <w:color w:val="000000"/>
        </w:rPr>
        <w:t>, 136.</w:t>
      </w:r>
      <w:r w:rsidR="001C32D9">
        <w:rPr>
          <w:color w:val="000000"/>
        </w:rPr>
        <w:t>88</w:t>
      </w:r>
      <w:r w:rsidR="00D566CD" w:rsidRPr="00D566CD">
        <w:rPr>
          <w:color w:val="000000"/>
        </w:rPr>
        <w:t>, 135.3</w:t>
      </w:r>
      <w:r w:rsidR="001C32D9">
        <w:rPr>
          <w:color w:val="000000"/>
        </w:rPr>
        <w:t>3</w:t>
      </w:r>
      <w:r w:rsidR="00D566CD" w:rsidRPr="00D566CD">
        <w:rPr>
          <w:color w:val="000000"/>
        </w:rPr>
        <w:t>, 126.2</w:t>
      </w:r>
      <w:r w:rsidR="001C32D9">
        <w:rPr>
          <w:color w:val="000000"/>
        </w:rPr>
        <w:t>0</w:t>
      </w:r>
      <w:r w:rsidR="00D566CD" w:rsidRPr="00D566CD">
        <w:rPr>
          <w:color w:val="000000"/>
        </w:rPr>
        <w:t>, 122.</w:t>
      </w:r>
      <w:r w:rsidR="001C32D9">
        <w:rPr>
          <w:color w:val="000000"/>
        </w:rPr>
        <w:t>48</w:t>
      </w:r>
      <w:r w:rsidR="00D566CD" w:rsidRPr="00D566CD">
        <w:rPr>
          <w:color w:val="000000"/>
        </w:rPr>
        <w:t>, 12</w:t>
      </w:r>
      <w:r w:rsidR="00685D8B">
        <w:rPr>
          <w:color w:val="000000"/>
        </w:rPr>
        <w:t>0</w:t>
      </w:r>
      <w:r w:rsidR="00D566CD" w:rsidRPr="00D566CD">
        <w:rPr>
          <w:color w:val="000000"/>
        </w:rPr>
        <w:t>.</w:t>
      </w:r>
      <w:r w:rsidR="00685D8B">
        <w:rPr>
          <w:color w:val="000000"/>
        </w:rPr>
        <w:t>94</w:t>
      </w:r>
      <w:r w:rsidR="00D566CD" w:rsidRPr="00D566CD">
        <w:rPr>
          <w:color w:val="000000"/>
        </w:rPr>
        <w:t>, 84.0</w:t>
      </w:r>
      <w:r w:rsidR="00685D8B">
        <w:rPr>
          <w:color w:val="000000"/>
        </w:rPr>
        <w:t>0</w:t>
      </w:r>
      <w:r w:rsidR="00D566CD" w:rsidRPr="00D566CD">
        <w:rPr>
          <w:color w:val="000000"/>
        </w:rPr>
        <w:t>, 25.0</w:t>
      </w:r>
      <w:r w:rsidR="00685D8B">
        <w:rPr>
          <w:color w:val="000000"/>
        </w:rPr>
        <w:t>2</w:t>
      </w:r>
      <w:r w:rsidR="00D566CD">
        <w:rPr>
          <w:color w:val="000000"/>
        </w:rPr>
        <w:t xml:space="preserve"> </w:t>
      </w:r>
      <w:r w:rsidR="00035FAC" w:rsidRPr="00D566CD">
        <w:rPr>
          <w:color w:val="000000"/>
        </w:rPr>
        <w:t>ppm</w:t>
      </w:r>
      <w:r w:rsidR="00035FAC" w:rsidRPr="00D566CD">
        <w:t xml:space="preserve">; </w:t>
      </w:r>
      <w:r w:rsidR="00035FAC" w:rsidRPr="008C6D70">
        <w:rPr>
          <w:color w:val="000000"/>
          <w:vertAlign w:val="superscript"/>
        </w:rPr>
        <w:t>11</w:t>
      </w:r>
      <w:r w:rsidR="00035FAC" w:rsidRPr="008C6D70">
        <w:rPr>
          <w:color w:val="000000"/>
        </w:rPr>
        <w:t>B NMR (160 MHz, CDCl</w:t>
      </w:r>
      <w:r w:rsidR="00035FAC" w:rsidRPr="008C6D70">
        <w:rPr>
          <w:color w:val="000000"/>
          <w:vertAlign w:val="subscript"/>
        </w:rPr>
        <w:t>3</w:t>
      </w:r>
      <w:r w:rsidR="00035FAC" w:rsidRPr="008C6D70">
        <w:rPr>
          <w:color w:val="000000"/>
        </w:rPr>
        <w:t>)</w:t>
      </w:r>
      <w:r w:rsidR="00086B1B">
        <w:rPr>
          <w:color w:val="000000"/>
        </w:rPr>
        <w:t>:</w:t>
      </w:r>
      <w:r w:rsidR="00035FAC" w:rsidRPr="008C6D70">
        <w:rPr>
          <w:color w:val="000000"/>
        </w:rPr>
        <w:t xml:space="preserve"> δ</w:t>
      </w:r>
      <w:r w:rsidR="00035FAC" w:rsidRPr="008C6D70">
        <w:rPr>
          <w:color w:val="000000"/>
          <w:sz w:val="32"/>
          <w:szCs w:val="32"/>
        </w:rPr>
        <w:t xml:space="preserve"> </w:t>
      </w:r>
      <w:r w:rsidR="00035FAC" w:rsidRPr="008C6D70">
        <w:rPr>
          <w:color w:val="000000"/>
        </w:rPr>
        <w:t>31.</w:t>
      </w:r>
      <w:r w:rsidR="003F7F9C">
        <w:rPr>
          <w:color w:val="000000"/>
        </w:rPr>
        <w:t>38</w:t>
      </w:r>
      <w:r w:rsidR="00035FAC" w:rsidRPr="008C6D70">
        <w:rPr>
          <w:color w:val="000000"/>
          <w:sz w:val="32"/>
          <w:szCs w:val="32"/>
        </w:rPr>
        <w:t xml:space="preserve"> </w:t>
      </w:r>
      <w:r w:rsidR="00035FAC" w:rsidRPr="008C6D70">
        <w:rPr>
          <w:color w:val="000000"/>
        </w:rPr>
        <w:t>ppm</w:t>
      </w:r>
      <w:r w:rsidR="008C6D70">
        <w:rPr>
          <w:color w:val="000000"/>
        </w:rPr>
        <w:t xml:space="preserve">. </w:t>
      </w:r>
      <w:r w:rsidR="00035FAC" w:rsidRPr="00360810">
        <w:rPr>
          <w:rFonts w:cs="Times New Roman"/>
        </w:rPr>
        <w:t>These spectra are consistent with those reported in the literature</w:t>
      </w:r>
      <w:r w:rsidR="00A01DDB">
        <w:t>.</w:t>
      </w:r>
      <w:r w:rsidR="00CB3CD0" w:rsidRPr="00CB3CD0">
        <w:rPr>
          <w:rFonts w:cs="Times New Roman"/>
          <w:vertAlign w:val="superscript"/>
        </w:rPr>
        <w:t>15</w:t>
      </w:r>
      <w:r w:rsidR="00035FAC">
        <w:t xml:space="preserve"> </w:t>
      </w:r>
    </w:p>
    <w:p w14:paraId="616A6BE0" w14:textId="77777777" w:rsidR="009E6450" w:rsidRDefault="009E6450" w:rsidP="00036325">
      <w:pPr>
        <w:spacing w:line="276" w:lineRule="auto"/>
        <w:jc w:val="both"/>
        <w:rPr>
          <w:rFonts w:cs="Times New Roman"/>
        </w:rPr>
      </w:pPr>
    </w:p>
    <w:bookmarkStart w:id="49" w:name="_Hlk139987351"/>
    <w:p w14:paraId="27200228" w14:textId="77777777" w:rsidR="009E6450" w:rsidRPr="00360810" w:rsidRDefault="009E6450" w:rsidP="009E6450">
      <w:pPr>
        <w:keepNext/>
        <w:jc w:val="center"/>
      </w:pPr>
      <w:r>
        <w:object w:dxaOrig="2460" w:dyaOrig="2064" w14:anchorId="174EC294">
          <v:shape id="_x0000_i1067" type="#_x0000_t75" style="width:92.25pt;height:1in" o:ole="">
            <v:imagedata r:id="rId211" o:title=""/>
          </v:shape>
          <o:OLEObject Type="Embed" ProgID="ChemDraw.Document.6.0" ShapeID="_x0000_i1067" DrawAspect="Content" ObjectID="_1792781137" r:id="rId212"/>
        </w:object>
      </w:r>
    </w:p>
    <w:p w14:paraId="11FF723B" w14:textId="1FF15E6A" w:rsidR="009E6450" w:rsidRPr="00360810" w:rsidRDefault="009E6450" w:rsidP="009E645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162</w:t>
      </w:r>
      <w:r w:rsidRPr="00360810">
        <w:rPr>
          <w:b/>
          <w:bCs/>
        </w:rPr>
        <w:fldChar w:fldCharType="end"/>
      </w:r>
      <w:r w:rsidRPr="00360810">
        <w:rPr>
          <w:b/>
          <w:bCs/>
        </w:rPr>
        <w:t>.</w:t>
      </w:r>
      <w:r w:rsidRPr="00360810">
        <w:t xml:space="preserve"> </w:t>
      </w:r>
      <w:r>
        <w:t>Phenanthrene (</w:t>
      </w:r>
      <w:r w:rsidRPr="006C0E62">
        <w:rPr>
          <w:b/>
          <w:bCs/>
        </w:rPr>
        <w:t>8</w:t>
      </w:r>
      <w:r>
        <w:t>)</w:t>
      </w:r>
      <w:r w:rsidR="00480A00">
        <w:t>.</w:t>
      </w:r>
    </w:p>
    <w:bookmarkEnd w:id="49"/>
    <w:p w14:paraId="0FCDEFAB" w14:textId="6B9A8DB0" w:rsidR="009E6450" w:rsidRDefault="009E6450" w:rsidP="009E6450">
      <w:pPr>
        <w:spacing w:line="276" w:lineRule="auto"/>
        <w:jc w:val="both"/>
        <w:rPr>
          <w:rFonts w:cs="Times New Roman"/>
        </w:rPr>
      </w:pPr>
      <w:r w:rsidRPr="00F0139F">
        <w:rPr>
          <w:b/>
          <w:bCs/>
        </w:rPr>
        <w:t>Phenanthrene</w:t>
      </w:r>
      <w:r>
        <w:t xml:space="preserve">. Following </w:t>
      </w:r>
      <w:r w:rsidRPr="00C63A5B">
        <w:rPr>
          <w:b/>
          <w:bCs/>
        </w:rPr>
        <w:t xml:space="preserve">General Procedure </w:t>
      </w:r>
      <w:r>
        <w:rPr>
          <w:b/>
          <w:bCs/>
        </w:rPr>
        <w:t>D</w:t>
      </w:r>
      <w:r>
        <w:t xml:space="preserve">, 9-bromophenanthrene (51.4 mg, 0.2 mmol, 1.0 equiv.), </w:t>
      </w:r>
      <w:r w:rsidRPr="00345ED7">
        <w:rPr>
          <w:b/>
          <w:bCs/>
        </w:rPr>
        <w:t>PTCDA-en</w:t>
      </w:r>
      <w:r>
        <w:t>-functionalized (0.006 mmol, 0.03 equiv.) carbon felt cathode, NaClO</w:t>
      </w:r>
      <w:r w:rsidRPr="003C422C">
        <w:rPr>
          <w:vertAlign w:val="subscript"/>
        </w:rPr>
        <w:t>4</w:t>
      </w:r>
      <w:r>
        <w:t xml:space="preserve"> (1.0 M in </w:t>
      </w:r>
      <w:proofErr w:type="spellStart"/>
      <w:r>
        <w:t>MeCN</w:t>
      </w:r>
      <w:proofErr w:type="spellEnd"/>
      <w:r>
        <w:t xml:space="preserve">), </w:t>
      </w:r>
      <w:proofErr w:type="spellStart"/>
      <w:r>
        <w:t>MeCN</w:t>
      </w:r>
      <w:proofErr w:type="spellEnd"/>
      <w:r>
        <w:t xml:space="preserve"> (4 mL) and DIPEA (0.28 mL, 1.60 mmol, 8.0 equiv.) were added to the 25 mL 3-neck round-bottom flask. Then the reaction was stirred at a constant cell potential of 1.8 V at 22 </w:t>
      </w:r>
      <w:r>
        <w:rPr>
          <w:rFonts w:cs="Times New Roman"/>
        </w:rPr>
        <w:t>℃</w:t>
      </w:r>
      <w:r>
        <w:t xml:space="preserve"> for 16 h</w:t>
      </w:r>
      <w:r w:rsidRPr="00A04BED">
        <w:t xml:space="preserve"> </w:t>
      </w:r>
      <w:r>
        <w:t xml:space="preserve">under blue </w:t>
      </w:r>
      <w:proofErr w:type="spellStart"/>
      <w:r>
        <w:t>Kessil</w:t>
      </w:r>
      <w:proofErr w:type="spellEnd"/>
      <w:r>
        <w:t xml:space="preserve"> LED irradiation (40 W). The crude product was purified by flash chromatography using a Biotage Isolera instrument (SiO</w:t>
      </w:r>
      <w:r w:rsidRPr="007E40A9">
        <w:rPr>
          <w:vertAlign w:val="subscript"/>
        </w:rPr>
        <w:t>2</w:t>
      </w:r>
      <w:r>
        <w:t xml:space="preserve">, hexanes) to afford </w:t>
      </w:r>
      <w:r>
        <w:rPr>
          <w:b/>
          <w:bCs/>
        </w:rPr>
        <w:t>8</w:t>
      </w:r>
      <w:r>
        <w:t xml:space="preserve"> (23.1 mg, 65% yield) as a white solid.</w:t>
      </w:r>
      <w:r w:rsidRPr="00C446C9">
        <w:rPr>
          <w:rFonts w:cs="Times New Roman"/>
          <w:sz w:val="32"/>
          <w:szCs w:val="32"/>
        </w:rPr>
        <w:t xml:space="preserve"> </w:t>
      </w:r>
      <w:r w:rsidRPr="00C446C9">
        <w:rPr>
          <w:color w:val="000000"/>
          <w:vertAlign w:val="superscript"/>
        </w:rPr>
        <w:t>1</w:t>
      </w:r>
      <w:r w:rsidRPr="00C446C9">
        <w:rPr>
          <w:color w:val="000000"/>
        </w:rPr>
        <w:t>H NMR (400 MHz, CDCl</w:t>
      </w:r>
      <w:r w:rsidRPr="00C446C9">
        <w:rPr>
          <w:color w:val="000000"/>
          <w:vertAlign w:val="subscript"/>
        </w:rPr>
        <w:t>3</w:t>
      </w:r>
      <w:r w:rsidRPr="00C446C9">
        <w:rPr>
          <w:color w:val="000000"/>
        </w:rPr>
        <w:t>)</w:t>
      </w:r>
      <w:r>
        <w:rPr>
          <w:color w:val="000000"/>
        </w:rPr>
        <w:t>:</w:t>
      </w:r>
      <w:r w:rsidRPr="00C446C9">
        <w:rPr>
          <w:color w:val="000000"/>
        </w:rPr>
        <w:t xml:space="preserve"> δ 8.70 (d, </w:t>
      </w:r>
      <w:r w:rsidRPr="00C446C9">
        <w:rPr>
          <w:i/>
          <w:iCs/>
          <w:color w:val="000000"/>
        </w:rPr>
        <w:t>J</w:t>
      </w:r>
      <w:r w:rsidRPr="00C446C9">
        <w:rPr>
          <w:color w:val="000000"/>
        </w:rPr>
        <w:t xml:space="preserve"> = 8.2 Hz, 2H), 7.90 (dd, </w:t>
      </w:r>
      <w:r w:rsidRPr="00C446C9">
        <w:rPr>
          <w:i/>
          <w:iCs/>
          <w:color w:val="000000"/>
        </w:rPr>
        <w:t>J</w:t>
      </w:r>
      <w:r w:rsidRPr="00C446C9">
        <w:rPr>
          <w:color w:val="000000"/>
        </w:rPr>
        <w:t xml:space="preserve"> = 7.8, 1.5 Hz, 2H), 7.75 (s, 2H), 7.67 (</w:t>
      </w:r>
      <w:proofErr w:type="spellStart"/>
      <w:r w:rsidRPr="00C446C9">
        <w:rPr>
          <w:color w:val="000000"/>
        </w:rPr>
        <w:t>ddd</w:t>
      </w:r>
      <w:proofErr w:type="spellEnd"/>
      <w:r w:rsidRPr="00C446C9">
        <w:rPr>
          <w:color w:val="000000"/>
        </w:rPr>
        <w:t xml:space="preserve">, </w:t>
      </w:r>
      <w:r w:rsidRPr="00C446C9">
        <w:rPr>
          <w:i/>
          <w:iCs/>
          <w:color w:val="000000"/>
        </w:rPr>
        <w:t>J</w:t>
      </w:r>
      <w:r w:rsidRPr="00C446C9">
        <w:rPr>
          <w:color w:val="000000"/>
        </w:rPr>
        <w:t xml:space="preserve"> = 8.3, 7.0, 1.5 Hz, 2H), 7.60 (</w:t>
      </w:r>
      <w:proofErr w:type="spellStart"/>
      <w:r w:rsidRPr="00C446C9">
        <w:rPr>
          <w:color w:val="000000"/>
        </w:rPr>
        <w:t>ddd</w:t>
      </w:r>
      <w:proofErr w:type="spellEnd"/>
      <w:r w:rsidRPr="00C446C9">
        <w:rPr>
          <w:color w:val="000000"/>
        </w:rPr>
        <w:t xml:space="preserve">, </w:t>
      </w:r>
      <w:r w:rsidRPr="00C446C9">
        <w:rPr>
          <w:i/>
          <w:iCs/>
          <w:color w:val="000000"/>
        </w:rPr>
        <w:t>J</w:t>
      </w:r>
      <w:r w:rsidRPr="00C446C9">
        <w:rPr>
          <w:color w:val="000000"/>
        </w:rPr>
        <w:t xml:space="preserve"> = 8.2, 7.1, 1.3 Hz, 2H)</w:t>
      </w:r>
      <w:r>
        <w:rPr>
          <w:color w:val="000000"/>
          <w:sz w:val="40"/>
          <w:szCs w:val="40"/>
        </w:rPr>
        <w:t xml:space="preserve"> </w:t>
      </w:r>
      <w:r w:rsidRPr="00C446C9">
        <w:rPr>
          <w:color w:val="000000"/>
        </w:rPr>
        <w:t>ppm</w:t>
      </w:r>
      <w:r w:rsidRPr="00C446C9">
        <w:t xml:space="preserve">; </w:t>
      </w:r>
      <w:r w:rsidRPr="00C03C78">
        <w:rPr>
          <w:color w:val="000000"/>
          <w:vertAlign w:val="superscript"/>
        </w:rPr>
        <w:t>13</w:t>
      </w:r>
      <w:r w:rsidRPr="00C03C78">
        <w:rPr>
          <w:color w:val="000000"/>
        </w:rPr>
        <w:t>C NMR (101 MHz, CDCl</w:t>
      </w:r>
      <w:r w:rsidRPr="00C03C78">
        <w:rPr>
          <w:color w:val="000000"/>
          <w:vertAlign w:val="subscript"/>
        </w:rPr>
        <w:t>3</w:t>
      </w:r>
      <w:r w:rsidRPr="00C03C78">
        <w:rPr>
          <w:color w:val="000000"/>
        </w:rPr>
        <w:t>)</w:t>
      </w:r>
      <w:r>
        <w:rPr>
          <w:color w:val="000000"/>
        </w:rPr>
        <w:t>:</w:t>
      </w:r>
      <w:r w:rsidRPr="00C03C78">
        <w:rPr>
          <w:color w:val="000000"/>
        </w:rPr>
        <w:t xml:space="preserve"> δ 132.19, 130.45, 128.71, 127.06, 126.70, 122.80</w:t>
      </w:r>
      <w:r>
        <w:rPr>
          <w:color w:val="000000"/>
        </w:rPr>
        <w:t xml:space="preserve"> </w:t>
      </w:r>
      <w:r w:rsidRPr="00C03C78">
        <w:rPr>
          <w:color w:val="000000"/>
        </w:rPr>
        <w:t>ppm</w:t>
      </w:r>
      <w:r>
        <w:rPr>
          <w:color w:val="000000"/>
        </w:rPr>
        <w:t xml:space="preserve">. </w:t>
      </w:r>
      <w:r w:rsidRPr="00360810">
        <w:rPr>
          <w:rFonts w:cs="Times New Roman"/>
        </w:rPr>
        <w:t>These spectra are consistent with those reported in the literature</w:t>
      </w:r>
      <w:r>
        <w:rPr>
          <w:rFonts w:cs="Times New Roman"/>
        </w:rPr>
        <w:t>.</w:t>
      </w:r>
      <w:r w:rsidR="00CB3CD0" w:rsidRPr="00CB3CD0">
        <w:rPr>
          <w:rFonts w:cs="Times New Roman"/>
          <w:vertAlign w:val="superscript"/>
        </w:rPr>
        <w:t>16</w:t>
      </w:r>
    </w:p>
    <w:p w14:paraId="6A70295E" w14:textId="77777777" w:rsidR="009E6450" w:rsidRDefault="009E6450" w:rsidP="009E6450">
      <w:pPr>
        <w:spacing w:line="276" w:lineRule="auto"/>
        <w:ind w:firstLine="720"/>
        <w:jc w:val="both"/>
        <w:rPr>
          <w:rFonts w:cs="Times New Roman"/>
        </w:rPr>
      </w:pPr>
    </w:p>
    <w:p w14:paraId="6BEFE877" w14:textId="77777777" w:rsidR="009E6450" w:rsidRDefault="009E6450" w:rsidP="009E6450">
      <w:pPr>
        <w:rPr>
          <w:iCs/>
          <w:szCs w:val="18"/>
        </w:rPr>
      </w:pPr>
    </w:p>
    <w:p w14:paraId="6DB61DF4" w14:textId="77777777" w:rsidR="009E6450" w:rsidRPr="00360810" w:rsidRDefault="009E6450" w:rsidP="009E6450">
      <w:pPr>
        <w:keepNext/>
        <w:jc w:val="center"/>
      </w:pPr>
      <w:r>
        <w:object w:dxaOrig="1824" w:dyaOrig="1412" w14:anchorId="438B667B">
          <v:shape id="_x0000_i1068" type="#_x0000_t75" style="width:66.75pt;height:51pt" o:ole="">
            <v:imagedata r:id="rId213" o:title=""/>
          </v:shape>
          <o:OLEObject Type="Embed" ProgID="ChemDraw.Document.6.0" ShapeID="_x0000_i1068" DrawAspect="Content" ObjectID="_1792781138" r:id="rId214"/>
        </w:object>
      </w:r>
    </w:p>
    <w:p w14:paraId="7EA81C3D" w14:textId="4ACA22CB" w:rsidR="009E6450" w:rsidRPr="00360810" w:rsidRDefault="009E6450" w:rsidP="009E645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163</w:t>
      </w:r>
      <w:r w:rsidRPr="00360810">
        <w:rPr>
          <w:b/>
          <w:bCs/>
        </w:rPr>
        <w:fldChar w:fldCharType="end"/>
      </w:r>
      <w:r w:rsidRPr="00360810">
        <w:rPr>
          <w:b/>
          <w:bCs/>
        </w:rPr>
        <w:t>.</w:t>
      </w:r>
      <w:r w:rsidRPr="00360810">
        <w:t xml:space="preserve"> </w:t>
      </w:r>
      <w:r>
        <w:t>Benzonitrile (</w:t>
      </w:r>
      <w:r>
        <w:rPr>
          <w:b/>
          <w:bCs/>
        </w:rPr>
        <w:t>9</w:t>
      </w:r>
      <w:r>
        <w:t>).</w:t>
      </w:r>
    </w:p>
    <w:p w14:paraId="2BDD6BEA" w14:textId="53643CED" w:rsidR="009E6450" w:rsidRDefault="009E6450" w:rsidP="009E6450">
      <w:pPr>
        <w:spacing w:line="276" w:lineRule="auto"/>
        <w:jc w:val="both"/>
        <w:rPr>
          <w:rFonts w:cs="Times New Roman"/>
        </w:rPr>
      </w:pPr>
      <w:r w:rsidRPr="00826783">
        <w:rPr>
          <w:b/>
          <w:bCs/>
        </w:rPr>
        <w:t>Benzonitrile</w:t>
      </w:r>
      <w:r>
        <w:t xml:space="preserve">. Following </w:t>
      </w:r>
      <w:r w:rsidRPr="00C63A5B">
        <w:rPr>
          <w:b/>
          <w:bCs/>
        </w:rPr>
        <w:t xml:space="preserve">General Procedure </w:t>
      </w:r>
      <w:r>
        <w:rPr>
          <w:b/>
          <w:bCs/>
        </w:rPr>
        <w:t>D</w:t>
      </w:r>
      <w:r>
        <w:t xml:space="preserve">, 2-chlorobenzonitrile (27.5 mg, 0.2 mmol, 1.0 equiv.), </w:t>
      </w:r>
      <w:r w:rsidRPr="00703EFF">
        <w:rPr>
          <w:b/>
          <w:bCs/>
        </w:rPr>
        <w:t>PTCDA-en</w:t>
      </w:r>
      <w:r>
        <w:t>-functionalized (0.006 mmol, 0.03 equiv.) carbon felt cathode, NaClO</w:t>
      </w:r>
      <w:r w:rsidRPr="003C422C">
        <w:rPr>
          <w:vertAlign w:val="subscript"/>
        </w:rPr>
        <w:t>4</w:t>
      </w:r>
      <w:r>
        <w:t xml:space="preserve"> (1.0 M in </w:t>
      </w:r>
      <w:proofErr w:type="spellStart"/>
      <w:r>
        <w:t>MeCN</w:t>
      </w:r>
      <w:proofErr w:type="spellEnd"/>
      <w:r>
        <w:t xml:space="preserve">), </w:t>
      </w:r>
      <w:proofErr w:type="spellStart"/>
      <w:r>
        <w:t>MeCN</w:t>
      </w:r>
      <w:proofErr w:type="spellEnd"/>
      <w:r>
        <w:t xml:space="preserve"> (4 mL) and DIPEA (0.28 mL, 1.60 mmol, 8.0 equiv.) were added to the 25 mL 3-neck round-bottom flask. Then the reaction was stirred at a constant cell potential of 1.8 V at 22 </w:t>
      </w:r>
      <w:r>
        <w:rPr>
          <w:rFonts w:cs="Times New Roman"/>
        </w:rPr>
        <w:t>℃</w:t>
      </w:r>
      <w:r>
        <w:t xml:space="preserve"> for 16 h</w:t>
      </w:r>
      <w:r w:rsidRPr="00A04BED">
        <w:t xml:space="preserve"> </w:t>
      </w:r>
      <w:r>
        <w:t xml:space="preserve">under blue </w:t>
      </w:r>
      <w:proofErr w:type="spellStart"/>
      <w:r>
        <w:t>Kessil</w:t>
      </w:r>
      <w:proofErr w:type="spellEnd"/>
      <w:r>
        <w:t xml:space="preserve"> LED irradiation (40 W). The crude product was purified by flash chromatography using a Biotage Isolera instrument (SiO</w:t>
      </w:r>
      <w:r w:rsidRPr="007E40A9">
        <w:rPr>
          <w:vertAlign w:val="subscript"/>
        </w:rPr>
        <w:t>2</w:t>
      </w:r>
      <w:r>
        <w:t xml:space="preserve">, gradient of 0% → 2% EtOAc in hexanes) to afford </w:t>
      </w:r>
      <w:r>
        <w:rPr>
          <w:b/>
          <w:bCs/>
        </w:rPr>
        <w:t>9</w:t>
      </w:r>
      <w:r>
        <w:t xml:space="preserve"> (13.1 mg, 64% yield) as a colorless oil.</w:t>
      </w:r>
      <w:r w:rsidRPr="00C446C9">
        <w:rPr>
          <w:rFonts w:cs="Times New Roman"/>
          <w:sz w:val="32"/>
          <w:szCs w:val="32"/>
        </w:rPr>
        <w:t xml:space="preserve"> </w:t>
      </w:r>
      <w:r w:rsidRPr="00C446C9">
        <w:rPr>
          <w:color w:val="000000"/>
          <w:vertAlign w:val="superscript"/>
        </w:rPr>
        <w:t>1</w:t>
      </w:r>
      <w:r w:rsidRPr="00C446C9">
        <w:rPr>
          <w:color w:val="000000"/>
        </w:rPr>
        <w:t>H NMR (400 MHz, CDCl</w:t>
      </w:r>
      <w:r w:rsidRPr="00C446C9">
        <w:rPr>
          <w:color w:val="000000"/>
          <w:vertAlign w:val="subscript"/>
        </w:rPr>
        <w:t>3</w:t>
      </w:r>
      <w:r w:rsidRPr="00C446C9">
        <w:rPr>
          <w:color w:val="000000"/>
        </w:rPr>
        <w:t>)</w:t>
      </w:r>
      <w:r>
        <w:rPr>
          <w:color w:val="000000"/>
        </w:rPr>
        <w:t>:</w:t>
      </w:r>
      <w:r w:rsidRPr="00C446C9">
        <w:rPr>
          <w:color w:val="000000"/>
        </w:rPr>
        <w:t xml:space="preserve"> </w:t>
      </w:r>
      <w:r w:rsidRPr="001E4E72">
        <w:rPr>
          <w:color w:val="000000"/>
        </w:rPr>
        <w:t xml:space="preserve">δ 7.70–7.58 (m, 3H), 7.48 (dd, </w:t>
      </w:r>
      <w:r w:rsidRPr="001E4E72">
        <w:rPr>
          <w:i/>
          <w:iCs/>
          <w:color w:val="000000"/>
        </w:rPr>
        <w:t>J</w:t>
      </w:r>
      <w:r w:rsidRPr="001E4E72">
        <w:rPr>
          <w:color w:val="000000"/>
        </w:rPr>
        <w:t xml:space="preserve"> = 8.5, 7.1 Hz, 2H) ppm</w:t>
      </w:r>
      <w:r w:rsidRPr="00C446C9">
        <w:t xml:space="preserve">; </w:t>
      </w:r>
      <w:r w:rsidRPr="00C03C78">
        <w:rPr>
          <w:color w:val="000000"/>
          <w:vertAlign w:val="superscript"/>
        </w:rPr>
        <w:t>13</w:t>
      </w:r>
      <w:r w:rsidRPr="00C03C78">
        <w:rPr>
          <w:color w:val="000000"/>
        </w:rPr>
        <w:t>C NMR (101 MHz, CDCl</w:t>
      </w:r>
      <w:r w:rsidRPr="00C03C78">
        <w:rPr>
          <w:color w:val="000000"/>
          <w:vertAlign w:val="subscript"/>
        </w:rPr>
        <w:t>3</w:t>
      </w:r>
      <w:r w:rsidRPr="00C03C78">
        <w:rPr>
          <w:color w:val="000000"/>
        </w:rPr>
        <w:t>)</w:t>
      </w:r>
      <w:r>
        <w:rPr>
          <w:color w:val="000000"/>
        </w:rPr>
        <w:t>:</w:t>
      </w:r>
      <w:r w:rsidRPr="00C03C78">
        <w:rPr>
          <w:color w:val="000000"/>
        </w:rPr>
        <w:t xml:space="preserve"> </w:t>
      </w:r>
      <w:r w:rsidRPr="00445D60">
        <w:rPr>
          <w:color w:val="000000"/>
        </w:rPr>
        <w:t>δ</w:t>
      </w:r>
      <w:r>
        <w:rPr>
          <w:color w:val="000000"/>
        </w:rPr>
        <w:t xml:space="preserve"> </w:t>
      </w:r>
      <w:r w:rsidRPr="00445D60">
        <w:rPr>
          <w:color w:val="000000"/>
        </w:rPr>
        <w:t>132.90, 132.31, 129.26, 118.99, 112.63 ppm</w:t>
      </w:r>
      <w:r>
        <w:rPr>
          <w:color w:val="000000"/>
        </w:rPr>
        <w:t xml:space="preserve">. </w:t>
      </w:r>
      <w:r w:rsidRPr="00360810">
        <w:rPr>
          <w:rFonts w:cs="Times New Roman"/>
        </w:rPr>
        <w:t>These spectra are consistent with those reported in the literature.</w:t>
      </w:r>
      <w:r w:rsidR="00CB3CD0" w:rsidRPr="00CB3CD0">
        <w:rPr>
          <w:rFonts w:cs="Times New Roman"/>
          <w:vertAlign w:val="superscript"/>
        </w:rPr>
        <w:t>17</w:t>
      </w:r>
    </w:p>
    <w:p w14:paraId="6881CD11" w14:textId="2B551414" w:rsidR="009E6450" w:rsidRDefault="009E6450" w:rsidP="009E6450"/>
    <w:p w14:paraId="56A4F5F1" w14:textId="77777777" w:rsidR="009E6450" w:rsidRPr="00360810" w:rsidRDefault="009E6450" w:rsidP="009E6450">
      <w:pPr>
        <w:keepNext/>
        <w:jc w:val="center"/>
      </w:pPr>
      <w:r>
        <w:object w:dxaOrig="1906" w:dyaOrig="1806" w14:anchorId="55E757CC">
          <v:shape id="_x0000_i1069" type="#_x0000_t75" style="width:66.75pt;height:66.75pt" o:ole="">
            <v:imagedata r:id="rId215" o:title=""/>
          </v:shape>
          <o:OLEObject Type="Embed" ProgID="ChemDraw.Document.6.0" ShapeID="_x0000_i1069" DrawAspect="Content" ObjectID="_1792781139" r:id="rId216"/>
        </w:object>
      </w:r>
    </w:p>
    <w:p w14:paraId="117C068E" w14:textId="00B4D5BD" w:rsidR="009E6450" w:rsidRPr="00360810" w:rsidRDefault="009E6450" w:rsidP="009E6450">
      <w:pPr>
        <w:pStyle w:val="Caption"/>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164</w:t>
      </w:r>
      <w:r w:rsidRPr="00360810">
        <w:rPr>
          <w:b/>
          <w:bCs/>
        </w:rPr>
        <w:fldChar w:fldCharType="end"/>
      </w:r>
      <w:r w:rsidRPr="00360810">
        <w:rPr>
          <w:b/>
          <w:bCs/>
        </w:rPr>
        <w:t>.</w:t>
      </w:r>
      <w:r w:rsidRPr="00360810">
        <w:t xml:space="preserve"> </w:t>
      </w:r>
      <w:r>
        <w:t>Naphthalene (</w:t>
      </w:r>
      <w:r>
        <w:rPr>
          <w:b/>
          <w:bCs/>
        </w:rPr>
        <w:t>10</w:t>
      </w:r>
      <w:r>
        <w:t>)</w:t>
      </w:r>
      <w:r w:rsidRPr="00360810">
        <w:t>.</w:t>
      </w:r>
    </w:p>
    <w:p w14:paraId="5E142D8E" w14:textId="5BCDC700" w:rsidR="009E6450" w:rsidRDefault="009E6450" w:rsidP="009E6450">
      <w:pPr>
        <w:spacing w:line="276" w:lineRule="auto"/>
        <w:jc w:val="both"/>
        <w:rPr>
          <w:rFonts w:cs="Times New Roman"/>
        </w:rPr>
      </w:pPr>
      <w:r w:rsidRPr="009D736A">
        <w:rPr>
          <w:b/>
          <w:bCs/>
        </w:rPr>
        <w:t>Naphthalene</w:t>
      </w:r>
      <w:r>
        <w:t xml:space="preserve">. Following </w:t>
      </w:r>
      <w:r w:rsidRPr="00C63A5B">
        <w:rPr>
          <w:b/>
          <w:bCs/>
        </w:rPr>
        <w:t xml:space="preserve">General Procedure </w:t>
      </w:r>
      <w:r>
        <w:rPr>
          <w:b/>
          <w:bCs/>
        </w:rPr>
        <w:t>E</w:t>
      </w:r>
      <w:r>
        <w:t xml:space="preserve">, 1-chloronaphthalene (27.4 </w:t>
      </w:r>
      <w:r>
        <w:sym w:font="Symbol" w:char="F06D"/>
      </w:r>
      <w:r>
        <w:t xml:space="preserve">L, 0.2 mmol, 1.0 equiv.), </w:t>
      </w:r>
      <w:r w:rsidRPr="00703EFF">
        <w:rPr>
          <w:b/>
          <w:bCs/>
        </w:rPr>
        <w:t>PTCDA-en</w:t>
      </w:r>
      <w:r>
        <w:t>-functionalized (0.006 mmol, 0.03 equiv.) carbon felt cathode, NaClO</w:t>
      </w:r>
      <w:r w:rsidRPr="003C422C">
        <w:rPr>
          <w:vertAlign w:val="subscript"/>
        </w:rPr>
        <w:t>4</w:t>
      </w:r>
      <w:r>
        <w:t xml:space="preserve"> (1.0 M in </w:t>
      </w:r>
      <w:proofErr w:type="spellStart"/>
      <w:r>
        <w:t>MeCN</w:t>
      </w:r>
      <w:proofErr w:type="spellEnd"/>
      <w:r>
        <w:t xml:space="preserve">), </w:t>
      </w:r>
      <w:proofErr w:type="spellStart"/>
      <w:r>
        <w:t>MeCN</w:t>
      </w:r>
      <w:proofErr w:type="spellEnd"/>
      <w:r>
        <w:t xml:space="preserve"> (4 mL) and DIPEA (0.28 mL, 1.60 mmol, 8.0 equiv.) were added to the 25 mL 3-neck round-bottom flask. Then the reaction was stirred at a constant cell potential of 1.8 V at 22 </w:t>
      </w:r>
      <w:r>
        <w:rPr>
          <w:rFonts w:cs="Times New Roman"/>
        </w:rPr>
        <w:t>℃</w:t>
      </w:r>
      <w:r>
        <w:t xml:space="preserve"> for 16 h</w:t>
      </w:r>
      <w:r w:rsidRPr="00A04BED">
        <w:t xml:space="preserve"> </w:t>
      </w:r>
      <w:r>
        <w:t xml:space="preserve">under blue </w:t>
      </w:r>
      <w:proofErr w:type="spellStart"/>
      <w:r>
        <w:t>Kessil</w:t>
      </w:r>
      <w:proofErr w:type="spellEnd"/>
      <w:r>
        <w:t xml:space="preserve"> LED irradiation (40 W). The crude product was purified by flash chromatography using a Biotage Isolera instrument (SiO</w:t>
      </w:r>
      <w:r w:rsidRPr="007E40A9">
        <w:rPr>
          <w:vertAlign w:val="subscript"/>
        </w:rPr>
        <w:t>2</w:t>
      </w:r>
      <w:r>
        <w:t xml:space="preserve">, hexanes) to afford </w:t>
      </w:r>
      <w:r>
        <w:rPr>
          <w:b/>
          <w:bCs/>
        </w:rPr>
        <w:t>10</w:t>
      </w:r>
      <w:r>
        <w:t xml:space="preserve"> (14.8 mg, 58% yield) as a white solid.</w:t>
      </w:r>
      <w:r w:rsidRPr="00C446C9">
        <w:rPr>
          <w:rFonts w:cs="Times New Roman"/>
          <w:sz w:val="32"/>
          <w:szCs w:val="32"/>
        </w:rPr>
        <w:t xml:space="preserve"> </w:t>
      </w:r>
      <w:r w:rsidRPr="00C446C9">
        <w:rPr>
          <w:color w:val="000000"/>
          <w:vertAlign w:val="superscript"/>
        </w:rPr>
        <w:t>1</w:t>
      </w:r>
      <w:r w:rsidRPr="00C446C9">
        <w:rPr>
          <w:color w:val="000000"/>
        </w:rPr>
        <w:t>H NMR (400 MHz, CDCl</w:t>
      </w:r>
      <w:r w:rsidRPr="00C446C9">
        <w:rPr>
          <w:color w:val="000000"/>
          <w:vertAlign w:val="subscript"/>
        </w:rPr>
        <w:t>3</w:t>
      </w:r>
      <w:r w:rsidRPr="00C446C9">
        <w:rPr>
          <w:color w:val="000000"/>
        </w:rPr>
        <w:t>)</w:t>
      </w:r>
      <w:r>
        <w:rPr>
          <w:color w:val="000000"/>
        </w:rPr>
        <w:t>:</w:t>
      </w:r>
      <w:r w:rsidRPr="00C446C9">
        <w:rPr>
          <w:color w:val="000000"/>
        </w:rPr>
        <w:t xml:space="preserve"> </w:t>
      </w:r>
      <w:r w:rsidRPr="001E4E72">
        <w:rPr>
          <w:color w:val="000000"/>
        </w:rPr>
        <w:t>δ</w:t>
      </w:r>
      <w:r w:rsidRPr="00996759">
        <w:rPr>
          <w:color w:val="000000"/>
          <w:sz w:val="32"/>
          <w:szCs w:val="32"/>
        </w:rPr>
        <w:t xml:space="preserve"> </w:t>
      </w:r>
      <w:r w:rsidRPr="00996759">
        <w:rPr>
          <w:color w:val="000000"/>
        </w:rPr>
        <w:t xml:space="preserve">7.87 (dt, </w:t>
      </w:r>
      <w:r w:rsidRPr="00996759">
        <w:rPr>
          <w:i/>
          <w:iCs/>
          <w:color w:val="000000"/>
        </w:rPr>
        <w:t>J</w:t>
      </w:r>
      <w:r w:rsidRPr="00996759">
        <w:rPr>
          <w:color w:val="000000"/>
        </w:rPr>
        <w:t xml:space="preserve"> = 7.1, 3.3 Hz, 4H), 7.51 (dt, </w:t>
      </w:r>
      <w:r w:rsidRPr="00996759">
        <w:rPr>
          <w:i/>
          <w:iCs/>
          <w:color w:val="000000"/>
        </w:rPr>
        <w:t>J</w:t>
      </w:r>
      <w:r w:rsidRPr="00996759">
        <w:rPr>
          <w:color w:val="000000"/>
        </w:rPr>
        <w:t xml:space="preserve"> = 6.1, 3.1 Hz</w:t>
      </w:r>
      <w:r>
        <w:rPr>
          <w:color w:val="000000"/>
        </w:rPr>
        <w:t>,</w:t>
      </w:r>
      <w:r w:rsidRPr="00996759">
        <w:rPr>
          <w:color w:val="000000"/>
        </w:rPr>
        <w:t xml:space="preserve"> 4H)</w:t>
      </w:r>
      <w:r w:rsidRPr="00996759">
        <w:rPr>
          <w:color w:val="000000"/>
          <w:sz w:val="32"/>
          <w:szCs w:val="32"/>
        </w:rPr>
        <w:t xml:space="preserve"> </w:t>
      </w:r>
      <w:r w:rsidRPr="001E4E72">
        <w:rPr>
          <w:color w:val="000000"/>
        </w:rPr>
        <w:t>ppm</w:t>
      </w:r>
      <w:r w:rsidRPr="00C446C9">
        <w:t xml:space="preserve">; </w:t>
      </w:r>
      <w:r w:rsidRPr="00C03C78">
        <w:rPr>
          <w:color w:val="000000"/>
          <w:vertAlign w:val="superscript"/>
        </w:rPr>
        <w:t>13</w:t>
      </w:r>
      <w:r w:rsidRPr="00C03C78">
        <w:rPr>
          <w:color w:val="000000"/>
        </w:rPr>
        <w:t>C NMR (101 MHz, CDCl</w:t>
      </w:r>
      <w:r w:rsidRPr="00C03C78">
        <w:rPr>
          <w:color w:val="000000"/>
          <w:vertAlign w:val="subscript"/>
        </w:rPr>
        <w:t>3</w:t>
      </w:r>
      <w:r w:rsidRPr="00C03C78">
        <w:rPr>
          <w:color w:val="000000"/>
        </w:rPr>
        <w:t>)</w:t>
      </w:r>
      <w:r>
        <w:rPr>
          <w:color w:val="000000"/>
        </w:rPr>
        <w:t>:</w:t>
      </w:r>
      <w:r w:rsidRPr="00C03C78">
        <w:rPr>
          <w:color w:val="000000"/>
        </w:rPr>
        <w:t xml:space="preserve"> </w:t>
      </w:r>
      <w:r w:rsidRPr="00445D60">
        <w:rPr>
          <w:color w:val="000000"/>
        </w:rPr>
        <w:t>δ</w:t>
      </w:r>
      <w:r w:rsidRPr="008B01E2">
        <w:rPr>
          <w:color w:val="000000"/>
          <w:sz w:val="32"/>
          <w:szCs w:val="32"/>
        </w:rPr>
        <w:t xml:space="preserve"> </w:t>
      </w:r>
      <w:r w:rsidRPr="008B01E2">
        <w:rPr>
          <w:color w:val="000000"/>
        </w:rPr>
        <w:t>133.60, 128.02, 125.96</w:t>
      </w:r>
      <w:r w:rsidRPr="008B01E2">
        <w:rPr>
          <w:color w:val="000000"/>
          <w:sz w:val="32"/>
          <w:szCs w:val="32"/>
        </w:rPr>
        <w:t xml:space="preserve"> </w:t>
      </w:r>
      <w:r w:rsidRPr="00445D60">
        <w:rPr>
          <w:color w:val="000000"/>
        </w:rPr>
        <w:t>ppm</w:t>
      </w:r>
      <w:r>
        <w:rPr>
          <w:color w:val="000000"/>
        </w:rPr>
        <w:t xml:space="preserve">. </w:t>
      </w:r>
      <w:r w:rsidRPr="00360810">
        <w:rPr>
          <w:rFonts w:cs="Times New Roman"/>
        </w:rPr>
        <w:t>These spectra are consistent with those reported in the literature.</w:t>
      </w:r>
      <w:r w:rsidR="00CB3CD0" w:rsidRPr="00CB3CD0">
        <w:rPr>
          <w:rFonts w:cs="Times New Roman"/>
          <w:vertAlign w:val="superscript"/>
        </w:rPr>
        <w:t>18</w:t>
      </w:r>
    </w:p>
    <w:p w14:paraId="7683F228" w14:textId="702DDCF2" w:rsidR="00DD4907" w:rsidRPr="00210CF0" w:rsidRDefault="00DD4907" w:rsidP="00035FAC">
      <w:r w:rsidRPr="00360810">
        <w:rPr>
          <w:rFonts w:cs="Times New Roman"/>
        </w:rPr>
        <w:br w:type="page"/>
      </w:r>
    </w:p>
    <w:p w14:paraId="6F04D493" w14:textId="0558B4CA" w:rsidR="00F0343D" w:rsidRDefault="00F0343D" w:rsidP="00F0343D">
      <w:pPr>
        <w:pStyle w:val="Heading2"/>
      </w:pPr>
      <w:bookmarkStart w:id="50" w:name="_Toc181107833"/>
      <w:bookmarkEnd w:id="32"/>
      <w:r>
        <w:lastRenderedPageBreak/>
        <w:t>Background yields</w:t>
      </w:r>
      <w:r w:rsidR="00E03BEB" w:rsidRPr="00E03BEB">
        <w:t>.</w:t>
      </w:r>
      <w:bookmarkEnd w:id="50"/>
    </w:p>
    <w:p w14:paraId="300D31F3" w14:textId="77777777" w:rsidR="007901A8" w:rsidRPr="007901A8" w:rsidRDefault="007901A8" w:rsidP="007901A8"/>
    <w:p w14:paraId="47261E55" w14:textId="641FD764" w:rsidR="007A1548" w:rsidRDefault="007901A8" w:rsidP="00C001F7">
      <w:pPr>
        <w:spacing w:line="276" w:lineRule="auto"/>
        <w:jc w:val="both"/>
      </w:pPr>
      <w:r>
        <w:t xml:space="preserve">To confirm that </w:t>
      </w:r>
      <w:r w:rsidRPr="007901A8">
        <w:rPr>
          <w:b/>
          <w:bCs/>
        </w:rPr>
        <w:t>PTCDA-en</w:t>
      </w:r>
      <w:r>
        <w:t xml:space="preserve"> is functioning as a </w:t>
      </w:r>
      <w:r w:rsidR="00DD415F">
        <w:t xml:space="preserve">heterogeneous </w:t>
      </w:r>
      <w:r>
        <w:t xml:space="preserve">redox mediator </w:t>
      </w:r>
      <w:r w:rsidR="00122277">
        <w:t>(</w:t>
      </w:r>
      <w:r>
        <w:t xml:space="preserve">main text </w:t>
      </w:r>
      <w:r w:rsidR="00891382">
        <w:t>Table</w:t>
      </w:r>
      <w:r>
        <w:t xml:space="preserve"> </w:t>
      </w:r>
      <w:r w:rsidR="004C4176">
        <w:t>1</w:t>
      </w:r>
      <w:r w:rsidR="00891382">
        <w:t>b</w:t>
      </w:r>
      <w:r w:rsidR="003F34D9">
        <w:rPr>
          <w:rFonts w:cs="Times New Roman"/>
        </w:rPr>
        <w:t>–</w:t>
      </w:r>
      <w:r w:rsidR="00891382">
        <w:t>c</w:t>
      </w:r>
      <w:r w:rsidR="00122277">
        <w:t>)</w:t>
      </w:r>
      <w:r>
        <w:t xml:space="preserve">, background yields were determined by </w:t>
      </w:r>
      <w:r w:rsidRPr="00DD415F">
        <w:rPr>
          <w:vertAlign w:val="superscript"/>
        </w:rPr>
        <w:t>1</w:t>
      </w:r>
      <w:r>
        <w:t xml:space="preserve">H NMR for </w:t>
      </w:r>
      <w:r w:rsidR="00DD415F">
        <w:t>selected substrates</w:t>
      </w:r>
      <w:r>
        <w:t xml:space="preserve">. The background reactions were </w:t>
      </w:r>
      <w:r w:rsidR="0055393B">
        <w:t>set up</w:t>
      </w:r>
      <w:r>
        <w:t xml:space="preserve"> following </w:t>
      </w:r>
      <w:r w:rsidRPr="0055393B">
        <w:rPr>
          <w:b/>
          <w:bCs/>
        </w:rPr>
        <w:t xml:space="preserve">General Procedure </w:t>
      </w:r>
      <w:r w:rsidR="006D2C77">
        <w:rPr>
          <w:b/>
          <w:bCs/>
        </w:rPr>
        <w:t>C</w:t>
      </w:r>
      <w:r w:rsidR="006D7433">
        <w:t xml:space="preserve"> or </w:t>
      </w:r>
      <w:r w:rsidR="006D7433" w:rsidRPr="006D7433">
        <w:rPr>
          <w:b/>
          <w:bCs/>
        </w:rPr>
        <w:t>General Procedure D</w:t>
      </w:r>
      <w:r>
        <w:t>, excep</w:t>
      </w:r>
      <w:r w:rsidR="0055393B">
        <w:t xml:space="preserve">t </w:t>
      </w:r>
      <w:r w:rsidR="006F5477">
        <w:t xml:space="preserve">a </w:t>
      </w:r>
      <w:r w:rsidR="00F65CA9">
        <w:t>carbon felt cathode</w:t>
      </w:r>
      <w:r w:rsidR="006F5477">
        <w:t xml:space="preserve"> not functionalized with </w:t>
      </w:r>
      <w:r w:rsidR="006F5477" w:rsidRPr="006F5477">
        <w:rPr>
          <w:b/>
          <w:bCs/>
        </w:rPr>
        <w:t>PTCDA-en</w:t>
      </w:r>
      <w:r w:rsidR="006F5477">
        <w:t xml:space="preserve"> was used</w:t>
      </w:r>
      <w:r>
        <w:t>. In all cases, significantly less product formed in the absence of</w:t>
      </w:r>
      <w:r w:rsidR="007B5247">
        <w:t xml:space="preserve"> </w:t>
      </w:r>
      <w:r w:rsidR="007B5247" w:rsidRPr="00F53DE9">
        <w:rPr>
          <w:b/>
          <w:bCs/>
        </w:rPr>
        <w:t>PTCDA-en</w:t>
      </w:r>
      <w:r w:rsidR="007B5247">
        <w:t>-functionalized carbon felt cathode</w:t>
      </w:r>
      <w:r w:rsidR="0057613F">
        <w:t>.</w:t>
      </w:r>
    </w:p>
    <w:p w14:paraId="6DEFB5D1" w14:textId="77777777" w:rsidR="007A1548" w:rsidRDefault="007A1548" w:rsidP="007A1548">
      <w:pPr>
        <w:spacing w:line="276" w:lineRule="auto"/>
      </w:pPr>
    </w:p>
    <w:tbl>
      <w:tblPr>
        <w:tblStyle w:val="TableGrid"/>
        <w:tblpPr w:leftFromText="180" w:rightFromText="180" w:vertAnchor="text" w:horzAnchor="margin" w:tblpY="356"/>
        <w:tblW w:w="9568" w:type="dxa"/>
        <w:tblLook w:val="04A0" w:firstRow="1" w:lastRow="0" w:firstColumn="1" w:lastColumn="0" w:noHBand="0" w:noVBand="1"/>
      </w:tblPr>
      <w:tblGrid>
        <w:gridCol w:w="3078"/>
        <w:gridCol w:w="3245"/>
        <w:gridCol w:w="3245"/>
      </w:tblGrid>
      <w:tr w:rsidR="007A1548" w:rsidRPr="00360810" w14:paraId="5348B9D0" w14:textId="77777777" w:rsidTr="005E5869">
        <w:trPr>
          <w:trHeight w:val="252"/>
        </w:trPr>
        <w:tc>
          <w:tcPr>
            <w:tcW w:w="3078" w:type="dxa"/>
          </w:tcPr>
          <w:p w14:paraId="1C668809" w14:textId="5B83CAE9" w:rsidR="007A1548" w:rsidRPr="00360810" w:rsidRDefault="00A86A82" w:rsidP="005E5869">
            <w:pPr>
              <w:jc w:val="center"/>
              <w:rPr>
                <w:rFonts w:cs="Times New Roman"/>
              </w:rPr>
            </w:pPr>
            <w:r>
              <w:rPr>
                <w:rFonts w:cs="Times New Roman"/>
              </w:rPr>
              <w:t>Substrate</w:t>
            </w:r>
          </w:p>
        </w:tc>
        <w:tc>
          <w:tcPr>
            <w:tcW w:w="3245" w:type="dxa"/>
          </w:tcPr>
          <w:p w14:paraId="247D7CFD" w14:textId="14EC129D" w:rsidR="007A1548" w:rsidRPr="00360810" w:rsidRDefault="00762330" w:rsidP="005E5869">
            <w:pPr>
              <w:jc w:val="center"/>
              <w:rPr>
                <w:rFonts w:cs="Times New Roman"/>
              </w:rPr>
            </w:pPr>
            <w:r>
              <w:rPr>
                <w:rFonts w:cs="Times New Roman"/>
              </w:rPr>
              <w:t>Background Yield</w:t>
            </w:r>
            <w:r w:rsidR="007A1548" w:rsidRPr="00360810">
              <w:rPr>
                <w:rFonts w:cs="Times New Roman"/>
              </w:rPr>
              <w:t xml:space="preserve"> </w:t>
            </w:r>
            <w:r>
              <w:rPr>
                <w:rFonts w:cs="Times New Roman"/>
              </w:rPr>
              <w:t>(</w:t>
            </w:r>
            <w:r w:rsidR="007A1548" w:rsidRPr="00360810">
              <w:rPr>
                <w:rFonts w:cs="Times New Roman"/>
              </w:rPr>
              <w:t>%</w:t>
            </w:r>
            <w:r>
              <w:rPr>
                <w:rFonts w:cs="Times New Roman"/>
              </w:rPr>
              <w:t>)</w:t>
            </w:r>
          </w:p>
        </w:tc>
        <w:tc>
          <w:tcPr>
            <w:tcW w:w="3245" w:type="dxa"/>
          </w:tcPr>
          <w:p w14:paraId="7D30C6D4" w14:textId="4178F70A" w:rsidR="007A1548" w:rsidRPr="004F695E" w:rsidRDefault="00762330" w:rsidP="005E5869">
            <w:pPr>
              <w:jc w:val="center"/>
              <w:rPr>
                <w:rFonts w:cs="Times New Roman"/>
              </w:rPr>
            </w:pPr>
            <w:r>
              <w:rPr>
                <w:rFonts w:cs="Times New Roman"/>
              </w:rPr>
              <w:t>Catalyzed Yield</w:t>
            </w:r>
            <w:r w:rsidR="007A1548" w:rsidRPr="00360810">
              <w:rPr>
                <w:rFonts w:cs="Times New Roman"/>
              </w:rPr>
              <w:t xml:space="preserve"> </w:t>
            </w:r>
            <w:r>
              <w:rPr>
                <w:rFonts w:cs="Times New Roman"/>
              </w:rPr>
              <w:t>(</w:t>
            </w:r>
            <w:proofErr w:type="gramStart"/>
            <w:r w:rsidR="007A1548" w:rsidRPr="00360810">
              <w:rPr>
                <w:rFonts w:cs="Times New Roman"/>
              </w:rPr>
              <w:t>%</w:t>
            </w:r>
            <w:r>
              <w:rPr>
                <w:rFonts w:cs="Times New Roman"/>
              </w:rPr>
              <w:t>)</w:t>
            </w:r>
            <w:r w:rsidR="004F695E">
              <w:rPr>
                <w:rFonts w:cs="Times New Roman"/>
              </w:rPr>
              <w:t>*</w:t>
            </w:r>
            <w:proofErr w:type="gramEnd"/>
          </w:p>
        </w:tc>
      </w:tr>
      <w:tr w:rsidR="007A1548" w:rsidRPr="00360810" w14:paraId="6C608017" w14:textId="77777777" w:rsidTr="005E5869">
        <w:trPr>
          <w:trHeight w:val="252"/>
        </w:trPr>
        <w:tc>
          <w:tcPr>
            <w:tcW w:w="3078" w:type="dxa"/>
          </w:tcPr>
          <w:p w14:paraId="280D31B6" w14:textId="408C33F9" w:rsidR="007A1548" w:rsidRPr="00360810" w:rsidRDefault="00A86A82" w:rsidP="005E5869">
            <w:pPr>
              <w:jc w:val="center"/>
              <w:rPr>
                <w:rFonts w:cs="Times New Roman"/>
              </w:rPr>
            </w:pPr>
            <w:r w:rsidRPr="00E82991">
              <w:rPr>
                <w:rFonts w:cs="Times New Roman"/>
                <w:b/>
                <w:bCs/>
              </w:rPr>
              <w:t>1</w:t>
            </w:r>
          </w:p>
        </w:tc>
        <w:tc>
          <w:tcPr>
            <w:tcW w:w="3245" w:type="dxa"/>
          </w:tcPr>
          <w:p w14:paraId="1D38E218" w14:textId="5D64DF5C" w:rsidR="007A1548" w:rsidRPr="00360810" w:rsidRDefault="0094616B" w:rsidP="005E5869">
            <w:pPr>
              <w:jc w:val="center"/>
              <w:rPr>
                <w:rFonts w:cs="Times New Roman"/>
              </w:rPr>
            </w:pPr>
            <w:r>
              <w:rPr>
                <w:rFonts w:cs="Times New Roman"/>
              </w:rPr>
              <w:t>17</w:t>
            </w:r>
          </w:p>
        </w:tc>
        <w:tc>
          <w:tcPr>
            <w:tcW w:w="3245" w:type="dxa"/>
          </w:tcPr>
          <w:p w14:paraId="2A46776E" w14:textId="4CFA63F7" w:rsidR="007A1548" w:rsidRPr="00360810" w:rsidRDefault="0094616B" w:rsidP="005E5869">
            <w:pPr>
              <w:jc w:val="center"/>
              <w:rPr>
                <w:rFonts w:cs="Times New Roman"/>
              </w:rPr>
            </w:pPr>
            <w:r>
              <w:rPr>
                <w:rFonts w:cs="Times New Roman"/>
              </w:rPr>
              <w:t>82</w:t>
            </w:r>
          </w:p>
        </w:tc>
      </w:tr>
      <w:tr w:rsidR="007A1548" w:rsidRPr="00360810" w14:paraId="55B7CFAA" w14:textId="77777777" w:rsidTr="005E5869">
        <w:trPr>
          <w:trHeight w:val="244"/>
        </w:trPr>
        <w:tc>
          <w:tcPr>
            <w:tcW w:w="3078" w:type="dxa"/>
          </w:tcPr>
          <w:p w14:paraId="4D1ED6FC" w14:textId="2B2EA372" w:rsidR="007A1548" w:rsidRPr="00360810" w:rsidRDefault="00A86A82" w:rsidP="005E5869">
            <w:pPr>
              <w:jc w:val="center"/>
              <w:rPr>
                <w:rFonts w:cs="Times New Roman"/>
              </w:rPr>
            </w:pPr>
            <w:r w:rsidRPr="00E82991">
              <w:rPr>
                <w:rFonts w:cs="Times New Roman"/>
                <w:b/>
                <w:bCs/>
              </w:rPr>
              <w:t>1b</w:t>
            </w:r>
          </w:p>
        </w:tc>
        <w:tc>
          <w:tcPr>
            <w:tcW w:w="3245" w:type="dxa"/>
          </w:tcPr>
          <w:p w14:paraId="332A594A" w14:textId="02119FE1" w:rsidR="007A1548" w:rsidRPr="00360810" w:rsidRDefault="0094616B" w:rsidP="005E5869">
            <w:pPr>
              <w:jc w:val="center"/>
              <w:rPr>
                <w:rFonts w:cs="Times New Roman"/>
              </w:rPr>
            </w:pPr>
            <w:r>
              <w:rPr>
                <w:rFonts w:cs="Times New Roman"/>
              </w:rPr>
              <w:t>9</w:t>
            </w:r>
          </w:p>
        </w:tc>
        <w:tc>
          <w:tcPr>
            <w:tcW w:w="3245" w:type="dxa"/>
          </w:tcPr>
          <w:p w14:paraId="7AB03A41" w14:textId="1C7D1D57" w:rsidR="007A1548" w:rsidRPr="00360810" w:rsidRDefault="0094616B" w:rsidP="005E5869">
            <w:pPr>
              <w:jc w:val="center"/>
              <w:rPr>
                <w:rFonts w:cs="Times New Roman"/>
              </w:rPr>
            </w:pPr>
            <w:r>
              <w:rPr>
                <w:rFonts w:cs="Times New Roman"/>
              </w:rPr>
              <w:t>55</w:t>
            </w:r>
          </w:p>
        </w:tc>
      </w:tr>
      <w:tr w:rsidR="007A1548" w:rsidRPr="00360810" w14:paraId="00ACB0CC" w14:textId="77777777" w:rsidTr="005E5869">
        <w:trPr>
          <w:trHeight w:val="244"/>
        </w:trPr>
        <w:tc>
          <w:tcPr>
            <w:tcW w:w="3078" w:type="dxa"/>
          </w:tcPr>
          <w:p w14:paraId="07A696EF" w14:textId="59234042" w:rsidR="007A1548" w:rsidRPr="00360810" w:rsidRDefault="00A86A82" w:rsidP="005E5869">
            <w:pPr>
              <w:jc w:val="center"/>
              <w:rPr>
                <w:rFonts w:cs="Times New Roman"/>
              </w:rPr>
            </w:pPr>
            <w:r w:rsidRPr="00E82991">
              <w:rPr>
                <w:rFonts w:cs="Times New Roman"/>
                <w:b/>
                <w:bCs/>
              </w:rPr>
              <w:t>3</w:t>
            </w:r>
          </w:p>
        </w:tc>
        <w:tc>
          <w:tcPr>
            <w:tcW w:w="3245" w:type="dxa"/>
          </w:tcPr>
          <w:p w14:paraId="1CF91110" w14:textId="38A86BAA" w:rsidR="007A1548" w:rsidRPr="00360810" w:rsidRDefault="0094616B" w:rsidP="005E5869">
            <w:pPr>
              <w:jc w:val="center"/>
              <w:rPr>
                <w:rFonts w:cs="Times New Roman"/>
              </w:rPr>
            </w:pPr>
            <w:r>
              <w:rPr>
                <w:rFonts w:cs="Times New Roman"/>
              </w:rPr>
              <w:t>11</w:t>
            </w:r>
          </w:p>
        </w:tc>
        <w:tc>
          <w:tcPr>
            <w:tcW w:w="3245" w:type="dxa"/>
          </w:tcPr>
          <w:p w14:paraId="1A105C2C" w14:textId="1D964E1F" w:rsidR="007A1548" w:rsidRPr="00360810" w:rsidRDefault="0094616B" w:rsidP="005E5869">
            <w:pPr>
              <w:jc w:val="center"/>
              <w:rPr>
                <w:rFonts w:cs="Times New Roman"/>
              </w:rPr>
            </w:pPr>
            <w:r>
              <w:rPr>
                <w:rFonts w:cs="Times New Roman"/>
              </w:rPr>
              <w:t>63</w:t>
            </w:r>
          </w:p>
        </w:tc>
      </w:tr>
      <w:tr w:rsidR="00797444" w:rsidRPr="00360810" w14:paraId="4B1A6CEC" w14:textId="77777777" w:rsidTr="005E5869">
        <w:trPr>
          <w:trHeight w:val="244"/>
        </w:trPr>
        <w:tc>
          <w:tcPr>
            <w:tcW w:w="3078" w:type="dxa"/>
          </w:tcPr>
          <w:p w14:paraId="5856F855" w14:textId="5B155747" w:rsidR="00797444" w:rsidRDefault="00A61C10" w:rsidP="005E5869">
            <w:pPr>
              <w:jc w:val="center"/>
              <w:rPr>
                <w:rFonts w:cs="Times New Roman"/>
              </w:rPr>
            </w:pPr>
            <w:r w:rsidRPr="00A61C10">
              <w:rPr>
                <w:rFonts w:cs="Times New Roman"/>
                <w:b/>
                <w:bCs/>
              </w:rPr>
              <w:t>8</w:t>
            </w:r>
          </w:p>
        </w:tc>
        <w:tc>
          <w:tcPr>
            <w:tcW w:w="3245" w:type="dxa"/>
          </w:tcPr>
          <w:p w14:paraId="1B81B47D" w14:textId="5BE4091C" w:rsidR="00797444" w:rsidRDefault="001F79D2" w:rsidP="005E5869">
            <w:pPr>
              <w:jc w:val="center"/>
              <w:rPr>
                <w:rFonts w:cs="Times New Roman"/>
              </w:rPr>
            </w:pPr>
            <w:r>
              <w:rPr>
                <w:rFonts w:cs="Times New Roman"/>
              </w:rPr>
              <w:t>31</w:t>
            </w:r>
          </w:p>
        </w:tc>
        <w:tc>
          <w:tcPr>
            <w:tcW w:w="3245" w:type="dxa"/>
          </w:tcPr>
          <w:p w14:paraId="59F5F08E" w14:textId="7FD91EEC" w:rsidR="00797444" w:rsidRDefault="001F79D2" w:rsidP="005E5869">
            <w:pPr>
              <w:jc w:val="center"/>
              <w:rPr>
                <w:rFonts w:cs="Times New Roman"/>
              </w:rPr>
            </w:pPr>
            <w:r>
              <w:rPr>
                <w:rFonts w:cs="Times New Roman"/>
              </w:rPr>
              <w:t>66</w:t>
            </w:r>
          </w:p>
        </w:tc>
      </w:tr>
    </w:tbl>
    <w:p w14:paraId="63057AC4" w14:textId="14D80C19" w:rsidR="007A1548" w:rsidRPr="00360810" w:rsidRDefault="007A1548" w:rsidP="007A1548">
      <w:pPr>
        <w:pStyle w:val="Caption"/>
        <w:rPr>
          <w:rFonts w:cs="Times New Roman"/>
          <w:szCs w:val="24"/>
        </w:rPr>
      </w:pPr>
      <w:r w:rsidRPr="00360810">
        <w:rPr>
          <w:b/>
          <w:bCs/>
        </w:rPr>
        <w:t>Table S</w:t>
      </w:r>
      <w:r w:rsidRPr="00360810">
        <w:rPr>
          <w:b/>
          <w:bCs/>
        </w:rPr>
        <w:fldChar w:fldCharType="begin"/>
      </w:r>
      <w:r w:rsidRPr="00360810">
        <w:rPr>
          <w:b/>
          <w:bCs/>
        </w:rPr>
        <w:instrText xml:space="preserve"> SEQ Table \* ARABIC </w:instrText>
      </w:r>
      <w:r w:rsidRPr="00360810">
        <w:rPr>
          <w:b/>
          <w:bCs/>
        </w:rPr>
        <w:fldChar w:fldCharType="separate"/>
      </w:r>
      <w:r w:rsidR="00713451">
        <w:rPr>
          <w:b/>
          <w:bCs/>
          <w:noProof/>
        </w:rPr>
        <w:t>25</w:t>
      </w:r>
      <w:r w:rsidRPr="00360810">
        <w:rPr>
          <w:b/>
          <w:bCs/>
        </w:rPr>
        <w:fldChar w:fldCharType="end"/>
      </w:r>
      <w:r w:rsidRPr="00360810">
        <w:rPr>
          <w:b/>
          <w:bCs/>
        </w:rPr>
        <w:t xml:space="preserve">. </w:t>
      </w:r>
      <w:r w:rsidR="00A86A82" w:rsidRPr="00A86A82">
        <w:rPr>
          <w:vertAlign w:val="superscript"/>
        </w:rPr>
        <w:t>1</w:t>
      </w:r>
      <w:r w:rsidR="00A86A82">
        <w:t xml:space="preserve">H NMR yields in the absence of </w:t>
      </w:r>
      <w:r w:rsidR="00A86A82" w:rsidRPr="00A86A82">
        <w:rPr>
          <w:b/>
          <w:bCs/>
        </w:rPr>
        <w:t>PTCDA-en</w:t>
      </w:r>
      <w:r w:rsidR="00A86A82">
        <w:t xml:space="preserve"> for selected substrates</w:t>
      </w:r>
      <w:r w:rsidRPr="00360810">
        <w:rPr>
          <w:rFonts w:cs="Times New Roman"/>
          <w:szCs w:val="24"/>
        </w:rPr>
        <w:t>.</w:t>
      </w:r>
    </w:p>
    <w:p w14:paraId="07D5E402" w14:textId="62CFC33B" w:rsidR="00381E31" w:rsidRDefault="004F695E" w:rsidP="0018194A">
      <w:r>
        <w:t>*</w:t>
      </w:r>
      <w:r w:rsidR="007855C1">
        <w:t xml:space="preserve">Determined by </w:t>
      </w:r>
      <w:r w:rsidR="007855C1" w:rsidRPr="00C001F7">
        <w:rPr>
          <w:vertAlign w:val="superscript"/>
        </w:rPr>
        <w:t>1</w:t>
      </w:r>
      <w:r w:rsidR="007855C1">
        <w:t>H NMR with CH</w:t>
      </w:r>
      <w:r w:rsidR="007855C1" w:rsidRPr="001B6150">
        <w:rPr>
          <w:vertAlign w:val="subscript"/>
        </w:rPr>
        <w:t>2</w:t>
      </w:r>
      <w:r w:rsidR="007855C1">
        <w:t>Br</w:t>
      </w:r>
      <w:r w:rsidR="007855C1" w:rsidRPr="001B6150">
        <w:rPr>
          <w:vertAlign w:val="subscript"/>
        </w:rPr>
        <w:t>2</w:t>
      </w:r>
      <w:r w:rsidR="007855C1">
        <w:t xml:space="preserve"> as the internal standard</w:t>
      </w:r>
      <w:r>
        <w:t>.</w:t>
      </w:r>
      <w:r w:rsidR="0097234A">
        <w:t xml:space="preserve"> Average of two trials</w:t>
      </w:r>
      <w:bookmarkStart w:id="51" w:name="_Toc101771956"/>
      <w:r w:rsidR="0023704E">
        <w:t>.</w:t>
      </w:r>
    </w:p>
    <w:p w14:paraId="253862B2" w14:textId="69875507" w:rsidR="000B4D53" w:rsidRPr="003D0F65" w:rsidRDefault="000B4D53" w:rsidP="0018194A">
      <w:r>
        <w:br w:type="page"/>
      </w:r>
    </w:p>
    <w:p w14:paraId="5B65C032" w14:textId="72B94E76" w:rsidR="00CF0B92" w:rsidRDefault="00951E9F" w:rsidP="00CF0B92">
      <w:pPr>
        <w:pStyle w:val="Heading1"/>
        <w:rPr>
          <w:color w:val="000000" w:themeColor="text1"/>
        </w:rPr>
      </w:pPr>
      <w:bookmarkStart w:id="52" w:name="_Toc181107834"/>
      <w:r w:rsidRPr="00944BA5">
        <w:rPr>
          <w:color w:val="000000" w:themeColor="text1"/>
        </w:rPr>
        <w:lastRenderedPageBreak/>
        <w:t>Mechanistic investigations</w:t>
      </w:r>
      <w:r w:rsidR="00CF0B92" w:rsidRPr="00944BA5">
        <w:rPr>
          <w:color w:val="000000" w:themeColor="text1"/>
        </w:rPr>
        <w:t>.</w:t>
      </w:r>
      <w:bookmarkEnd w:id="51"/>
      <w:bookmarkEnd w:id="52"/>
    </w:p>
    <w:p w14:paraId="1BD9E2D1" w14:textId="299B1807" w:rsidR="00F246D5" w:rsidRPr="004870DE" w:rsidRDefault="009C387F" w:rsidP="004870DE">
      <w:pPr>
        <w:pStyle w:val="Heading2"/>
        <w:numPr>
          <w:ilvl w:val="0"/>
          <w:numId w:val="31"/>
        </w:numPr>
        <w:rPr>
          <w:color w:val="000000" w:themeColor="text1"/>
        </w:rPr>
      </w:pPr>
      <w:bookmarkStart w:id="53" w:name="_Toc181107835"/>
      <w:r w:rsidRPr="004870DE">
        <w:rPr>
          <w:color w:val="000000" w:themeColor="text1"/>
        </w:rPr>
        <w:t>Cathode potential measurement.</w:t>
      </w:r>
      <w:bookmarkEnd w:id="53"/>
    </w:p>
    <w:p w14:paraId="7866E235" w14:textId="77777777" w:rsidR="00C8784A" w:rsidRPr="00C8784A" w:rsidRDefault="00C8784A" w:rsidP="00C8784A"/>
    <w:p w14:paraId="69568D35" w14:textId="77777777" w:rsidR="00097928" w:rsidRPr="00360810" w:rsidRDefault="00097928" w:rsidP="00097928">
      <w:pPr>
        <w:keepNext/>
        <w:jc w:val="center"/>
        <w:rPr>
          <w:rFonts w:cs="Times New Roman"/>
        </w:rPr>
      </w:pPr>
      <w:r w:rsidRPr="00360810">
        <w:rPr>
          <w:rFonts w:cs="Times New Roman"/>
          <w:noProof/>
        </w:rPr>
        <w:drawing>
          <wp:inline distT="0" distB="0" distL="0" distR="0" wp14:anchorId="5AD5A474" wp14:editId="1F910719">
            <wp:extent cx="2516007" cy="3363413"/>
            <wp:effectExtent l="0" t="0" r="0" b="8890"/>
            <wp:docPr id="490334332" name="Picture 49033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34332" name="Picture 490334332"/>
                    <pic:cNvPicPr/>
                  </pic:nvPicPr>
                  <pic:blipFill>
                    <a:blip r:embed="rId217">
                      <a:extLst>
                        <a:ext uri="{28A0092B-C50C-407E-A947-70E740481C1C}">
                          <a14:useLocalDpi xmlns:a14="http://schemas.microsoft.com/office/drawing/2010/main" val="0"/>
                        </a:ext>
                      </a:extLst>
                    </a:blip>
                    <a:stretch>
                      <a:fillRect/>
                    </a:stretch>
                  </pic:blipFill>
                  <pic:spPr>
                    <a:xfrm>
                      <a:off x="0" y="0"/>
                      <a:ext cx="2516007" cy="3363413"/>
                    </a:xfrm>
                    <a:prstGeom prst="rect">
                      <a:avLst/>
                    </a:prstGeom>
                  </pic:spPr>
                </pic:pic>
              </a:graphicData>
            </a:graphic>
          </wp:inline>
        </w:drawing>
      </w:r>
    </w:p>
    <w:p w14:paraId="387425A9" w14:textId="41A416A6" w:rsidR="00097928" w:rsidRDefault="00097928" w:rsidP="00097928">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F3423C">
        <w:rPr>
          <w:rFonts w:cs="Times New Roman"/>
          <w:b/>
          <w:bCs/>
          <w:noProof/>
          <w:szCs w:val="24"/>
        </w:rPr>
        <w:t>165</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C37FF3">
        <w:rPr>
          <w:rFonts w:cs="Times New Roman"/>
          <w:szCs w:val="24"/>
        </w:rPr>
        <w:t xml:space="preserve">Three-electrode </w:t>
      </w:r>
      <w:r w:rsidR="00C37FF3">
        <w:t>s</w:t>
      </w:r>
      <w:r w:rsidR="00F24F86">
        <w:t>etup for cathode potential measurement</w:t>
      </w:r>
      <w:r>
        <w:t>.</w:t>
      </w:r>
      <w:r w:rsidR="00F24F86">
        <w:t xml:space="preserve"> </w:t>
      </w:r>
    </w:p>
    <w:p w14:paraId="42FB13FF" w14:textId="7A8E9892" w:rsidR="009675B6" w:rsidRDefault="007A4311" w:rsidP="00C001F7">
      <w:pPr>
        <w:spacing w:line="276" w:lineRule="auto"/>
        <w:jc w:val="both"/>
      </w:pPr>
      <w:r w:rsidRPr="007A4311">
        <w:rPr>
          <w:b/>
          <w:bCs/>
        </w:rPr>
        <w:t>Cathode potential measurement</w:t>
      </w:r>
      <w:r>
        <w:t xml:space="preserve">. </w:t>
      </w:r>
      <w:r w:rsidR="007132B2">
        <w:t xml:space="preserve">Following </w:t>
      </w:r>
      <w:r w:rsidR="007132B2" w:rsidRPr="00C63A5B">
        <w:rPr>
          <w:b/>
          <w:bCs/>
        </w:rPr>
        <w:t xml:space="preserve">General Procedure </w:t>
      </w:r>
      <w:r w:rsidR="004C4820">
        <w:rPr>
          <w:b/>
          <w:bCs/>
        </w:rPr>
        <w:t>C</w:t>
      </w:r>
      <w:r w:rsidR="007132B2">
        <w:t xml:space="preserve">, ethyl 4-chlorobenzoate (31.3 </w:t>
      </w:r>
      <w:r w:rsidR="007132B2">
        <w:sym w:font="Symbol" w:char="F06D"/>
      </w:r>
      <w:r w:rsidR="007132B2">
        <w:t>L, 0.2 mmol, 1.0 equiv.), B</w:t>
      </w:r>
      <w:r w:rsidR="007132B2" w:rsidRPr="000B5B07">
        <w:rPr>
          <w:vertAlign w:val="subscript"/>
        </w:rPr>
        <w:t>2</w:t>
      </w:r>
      <w:r w:rsidR="007132B2">
        <w:t>Pin</w:t>
      </w:r>
      <w:r w:rsidR="007132B2" w:rsidRPr="000B5B07">
        <w:rPr>
          <w:vertAlign w:val="subscript"/>
        </w:rPr>
        <w:t>2</w:t>
      </w:r>
      <w:r w:rsidR="007132B2">
        <w:t xml:space="preserve"> (203.2 mg, 0.8 mmol, 4.0 equiv.), pyridine (6.6 </w:t>
      </w:r>
      <w:r w:rsidR="007132B2">
        <w:sym w:font="Symbol" w:char="F06D"/>
      </w:r>
      <w:r w:rsidR="007132B2">
        <w:t xml:space="preserve">L, 0.08 mmol, 0.4 equiv.) and </w:t>
      </w:r>
      <w:r w:rsidR="007132B2" w:rsidRPr="009E2902">
        <w:rPr>
          <w:b/>
          <w:bCs/>
        </w:rPr>
        <w:t>PTCDA-en</w:t>
      </w:r>
      <w:r w:rsidR="007132B2">
        <w:t xml:space="preserve">-functionalized (0.006 mmol, 0.03 equiv.) carbon felt cathode were combined in the cathodic chamber of </w:t>
      </w:r>
      <w:r w:rsidR="007A53BB">
        <w:t>an</w:t>
      </w:r>
      <w:r w:rsidR="007132B2">
        <w:t xml:space="preserve"> H-cell</w:t>
      </w:r>
      <w:r w:rsidR="00D86CDC">
        <w:t xml:space="preserve"> equipped with an additional reference electrode (Ag/AgCl)</w:t>
      </w:r>
      <w:r w:rsidR="007132B2">
        <w:t>. NaClO</w:t>
      </w:r>
      <w:r w:rsidR="007132B2" w:rsidRPr="003C422C">
        <w:rPr>
          <w:vertAlign w:val="subscript"/>
        </w:rPr>
        <w:t>4</w:t>
      </w:r>
      <w:r w:rsidR="007132B2">
        <w:t xml:space="preserve"> (0.10 M in </w:t>
      </w:r>
      <w:proofErr w:type="spellStart"/>
      <w:r w:rsidR="007132B2">
        <w:t>MeCN</w:t>
      </w:r>
      <w:proofErr w:type="spellEnd"/>
      <w:r w:rsidR="007132B2">
        <w:t xml:space="preserve">) and </w:t>
      </w:r>
      <w:proofErr w:type="spellStart"/>
      <w:r w:rsidR="007132B2">
        <w:t>MeCN</w:t>
      </w:r>
      <w:proofErr w:type="spellEnd"/>
      <w:r w:rsidR="007132B2">
        <w:t xml:space="preserve"> (4 mL) were added to both chambers. Then the reaction was stirred at a constant cell potential of 1.8 V at 22 </w:t>
      </w:r>
      <w:r w:rsidR="007132B2">
        <w:rPr>
          <w:rFonts w:cs="Times New Roman"/>
        </w:rPr>
        <w:t>℃</w:t>
      </w:r>
      <w:r w:rsidR="007132B2">
        <w:t xml:space="preserve"> for 16 h</w:t>
      </w:r>
      <w:r w:rsidR="007132B2" w:rsidRPr="00A04BED">
        <w:t xml:space="preserve"> </w:t>
      </w:r>
      <w:r w:rsidR="007132B2">
        <w:t xml:space="preserve">under blue </w:t>
      </w:r>
      <w:proofErr w:type="spellStart"/>
      <w:r w:rsidR="007132B2">
        <w:t>Kessil</w:t>
      </w:r>
      <w:proofErr w:type="spellEnd"/>
      <w:r w:rsidR="007132B2">
        <w:t xml:space="preserve"> LED irradiation (40 W)</w:t>
      </w:r>
      <w:r w:rsidR="00E1708D">
        <w:t>.</w:t>
      </w:r>
      <w:r w:rsidR="00261637">
        <w:t xml:space="preserve"> During the course of the reaction, the potential difference between the cathode and the reference electrode was measured at indicated time points </w:t>
      </w:r>
      <w:r w:rsidR="00010EFB">
        <w:t>using a multimeter (Figure S</w:t>
      </w:r>
      <w:r w:rsidR="0070380E">
        <w:t>165</w:t>
      </w:r>
      <w:r w:rsidR="00010EFB">
        <w:t xml:space="preserve">). </w:t>
      </w:r>
      <w:r w:rsidR="008E3D17">
        <w:t xml:space="preserve">The potential dropped from </w:t>
      </w:r>
      <w:r w:rsidR="008E3D17">
        <w:rPr>
          <w:rFonts w:cs="Times New Roman"/>
        </w:rPr>
        <w:t>−</w:t>
      </w:r>
      <w:r w:rsidR="00407D0C">
        <w:rPr>
          <w:rFonts w:cs="Times New Roman"/>
        </w:rPr>
        <w:t xml:space="preserve">0.249 V to −1.209 V in the first 45 </w:t>
      </w:r>
      <w:r w:rsidR="00D44D84">
        <w:rPr>
          <w:rFonts w:cs="Times New Roman"/>
        </w:rPr>
        <w:t>min</w:t>
      </w:r>
      <w:r w:rsidR="00407D0C">
        <w:rPr>
          <w:rFonts w:cs="Times New Roman"/>
        </w:rPr>
        <w:t xml:space="preserve">, before stabilizing around </w:t>
      </w:r>
      <w:r w:rsidR="00CC1913">
        <w:rPr>
          <w:rFonts w:cs="Times New Roman"/>
        </w:rPr>
        <w:t xml:space="preserve">−0.956 V </w:t>
      </w:r>
      <w:r w:rsidR="00C56AA4">
        <w:rPr>
          <w:rFonts w:cs="Times New Roman"/>
        </w:rPr>
        <w:t>(~</w:t>
      </w:r>
      <w:r w:rsidR="00737B69">
        <w:rPr>
          <w:rFonts w:cs="Times New Roman"/>
        </w:rPr>
        <w:t xml:space="preserve"> </w:t>
      </w:r>
      <w:r w:rsidR="00C56AA4">
        <w:rPr>
          <w:rFonts w:cs="Times New Roman"/>
        </w:rPr>
        <w:t>−0.65 V vs. SHE</w:t>
      </w:r>
      <w:r w:rsidR="00A46574">
        <w:rPr>
          <w:rFonts w:cs="Times New Roman"/>
        </w:rPr>
        <w:t>, Figure S16</w:t>
      </w:r>
      <w:r w:rsidR="00333490">
        <w:rPr>
          <w:rFonts w:cs="Times New Roman"/>
        </w:rPr>
        <w:t>6</w:t>
      </w:r>
      <w:r w:rsidR="00C56AA4">
        <w:rPr>
          <w:rFonts w:cs="Times New Roman"/>
        </w:rPr>
        <w:t xml:space="preserve">) </w:t>
      </w:r>
      <w:r w:rsidR="00CC1913">
        <w:rPr>
          <w:rFonts w:cs="Times New Roman"/>
        </w:rPr>
        <w:t>for the remainder of the reaction</w:t>
      </w:r>
      <w:r w:rsidR="00353328">
        <w:rPr>
          <w:rFonts w:cs="Times New Roman"/>
        </w:rPr>
        <w:t xml:space="preserve">, which was sufficiently negative to reduce </w:t>
      </w:r>
      <w:r w:rsidR="00353328" w:rsidRPr="00CD5CFD">
        <w:rPr>
          <w:rFonts w:cs="Times New Roman"/>
          <w:b/>
          <w:bCs/>
        </w:rPr>
        <w:t>PTCDA-en</w:t>
      </w:r>
      <w:r w:rsidR="00A46574">
        <w:rPr>
          <w:rFonts w:cs="Times New Roman"/>
        </w:rPr>
        <w:t xml:space="preserve"> (</w:t>
      </w:r>
      <w:r w:rsidR="009745C6">
        <w:rPr>
          <w:rFonts w:cs="Times New Roman"/>
        </w:rPr>
        <w:t>Figure S55</w:t>
      </w:r>
      <w:r w:rsidR="00A46574">
        <w:rPr>
          <w:rFonts w:cs="Times New Roman"/>
        </w:rPr>
        <w:t>)</w:t>
      </w:r>
      <w:r w:rsidR="00096517">
        <w:rPr>
          <w:rFonts w:cs="Times New Roman"/>
        </w:rPr>
        <w:t>.</w:t>
      </w:r>
    </w:p>
    <w:p w14:paraId="4FAE65D8" w14:textId="77777777" w:rsidR="00010EFB" w:rsidRPr="00360810" w:rsidRDefault="00010EFB" w:rsidP="00010EFB">
      <w:pPr>
        <w:keepNext/>
        <w:jc w:val="center"/>
        <w:rPr>
          <w:rFonts w:cs="Times New Roman"/>
        </w:rPr>
      </w:pPr>
      <w:r w:rsidRPr="00360810">
        <w:rPr>
          <w:rFonts w:cs="Times New Roman"/>
          <w:noProof/>
        </w:rPr>
        <w:lastRenderedPageBreak/>
        <w:drawing>
          <wp:inline distT="0" distB="0" distL="0" distR="0" wp14:anchorId="5C378EAA" wp14:editId="67700758">
            <wp:extent cx="4391868" cy="3363412"/>
            <wp:effectExtent l="0" t="0" r="0" b="0"/>
            <wp:docPr id="565043724" name="Picture 56504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43724" name="Picture 565043724"/>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391868" cy="3363412"/>
                    </a:xfrm>
                    <a:prstGeom prst="rect">
                      <a:avLst/>
                    </a:prstGeom>
                  </pic:spPr>
                </pic:pic>
              </a:graphicData>
            </a:graphic>
          </wp:inline>
        </w:drawing>
      </w:r>
    </w:p>
    <w:p w14:paraId="7085E88E" w14:textId="6C5DB609" w:rsidR="00010EFB" w:rsidRDefault="00010EFB" w:rsidP="00010EFB">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166</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3E56E6">
        <w:t>Cathode potential change over the course of the model reaction. Note that the reference electrode (Ag/AgCl) has been measured to be approximately +0.31 V vs. SHE in 0.1 M NaClO</w:t>
      </w:r>
      <w:r w:rsidR="003E56E6" w:rsidRPr="00131E4B">
        <w:rPr>
          <w:vertAlign w:val="subscript"/>
        </w:rPr>
        <w:t>4</w:t>
      </w:r>
      <w:r w:rsidR="003E56E6">
        <w:t xml:space="preserve"> in </w:t>
      </w:r>
      <w:proofErr w:type="spellStart"/>
      <w:r w:rsidR="003E56E6">
        <w:t>MeCN</w:t>
      </w:r>
      <w:proofErr w:type="spellEnd"/>
      <w:r w:rsidR="00402B86">
        <w:t>.</w:t>
      </w:r>
    </w:p>
    <w:p w14:paraId="512ABF7D" w14:textId="40B02F16" w:rsidR="00EA4999" w:rsidRPr="00EA4999" w:rsidRDefault="00716E10" w:rsidP="00EA4999">
      <w:bookmarkStart w:id="54" w:name="_Hlk106197704"/>
      <w:r>
        <w:br w:type="page"/>
      </w:r>
    </w:p>
    <w:p w14:paraId="45124859" w14:textId="1E74D22D" w:rsidR="00923FBF" w:rsidRDefault="00DB3225" w:rsidP="00DB3225">
      <w:pPr>
        <w:pStyle w:val="Heading2"/>
        <w:rPr>
          <w:color w:val="000000" w:themeColor="text1"/>
        </w:rPr>
      </w:pPr>
      <w:bookmarkStart w:id="55" w:name="_Toc181107836"/>
      <w:r>
        <w:rPr>
          <w:color w:val="000000" w:themeColor="text1"/>
        </w:rPr>
        <w:lastRenderedPageBreak/>
        <w:t xml:space="preserve">Additional </w:t>
      </w:r>
      <w:r w:rsidR="00A41789">
        <w:rPr>
          <w:color w:val="000000" w:themeColor="text1"/>
        </w:rPr>
        <w:t>CV</w:t>
      </w:r>
      <w:r w:rsidR="009675B6">
        <w:rPr>
          <w:color w:val="000000" w:themeColor="text1"/>
        </w:rPr>
        <w:t xml:space="preserve"> characterization</w:t>
      </w:r>
      <w:r w:rsidR="00AD5ED6">
        <w:rPr>
          <w:color w:val="000000" w:themeColor="text1"/>
        </w:rPr>
        <w:t>s</w:t>
      </w:r>
      <w:r w:rsidR="009675B6">
        <w:rPr>
          <w:color w:val="000000" w:themeColor="text1"/>
        </w:rPr>
        <w:t xml:space="preserve"> of PTCDA-en</w:t>
      </w:r>
      <w:r w:rsidR="00923FBF" w:rsidRPr="00DB3225">
        <w:rPr>
          <w:color w:val="000000" w:themeColor="text1"/>
        </w:rPr>
        <w:t>.</w:t>
      </w:r>
      <w:bookmarkEnd w:id="55"/>
    </w:p>
    <w:p w14:paraId="6AB42EB5" w14:textId="77777777" w:rsidR="002E786F" w:rsidRPr="00360810" w:rsidRDefault="002E786F" w:rsidP="002E786F">
      <w:pPr>
        <w:keepNext/>
        <w:jc w:val="center"/>
        <w:rPr>
          <w:rFonts w:cs="Times New Roman"/>
        </w:rPr>
      </w:pPr>
      <w:r w:rsidRPr="00360810">
        <w:rPr>
          <w:rFonts w:cs="Times New Roman"/>
          <w:noProof/>
        </w:rPr>
        <w:drawing>
          <wp:inline distT="0" distB="0" distL="0" distR="0" wp14:anchorId="092C7374" wp14:editId="5357B964">
            <wp:extent cx="4391870" cy="3363412"/>
            <wp:effectExtent l="0" t="0" r="0" b="0"/>
            <wp:docPr id="1234820711" name="Picture 123482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20711" name="Picture 123482071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391870" cy="3363412"/>
                    </a:xfrm>
                    <a:prstGeom prst="rect">
                      <a:avLst/>
                    </a:prstGeom>
                  </pic:spPr>
                </pic:pic>
              </a:graphicData>
            </a:graphic>
          </wp:inline>
        </w:drawing>
      </w:r>
    </w:p>
    <w:p w14:paraId="1D70BDC2" w14:textId="6674FC54" w:rsidR="002E786F" w:rsidRDefault="002E786F" w:rsidP="002E786F">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167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C37FF3">
        <w:t>CVs</w:t>
      </w:r>
      <w:r w:rsidR="007E0534">
        <w:t xml:space="preserve"> </w:t>
      </w:r>
      <w:r>
        <w:rPr>
          <w:rFonts w:cs="Times New Roman"/>
          <w:szCs w:val="24"/>
        </w:rPr>
        <w:t xml:space="preserve">of </w:t>
      </w:r>
      <w:r>
        <w:rPr>
          <w:rFonts w:cs="Times New Roman"/>
          <w:b/>
          <w:bCs/>
          <w:szCs w:val="24"/>
        </w:rPr>
        <w:t>PTC</w:t>
      </w:r>
      <w:r w:rsidRPr="006E0703">
        <w:rPr>
          <w:rFonts w:cs="Times New Roman"/>
          <w:b/>
          <w:bCs/>
          <w:szCs w:val="24"/>
        </w:rPr>
        <w:t>DA-</w:t>
      </w:r>
      <w:r>
        <w:rPr>
          <w:rFonts w:cs="Times New Roman"/>
          <w:b/>
          <w:bCs/>
          <w:szCs w:val="24"/>
        </w:rPr>
        <w:t>en</w:t>
      </w:r>
      <w:r>
        <w:rPr>
          <w:rFonts w:cs="Times New Roman"/>
          <w:szCs w:val="24"/>
        </w:rPr>
        <w:t xml:space="preserve"> in 0.1 M NaClO</w:t>
      </w:r>
      <w:r w:rsidRPr="006E0703">
        <w:rPr>
          <w:rFonts w:cs="Times New Roman"/>
          <w:szCs w:val="24"/>
          <w:vertAlign w:val="subscript"/>
        </w:rPr>
        <w:t>4</w:t>
      </w:r>
      <w:r>
        <w:rPr>
          <w:rFonts w:cs="Times New Roman"/>
          <w:szCs w:val="24"/>
        </w:rPr>
        <w:t xml:space="preserve"> in </w:t>
      </w:r>
      <w:proofErr w:type="spellStart"/>
      <w:r>
        <w:rPr>
          <w:rFonts w:cs="Times New Roman"/>
          <w:szCs w:val="24"/>
        </w:rPr>
        <w:t>MeCN</w:t>
      </w:r>
      <w:proofErr w:type="spellEnd"/>
      <w:r>
        <w:rPr>
          <w:rFonts w:cs="Times New Roman"/>
          <w:szCs w:val="24"/>
        </w:rPr>
        <w:t xml:space="preserve"> </w:t>
      </w:r>
      <w:r w:rsidR="007E0534">
        <w:rPr>
          <w:rFonts w:cs="Times New Roman"/>
          <w:szCs w:val="24"/>
        </w:rPr>
        <w:t>at different s</w:t>
      </w:r>
      <w:r w:rsidR="00954DE2">
        <w:rPr>
          <w:rFonts w:cs="Times New Roman"/>
          <w:szCs w:val="24"/>
        </w:rPr>
        <w:t>can</w:t>
      </w:r>
      <w:r w:rsidR="007E0534">
        <w:rPr>
          <w:rFonts w:cs="Times New Roman"/>
          <w:szCs w:val="24"/>
        </w:rPr>
        <w:t xml:space="preserve"> rates</w:t>
      </w:r>
      <w:r w:rsidR="00C61F26">
        <w:rPr>
          <w:rFonts w:cs="Times New Roman"/>
          <w:szCs w:val="24"/>
        </w:rPr>
        <w:t xml:space="preserve"> (</w:t>
      </w:r>
      <w:r w:rsidR="00C61F26">
        <w:t>5 mV s</w:t>
      </w:r>
      <w:r w:rsidR="00C61F26" w:rsidRPr="00360810">
        <w:rPr>
          <w:rFonts w:cs="Times New Roman"/>
          <w:szCs w:val="24"/>
          <w:vertAlign w:val="superscript"/>
        </w:rPr>
        <w:t>−1</w:t>
      </w:r>
      <w:r w:rsidR="00C61F26">
        <w:rPr>
          <w:rFonts w:cs="Times New Roman"/>
          <w:szCs w:val="24"/>
        </w:rPr>
        <w:t xml:space="preserve">, black; </w:t>
      </w:r>
      <w:r w:rsidR="00E566B1">
        <w:t>2 mV s</w:t>
      </w:r>
      <w:r w:rsidR="00E566B1" w:rsidRPr="00360810">
        <w:rPr>
          <w:rFonts w:cs="Times New Roman"/>
          <w:szCs w:val="24"/>
          <w:vertAlign w:val="superscript"/>
        </w:rPr>
        <w:t>−1</w:t>
      </w:r>
      <w:r w:rsidR="00E566B1">
        <w:rPr>
          <w:rFonts w:cs="Times New Roman"/>
          <w:szCs w:val="24"/>
        </w:rPr>
        <w:t>, red; 1</w:t>
      </w:r>
      <w:r w:rsidR="00E566B1">
        <w:t xml:space="preserve"> mV s</w:t>
      </w:r>
      <w:r w:rsidR="00E566B1" w:rsidRPr="00360810">
        <w:rPr>
          <w:rFonts w:cs="Times New Roman"/>
          <w:szCs w:val="24"/>
          <w:vertAlign w:val="superscript"/>
        </w:rPr>
        <w:t>−1</w:t>
      </w:r>
      <w:r w:rsidR="00E566B1">
        <w:rPr>
          <w:rFonts w:cs="Times New Roman"/>
          <w:szCs w:val="24"/>
        </w:rPr>
        <w:t xml:space="preserve">, blue; </w:t>
      </w:r>
      <w:r w:rsidR="00E566B1">
        <w:t>0.75 mV s</w:t>
      </w:r>
      <w:r w:rsidR="00E566B1" w:rsidRPr="00360810">
        <w:rPr>
          <w:rFonts w:cs="Times New Roman"/>
          <w:szCs w:val="24"/>
          <w:vertAlign w:val="superscript"/>
        </w:rPr>
        <w:t>−1</w:t>
      </w:r>
      <w:r w:rsidR="00E566B1">
        <w:rPr>
          <w:rFonts w:cs="Times New Roman"/>
          <w:szCs w:val="24"/>
        </w:rPr>
        <w:t>,</w:t>
      </w:r>
      <w:r w:rsidR="0088688C">
        <w:rPr>
          <w:rFonts w:cs="Times New Roman"/>
          <w:szCs w:val="24"/>
        </w:rPr>
        <w:t xml:space="preserve"> olive; </w:t>
      </w:r>
      <w:r w:rsidR="0088688C">
        <w:t>0.5 mV s</w:t>
      </w:r>
      <w:r w:rsidR="0088688C" w:rsidRPr="00360810">
        <w:rPr>
          <w:rFonts w:cs="Times New Roman"/>
          <w:szCs w:val="24"/>
          <w:vertAlign w:val="superscript"/>
        </w:rPr>
        <w:t>−1</w:t>
      </w:r>
      <w:r w:rsidR="0088688C">
        <w:rPr>
          <w:rFonts w:cs="Times New Roman"/>
          <w:szCs w:val="24"/>
        </w:rPr>
        <w:t>, purple</w:t>
      </w:r>
      <w:r w:rsidR="00104AFE">
        <w:rPr>
          <w:rFonts w:cs="Times New Roman"/>
          <w:szCs w:val="24"/>
        </w:rPr>
        <w:t>)</w:t>
      </w:r>
      <w:r w:rsidR="00F97A66">
        <w:t>.</w:t>
      </w:r>
    </w:p>
    <w:p w14:paraId="7FE1C4CD" w14:textId="74AC7873" w:rsidR="00E174A4" w:rsidRDefault="00E174A4" w:rsidP="00C001F7">
      <w:pPr>
        <w:spacing w:line="276" w:lineRule="auto"/>
        <w:jc w:val="both"/>
        <w:rPr>
          <w:rFonts w:cs="Times New Roman"/>
        </w:rPr>
      </w:pPr>
      <w:r w:rsidRPr="002071C7">
        <w:rPr>
          <w:b/>
          <w:bCs/>
        </w:rPr>
        <w:t>Determination of diffusion limitations</w:t>
      </w:r>
      <w:r w:rsidR="00105C2E">
        <w:rPr>
          <w:b/>
          <w:bCs/>
        </w:rPr>
        <w:t>.</w:t>
      </w:r>
      <w:r>
        <w:t xml:space="preserve"> </w:t>
      </w:r>
      <w:r w:rsidR="00285F31">
        <w:t xml:space="preserve">The following analysis was </w:t>
      </w:r>
      <w:r w:rsidR="00574A2B">
        <w:t xml:space="preserve">performed according to </w:t>
      </w:r>
      <w:r w:rsidR="00626B1A">
        <w:t>the literature</w:t>
      </w:r>
      <w:r w:rsidR="0009668B">
        <w:t>.</w:t>
      </w:r>
      <w:r w:rsidR="00CB3CD0" w:rsidRPr="00CB3CD0">
        <w:rPr>
          <w:rFonts w:cs="Times New Roman"/>
          <w:vertAlign w:val="superscript"/>
        </w:rPr>
        <w:t>7,9</w:t>
      </w:r>
      <w:r w:rsidR="0009668B">
        <w:t xml:space="preserve"> </w:t>
      </w:r>
      <w:r w:rsidR="008709B3">
        <w:t xml:space="preserve">The following </w:t>
      </w:r>
      <w:r w:rsidR="00CF14AD">
        <w:t>equation</w:t>
      </w:r>
      <w:r w:rsidR="008709B3">
        <w:t xml:space="preserve"> (eq. S1) was used over a range of potentials employed in CV experiments to determine the contribution of </w:t>
      </w:r>
      <w:r w:rsidR="00E52757">
        <w:t xml:space="preserve">surface-controlled kinetics </w:t>
      </w:r>
      <w:r w:rsidR="00BF57FB">
        <w:t>(</w:t>
      </w:r>
      <w:r w:rsidR="008038D2">
        <w:rPr>
          <w:rFonts w:ascii="Cambria Math" w:hAnsi="Cambria Math" w:cs="Cambria Math"/>
        </w:rPr>
        <w:t>𝑖</w:t>
      </w:r>
      <w:r w:rsidR="00C50175">
        <w:t xml:space="preserve"> </w:t>
      </w:r>
      <w:r w:rsidR="00C50175">
        <w:rPr>
          <w:rFonts w:ascii="Cambria Math" w:hAnsi="Cambria Math" w:cs="Cambria Math"/>
        </w:rPr>
        <w:t>∝</w:t>
      </w:r>
      <w:r w:rsidR="00C50175">
        <w:t xml:space="preserve"> ν) </w:t>
      </w:r>
      <w:r w:rsidR="00E52757">
        <w:t>and diffusion-</w:t>
      </w:r>
      <w:r w:rsidR="006647E5">
        <w:t>limited</w:t>
      </w:r>
      <w:r w:rsidR="00E52757">
        <w:t xml:space="preserve"> kinetics</w:t>
      </w:r>
      <w:r w:rsidR="008709B3">
        <w:t xml:space="preserve"> </w:t>
      </w:r>
      <w:r w:rsidR="00C50175">
        <w:t>(</w:t>
      </w:r>
      <w:r w:rsidR="00C50175">
        <w:rPr>
          <w:rFonts w:ascii="Cambria Math" w:hAnsi="Cambria Math" w:cs="Cambria Math"/>
        </w:rPr>
        <w:t>𝑖</w:t>
      </w:r>
      <w:r w:rsidR="00C50175">
        <w:t xml:space="preserve"> </w:t>
      </w:r>
      <w:r w:rsidR="00C50175">
        <w:rPr>
          <w:rFonts w:ascii="Cambria Math" w:hAnsi="Cambria Math" w:cs="Cambria Math"/>
        </w:rPr>
        <w:t>∝</w:t>
      </w:r>
      <w:r w:rsidR="00C50175">
        <w:t xml:space="preserve"> ν</w:t>
      </w:r>
      <w:r w:rsidR="00C50175" w:rsidRPr="00C50175">
        <w:rPr>
          <w:vertAlign w:val="superscript"/>
        </w:rPr>
        <w:t>1/2</w:t>
      </w:r>
      <w:r w:rsidR="00C50175">
        <w:t xml:space="preserve">) </w:t>
      </w:r>
      <w:r w:rsidR="008709B3">
        <w:t>to the total current</w:t>
      </w:r>
      <w:r>
        <w:rPr>
          <w:rFonts w:cs="Times New Roman"/>
        </w:rPr>
        <w:t xml:space="preserve">. </w:t>
      </w:r>
    </w:p>
    <w:p w14:paraId="5CF11CBE" w14:textId="77777777" w:rsidR="008D60D2" w:rsidRDefault="008D60D2" w:rsidP="008D60D2">
      <w:pPr>
        <w:spacing w:line="276" w:lineRule="auto"/>
        <w:ind w:firstLine="567"/>
      </w:pPr>
    </w:p>
    <w:p w14:paraId="5B44D2A0" w14:textId="7DAA8FAC" w:rsidR="00757647" w:rsidRDefault="008038D2" w:rsidP="008D60D2">
      <w:pPr>
        <w:spacing w:line="276" w:lineRule="auto"/>
        <w:jc w:val="center"/>
      </w:pPr>
      <w:r>
        <w:rPr>
          <w:rFonts w:ascii="Cambria Math" w:hAnsi="Cambria Math" w:cs="Cambria Math"/>
        </w:rPr>
        <w:t>𝑖</w:t>
      </w:r>
      <w:r w:rsidR="00C50175">
        <w:t>(</w:t>
      </w:r>
      <w:r>
        <w:rPr>
          <w:rFonts w:ascii="Cambria Math" w:hAnsi="Cambria Math" w:cs="Cambria Math"/>
        </w:rPr>
        <w:t>𝑉</w:t>
      </w:r>
      <w:r w:rsidR="00C50175">
        <w:rPr>
          <w:rFonts w:ascii="Cambria Math" w:hAnsi="Cambria Math" w:cs="Cambria Math"/>
        </w:rPr>
        <w:t>)</w:t>
      </w:r>
      <w:r>
        <w:t xml:space="preserve"> = </w:t>
      </w:r>
      <w:r>
        <w:rPr>
          <w:rFonts w:ascii="Cambria Math" w:hAnsi="Cambria Math" w:cs="Cambria Math"/>
        </w:rPr>
        <w:t>𝑘</w:t>
      </w:r>
      <w:r w:rsidRPr="00C50175">
        <w:rPr>
          <w:vertAlign w:val="subscript"/>
        </w:rPr>
        <w:t>1</w:t>
      </w:r>
      <w:r>
        <w:rPr>
          <w:rFonts w:ascii="Cambria Math" w:hAnsi="Cambria Math" w:cs="Cambria Math"/>
        </w:rPr>
        <w:t>𝜈</w:t>
      </w:r>
      <w:r>
        <w:t xml:space="preserve"> + </w:t>
      </w:r>
      <w:r>
        <w:rPr>
          <w:rFonts w:ascii="Cambria Math" w:hAnsi="Cambria Math" w:cs="Cambria Math"/>
        </w:rPr>
        <w:t>𝑘</w:t>
      </w:r>
      <w:r w:rsidRPr="00C50175">
        <w:rPr>
          <w:vertAlign w:val="subscript"/>
        </w:rPr>
        <w:t>2</w:t>
      </w:r>
      <w:r>
        <w:rPr>
          <w:rFonts w:ascii="Cambria Math" w:hAnsi="Cambria Math" w:cs="Cambria Math"/>
        </w:rPr>
        <w:t>𝜈</w:t>
      </w:r>
      <w:r w:rsidRPr="00C50175">
        <w:rPr>
          <w:vertAlign w:val="superscript"/>
        </w:rPr>
        <w:t>1/2</w:t>
      </w:r>
      <w:r w:rsidR="00C50175">
        <w:t xml:space="preserve"> (eq. S1)</w:t>
      </w:r>
    </w:p>
    <w:p w14:paraId="5A4BA8E0" w14:textId="77777777" w:rsidR="0091322C" w:rsidRDefault="0091322C" w:rsidP="008D60D2">
      <w:pPr>
        <w:spacing w:line="276" w:lineRule="auto"/>
        <w:ind w:firstLine="567"/>
      </w:pPr>
    </w:p>
    <w:p w14:paraId="1B77F693" w14:textId="56DE73CE" w:rsidR="00C072B0" w:rsidRDefault="008D60D2" w:rsidP="00C001F7">
      <w:pPr>
        <w:spacing w:line="276" w:lineRule="auto"/>
        <w:jc w:val="both"/>
      </w:pPr>
      <w:r>
        <w:t>where k</w:t>
      </w:r>
      <w:r w:rsidRPr="00F6442C">
        <w:rPr>
          <w:vertAlign w:val="subscript"/>
        </w:rPr>
        <w:t>1</w:t>
      </w:r>
      <w:r>
        <w:t xml:space="preserve"> is an experimentally determined constant related to the surface-limited current contribution,</w:t>
      </w:r>
      <w:r w:rsidR="001C7D35">
        <w:t xml:space="preserve"> </w:t>
      </w:r>
      <w:r>
        <w:t>k</w:t>
      </w:r>
      <w:r w:rsidRPr="00F6442C">
        <w:rPr>
          <w:vertAlign w:val="subscript"/>
        </w:rPr>
        <w:t>2</w:t>
      </w:r>
      <w:r>
        <w:t xml:space="preserve"> is an experimentally determined constant relating to the diffusion-limited current</w:t>
      </w:r>
      <w:r w:rsidR="001C7D35">
        <w:t xml:space="preserve">, and </w:t>
      </w:r>
      <w:r w:rsidR="001C7D35">
        <w:rPr>
          <w:rFonts w:ascii="Cambria Math" w:hAnsi="Cambria Math" w:cs="Cambria Math"/>
        </w:rPr>
        <w:t>𝜈</w:t>
      </w:r>
      <w:r w:rsidR="001C7D35" w:rsidRPr="001C7D35">
        <w:rPr>
          <w:rFonts w:cs="Times New Roman"/>
        </w:rPr>
        <w:t xml:space="preserve"> is the </w:t>
      </w:r>
      <w:r w:rsidR="001C7D35">
        <w:rPr>
          <w:rFonts w:cs="Times New Roman"/>
        </w:rPr>
        <w:t>scan rate</w:t>
      </w:r>
      <w:r w:rsidR="00F25BC1">
        <w:rPr>
          <w:rFonts w:cs="Times New Roman"/>
        </w:rPr>
        <w:t xml:space="preserve"> of the CV experiment</w:t>
      </w:r>
      <w:r w:rsidR="00104AFE">
        <w:rPr>
          <w:rFonts w:cs="Times New Roman"/>
        </w:rPr>
        <w:t xml:space="preserve">. </w:t>
      </w:r>
      <w:r>
        <w:t>Integration of the diffusion-limited current term relative to the total integrated current provides the percentage of the charge arising from diffusion-limited processes</w:t>
      </w:r>
      <w:r w:rsidR="00F6442C">
        <w:t>.</w:t>
      </w:r>
      <w:r w:rsidR="00104AFE">
        <w:t xml:space="preserve"> Note that CV experiments were performed at 5 different slow scan rates (</w:t>
      </w:r>
      <w:r w:rsidR="003D3601">
        <w:t>Figure S</w:t>
      </w:r>
      <w:r w:rsidR="00EC5121">
        <w:t>167</w:t>
      </w:r>
      <w:r w:rsidR="003D3601">
        <w:t xml:space="preserve">; </w:t>
      </w:r>
      <w:r w:rsidR="00104AFE">
        <w:t>5 mV s</w:t>
      </w:r>
      <w:r w:rsidR="00104AFE" w:rsidRPr="00360810">
        <w:rPr>
          <w:rFonts w:cs="Times New Roman"/>
          <w:vertAlign w:val="superscript"/>
        </w:rPr>
        <w:t>−1</w:t>
      </w:r>
      <w:r w:rsidR="00104AFE">
        <w:rPr>
          <w:rFonts w:cs="Times New Roman"/>
        </w:rPr>
        <w:t xml:space="preserve">, </w:t>
      </w:r>
      <w:r w:rsidR="00104AFE">
        <w:t>2 mV s</w:t>
      </w:r>
      <w:r w:rsidR="00104AFE" w:rsidRPr="00360810">
        <w:rPr>
          <w:rFonts w:cs="Times New Roman"/>
          <w:vertAlign w:val="superscript"/>
        </w:rPr>
        <w:t>−1</w:t>
      </w:r>
      <w:r w:rsidR="00104AFE">
        <w:rPr>
          <w:rFonts w:cs="Times New Roman"/>
        </w:rPr>
        <w:t>, 1</w:t>
      </w:r>
      <w:r w:rsidR="00104AFE">
        <w:t xml:space="preserve"> mV s</w:t>
      </w:r>
      <w:r w:rsidR="00104AFE" w:rsidRPr="00360810">
        <w:rPr>
          <w:rFonts w:cs="Times New Roman"/>
          <w:vertAlign w:val="superscript"/>
        </w:rPr>
        <w:t>−1</w:t>
      </w:r>
      <w:r w:rsidR="00104AFE">
        <w:rPr>
          <w:rFonts w:cs="Times New Roman"/>
        </w:rPr>
        <w:t xml:space="preserve">, </w:t>
      </w:r>
      <w:r w:rsidR="00104AFE">
        <w:t>0.75 mV s</w:t>
      </w:r>
      <w:r w:rsidR="00104AFE" w:rsidRPr="00360810">
        <w:rPr>
          <w:rFonts w:cs="Times New Roman"/>
          <w:vertAlign w:val="superscript"/>
        </w:rPr>
        <w:t>−1</w:t>
      </w:r>
      <w:r w:rsidR="00104AFE">
        <w:rPr>
          <w:rFonts w:cs="Times New Roman"/>
        </w:rPr>
        <w:t>,</w:t>
      </w:r>
      <w:r w:rsidR="00DD7A93">
        <w:rPr>
          <w:rFonts w:cs="Times New Roman"/>
        </w:rPr>
        <w:t xml:space="preserve"> and </w:t>
      </w:r>
      <w:r w:rsidR="00104AFE">
        <w:t>0.5 mV s</w:t>
      </w:r>
      <w:r w:rsidR="00104AFE" w:rsidRPr="00360810">
        <w:rPr>
          <w:rFonts w:cs="Times New Roman"/>
          <w:vertAlign w:val="superscript"/>
        </w:rPr>
        <w:t>−1</w:t>
      </w:r>
      <w:r w:rsidR="00DD7A93">
        <w:rPr>
          <w:rFonts w:cs="Times New Roman"/>
        </w:rPr>
        <w:t>)</w:t>
      </w:r>
      <w:r w:rsidR="006B5DBB">
        <w:rPr>
          <w:rFonts w:cs="Times New Roman"/>
        </w:rPr>
        <w:t>.</w:t>
      </w:r>
    </w:p>
    <w:p w14:paraId="588B26CC" w14:textId="5B66A118" w:rsidR="0081028D" w:rsidRDefault="0081028D">
      <w:r>
        <w:br w:type="page"/>
      </w:r>
    </w:p>
    <w:p w14:paraId="0ABAD8A1" w14:textId="77777777" w:rsidR="0081028D" w:rsidRPr="00360810" w:rsidRDefault="0081028D" w:rsidP="0081028D">
      <w:pPr>
        <w:keepNext/>
        <w:jc w:val="center"/>
        <w:rPr>
          <w:rFonts w:cs="Times New Roman"/>
        </w:rPr>
      </w:pPr>
      <w:r w:rsidRPr="00360810">
        <w:rPr>
          <w:rFonts w:cs="Times New Roman"/>
          <w:noProof/>
        </w:rPr>
        <w:lastRenderedPageBreak/>
        <w:drawing>
          <wp:inline distT="0" distB="0" distL="0" distR="0" wp14:anchorId="77579A25" wp14:editId="2C124116">
            <wp:extent cx="4388881" cy="3361124"/>
            <wp:effectExtent l="0" t="0" r="0" b="0"/>
            <wp:docPr id="1411737805" name="Picture 141173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37805" name="Picture 1411737805"/>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388881" cy="3361124"/>
                    </a:xfrm>
                    <a:prstGeom prst="rect">
                      <a:avLst/>
                    </a:prstGeom>
                  </pic:spPr>
                </pic:pic>
              </a:graphicData>
            </a:graphic>
          </wp:inline>
        </w:drawing>
      </w:r>
    </w:p>
    <w:p w14:paraId="3D155B2D" w14:textId="612BBA18" w:rsidR="0081028D" w:rsidRDefault="0081028D" w:rsidP="0081028D">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168</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C37FF3">
        <w:t>CV</w:t>
      </w:r>
      <w:r>
        <w:t xml:space="preserve"> </w:t>
      </w:r>
      <w:r w:rsidR="00BD4C28">
        <w:t>at 0.5 mV s</w:t>
      </w:r>
      <w:r w:rsidR="00BD4C28" w:rsidRPr="00360810">
        <w:rPr>
          <w:rFonts w:cs="Times New Roman"/>
          <w:szCs w:val="24"/>
          <w:vertAlign w:val="superscript"/>
        </w:rPr>
        <w:t>−1</w:t>
      </w:r>
      <w:r w:rsidR="00BD4C28">
        <w:rPr>
          <w:rFonts w:cs="Times New Roman"/>
          <w:szCs w:val="24"/>
        </w:rPr>
        <w:t xml:space="preserve"> </w:t>
      </w:r>
      <w:r>
        <w:rPr>
          <w:rFonts w:cs="Times New Roman"/>
          <w:szCs w:val="24"/>
        </w:rPr>
        <w:t xml:space="preserve">of </w:t>
      </w:r>
      <w:r>
        <w:rPr>
          <w:rFonts w:cs="Times New Roman"/>
          <w:b/>
          <w:bCs/>
          <w:szCs w:val="24"/>
        </w:rPr>
        <w:t>PTC</w:t>
      </w:r>
      <w:r w:rsidRPr="006E0703">
        <w:rPr>
          <w:rFonts w:cs="Times New Roman"/>
          <w:b/>
          <w:bCs/>
          <w:szCs w:val="24"/>
        </w:rPr>
        <w:t>DA-</w:t>
      </w:r>
      <w:r>
        <w:rPr>
          <w:rFonts w:cs="Times New Roman"/>
          <w:b/>
          <w:bCs/>
          <w:szCs w:val="24"/>
        </w:rPr>
        <w:t>en</w:t>
      </w:r>
      <w:r>
        <w:rPr>
          <w:rFonts w:cs="Times New Roman"/>
          <w:szCs w:val="24"/>
        </w:rPr>
        <w:t xml:space="preserve"> in 0.1 M NaClO</w:t>
      </w:r>
      <w:r w:rsidRPr="006E0703">
        <w:rPr>
          <w:rFonts w:cs="Times New Roman"/>
          <w:szCs w:val="24"/>
          <w:vertAlign w:val="subscript"/>
        </w:rPr>
        <w:t>4</w:t>
      </w:r>
      <w:r>
        <w:rPr>
          <w:rFonts w:cs="Times New Roman"/>
          <w:szCs w:val="24"/>
        </w:rPr>
        <w:t xml:space="preserve"> in </w:t>
      </w:r>
      <w:proofErr w:type="spellStart"/>
      <w:r>
        <w:rPr>
          <w:rFonts w:cs="Times New Roman"/>
          <w:szCs w:val="24"/>
        </w:rPr>
        <w:t>MeCN</w:t>
      </w:r>
      <w:proofErr w:type="spellEnd"/>
      <w:r w:rsidR="009B4257">
        <w:rPr>
          <w:rFonts w:cs="Times New Roman"/>
          <w:szCs w:val="24"/>
        </w:rPr>
        <w:t xml:space="preserve">, in which the purple line represents the total current and the grey region represents </w:t>
      </w:r>
      <w:r w:rsidR="00712C6A">
        <w:rPr>
          <w:rFonts w:cs="Times New Roman"/>
          <w:szCs w:val="24"/>
        </w:rPr>
        <w:t>current arising from diffusion-limited processes, calculated from eq. S1</w:t>
      </w:r>
      <w:r w:rsidR="002D000A">
        <w:t>.</w:t>
      </w:r>
    </w:p>
    <w:p w14:paraId="73D53E17" w14:textId="5A8C1BBD" w:rsidR="0091322C" w:rsidRPr="00C50175" w:rsidRDefault="000C0202" w:rsidP="0081028D">
      <w:r>
        <w:br w:type="page"/>
      </w:r>
    </w:p>
    <w:p w14:paraId="3E5BC05C" w14:textId="01A2B82D" w:rsidR="00757647" w:rsidRDefault="00757647" w:rsidP="00757647">
      <w:pPr>
        <w:pStyle w:val="Heading2"/>
        <w:rPr>
          <w:color w:val="000000" w:themeColor="text1"/>
        </w:rPr>
      </w:pPr>
      <w:bookmarkStart w:id="56" w:name="_Toc181107837"/>
      <w:r>
        <w:rPr>
          <w:color w:val="000000" w:themeColor="text1"/>
        </w:rPr>
        <w:lastRenderedPageBreak/>
        <w:t>UV-Vis studies</w:t>
      </w:r>
      <w:r w:rsidR="00465618">
        <w:rPr>
          <w:color w:val="000000" w:themeColor="text1"/>
        </w:rPr>
        <w:t xml:space="preserve"> of PTCDA-</w:t>
      </w:r>
      <w:proofErr w:type="spellStart"/>
      <w:r w:rsidR="00465618">
        <w:rPr>
          <w:color w:val="000000" w:themeColor="text1"/>
        </w:rPr>
        <w:t>di</w:t>
      </w:r>
      <w:r w:rsidR="00465618" w:rsidRPr="00465618">
        <w:rPr>
          <w:color w:val="000000" w:themeColor="text1"/>
          <w:vertAlign w:val="superscript"/>
        </w:rPr>
        <w:t>i</w:t>
      </w:r>
      <w:r w:rsidR="00465618">
        <w:rPr>
          <w:color w:val="000000" w:themeColor="text1"/>
        </w:rPr>
        <w:t>PrAn</w:t>
      </w:r>
      <w:proofErr w:type="spellEnd"/>
      <w:r w:rsidRPr="00DB3225">
        <w:rPr>
          <w:color w:val="000000" w:themeColor="text1"/>
        </w:rPr>
        <w:t>.</w:t>
      </w:r>
      <w:bookmarkEnd w:id="56"/>
    </w:p>
    <w:p w14:paraId="029537FA" w14:textId="77777777" w:rsidR="00E73A7B" w:rsidRPr="00E73A7B" w:rsidRDefault="00E73A7B" w:rsidP="00E73A7B"/>
    <w:p w14:paraId="39FCF719" w14:textId="2D1AE118" w:rsidR="002E0A9D" w:rsidRPr="00360810" w:rsidRDefault="00050CA0" w:rsidP="002E0A9D">
      <w:pPr>
        <w:keepNext/>
        <w:jc w:val="center"/>
      </w:pPr>
      <w:r>
        <w:object w:dxaOrig="14495" w:dyaOrig="8743" w14:anchorId="01E80FA0">
          <v:shape id="_x0000_i1070" type="#_x0000_t75" style="width:468pt;height:277.5pt" o:ole="">
            <v:imagedata r:id="rId221" o:title=""/>
          </v:shape>
          <o:OLEObject Type="Embed" ProgID="ChemDraw.Document.6.0" ShapeID="_x0000_i1070" DrawAspect="Content" ObjectID="_1792781140" r:id="rId222"/>
        </w:object>
      </w:r>
    </w:p>
    <w:p w14:paraId="38A05EA3" w14:textId="09070191" w:rsidR="002E0A9D" w:rsidRDefault="002E0A9D" w:rsidP="002E0A9D">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169</w:t>
      </w:r>
      <w:r w:rsidRPr="00360810">
        <w:rPr>
          <w:b/>
          <w:bCs/>
        </w:rPr>
        <w:fldChar w:fldCharType="end"/>
      </w:r>
      <w:r w:rsidRPr="00360810">
        <w:rPr>
          <w:b/>
          <w:bCs/>
        </w:rPr>
        <w:t>.</w:t>
      </w:r>
      <w:r w:rsidRPr="00360810">
        <w:rPr>
          <w:lang w:val="en-GB"/>
        </w:rPr>
        <w:t xml:space="preserve"> </w:t>
      </w:r>
      <w:r w:rsidR="00A639A0">
        <w:rPr>
          <w:lang w:val="en-GB"/>
        </w:rPr>
        <w:t>Electrochemical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sidR="00D64857">
        <w:rPr>
          <w:lang w:val="en-GB"/>
        </w:rPr>
        <w:t>radical anion (</w:t>
      </w:r>
      <w:r w:rsidR="005707EB">
        <w:rPr>
          <w:b/>
          <w:bCs/>
          <w:lang w:val="en-GB"/>
        </w:rPr>
        <w:t>P</w:t>
      </w:r>
      <w:r w:rsidR="005707EB" w:rsidRPr="00360810">
        <w:rPr>
          <w:b/>
          <w:bCs/>
          <w:lang w:val="en-GB"/>
        </w:rPr>
        <w:t>TCDA-</w:t>
      </w:r>
      <w:proofErr w:type="spellStart"/>
      <w:r w:rsidR="005707EB" w:rsidRPr="00C2650F">
        <w:rPr>
          <w:b/>
          <w:bCs/>
          <w:lang w:val="en-GB"/>
        </w:rPr>
        <w:t>di</w:t>
      </w:r>
      <w:r w:rsidR="005707EB" w:rsidRPr="00C2650F">
        <w:rPr>
          <w:b/>
          <w:bCs/>
          <w:vertAlign w:val="superscript"/>
          <w:lang w:val="en-GB"/>
        </w:rPr>
        <w:t>i</w:t>
      </w:r>
      <w:r w:rsidR="005707EB" w:rsidRPr="00C2650F">
        <w:rPr>
          <w:b/>
          <w:bCs/>
          <w:lang w:val="en-GB"/>
        </w:rPr>
        <w:t>PrAn</w:t>
      </w:r>
      <w:proofErr w:type="spellEnd"/>
      <w:r w:rsidR="005707EB" w:rsidRPr="00C001F7">
        <w:rPr>
          <w:rFonts w:cs="Times New Roman"/>
          <w:b/>
          <w:bCs/>
          <w:vertAlign w:val="superscript"/>
          <w:lang w:val="en-GB"/>
        </w:rPr>
        <w:t>·−</w:t>
      </w:r>
      <w:r w:rsidR="00D64857">
        <w:rPr>
          <w:lang w:val="en-GB"/>
        </w:rPr>
        <w:t xml:space="preserve">) in </w:t>
      </w:r>
      <w:proofErr w:type="spellStart"/>
      <w:r w:rsidR="00D64857">
        <w:rPr>
          <w:lang w:val="en-GB"/>
        </w:rPr>
        <w:t>MeCN</w:t>
      </w:r>
      <w:proofErr w:type="spellEnd"/>
      <w:r w:rsidR="005F1EAF">
        <w:rPr>
          <w:lang w:val="en-GB"/>
        </w:rPr>
        <w:t xml:space="preserve">. Countercations </w:t>
      </w:r>
      <w:r w:rsidR="009C208F">
        <w:rPr>
          <w:lang w:val="en-GB"/>
        </w:rPr>
        <w:t>(Na</w:t>
      </w:r>
      <w:r w:rsidR="009C208F" w:rsidRPr="009C208F">
        <w:rPr>
          <w:vertAlign w:val="superscript"/>
          <w:lang w:val="en-GB"/>
        </w:rPr>
        <w:t>+</w:t>
      </w:r>
      <w:r w:rsidR="009C208F">
        <w:rPr>
          <w:lang w:val="en-GB"/>
        </w:rPr>
        <w:t xml:space="preserve">) </w:t>
      </w:r>
      <w:r w:rsidR="005F1EAF">
        <w:rPr>
          <w:lang w:val="en-GB"/>
        </w:rPr>
        <w:t>are omitted for clarity</w:t>
      </w:r>
      <w:r w:rsidR="0020395B">
        <w:rPr>
          <w:lang w:val="en-GB"/>
        </w:rPr>
        <w:t>.</w:t>
      </w:r>
    </w:p>
    <w:p w14:paraId="27E34D9F" w14:textId="315180D3" w:rsidR="00D517DD" w:rsidRPr="00D517DD" w:rsidRDefault="00D251C0" w:rsidP="00C001F7">
      <w:pPr>
        <w:spacing w:line="276" w:lineRule="auto"/>
        <w:jc w:val="both"/>
        <w:rPr>
          <w:lang w:val="en-GB"/>
        </w:rPr>
      </w:pPr>
      <w:r>
        <w:rPr>
          <w:b/>
          <w:bCs/>
        </w:rPr>
        <w:t>General Procedure F: e</w:t>
      </w:r>
      <w:r w:rsidR="00A57B69" w:rsidRPr="00A57B69">
        <w:rPr>
          <w:b/>
          <w:bCs/>
        </w:rPr>
        <w:t xml:space="preserve">lectrochemical generation of </w:t>
      </w:r>
      <w:r w:rsidR="00DD3A08">
        <w:rPr>
          <w:b/>
          <w:bCs/>
          <w:lang w:val="en-GB"/>
        </w:rPr>
        <w:t>P</w:t>
      </w:r>
      <w:r w:rsidR="00DD3A08" w:rsidRPr="00360810">
        <w:rPr>
          <w:b/>
          <w:bCs/>
          <w:lang w:val="en-GB"/>
        </w:rPr>
        <w:t>TCDA-</w:t>
      </w:r>
      <w:proofErr w:type="spellStart"/>
      <w:r w:rsidR="00DD3A08" w:rsidRPr="00C2650F">
        <w:rPr>
          <w:b/>
          <w:bCs/>
          <w:lang w:val="en-GB"/>
        </w:rPr>
        <w:t>di</w:t>
      </w:r>
      <w:r w:rsidR="00DD3A08" w:rsidRPr="00C2650F">
        <w:rPr>
          <w:b/>
          <w:bCs/>
          <w:vertAlign w:val="superscript"/>
          <w:lang w:val="en-GB"/>
        </w:rPr>
        <w:t>i</w:t>
      </w:r>
      <w:r w:rsidR="00DD3A08" w:rsidRPr="00C2650F">
        <w:rPr>
          <w:b/>
          <w:bCs/>
          <w:lang w:val="en-GB"/>
        </w:rPr>
        <w:t>PrAn</w:t>
      </w:r>
      <w:proofErr w:type="spellEnd"/>
      <w:r w:rsidR="00DD3A08" w:rsidRPr="00C001F7">
        <w:rPr>
          <w:rFonts w:cs="Times New Roman"/>
          <w:b/>
          <w:bCs/>
          <w:vertAlign w:val="superscript"/>
          <w:lang w:val="en-GB"/>
        </w:rPr>
        <w:t>·−</w:t>
      </w:r>
      <w:r w:rsidR="00330116">
        <w:rPr>
          <w:rFonts w:cs="Times New Roman"/>
          <w:b/>
          <w:bCs/>
          <w:lang w:val="en-GB"/>
        </w:rPr>
        <w:t xml:space="preserve"> in </w:t>
      </w:r>
      <w:proofErr w:type="spellStart"/>
      <w:r w:rsidR="00330116">
        <w:rPr>
          <w:rFonts w:cs="Times New Roman"/>
          <w:b/>
          <w:bCs/>
          <w:lang w:val="en-GB"/>
        </w:rPr>
        <w:t>MeCN</w:t>
      </w:r>
      <w:proofErr w:type="spellEnd"/>
      <w:r w:rsidR="00A57B69">
        <w:t xml:space="preserve">. </w:t>
      </w:r>
      <w:r w:rsidR="00D517DD">
        <w:t>In a N</w:t>
      </w:r>
      <w:r w:rsidR="00D517DD" w:rsidRPr="00FC6520">
        <w:rPr>
          <w:vertAlign w:val="subscript"/>
        </w:rPr>
        <w:t>2</w:t>
      </w:r>
      <w:r w:rsidR="00D517DD">
        <w:t>-filled glovebox, an oven-dried custom-made H-type divided cell was equipped with a stir bar on each side, a carbon felt cathode, and a Zn plate anode (Figure S1</w:t>
      </w:r>
      <w:r w:rsidR="00047BA8">
        <w:t>37</w:t>
      </w:r>
      <w:r w:rsidR="00D517DD">
        <w:t xml:space="preserve">). The cathodic chamber was charged with </w:t>
      </w:r>
      <w:r w:rsidR="00D517DD">
        <w:rPr>
          <w:b/>
          <w:bCs/>
          <w:lang w:val="en-GB"/>
        </w:rPr>
        <w:t>P</w:t>
      </w:r>
      <w:r w:rsidR="00D517DD" w:rsidRPr="00360810">
        <w:rPr>
          <w:b/>
          <w:bCs/>
          <w:lang w:val="en-GB"/>
        </w:rPr>
        <w:t>TCDA-</w:t>
      </w:r>
      <w:proofErr w:type="spellStart"/>
      <w:r w:rsidR="00D517DD">
        <w:rPr>
          <w:b/>
          <w:bCs/>
          <w:lang w:val="en-GB"/>
        </w:rPr>
        <w:t>di</w:t>
      </w:r>
      <w:r w:rsidR="00D517DD" w:rsidRPr="00A51416">
        <w:rPr>
          <w:b/>
          <w:bCs/>
          <w:vertAlign w:val="superscript"/>
          <w:lang w:val="en-GB"/>
        </w:rPr>
        <w:t>i</w:t>
      </w:r>
      <w:r w:rsidR="00D517DD">
        <w:rPr>
          <w:b/>
          <w:bCs/>
          <w:lang w:val="en-GB"/>
        </w:rPr>
        <w:t>PrA</w:t>
      </w:r>
      <w:r w:rsidR="00D517DD" w:rsidRPr="00360810">
        <w:rPr>
          <w:b/>
          <w:bCs/>
          <w:lang w:val="en-GB"/>
        </w:rPr>
        <w:t>n</w:t>
      </w:r>
      <w:proofErr w:type="spellEnd"/>
      <w:r w:rsidR="00D517DD">
        <w:t xml:space="preserve"> (</w:t>
      </w:r>
      <w:r w:rsidR="0061143C">
        <w:t xml:space="preserve">7.10 mg, </w:t>
      </w:r>
      <w:r w:rsidR="00D517DD">
        <w:t>0.0</w:t>
      </w:r>
      <w:r w:rsidR="00FC2CFF">
        <w:t>1</w:t>
      </w:r>
      <w:r w:rsidR="00D517DD">
        <w:t xml:space="preserve"> mmol)</w:t>
      </w:r>
      <w:r w:rsidR="0061143C">
        <w:t xml:space="preserve"> </w:t>
      </w:r>
      <w:r w:rsidR="00D517DD">
        <w:t>and NaClO</w:t>
      </w:r>
      <w:r w:rsidR="00D517DD" w:rsidRPr="006540F1">
        <w:rPr>
          <w:vertAlign w:val="subscript"/>
        </w:rPr>
        <w:t>4</w:t>
      </w:r>
      <w:r w:rsidR="00D517DD">
        <w:t xml:space="preserve"> (49 mg, 0.40 mmol</w:t>
      </w:r>
      <w:r w:rsidR="00FB2E84">
        <w:t xml:space="preserve">, </w:t>
      </w:r>
      <w:r w:rsidR="00D517DD">
        <w:t xml:space="preserve">for a final concentration of 0.10 M in </w:t>
      </w:r>
      <w:proofErr w:type="spellStart"/>
      <w:r w:rsidR="00D517DD">
        <w:t>MeCN</w:t>
      </w:r>
      <w:proofErr w:type="spellEnd"/>
      <w:r w:rsidR="00D517DD">
        <w:t>), while the anodic chamber was charged with NaClO</w:t>
      </w:r>
      <w:r w:rsidR="00D517DD" w:rsidRPr="006540F1">
        <w:rPr>
          <w:vertAlign w:val="subscript"/>
        </w:rPr>
        <w:t>4</w:t>
      </w:r>
      <w:r w:rsidR="00D517DD">
        <w:t xml:space="preserve"> (49 mg, 0.40 mmol,</w:t>
      </w:r>
      <w:r w:rsidR="00FB2E84">
        <w:t xml:space="preserve"> </w:t>
      </w:r>
      <w:r w:rsidR="00D517DD">
        <w:t xml:space="preserve">for a final concentration of 0.10 M in </w:t>
      </w:r>
      <w:proofErr w:type="spellStart"/>
      <w:r w:rsidR="00D517DD">
        <w:t>MeCN</w:t>
      </w:r>
      <w:proofErr w:type="spellEnd"/>
      <w:r w:rsidR="00D517DD">
        <w:t xml:space="preserve">). Then, anhydrous degassed </w:t>
      </w:r>
      <w:proofErr w:type="spellStart"/>
      <w:r w:rsidR="00D517DD">
        <w:t>MeCN</w:t>
      </w:r>
      <w:proofErr w:type="spellEnd"/>
      <w:r w:rsidR="00D517DD">
        <w:t xml:space="preserve"> (4.0 mL) was added to each chamber.</w:t>
      </w:r>
      <w:r w:rsidR="00605192">
        <w:t xml:space="preserve"> Subsequently, the cell was sealed and </w:t>
      </w:r>
      <w:r w:rsidR="00EE0123">
        <w:t xml:space="preserve">allowed to </w:t>
      </w:r>
      <w:r w:rsidR="00605192">
        <w:t xml:space="preserve">stir at a constant cell potential of 1.6 V at 22 </w:t>
      </w:r>
      <w:r w:rsidR="00605192">
        <w:rPr>
          <w:rFonts w:cs="Times New Roman"/>
        </w:rPr>
        <w:t>℃</w:t>
      </w:r>
      <w:r w:rsidR="00494FD2">
        <w:rPr>
          <w:rFonts w:cs="Times New Roman"/>
        </w:rPr>
        <w:t xml:space="preserve">. </w:t>
      </w:r>
      <w:r w:rsidR="007D54F6">
        <w:rPr>
          <w:rFonts w:cs="Times New Roman"/>
        </w:rPr>
        <w:t xml:space="preserve">Aliquots </w:t>
      </w:r>
      <w:r w:rsidR="00493269">
        <w:rPr>
          <w:rFonts w:cs="Times New Roman"/>
        </w:rPr>
        <w:t xml:space="preserve">(0.2 mL) </w:t>
      </w:r>
      <w:r w:rsidR="007D54F6">
        <w:rPr>
          <w:rFonts w:cs="Times New Roman"/>
        </w:rPr>
        <w:t xml:space="preserve">were taken from the cathodic chamber at indicated time points </w:t>
      </w:r>
      <w:r w:rsidR="00280DE5">
        <w:rPr>
          <w:rFonts w:cs="Times New Roman"/>
        </w:rPr>
        <w:t>and diluted with addition</w:t>
      </w:r>
      <w:r w:rsidR="00493269">
        <w:rPr>
          <w:rFonts w:cs="Times New Roman"/>
        </w:rPr>
        <w:t xml:space="preserve">al </w:t>
      </w:r>
      <w:proofErr w:type="spellStart"/>
      <w:r w:rsidR="00280DE5">
        <w:rPr>
          <w:rFonts w:cs="Times New Roman"/>
        </w:rPr>
        <w:t>MeCN</w:t>
      </w:r>
      <w:proofErr w:type="spellEnd"/>
      <w:r w:rsidR="00493269">
        <w:rPr>
          <w:rFonts w:cs="Times New Roman"/>
        </w:rPr>
        <w:t xml:space="preserve"> (4.0 mL)</w:t>
      </w:r>
      <w:r w:rsidR="00280DE5">
        <w:rPr>
          <w:rFonts w:cs="Times New Roman"/>
        </w:rPr>
        <w:t>, before being analyzed by UV-</w:t>
      </w:r>
      <w:proofErr w:type="gramStart"/>
      <w:r w:rsidR="00280DE5">
        <w:rPr>
          <w:rFonts w:cs="Times New Roman"/>
        </w:rPr>
        <w:t>Vis</w:t>
      </w:r>
      <w:proofErr w:type="gramEnd"/>
      <w:r w:rsidR="00280DE5">
        <w:rPr>
          <w:rFonts w:cs="Times New Roman"/>
        </w:rPr>
        <w:t xml:space="preserve"> </w:t>
      </w:r>
      <w:r w:rsidR="00017ADD">
        <w:rPr>
          <w:rFonts w:cs="Times New Roman"/>
        </w:rPr>
        <w:t xml:space="preserve">absorption </w:t>
      </w:r>
      <w:r w:rsidR="00280DE5">
        <w:rPr>
          <w:rFonts w:cs="Times New Roman"/>
        </w:rPr>
        <w:t>spectroscopy</w:t>
      </w:r>
      <w:r w:rsidR="00E4491B">
        <w:rPr>
          <w:rFonts w:cs="Times New Roman"/>
        </w:rPr>
        <w:t xml:space="preserve">. </w:t>
      </w:r>
      <w:r w:rsidR="00AF0430">
        <w:rPr>
          <w:rFonts w:cs="Times New Roman"/>
        </w:rPr>
        <w:t xml:space="preserve">After 5 </w:t>
      </w:r>
      <w:r w:rsidR="00D44D84">
        <w:rPr>
          <w:rFonts w:cs="Times New Roman"/>
        </w:rPr>
        <w:t>min</w:t>
      </w:r>
      <w:r w:rsidR="00AF0430">
        <w:rPr>
          <w:rFonts w:cs="Times New Roman"/>
        </w:rPr>
        <w:t xml:space="preserve">, </w:t>
      </w:r>
      <w:r w:rsidR="00A66B63">
        <w:rPr>
          <w:b/>
          <w:bCs/>
          <w:lang w:val="en-GB"/>
        </w:rPr>
        <w:t>P</w:t>
      </w:r>
      <w:r w:rsidR="00A66B63" w:rsidRPr="00360810">
        <w:rPr>
          <w:b/>
          <w:bCs/>
          <w:lang w:val="en-GB"/>
        </w:rPr>
        <w:t>TCDA-</w:t>
      </w:r>
      <w:proofErr w:type="spellStart"/>
      <w:r w:rsidR="00A66B63">
        <w:rPr>
          <w:b/>
          <w:bCs/>
          <w:lang w:val="en-GB"/>
        </w:rPr>
        <w:t>di</w:t>
      </w:r>
      <w:r w:rsidR="00A66B63" w:rsidRPr="00A51416">
        <w:rPr>
          <w:b/>
          <w:bCs/>
          <w:vertAlign w:val="superscript"/>
          <w:lang w:val="en-GB"/>
        </w:rPr>
        <w:t>i</w:t>
      </w:r>
      <w:r w:rsidR="00A66B63">
        <w:rPr>
          <w:b/>
          <w:bCs/>
          <w:lang w:val="en-GB"/>
        </w:rPr>
        <w:t>PrA</w:t>
      </w:r>
      <w:r w:rsidR="00A66B63" w:rsidRPr="00360810">
        <w:rPr>
          <w:b/>
          <w:bCs/>
          <w:lang w:val="en-GB"/>
        </w:rPr>
        <w:t>n</w:t>
      </w:r>
      <w:proofErr w:type="spellEnd"/>
      <w:r w:rsidR="00A66B63">
        <w:rPr>
          <w:rFonts w:cs="Times New Roman"/>
        </w:rPr>
        <w:t xml:space="preserve"> has been completely converted to </w:t>
      </w:r>
      <w:r w:rsidR="00245E9D">
        <w:rPr>
          <w:b/>
          <w:bCs/>
          <w:lang w:val="en-GB"/>
        </w:rPr>
        <w:t>P</w:t>
      </w:r>
      <w:r w:rsidR="00245E9D" w:rsidRPr="00360810">
        <w:rPr>
          <w:b/>
          <w:bCs/>
          <w:lang w:val="en-GB"/>
        </w:rPr>
        <w:t>TCDA-</w:t>
      </w:r>
      <w:proofErr w:type="spellStart"/>
      <w:r w:rsidR="00245E9D" w:rsidRPr="00C2650F">
        <w:rPr>
          <w:b/>
          <w:bCs/>
          <w:lang w:val="en-GB"/>
        </w:rPr>
        <w:t>di</w:t>
      </w:r>
      <w:r w:rsidR="00245E9D" w:rsidRPr="00C2650F">
        <w:rPr>
          <w:b/>
          <w:bCs/>
          <w:vertAlign w:val="superscript"/>
          <w:lang w:val="en-GB"/>
        </w:rPr>
        <w:t>i</w:t>
      </w:r>
      <w:r w:rsidR="00245E9D" w:rsidRPr="00C2650F">
        <w:rPr>
          <w:b/>
          <w:bCs/>
          <w:lang w:val="en-GB"/>
        </w:rPr>
        <w:t>PrAn</w:t>
      </w:r>
      <w:proofErr w:type="spellEnd"/>
      <w:r w:rsidR="00245E9D" w:rsidRPr="00C001F7">
        <w:rPr>
          <w:rFonts w:cs="Times New Roman"/>
          <w:b/>
          <w:bCs/>
          <w:vertAlign w:val="superscript"/>
          <w:lang w:val="en-GB"/>
        </w:rPr>
        <w:t>·−</w:t>
      </w:r>
      <w:r w:rsidR="008115A0">
        <w:rPr>
          <w:rFonts w:cs="Times New Roman"/>
        </w:rPr>
        <w:t xml:space="preserve"> (Figure S</w:t>
      </w:r>
      <w:r w:rsidR="00047BA8">
        <w:rPr>
          <w:rFonts w:cs="Times New Roman"/>
        </w:rPr>
        <w:t>171</w:t>
      </w:r>
      <w:r w:rsidR="008115A0">
        <w:rPr>
          <w:rFonts w:cs="Times New Roman"/>
        </w:rPr>
        <w:t>)</w:t>
      </w:r>
      <w:r w:rsidR="002921F2">
        <w:rPr>
          <w:rFonts w:cs="Times New Roman"/>
        </w:rPr>
        <w:t>.</w:t>
      </w:r>
      <w:r w:rsidR="00C2650F">
        <w:rPr>
          <w:rFonts w:cs="Times New Roman"/>
        </w:rPr>
        <w:t xml:space="preserve"> </w:t>
      </w:r>
      <w:r w:rsidR="00C2650F">
        <w:t xml:space="preserve">The UV-Vis absorption spectra of </w:t>
      </w:r>
      <w:r w:rsidR="00C2650F">
        <w:rPr>
          <w:b/>
          <w:bCs/>
          <w:lang w:val="en-GB"/>
        </w:rPr>
        <w:t>P</w:t>
      </w:r>
      <w:r w:rsidR="00C2650F" w:rsidRPr="00360810">
        <w:rPr>
          <w:b/>
          <w:bCs/>
          <w:lang w:val="en-GB"/>
        </w:rPr>
        <w:t>TCDA-</w:t>
      </w:r>
      <w:proofErr w:type="spellStart"/>
      <w:r w:rsidR="00C2650F" w:rsidRPr="00C2650F">
        <w:rPr>
          <w:b/>
          <w:bCs/>
          <w:lang w:val="en-GB"/>
        </w:rPr>
        <w:t>di</w:t>
      </w:r>
      <w:r w:rsidR="00C2650F" w:rsidRPr="00C2650F">
        <w:rPr>
          <w:b/>
          <w:bCs/>
          <w:vertAlign w:val="superscript"/>
          <w:lang w:val="en-GB"/>
        </w:rPr>
        <w:t>i</w:t>
      </w:r>
      <w:r w:rsidR="00C2650F" w:rsidRPr="00C2650F">
        <w:rPr>
          <w:b/>
          <w:bCs/>
          <w:lang w:val="en-GB"/>
        </w:rPr>
        <w:t>PrAn</w:t>
      </w:r>
      <w:proofErr w:type="spellEnd"/>
      <w:r w:rsidR="00C2650F" w:rsidRPr="00C001F7">
        <w:rPr>
          <w:rFonts w:cs="Times New Roman"/>
          <w:b/>
          <w:bCs/>
          <w:vertAlign w:val="superscript"/>
          <w:lang w:val="en-GB"/>
        </w:rPr>
        <w:t>·−</w:t>
      </w:r>
      <w:r w:rsidR="00C2650F" w:rsidRPr="00C2650F">
        <w:t xml:space="preserve"> in</w:t>
      </w:r>
      <w:r w:rsidR="00C2650F">
        <w:t xml:space="preserve"> </w:t>
      </w:r>
      <w:proofErr w:type="spellStart"/>
      <w:r w:rsidR="00C2650F">
        <w:t>MeCN</w:t>
      </w:r>
      <w:proofErr w:type="spellEnd"/>
      <w:r w:rsidR="00C2650F">
        <w:t xml:space="preserve"> are consistent with those reported in the literature.</w:t>
      </w:r>
      <w:r w:rsidR="00CB3CD0" w:rsidRPr="00CB3CD0">
        <w:rPr>
          <w:rFonts w:cs="Times New Roman"/>
          <w:vertAlign w:val="superscript"/>
        </w:rPr>
        <w:t>19–21</w:t>
      </w:r>
    </w:p>
    <w:p w14:paraId="63306BF4" w14:textId="3B9D17F9" w:rsidR="008E6B5C" w:rsidRDefault="008E6B5C">
      <w:r>
        <w:br w:type="page"/>
      </w:r>
    </w:p>
    <w:p w14:paraId="5E081B7D" w14:textId="77777777" w:rsidR="008E6B5C" w:rsidRPr="00360810" w:rsidRDefault="008E6B5C" w:rsidP="008E6B5C">
      <w:pPr>
        <w:keepNext/>
        <w:jc w:val="center"/>
        <w:rPr>
          <w:rFonts w:cs="Times New Roman"/>
        </w:rPr>
      </w:pPr>
      <w:r w:rsidRPr="00360810">
        <w:rPr>
          <w:rFonts w:cs="Times New Roman"/>
          <w:noProof/>
        </w:rPr>
        <w:lastRenderedPageBreak/>
        <w:drawing>
          <wp:inline distT="0" distB="0" distL="0" distR="0" wp14:anchorId="1E74D4D5" wp14:editId="2443B357">
            <wp:extent cx="4391869" cy="3361124"/>
            <wp:effectExtent l="0" t="0" r="0" b="0"/>
            <wp:docPr id="452882255" name="Picture 45288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82255" name="Picture 452882255"/>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4391869" cy="3361124"/>
                    </a:xfrm>
                    <a:prstGeom prst="rect">
                      <a:avLst/>
                    </a:prstGeom>
                  </pic:spPr>
                </pic:pic>
              </a:graphicData>
            </a:graphic>
          </wp:inline>
        </w:drawing>
      </w:r>
    </w:p>
    <w:p w14:paraId="78137B79" w14:textId="6A14A604" w:rsidR="008E6B5C" w:rsidRDefault="008E6B5C" w:rsidP="008E6B5C">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017ADD">
        <w:t>UV-</w:t>
      </w:r>
      <w:proofErr w:type="gramStart"/>
      <w:r w:rsidR="00017ADD">
        <w:t>Vis</w:t>
      </w:r>
      <w:proofErr w:type="gramEnd"/>
      <w:r w:rsidR="00017ADD">
        <w:t xml:space="preserve"> absorption spectrum of </w:t>
      </w:r>
      <w:r w:rsidR="00895732">
        <w:rPr>
          <w:b/>
          <w:bCs/>
          <w:lang w:val="en-GB"/>
        </w:rPr>
        <w:t>P</w:t>
      </w:r>
      <w:r w:rsidR="00895732" w:rsidRPr="00360810">
        <w:rPr>
          <w:b/>
          <w:bCs/>
          <w:lang w:val="en-GB"/>
        </w:rPr>
        <w:t>TCDA-</w:t>
      </w:r>
      <w:proofErr w:type="spellStart"/>
      <w:r w:rsidR="00895732">
        <w:rPr>
          <w:b/>
          <w:bCs/>
          <w:lang w:val="en-GB"/>
        </w:rPr>
        <w:t>di</w:t>
      </w:r>
      <w:r w:rsidR="00895732" w:rsidRPr="00A51416">
        <w:rPr>
          <w:b/>
          <w:bCs/>
          <w:vertAlign w:val="superscript"/>
          <w:lang w:val="en-GB"/>
        </w:rPr>
        <w:t>i</w:t>
      </w:r>
      <w:r w:rsidR="00895732">
        <w:rPr>
          <w:b/>
          <w:bCs/>
          <w:lang w:val="en-GB"/>
        </w:rPr>
        <w:t>PrA</w:t>
      </w:r>
      <w:r w:rsidR="00895732" w:rsidRPr="00360810">
        <w:rPr>
          <w:b/>
          <w:bCs/>
          <w:lang w:val="en-GB"/>
        </w:rPr>
        <w:t>n</w:t>
      </w:r>
      <w:proofErr w:type="spellEnd"/>
      <w:r w:rsidR="00895732">
        <w:t xml:space="preserve"> in </w:t>
      </w:r>
      <w:proofErr w:type="spellStart"/>
      <w:r w:rsidR="00895732">
        <w:t>MeCN</w:t>
      </w:r>
      <w:proofErr w:type="spellEnd"/>
      <w:r>
        <w:t>.</w:t>
      </w:r>
    </w:p>
    <w:p w14:paraId="10BA0441" w14:textId="77777777" w:rsidR="00895732" w:rsidRPr="00360810" w:rsidRDefault="00895732" w:rsidP="00895732">
      <w:pPr>
        <w:keepNext/>
        <w:jc w:val="center"/>
        <w:rPr>
          <w:rFonts w:cs="Times New Roman"/>
        </w:rPr>
      </w:pPr>
      <w:r w:rsidRPr="00360810">
        <w:rPr>
          <w:rFonts w:cs="Times New Roman"/>
          <w:noProof/>
        </w:rPr>
        <w:drawing>
          <wp:inline distT="0" distB="0" distL="0" distR="0" wp14:anchorId="3CEF9325" wp14:editId="49E3326C">
            <wp:extent cx="4391869" cy="3361123"/>
            <wp:effectExtent l="0" t="0" r="0" b="0"/>
            <wp:docPr id="1197896585" name="Picture 119789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96585" name="Picture 1197896585"/>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391869" cy="3361123"/>
                    </a:xfrm>
                    <a:prstGeom prst="rect">
                      <a:avLst/>
                    </a:prstGeom>
                  </pic:spPr>
                </pic:pic>
              </a:graphicData>
            </a:graphic>
          </wp:inline>
        </w:drawing>
      </w:r>
    </w:p>
    <w:p w14:paraId="14AD7903" w14:textId="1BD2AA4A" w:rsidR="002E0A9D" w:rsidRPr="002E0A9D" w:rsidRDefault="00895732" w:rsidP="00C001F7">
      <w:pPr>
        <w:pStyle w:val="Caption"/>
      </w:pPr>
      <w:r w:rsidRPr="00360810">
        <w:rPr>
          <w:rFonts w:cs="Times New Roman"/>
          <w:b/>
          <w:bCs/>
          <w:szCs w:val="24"/>
        </w:rPr>
        <w:t>Figure S</w:t>
      </w:r>
      <w:r w:rsidRPr="00360810">
        <w:rPr>
          <w:rFonts w:cs="Times New Roman"/>
          <w:b/>
          <w:bCs/>
          <w:iCs w:val="0"/>
        </w:rPr>
        <w:fldChar w:fldCharType="begin"/>
      </w:r>
      <w:r w:rsidRPr="00360810">
        <w:rPr>
          <w:rFonts w:cs="Times New Roman"/>
          <w:b/>
          <w:bCs/>
          <w:szCs w:val="24"/>
        </w:rPr>
        <w:instrText xml:space="preserve"> SEQ Figure \* ARABIC </w:instrText>
      </w:r>
      <w:r w:rsidRPr="00360810">
        <w:rPr>
          <w:rFonts w:cs="Times New Roman"/>
          <w:b/>
          <w:bCs/>
          <w:iCs w:val="0"/>
        </w:rPr>
        <w:fldChar w:fldCharType="separate"/>
      </w:r>
      <w:r w:rsidR="00713451">
        <w:rPr>
          <w:rFonts w:cs="Times New Roman"/>
          <w:b/>
          <w:bCs/>
          <w:noProof/>
          <w:szCs w:val="24"/>
        </w:rPr>
        <w:t>171</w:t>
      </w:r>
      <w:r w:rsidRPr="00360810">
        <w:rPr>
          <w:rFonts w:cs="Times New Roman"/>
          <w:b/>
          <w:bCs/>
          <w:iCs w:val="0"/>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w:t>
      </w:r>
      <w:r w:rsidR="00423336">
        <w:t>a</w:t>
      </w:r>
      <w:r>
        <w:t xml:space="preserve"> of</w:t>
      </w:r>
      <w:r w:rsidR="00144083">
        <w:t xml:space="preserve"> the electrochemical generation of</w:t>
      </w:r>
      <w:r>
        <w:t xml:space="preserve"> </w:t>
      </w:r>
      <w:r w:rsidR="00655B8B">
        <w:rPr>
          <w:b/>
          <w:bCs/>
          <w:lang w:val="en-GB"/>
        </w:rPr>
        <w:t>P</w:t>
      </w:r>
      <w:r w:rsidR="00655B8B" w:rsidRPr="00360810">
        <w:rPr>
          <w:b/>
          <w:bCs/>
          <w:lang w:val="en-GB"/>
        </w:rPr>
        <w:t>TCDA-</w:t>
      </w:r>
      <w:proofErr w:type="spellStart"/>
      <w:r w:rsidR="00655B8B" w:rsidRPr="00C2650F">
        <w:rPr>
          <w:b/>
          <w:bCs/>
          <w:lang w:val="en-GB"/>
        </w:rPr>
        <w:t>di</w:t>
      </w:r>
      <w:r w:rsidR="00655B8B" w:rsidRPr="00C2650F">
        <w:rPr>
          <w:b/>
          <w:bCs/>
          <w:vertAlign w:val="superscript"/>
          <w:lang w:val="en-GB"/>
        </w:rPr>
        <w:t>i</w:t>
      </w:r>
      <w:r w:rsidR="00655B8B" w:rsidRPr="00C2650F">
        <w:rPr>
          <w:b/>
          <w:bCs/>
          <w:lang w:val="en-GB"/>
        </w:rPr>
        <w:t>PrAn</w:t>
      </w:r>
      <w:proofErr w:type="spellEnd"/>
      <w:r w:rsidR="00655B8B" w:rsidRPr="00C001F7">
        <w:rPr>
          <w:rFonts w:cs="Times New Roman"/>
          <w:b/>
          <w:bCs/>
          <w:vertAlign w:val="superscript"/>
          <w:lang w:val="en-GB"/>
        </w:rPr>
        <w:t>·−</w:t>
      </w:r>
      <w:r>
        <w:t xml:space="preserve"> in </w:t>
      </w:r>
      <w:proofErr w:type="spellStart"/>
      <w:r>
        <w:t>MeCN</w:t>
      </w:r>
      <w:proofErr w:type="spellEnd"/>
      <w:r>
        <w:t>.</w:t>
      </w:r>
      <w:r w:rsidR="00144083">
        <w:t xml:space="preserve"> </w:t>
      </w:r>
      <w:r w:rsidR="00BF4C67">
        <w:t xml:space="preserve">Note that </w:t>
      </w:r>
      <w:r w:rsidR="003F7A44">
        <w:rPr>
          <w:rFonts w:cs="Times New Roman"/>
        </w:rPr>
        <w:t>a</w:t>
      </w:r>
      <w:r w:rsidR="00BF4C67">
        <w:rPr>
          <w:rFonts w:cs="Times New Roman"/>
        </w:rPr>
        <w:t xml:space="preserve">fter 5 </w:t>
      </w:r>
      <w:r w:rsidR="00D44D84">
        <w:rPr>
          <w:rFonts w:cs="Times New Roman"/>
        </w:rPr>
        <w:t>min</w:t>
      </w:r>
      <w:r w:rsidR="00BF4C67">
        <w:rPr>
          <w:rFonts w:cs="Times New Roman"/>
        </w:rPr>
        <w:t xml:space="preserve">, </w:t>
      </w:r>
      <w:r w:rsidR="00BF4C67">
        <w:rPr>
          <w:b/>
          <w:bCs/>
          <w:lang w:val="en-GB"/>
        </w:rPr>
        <w:t>P</w:t>
      </w:r>
      <w:r w:rsidR="00BF4C67" w:rsidRPr="00360810">
        <w:rPr>
          <w:b/>
          <w:bCs/>
          <w:lang w:val="en-GB"/>
        </w:rPr>
        <w:t>TCDA-</w:t>
      </w:r>
      <w:proofErr w:type="spellStart"/>
      <w:r w:rsidR="00BF4C67">
        <w:rPr>
          <w:b/>
          <w:bCs/>
          <w:lang w:val="en-GB"/>
        </w:rPr>
        <w:t>di</w:t>
      </w:r>
      <w:r w:rsidR="00BF4C67" w:rsidRPr="00A51416">
        <w:rPr>
          <w:b/>
          <w:bCs/>
          <w:vertAlign w:val="superscript"/>
          <w:lang w:val="en-GB"/>
        </w:rPr>
        <w:t>i</w:t>
      </w:r>
      <w:r w:rsidR="00BF4C67">
        <w:rPr>
          <w:b/>
          <w:bCs/>
          <w:lang w:val="en-GB"/>
        </w:rPr>
        <w:t>PrA</w:t>
      </w:r>
      <w:r w:rsidR="00BF4C67" w:rsidRPr="00360810">
        <w:rPr>
          <w:b/>
          <w:bCs/>
          <w:lang w:val="en-GB"/>
        </w:rPr>
        <w:t>n</w:t>
      </w:r>
      <w:proofErr w:type="spellEnd"/>
      <w:r w:rsidR="00BF4C67">
        <w:rPr>
          <w:rFonts w:cs="Times New Roman"/>
        </w:rPr>
        <w:t xml:space="preserve"> </w:t>
      </w:r>
      <w:r w:rsidR="001023CB">
        <w:rPr>
          <w:rFonts w:cs="Times New Roman"/>
        </w:rPr>
        <w:t xml:space="preserve">(black) </w:t>
      </w:r>
      <w:r w:rsidR="00BF4C67">
        <w:rPr>
          <w:rFonts w:cs="Times New Roman"/>
        </w:rPr>
        <w:t xml:space="preserve">has been completely converted to </w:t>
      </w:r>
      <w:r w:rsidR="00655B8B">
        <w:rPr>
          <w:b/>
          <w:bCs/>
          <w:lang w:val="en-GB"/>
        </w:rPr>
        <w:t>P</w:t>
      </w:r>
      <w:r w:rsidR="00655B8B" w:rsidRPr="00360810">
        <w:rPr>
          <w:b/>
          <w:bCs/>
          <w:lang w:val="en-GB"/>
        </w:rPr>
        <w:t>TCDA-</w:t>
      </w:r>
      <w:proofErr w:type="spellStart"/>
      <w:r w:rsidR="00655B8B" w:rsidRPr="00C2650F">
        <w:rPr>
          <w:b/>
          <w:bCs/>
          <w:lang w:val="en-GB"/>
        </w:rPr>
        <w:t>di</w:t>
      </w:r>
      <w:r w:rsidR="00655B8B" w:rsidRPr="00C2650F">
        <w:rPr>
          <w:b/>
          <w:bCs/>
          <w:vertAlign w:val="superscript"/>
          <w:lang w:val="en-GB"/>
        </w:rPr>
        <w:t>i</w:t>
      </w:r>
      <w:r w:rsidR="00655B8B" w:rsidRPr="00C2650F">
        <w:rPr>
          <w:b/>
          <w:bCs/>
          <w:lang w:val="en-GB"/>
        </w:rPr>
        <w:t>PrAn</w:t>
      </w:r>
      <w:proofErr w:type="spellEnd"/>
      <w:r w:rsidR="00655B8B" w:rsidRPr="00C001F7">
        <w:rPr>
          <w:rFonts w:cs="Times New Roman"/>
          <w:b/>
          <w:bCs/>
          <w:vertAlign w:val="superscript"/>
          <w:lang w:val="en-GB"/>
        </w:rPr>
        <w:t>·−</w:t>
      </w:r>
      <w:r w:rsidR="001023CB">
        <w:rPr>
          <w:b/>
          <w:bCs/>
          <w:lang w:val="en-GB"/>
        </w:rPr>
        <w:t xml:space="preserve"> </w:t>
      </w:r>
      <w:r w:rsidR="001023CB">
        <w:rPr>
          <w:lang w:val="en-GB"/>
        </w:rPr>
        <w:t>(blue).</w:t>
      </w:r>
      <w:r w:rsidR="00C37FF3">
        <w:rPr>
          <w:lang w:val="en-GB"/>
        </w:rPr>
        <w:t xml:space="preserve"> </w:t>
      </w:r>
    </w:p>
    <w:p w14:paraId="700D03E8" w14:textId="77777777" w:rsidR="00757647" w:rsidRPr="00757647" w:rsidRDefault="00757647" w:rsidP="00757647"/>
    <w:p w14:paraId="6F70A783" w14:textId="77777777" w:rsidR="00757647" w:rsidRPr="00757647" w:rsidRDefault="00757647" w:rsidP="00757647"/>
    <w:p w14:paraId="2CE6A0C3" w14:textId="21DE62B8" w:rsidR="00BA6687" w:rsidRPr="00360810" w:rsidRDefault="00050CA0" w:rsidP="00BA6687">
      <w:pPr>
        <w:keepNext/>
        <w:jc w:val="center"/>
      </w:pPr>
      <w:r>
        <w:object w:dxaOrig="14518" w:dyaOrig="8709" w14:anchorId="4AFC6347">
          <v:shape id="_x0000_i1071" type="#_x0000_t75" style="width:468pt;height:277.5pt" o:ole="">
            <v:imagedata r:id="rId225" o:title=""/>
          </v:shape>
          <o:OLEObject Type="Embed" ProgID="ChemDraw.Document.6.0" ShapeID="_x0000_i1071" DrawAspect="Content" ObjectID="_1792781141" r:id="rId226"/>
        </w:object>
      </w:r>
    </w:p>
    <w:p w14:paraId="26B22053" w14:textId="2F16F726" w:rsidR="00BA6687" w:rsidRDefault="00BA6687" w:rsidP="00BA6687">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172</w:t>
      </w:r>
      <w:r w:rsidRPr="00360810">
        <w:rPr>
          <w:b/>
          <w:bCs/>
        </w:rPr>
        <w:fldChar w:fldCharType="end"/>
      </w:r>
      <w:r w:rsidRPr="00360810">
        <w:rPr>
          <w:b/>
          <w:bCs/>
        </w:rPr>
        <w:t>.</w:t>
      </w:r>
      <w:r w:rsidRPr="00360810">
        <w:rPr>
          <w:lang w:val="en-GB"/>
        </w:rPr>
        <w:t xml:space="preserve"> </w:t>
      </w:r>
      <w:r>
        <w:rPr>
          <w:lang w:val="en-GB"/>
        </w:rPr>
        <w:t>Electrochemical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dianion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w:t>
      </w:r>
      <w:r w:rsidR="00C37FF3">
        <w:rPr>
          <w:b/>
          <w:bCs/>
          <w:lang w:val="en-GB"/>
        </w:rPr>
        <w:t>n</w:t>
      </w:r>
      <w:r w:rsidR="00C37FF3" w:rsidRPr="00C001F7">
        <w:rPr>
          <w:b/>
          <w:bCs/>
          <w:vertAlign w:val="superscript"/>
          <w:lang w:val="en-GB"/>
        </w:rPr>
        <w:t>2</w:t>
      </w:r>
      <w:r w:rsidR="00C37FF3">
        <w:rPr>
          <w:rFonts w:cs="Times New Roman"/>
          <w:b/>
          <w:bCs/>
          <w:vertAlign w:val="superscript"/>
          <w:lang w:val="en-GB"/>
        </w:rPr>
        <w:t>−</w:t>
      </w:r>
      <w:r>
        <w:rPr>
          <w:lang w:val="en-GB"/>
        </w:rPr>
        <w:t xml:space="preserve">) in </w:t>
      </w:r>
      <w:proofErr w:type="spellStart"/>
      <w:r>
        <w:rPr>
          <w:lang w:val="en-GB"/>
        </w:rPr>
        <w:t>MeCN</w:t>
      </w:r>
      <w:proofErr w:type="spellEnd"/>
      <w:r>
        <w:rPr>
          <w:lang w:val="en-GB"/>
        </w:rPr>
        <w:t>. Countercations (Na</w:t>
      </w:r>
      <w:r w:rsidRPr="009C208F">
        <w:rPr>
          <w:vertAlign w:val="superscript"/>
          <w:lang w:val="en-GB"/>
        </w:rPr>
        <w:t>+</w:t>
      </w:r>
      <w:r>
        <w:rPr>
          <w:lang w:val="en-GB"/>
        </w:rPr>
        <w:t>) are omitted for clarity.</w:t>
      </w:r>
    </w:p>
    <w:p w14:paraId="020C99D9" w14:textId="06CC90CC" w:rsidR="0036744E" w:rsidRPr="00FE33CC" w:rsidRDefault="00FC2DDA" w:rsidP="00C001F7">
      <w:pPr>
        <w:spacing w:line="276" w:lineRule="auto"/>
        <w:jc w:val="both"/>
        <w:rPr>
          <w:rFonts w:cs="Times New Roman"/>
        </w:rPr>
      </w:pPr>
      <w:r>
        <w:rPr>
          <w:b/>
          <w:bCs/>
        </w:rPr>
        <w:t>General Procedure G: e</w:t>
      </w:r>
      <w:r w:rsidR="00FE33CC" w:rsidRPr="00A57B69">
        <w:rPr>
          <w:b/>
          <w:bCs/>
        </w:rPr>
        <w:t xml:space="preserve">lectrochemical generation of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00330116">
        <w:rPr>
          <w:rFonts w:cs="Times New Roman"/>
          <w:b/>
          <w:bCs/>
          <w:lang w:val="en-GB"/>
        </w:rPr>
        <w:t xml:space="preserve"> in </w:t>
      </w:r>
      <w:proofErr w:type="spellStart"/>
      <w:r w:rsidR="00330116">
        <w:rPr>
          <w:rFonts w:cs="Times New Roman"/>
          <w:b/>
          <w:bCs/>
          <w:lang w:val="en-GB"/>
        </w:rPr>
        <w:t>MeCN</w:t>
      </w:r>
      <w:proofErr w:type="spellEnd"/>
      <w:r w:rsidR="00FE33CC">
        <w:t xml:space="preserve">. </w:t>
      </w:r>
      <w:r w:rsidR="00D91C9D">
        <w:t>In a N</w:t>
      </w:r>
      <w:r w:rsidR="00D91C9D" w:rsidRPr="00FC6520">
        <w:rPr>
          <w:vertAlign w:val="subscript"/>
        </w:rPr>
        <w:t>2</w:t>
      </w:r>
      <w:r w:rsidR="00D91C9D">
        <w:t>-filled glovebox, an oven-dried custom-made H-type divided cell was equipped with a stir bar on each side, a carbon felt cathode, and a Zn plate anode (Figure S1</w:t>
      </w:r>
      <w:r w:rsidR="00CF478A">
        <w:t>37</w:t>
      </w:r>
      <w:r w:rsidR="00D91C9D">
        <w:t xml:space="preserve">). The cathodic chamber was charged with </w:t>
      </w:r>
      <w:r w:rsidR="00D91C9D">
        <w:rPr>
          <w:b/>
          <w:bCs/>
          <w:lang w:val="en-GB"/>
        </w:rPr>
        <w:t>P</w:t>
      </w:r>
      <w:r w:rsidR="00D91C9D" w:rsidRPr="00360810">
        <w:rPr>
          <w:b/>
          <w:bCs/>
          <w:lang w:val="en-GB"/>
        </w:rPr>
        <w:t>TCDA-</w:t>
      </w:r>
      <w:proofErr w:type="spellStart"/>
      <w:r w:rsidR="00D91C9D">
        <w:rPr>
          <w:b/>
          <w:bCs/>
          <w:lang w:val="en-GB"/>
        </w:rPr>
        <w:t>di</w:t>
      </w:r>
      <w:r w:rsidR="00D91C9D" w:rsidRPr="00A51416">
        <w:rPr>
          <w:b/>
          <w:bCs/>
          <w:vertAlign w:val="superscript"/>
          <w:lang w:val="en-GB"/>
        </w:rPr>
        <w:t>i</w:t>
      </w:r>
      <w:r w:rsidR="00D91C9D">
        <w:rPr>
          <w:b/>
          <w:bCs/>
          <w:lang w:val="en-GB"/>
        </w:rPr>
        <w:t>PrA</w:t>
      </w:r>
      <w:r w:rsidR="00D91C9D" w:rsidRPr="00360810">
        <w:rPr>
          <w:b/>
          <w:bCs/>
          <w:lang w:val="en-GB"/>
        </w:rPr>
        <w:t>n</w:t>
      </w:r>
      <w:proofErr w:type="spellEnd"/>
      <w:r w:rsidR="00D91C9D">
        <w:t xml:space="preserve"> (7.10 mg, 0.01 mmol) and NaClO</w:t>
      </w:r>
      <w:r w:rsidR="00D91C9D" w:rsidRPr="006540F1">
        <w:rPr>
          <w:vertAlign w:val="subscript"/>
        </w:rPr>
        <w:t>4</w:t>
      </w:r>
      <w:r w:rsidR="00D91C9D">
        <w:t xml:space="preserve"> (49 mg, 0.40 mmol, for a final concentration of 0.10 M in </w:t>
      </w:r>
      <w:proofErr w:type="spellStart"/>
      <w:r w:rsidR="00D91C9D">
        <w:t>MeCN</w:t>
      </w:r>
      <w:proofErr w:type="spellEnd"/>
      <w:r w:rsidR="00D91C9D">
        <w:t>), while the anodic chamber was charged with NaClO</w:t>
      </w:r>
      <w:r w:rsidR="00D91C9D" w:rsidRPr="006540F1">
        <w:rPr>
          <w:vertAlign w:val="subscript"/>
        </w:rPr>
        <w:t>4</w:t>
      </w:r>
      <w:r w:rsidR="00D91C9D">
        <w:t xml:space="preserve"> (49 mg, 0.40 mmol, for a final concentration of 0.10 M in </w:t>
      </w:r>
      <w:proofErr w:type="spellStart"/>
      <w:r w:rsidR="00D91C9D">
        <w:t>MeCN</w:t>
      </w:r>
      <w:proofErr w:type="spellEnd"/>
      <w:r w:rsidR="00D91C9D">
        <w:t xml:space="preserve">). Then, anhydrous degassed </w:t>
      </w:r>
      <w:proofErr w:type="spellStart"/>
      <w:r w:rsidR="00D91C9D">
        <w:t>MeCN</w:t>
      </w:r>
      <w:proofErr w:type="spellEnd"/>
      <w:r w:rsidR="00D91C9D">
        <w:t xml:space="preserve"> (4.0 mL) was added to each chamber. Subsequently, the cell was sealed and allowed to stir at a constant cell potential of 1.6 V at 22 </w:t>
      </w:r>
      <w:r w:rsidR="00D91C9D">
        <w:rPr>
          <w:rFonts w:cs="Times New Roman"/>
        </w:rPr>
        <w:t xml:space="preserve">℃. Aliquots (0.2 mL) were taken from the cathodic chamber at indicated time points and diluted with additional </w:t>
      </w:r>
      <w:proofErr w:type="spellStart"/>
      <w:r w:rsidR="00D91C9D">
        <w:rPr>
          <w:rFonts w:cs="Times New Roman"/>
        </w:rPr>
        <w:t>MeCN</w:t>
      </w:r>
      <w:proofErr w:type="spellEnd"/>
      <w:r w:rsidR="00D91C9D">
        <w:rPr>
          <w:rFonts w:cs="Times New Roman"/>
        </w:rPr>
        <w:t xml:space="preserve"> (4.0 mL), before being analyzed by UV-</w:t>
      </w:r>
      <w:proofErr w:type="gramStart"/>
      <w:r w:rsidR="00D91C9D">
        <w:rPr>
          <w:rFonts w:cs="Times New Roman"/>
        </w:rPr>
        <w:t>Vis</w:t>
      </w:r>
      <w:proofErr w:type="gramEnd"/>
      <w:r w:rsidR="00D91C9D">
        <w:rPr>
          <w:rFonts w:cs="Times New Roman"/>
        </w:rPr>
        <w:t xml:space="preserve"> absorption spectroscopy. After </w:t>
      </w:r>
      <w:r w:rsidR="009F2A95">
        <w:rPr>
          <w:rFonts w:cs="Times New Roman"/>
        </w:rPr>
        <w:t>2</w:t>
      </w:r>
      <w:r w:rsidR="00D91C9D">
        <w:rPr>
          <w:rFonts w:cs="Times New Roman"/>
        </w:rPr>
        <w:t xml:space="preserve"> </w:t>
      </w:r>
      <w:r w:rsidR="009F2A95">
        <w:rPr>
          <w:rFonts w:cs="Times New Roman"/>
        </w:rPr>
        <w:t>h</w:t>
      </w:r>
      <w:r w:rsidR="00D91C9D">
        <w:rPr>
          <w:rFonts w:cs="Times New Roman"/>
        </w:rPr>
        <w:t xml:space="preserve">, </w:t>
      </w:r>
      <w:r w:rsidR="00D91C9D">
        <w:rPr>
          <w:b/>
          <w:bCs/>
          <w:lang w:val="en-GB"/>
        </w:rPr>
        <w:t>P</w:t>
      </w:r>
      <w:r w:rsidR="00D91C9D" w:rsidRPr="00360810">
        <w:rPr>
          <w:b/>
          <w:bCs/>
          <w:lang w:val="en-GB"/>
        </w:rPr>
        <w:t>TCDA-</w:t>
      </w:r>
      <w:proofErr w:type="spellStart"/>
      <w:r w:rsidR="00D91C9D">
        <w:rPr>
          <w:b/>
          <w:bCs/>
          <w:lang w:val="en-GB"/>
        </w:rPr>
        <w:t>di</w:t>
      </w:r>
      <w:r w:rsidR="00D91C9D" w:rsidRPr="00A51416">
        <w:rPr>
          <w:b/>
          <w:bCs/>
          <w:vertAlign w:val="superscript"/>
          <w:lang w:val="en-GB"/>
        </w:rPr>
        <w:t>i</w:t>
      </w:r>
      <w:r w:rsidR="00D91C9D">
        <w:rPr>
          <w:b/>
          <w:bCs/>
          <w:lang w:val="en-GB"/>
        </w:rPr>
        <w:t>PrA</w:t>
      </w:r>
      <w:r w:rsidR="00D91C9D" w:rsidRPr="00360810">
        <w:rPr>
          <w:b/>
          <w:bCs/>
          <w:lang w:val="en-GB"/>
        </w:rPr>
        <w:t>n</w:t>
      </w:r>
      <w:proofErr w:type="spellEnd"/>
      <w:r w:rsidR="00D91C9D">
        <w:rPr>
          <w:rFonts w:cs="Times New Roman"/>
        </w:rPr>
        <w:t xml:space="preserve"> has been completely converted to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00D91C9D">
        <w:rPr>
          <w:rFonts w:cs="Times New Roman"/>
        </w:rPr>
        <w:t xml:space="preserve"> (Figure S</w:t>
      </w:r>
      <w:r w:rsidR="003E3E53">
        <w:rPr>
          <w:rFonts w:cs="Times New Roman"/>
        </w:rPr>
        <w:t>173</w:t>
      </w:r>
      <w:r w:rsidR="00D91C9D">
        <w:rPr>
          <w:rFonts w:cs="Times New Roman"/>
        </w:rPr>
        <w:t>)</w:t>
      </w:r>
      <w:r w:rsidR="00217647">
        <w:rPr>
          <w:rFonts w:cs="Times New Roman"/>
        </w:rPr>
        <w:t>.</w:t>
      </w:r>
      <w:r w:rsidR="00FE33CC">
        <w:rPr>
          <w:rFonts w:cs="Times New Roman"/>
        </w:rPr>
        <w:t xml:space="preserve"> </w:t>
      </w:r>
      <w:r w:rsidR="003C4A42">
        <w:t xml:space="preserve">The UV-Vis absorption spectra of </w:t>
      </w:r>
      <w:r w:rsidR="003C4A42">
        <w:rPr>
          <w:b/>
          <w:bCs/>
          <w:lang w:val="en-GB"/>
        </w:rPr>
        <w:t>P</w:t>
      </w:r>
      <w:r w:rsidR="003C4A42" w:rsidRPr="00360810">
        <w:rPr>
          <w:b/>
          <w:bCs/>
          <w:lang w:val="en-GB"/>
        </w:rPr>
        <w:t>TCDA-</w:t>
      </w:r>
      <w:r w:rsidR="003C4A42">
        <w:rPr>
          <w:b/>
          <w:bCs/>
          <w:lang w:val="en-GB"/>
        </w:rPr>
        <w:t>di</w:t>
      </w:r>
      <w:r w:rsidR="003C4A42" w:rsidRPr="00A51416">
        <w:rPr>
          <w:b/>
          <w:bCs/>
          <w:vertAlign w:val="superscript"/>
          <w:lang w:val="en-GB"/>
        </w:rPr>
        <w:t>i</w:t>
      </w:r>
      <w:r w:rsidR="003C4A42">
        <w:rPr>
          <w:b/>
          <w:bCs/>
          <w:lang w:val="en-GB"/>
        </w:rPr>
        <w:t>PrA</w:t>
      </w:r>
      <w:r w:rsidR="003C4A42" w:rsidRPr="00360810">
        <w:rPr>
          <w:b/>
          <w:bCs/>
          <w:lang w:val="en-GB"/>
        </w:rPr>
        <w:t>n</w:t>
      </w:r>
      <w:r w:rsidR="00C2650F">
        <w:rPr>
          <w:b/>
          <w:bCs/>
          <w:vertAlign w:val="superscript"/>
          <w:lang w:val="en-GB"/>
        </w:rPr>
        <w:t>2</w:t>
      </w:r>
      <w:r w:rsidR="00C2650F">
        <w:rPr>
          <w:rFonts w:cs="Times New Roman"/>
          <w:b/>
          <w:bCs/>
          <w:vertAlign w:val="superscript"/>
          <w:lang w:val="en-GB"/>
        </w:rPr>
        <w:t>−</w:t>
      </w:r>
      <w:r w:rsidR="003C4A42">
        <w:t xml:space="preserve"> </w:t>
      </w:r>
      <w:r w:rsidR="006E1F56">
        <w:t xml:space="preserve">in </w:t>
      </w:r>
      <w:proofErr w:type="spellStart"/>
      <w:r w:rsidR="006E1F56">
        <w:t>MeCN</w:t>
      </w:r>
      <w:proofErr w:type="spellEnd"/>
      <w:r w:rsidR="006E1F56">
        <w:t xml:space="preserve"> </w:t>
      </w:r>
      <w:r w:rsidR="003C4A42">
        <w:t>are consistent with those reported in the literature.</w:t>
      </w:r>
      <w:r w:rsidR="00CB3CD0" w:rsidRPr="00CB3CD0">
        <w:rPr>
          <w:rFonts w:cs="Times New Roman"/>
          <w:vertAlign w:val="superscript"/>
        </w:rPr>
        <w:t>20,21</w:t>
      </w:r>
    </w:p>
    <w:p w14:paraId="5B471A93" w14:textId="77777777" w:rsidR="0036744E" w:rsidRDefault="0036744E" w:rsidP="0036744E">
      <w:pPr>
        <w:spacing w:line="276" w:lineRule="auto"/>
        <w:ind w:firstLine="360"/>
      </w:pPr>
    </w:p>
    <w:p w14:paraId="1EB0D39C" w14:textId="77777777" w:rsidR="006F6379" w:rsidRPr="00360810" w:rsidRDefault="006F6379" w:rsidP="006F6379">
      <w:pPr>
        <w:keepNext/>
        <w:jc w:val="center"/>
        <w:rPr>
          <w:rFonts w:cs="Times New Roman"/>
        </w:rPr>
      </w:pPr>
      <w:r w:rsidRPr="00360810">
        <w:rPr>
          <w:rFonts w:cs="Times New Roman"/>
          <w:noProof/>
        </w:rPr>
        <w:lastRenderedPageBreak/>
        <w:drawing>
          <wp:inline distT="0" distB="0" distL="0" distR="0" wp14:anchorId="67406A41" wp14:editId="300EFBEB">
            <wp:extent cx="4388879" cy="3361123"/>
            <wp:effectExtent l="0" t="0" r="0" b="0"/>
            <wp:docPr id="1676325778" name="Picture 167632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25778" name="Picture 1676325778"/>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388879" cy="3361123"/>
                    </a:xfrm>
                    <a:prstGeom prst="rect">
                      <a:avLst/>
                    </a:prstGeom>
                  </pic:spPr>
                </pic:pic>
              </a:graphicData>
            </a:graphic>
          </wp:inline>
        </w:drawing>
      </w:r>
    </w:p>
    <w:p w14:paraId="00B2D274" w14:textId="29B833CB" w:rsidR="006F6379" w:rsidRDefault="006F6379" w:rsidP="006F6379">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173</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electrochemical generation of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t xml:space="preserve"> in </w:t>
      </w:r>
      <w:proofErr w:type="spellStart"/>
      <w:r>
        <w:t>MeCN</w:t>
      </w:r>
      <w:proofErr w:type="spellEnd"/>
      <w:r>
        <w:t xml:space="preserve">. Note that </w:t>
      </w:r>
      <w:r>
        <w:rPr>
          <w:rFonts w:cs="Times New Roman"/>
        </w:rPr>
        <w:t xml:space="preserve">after </w:t>
      </w:r>
      <w:r w:rsidR="00D235BE">
        <w:rPr>
          <w:rFonts w:cs="Times New Roman"/>
        </w:rPr>
        <w:t>2</w:t>
      </w:r>
      <w:r>
        <w:rPr>
          <w:rFonts w:cs="Times New Roman"/>
        </w:rPr>
        <w:t xml:space="preserve"> </w:t>
      </w:r>
      <w:r w:rsidR="00D235BE">
        <w:rPr>
          <w:rFonts w:cs="Times New Roman"/>
        </w:rPr>
        <w:t>h</w:t>
      </w:r>
      <w:r>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has been completely converted to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Pr>
          <w:b/>
          <w:bCs/>
          <w:lang w:val="en-GB"/>
        </w:rPr>
        <w:t xml:space="preserve"> </w:t>
      </w:r>
      <w:r>
        <w:rPr>
          <w:lang w:val="en-GB"/>
        </w:rPr>
        <w:t>(</w:t>
      </w:r>
      <w:r w:rsidR="00D52261">
        <w:rPr>
          <w:lang w:val="en-GB"/>
        </w:rPr>
        <w:t>orange</w:t>
      </w:r>
      <w:r>
        <w:rPr>
          <w:lang w:val="en-GB"/>
        </w:rPr>
        <w:t>).</w:t>
      </w:r>
    </w:p>
    <w:p w14:paraId="3EC52792" w14:textId="77777777" w:rsidR="00DD4821" w:rsidRPr="00360810" w:rsidRDefault="00DD4821" w:rsidP="00DD4821">
      <w:pPr>
        <w:keepNext/>
        <w:jc w:val="center"/>
        <w:rPr>
          <w:rFonts w:cs="Times New Roman"/>
        </w:rPr>
      </w:pPr>
      <w:r w:rsidRPr="00360810">
        <w:rPr>
          <w:rFonts w:cs="Times New Roman"/>
          <w:noProof/>
        </w:rPr>
        <w:drawing>
          <wp:inline distT="0" distB="0" distL="0" distR="0" wp14:anchorId="103AC0AD" wp14:editId="14C04B21">
            <wp:extent cx="4388879" cy="3361122"/>
            <wp:effectExtent l="0" t="0" r="0" b="0"/>
            <wp:docPr id="32229380" name="Picture 3222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380" name="Picture 32229380"/>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388879" cy="3361122"/>
                    </a:xfrm>
                    <a:prstGeom prst="rect">
                      <a:avLst/>
                    </a:prstGeom>
                  </pic:spPr>
                </pic:pic>
              </a:graphicData>
            </a:graphic>
          </wp:inline>
        </w:drawing>
      </w:r>
    </w:p>
    <w:p w14:paraId="2936257B" w14:textId="46C22666" w:rsidR="0007003C" w:rsidRDefault="00DD4821" w:rsidP="0007003C">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174</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w:t>
      </w:r>
      <w:r w:rsidR="005E3E95">
        <w:rPr>
          <w:b/>
          <w:bCs/>
          <w:lang w:val="en-GB"/>
        </w:rPr>
        <w:t>P</w:t>
      </w:r>
      <w:r w:rsidR="005E3E95" w:rsidRPr="00360810">
        <w:rPr>
          <w:b/>
          <w:bCs/>
          <w:lang w:val="en-GB"/>
        </w:rPr>
        <w:t>TCDA-</w:t>
      </w:r>
      <w:proofErr w:type="spellStart"/>
      <w:r w:rsidR="005E3E95">
        <w:rPr>
          <w:b/>
          <w:bCs/>
          <w:lang w:val="en-GB"/>
        </w:rPr>
        <w:t>di</w:t>
      </w:r>
      <w:r w:rsidR="005E3E95" w:rsidRPr="00A51416">
        <w:rPr>
          <w:b/>
          <w:bCs/>
          <w:vertAlign w:val="superscript"/>
          <w:lang w:val="en-GB"/>
        </w:rPr>
        <w:t>i</w:t>
      </w:r>
      <w:r w:rsidR="005E3E95">
        <w:rPr>
          <w:b/>
          <w:bCs/>
          <w:lang w:val="en-GB"/>
        </w:rPr>
        <w:t>PrA</w:t>
      </w:r>
      <w:r w:rsidR="005E3E95" w:rsidRPr="00360810">
        <w:rPr>
          <w:b/>
          <w:bCs/>
          <w:lang w:val="en-GB"/>
        </w:rPr>
        <w:t>n</w:t>
      </w:r>
      <w:proofErr w:type="spellEnd"/>
      <w:r w:rsidR="005E3E95">
        <w:rPr>
          <w:rFonts w:cs="Times New Roman"/>
        </w:rPr>
        <w:t xml:space="preserve"> (black), </w:t>
      </w:r>
      <w:r>
        <w:t xml:space="preserve">the </w:t>
      </w:r>
      <w:r w:rsidR="00007A01">
        <w:t xml:space="preserve">electrogenerated </w:t>
      </w:r>
      <w:r w:rsidR="00844C82">
        <w:rPr>
          <w:b/>
          <w:bCs/>
          <w:lang w:val="en-GB"/>
        </w:rPr>
        <w:t>P</w:t>
      </w:r>
      <w:r w:rsidR="00844C82" w:rsidRPr="00360810">
        <w:rPr>
          <w:b/>
          <w:bCs/>
          <w:lang w:val="en-GB"/>
        </w:rPr>
        <w:t>TCDA-</w:t>
      </w:r>
      <w:proofErr w:type="spellStart"/>
      <w:r w:rsidR="00844C82" w:rsidRPr="00C2650F">
        <w:rPr>
          <w:b/>
          <w:bCs/>
          <w:lang w:val="en-GB"/>
        </w:rPr>
        <w:t>di</w:t>
      </w:r>
      <w:r w:rsidR="00844C82" w:rsidRPr="00C2650F">
        <w:rPr>
          <w:b/>
          <w:bCs/>
          <w:vertAlign w:val="superscript"/>
          <w:lang w:val="en-GB"/>
        </w:rPr>
        <w:t>i</w:t>
      </w:r>
      <w:r w:rsidR="00844C82" w:rsidRPr="00C2650F">
        <w:rPr>
          <w:b/>
          <w:bCs/>
          <w:lang w:val="en-GB"/>
        </w:rPr>
        <w:t>PrAn</w:t>
      </w:r>
      <w:proofErr w:type="spellEnd"/>
      <w:r w:rsidR="00844C82" w:rsidRPr="00C001F7">
        <w:rPr>
          <w:rFonts w:cs="Times New Roman"/>
          <w:b/>
          <w:bCs/>
          <w:vertAlign w:val="superscript"/>
          <w:lang w:val="en-GB"/>
        </w:rPr>
        <w:t>·−</w:t>
      </w:r>
      <w:r>
        <w:t xml:space="preserve"> </w:t>
      </w:r>
      <w:r w:rsidR="00007A01">
        <w:t xml:space="preserve">(red) and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00007A01">
        <w:t xml:space="preserve"> (</w:t>
      </w:r>
      <w:r w:rsidR="00B26D97">
        <w:t xml:space="preserve">orange) </w:t>
      </w:r>
      <w:r>
        <w:t xml:space="preserve">in </w:t>
      </w:r>
      <w:proofErr w:type="spellStart"/>
      <w:r>
        <w:t>MeCN</w:t>
      </w:r>
      <w:proofErr w:type="spellEnd"/>
      <w:r w:rsidR="00F05CEF">
        <w:t>.</w:t>
      </w:r>
    </w:p>
    <w:p w14:paraId="06C360BB" w14:textId="77777777" w:rsidR="0007003C" w:rsidRDefault="0007003C">
      <w:pPr>
        <w:rPr>
          <w:iCs/>
          <w:szCs w:val="18"/>
        </w:rPr>
      </w:pPr>
      <w:r>
        <w:br w:type="page"/>
      </w:r>
    </w:p>
    <w:p w14:paraId="31D5009E" w14:textId="350EAD0D" w:rsidR="0007003C" w:rsidRPr="00360810" w:rsidRDefault="00050CA0" w:rsidP="0007003C">
      <w:pPr>
        <w:keepNext/>
        <w:jc w:val="center"/>
      </w:pPr>
      <w:r>
        <w:object w:dxaOrig="14496" w:dyaOrig="8743" w14:anchorId="5CBDA5D5">
          <v:shape id="_x0000_i1072" type="#_x0000_t75" style="width:468pt;height:277.5pt" o:ole="">
            <v:imagedata r:id="rId229" o:title=""/>
          </v:shape>
          <o:OLEObject Type="Embed" ProgID="ChemDraw.Document.6.0" ShapeID="_x0000_i1072" DrawAspect="Content" ObjectID="_1792781142" r:id="rId230"/>
        </w:object>
      </w:r>
    </w:p>
    <w:p w14:paraId="53858D75" w14:textId="1E43498D" w:rsidR="0007003C" w:rsidRDefault="0007003C" w:rsidP="0007003C">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175</w:t>
      </w:r>
      <w:r w:rsidRPr="00360810">
        <w:rPr>
          <w:b/>
          <w:bCs/>
        </w:rPr>
        <w:fldChar w:fldCharType="end"/>
      </w:r>
      <w:r w:rsidRPr="00360810">
        <w:rPr>
          <w:b/>
          <w:bCs/>
        </w:rPr>
        <w:t>.</w:t>
      </w:r>
      <w:r w:rsidRPr="00360810">
        <w:rPr>
          <w:lang w:val="en-GB"/>
        </w:rPr>
        <w:t xml:space="preserve"> </w:t>
      </w:r>
      <w:r>
        <w:rPr>
          <w:lang w:val="en-GB"/>
        </w:rPr>
        <w:t>Electrochemical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radical anion (</w:t>
      </w:r>
      <w:r w:rsidR="00844C82">
        <w:rPr>
          <w:b/>
          <w:bCs/>
          <w:lang w:val="en-GB"/>
        </w:rPr>
        <w:t>P</w:t>
      </w:r>
      <w:r w:rsidR="00844C82" w:rsidRPr="00360810">
        <w:rPr>
          <w:b/>
          <w:bCs/>
          <w:lang w:val="en-GB"/>
        </w:rPr>
        <w:t>TCDA-</w:t>
      </w:r>
      <w:proofErr w:type="spellStart"/>
      <w:r w:rsidR="00844C82" w:rsidRPr="00C2650F">
        <w:rPr>
          <w:b/>
          <w:bCs/>
          <w:lang w:val="en-GB"/>
        </w:rPr>
        <w:t>di</w:t>
      </w:r>
      <w:r w:rsidR="00844C82" w:rsidRPr="00C2650F">
        <w:rPr>
          <w:b/>
          <w:bCs/>
          <w:vertAlign w:val="superscript"/>
          <w:lang w:val="en-GB"/>
        </w:rPr>
        <w:t>i</w:t>
      </w:r>
      <w:r w:rsidR="00844C82" w:rsidRPr="00C2650F">
        <w:rPr>
          <w:b/>
          <w:bCs/>
          <w:lang w:val="en-GB"/>
        </w:rPr>
        <w:t>PrAn</w:t>
      </w:r>
      <w:proofErr w:type="spellEnd"/>
      <w:r w:rsidR="00844C82" w:rsidRPr="00C001F7">
        <w:rPr>
          <w:rFonts w:cs="Times New Roman"/>
          <w:b/>
          <w:bCs/>
          <w:vertAlign w:val="superscript"/>
          <w:lang w:val="en-GB"/>
        </w:rPr>
        <w:t>·−</w:t>
      </w:r>
      <w:r>
        <w:rPr>
          <w:lang w:val="en-GB"/>
        </w:rPr>
        <w:t>) in DMF. Countercations (Na</w:t>
      </w:r>
      <w:r w:rsidRPr="009C208F">
        <w:rPr>
          <w:vertAlign w:val="superscript"/>
          <w:lang w:val="en-GB"/>
        </w:rPr>
        <w:t>+</w:t>
      </w:r>
      <w:r>
        <w:rPr>
          <w:lang w:val="en-GB"/>
        </w:rPr>
        <w:t>) are omitted for clarity.</w:t>
      </w:r>
    </w:p>
    <w:p w14:paraId="74FEF50C" w14:textId="0C7B9900" w:rsidR="005221B3" w:rsidRPr="00D517DD" w:rsidRDefault="00E848C8" w:rsidP="005221B3">
      <w:pPr>
        <w:spacing w:line="276" w:lineRule="auto"/>
        <w:jc w:val="both"/>
        <w:rPr>
          <w:lang w:val="en-GB"/>
        </w:rPr>
      </w:pPr>
      <w:r w:rsidRPr="00A57B69">
        <w:rPr>
          <w:b/>
          <w:bCs/>
        </w:rPr>
        <w:t xml:space="preserve">Electrochemical generation of </w:t>
      </w:r>
      <w:r w:rsidR="00CB5503">
        <w:rPr>
          <w:b/>
          <w:bCs/>
          <w:lang w:val="en-GB"/>
        </w:rPr>
        <w:t>P</w:t>
      </w:r>
      <w:r w:rsidR="00CB5503" w:rsidRPr="00360810">
        <w:rPr>
          <w:b/>
          <w:bCs/>
          <w:lang w:val="en-GB"/>
        </w:rPr>
        <w:t>TCDA-</w:t>
      </w:r>
      <w:proofErr w:type="spellStart"/>
      <w:r w:rsidR="00CB5503" w:rsidRPr="00C2650F">
        <w:rPr>
          <w:b/>
          <w:bCs/>
          <w:lang w:val="en-GB"/>
        </w:rPr>
        <w:t>di</w:t>
      </w:r>
      <w:r w:rsidR="00CB5503" w:rsidRPr="00C2650F">
        <w:rPr>
          <w:b/>
          <w:bCs/>
          <w:vertAlign w:val="superscript"/>
          <w:lang w:val="en-GB"/>
        </w:rPr>
        <w:t>i</w:t>
      </w:r>
      <w:r w:rsidR="00CB5503" w:rsidRPr="00C2650F">
        <w:rPr>
          <w:b/>
          <w:bCs/>
          <w:lang w:val="en-GB"/>
        </w:rPr>
        <w:t>PrAn</w:t>
      </w:r>
      <w:proofErr w:type="spellEnd"/>
      <w:r w:rsidR="00CB5503" w:rsidRPr="00C001F7">
        <w:rPr>
          <w:rFonts w:cs="Times New Roman"/>
          <w:b/>
          <w:bCs/>
          <w:vertAlign w:val="superscript"/>
          <w:lang w:val="en-GB"/>
        </w:rPr>
        <w:t>·−</w:t>
      </w:r>
      <w:r w:rsidRPr="00A57B69">
        <w:rPr>
          <w:b/>
          <w:bCs/>
        </w:rPr>
        <w:t xml:space="preserve"> in </w:t>
      </w:r>
      <w:r>
        <w:rPr>
          <w:b/>
          <w:bCs/>
        </w:rPr>
        <w:t>DMF</w:t>
      </w:r>
      <w:r>
        <w:t xml:space="preserve">. </w:t>
      </w:r>
      <w:r w:rsidR="00FC02B7">
        <w:t>Followin</w:t>
      </w:r>
      <w:r w:rsidR="005C7384">
        <w:t xml:space="preserve">g </w:t>
      </w:r>
      <w:r w:rsidR="005C7384" w:rsidRPr="003A38A3">
        <w:rPr>
          <w:b/>
          <w:bCs/>
        </w:rPr>
        <w:t>General Procedure F</w:t>
      </w:r>
      <w:r w:rsidR="005C7384">
        <w:t xml:space="preserve">, </w:t>
      </w:r>
      <w:r w:rsidR="003A38A3">
        <w:t>except DMF was used as the solvent</w:t>
      </w:r>
      <w:r w:rsidR="002D0756">
        <w:rPr>
          <w:rFonts w:cs="Times New Roman"/>
        </w:rPr>
        <w:t xml:space="preserve">. After 5 </w:t>
      </w:r>
      <w:r w:rsidR="00D44D84">
        <w:rPr>
          <w:rFonts w:cs="Times New Roman"/>
        </w:rPr>
        <w:t>min</w:t>
      </w:r>
      <w:r w:rsidR="002D0756">
        <w:rPr>
          <w:rFonts w:cs="Times New Roman"/>
        </w:rPr>
        <w:t xml:space="preserve">, </w:t>
      </w:r>
      <w:r w:rsidR="002D0756">
        <w:rPr>
          <w:b/>
          <w:bCs/>
          <w:lang w:val="en-GB"/>
        </w:rPr>
        <w:t>P</w:t>
      </w:r>
      <w:r w:rsidR="002D0756" w:rsidRPr="00360810">
        <w:rPr>
          <w:b/>
          <w:bCs/>
          <w:lang w:val="en-GB"/>
        </w:rPr>
        <w:t>TCDA-</w:t>
      </w:r>
      <w:proofErr w:type="spellStart"/>
      <w:r w:rsidR="002D0756">
        <w:rPr>
          <w:b/>
          <w:bCs/>
          <w:lang w:val="en-GB"/>
        </w:rPr>
        <w:t>di</w:t>
      </w:r>
      <w:r w:rsidR="002D0756" w:rsidRPr="00A51416">
        <w:rPr>
          <w:b/>
          <w:bCs/>
          <w:vertAlign w:val="superscript"/>
          <w:lang w:val="en-GB"/>
        </w:rPr>
        <w:t>i</w:t>
      </w:r>
      <w:r w:rsidR="002D0756">
        <w:rPr>
          <w:b/>
          <w:bCs/>
          <w:lang w:val="en-GB"/>
        </w:rPr>
        <w:t>PrA</w:t>
      </w:r>
      <w:r w:rsidR="002D0756" w:rsidRPr="00360810">
        <w:rPr>
          <w:b/>
          <w:bCs/>
          <w:lang w:val="en-GB"/>
        </w:rPr>
        <w:t>n</w:t>
      </w:r>
      <w:proofErr w:type="spellEnd"/>
      <w:r w:rsidR="002D0756">
        <w:rPr>
          <w:rFonts w:cs="Times New Roman"/>
        </w:rPr>
        <w:t xml:space="preserve"> </w:t>
      </w:r>
      <w:r w:rsidR="00790A06">
        <w:rPr>
          <w:rFonts w:cs="Times New Roman"/>
        </w:rPr>
        <w:t>was</w:t>
      </w:r>
      <w:r w:rsidR="002D0756">
        <w:rPr>
          <w:rFonts w:cs="Times New Roman"/>
        </w:rPr>
        <w:t xml:space="preserve"> completely converted to </w:t>
      </w:r>
      <w:r w:rsidR="00CB5503">
        <w:rPr>
          <w:b/>
          <w:bCs/>
          <w:lang w:val="en-GB"/>
        </w:rPr>
        <w:t>P</w:t>
      </w:r>
      <w:r w:rsidR="00CB5503" w:rsidRPr="00360810">
        <w:rPr>
          <w:b/>
          <w:bCs/>
          <w:lang w:val="en-GB"/>
        </w:rPr>
        <w:t>TCDA-</w:t>
      </w:r>
      <w:proofErr w:type="spellStart"/>
      <w:r w:rsidR="00CB5503" w:rsidRPr="00C2650F">
        <w:rPr>
          <w:b/>
          <w:bCs/>
          <w:lang w:val="en-GB"/>
        </w:rPr>
        <w:t>di</w:t>
      </w:r>
      <w:r w:rsidR="00CB5503" w:rsidRPr="00C2650F">
        <w:rPr>
          <w:b/>
          <w:bCs/>
          <w:vertAlign w:val="superscript"/>
          <w:lang w:val="en-GB"/>
        </w:rPr>
        <w:t>i</w:t>
      </w:r>
      <w:r w:rsidR="00CB5503" w:rsidRPr="00C2650F">
        <w:rPr>
          <w:b/>
          <w:bCs/>
          <w:lang w:val="en-GB"/>
        </w:rPr>
        <w:t>PrAn</w:t>
      </w:r>
      <w:proofErr w:type="spellEnd"/>
      <w:r w:rsidR="00CB5503" w:rsidRPr="00C001F7">
        <w:rPr>
          <w:rFonts w:cs="Times New Roman"/>
          <w:b/>
          <w:bCs/>
          <w:vertAlign w:val="superscript"/>
          <w:lang w:val="en-GB"/>
        </w:rPr>
        <w:t>·−</w:t>
      </w:r>
      <w:r w:rsidR="002D0756">
        <w:rPr>
          <w:rFonts w:cs="Times New Roman"/>
        </w:rPr>
        <w:t xml:space="preserve"> (Figure S</w:t>
      </w:r>
      <w:r w:rsidR="00C17226">
        <w:rPr>
          <w:rFonts w:cs="Times New Roman"/>
        </w:rPr>
        <w:t>177</w:t>
      </w:r>
      <w:r w:rsidR="002D0756">
        <w:rPr>
          <w:rFonts w:cs="Times New Roman"/>
        </w:rPr>
        <w:t>).</w:t>
      </w:r>
      <w:r w:rsidR="005221B3" w:rsidRPr="005221B3">
        <w:t xml:space="preserve"> </w:t>
      </w:r>
      <w:r w:rsidR="005221B3">
        <w:t xml:space="preserve">The UV-Vis absorption spectra of </w:t>
      </w:r>
      <w:r w:rsidR="005221B3">
        <w:rPr>
          <w:b/>
          <w:bCs/>
          <w:lang w:val="en-GB"/>
        </w:rPr>
        <w:t>P</w:t>
      </w:r>
      <w:r w:rsidR="005221B3" w:rsidRPr="00360810">
        <w:rPr>
          <w:b/>
          <w:bCs/>
          <w:lang w:val="en-GB"/>
        </w:rPr>
        <w:t>TCDA-</w:t>
      </w:r>
      <w:proofErr w:type="spellStart"/>
      <w:r w:rsidR="005221B3" w:rsidRPr="00C2650F">
        <w:rPr>
          <w:b/>
          <w:bCs/>
          <w:lang w:val="en-GB"/>
        </w:rPr>
        <w:t>di</w:t>
      </w:r>
      <w:r w:rsidR="005221B3" w:rsidRPr="00C2650F">
        <w:rPr>
          <w:b/>
          <w:bCs/>
          <w:vertAlign w:val="superscript"/>
          <w:lang w:val="en-GB"/>
        </w:rPr>
        <w:t>i</w:t>
      </w:r>
      <w:r w:rsidR="005221B3" w:rsidRPr="00C2650F">
        <w:rPr>
          <w:b/>
          <w:bCs/>
          <w:lang w:val="en-GB"/>
        </w:rPr>
        <w:t>PrAn</w:t>
      </w:r>
      <w:proofErr w:type="spellEnd"/>
      <w:r w:rsidR="005221B3" w:rsidRPr="00C001F7">
        <w:rPr>
          <w:rFonts w:cs="Times New Roman"/>
          <w:b/>
          <w:bCs/>
          <w:vertAlign w:val="superscript"/>
          <w:lang w:val="en-GB"/>
        </w:rPr>
        <w:t>·−</w:t>
      </w:r>
      <w:r w:rsidR="005221B3" w:rsidRPr="00C2650F">
        <w:t xml:space="preserve"> in</w:t>
      </w:r>
      <w:r w:rsidR="005221B3">
        <w:t xml:space="preserve"> DMF are consistent with those reported in the literature.</w:t>
      </w:r>
      <w:r w:rsidR="00CB3CD0" w:rsidRPr="00CB3CD0">
        <w:rPr>
          <w:rFonts w:cs="Times New Roman"/>
          <w:vertAlign w:val="superscript"/>
        </w:rPr>
        <w:t>19–21</w:t>
      </w:r>
    </w:p>
    <w:p w14:paraId="029BBC6D" w14:textId="740BD5CD" w:rsidR="002D0756" w:rsidRPr="00D517DD" w:rsidRDefault="002D0756" w:rsidP="00C001F7">
      <w:pPr>
        <w:spacing w:line="276" w:lineRule="auto"/>
        <w:jc w:val="both"/>
        <w:rPr>
          <w:lang w:val="en-GB"/>
        </w:rPr>
      </w:pPr>
    </w:p>
    <w:p w14:paraId="34386AFB" w14:textId="22AB22B9" w:rsidR="000C1441" w:rsidRDefault="000C1441">
      <w:pPr>
        <w:rPr>
          <w:lang w:val="en-GB"/>
        </w:rPr>
      </w:pPr>
      <w:r>
        <w:rPr>
          <w:lang w:val="en-GB"/>
        </w:rPr>
        <w:br w:type="page"/>
      </w:r>
    </w:p>
    <w:p w14:paraId="69F3BB1C" w14:textId="77777777" w:rsidR="000C1441" w:rsidRPr="00360810" w:rsidRDefault="000C1441" w:rsidP="000C1441">
      <w:pPr>
        <w:keepNext/>
        <w:jc w:val="center"/>
        <w:rPr>
          <w:rFonts w:cs="Times New Roman"/>
        </w:rPr>
      </w:pPr>
      <w:r w:rsidRPr="00360810">
        <w:rPr>
          <w:rFonts w:cs="Times New Roman"/>
          <w:noProof/>
        </w:rPr>
        <w:lastRenderedPageBreak/>
        <w:drawing>
          <wp:inline distT="0" distB="0" distL="0" distR="0" wp14:anchorId="23F6D444" wp14:editId="7C57DBC8">
            <wp:extent cx="4388881" cy="3361124"/>
            <wp:effectExtent l="0" t="0" r="0" b="0"/>
            <wp:docPr id="797028606" name="Picture 79702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28606" name="Picture 797028606"/>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4388881" cy="3361124"/>
                    </a:xfrm>
                    <a:prstGeom prst="rect">
                      <a:avLst/>
                    </a:prstGeom>
                  </pic:spPr>
                </pic:pic>
              </a:graphicData>
            </a:graphic>
          </wp:inline>
        </w:drawing>
      </w:r>
    </w:p>
    <w:p w14:paraId="465E1FCD" w14:textId="729E6C6D" w:rsidR="000C1441" w:rsidRDefault="000C1441" w:rsidP="000C1441">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176</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spectrum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t xml:space="preserve"> in </w:t>
      </w:r>
      <w:r w:rsidR="004A4338">
        <w:t>DMF</w:t>
      </w:r>
      <w:r>
        <w:t>.</w:t>
      </w:r>
    </w:p>
    <w:p w14:paraId="467C5D1D" w14:textId="77777777" w:rsidR="00821236" w:rsidRPr="00360810" w:rsidRDefault="00821236" w:rsidP="00821236">
      <w:pPr>
        <w:keepNext/>
        <w:jc w:val="center"/>
        <w:rPr>
          <w:rFonts w:cs="Times New Roman"/>
        </w:rPr>
      </w:pPr>
      <w:r w:rsidRPr="00360810">
        <w:rPr>
          <w:rFonts w:cs="Times New Roman"/>
          <w:noProof/>
        </w:rPr>
        <w:drawing>
          <wp:inline distT="0" distB="0" distL="0" distR="0" wp14:anchorId="078D7524" wp14:editId="14D399CF">
            <wp:extent cx="4388879" cy="3361123"/>
            <wp:effectExtent l="0" t="0" r="0" b="0"/>
            <wp:docPr id="396256223" name="Picture 39625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56223" name="Picture 396256223"/>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388879" cy="3361123"/>
                    </a:xfrm>
                    <a:prstGeom prst="rect">
                      <a:avLst/>
                    </a:prstGeom>
                  </pic:spPr>
                </pic:pic>
              </a:graphicData>
            </a:graphic>
          </wp:inline>
        </w:drawing>
      </w:r>
    </w:p>
    <w:p w14:paraId="2C0CF12F" w14:textId="55623EC0" w:rsidR="00821236" w:rsidRDefault="00821236" w:rsidP="00821236">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electrochemical generation of </w:t>
      </w:r>
      <w:r w:rsidR="006B77AC">
        <w:rPr>
          <w:b/>
          <w:bCs/>
          <w:lang w:val="en-GB"/>
        </w:rPr>
        <w:t>P</w:t>
      </w:r>
      <w:r w:rsidR="006B77AC" w:rsidRPr="00360810">
        <w:rPr>
          <w:b/>
          <w:bCs/>
          <w:lang w:val="en-GB"/>
        </w:rPr>
        <w:t>TCDA-</w:t>
      </w:r>
      <w:proofErr w:type="spellStart"/>
      <w:r w:rsidR="006B77AC" w:rsidRPr="00C2650F">
        <w:rPr>
          <w:b/>
          <w:bCs/>
          <w:lang w:val="en-GB"/>
        </w:rPr>
        <w:t>di</w:t>
      </w:r>
      <w:r w:rsidR="006B77AC" w:rsidRPr="00C2650F">
        <w:rPr>
          <w:b/>
          <w:bCs/>
          <w:vertAlign w:val="superscript"/>
          <w:lang w:val="en-GB"/>
        </w:rPr>
        <w:t>i</w:t>
      </w:r>
      <w:r w:rsidR="006B77AC" w:rsidRPr="00C2650F">
        <w:rPr>
          <w:b/>
          <w:bCs/>
          <w:lang w:val="en-GB"/>
        </w:rPr>
        <w:t>PrAn</w:t>
      </w:r>
      <w:proofErr w:type="spellEnd"/>
      <w:r w:rsidR="006B77AC" w:rsidRPr="00C001F7">
        <w:rPr>
          <w:rFonts w:cs="Times New Roman"/>
          <w:b/>
          <w:bCs/>
          <w:vertAlign w:val="superscript"/>
          <w:lang w:val="en-GB"/>
        </w:rPr>
        <w:t>·−</w:t>
      </w:r>
      <w:r>
        <w:t xml:space="preserve"> in </w:t>
      </w:r>
      <w:r w:rsidR="00331BEB">
        <w:t>DMF</w:t>
      </w:r>
      <w:r>
        <w:t xml:space="preserve">. Note that </w:t>
      </w:r>
      <w:r>
        <w:rPr>
          <w:rFonts w:cs="Times New Roman"/>
        </w:rPr>
        <w:t xml:space="preserve">after 5 </w:t>
      </w:r>
      <w:r w:rsidR="00D44D84">
        <w:rPr>
          <w:rFonts w:cs="Times New Roman"/>
        </w:rPr>
        <w:t>min</w:t>
      </w:r>
      <w:r>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has been completely converted to </w:t>
      </w:r>
      <w:r w:rsidR="006B77AC">
        <w:rPr>
          <w:b/>
          <w:bCs/>
          <w:lang w:val="en-GB"/>
        </w:rPr>
        <w:t>P</w:t>
      </w:r>
      <w:r w:rsidR="006B77AC" w:rsidRPr="00360810">
        <w:rPr>
          <w:b/>
          <w:bCs/>
          <w:lang w:val="en-GB"/>
        </w:rPr>
        <w:t>TCDA-</w:t>
      </w:r>
      <w:proofErr w:type="spellStart"/>
      <w:r w:rsidR="006B77AC" w:rsidRPr="00C2650F">
        <w:rPr>
          <w:b/>
          <w:bCs/>
          <w:lang w:val="en-GB"/>
        </w:rPr>
        <w:t>di</w:t>
      </w:r>
      <w:r w:rsidR="006B77AC" w:rsidRPr="00C2650F">
        <w:rPr>
          <w:b/>
          <w:bCs/>
          <w:vertAlign w:val="superscript"/>
          <w:lang w:val="en-GB"/>
        </w:rPr>
        <w:t>i</w:t>
      </w:r>
      <w:r w:rsidR="006B77AC" w:rsidRPr="00C2650F">
        <w:rPr>
          <w:b/>
          <w:bCs/>
          <w:lang w:val="en-GB"/>
        </w:rPr>
        <w:t>PrAn</w:t>
      </w:r>
      <w:proofErr w:type="spellEnd"/>
      <w:r w:rsidR="006B77AC" w:rsidRPr="00C001F7">
        <w:rPr>
          <w:rFonts w:cs="Times New Roman"/>
          <w:b/>
          <w:bCs/>
          <w:vertAlign w:val="superscript"/>
          <w:lang w:val="en-GB"/>
        </w:rPr>
        <w:t>·−</w:t>
      </w:r>
      <w:r>
        <w:rPr>
          <w:b/>
          <w:bCs/>
          <w:lang w:val="en-GB"/>
        </w:rPr>
        <w:t xml:space="preserve"> </w:t>
      </w:r>
      <w:r>
        <w:rPr>
          <w:lang w:val="en-GB"/>
        </w:rPr>
        <w:t>(</w:t>
      </w:r>
      <w:r w:rsidR="00331BEB">
        <w:rPr>
          <w:lang w:val="en-GB"/>
        </w:rPr>
        <w:t>red</w:t>
      </w:r>
      <w:r>
        <w:rPr>
          <w:lang w:val="en-GB"/>
        </w:rPr>
        <w:t>).</w:t>
      </w:r>
    </w:p>
    <w:p w14:paraId="3D59A439" w14:textId="54DED169" w:rsidR="00BA1118" w:rsidRDefault="00BA1118">
      <w:r>
        <w:br w:type="page"/>
      </w:r>
    </w:p>
    <w:p w14:paraId="36BC6CD8" w14:textId="626719C2" w:rsidR="00BA1118" w:rsidRPr="00360810" w:rsidRDefault="00050CA0" w:rsidP="00BA1118">
      <w:pPr>
        <w:keepNext/>
        <w:jc w:val="center"/>
      </w:pPr>
      <w:r>
        <w:object w:dxaOrig="14518" w:dyaOrig="8709" w14:anchorId="74BDF712">
          <v:shape id="_x0000_i1073" type="#_x0000_t75" style="width:468pt;height:282.75pt" o:ole="">
            <v:imagedata r:id="rId233" o:title=""/>
          </v:shape>
          <o:OLEObject Type="Embed" ProgID="ChemDraw.Document.6.0" ShapeID="_x0000_i1073" DrawAspect="Content" ObjectID="_1792781143" r:id="rId234"/>
        </w:object>
      </w:r>
    </w:p>
    <w:p w14:paraId="75A86552" w14:textId="2C28C19A" w:rsidR="00BA1118" w:rsidRDefault="00BA1118" w:rsidP="00BA1118">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178</w:t>
      </w:r>
      <w:r w:rsidRPr="00360810">
        <w:rPr>
          <w:b/>
          <w:bCs/>
        </w:rPr>
        <w:fldChar w:fldCharType="end"/>
      </w:r>
      <w:r w:rsidRPr="00360810">
        <w:rPr>
          <w:b/>
          <w:bCs/>
        </w:rPr>
        <w:t>.</w:t>
      </w:r>
      <w:r w:rsidRPr="00360810">
        <w:rPr>
          <w:lang w:val="en-GB"/>
        </w:rPr>
        <w:t xml:space="preserve"> </w:t>
      </w:r>
      <w:r>
        <w:rPr>
          <w:lang w:val="en-GB"/>
        </w:rPr>
        <w:t>Electrochemical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dianion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Pr>
          <w:lang w:val="en-GB"/>
        </w:rPr>
        <w:t xml:space="preserve">) in </w:t>
      </w:r>
      <w:r w:rsidR="000F6F5D">
        <w:rPr>
          <w:lang w:val="en-GB"/>
        </w:rPr>
        <w:t>DMF</w:t>
      </w:r>
      <w:r>
        <w:rPr>
          <w:lang w:val="en-GB"/>
        </w:rPr>
        <w:t>. Countercations (Na</w:t>
      </w:r>
      <w:r w:rsidRPr="009C208F">
        <w:rPr>
          <w:vertAlign w:val="superscript"/>
          <w:lang w:val="en-GB"/>
        </w:rPr>
        <w:t>+</w:t>
      </w:r>
      <w:r>
        <w:rPr>
          <w:lang w:val="en-GB"/>
        </w:rPr>
        <w:t>) are omitted for clarity.</w:t>
      </w:r>
    </w:p>
    <w:p w14:paraId="1FF12817" w14:textId="184673AC" w:rsidR="002A48EB" w:rsidRPr="00502D30" w:rsidRDefault="00502D30" w:rsidP="00C001F7">
      <w:pPr>
        <w:spacing w:line="276" w:lineRule="auto"/>
        <w:jc w:val="both"/>
        <w:rPr>
          <w:rFonts w:cs="Times New Roman"/>
        </w:rPr>
      </w:pPr>
      <w:r w:rsidRPr="00A57B69">
        <w:rPr>
          <w:b/>
          <w:bCs/>
        </w:rPr>
        <w:t xml:space="preserve">Electrochemical generation of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Pr="00A57B69">
        <w:rPr>
          <w:b/>
          <w:bCs/>
        </w:rPr>
        <w:t xml:space="preserve"> in </w:t>
      </w:r>
      <w:r>
        <w:rPr>
          <w:b/>
          <w:bCs/>
        </w:rPr>
        <w:t>D</w:t>
      </w:r>
      <w:r w:rsidRPr="00A57B69">
        <w:rPr>
          <w:b/>
          <w:bCs/>
        </w:rPr>
        <w:t>M</w:t>
      </w:r>
      <w:r>
        <w:rPr>
          <w:b/>
          <w:bCs/>
        </w:rPr>
        <w:t>F</w:t>
      </w:r>
      <w:r>
        <w:t xml:space="preserve">. </w:t>
      </w:r>
      <w:r w:rsidR="00EF6A1B">
        <w:t xml:space="preserve">Following </w:t>
      </w:r>
      <w:r w:rsidR="00EF6A1B" w:rsidRPr="00EF6A1B">
        <w:rPr>
          <w:b/>
          <w:bCs/>
        </w:rPr>
        <w:t>General Procedure G</w:t>
      </w:r>
      <w:r w:rsidR="00EF6A1B">
        <w:t>, except DMF was used as the solvent</w:t>
      </w:r>
      <w:r w:rsidR="002A48EB">
        <w:rPr>
          <w:rFonts w:cs="Times New Roman"/>
        </w:rPr>
        <w:t xml:space="preserve">. After 2 h, </w:t>
      </w:r>
      <w:r w:rsidR="002A48EB">
        <w:rPr>
          <w:b/>
          <w:bCs/>
          <w:lang w:val="en-GB"/>
        </w:rPr>
        <w:t>P</w:t>
      </w:r>
      <w:r w:rsidR="002A48EB" w:rsidRPr="00360810">
        <w:rPr>
          <w:b/>
          <w:bCs/>
          <w:lang w:val="en-GB"/>
        </w:rPr>
        <w:t>TCDA-</w:t>
      </w:r>
      <w:proofErr w:type="spellStart"/>
      <w:r w:rsidR="002A48EB">
        <w:rPr>
          <w:b/>
          <w:bCs/>
          <w:lang w:val="en-GB"/>
        </w:rPr>
        <w:t>di</w:t>
      </w:r>
      <w:r w:rsidR="002A48EB" w:rsidRPr="00A51416">
        <w:rPr>
          <w:b/>
          <w:bCs/>
          <w:vertAlign w:val="superscript"/>
          <w:lang w:val="en-GB"/>
        </w:rPr>
        <w:t>i</w:t>
      </w:r>
      <w:r w:rsidR="002A48EB">
        <w:rPr>
          <w:b/>
          <w:bCs/>
          <w:lang w:val="en-GB"/>
        </w:rPr>
        <w:t>PrA</w:t>
      </w:r>
      <w:r w:rsidR="002A48EB" w:rsidRPr="00360810">
        <w:rPr>
          <w:b/>
          <w:bCs/>
          <w:lang w:val="en-GB"/>
        </w:rPr>
        <w:t>n</w:t>
      </w:r>
      <w:proofErr w:type="spellEnd"/>
      <w:r w:rsidR="002A48EB">
        <w:rPr>
          <w:rFonts w:cs="Times New Roman"/>
        </w:rPr>
        <w:t xml:space="preserve"> </w:t>
      </w:r>
      <w:r w:rsidR="00FC50EF">
        <w:rPr>
          <w:rFonts w:cs="Times New Roman"/>
        </w:rPr>
        <w:t>was</w:t>
      </w:r>
      <w:r w:rsidR="002A48EB">
        <w:rPr>
          <w:rFonts w:cs="Times New Roman"/>
        </w:rPr>
        <w:t xml:space="preserve"> completely converted to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002A48EB">
        <w:rPr>
          <w:rFonts w:cs="Times New Roman"/>
        </w:rPr>
        <w:t xml:space="preserve"> (Figure S</w:t>
      </w:r>
      <w:r w:rsidR="00465EC4">
        <w:rPr>
          <w:rFonts w:cs="Times New Roman"/>
        </w:rPr>
        <w:t>179</w:t>
      </w:r>
      <w:r w:rsidR="002A48EB">
        <w:rPr>
          <w:rFonts w:cs="Times New Roman"/>
        </w:rPr>
        <w:t>)</w:t>
      </w:r>
      <w:r>
        <w:rPr>
          <w:rFonts w:cs="Times New Roman"/>
        </w:rPr>
        <w:t xml:space="preserve">. </w:t>
      </w:r>
      <w:r w:rsidR="002A48EB">
        <w:t xml:space="preserve">The UV-Vis absorption spectra of </w:t>
      </w:r>
      <w:r w:rsidR="009258D4">
        <w:rPr>
          <w:b/>
          <w:bCs/>
          <w:lang w:val="en-GB"/>
        </w:rPr>
        <w:t>P</w:t>
      </w:r>
      <w:r w:rsidR="009258D4" w:rsidRPr="00360810">
        <w:rPr>
          <w:b/>
          <w:bCs/>
          <w:lang w:val="en-GB"/>
        </w:rPr>
        <w:t>TCDA-</w:t>
      </w:r>
      <w:r w:rsidR="009258D4">
        <w:rPr>
          <w:b/>
          <w:bCs/>
          <w:lang w:val="en-GB"/>
        </w:rPr>
        <w:t>di</w:t>
      </w:r>
      <w:r w:rsidR="009258D4" w:rsidRPr="00A51416">
        <w:rPr>
          <w:b/>
          <w:bCs/>
          <w:vertAlign w:val="superscript"/>
          <w:lang w:val="en-GB"/>
        </w:rPr>
        <w:t>i</w:t>
      </w:r>
      <w:r w:rsidR="009258D4">
        <w:rPr>
          <w:b/>
          <w:bCs/>
          <w:lang w:val="en-GB"/>
        </w:rPr>
        <w:t>PrAn</w:t>
      </w:r>
      <w:r w:rsidR="009258D4" w:rsidRPr="00C001F7">
        <w:rPr>
          <w:b/>
          <w:bCs/>
          <w:vertAlign w:val="superscript"/>
          <w:lang w:val="en-GB"/>
        </w:rPr>
        <w:t>2</w:t>
      </w:r>
      <w:r w:rsidR="009258D4">
        <w:rPr>
          <w:rFonts w:cs="Times New Roman"/>
          <w:b/>
          <w:bCs/>
          <w:vertAlign w:val="superscript"/>
          <w:lang w:val="en-GB"/>
        </w:rPr>
        <w:t>−</w:t>
      </w:r>
      <w:r w:rsidR="002A48EB">
        <w:t xml:space="preserve"> in DMF are consistent with those reported in the literature.</w:t>
      </w:r>
      <w:r w:rsidR="00CB3CD0" w:rsidRPr="00CB3CD0">
        <w:rPr>
          <w:rFonts w:cs="Times New Roman"/>
          <w:vertAlign w:val="superscript"/>
        </w:rPr>
        <w:t>20,21</w:t>
      </w:r>
    </w:p>
    <w:p w14:paraId="428F4E8D" w14:textId="2F4601F3" w:rsidR="00970725" w:rsidRDefault="00970725">
      <w:pPr>
        <w:rPr>
          <w:iCs/>
          <w:szCs w:val="18"/>
        </w:rPr>
      </w:pPr>
      <w:r>
        <w:rPr>
          <w:iCs/>
          <w:szCs w:val="18"/>
        </w:rPr>
        <w:br w:type="page"/>
      </w:r>
    </w:p>
    <w:p w14:paraId="0EC54706" w14:textId="77777777" w:rsidR="00970725" w:rsidRPr="00360810" w:rsidRDefault="00970725" w:rsidP="00970725">
      <w:pPr>
        <w:keepNext/>
        <w:jc w:val="center"/>
        <w:rPr>
          <w:rFonts w:cs="Times New Roman"/>
        </w:rPr>
      </w:pPr>
      <w:r w:rsidRPr="00360810">
        <w:rPr>
          <w:rFonts w:cs="Times New Roman"/>
          <w:noProof/>
        </w:rPr>
        <w:lastRenderedPageBreak/>
        <w:drawing>
          <wp:inline distT="0" distB="0" distL="0" distR="0" wp14:anchorId="2DAE9517" wp14:editId="394E8867">
            <wp:extent cx="4388879" cy="3361122"/>
            <wp:effectExtent l="0" t="0" r="0" b="0"/>
            <wp:docPr id="1414503926" name="Picture 141450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03926" name="Picture 1414503926"/>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388879" cy="3361122"/>
                    </a:xfrm>
                    <a:prstGeom prst="rect">
                      <a:avLst/>
                    </a:prstGeom>
                  </pic:spPr>
                </pic:pic>
              </a:graphicData>
            </a:graphic>
          </wp:inline>
        </w:drawing>
      </w:r>
    </w:p>
    <w:p w14:paraId="414275D0" w14:textId="67A762BD" w:rsidR="00970725" w:rsidRDefault="00970725" w:rsidP="0097072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179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electrochemical generation of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t xml:space="preserve"> in </w:t>
      </w:r>
      <w:r w:rsidR="00926A8A">
        <w:t>DMF</w:t>
      </w:r>
      <w:r>
        <w:t xml:space="preserve">. Note that </w:t>
      </w:r>
      <w:r>
        <w:rPr>
          <w:rFonts w:cs="Times New Roman"/>
        </w:rPr>
        <w:t xml:space="preserve">after 2 h,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has been completely converted to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Pr>
          <w:b/>
          <w:bCs/>
          <w:lang w:val="en-GB"/>
        </w:rPr>
        <w:t xml:space="preserve"> </w:t>
      </w:r>
      <w:r>
        <w:rPr>
          <w:lang w:val="en-GB"/>
        </w:rPr>
        <w:t>(</w:t>
      </w:r>
      <w:r w:rsidR="00926A8A">
        <w:rPr>
          <w:lang w:val="en-GB"/>
        </w:rPr>
        <w:t>blue</w:t>
      </w:r>
      <w:r>
        <w:rPr>
          <w:lang w:val="en-GB"/>
        </w:rPr>
        <w:t>).</w:t>
      </w:r>
    </w:p>
    <w:p w14:paraId="1277F695" w14:textId="77777777" w:rsidR="00970725" w:rsidRPr="00360810" w:rsidRDefault="00970725" w:rsidP="00970725">
      <w:pPr>
        <w:keepNext/>
        <w:jc w:val="center"/>
        <w:rPr>
          <w:rFonts w:cs="Times New Roman"/>
        </w:rPr>
      </w:pPr>
      <w:r w:rsidRPr="00360810">
        <w:rPr>
          <w:rFonts w:cs="Times New Roman"/>
          <w:noProof/>
        </w:rPr>
        <w:drawing>
          <wp:inline distT="0" distB="0" distL="0" distR="0" wp14:anchorId="44232393" wp14:editId="3FB26160">
            <wp:extent cx="4388878" cy="3361122"/>
            <wp:effectExtent l="0" t="0" r="0" b="0"/>
            <wp:docPr id="945591243" name="Picture 94559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591243" name="Picture 945591243"/>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388878" cy="3361122"/>
                    </a:xfrm>
                    <a:prstGeom prst="rect">
                      <a:avLst/>
                    </a:prstGeom>
                  </pic:spPr>
                </pic:pic>
              </a:graphicData>
            </a:graphic>
          </wp:inline>
        </w:drawing>
      </w:r>
    </w:p>
    <w:p w14:paraId="1F3B61C9" w14:textId="0307FBCF" w:rsidR="00970725" w:rsidRDefault="00970725" w:rsidP="0097072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w:t>
      </w:r>
      <w:r>
        <w:t xml:space="preserve">the electrogenerated </w:t>
      </w:r>
      <w:r w:rsidR="00AB3967">
        <w:rPr>
          <w:b/>
          <w:bCs/>
          <w:lang w:val="en-GB"/>
        </w:rPr>
        <w:t>P</w:t>
      </w:r>
      <w:r w:rsidR="00AB3967" w:rsidRPr="00360810">
        <w:rPr>
          <w:b/>
          <w:bCs/>
          <w:lang w:val="en-GB"/>
        </w:rPr>
        <w:t>TCDA-</w:t>
      </w:r>
      <w:proofErr w:type="spellStart"/>
      <w:r w:rsidR="00AB3967" w:rsidRPr="00C2650F">
        <w:rPr>
          <w:b/>
          <w:bCs/>
          <w:lang w:val="en-GB"/>
        </w:rPr>
        <w:t>di</w:t>
      </w:r>
      <w:r w:rsidR="00AB3967" w:rsidRPr="00C2650F">
        <w:rPr>
          <w:b/>
          <w:bCs/>
          <w:vertAlign w:val="superscript"/>
          <w:lang w:val="en-GB"/>
        </w:rPr>
        <w:t>i</w:t>
      </w:r>
      <w:r w:rsidR="00AB3967" w:rsidRPr="00C2650F">
        <w:rPr>
          <w:b/>
          <w:bCs/>
          <w:lang w:val="en-GB"/>
        </w:rPr>
        <w:t>PrAn</w:t>
      </w:r>
      <w:proofErr w:type="spellEnd"/>
      <w:r w:rsidR="00AB3967" w:rsidRPr="00C001F7">
        <w:rPr>
          <w:rFonts w:cs="Times New Roman"/>
          <w:b/>
          <w:bCs/>
          <w:vertAlign w:val="superscript"/>
          <w:lang w:val="en-GB"/>
        </w:rPr>
        <w:t>·−</w:t>
      </w:r>
      <w:r>
        <w:t xml:space="preserve"> (red) and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t xml:space="preserve"> (</w:t>
      </w:r>
      <w:r w:rsidR="00922C43">
        <w:t>blue</w:t>
      </w:r>
      <w:r>
        <w:t xml:space="preserve">) in </w:t>
      </w:r>
      <w:r w:rsidR="00922C43">
        <w:t>DMF</w:t>
      </w:r>
      <w:r w:rsidR="0079182B">
        <w:t>.</w:t>
      </w:r>
    </w:p>
    <w:p w14:paraId="652B1239" w14:textId="7AC3F768" w:rsidR="008B2832" w:rsidRDefault="008B2832">
      <w:pPr>
        <w:rPr>
          <w:iCs/>
          <w:szCs w:val="18"/>
        </w:rPr>
      </w:pPr>
      <w:r>
        <w:rPr>
          <w:iCs/>
          <w:szCs w:val="18"/>
        </w:rPr>
        <w:br w:type="page"/>
      </w:r>
    </w:p>
    <w:p w14:paraId="7556F6C4" w14:textId="77777777" w:rsidR="008B2832" w:rsidRPr="00360810" w:rsidRDefault="008B2832" w:rsidP="008B2832">
      <w:pPr>
        <w:keepNext/>
        <w:jc w:val="center"/>
        <w:rPr>
          <w:rFonts w:cs="Times New Roman"/>
        </w:rPr>
      </w:pPr>
      <w:r w:rsidRPr="00360810">
        <w:rPr>
          <w:rFonts w:cs="Times New Roman"/>
          <w:noProof/>
        </w:rPr>
        <w:lastRenderedPageBreak/>
        <w:drawing>
          <wp:inline distT="0" distB="0" distL="0" distR="0" wp14:anchorId="23AB0315" wp14:editId="67CD07D5">
            <wp:extent cx="4388877" cy="3361121"/>
            <wp:effectExtent l="0" t="0" r="0" b="0"/>
            <wp:docPr id="1276058757" name="Picture 127605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58757" name="Picture 1276058757"/>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388877" cy="3361121"/>
                    </a:xfrm>
                    <a:prstGeom prst="rect">
                      <a:avLst/>
                    </a:prstGeom>
                  </pic:spPr>
                </pic:pic>
              </a:graphicData>
            </a:graphic>
          </wp:inline>
        </w:drawing>
      </w:r>
    </w:p>
    <w:p w14:paraId="2445C533" w14:textId="6E5A41E8" w:rsidR="008B2832" w:rsidRDefault="008B2832" w:rsidP="008B2832">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electrogenerated </w:t>
      </w:r>
      <w:r w:rsidR="00AB3967">
        <w:rPr>
          <w:b/>
          <w:bCs/>
          <w:lang w:val="en-GB"/>
        </w:rPr>
        <w:t>P</w:t>
      </w:r>
      <w:r w:rsidR="00AB3967" w:rsidRPr="00360810">
        <w:rPr>
          <w:b/>
          <w:bCs/>
          <w:lang w:val="en-GB"/>
        </w:rPr>
        <w:t>TCDA-</w:t>
      </w:r>
      <w:proofErr w:type="spellStart"/>
      <w:r w:rsidR="00AB3967" w:rsidRPr="00C2650F">
        <w:rPr>
          <w:b/>
          <w:bCs/>
          <w:lang w:val="en-GB"/>
        </w:rPr>
        <w:t>di</w:t>
      </w:r>
      <w:r w:rsidR="00AB3967" w:rsidRPr="00C2650F">
        <w:rPr>
          <w:b/>
          <w:bCs/>
          <w:vertAlign w:val="superscript"/>
          <w:lang w:val="en-GB"/>
        </w:rPr>
        <w:t>i</w:t>
      </w:r>
      <w:r w:rsidR="00AB3967" w:rsidRPr="00C2650F">
        <w:rPr>
          <w:b/>
          <w:bCs/>
          <w:lang w:val="en-GB"/>
        </w:rPr>
        <w:t>PrAn</w:t>
      </w:r>
      <w:proofErr w:type="spellEnd"/>
      <w:r w:rsidR="00AB3967" w:rsidRPr="00C001F7">
        <w:rPr>
          <w:rFonts w:cs="Times New Roman"/>
          <w:b/>
          <w:bCs/>
          <w:vertAlign w:val="superscript"/>
          <w:lang w:val="en-GB"/>
        </w:rPr>
        <w:t>·−</w:t>
      </w:r>
      <w:r>
        <w:t xml:space="preserve"> (</w:t>
      </w:r>
      <w:proofErr w:type="spellStart"/>
      <w:r w:rsidR="00192E72">
        <w:t>MeCN</w:t>
      </w:r>
      <w:proofErr w:type="spellEnd"/>
      <w:r w:rsidR="00192E72">
        <w:t>, black; DMF, red</w:t>
      </w:r>
      <w:r>
        <w:t xml:space="preserve">) and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t xml:space="preserve"> (</w:t>
      </w:r>
      <w:proofErr w:type="spellStart"/>
      <w:r w:rsidR="00192E72">
        <w:t>MeCN</w:t>
      </w:r>
      <w:proofErr w:type="spellEnd"/>
      <w:r w:rsidR="00192E72">
        <w:t xml:space="preserve">, </w:t>
      </w:r>
      <w:r>
        <w:t>blue</w:t>
      </w:r>
      <w:r w:rsidR="00192E72">
        <w:t xml:space="preserve">; </w:t>
      </w:r>
      <w:r w:rsidR="00C81988">
        <w:t>DMF, purple</w:t>
      </w:r>
      <w:r>
        <w:t>)</w:t>
      </w:r>
      <w:r w:rsidR="00503506">
        <w:t>.</w:t>
      </w:r>
      <w:r w:rsidR="00FE1BC4">
        <w:t xml:space="preserve"> </w:t>
      </w:r>
      <w:r w:rsidR="00FE1BC4">
        <w:rPr>
          <w:rFonts w:cs="Times New Roman"/>
        </w:rPr>
        <w:t>T</w:t>
      </w:r>
      <w:r w:rsidR="00594DA7">
        <w:rPr>
          <w:rFonts w:cs="Times New Roman"/>
        </w:rPr>
        <w:t xml:space="preserve">he electrogenerated </w:t>
      </w:r>
      <w:r w:rsidR="00AB3967">
        <w:rPr>
          <w:b/>
          <w:bCs/>
          <w:lang w:val="en-GB"/>
        </w:rPr>
        <w:t>P</w:t>
      </w:r>
      <w:r w:rsidR="00AB3967" w:rsidRPr="00360810">
        <w:rPr>
          <w:b/>
          <w:bCs/>
          <w:lang w:val="en-GB"/>
        </w:rPr>
        <w:t>TCDA-</w:t>
      </w:r>
      <w:proofErr w:type="spellStart"/>
      <w:r w:rsidR="00AB3967" w:rsidRPr="00C2650F">
        <w:rPr>
          <w:b/>
          <w:bCs/>
          <w:lang w:val="en-GB"/>
        </w:rPr>
        <w:t>di</w:t>
      </w:r>
      <w:r w:rsidR="00AB3967" w:rsidRPr="00C2650F">
        <w:rPr>
          <w:b/>
          <w:bCs/>
          <w:vertAlign w:val="superscript"/>
          <w:lang w:val="en-GB"/>
        </w:rPr>
        <w:t>i</w:t>
      </w:r>
      <w:r w:rsidR="00AB3967" w:rsidRPr="00C2650F">
        <w:rPr>
          <w:b/>
          <w:bCs/>
          <w:lang w:val="en-GB"/>
        </w:rPr>
        <w:t>PrAn</w:t>
      </w:r>
      <w:proofErr w:type="spellEnd"/>
      <w:r w:rsidR="00AB3967" w:rsidRPr="00C001F7">
        <w:rPr>
          <w:rFonts w:cs="Times New Roman"/>
          <w:b/>
          <w:bCs/>
          <w:vertAlign w:val="superscript"/>
          <w:lang w:val="en-GB"/>
        </w:rPr>
        <w:t>·−</w:t>
      </w:r>
      <w:r w:rsidR="00594DA7">
        <w:rPr>
          <w:rFonts w:cs="Times New Roman"/>
        </w:rPr>
        <w:t xml:space="preserve"> and </w:t>
      </w:r>
      <w:r w:rsidR="00B14243">
        <w:rPr>
          <w:b/>
          <w:bCs/>
          <w:lang w:val="en-GB"/>
        </w:rPr>
        <w:t>P</w:t>
      </w:r>
      <w:r w:rsidR="00B14243" w:rsidRPr="00360810">
        <w:rPr>
          <w:b/>
          <w:bCs/>
          <w:lang w:val="en-GB"/>
        </w:rPr>
        <w:t>TCDA-</w:t>
      </w:r>
      <w:r w:rsidR="00B14243">
        <w:rPr>
          <w:b/>
          <w:bCs/>
          <w:lang w:val="en-GB"/>
        </w:rPr>
        <w:t>di</w:t>
      </w:r>
      <w:r w:rsidR="00B14243" w:rsidRPr="00A51416">
        <w:rPr>
          <w:b/>
          <w:bCs/>
          <w:vertAlign w:val="superscript"/>
          <w:lang w:val="en-GB"/>
        </w:rPr>
        <w:t>i</w:t>
      </w:r>
      <w:r w:rsidR="00B14243">
        <w:rPr>
          <w:b/>
          <w:bCs/>
          <w:lang w:val="en-GB"/>
        </w:rPr>
        <w:t>PrAn</w:t>
      </w:r>
      <w:r w:rsidR="00B14243" w:rsidRPr="00C001F7">
        <w:rPr>
          <w:b/>
          <w:bCs/>
          <w:vertAlign w:val="superscript"/>
          <w:lang w:val="en-GB"/>
        </w:rPr>
        <w:t>2</w:t>
      </w:r>
      <w:r w:rsidR="00B14243">
        <w:rPr>
          <w:rFonts w:cs="Times New Roman"/>
          <w:b/>
          <w:bCs/>
          <w:vertAlign w:val="superscript"/>
          <w:lang w:val="en-GB"/>
        </w:rPr>
        <w:t>−</w:t>
      </w:r>
      <w:r w:rsidR="00594DA7">
        <w:rPr>
          <w:rFonts w:cs="Times New Roman"/>
        </w:rPr>
        <w:t xml:space="preserve"> have very similar absorption spectra in DMF and </w:t>
      </w:r>
      <w:proofErr w:type="spellStart"/>
      <w:r w:rsidR="00594DA7">
        <w:rPr>
          <w:rFonts w:cs="Times New Roman"/>
        </w:rPr>
        <w:t>MeCN</w:t>
      </w:r>
      <w:proofErr w:type="spellEnd"/>
      <w:r w:rsidR="00B14243">
        <w:rPr>
          <w:rFonts w:cs="Times New Roman"/>
        </w:rPr>
        <w:t>.</w:t>
      </w:r>
    </w:p>
    <w:p w14:paraId="64DE9F9C" w14:textId="77777777" w:rsidR="000427DC" w:rsidRPr="000427DC" w:rsidRDefault="000427DC" w:rsidP="000427DC"/>
    <w:p w14:paraId="2D8FA52D" w14:textId="77777777" w:rsidR="0018360E" w:rsidRPr="00360810" w:rsidRDefault="0018360E" w:rsidP="0018360E">
      <w:pPr>
        <w:keepNext/>
        <w:jc w:val="center"/>
        <w:rPr>
          <w:rFonts w:cs="Times New Roman"/>
        </w:rPr>
      </w:pPr>
      <w:r w:rsidRPr="00360810">
        <w:rPr>
          <w:rFonts w:cs="Times New Roman"/>
          <w:noProof/>
        </w:rPr>
        <w:drawing>
          <wp:inline distT="0" distB="0" distL="0" distR="0" wp14:anchorId="47A9649E" wp14:editId="483B9282">
            <wp:extent cx="4388878" cy="2222876"/>
            <wp:effectExtent l="0" t="0" r="0" b="6350"/>
            <wp:docPr id="1315728241" name="Picture 131572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28241" name="Picture 1315728241"/>
                    <pic:cNvPicPr/>
                  </pic:nvPicPr>
                  <pic:blipFill>
                    <a:blip r:embed="rId238">
                      <a:extLst>
                        <a:ext uri="{28A0092B-C50C-407E-A947-70E740481C1C}">
                          <a14:useLocalDpi xmlns:a14="http://schemas.microsoft.com/office/drawing/2010/main" val="0"/>
                        </a:ext>
                      </a:extLst>
                    </a:blip>
                    <a:stretch>
                      <a:fillRect/>
                    </a:stretch>
                  </pic:blipFill>
                  <pic:spPr>
                    <a:xfrm>
                      <a:off x="0" y="0"/>
                      <a:ext cx="4388878" cy="2222876"/>
                    </a:xfrm>
                    <a:prstGeom prst="rect">
                      <a:avLst/>
                    </a:prstGeom>
                  </pic:spPr>
                </pic:pic>
              </a:graphicData>
            </a:graphic>
          </wp:inline>
        </w:drawing>
      </w:r>
    </w:p>
    <w:p w14:paraId="7AC08B35" w14:textId="0692E7FA" w:rsidR="0018360E" w:rsidRDefault="0018360E" w:rsidP="0018360E">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0427DC">
        <w:t>T</w:t>
      </w:r>
      <w:r>
        <w:t xml:space="preserve">he electrogenerated </w:t>
      </w:r>
      <w:r w:rsidR="000427DC">
        <w:t xml:space="preserve">(a) </w:t>
      </w:r>
      <w:r w:rsidR="00AB3967">
        <w:rPr>
          <w:b/>
          <w:bCs/>
          <w:lang w:val="en-GB"/>
        </w:rPr>
        <w:t>P</w:t>
      </w:r>
      <w:r w:rsidR="00AB3967" w:rsidRPr="00360810">
        <w:rPr>
          <w:b/>
          <w:bCs/>
          <w:lang w:val="en-GB"/>
        </w:rPr>
        <w:t>TCDA-</w:t>
      </w:r>
      <w:proofErr w:type="spellStart"/>
      <w:r w:rsidR="00AB3967" w:rsidRPr="00C2650F">
        <w:rPr>
          <w:b/>
          <w:bCs/>
          <w:lang w:val="en-GB"/>
        </w:rPr>
        <w:t>di</w:t>
      </w:r>
      <w:r w:rsidR="00AB3967" w:rsidRPr="00C2650F">
        <w:rPr>
          <w:b/>
          <w:bCs/>
          <w:vertAlign w:val="superscript"/>
          <w:lang w:val="en-GB"/>
        </w:rPr>
        <w:t>i</w:t>
      </w:r>
      <w:r w:rsidR="00AB3967" w:rsidRPr="00C2650F">
        <w:rPr>
          <w:b/>
          <w:bCs/>
          <w:lang w:val="en-GB"/>
        </w:rPr>
        <w:t>PrAn</w:t>
      </w:r>
      <w:proofErr w:type="spellEnd"/>
      <w:r w:rsidR="00AB3967" w:rsidRPr="00C001F7">
        <w:rPr>
          <w:rFonts w:cs="Times New Roman"/>
          <w:b/>
          <w:bCs/>
          <w:vertAlign w:val="superscript"/>
          <w:lang w:val="en-GB"/>
        </w:rPr>
        <w:t>·−</w:t>
      </w:r>
      <w:r>
        <w:t xml:space="preserve"> and</w:t>
      </w:r>
      <w:r w:rsidR="000427DC">
        <w:t xml:space="preserve"> (b) </w:t>
      </w:r>
      <w:r w:rsidR="00395A1E">
        <w:rPr>
          <w:b/>
          <w:bCs/>
          <w:lang w:val="en-GB"/>
        </w:rPr>
        <w:t>P</w:t>
      </w:r>
      <w:r w:rsidR="00395A1E" w:rsidRPr="00360810">
        <w:rPr>
          <w:b/>
          <w:bCs/>
          <w:lang w:val="en-GB"/>
        </w:rPr>
        <w:t>TCDA-</w:t>
      </w:r>
      <w:r w:rsidR="00395A1E">
        <w:rPr>
          <w:b/>
          <w:bCs/>
          <w:lang w:val="en-GB"/>
        </w:rPr>
        <w:t>di</w:t>
      </w:r>
      <w:r w:rsidR="00395A1E" w:rsidRPr="00A51416">
        <w:rPr>
          <w:b/>
          <w:bCs/>
          <w:vertAlign w:val="superscript"/>
          <w:lang w:val="en-GB"/>
        </w:rPr>
        <w:t>i</w:t>
      </w:r>
      <w:r w:rsidR="00395A1E">
        <w:rPr>
          <w:b/>
          <w:bCs/>
          <w:lang w:val="en-GB"/>
        </w:rPr>
        <w:t>PrAn</w:t>
      </w:r>
      <w:r w:rsidR="00395A1E" w:rsidRPr="00C001F7">
        <w:rPr>
          <w:b/>
          <w:bCs/>
          <w:vertAlign w:val="superscript"/>
          <w:lang w:val="en-GB"/>
        </w:rPr>
        <w:t>2</w:t>
      </w:r>
      <w:r w:rsidR="00395A1E">
        <w:rPr>
          <w:rFonts w:cs="Times New Roman"/>
          <w:b/>
          <w:bCs/>
          <w:vertAlign w:val="superscript"/>
          <w:lang w:val="en-GB"/>
        </w:rPr>
        <w:t>−</w:t>
      </w:r>
      <w:r>
        <w:t>.</w:t>
      </w:r>
    </w:p>
    <w:p w14:paraId="0CDDC7A7" w14:textId="46257DA3" w:rsidR="00604BBC" w:rsidRDefault="003A10A0" w:rsidP="006508F5">
      <w:pPr>
        <w:spacing w:line="276" w:lineRule="auto"/>
        <w:ind w:firstLine="720"/>
        <w:jc w:val="both"/>
        <w:rPr>
          <w:iCs/>
          <w:szCs w:val="18"/>
        </w:rPr>
      </w:pPr>
      <w:r>
        <w:rPr>
          <w:rFonts w:cs="Times New Roman"/>
        </w:rPr>
        <w:t xml:space="preserve">As discussed below, </w:t>
      </w:r>
      <w:r w:rsidR="0023474D">
        <w:rPr>
          <w:b/>
          <w:bCs/>
          <w:lang w:val="en-GB"/>
        </w:rPr>
        <w:t>P</w:t>
      </w:r>
      <w:r w:rsidR="0023474D" w:rsidRPr="00360810">
        <w:rPr>
          <w:b/>
          <w:bCs/>
          <w:lang w:val="en-GB"/>
        </w:rPr>
        <w:t>TCDA-</w:t>
      </w:r>
      <w:proofErr w:type="spellStart"/>
      <w:r w:rsidR="0023474D" w:rsidRPr="00C2650F">
        <w:rPr>
          <w:b/>
          <w:bCs/>
          <w:lang w:val="en-GB"/>
        </w:rPr>
        <w:t>di</w:t>
      </w:r>
      <w:r w:rsidR="0023474D" w:rsidRPr="00C2650F">
        <w:rPr>
          <w:b/>
          <w:bCs/>
          <w:vertAlign w:val="superscript"/>
          <w:lang w:val="en-GB"/>
        </w:rPr>
        <w:t>i</w:t>
      </w:r>
      <w:r w:rsidR="0023474D" w:rsidRPr="00C2650F">
        <w:rPr>
          <w:b/>
          <w:bCs/>
          <w:lang w:val="en-GB"/>
        </w:rPr>
        <w:t>PrAn</w:t>
      </w:r>
      <w:proofErr w:type="spellEnd"/>
      <w:r w:rsidR="0023474D" w:rsidRPr="00C001F7">
        <w:rPr>
          <w:rFonts w:cs="Times New Roman"/>
          <w:b/>
          <w:bCs/>
          <w:vertAlign w:val="superscript"/>
          <w:lang w:val="en-GB"/>
        </w:rPr>
        <w:t>·−</w:t>
      </w:r>
      <w:r w:rsidR="00554F99">
        <w:rPr>
          <w:rFonts w:cs="Times New Roman"/>
        </w:rPr>
        <w:t xml:space="preserve"> and </w:t>
      </w:r>
      <w:r w:rsidR="00395A1E">
        <w:rPr>
          <w:b/>
          <w:bCs/>
          <w:lang w:val="en-GB"/>
        </w:rPr>
        <w:t>P</w:t>
      </w:r>
      <w:r w:rsidR="00395A1E" w:rsidRPr="00360810">
        <w:rPr>
          <w:b/>
          <w:bCs/>
          <w:lang w:val="en-GB"/>
        </w:rPr>
        <w:t>TCDA-</w:t>
      </w:r>
      <w:r w:rsidR="00395A1E">
        <w:rPr>
          <w:b/>
          <w:bCs/>
          <w:lang w:val="en-GB"/>
        </w:rPr>
        <w:t>di</w:t>
      </w:r>
      <w:r w:rsidR="00395A1E" w:rsidRPr="00A51416">
        <w:rPr>
          <w:b/>
          <w:bCs/>
          <w:vertAlign w:val="superscript"/>
          <w:lang w:val="en-GB"/>
        </w:rPr>
        <w:t>i</w:t>
      </w:r>
      <w:r w:rsidR="00395A1E">
        <w:rPr>
          <w:b/>
          <w:bCs/>
          <w:lang w:val="en-GB"/>
        </w:rPr>
        <w:t>PrAn</w:t>
      </w:r>
      <w:r w:rsidR="00395A1E" w:rsidRPr="00C001F7">
        <w:rPr>
          <w:b/>
          <w:bCs/>
          <w:vertAlign w:val="superscript"/>
          <w:lang w:val="en-GB"/>
        </w:rPr>
        <w:t>2</w:t>
      </w:r>
      <w:r w:rsidR="00395A1E">
        <w:rPr>
          <w:rFonts w:cs="Times New Roman"/>
          <w:b/>
          <w:bCs/>
          <w:vertAlign w:val="superscript"/>
          <w:lang w:val="en-GB"/>
        </w:rPr>
        <w:t>−</w:t>
      </w:r>
      <w:r w:rsidR="00554F99">
        <w:rPr>
          <w:rFonts w:cs="Times New Roman"/>
        </w:rPr>
        <w:t xml:space="preserve"> </w:t>
      </w:r>
      <w:r w:rsidR="00050CA0">
        <w:rPr>
          <w:rFonts w:cs="Times New Roman"/>
        </w:rPr>
        <w:t xml:space="preserve">can also be generated using </w:t>
      </w:r>
      <w:r w:rsidR="009D073C">
        <w:rPr>
          <w:rFonts w:cs="Times New Roman"/>
        </w:rPr>
        <w:t>tetrakis(dimethylamino)ethylene</w:t>
      </w:r>
      <w:r w:rsidR="00DB1442">
        <w:rPr>
          <w:rFonts w:cs="Times New Roman"/>
        </w:rPr>
        <w:t xml:space="preserve"> (</w:t>
      </w:r>
      <w:r w:rsidR="009D073C">
        <w:rPr>
          <w:rFonts w:cs="Times New Roman"/>
        </w:rPr>
        <w:t>TDAE</w:t>
      </w:r>
      <w:r w:rsidR="00DB1442">
        <w:rPr>
          <w:rFonts w:cs="Times New Roman"/>
        </w:rPr>
        <w:t>), a chemical reductant</w:t>
      </w:r>
      <w:r w:rsidR="004C649D">
        <w:rPr>
          <w:rFonts w:cs="Times New Roman"/>
        </w:rPr>
        <w:t>.</w:t>
      </w:r>
      <w:r w:rsidR="002E2ADF">
        <w:rPr>
          <w:rFonts w:cs="Times New Roman"/>
          <w:szCs w:val="18"/>
        </w:rPr>
        <w:t xml:space="preserve"> </w:t>
      </w:r>
      <w:r w:rsidR="00592766" w:rsidRPr="00A62677">
        <w:rPr>
          <w:rFonts w:cs="Times New Roman"/>
          <w:szCs w:val="18"/>
        </w:rPr>
        <w:t xml:space="preserve">Similar to electrochemical reduction, </w:t>
      </w:r>
      <w:r w:rsidR="00592766" w:rsidRPr="00A62677">
        <w:rPr>
          <w:rFonts w:cs="Times New Roman"/>
          <w:b/>
          <w:bCs/>
          <w:szCs w:val="18"/>
        </w:rPr>
        <w:t>PTCDA-</w:t>
      </w:r>
      <w:proofErr w:type="spellStart"/>
      <w:r w:rsidR="00592766" w:rsidRPr="00A62677">
        <w:rPr>
          <w:rFonts w:cs="Times New Roman"/>
          <w:b/>
          <w:bCs/>
          <w:szCs w:val="18"/>
        </w:rPr>
        <w:t>di</w:t>
      </w:r>
      <w:r w:rsidR="00592766" w:rsidRPr="00A62677">
        <w:rPr>
          <w:rFonts w:cs="Times New Roman"/>
          <w:b/>
          <w:bCs/>
          <w:szCs w:val="18"/>
          <w:vertAlign w:val="superscript"/>
        </w:rPr>
        <w:t>i</w:t>
      </w:r>
      <w:r w:rsidR="00592766" w:rsidRPr="00A62677">
        <w:rPr>
          <w:rFonts w:cs="Times New Roman"/>
          <w:b/>
          <w:bCs/>
          <w:szCs w:val="18"/>
        </w:rPr>
        <w:t>PrAn</w:t>
      </w:r>
      <w:proofErr w:type="spellEnd"/>
      <w:r w:rsidR="00592766" w:rsidRPr="00A62677">
        <w:rPr>
          <w:rFonts w:cs="Times New Roman"/>
          <w:b/>
          <w:bCs/>
          <w:szCs w:val="18"/>
          <w:vertAlign w:val="superscript"/>
        </w:rPr>
        <w:t>·−</w:t>
      </w:r>
      <w:r w:rsidR="00592766" w:rsidRPr="00A62677">
        <w:rPr>
          <w:rFonts w:cs="Times New Roman"/>
          <w:szCs w:val="18"/>
        </w:rPr>
        <w:t xml:space="preserve"> can be cleanly generated using 1 equiv. of TDAE in both </w:t>
      </w:r>
      <w:proofErr w:type="spellStart"/>
      <w:r w:rsidR="00592766" w:rsidRPr="00A62677">
        <w:rPr>
          <w:rFonts w:cs="Times New Roman"/>
          <w:szCs w:val="18"/>
        </w:rPr>
        <w:t>MeCN</w:t>
      </w:r>
      <w:proofErr w:type="spellEnd"/>
      <w:r w:rsidR="00890DD0">
        <w:rPr>
          <w:rFonts w:cs="Times New Roman"/>
          <w:szCs w:val="18"/>
        </w:rPr>
        <w:t xml:space="preserve"> (Figure S184)</w:t>
      </w:r>
      <w:r w:rsidR="006508F5">
        <w:rPr>
          <w:rFonts w:cs="Times New Roman"/>
          <w:szCs w:val="18"/>
        </w:rPr>
        <w:t xml:space="preserve"> </w:t>
      </w:r>
      <w:r w:rsidR="00592766" w:rsidRPr="00A62677">
        <w:rPr>
          <w:rFonts w:cs="Times New Roman"/>
          <w:szCs w:val="18"/>
        </w:rPr>
        <w:t>and DMF</w:t>
      </w:r>
      <w:r w:rsidR="00211A4E">
        <w:rPr>
          <w:rFonts w:cs="Times New Roman"/>
          <w:szCs w:val="18"/>
        </w:rPr>
        <w:t xml:space="preserve"> (Figure</w:t>
      </w:r>
      <w:r w:rsidR="00890DD0">
        <w:rPr>
          <w:rFonts w:cs="Times New Roman"/>
          <w:szCs w:val="18"/>
        </w:rPr>
        <w:t xml:space="preserve"> S190)</w:t>
      </w:r>
      <w:r w:rsidR="00592766" w:rsidRPr="00A62677">
        <w:rPr>
          <w:rFonts w:cs="Times New Roman"/>
          <w:szCs w:val="18"/>
        </w:rPr>
        <w:t xml:space="preserve">, whereas </w:t>
      </w:r>
      <w:r w:rsidR="00592766" w:rsidRPr="00A62677">
        <w:rPr>
          <w:rFonts w:cs="Times New Roman"/>
          <w:b/>
          <w:bCs/>
          <w:szCs w:val="18"/>
        </w:rPr>
        <w:t>PTCDA-di</w:t>
      </w:r>
      <w:r w:rsidR="00592766" w:rsidRPr="00A62677">
        <w:rPr>
          <w:rFonts w:cs="Times New Roman"/>
          <w:b/>
          <w:bCs/>
          <w:szCs w:val="18"/>
          <w:vertAlign w:val="superscript"/>
        </w:rPr>
        <w:t>i</w:t>
      </w:r>
      <w:r w:rsidR="00592766" w:rsidRPr="00A62677">
        <w:rPr>
          <w:rFonts w:cs="Times New Roman"/>
          <w:b/>
          <w:bCs/>
          <w:szCs w:val="18"/>
        </w:rPr>
        <w:t>PrAn</w:t>
      </w:r>
      <w:r w:rsidR="00592766" w:rsidRPr="00A62677">
        <w:rPr>
          <w:rFonts w:cs="Times New Roman"/>
          <w:b/>
          <w:bCs/>
          <w:szCs w:val="18"/>
          <w:vertAlign w:val="superscript"/>
        </w:rPr>
        <w:t>2−</w:t>
      </w:r>
      <w:r w:rsidR="00592766" w:rsidRPr="00A62677">
        <w:rPr>
          <w:rFonts w:cs="Times New Roman"/>
          <w:szCs w:val="18"/>
        </w:rPr>
        <w:t xml:space="preserve"> can be cleanly generated using</w:t>
      </w:r>
      <w:r w:rsidR="00592766" w:rsidRPr="00A62677">
        <w:rPr>
          <w:rFonts w:cs="Times New Roman"/>
          <w:b/>
          <w:bCs/>
          <w:szCs w:val="18"/>
        </w:rPr>
        <w:t xml:space="preserve"> </w:t>
      </w:r>
      <w:r w:rsidR="00592766" w:rsidRPr="00A62677">
        <w:rPr>
          <w:rFonts w:cs="Times New Roman"/>
          <w:szCs w:val="18"/>
        </w:rPr>
        <w:t>200 equiv.</w:t>
      </w:r>
      <w:r w:rsidR="00592766" w:rsidRPr="00A62677">
        <w:rPr>
          <w:rFonts w:cs="Times New Roman"/>
          <w:b/>
          <w:bCs/>
          <w:szCs w:val="18"/>
        </w:rPr>
        <w:t xml:space="preserve"> </w:t>
      </w:r>
      <w:r w:rsidR="00592766" w:rsidRPr="00A62677">
        <w:rPr>
          <w:rFonts w:cs="Times New Roman"/>
          <w:szCs w:val="18"/>
        </w:rPr>
        <w:t>of TDAE in</w:t>
      </w:r>
      <w:r w:rsidR="00592766" w:rsidRPr="00A62677">
        <w:rPr>
          <w:rFonts w:cs="Times New Roman"/>
          <w:b/>
          <w:bCs/>
          <w:szCs w:val="18"/>
        </w:rPr>
        <w:t xml:space="preserve"> </w:t>
      </w:r>
      <w:proofErr w:type="spellStart"/>
      <w:r w:rsidR="00592766" w:rsidRPr="00A62677">
        <w:rPr>
          <w:rFonts w:cs="Times New Roman"/>
          <w:szCs w:val="18"/>
        </w:rPr>
        <w:t>MeCN</w:t>
      </w:r>
      <w:proofErr w:type="spellEnd"/>
      <w:r w:rsidR="00592766">
        <w:rPr>
          <w:rFonts w:cs="Times New Roman"/>
          <w:szCs w:val="18"/>
        </w:rPr>
        <w:t xml:space="preserve"> </w:t>
      </w:r>
      <w:r w:rsidR="00592766" w:rsidRPr="00A62677">
        <w:rPr>
          <w:rFonts w:cs="Times New Roman"/>
          <w:szCs w:val="18"/>
        </w:rPr>
        <w:t xml:space="preserve">(Figure S188), or </w:t>
      </w:r>
      <w:r w:rsidR="00592766">
        <w:rPr>
          <w:rFonts w:cs="Times New Roman"/>
          <w:szCs w:val="18"/>
        </w:rPr>
        <w:t>33</w:t>
      </w:r>
      <w:r w:rsidR="00592766" w:rsidRPr="00A62677">
        <w:rPr>
          <w:rFonts w:cs="Times New Roman"/>
          <w:szCs w:val="18"/>
        </w:rPr>
        <w:t>00 equiv. of TDAE in DMF (Figure S1</w:t>
      </w:r>
      <w:r w:rsidR="00592766">
        <w:rPr>
          <w:rFonts w:cs="Times New Roman"/>
          <w:szCs w:val="18"/>
        </w:rPr>
        <w:t>94</w:t>
      </w:r>
      <w:r w:rsidR="00592766" w:rsidRPr="00A62677">
        <w:rPr>
          <w:rFonts w:cs="Times New Roman"/>
          <w:szCs w:val="18"/>
        </w:rPr>
        <w:t>).</w:t>
      </w:r>
      <w:r w:rsidR="00604BBC">
        <w:rPr>
          <w:iCs/>
          <w:szCs w:val="18"/>
        </w:rPr>
        <w:br w:type="page"/>
      </w:r>
    </w:p>
    <w:p w14:paraId="5EA622AD" w14:textId="78B124B8" w:rsidR="00604BBC" w:rsidRPr="00360810" w:rsidRDefault="00050CA0" w:rsidP="00604BBC">
      <w:pPr>
        <w:keepNext/>
        <w:jc w:val="center"/>
      </w:pPr>
      <w:r>
        <w:object w:dxaOrig="14496" w:dyaOrig="8728" w14:anchorId="15DA7292">
          <v:shape id="_x0000_i1074" type="#_x0000_t75" style="width:468pt;height:278.25pt" o:ole="">
            <v:imagedata r:id="rId239" o:title=""/>
          </v:shape>
          <o:OLEObject Type="Embed" ProgID="ChemDraw.Document.6.0" ShapeID="_x0000_i1074" DrawAspect="Content" ObjectID="_1792781144" r:id="rId240"/>
        </w:object>
      </w:r>
    </w:p>
    <w:p w14:paraId="268D2350" w14:textId="5D5B86E0" w:rsidR="00604BBC" w:rsidRDefault="00604BBC" w:rsidP="00604BBC">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183</w:t>
      </w:r>
      <w:r w:rsidRPr="00360810">
        <w:rPr>
          <w:b/>
          <w:bCs/>
        </w:rPr>
        <w:fldChar w:fldCharType="end"/>
      </w:r>
      <w:r w:rsidRPr="00360810">
        <w:rPr>
          <w:b/>
          <w:bCs/>
        </w:rPr>
        <w:t>.</w:t>
      </w:r>
      <w:r w:rsidRPr="00360810">
        <w:rPr>
          <w:lang w:val="en-GB"/>
        </w:rPr>
        <w:t xml:space="preserve"> </w:t>
      </w:r>
      <w:r w:rsidR="00927C3D">
        <w:rPr>
          <w:lang w:val="en-GB"/>
        </w:rPr>
        <w:t>C</w:t>
      </w:r>
      <w:r>
        <w:rPr>
          <w:lang w:val="en-GB"/>
        </w:rPr>
        <w:t>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radical anion (</w:t>
      </w:r>
      <w:r w:rsidR="0023474D">
        <w:rPr>
          <w:b/>
          <w:bCs/>
          <w:lang w:val="en-GB"/>
        </w:rPr>
        <w:t>P</w:t>
      </w:r>
      <w:r w:rsidR="0023474D" w:rsidRPr="00360810">
        <w:rPr>
          <w:b/>
          <w:bCs/>
          <w:lang w:val="en-GB"/>
        </w:rPr>
        <w:t>TCDA-</w:t>
      </w:r>
      <w:proofErr w:type="spellStart"/>
      <w:r w:rsidR="0023474D" w:rsidRPr="00C2650F">
        <w:rPr>
          <w:b/>
          <w:bCs/>
          <w:lang w:val="en-GB"/>
        </w:rPr>
        <w:t>di</w:t>
      </w:r>
      <w:r w:rsidR="0023474D" w:rsidRPr="00C2650F">
        <w:rPr>
          <w:b/>
          <w:bCs/>
          <w:vertAlign w:val="superscript"/>
          <w:lang w:val="en-GB"/>
        </w:rPr>
        <w:t>i</w:t>
      </w:r>
      <w:r w:rsidR="0023474D" w:rsidRPr="00C2650F">
        <w:rPr>
          <w:b/>
          <w:bCs/>
          <w:lang w:val="en-GB"/>
        </w:rPr>
        <w:t>PrAn</w:t>
      </w:r>
      <w:proofErr w:type="spellEnd"/>
      <w:r w:rsidR="0023474D" w:rsidRPr="00C001F7">
        <w:rPr>
          <w:rFonts w:cs="Times New Roman"/>
          <w:b/>
          <w:bCs/>
          <w:vertAlign w:val="superscript"/>
          <w:lang w:val="en-GB"/>
        </w:rPr>
        <w:t>·−</w:t>
      </w:r>
      <w:r>
        <w:rPr>
          <w:lang w:val="en-GB"/>
        </w:rPr>
        <w:t xml:space="preserve">) in </w:t>
      </w:r>
      <w:proofErr w:type="spellStart"/>
      <w:r>
        <w:rPr>
          <w:lang w:val="en-GB"/>
        </w:rPr>
        <w:t>MeCN</w:t>
      </w:r>
      <w:proofErr w:type="spellEnd"/>
      <w:r w:rsidR="00725ABB">
        <w:rPr>
          <w:lang w:val="en-GB"/>
        </w:rPr>
        <w:t xml:space="preserve"> using TDAE</w:t>
      </w:r>
      <w:r>
        <w:rPr>
          <w:lang w:val="en-GB"/>
        </w:rPr>
        <w:t>. Countercations (</w:t>
      </w:r>
      <w:r w:rsidR="00AF7F9E">
        <w:rPr>
          <w:lang w:val="en-GB"/>
        </w:rPr>
        <w:t>TDAE</w:t>
      </w:r>
      <w:r w:rsidR="00AF7F9E" w:rsidRPr="00AF7F9E">
        <w:rPr>
          <w:vertAlign w:val="superscript"/>
          <w:lang w:val="en-GB"/>
        </w:rPr>
        <w:t>2</w:t>
      </w:r>
      <w:r w:rsidRPr="009C208F">
        <w:rPr>
          <w:vertAlign w:val="superscript"/>
          <w:lang w:val="en-GB"/>
        </w:rPr>
        <w:t>+</w:t>
      </w:r>
      <w:r>
        <w:rPr>
          <w:lang w:val="en-GB"/>
        </w:rPr>
        <w:t>) are omitted for clarity</w:t>
      </w:r>
      <w:r w:rsidR="0093215F">
        <w:rPr>
          <w:lang w:val="en-GB"/>
        </w:rPr>
        <w:t>.</w:t>
      </w:r>
    </w:p>
    <w:p w14:paraId="2724D2DD" w14:textId="28A96770" w:rsidR="000A27E1" w:rsidRDefault="00487F5F" w:rsidP="00C001F7">
      <w:pPr>
        <w:spacing w:line="276" w:lineRule="auto"/>
        <w:jc w:val="both"/>
        <w:rPr>
          <w:rFonts w:cs="Times New Roman"/>
        </w:rPr>
      </w:pPr>
      <w:r>
        <w:rPr>
          <w:b/>
          <w:bCs/>
        </w:rPr>
        <w:t>General Procedure H: c</w:t>
      </w:r>
      <w:r w:rsidR="00EE5108" w:rsidRPr="00EE5108">
        <w:rPr>
          <w:b/>
          <w:bCs/>
        </w:rPr>
        <w:t xml:space="preserve">hemical generation of </w:t>
      </w:r>
      <w:r w:rsidR="0023474D">
        <w:rPr>
          <w:b/>
          <w:bCs/>
          <w:lang w:val="en-GB"/>
        </w:rPr>
        <w:t>P</w:t>
      </w:r>
      <w:r w:rsidR="0023474D" w:rsidRPr="00360810">
        <w:rPr>
          <w:b/>
          <w:bCs/>
          <w:lang w:val="en-GB"/>
        </w:rPr>
        <w:t>TCDA-</w:t>
      </w:r>
      <w:proofErr w:type="spellStart"/>
      <w:r w:rsidR="0023474D" w:rsidRPr="00C2650F">
        <w:rPr>
          <w:b/>
          <w:bCs/>
          <w:lang w:val="en-GB"/>
        </w:rPr>
        <w:t>di</w:t>
      </w:r>
      <w:r w:rsidR="0023474D" w:rsidRPr="00C2650F">
        <w:rPr>
          <w:b/>
          <w:bCs/>
          <w:vertAlign w:val="superscript"/>
          <w:lang w:val="en-GB"/>
        </w:rPr>
        <w:t>i</w:t>
      </w:r>
      <w:r w:rsidR="0023474D" w:rsidRPr="00C2650F">
        <w:rPr>
          <w:b/>
          <w:bCs/>
          <w:lang w:val="en-GB"/>
        </w:rPr>
        <w:t>PrAn</w:t>
      </w:r>
      <w:proofErr w:type="spellEnd"/>
      <w:r w:rsidR="0023474D" w:rsidRPr="00C001F7">
        <w:rPr>
          <w:rFonts w:cs="Times New Roman"/>
          <w:b/>
          <w:bCs/>
          <w:vertAlign w:val="superscript"/>
          <w:lang w:val="en-GB"/>
        </w:rPr>
        <w:t>·−</w:t>
      </w:r>
      <w:r w:rsidR="00EE5108" w:rsidRPr="00EE5108">
        <w:rPr>
          <w:b/>
          <w:bCs/>
        </w:rPr>
        <w:t xml:space="preserve"> in </w:t>
      </w:r>
      <w:proofErr w:type="spellStart"/>
      <w:r w:rsidR="00EE5108" w:rsidRPr="00EE5108">
        <w:rPr>
          <w:b/>
          <w:bCs/>
        </w:rPr>
        <w:t>MeCN</w:t>
      </w:r>
      <w:proofErr w:type="spellEnd"/>
      <w:r w:rsidR="00EE5108">
        <w:t xml:space="preserve">. </w:t>
      </w:r>
      <w:r w:rsidR="00EC3463">
        <w:t>In a N</w:t>
      </w:r>
      <w:r w:rsidR="00EC3463" w:rsidRPr="00FC6520">
        <w:rPr>
          <w:vertAlign w:val="subscript"/>
        </w:rPr>
        <w:t>2</w:t>
      </w:r>
      <w:r w:rsidR="00EC3463">
        <w:t xml:space="preserve">-filled glovebox, </w:t>
      </w:r>
      <w:r w:rsidR="00867439">
        <w:t xml:space="preserve">a 20 mL scintillation vial </w:t>
      </w:r>
      <w:r w:rsidR="00EC3463">
        <w:t xml:space="preserve">was charged with </w:t>
      </w:r>
      <w:r w:rsidR="00EC3463">
        <w:rPr>
          <w:b/>
          <w:bCs/>
          <w:lang w:val="en-GB"/>
        </w:rPr>
        <w:t>P</w:t>
      </w:r>
      <w:r w:rsidR="00EC3463" w:rsidRPr="00360810">
        <w:rPr>
          <w:b/>
          <w:bCs/>
          <w:lang w:val="en-GB"/>
        </w:rPr>
        <w:t>TCDA-</w:t>
      </w:r>
      <w:proofErr w:type="spellStart"/>
      <w:r w:rsidR="00EC3463">
        <w:rPr>
          <w:b/>
          <w:bCs/>
          <w:lang w:val="en-GB"/>
        </w:rPr>
        <w:t>di</w:t>
      </w:r>
      <w:r w:rsidR="00EC3463" w:rsidRPr="00A51416">
        <w:rPr>
          <w:b/>
          <w:bCs/>
          <w:vertAlign w:val="superscript"/>
          <w:lang w:val="en-GB"/>
        </w:rPr>
        <w:t>i</w:t>
      </w:r>
      <w:r w:rsidR="00EC3463">
        <w:rPr>
          <w:b/>
          <w:bCs/>
          <w:lang w:val="en-GB"/>
        </w:rPr>
        <w:t>PrA</w:t>
      </w:r>
      <w:r w:rsidR="00EC3463" w:rsidRPr="00360810">
        <w:rPr>
          <w:b/>
          <w:bCs/>
          <w:lang w:val="en-GB"/>
        </w:rPr>
        <w:t>n</w:t>
      </w:r>
      <w:proofErr w:type="spellEnd"/>
      <w:r w:rsidR="00EC3463">
        <w:t xml:space="preserve"> (7.10 mg, 0.01 mmol</w:t>
      </w:r>
      <w:r w:rsidR="00D824B1">
        <w:t>, 1.0 equiv.</w:t>
      </w:r>
      <w:r w:rsidR="00EC3463">
        <w:t xml:space="preserve">) and anhydrous degassed </w:t>
      </w:r>
      <w:proofErr w:type="spellStart"/>
      <w:r w:rsidR="00EC3463">
        <w:t>MeCN</w:t>
      </w:r>
      <w:proofErr w:type="spellEnd"/>
      <w:r w:rsidR="00EC3463">
        <w:t xml:space="preserve"> (</w:t>
      </w:r>
      <w:r w:rsidR="00A26F0D">
        <w:t>8</w:t>
      </w:r>
      <w:r w:rsidR="00EC3463">
        <w:t xml:space="preserve">.0 mL). Subsequently, </w:t>
      </w:r>
      <w:r w:rsidR="006B119B">
        <w:t>TDAE (</w:t>
      </w:r>
      <w:r w:rsidR="00FD182A">
        <w:t xml:space="preserve">2.3 </w:t>
      </w:r>
      <w:r w:rsidR="00FD182A">
        <w:sym w:font="Symbol" w:char="F06D"/>
      </w:r>
      <w:r w:rsidR="00FD182A">
        <w:t xml:space="preserve">L, </w:t>
      </w:r>
      <w:r w:rsidR="0025485F">
        <w:t xml:space="preserve">0.01 mmol, 1.0 equiv.) </w:t>
      </w:r>
      <w:r w:rsidR="00EC3463">
        <w:t xml:space="preserve">was </w:t>
      </w:r>
      <w:r w:rsidR="0025485F">
        <w:t>added</w:t>
      </w:r>
      <w:r w:rsidR="0075030B">
        <w:t>, and the solution instantly turned blue</w:t>
      </w:r>
      <w:r w:rsidR="00EC3463">
        <w:rPr>
          <w:rFonts w:cs="Times New Roman"/>
        </w:rPr>
        <w:t xml:space="preserve">. </w:t>
      </w:r>
      <w:r w:rsidR="00876544">
        <w:rPr>
          <w:rFonts w:cs="Times New Roman"/>
        </w:rPr>
        <w:t>The solution was thoroughly swirled, and a</w:t>
      </w:r>
      <w:r w:rsidR="00EC3463">
        <w:rPr>
          <w:rFonts w:cs="Times New Roman"/>
        </w:rPr>
        <w:t xml:space="preserve">liquots (0.2 mL) were taken from the </w:t>
      </w:r>
      <w:r w:rsidR="00E80A6F">
        <w:rPr>
          <w:rFonts w:cs="Times New Roman"/>
        </w:rPr>
        <w:t>solution</w:t>
      </w:r>
      <w:r w:rsidR="00EC3463">
        <w:rPr>
          <w:rFonts w:cs="Times New Roman"/>
        </w:rPr>
        <w:t xml:space="preserve"> and diluted with additional </w:t>
      </w:r>
      <w:proofErr w:type="spellStart"/>
      <w:r w:rsidR="00EC3463">
        <w:rPr>
          <w:rFonts w:cs="Times New Roman"/>
        </w:rPr>
        <w:t>MeCN</w:t>
      </w:r>
      <w:proofErr w:type="spellEnd"/>
      <w:r w:rsidR="00EC3463">
        <w:rPr>
          <w:rFonts w:cs="Times New Roman"/>
        </w:rPr>
        <w:t xml:space="preserve"> (4.0 mL), before being analyzed by UV-</w:t>
      </w:r>
      <w:proofErr w:type="gramStart"/>
      <w:r w:rsidR="00EC3463">
        <w:rPr>
          <w:rFonts w:cs="Times New Roman"/>
        </w:rPr>
        <w:t>Vis</w:t>
      </w:r>
      <w:proofErr w:type="gramEnd"/>
      <w:r w:rsidR="00EC3463">
        <w:rPr>
          <w:rFonts w:cs="Times New Roman"/>
        </w:rPr>
        <w:t xml:space="preserve"> absorption spectroscopy</w:t>
      </w:r>
      <w:r w:rsidR="00F918C6">
        <w:rPr>
          <w:rFonts w:cs="Times New Roman"/>
        </w:rPr>
        <w:t xml:space="preserve">, which revealed complete conversion of </w:t>
      </w:r>
      <w:r w:rsidR="00EC3463">
        <w:rPr>
          <w:b/>
          <w:bCs/>
          <w:lang w:val="en-GB"/>
        </w:rPr>
        <w:t>P</w:t>
      </w:r>
      <w:r w:rsidR="00EC3463" w:rsidRPr="00360810">
        <w:rPr>
          <w:b/>
          <w:bCs/>
          <w:lang w:val="en-GB"/>
        </w:rPr>
        <w:t>TCDA-</w:t>
      </w:r>
      <w:proofErr w:type="spellStart"/>
      <w:r w:rsidR="00EC3463">
        <w:rPr>
          <w:b/>
          <w:bCs/>
          <w:lang w:val="en-GB"/>
        </w:rPr>
        <w:t>di</w:t>
      </w:r>
      <w:r w:rsidR="00EC3463" w:rsidRPr="00A51416">
        <w:rPr>
          <w:b/>
          <w:bCs/>
          <w:vertAlign w:val="superscript"/>
          <w:lang w:val="en-GB"/>
        </w:rPr>
        <w:t>i</w:t>
      </w:r>
      <w:r w:rsidR="00EC3463">
        <w:rPr>
          <w:b/>
          <w:bCs/>
          <w:lang w:val="en-GB"/>
        </w:rPr>
        <w:t>PrA</w:t>
      </w:r>
      <w:r w:rsidR="00EC3463" w:rsidRPr="00360810">
        <w:rPr>
          <w:b/>
          <w:bCs/>
          <w:lang w:val="en-GB"/>
        </w:rPr>
        <w:t>n</w:t>
      </w:r>
      <w:proofErr w:type="spellEnd"/>
      <w:r w:rsidR="00F918C6">
        <w:rPr>
          <w:rFonts w:cs="Times New Roman"/>
        </w:rPr>
        <w:t xml:space="preserve"> </w:t>
      </w:r>
      <w:r w:rsidR="00EC3463">
        <w:rPr>
          <w:rFonts w:cs="Times New Roman"/>
        </w:rPr>
        <w:t xml:space="preserve">to </w:t>
      </w:r>
      <w:r w:rsidR="0023474D">
        <w:rPr>
          <w:b/>
          <w:bCs/>
          <w:lang w:val="en-GB"/>
        </w:rPr>
        <w:t>P</w:t>
      </w:r>
      <w:r w:rsidR="0023474D" w:rsidRPr="00360810">
        <w:rPr>
          <w:b/>
          <w:bCs/>
          <w:lang w:val="en-GB"/>
        </w:rPr>
        <w:t>TCDA-</w:t>
      </w:r>
      <w:proofErr w:type="spellStart"/>
      <w:r w:rsidR="0023474D" w:rsidRPr="00C2650F">
        <w:rPr>
          <w:b/>
          <w:bCs/>
          <w:lang w:val="en-GB"/>
        </w:rPr>
        <w:t>di</w:t>
      </w:r>
      <w:r w:rsidR="0023474D" w:rsidRPr="00C2650F">
        <w:rPr>
          <w:b/>
          <w:bCs/>
          <w:vertAlign w:val="superscript"/>
          <w:lang w:val="en-GB"/>
        </w:rPr>
        <w:t>i</w:t>
      </w:r>
      <w:r w:rsidR="0023474D" w:rsidRPr="00C2650F">
        <w:rPr>
          <w:b/>
          <w:bCs/>
          <w:lang w:val="en-GB"/>
        </w:rPr>
        <w:t>PrAn</w:t>
      </w:r>
      <w:proofErr w:type="spellEnd"/>
      <w:r w:rsidR="0023474D" w:rsidRPr="00C001F7">
        <w:rPr>
          <w:rFonts w:cs="Times New Roman"/>
          <w:b/>
          <w:bCs/>
          <w:vertAlign w:val="superscript"/>
          <w:lang w:val="en-GB"/>
        </w:rPr>
        <w:t>·−</w:t>
      </w:r>
      <w:r w:rsidR="00EC3463">
        <w:rPr>
          <w:rFonts w:cs="Times New Roman"/>
        </w:rPr>
        <w:t>.</w:t>
      </w:r>
      <w:r w:rsidR="00B16200">
        <w:rPr>
          <w:rFonts w:cs="Times New Roman"/>
        </w:rPr>
        <w:t xml:space="preserve"> Note that adding </w:t>
      </w:r>
      <w:proofErr w:type="spellStart"/>
      <w:r w:rsidR="00B16200">
        <w:rPr>
          <w:rFonts w:cs="Times New Roman"/>
        </w:rPr>
        <w:t>substoichiometric</w:t>
      </w:r>
      <w:proofErr w:type="spellEnd"/>
      <w:r w:rsidR="00B16200">
        <w:rPr>
          <w:rFonts w:cs="Times New Roman"/>
        </w:rPr>
        <w:t xml:space="preserve"> amount</w:t>
      </w:r>
      <w:r w:rsidR="00117DA3">
        <w:rPr>
          <w:rFonts w:cs="Times New Roman"/>
        </w:rPr>
        <w:t xml:space="preserve">s of TDAE </w:t>
      </w:r>
      <w:r w:rsidR="000E64D4">
        <w:rPr>
          <w:rFonts w:cs="Times New Roman"/>
        </w:rPr>
        <w:t xml:space="preserve">(1.2 </w:t>
      </w:r>
      <w:r w:rsidR="000E64D4">
        <w:sym w:font="Symbol" w:char="F06D"/>
      </w:r>
      <w:r w:rsidR="000E64D4">
        <w:t xml:space="preserve">L, 0.005 mmol, 0.50 equiv., or </w:t>
      </w:r>
      <w:r w:rsidR="005B27A7">
        <w:t xml:space="preserve">1.7 </w:t>
      </w:r>
      <w:r w:rsidR="005B27A7">
        <w:sym w:font="Symbol" w:char="F06D"/>
      </w:r>
      <w:r w:rsidR="005B27A7">
        <w:t>L</w:t>
      </w:r>
      <w:r w:rsidR="003D4AAC">
        <w:t>,</w:t>
      </w:r>
      <w:r w:rsidR="005B27A7">
        <w:t xml:space="preserve"> 0.0075 mmol, 0.75 equiv.) </w:t>
      </w:r>
      <w:r w:rsidR="0076376F">
        <w:t xml:space="preserve">also results in complete </w:t>
      </w:r>
      <w:r w:rsidR="00C2650F">
        <w:t xml:space="preserve">detectable </w:t>
      </w:r>
      <w:r w:rsidR="0076376F">
        <w:t xml:space="preserve">conversion </w:t>
      </w:r>
      <w:r w:rsidR="0076376F">
        <w:rPr>
          <w:rFonts w:cs="Times New Roman"/>
        </w:rPr>
        <w:t xml:space="preserve">of </w:t>
      </w:r>
      <w:r w:rsidR="0076376F">
        <w:rPr>
          <w:b/>
          <w:bCs/>
          <w:lang w:val="en-GB"/>
        </w:rPr>
        <w:t>P</w:t>
      </w:r>
      <w:r w:rsidR="0076376F" w:rsidRPr="00360810">
        <w:rPr>
          <w:b/>
          <w:bCs/>
          <w:lang w:val="en-GB"/>
        </w:rPr>
        <w:t>TCDA-</w:t>
      </w:r>
      <w:proofErr w:type="spellStart"/>
      <w:r w:rsidR="0076376F">
        <w:rPr>
          <w:b/>
          <w:bCs/>
          <w:lang w:val="en-GB"/>
        </w:rPr>
        <w:t>di</w:t>
      </w:r>
      <w:r w:rsidR="0076376F" w:rsidRPr="00A51416">
        <w:rPr>
          <w:b/>
          <w:bCs/>
          <w:vertAlign w:val="superscript"/>
          <w:lang w:val="en-GB"/>
        </w:rPr>
        <w:t>i</w:t>
      </w:r>
      <w:r w:rsidR="0076376F">
        <w:rPr>
          <w:b/>
          <w:bCs/>
          <w:lang w:val="en-GB"/>
        </w:rPr>
        <w:t>PrA</w:t>
      </w:r>
      <w:r w:rsidR="0076376F" w:rsidRPr="00360810">
        <w:rPr>
          <w:b/>
          <w:bCs/>
          <w:lang w:val="en-GB"/>
        </w:rPr>
        <w:t>n</w:t>
      </w:r>
      <w:proofErr w:type="spellEnd"/>
      <w:r w:rsidR="0076376F">
        <w:rPr>
          <w:rFonts w:cs="Times New Roman"/>
        </w:rPr>
        <w:t xml:space="preserve"> to </w:t>
      </w:r>
      <w:r w:rsidR="0023474D">
        <w:rPr>
          <w:b/>
          <w:bCs/>
          <w:lang w:val="en-GB"/>
        </w:rPr>
        <w:t>P</w:t>
      </w:r>
      <w:r w:rsidR="0023474D" w:rsidRPr="00360810">
        <w:rPr>
          <w:b/>
          <w:bCs/>
          <w:lang w:val="en-GB"/>
        </w:rPr>
        <w:t>TCDA-</w:t>
      </w:r>
      <w:proofErr w:type="spellStart"/>
      <w:r w:rsidR="0023474D" w:rsidRPr="00C2650F">
        <w:rPr>
          <w:b/>
          <w:bCs/>
          <w:lang w:val="en-GB"/>
        </w:rPr>
        <w:t>di</w:t>
      </w:r>
      <w:r w:rsidR="0023474D" w:rsidRPr="00C2650F">
        <w:rPr>
          <w:b/>
          <w:bCs/>
          <w:vertAlign w:val="superscript"/>
          <w:lang w:val="en-GB"/>
        </w:rPr>
        <w:t>i</w:t>
      </w:r>
      <w:r w:rsidR="0023474D" w:rsidRPr="00C2650F">
        <w:rPr>
          <w:b/>
          <w:bCs/>
          <w:lang w:val="en-GB"/>
        </w:rPr>
        <w:t>PrAn</w:t>
      </w:r>
      <w:proofErr w:type="spellEnd"/>
      <w:r w:rsidR="0023474D" w:rsidRPr="00C001F7">
        <w:rPr>
          <w:rFonts w:cs="Times New Roman"/>
          <w:b/>
          <w:bCs/>
          <w:vertAlign w:val="superscript"/>
          <w:lang w:val="en-GB"/>
        </w:rPr>
        <w:t>·−</w:t>
      </w:r>
      <w:r w:rsidR="0060388F">
        <w:rPr>
          <w:rFonts w:cs="Times New Roman"/>
        </w:rPr>
        <w:t xml:space="preserve"> (Figure S</w:t>
      </w:r>
      <w:r w:rsidR="006E2568">
        <w:rPr>
          <w:rFonts w:cs="Times New Roman"/>
        </w:rPr>
        <w:t>184</w:t>
      </w:r>
      <w:r w:rsidR="0060388F">
        <w:rPr>
          <w:rFonts w:cs="Times New Roman"/>
        </w:rPr>
        <w:t>).</w:t>
      </w:r>
    </w:p>
    <w:p w14:paraId="530D0B81" w14:textId="77777777" w:rsidR="009F182D" w:rsidRDefault="009F182D">
      <w:pPr>
        <w:rPr>
          <w:rFonts w:cs="Times New Roman"/>
        </w:rPr>
      </w:pPr>
      <w:r>
        <w:rPr>
          <w:rFonts w:cs="Times New Roman"/>
        </w:rPr>
        <w:br w:type="page"/>
      </w:r>
    </w:p>
    <w:p w14:paraId="367F2CF4" w14:textId="77777777" w:rsidR="009F182D" w:rsidRPr="00360810" w:rsidRDefault="009F182D" w:rsidP="009F182D">
      <w:pPr>
        <w:keepNext/>
        <w:jc w:val="center"/>
        <w:rPr>
          <w:rFonts w:cs="Times New Roman"/>
        </w:rPr>
      </w:pPr>
      <w:r w:rsidRPr="00360810">
        <w:rPr>
          <w:rFonts w:cs="Times New Roman"/>
          <w:noProof/>
        </w:rPr>
        <w:lastRenderedPageBreak/>
        <w:drawing>
          <wp:inline distT="0" distB="0" distL="0" distR="0" wp14:anchorId="52F9304B" wp14:editId="0F3E659E">
            <wp:extent cx="4388879" cy="3361123"/>
            <wp:effectExtent l="0" t="0" r="0" b="0"/>
            <wp:docPr id="780389658" name="Picture 78038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89658" name="Picture 780389658"/>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388879" cy="3361123"/>
                    </a:xfrm>
                    <a:prstGeom prst="rect">
                      <a:avLst/>
                    </a:prstGeom>
                  </pic:spPr>
                </pic:pic>
              </a:graphicData>
            </a:graphic>
          </wp:inline>
        </w:drawing>
      </w:r>
    </w:p>
    <w:p w14:paraId="09F7F8D5" w14:textId="48CEB768" w:rsidR="008545E5" w:rsidRDefault="009F182D" w:rsidP="008545E5">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184</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generation of </w:t>
      </w:r>
      <w:r w:rsidR="007A3950">
        <w:rPr>
          <w:b/>
          <w:bCs/>
          <w:lang w:val="en-GB"/>
        </w:rPr>
        <w:t>P</w:t>
      </w:r>
      <w:r w:rsidR="007A3950" w:rsidRPr="00360810">
        <w:rPr>
          <w:b/>
          <w:bCs/>
          <w:lang w:val="en-GB"/>
        </w:rPr>
        <w:t>TCDA-</w:t>
      </w:r>
      <w:proofErr w:type="spellStart"/>
      <w:r w:rsidR="007A3950" w:rsidRPr="00C2650F">
        <w:rPr>
          <w:b/>
          <w:bCs/>
          <w:lang w:val="en-GB"/>
        </w:rPr>
        <w:t>di</w:t>
      </w:r>
      <w:r w:rsidR="007A3950" w:rsidRPr="00C2650F">
        <w:rPr>
          <w:b/>
          <w:bCs/>
          <w:vertAlign w:val="superscript"/>
          <w:lang w:val="en-GB"/>
        </w:rPr>
        <w:t>i</w:t>
      </w:r>
      <w:r w:rsidR="007A3950" w:rsidRPr="00C2650F">
        <w:rPr>
          <w:b/>
          <w:bCs/>
          <w:lang w:val="en-GB"/>
        </w:rPr>
        <w:t>PrAn</w:t>
      </w:r>
      <w:proofErr w:type="spellEnd"/>
      <w:r w:rsidR="007A3950" w:rsidRPr="00C001F7">
        <w:rPr>
          <w:rFonts w:cs="Times New Roman"/>
          <w:b/>
          <w:bCs/>
          <w:vertAlign w:val="superscript"/>
          <w:lang w:val="en-GB"/>
        </w:rPr>
        <w:t>·−</w:t>
      </w:r>
      <w:r>
        <w:t xml:space="preserve"> in </w:t>
      </w:r>
      <w:proofErr w:type="spellStart"/>
      <w:r>
        <w:t>MeCN</w:t>
      </w:r>
      <w:proofErr w:type="spellEnd"/>
      <w:r w:rsidR="002E218E">
        <w:t xml:space="preserve"> using TDAE</w:t>
      </w:r>
      <w:r>
        <w:t xml:space="preserve">. Note that </w:t>
      </w:r>
      <w:r w:rsidR="00F50FBA">
        <w:t>adding 0.50 equiv.</w:t>
      </w:r>
      <w:r w:rsidR="00431DF5">
        <w:t xml:space="preserve"> (red)</w:t>
      </w:r>
      <w:r w:rsidR="00F50FBA">
        <w:t xml:space="preserve">, 0.75 equiv. </w:t>
      </w:r>
      <w:r w:rsidR="00431DF5">
        <w:t xml:space="preserve">(blue), </w:t>
      </w:r>
      <w:r w:rsidR="00F50FBA">
        <w:t>and 1.0 equiv</w:t>
      </w:r>
      <w:r w:rsidR="00021B54">
        <w:t xml:space="preserve">. </w:t>
      </w:r>
      <w:r w:rsidR="00431DF5">
        <w:t xml:space="preserve">(olive) </w:t>
      </w:r>
      <w:r w:rsidR="00021B54">
        <w:t xml:space="preserve">of TDAE </w:t>
      </w:r>
      <w:r w:rsidR="00431DF5">
        <w:t xml:space="preserve">all </w:t>
      </w:r>
      <w:r w:rsidR="00021B54">
        <w:t>results in the complete</w:t>
      </w:r>
      <w:r w:rsidR="00C2650F">
        <w:t xml:space="preserve"> detectable</w:t>
      </w:r>
      <w:r w:rsidR="00021B54">
        <w:t xml:space="preserve"> conversion of</w:t>
      </w:r>
      <w:r w:rsidR="00021B54">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to </w:t>
      </w:r>
      <w:r w:rsidR="007A3950">
        <w:rPr>
          <w:b/>
          <w:bCs/>
          <w:lang w:val="en-GB"/>
        </w:rPr>
        <w:t>P</w:t>
      </w:r>
      <w:r w:rsidR="007A3950" w:rsidRPr="00360810">
        <w:rPr>
          <w:b/>
          <w:bCs/>
          <w:lang w:val="en-GB"/>
        </w:rPr>
        <w:t>TCDA-</w:t>
      </w:r>
      <w:proofErr w:type="spellStart"/>
      <w:r w:rsidR="007A3950" w:rsidRPr="00C2650F">
        <w:rPr>
          <w:b/>
          <w:bCs/>
          <w:lang w:val="en-GB"/>
        </w:rPr>
        <w:t>di</w:t>
      </w:r>
      <w:r w:rsidR="007A3950" w:rsidRPr="00C2650F">
        <w:rPr>
          <w:b/>
          <w:bCs/>
          <w:vertAlign w:val="superscript"/>
          <w:lang w:val="en-GB"/>
        </w:rPr>
        <w:t>i</w:t>
      </w:r>
      <w:r w:rsidR="007A3950" w:rsidRPr="00C2650F">
        <w:rPr>
          <w:b/>
          <w:bCs/>
          <w:lang w:val="en-GB"/>
        </w:rPr>
        <w:t>PrAn</w:t>
      </w:r>
      <w:proofErr w:type="spellEnd"/>
      <w:r w:rsidR="007A3950" w:rsidRPr="00C001F7">
        <w:rPr>
          <w:rFonts w:cs="Times New Roman"/>
          <w:b/>
          <w:bCs/>
          <w:vertAlign w:val="superscript"/>
          <w:lang w:val="en-GB"/>
        </w:rPr>
        <w:t>·−</w:t>
      </w:r>
      <w:r>
        <w:rPr>
          <w:lang w:val="en-GB"/>
        </w:rPr>
        <w:t>.</w:t>
      </w:r>
    </w:p>
    <w:p w14:paraId="6B66F163" w14:textId="77777777" w:rsidR="008545E5" w:rsidRPr="008545E5" w:rsidRDefault="008545E5" w:rsidP="008545E5">
      <w:pPr>
        <w:rPr>
          <w:lang w:val="en-GB"/>
        </w:rPr>
      </w:pPr>
    </w:p>
    <w:p w14:paraId="1B8A3AF2" w14:textId="2FF5F9A7" w:rsidR="004641B9" w:rsidRPr="00360810" w:rsidRDefault="00050CA0" w:rsidP="004641B9">
      <w:pPr>
        <w:keepNext/>
        <w:jc w:val="center"/>
      </w:pPr>
      <w:r>
        <w:object w:dxaOrig="14500" w:dyaOrig="8709" w14:anchorId="620F3528">
          <v:shape id="_x0000_i1075" type="#_x0000_t75" style="width:468pt;height:277.5pt" o:ole="">
            <v:imagedata r:id="rId242" o:title=""/>
          </v:shape>
          <o:OLEObject Type="Embed" ProgID="ChemDraw.Document.6.0" ShapeID="_x0000_i1075" DrawAspect="Content" ObjectID="_1792781145" r:id="rId243"/>
        </w:object>
      </w:r>
    </w:p>
    <w:p w14:paraId="21040472" w14:textId="0E7A88D2" w:rsidR="004641B9" w:rsidRDefault="004641B9" w:rsidP="004641B9">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185</w:t>
      </w:r>
      <w:r w:rsidRPr="00360810">
        <w:rPr>
          <w:b/>
          <w:bCs/>
        </w:rPr>
        <w:fldChar w:fldCharType="end"/>
      </w:r>
      <w:r w:rsidRPr="00360810">
        <w:rPr>
          <w:b/>
          <w:bCs/>
        </w:rPr>
        <w:t>.</w:t>
      </w:r>
      <w:r w:rsidRPr="00360810">
        <w:rPr>
          <w:lang w:val="en-GB"/>
        </w:rPr>
        <w:t xml:space="preserve"> </w:t>
      </w:r>
      <w:r>
        <w:rPr>
          <w:lang w:val="en-GB"/>
        </w:rPr>
        <w:t>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sidR="00CC2DD4">
        <w:rPr>
          <w:b/>
          <w:bCs/>
          <w:lang w:val="en-GB"/>
        </w:rPr>
        <w:t xml:space="preserve"> </w:t>
      </w:r>
      <w:r w:rsidR="00CC2DD4">
        <w:rPr>
          <w:lang w:val="en-GB"/>
        </w:rPr>
        <w:t>di</w:t>
      </w:r>
      <w:r>
        <w:rPr>
          <w:lang w:val="en-GB"/>
        </w:rPr>
        <w:t>anion (</w:t>
      </w:r>
      <w:r w:rsidR="005443F7">
        <w:rPr>
          <w:b/>
          <w:bCs/>
          <w:lang w:val="en-GB"/>
        </w:rPr>
        <w:t>P</w:t>
      </w:r>
      <w:r w:rsidR="005443F7" w:rsidRPr="00360810">
        <w:rPr>
          <w:b/>
          <w:bCs/>
          <w:lang w:val="en-GB"/>
        </w:rPr>
        <w:t>TCDA-</w:t>
      </w:r>
      <w:r w:rsidR="005443F7">
        <w:rPr>
          <w:b/>
          <w:bCs/>
          <w:lang w:val="en-GB"/>
        </w:rPr>
        <w:t>di</w:t>
      </w:r>
      <w:r w:rsidR="005443F7" w:rsidRPr="00A51416">
        <w:rPr>
          <w:b/>
          <w:bCs/>
          <w:vertAlign w:val="superscript"/>
          <w:lang w:val="en-GB"/>
        </w:rPr>
        <w:t>i</w:t>
      </w:r>
      <w:r w:rsidR="005443F7">
        <w:rPr>
          <w:b/>
          <w:bCs/>
          <w:lang w:val="en-GB"/>
        </w:rPr>
        <w:t>PrAn</w:t>
      </w:r>
      <w:r w:rsidR="005443F7" w:rsidRPr="00C001F7">
        <w:rPr>
          <w:b/>
          <w:bCs/>
          <w:vertAlign w:val="superscript"/>
          <w:lang w:val="en-GB"/>
        </w:rPr>
        <w:t>2</w:t>
      </w:r>
      <w:r w:rsidR="005443F7">
        <w:rPr>
          <w:rFonts w:cs="Times New Roman"/>
          <w:b/>
          <w:bCs/>
          <w:vertAlign w:val="superscript"/>
          <w:lang w:val="en-GB"/>
        </w:rPr>
        <w:t>−</w:t>
      </w:r>
      <w:r>
        <w:rPr>
          <w:lang w:val="en-GB"/>
        </w:rPr>
        <w:t xml:space="preserve">) in </w:t>
      </w:r>
      <w:proofErr w:type="spellStart"/>
      <w:r>
        <w:rPr>
          <w:lang w:val="en-GB"/>
        </w:rPr>
        <w:t>MeCN</w:t>
      </w:r>
      <w:proofErr w:type="spellEnd"/>
      <w:r>
        <w:rPr>
          <w:lang w:val="en-GB"/>
        </w:rPr>
        <w:t xml:space="preserve"> using TDAE. Countercations (TDAE</w:t>
      </w:r>
      <w:r w:rsidRPr="00AF7F9E">
        <w:rPr>
          <w:vertAlign w:val="superscript"/>
          <w:lang w:val="en-GB"/>
        </w:rPr>
        <w:t>2</w:t>
      </w:r>
      <w:r w:rsidRPr="009C208F">
        <w:rPr>
          <w:vertAlign w:val="superscript"/>
          <w:lang w:val="en-GB"/>
        </w:rPr>
        <w:t>+</w:t>
      </w:r>
      <w:r>
        <w:rPr>
          <w:lang w:val="en-GB"/>
        </w:rPr>
        <w:t>) are omitted for clarity</w:t>
      </w:r>
      <w:r w:rsidR="00DA3942">
        <w:rPr>
          <w:lang w:val="en-GB"/>
        </w:rPr>
        <w:t>.</w:t>
      </w:r>
    </w:p>
    <w:p w14:paraId="4CB1A51F" w14:textId="3D00C610" w:rsidR="0080424D" w:rsidRDefault="00807F0E" w:rsidP="008545E5">
      <w:pPr>
        <w:keepNext/>
        <w:spacing w:line="276" w:lineRule="auto"/>
        <w:jc w:val="both"/>
        <w:rPr>
          <w:rFonts w:cs="Times New Roman"/>
        </w:rPr>
      </w:pPr>
      <w:r w:rsidRPr="00EE5108">
        <w:rPr>
          <w:b/>
          <w:bCs/>
        </w:rPr>
        <w:t xml:space="preserve">Chemical generation of </w:t>
      </w:r>
      <w:r w:rsidR="005443F7">
        <w:rPr>
          <w:b/>
          <w:bCs/>
          <w:lang w:val="en-GB"/>
        </w:rPr>
        <w:t>P</w:t>
      </w:r>
      <w:r w:rsidR="005443F7" w:rsidRPr="00360810">
        <w:rPr>
          <w:b/>
          <w:bCs/>
          <w:lang w:val="en-GB"/>
        </w:rPr>
        <w:t>TCDA-</w:t>
      </w:r>
      <w:r w:rsidR="005443F7">
        <w:rPr>
          <w:b/>
          <w:bCs/>
          <w:lang w:val="en-GB"/>
        </w:rPr>
        <w:t>di</w:t>
      </w:r>
      <w:r w:rsidR="005443F7" w:rsidRPr="00A51416">
        <w:rPr>
          <w:b/>
          <w:bCs/>
          <w:vertAlign w:val="superscript"/>
          <w:lang w:val="en-GB"/>
        </w:rPr>
        <w:t>i</w:t>
      </w:r>
      <w:r w:rsidR="005443F7">
        <w:rPr>
          <w:b/>
          <w:bCs/>
          <w:lang w:val="en-GB"/>
        </w:rPr>
        <w:t>PrAn</w:t>
      </w:r>
      <w:r w:rsidR="005443F7" w:rsidRPr="00C001F7">
        <w:rPr>
          <w:b/>
          <w:bCs/>
          <w:vertAlign w:val="superscript"/>
          <w:lang w:val="en-GB"/>
        </w:rPr>
        <w:t>2</w:t>
      </w:r>
      <w:r w:rsidR="005443F7">
        <w:rPr>
          <w:rFonts w:cs="Times New Roman"/>
          <w:b/>
          <w:bCs/>
          <w:vertAlign w:val="superscript"/>
          <w:lang w:val="en-GB"/>
        </w:rPr>
        <w:t>−</w:t>
      </w:r>
      <w:r w:rsidRPr="00EE5108">
        <w:rPr>
          <w:b/>
          <w:bCs/>
        </w:rPr>
        <w:t xml:space="preserve"> in </w:t>
      </w:r>
      <w:proofErr w:type="spellStart"/>
      <w:r w:rsidRPr="00EE5108">
        <w:rPr>
          <w:b/>
          <w:bCs/>
        </w:rPr>
        <w:t>MeCN</w:t>
      </w:r>
      <w:proofErr w:type="spellEnd"/>
      <w:r>
        <w:t xml:space="preserve">. </w:t>
      </w:r>
      <w:r w:rsidR="00085BCB">
        <w:t>In a N</w:t>
      </w:r>
      <w:r w:rsidR="00085BCB" w:rsidRPr="00FC6520">
        <w:rPr>
          <w:vertAlign w:val="subscript"/>
        </w:rPr>
        <w:t>2</w:t>
      </w:r>
      <w:r w:rsidR="00085BCB">
        <w:t xml:space="preserve">-filled glovebox, a 20 mL scintillation vial was charged with </w:t>
      </w:r>
      <w:r w:rsidR="00085BCB">
        <w:rPr>
          <w:b/>
          <w:bCs/>
          <w:lang w:val="en-GB"/>
        </w:rPr>
        <w:t>P</w:t>
      </w:r>
      <w:r w:rsidR="00085BCB" w:rsidRPr="00360810">
        <w:rPr>
          <w:b/>
          <w:bCs/>
          <w:lang w:val="en-GB"/>
        </w:rPr>
        <w:t>TCDA-</w:t>
      </w:r>
      <w:proofErr w:type="spellStart"/>
      <w:r w:rsidR="00085BCB">
        <w:rPr>
          <w:b/>
          <w:bCs/>
          <w:lang w:val="en-GB"/>
        </w:rPr>
        <w:t>di</w:t>
      </w:r>
      <w:r w:rsidR="00085BCB" w:rsidRPr="00A51416">
        <w:rPr>
          <w:b/>
          <w:bCs/>
          <w:vertAlign w:val="superscript"/>
          <w:lang w:val="en-GB"/>
        </w:rPr>
        <w:t>i</w:t>
      </w:r>
      <w:r w:rsidR="00085BCB">
        <w:rPr>
          <w:b/>
          <w:bCs/>
          <w:lang w:val="en-GB"/>
        </w:rPr>
        <w:t>PrA</w:t>
      </w:r>
      <w:r w:rsidR="00085BCB" w:rsidRPr="00360810">
        <w:rPr>
          <w:b/>
          <w:bCs/>
          <w:lang w:val="en-GB"/>
        </w:rPr>
        <w:t>n</w:t>
      </w:r>
      <w:proofErr w:type="spellEnd"/>
      <w:r w:rsidR="00085BCB">
        <w:t xml:space="preserve"> (7.10 mg, 0.01 mmol, 1.0 equiv.) and anhydrous degassed </w:t>
      </w:r>
      <w:proofErr w:type="spellStart"/>
      <w:r w:rsidR="00085BCB">
        <w:t>MeCN</w:t>
      </w:r>
      <w:proofErr w:type="spellEnd"/>
      <w:r w:rsidR="00085BCB">
        <w:t xml:space="preserve"> (8.0 mL). Subsequently, TDAE (</w:t>
      </w:r>
      <w:r w:rsidR="002D4ACF">
        <w:t>465</w:t>
      </w:r>
      <w:r w:rsidR="00085BCB">
        <w:t xml:space="preserve"> </w:t>
      </w:r>
      <w:r w:rsidR="00085BCB">
        <w:sym w:font="Symbol" w:char="F06D"/>
      </w:r>
      <w:r w:rsidR="00085BCB">
        <w:t xml:space="preserve">L, </w:t>
      </w:r>
      <w:r w:rsidR="002D4ACF">
        <w:t>2</w:t>
      </w:r>
      <w:r w:rsidR="00085BCB">
        <w:t>.0</w:t>
      </w:r>
      <w:r w:rsidR="002D4ACF">
        <w:t>0</w:t>
      </w:r>
      <w:r w:rsidR="00085BCB">
        <w:t xml:space="preserve"> mmol, </w:t>
      </w:r>
      <w:r w:rsidR="002D4ACF">
        <w:t>200</w:t>
      </w:r>
      <w:r w:rsidR="00085BCB">
        <w:t xml:space="preserve"> equiv.) was added, and the solution instantly turned </w:t>
      </w:r>
      <w:r w:rsidR="00F80698">
        <w:t>purple</w:t>
      </w:r>
      <w:r w:rsidR="00085BCB">
        <w:rPr>
          <w:rFonts w:cs="Times New Roman"/>
        </w:rPr>
        <w:t xml:space="preserve">. The solution was thoroughly swirled, and aliquots (0.2 mL) were taken from the solution and diluted with additional </w:t>
      </w:r>
      <w:proofErr w:type="spellStart"/>
      <w:r w:rsidR="00085BCB">
        <w:rPr>
          <w:rFonts w:cs="Times New Roman"/>
        </w:rPr>
        <w:t>MeCN</w:t>
      </w:r>
      <w:proofErr w:type="spellEnd"/>
      <w:r w:rsidR="00085BCB">
        <w:rPr>
          <w:rFonts w:cs="Times New Roman"/>
        </w:rPr>
        <w:t xml:space="preserve"> (4.0 mL), before being analyzed by UV-</w:t>
      </w:r>
      <w:proofErr w:type="gramStart"/>
      <w:r w:rsidR="00085BCB">
        <w:rPr>
          <w:rFonts w:cs="Times New Roman"/>
        </w:rPr>
        <w:t>Vis</w:t>
      </w:r>
      <w:proofErr w:type="gramEnd"/>
      <w:r w:rsidR="00085BCB">
        <w:rPr>
          <w:rFonts w:cs="Times New Roman"/>
        </w:rPr>
        <w:t xml:space="preserve"> absorption spectroscopy, which revealed complete conversion of </w:t>
      </w:r>
      <w:r w:rsidR="00085BCB">
        <w:rPr>
          <w:b/>
          <w:bCs/>
          <w:lang w:val="en-GB"/>
        </w:rPr>
        <w:t>P</w:t>
      </w:r>
      <w:r w:rsidR="00085BCB" w:rsidRPr="00360810">
        <w:rPr>
          <w:b/>
          <w:bCs/>
          <w:lang w:val="en-GB"/>
        </w:rPr>
        <w:t>TCDA</w:t>
      </w:r>
      <w:r w:rsidR="0080424D">
        <w:rPr>
          <w:b/>
          <w:bCs/>
          <w:lang w:val="en-GB"/>
        </w:rPr>
        <w:t>-</w:t>
      </w:r>
      <w:proofErr w:type="spellStart"/>
      <w:r w:rsidR="00085BCB">
        <w:rPr>
          <w:b/>
          <w:bCs/>
          <w:lang w:val="en-GB"/>
        </w:rPr>
        <w:t>di</w:t>
      </w:r>
      <w:r w:rsidR="00085BCB" w:rsidRPr="00A51416">
        <w:rPr>
          <w:b/>
          <w:bCs/>
          <w:vertAlign w:val="superscript"/>
          <w:lang w:val="en-GB"/>
        </w:rPr>
        <w:t>i</w:t>
      </w:r>
      <w:r w:rsidR="00085BCB">
        <w:rPr>
          <w:b/>
          <w:bCs/>
          <w:lang w:val="en-GB"/>
        </w:rPr>
        <w:t>PrA</w:t>
      </w:r>
      <w:r w:rsidR="00085BCB" w:rsidRPr="00360810">
        <w:rPr>
          <w:b/>
          <w:bCs/>
          <w:lang w:val="en-GB"/>
        </w:rPr>
        <w:t>n</w:t>
      </w:r>
      <w:proofErr w:type="spellEnd"/>
      <w:r w:rsidR="00085BCB">
        <w:rPr>
          <w:rFonts w:cs="Times New Roman"/>
        </w:rPr>
        <w:t xml:space="preserve"> to </w:t>
      </w:r>
      <w:r w:rsidR="005443F7">
        <w:rPr>
          <w:b/>
          <w:bCs/>
          <w:lang w:val="en-GB"/>
        </w:rPr>
        <w:t>P</w:t>
      </w:r>
      <w:r w:rsidR="005443F7" w:rsidRPr="00360810">
        <w:rPr>
          <w:b/>
          <w:bCs/>
          <w:lang w:val="en-GB"/>
        </w:rPr>
        <w:t>TCDA-</w:t>
      </w:r>
      <w:r w:rsidR="005443F7">
        <w:rPr>
          <w:b/>
          <w:bCs/>
          <w:lang w:val="en-GB"/>
        </w:rPr>
        <w:t>di</w:t>
      </w:r>
      <w:r w:rsidR="005443F7" w:rsidRPr="00A51416">
        <w:rPr>
          <w:b/>
          <w:bCs/>
          <w:vertAlign w:val="superscript"/>
          <w:lang w:val="en-GB"/>
        </w:rPr>
        <w:t>i</w:t>
      </w:r>
      <w:r w:rsidR="005443F7">
        <w:rPr>
          <w:b/>
          <w:bCs/>
          <w:lang w:val="en-GB"/>
        </w:rPr>
        <w:t>PrAn</w:t>
      </w:r>
      <w:r w:rsidR="005443F7" w:rsidRPr="00C001F7">
        <w:rPr>
          <w:b/>
          <w:bCs/>
          <w:vertAlign w:val="superscript"/>
          <w:lang w:val="en-GB"/>
        </w:rPr>
        <w:t>2</w:t>
      </w:r>
      <w:r w:rsidR="005443F7">
        <w:rPr>
          <w:rFonts w:cs="Times New Roman"/>
          <w:b/>
          <w:bCs/>
          <w:vertAlign w:val="superscript"/>
          <w:lang w:val="en-GB"/>
        </w:rPr>
        <w:t>−</w:t>
      </w:r>
      <w:r w:rsidR="004D6D33">
        <w:rPr>
          <w:b/>
          <w:bCs/>
          <w:lang w:val="en-GB"/>
        </w:rPr>
        <w:t xml:space="preserve"> </w:t>
      </w:r>
      <w:r w:rsidR="004D6D33">
        <w:rPr>
          <w:rFonts w:cs="Times New Roman"/>
        </w:rPr>
        <w:t>(Figure S</w:t>
      </w:r>
      <w:r w:rsidR="00940D96">
        <w:rPr>
          <w:rFonts w:cs="Times New Roman"/>
        </w:rPr>
        <w:t>186</w:t>
      </w:r>
      <w:r w:rsidR="004D6D33">
        <w:rPr>
          <w:rFonts w:cs="Times New Roman"/>
        </w:rPr>
        <w:t>a)</w:t>
      </w:r>
      <w:r w:rsidR="00085BCB">
        <w:rPr>
          <w:rFonts w:cs="Times New Roman"/>
        </w:rPr>
        <w:t>. Note that adding</w:t>
      </w:r>
      <w:r w:rsidR="00706D1F">
        <w:t xml:space="preserve"> less than 200 equiv. of TDAE </w:t>
      </w:r>
      <w:r w:rsidR="00085BCB">
        <w:t xml:space="preserve">results in </w:t>
      </w:r>
      <w:r w:rsidR="00706D1F">
        <w:t>a mixture</w:t>
      </w:r>
      <w:r w:rsidR="00085BCB">
        <w:t xml:space="preserve"> </w:t>
      </w:r>
      <w:r w:rsidR="00085BCB">
        <w:rPr>
          <w:rFonts w:cs="Times New Roman"/>
        </w:rPr>
        <w:t xml:space="preserve">of </w:t>
      </w:r>
      <w:r w:rsidR="00226F12">
        <w:rPr>
          <w:b/>
          <w:bCs/>
          <w:lang w:val="en-GB"/>
        </w:rPr>
        <w:t>P</w:t>
      </w:r>
      <w:r w:rsidR="00226F12" w:rsidRPr="00360810">
        <w:rPr>
          <w:b/>
          <w:bCs/>
          <w:lang w:val="en-GB"/>
        </w:rPr>
        <w:t>TCDA-</w:t>
      </w:r>
      <w:proofErr w:type="spellStart"/>
      <w:r w:rsidR="00226F12" w:rsidRPr="00C2650F">
        <w:rPr>
          <w:b/>
          <w:bCs/>
          <w:lang w:val="en-GB"/>
        </w:rPr>
        <w:t>di</w:t>
      </w:r>
      <w:r w:rsidR="00226F12" w:rsidRPr="00C2650F">
        <w:rPr>
          <w:b/>
          <w:bCs/>
          <w:vertAlign w:val="superscript"/>
          <w:lang w:val="en-GB"/>
        </w:rPr>
        <w:t>i</w:t>
      </w:r>
      <w:r w:rsidR="00226F12" w:rsidRPr="00C2650F">
        <w:rPr>
          <w:b/>
          <w:bCs/>
          <w:lang w:val="en-GB"/>
        </w:rPr>
        <w:t>PrAn</w:t>
      </w:r>
      <w:proofErr w:type="spellEnd"/>
      <w:r w:rsidR="00226F12" w:rsidRPr="00C001F7">
        <w:rPr>
          <w:rFonts w:cs="Times New Roman"/>
          <w:b/>
          <w:bCs/>
          <w:vertAlign w:val="superscript"/>
          <w:lang w:val="en-GB"/>
        </w:rPr>
        <w:t>·−</w:t>
      </w:r>
      <w:r w:rsidR="00085BCB">
        <w:rPr>
          <w:rFonts w:cs="Times New Roman"/>
        </w:rPr>
        <w:t xml:space="preserve"> </w:t>
      </w:r>
      <w:r w:rsidR="00DB37A0">
        <w:rPr>
          <w:rFonts w:cs="Times New Roman"/>
        </w:rPr>
        <w:t>and</w:t>
      </w:r>
      <w:r w:rsidR="00085BCB">
        <w:rPr>
          <w:rFonts w:cs="Times New Roman"/>
        </w:rPr>
        <w:t xml:space="preserve"> </w:t>
      </w:r>
      <w:r w:rsidR="005443F7">
        <w:rPr>
          <w:b/>
          <w:bCs/>
          <w:lang w:val="en-GB"/>
        </w:rPr>
        <w:t>P</w:t>
      </w:r>
      <w:r w:rsidR="005443F7" w:rsidRPr="00360810">
        <w:rPr>
          <w:b/>
          <w:bCs/>
          <w:lang w:val="en-GB"/>
        </w:rPr>
        <w:t>TCDA-</w:t>
      </w:r>
      <w:r w:rsidR="005443F7">
        <w:rPr>
          <w:b/>
          <w:bCs/>
          <w:lang w:val="en-GB"/>
        </w:rPr>
        <w:t>di</w:t>
      </w:r>
      <w:r w:rsidR="005443F7" w:rsidRPr="00A51416">
        <w:rPr>
          <w:b/>
          <w:bCs/>
          <w:vertAlign w:val="superscript"/>
          <w:lang w:val="en-GB"/>
        </w:rPr>
        <w:t>i</w:t>
      </w:r>
      <w:r w:rsidR="005443F7">
        <w:rPr>
          <w:b/>
          <w:bCs/>
          <w:lang w:val="en-GB"/>
        </w:rPr>
        <w:t>PrAn</w:t>
      </w:r>
      <w:r w:rsidR="005443F7" w:rsidRPr="00C001F7">
        <w:rPr>
          <w:b/>
          <w:bCs/>
          <w:vertAlign w:val="superscript"/>
          <w:lang w:val="en-GB"/>
        </w:rPr>
        <w:t>2</w:t>
      </w:r>
      <w:r w:rsidR="005443F7">
        <w:rPr>
          <w:rFonts w:cs="Times New Roman"/>
          <w:b/>
          <w:bCs/>
          <w:vertAlign w:val="superscript"/>
          <w:lang w:val="en-GB"/>
        </w:rPr>
        <w:t>−</w:t>
      </w:r>
      <w:r w:rsidR="00085BCB">
        <w:rPr>
          <w:rFonts w:cs="Times New Roman"/>
        </w:rPr>
        <w:t xml:space="preserve"> (Figure S</w:t>
      </w:r>
      <w:r w:rsidR="00940D96">
        <w:rPr>
          <w:rFonts w:cs="Times New Roman"/>
        </w:rPr>
        <w:t>186</w:t>
      </w:r>
      <w:r w:rsidR="004D6D33">
        <w:rPr>
          <w:rFonts w:cs="Times New Roman"/>
        </w:rPr>
        <w:t>b</w:t>
      </w:r>
      <w:r w:rsidR="00085BCB">
        <w:rPr>
          <w:rFonts w:cs="Times New Roman"/>
        </w:rPr>
        <w:t>)</w:t>
      </w:r>
      <w:r w:rsidR="006E1BB7">
        <w:rPr>
          <w:rFonts w:cs="Times New Roman"/>
        </w:rPr>
        <w:t>.</w:t>
      </w:r>
    </w:p>
    <w:p w14:paraId="1F306097" w14:textId="1DF63D40" w:rsidR="008545E5" w:rsidRDefault="008545E5">
      <w:pPr>
        <w:rPr>
          <w:rFonts w:cs="Times New Roman"/>
        </w:rPr>
      </w:pPr>
      <w:r>
        <w:rPr>
          <w:rFonts w:cs="Times New Roman"/>
        </w:rPr>
        <w:br w:type="page"/>
      </w:r>
    </w:p>
    <w:p w14:paraId="0A98832A" w14:textId="77777777" w:rsidR="008545E5" w:rsidRDefault="008545E5" w:rsidP="0080424D">
      <w:pPr>
        <w:keepNext/>
        <w:jc w:val="both"/>
        <w:rPr>
          <w:rFonts w:cs="Times New Roman"/>
        </w:rPr>
      </w:pPr>
    </w:p>
    <w:p w14:paraId="36299020" w14:textId="77777777" w:rsidR="0080424D" w:rsidRDefault="0080424D" w:rsidP="00E9009D">
      <w:pPr>
        <w:keepNext/>
        <w:jc w:val="center"/>
        <w:rPr>
          <w:rFonts w:cs="Times New Roman"/>
        </w:rPr>
      </w:pPr>
    </w:p>
    <w:p w14:paraId="1E9AC3A0" w14:textId="3A1B845D" w:rsidR="00E9009D" w:rsidRPr="00360810" w:rsidRDefault="00E9009D" w:rsidP="00E9009D">
      <w:pPr>
        <w:keepNext/>
        <w:jc w:val="center"/>
        <w:rPr>
          <w:rFonts w:cs="Times New Roman"/>
        </w:rPr>
      </w:pPr>
      <w:r w:rsidRPr="00360810">
        <w:rPr>
          <w:rFonts w:cs="Times New Roman"/>
          <w:noProof/>
        </w:rPr>
        <w:drawing>
          <wp:inline distT="0" distB="0" distL="0" distR="0" wp14:anchorId="3450638F" wp14:editId="1EA0D3D0">
            <wp:extent cx="5715002" cy="2286000"/>
            <wp:effectExtent l="0" t="0" r="0" b="0"/>
            <wp:docPr id="1460467331" name="Picture 146046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67331" name="Picture 146046733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715002" cy="2286000"/>
                    </a:xfrm>
                    <a:prstGeom prst="rect">
                      <a:avLst/>
                    </a:prstGeom>
                  </pic:spPr>
                </pic:pic>
              </a:graphicData>
            </a:graphic>
          </wp:inline>
        </w:drawing>
      </w:r>
    </w:p>
    <w:p w14:paraId="47985FBC" w14:textId="4DEE0EAB" w:rsidR="008545E5" w:rsidRDefault="00E9009D" w:rsidP="008545E5">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186</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generation of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t xml:space="preserve"> in </w:t>
      </w:r>
      <w:proofErr w:type="spellStart"/>
      <w:r>
        <w:t>MeCN</w:t>
      </w:r>
      <w:proofErr w:type="spellEnd"/>
      <w:r>
        <w:t xml:space="preserve"> using TDAE. Note that </w:t>
      </w:r>
      <w:r w:rsidR="00B37703">
        <w:t xml:space="preserve">(a) </w:t>
      </w:r>
      <w:r>
        <w:t>adding</w:t>
      </w:r>
      <w:r w:rsidR="001C4BF2">
        <w:t xml:space="preserve"> 200</w:t>
      </w:r>
      <w:r>
        <w:t xml:space="preserve"> equiv</w:t>
      </w:r>
      <w:r w:rsidR="001C4BF2">
        <w:t xml:space="preserve">. </w:t>
      </w:r>
      <w:r>
        <w:t>of TDAE</w:t>
      </w:r>
      <w:r w:rsidR="001C4BF2">
        <w:t xml:space="preserve"> </w:t>
      </w:r>
      <w:r>
        <w:t>results in the complete conversion of</w:t>
      </w:r>
      <w:r>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to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rsidR="001C4BF2">
        <w:rPr>
          <w:b/>
          <w:bCs/>
          <w:lang w:val="en-GB"/>
        </w:rPr>
        <w:t xml:space="preserve"> </w:t>
      </w:r>
      <w:r w:rsidR="001C4BF2">
        <w:rPr>
          <w:lang w:val="en-GB"/>
        </w:rPr>
        <w:t>(purple)</w:t>
      </w:r>
      <w:r w:rsidR="0018541F">
        <w:rPr>
          <w:lang w:val="en-GB"/>
        </w:rPr>
        <w:t>,</w:t>
      </w:r>
      <w:r w:rsidR="00B37703">
        <w:rPr>
          <w:lang w:val="en-GB"/>
        </w:rPr>
        <w:t xml:space="preserve"> and (b) adding less than 200 equiv. of TDAE results in a mixture of </w:t>
      </w:r>
      <w:r w:rsidR="007A3950">
        <w:rPr>
          <w:b/>
          <w:bCs/>
          <w:lang w:val="en-GB"/>
        </w:rPr>
        <w:t>P</w:t>
      </w:r>
      <w:r w:rsidR="007A3950" w:rsidRPr="00360810">
        <w:rPr>
          <w:b/>
          <w:bCs/>
          <w:lang w:val="en-GB"/>
        </w:rPr>
        <w:t>TCDA-</w:t>
      </w:r>
      <w:proofErr w:type="spellStart"/>
      <w:r w:rsidR="007A3950" w:rsidRPr="00C2650F">
        <w:rPr>
          <w:b/>
          <w:bCs/>
          <w:lang w:val="en-GB"/>
        </w:rPr>
        <w:t>di</w:t>
      </w:r>
      <w:r w:rsidR="007A3950" w:rsidRPr="00C2650F">
        <w:rPr>
          <w:b/>
          <w:bCs/>
          <w:vertAlign w:val="superscript"/>
          <w:lang w:val="en-GB"/>
        </w:rPr>
        <w:t>i</w:t>
      </w:r>
      <w:r w:rsidR="007A3950" w:rsidRPr="00C2650F">
        <w:rPr>
          <w:b/>
          <w:bCs/>
          <w:lang w:val="en-GB"/>
        </w:rPr>
        <w:t>PrAn</w:t>
      </w:r>
      <w:proofErr w:type="spellEnd"/>
      <w:r w:rsidR="007A3950" w:rsidRPr="00C001F7">
        <w:rPr>
          <w:rFonts w:cs="Times New Roman"/>
          <w:b/>
          <w:bCs/>
          <w:vertAlign w:val="superscript"/>
          <w:lang w:val="en-GB"/>
        </w:rPr>
        <w:t>·−</w:t>
      </w:r>
      <w:r w:rsidR="00B37703">
        <w:rPr>
          <w:b/>
          <w:bCs/>
          <w:lang w:val="en-GB"/>
        </w:rPr>
        <w:t xml:space="preserve"> </w:t>
      </w:r>
      <w:r w:rsidR="00B37703">
        <w:rPr>
          <w:lang w:val="en-GB"/>
        </w:rPr>
        <w:t xml:space="preserve">and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rPr>
          <w:lang w:val="en-GB"/>
        </w:rPr>
        <w:t>.</w:t>
      </w:r>
    </w:p>
    <w:p w14:paraId="689C4192" w14:textId="77777777" w:rsidR="008545E5" w:rsidRPr="008545E5" w:rsidRDefault="008545E5" w:rsidP="008545E5">
      <w:pPr>
        <w:rPr>
          <w:lang w:val="en-GB"/>
        </w:rPr>
      </w:pPr>
    </w:p>
    <w:p w14:paraId="02E9C92D" w14:textId="77777777" w:rsidR="00812FA7" w:rsidRPr="00360810" w:rsidRDefault="00812FA7" w:rsidP="00812FA7">
      <w:pPr>
        <w:keepNext/>
        <w:jc w:val="center"/>
        <w:rPr>
          <w:rFonts w:cs="Times New Roman"/>
        </w:rPr>
      </w:pPr>
      <w:r w:rsidRPr="00360810">
        <w:rPr>
          <w:rFonts w:cs="Times New Roman"/>
          <w:noProof/>
        </w:rPr>
        <w:drawing>
          <wp:inline distT="0" distB="0" distL="0" distR="0" wp14:anchorId="2FA57AEE" wp14:editId="15022B28">
            <wp:extent cx="4388879" cy="3361122"/>
            <wp:effectExtent l="0" t="0" r="0" b="0"/>
            <wp:docPr id="1670498993" name="Picture 167049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8993" name="Picture 1670498993"/>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4388879" cy="3361122"/>
                    </a:xfrm>
                    <a:prstGeom prst="rect">
                      <a:avLst/>
                    </a:prstGeom>
                  </pic:spPr>
                </pic:pic>
              </a:graphicData>
            </a:graphic>
          </wp:inline>
        </w:drawing>
      </w:r>
    </w:p>
    <w:p w14:paraId="227D8BBB" w14:textId="609D2F41" w:rsidR="00EA553B" w:rsidRDefault="00812FA7" w:rsidP="00EA553B">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w:t>
      </w:r>
      <w:r w:rsidR="001648D7">
        <w:t xml:space="preserve">ion of </w:t>
      </w:r>
      <w:r w:rsidR="007A3950">
        <w:rPr>
          <w:b/>
          <w:bCs/>
          <w:lang w:val="en-GB"/>
        </w:rPr>
        <w:t>P</w:t>
      </w:r>
      <w:r w:rsidR="007A3950" w:rsidRPr="00360810">
        <w:rPr>
          <w:b/>
          <w:bCs/>
          <w:lang w:val="en-GB"/>
        </w:rPr>
        <w:t>TCDA-</w:t>
      </w:r>
      <w:proofErr w:type="spellStart"/>
      <w:r w:rsidR="007A3950" w:rsidRPr="00C2650F">
        <w:rPr>
          <w:b/>
          <w:bCs/>
          <w:lang w:val="en-GB"/>
        </w:rPr>
        <w:t>di</w:t>
      </w:r>
      <w:r w:rsidR="007A3950" w:rsidRPr="00C2650F">
        <w:rPr>
          <w:b/>
          <w:bCs/>
          <w:vertAlign w:val="superscript"/>
          <w:lang w:val="en-GB"/>
        </w:rPr>
        <w:t>i</w:t>
      </w:r>
      <w:r w:rsidR="007A3950" w:rsidRPr="00C2650F">
        <w:rPr>
          <w:b/>
          <w:bCs/>
          <w:lang w:val="en-GB"/>
        </w:rPr>
        <w:t>PrAn</w:t>
      </w:r>
      <w:proofErr w:type="spellEnd"/>
      <w:r w:rsidR="007A3950" w:rsidRPr="00C001F7">
        <w:rPr>
          <w:rFonts w:cs="Times New Roman"/>
          <w:b/>
          <w:bCs/>
          <w:vertAlign w:val="superscript"/>
          <w:lang w:val="en-GB"/>
        </w:rPr>
        <w:t>·−</w:t>
      </w:r>
      <w:r>
        <w:t xml:space="preserve"> </w:t>
      </w:r>
      <w:r w:rsidR="004B7B82">
        <w:t xml:space="preserve">(olive) and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rsidR="004B7B82">
        <w:t xml:space="preserve"> (purple) </w:t>
      </w:r>
      <w:r>
        <w:t xml:space="preserve">in </w:t>
      </w:r>
      <w:proofErr w:type="spellStart"/>
      <w:r>
        <w:t>MeCN</w:t>
      </w:r>
      <w:proofErr w:type="spellEnd"/>
      <w:r>
        <w:t xml:space="preserve"> using TDAE.</w:t>
      </w:r>
    </w:p>
    <w:p w14:paraId="63222F5A" w14:textId="317F7CA4" w:rsidR="00EA553B" w:rsidRDefault="00EA553B">
      <w:r>
        <w:br w:type="page"/>
      </w:r>
    </w:p>
    <w:p w14:paraId="02DD7D78" w14:textId="77777777" w:rsidR="00EA553B" w:rsidRPr="00EA553B" w:rsidRDefault="00EA553B" w:rsidP="00EA553B"/>
    <w:p w14:paraId="3A83A17E" w14:textId="77777777" w:rsidR="003C79FD" w:rsidRPr="003C79FD" w:rsidRDefault="003C79FD" w:rsidP="003C79FD"/>
    <w:p w14:paraId="02059DD7" w14:textId="77777777" w:rsidR="00F20977" w:rsidRPr="00360810" w:rsidRDefault="00F20977" w:rsidP="00F20977">
      <w:pPr>
        <w:keepNext/>
        <w:jc w:val="center"/>
        <w:rPr>
          <w:rFonts w:cs="Times New Roman"/>
        </w:rPr>
      </w:pPr>
      <w:r w:rsidRPr="00360810">
        <w:rPr>
          <w:rFonts w:cs="Times New Roman"/>
          <w:noProof/>
        </w:rPr>
        <w:drawing>
          <wp:inline distT="0" distB="0" distL="0" distR="0" wp14:anchorId="042EE3BB" wp14:editId="25324808">
            <wp:extent cx="4388878" cy="3361121"/>
            <wp:effectExtent l="0" t="0" r="0" b="0"/>
            <wp:docPr id="2054050697" name="Picture 205405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50697" name="Picture 2054050697"/>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388878" cy="3361121"/>
                    </a:xfrm>
                    <a:prstGeom prst="rect">
                      <a:avLst/>
                    </a:prstGeom>
                  </pic:spPr>
                </pic:pic>
              </a:graphicData>
            </a:graphic>
          </wp:inline>
        </w:drawing>
      </w:r>
    </w:p>
    <w:p w14:paraId="2C84F81B" w14:textId="236BBC20" w:rsidR="00F20977" w:rsidRDefault="00F20977" w:rsidP="00F20977">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188</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w:t>
      </w:r>
      <w:r w:rsidR="00DB3AB6">
        <w:t xml:space="preserve">electrogenerated </w:t>
      </w:r>
      <w:r w:rsidR="00C92843">
        <w:rPr>
          <w:b/>
          <w:bCs/>
          <w:lang w:val="en-GB"/>
        </w:rPr>
        <w:t>P</w:t>
      </w:r>
      <w:r w:rsidR="00C92843" w:rsidRPr="00360810">
        <w:rPr>
          <w:b/>
          <w:bCs/>
          <w:lang w:val="en-GB"/>
        </w:rPr>
        <w:t>TCDA-</w:t>
      </w:r>
      <w:proofErr w:type="spellStart"/>
      <w:r w:rsidR="00C92843" w:rsidRPr="00C2650F">
        <w:rPr>
          <w:b/>
          <w:bCs/>
          <w:lang w:val="en-GB"/>
        </w:rPr>
        <w:t>di</w:t>
      </w:r>
      <w:r w:rsidR="00C92843" w:rsidRPr="00C2650F">
        <w:rPr>
          <w:b/>
          <w:bCs/>
          <w:vertAlign w:val="superscript"/>
          <w:lang w:val="en-GB"/>
        </w:rPr>
        <w:t>i</w:t>
      </w:r>
      <w:r w:rsidR="00C92843" w:rsidRPr="00C2650F">
        <w:rPr>
          <w:b/>
          <w:bCs/>
          <w:lang w:val="en-GB"/>
        </w:rPr>
        <w:t>PrAn</w:t>
      </w:r>
      <w:proofErr w:type="spellEnd"/>
      <w:r w:rsidR="00C92843" w:rsidRPr="00C001F7">
        <w:rPr>
          <w:rFonts w:cs="Times New Roman"/>
          <w:b/>
          <w:bCs/>
          <w:vertAlign w:val="superscript"/>
          <w:lang w:val="en-GB"/>
        </w:rPr>
        <w:t>·−</w:t>
      </w:r>
      <w:r>
        <w:t xml:space="preserve"> (</w:t>
      </w:r>
      <w:r w:rsidR="00EA6543">
        <w:t>red</w:t>
      </w:r>
      <w:r>
        <w:t xml:space="preserve">) and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t xml:space="preserve"> (</w:t>
      </w:r>
      <w:r w:rsidR="00EA6543">
        <w:t>blue</w:t>
      </w:r>
      <w:r>
        <w:t>)</w:t>
      </w:r>
      <w:r w:rsidR="00575AF0">
        <w:t xml:space="preserve">, and </w:t>
      </w:r>
      <w:r w:rsidR="00EA6543">
        <w:t xml:space="preserve">the </w:t>
      </w:r>
      <w:r w:rsidR="00575AF0">
        <w:t xml:space="preserve">chemically generated </w:t>
      </w:r>
      <w:r w:rsidR="00C92843">
        <w:rPr>
          <w:b/>
          <w:bCs/>
          <w:lang w:val="en-GB"/>
        </w:rPr>
        <w:t>P</w:t>
      </w:r>
      <w:r w:rsidR="00C92843" w:rsidRPr="00360810">
        <w:rPr>
          <w:b/>
          <w:bCs/>
          <w:lang w:val="en-GB"/>
        </w:rPr>
        <w:t>TCDA-</w:t>
      </w:r>
      <w:proofErr w:type="spellStart"/>
      <w:r w:rsidR="00C92843" w:rsidRPr="00C2650F">
        <w:rPr>
          <w:b/>
          <w:bCs/>
          <w:lang w:val="en-GB"/>
        </w:rPr>
        <w:t>di</w:t>
      </w:r>
      <w:r w:rsidR="00C92843" w:rsidRPr="00C2650F">
        <w:rPr>
          <w:b/>
          <w:bCs/>
          <w:vertAlign w:val="superscript"/>
          <w:lang w:val="en-GB"/>
        </w:rPr>
        <w:t>i</w:t>
      </w:r>
      <w:r w:rsidR="00C92843" w:rsidRPr="00C2650F">
        <w:rPr>
          <w:b/>
          <w:bCs/>
          <w:lang w:val="en-GB"/>
        </w:rPr>
        <w:t>PrAn</w:t>
      </w:r>
      <w:proofErr w:type="spellEnd"/>
      <w:r w:rsidR="00C92843" w:rsidRPr="00C001F7">
        <w:rPr>
          <w:rFonts w:cs="Times New Roman"/>
          <w:b/>
          <w:bCs/>
          <w:vertAlign w:val="superscript"/>
          <w:lang w:val="en-GB"/>
        </w:rPr>
        <w:t>·−</w:t>
      </w:r>
      <w:r w:rsidR="00575AF0">
        <w:t xml:space="preserve"> (olive) and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rsidR="00575AF0">
        <w:t xml:space="preserve"> (purple)</w:t>
      </w:r>
      <w:r w:rsidR="00EA6543">
        <w:t xml:space="preserve"> </w:t>
      </w:r>
      <w:r>
        <w:t xml:space="preserve">in </w:t>
      </w:r>
      <w:proofErr w:type="spellStart"/>
      <w:r>
        <w:t>MeCN</w:t>
      </w:r>
      <w:proofErr w:type="spellEnd"/>
      <w:r w:rsidR="00FB2980">
        <w:t>. ER = electrochemically reduced, and CR = chemically reduced</w:t>
      </w:r>
      <w:r w:rsidR="00D65FBB">
        <w:t>. T</w:t>
      </w:r>
      <w:r w:rsidR="00D65FBB">
        <w:rPr>
          <w:rFonts w:cs="Times New Roman"/>
        </w:rPr>
        <w:t xml:space="preserve">he electrogenerated </w:t>
      </w:r>
      <w:r w:rsidR="00C92843">
        <w:rPr>
          <w:b/>
          <w:bCs/>
          <w:lang w:val="en-GB"/>
        </w:rPr>
        <w:t>P</w:t>
      </w:r>
      <w:r w:rsidR="00C92843" w:rsidRPr="00360810">
        <w:rPr>
          <w:b/>
          <w:bCs/>
          <w:lang w:val="en-GB"/>
        </w:rPr>
        <w:t>TCDA-</w:t>
      </w:r>
      <w:proofErr w:type="spellStart"/>
      <w:r w:rsidR="00C92843" w:rsidRPr="00C2650F">
        <w:rPr>
          <w:b/>
          <w:bCs/>
          <w:lang w:val="en-GB"/>
        </w:rPr>
        <w:t>di</w:t>
      </w:r>
      <w:r w:rsidR="00C92843" w:rsidRPr="00C2650F">
        <w:rPr>
          <w:b/>
          <w:bCs/>
          <w:vertAlign w:val="superscript"/>
          <w:lang w:val="en-GB"/>
        </w:rPr>
        <w:t>i</w:t>
      </w:r>
      <w:r w:rsidR="00C92843" w:rsidRPr="00C2650F">
        <w:rPr>
          <w:b/>
          <w:bCs/>
          <w:lang w:val="en-GB"/>
        </w:rPr>
        <w:t>PrAn</w:t>
      </w:r>
      <w:proofErr w:type="spellEnd"/>
      <w:r w:rsidR="00C92843" w:rsidRPr="00C001F7">
        <w:rPr>
          <w:rFonts w:cs="Times New Roman"/>
          <w:b/>
          <w:bCs/>
          <w:vertAlign w:val="superscript"/>
          <w:lang w:val="en-GB"/>
        </w:rPr>
        <w:t>·−</w:t>
      </w:r>
      <w:r w:rsidR="00D65FBB">
        <w:rPr>
          <w:rFonts w:cs="Times New Roman"/>
        </w:rPr>
        <w:t xml:space="preserve"> and </w:t>
      </w:r>
      <w:r w:rsidR="0018541F">
        <w:rPr>
          <w:b/>
          <w:bCs/>
          <w:lang w:val="en-GB"/>
        </w:rPr>
        <w:t>P</w:t>
      </w:r>
      <w:r w:rsidR="0018541F" w:rsidRPr="00360810">
        <w:rPr>
          <w:b/>
          <w:bCs/>
          <w:lang w:val="en-GB"/>
        </w:rPr>
        <w:t>TCDA-</w:t>
      </w:r>
      <w:r w:rsidR="0018541F">
        <w:rPr>
          <w:b/>
          <w:bCs/>
          <w:lang w:val="en-GB"/>
        </w:rPr>
        <w:t>di</w:t>
      </w:r>
      <w:r w:rsidR="0018541F" w:rsidRPr="00A51416">
        <w:rPr>
          <w:b/>
          <w:bCs/>
          <w:vertAlign w:val="superscript"/>
          <w:lang w:val="en-GB"/>
        </w:rPr>
        <w:t>i</w:t>
      </w:r>
      <w:r w:rsidR="0018541F">
        <w:rPr>
          <w:b/>
          <w:bCs/>
          <w:lang w:val="en-GB"/>
        </w:rPr>
        <w:t>PrAn</w:t>
      </w:r>
      <w:r w:rsidR="0018541F" w:rsidRPr="00C001F7">
        <w:rPr>
          <w:b/>
          <w:bCs/>
          <w:vertAlign w:val="superscript"/>
          <w:lang w:val="en-GB"/>
        </w:rPr>
        <w:t>2</w:t>
      </w:r>
      <w:r w:rsidR="0018541F">
        <w:rPr>
          <w:rFonts w:cs="Times New Roman"/>
          <w:b/>
          <w:bCs/>
          <w:vertAlign w:val="superscript"/>
          <w:lang w:val="en-GB"/>
        </w:rPr>
        <w:t>−</w:t>
      </w:r>
      <w:r w:rsidR="00D65FBB">
        <w:rPr>
          <w:rFonts w:cs="Times New Roman"/>
        </w:rPr>
        <w:t xml:space="preserve"> have very similar absorption spectra compared to those generated chemically using TDAE as the reductant, indicating that similar species are formed in these processes (electrochemical reduction and chemical reduction)</w:t>
      </w:r>
      <w:r w:rsidR="004B19AC">
        <w:rPr>
          <w:rFonts w:cs="Times New Roman"/>
        </w:rPr>
        <w:t>.</w:t>
      </w:r>
    </w:p>
    <w:p w14:paraId="5D9D6F2B" w14:textId="06BE7EB3" w:rsidR="00431578" w:rsidRDefault="00431578" w:rsidP="0028581B">
      <w:pPr>
        <w:spacing w:line="276" w:lineRule="auto"/>
        <w:rPr>
          <w:rFonts w:cs="Times New Roman"/>
        </w:rPr>
      </w:pPr>
    </w:p>
    <w:p w14:paraId="18E77B21" w14:textId="7E434A9C" w:rsidR="00BC45CC" w:rsidRPr="00360810" w:rsidRDefault="004D5814" w:rsidP="00BC45CC">
      <w:pPr>
        <w:keepNext/>
        <w:jc w:val="center"/>
      </w:pPr>
      <w:r>
        <w:object w:dxaOrig="14495" w:dyaOrig="8729" w14:anchorId="7C7112B4">
          <v:shape id="_x0000_i1076" type="#_x0000_t75" style="width:468pt;height:277.5pt" o:ole="">
            <v:imagedata r:id="rId247" o:title=""/>
          </v:shape>
          <o:OLEObject Type="Embed" ProgID="ChemDraw.Document.6.0" ShapeID="_x0000_i1076" DrawAspect="Content" ObjectID="_1792781146" r:id="rId248"/>
        </w:object>
      </w:r>
    </w:p>
    <w:p w14:paraId="036B5EA9" w14:textId="7F385CE0" w:rsidR="00BC45CC" w:rsidRDefault="00BC45CC" w:rsidP="00BC45CC">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189</w:t>
      </w:r>
      <w:r w:rsidRPr="00360810">
        <w:rPr>
          <w:b/>
          <w:bCs/>
        </w:rPr>
        <w:fldChar w:fldCharType="end"/>
      </w:r>
      <w:r w:rsidRPr="00360810">
        <w:rPr>
          <w:b/>
          <w:bCs/>
        </w:rPr>
        <w:t>.</w:t>
      </w:r>
      <w:r w:rsidRPr="00360810">
        <w:rPr>
          <w:lang w:val="en-GB"/>
        </w:rPr>
        <w:t xml:space="preserve"> </w:t>
      </w:r>
      <w:r>
        <w:rPr>
          <w:lang w:val="en-GB"/>
        </w:rPr>
        <w:t>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radical anion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lang w:val="en-GB"/>
        </w:rPr>
        <w:t xml:space="preserve">) in </w:t>
      </w:r>
      <w:r w:rsidR="000D53D7">
        <w:rPr>
          <w:lang w:val="en-GB"/>
        </w:rPr>
        <w:t>D</w:t>
      </w:r>
      <w:r>
        <w:rPr>
          <w:lang w:val="en-GB"/>
        </w:rPr>
        <w:t>M</w:t>
      </w:r>
      <w:r w:rsidR="000D53D7">
        <w:rPr>
          <w:lang w:val="en-GB"/>
        </w:rPr>
        <w:t>F</w:t>
      </w:r>
      <w:r>
        <w:rPr>
          <w:lang w:val="en-GB"/>
        </w:rPr>
        <w:t xml:space="preserve"> using TDAE. Countercations (TDAE</w:t>
      </w:r>
      <w:r w:rsidRPr="00AF7F9E">
        <w:rPr>
          <w:vertAlign w:val="superscript"/>
          <w:lang w:val="en-GB"/>
        </w:rPr>
        <w:t>2</w:t>
      </w:r>
      <w:r w:rsidRPr="009C208F">
        <w:rPr>
          <w:vertAlign w:val="superscript"/>
          <w:lang w:val="en-GB"/>
        </w:rPr>
        <w:t>+</w:t>
      </w:r>
      <w:r>
        <w:rPr>
          <w:lang w:val="en-GB"/>
        </w:rPr>
        <w:t>) are omitted for clarity.</w:t>
      </w:r>
    </w:p>
    <w:p w14:paraId="5C898BF2" w14:textId="77777777" w:rsidR="00441B11" w:rsidRDefault="00F82770" w:rsidP="008378D3">
      <w:pPr>
        <w:spacing w:line="276" w:lineRule="auto"/>
        <w:jc w:val="both"/>
        <w:rPr>
          <w:rFonts w:cs="Times New Roman"/>
        </w:rPr>
      </w:pPr>
      <w:r>
        <w:rPr>
          <w:b/>
          <w:bCs/>
        </w:rPr>
        <w:t>C</w:t>
      </w:r>
      <w:r w:rsidR="00510B1E" w:rsidRPr="00EE5108">
        <w:rPr>
          <w:b/>
          <w:bCs/>
        </w:rPr>
        <w:t xml:space="preserve">hemical generation of </w:t>
      </w:r>
      <w:r w:rsidR="00510B1E">
        <w:rPr>
          <w:b/>
          <w:bCs/>
          <w:lang w:val="en-GB"/>
        </w:rPr>
        <w:t>P</w:t>
      </w:r>
      <w:r w:rsidR="00510B1E" w:rsidRPr="00360810">
        <w:rPr>
          <w:b/>
          <w:bCs/>
          <w:lang w:val="en-GB"/>
        </w:rPr>
        <w:t>TCDA-</w:t>
      </w:r>
      <w:proofErr w:type="spellStart"/>
      <w:r w:rsidR="00510B1E" w:rsidRPr="00C2650F">
        <w:rPr>
          <w:b/>
          <w:bCs/>
          <w:lang w:val="en-GB"/>
        </w:rPr>
        <w:t>di</w:t>
      </w:r>
      <w:r w:rsidR="00510B1E" w:rsidRPr="00C2650F">
        <w:rPr>
          <w:b/>
          <w:bCs/>
          <w:vertAlign w:val="superscript"/>
          <w:lang w:val="en-GB"/>
        </w:rPr>
        <w:t>i</w:t>
      </w:r>
      <w:r w:rsidR="00510B1E" w:rsidRPr="00C2650F">
        <w:rPr>
          <w:b/>
          <w:bCs/>
          <w:lang w:val="en-GB"/>
        </w:rPr>
        <w:t>PrAn</w:t>
      </w:r>
      <w:proofErr w:type="spellEnd"/>
      <w:r w:rsidR="00510B1E" w:rsidRPr="00C001F7">
        <w:rPr>
          <w:rFonts w:cs="Times New Roman"/>
          <w:b/>
          <w:bCs/>
          <w:vertAlign w:val="superscript"/>
          <w:lang w:val="en-GB"/>
        </w:rPr>
        <w:t>·−</w:t>
      </w:r>
      <w:r w:rsidR="00510B1E" w:rsidRPr="00EE5108">
        <w:rPr>
          <w:b/>
          <w:bCs/>
        </w:rPr>
        <w:t xml:space="preserve"> in </w:t>
      </w:r>
      <w:r>
        <w:rPr>
          <w:b/>
          <w:bCs/>
        </w:rPr>
        <w:t>D</w:t>
      </w:r>
      <w:r w:rsidR="00510B1E" w:rsidRPr="00EE5108">
        <w:rPr>
          <w:b/>
          <w:bCs/>
        </w:rPr>
        <w:t>M</w:t>
      </w:r>
      <w:r>
        <w:rPr>
          <w:b/>
          <w:bCs/>
        </w:rPr>
        <w:t>F</w:t>
      </w:r>
      <w:r w:rsidR="00510B1E">
        <w:t xml:space="preserve">. </w:t>
      </w:r>
      <w:r w:rsidR="005D081C">
        <w:t xml:space="preserve">Following </w:t>
      </w:r>
      <w:r w:rsidR="005D081C" w:rsidRPr="005D081C">
        <w:rPr>
          <w:b/>
          <w:bCs/>
        </w:rPr>
        <w:t>General Procedure H</w:t>
      </w:r>
      <w:r w:rsidR="005D081C">
        <w:rPr>
          <w:rFonts w:cs="Times New Roman"/>
        </w:rPr>
        <w:t xml:space="preserve">, except DMF was used as the solvent. </w:t>
      </w:r>
      <w:r w:rsidR="00510B1E">
        <w:rPr>
          <w:rFonts w:cs="Times New Roman"/>
        </w:rPr>
        <w:t>UV-</w:t>
      </w:r>
      <w:proofErr w:type="gramStart"/>
      <w:r w:rsidR="00510B1E">
        <w:rPr>
          <w:rFonts w:cs="Times New Roman"/>
        </w:rPr>
        <w:t>Vis</w:t>
      </w:r>
      <w:proofErr w:type="gramEnd"/>
      <w:r w:rsidR="00510B1E">
        <w:rPr>
          <w:rFonts w:cs="Times New Roman"/>
        </w:rPr>
        <w:t xml:space="preserve"> absorption </w:t>
      </w:r>
      <w:r w:rsidR="00D925A2">
        <w:rPr>
          <w:rFonts w:cs="Times New Roman"/>
        </w:rPr>
        <w:t>spectrum</w:t>
      </w:r>
      <w:r w:rsidR="00510B1E">
        <w:rPr>
          <w:rFonts w:cs="Times New Roman"/>
        </w:rPr>
        <w:t xml:space="preserve"> revealed </w:t>
      </w:r>
      <w:r w:rsidR="00D925A2">
        <w:rPr>
          <w:rFonts w:cs="Times New Roman"/>
        </w:rPr>
        <w:t xml:space="preserve">the </w:t>
      </w:r>
      <w:r w:rsidR="00510B1E">
        <w:rPr>
          <w:rFonts w:cs="Times New Roman"/>
        </w:rPr>
        <w:t xml:space="preserve">complete </w:t>
      </w:r>
      <w:r w:rsidR="00D925A2">
        <w:rPr>
          <w:rFonts w:cs="Times New Roman"/>
        </w:rPr>
        <w:t xml:space="preserve">detectable </w:t>
      </w:r>
      <w:r w:rsidR="00510B1E">
        <w:rPr>
          <w:rFonts w:cs="Times New Roman"/>
        </w:rPr>
        <w:t xml:space="preserve">conversion of </w:t>
      </w:r>
      <w:r w:rsidR="00510B1E">
        <w:rPr>
          <w:b/>
          <w:bCs/>
          <w:lang w:val="en-GB"/>
        </w:rPr>
        <w:t>P</w:t>
      </w:r>
      <w:r w:rsidR="00510B1E" w:rsidRPr="00360810">
        <w:rPr>
          <w:b/>
          <w:bCs/>
          <w:lang w:val="en-GB"/>
        </w:rPr>
        <w:t>TCDA-</w:t>
      </w:r>
      <w:proofErr w:type="spellStart"/>
      <w:r w:rsidR="00510B1E">
        <w:rPr>
          <w:b/>
          <w:bCs/>
          <w:lang w:val="en-GB"/>
        </w:rPr>
        <w:t>di</w:t>
      </w:r>
      <w:r w:rsidR="00510B1E" w:rsidRPr="00A51416">
        <w:rPr>
          <w:b/>
          <w:bCs/>
          <w:vertAlign w:val="superscript"/>
          <w:lang w:val="en-GB"/>
        </w:rPr>
        <w:t>i</w:t>
      </w:r>
      <w:r w:rsidR="00510B1E">
        <w:rPr>
          <w:b/>
          <w:bCs/>
          <w:lang w:val="en-GB"/>
        </w:rPr>
        <w:t>PrA</w:t>
      </w:r>
      <w:r w:rsidR="00510B1E" w:rsidRPr="00360810">
        <w:rPr>
          <w:b/>
          <w:bCs/>
          <w:lang w:val="en-GB"/>
        </w:rPr>
        <w:t>n</w:t>
      </w:r>
      <w:proofErr w:type="spellEnd"/>
      <w:r w:rsidR="00510B1E">
        <w:rPr>
          <w:rFonts w:cs="Times New Roman"/>
        </w:rPr>
        <w:t xml:space="preserve"> to </w:t>
      </w:r>
      <w:r w:rsidR="00510B1E">
        <w:rPr>
          <w:b/>
          <w:bCs/>
          <w:lang w:val="en-GB"/>
        </w:rPr>
        <w:t>P</w:t>
      </w:r>
      <w:r w:rsidR="00510B1E" w:rsidRPr="00360810">
        <w:rPr>
          <w:b/>
          <w:bCs/>
          <w:lang w:val="en-GB"/>
        </w:rPr>
        <w:t>TCDA-</w:t>
      </w:r>
      <w:proofErr w:type="spellStart"/>
      <w:r w:rsidR="00510B1E" w:rsidRPr="00C2650F">
        <w:rPr>
          <w:b/>
          <w:bCs/>
          <w:lang w:val="en-GB"/>
        </w:rPr>
        <w:t>di</w:t>
      </w:r>
      <w:r w:rsidR="00510B1E" w:rsidRPr="00C2650F">
        <w:rPr>
          <w:b/>
          <w:bCs/>
          <w:vertAlign w:val="superscript"/>
          <w:lang w:val="en-GB"/>
        </w:rPr>
        <w:t>i</w:t>
      </w:r>
      <w:r w:rsidR="00510B1E" w:rsidRPr="00C2650F">
        <w:rPr>
          <w:b/>
          <w:bCs/>
          <w:lang w:val="en-GB"/>
        </w:rPr>
        <w:t>PrAn</w:t>
      </w:r>
      <w:proofErr w:type="spellEnd"/>
      <w:r w:rsidR="00510B1E" w:rsidRPr="00C001F7">
        <w:rPr>
          <w:rFonts w:cs="Times New Roman"/>
          <w:b/>
          <w:bCs/>
          <w:vertAlign w:val="superscript"/>
          <w:lang w:val="en-GB"/>
        </w:rPr>
        <w:t>·−</w:t>
      </w:r>
      <w:r w:rsidR="009D1866">
        <w:rPr>
          <w:rFonts w:cs="Times New Roman"/>
          <w:b/>
          <w:bCs/>
          <w:lang w:val="en-GB"/>
        </w:rPr>
        <w:t xml:space="preserve"> </w:t>
      </w:r>
      <w:r w:rsidR="009D1866">
        <w:rPr>
          <w:rFonts w:cs="Times New Roman"/>
          <w:lang w:val="en-GB"/>
        </w:rPr>
        <w:t>(Figure S</w:t>
      </w:r>
      <w:r w:rsidR="008B144C">
        <w:rPr>
          <w:rFonts w:cs="Times New Roman"/>
          <w:lang w:val="en-GB"/>
        </w:rPr>
        <w:t>190)</w:t>
      </w:r>
      <w:r w:rsidR="00510B1E">
        <w:rPr>
          <w:rFonts w:cs="Times New Roman"/>
        </w:rPr>
        <w:t>.</w:t>
      </w:r>
    </w:p>
    <w:p w14:paraId="3352420E" w14:textId="77777777" w:rsidR="00881AE9" w:rsidRPr="00360810" w:rsidRDefault="00881AE9" w:rsidP="00881AE9">
      <w:pPr>
        <w:keepNext/>
        <w:jc w:val="center"/>
        <w:rPr>
          <w:rFonts w:cs="Times New Roman"/>
        </w:rPr>
      </w:pPr>
      <w:r w:rsidRPr="00360810">
        <w:rPr>
          <w:rFonts w:cs="Times New Roman"/>
          <w:noProof/>
        </w:rPr>
        <w:lastRenderedPageBreak/>
        <w:drawing>
          <wp:inline distT="0" distB="0" distL="0" distR="0" wp14:anchorId="6B0B1B14" wp14:editId="25E6E029">
            <wp:extent cx="4388879" cy="3361122"/>
            <wp:effectExtent l="0" t="0" r="0" b="0"/>
            <wp:docPr id="949665256" name="Picture 94966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65256" name="Picture 949665256"/>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388879" cy="3361122"/>
                    </a:xfrm>
                    <a:prstGeom prst="rect">
                      <a:avLst/>
                    </a:prstGeom>
                  </pic:spPr>
                </pic:pic>
              </a:graphicData>
            </a:graphic>
          </wp:inline>
        </w:drawing>
      </w:r>
    </w:p>
    <w:p w14:paraId="75BCE787" w14:textId="7BA12060" w:rsidR="00881AE9" w:rsidRDefault="00881AE9" w:rsidP="00881AE9">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F3423C">
        <w:rPr>
          <w:rFonts w:cs="Times New Roman"/>
          <w:b/>
          <w:bCs/>
          <w:noProof/>
          <w:szCs w:val="24"/>
        </w:rPr>
        <w:t>190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generation of </w:t>
      </w:r>
      <w:r w:rsidRPr="009A59DB">
        <w:rPr>
          <w:b/>
          <w:bCs/>
          <w:lang w:val="en-GB"/>
        </w:rPr>
        <w:t>PTCDA-</w:t>
      </w:r>
      <w:proofErr w:type="spellStart"/>
      <w:r w:rsidRPr="009A59DB">
        <w:rPr>
          <w:b/>
          <w:bCs/>
          <w:lang w:val="en-GB"/>
        </w:rPr>
        <w:t>di</w:t>
      </w:r>
      <w:r w:rsidRPr="009A59DB">
        <w:rPr>
          <w:b/>
          <w:bCs/>
          <w:vertAlign w:val="superscript"/>
          <w:lang w:val="en-GB"/>
        </w:rPr>
        <w:t>i</w:t>
      </w:r>
      <w:r w:rsidRPr="009A59DB">
        <w:rPr>
          <w:b/>
          <w:bCs/>
          <w:lang w:val="en-GB"/>
        </w:rPr>
        <w:t>PrAn</w:t>
      </w:r>
      <w:proofErr w:type="spellEnd"/>
      <w:r w:rsidRPr="009A59DB">
        <w:rPr>
          <w:rFonts w:cs="Times New Roman"/>
          <w:b/>
          <w:bCs/>
          <w:vertAlign w:val="superscript"/>
          <w:lang w:val="en-GB"/>
        </w:rPr>
        <w:t>·−</w:t>
      </w:r>
      <w:r>
        <w:t xml:space="preserve"> in </w:t>
      </w:r>
      <w:r w:rsidR="006A0F59">
        <w:t>D</w:t>
      </w:r>
      <w:r>
        <w:t>M</w:t>
      </w:r>
      <w:r w:rsidR="006A0F59">
        <w:t>F</w:t>
      </w:r>
      <w:r>
        <w:t xml:space="preserve"> using TDAE.</w:t>
      </w:r>
    </w:p>
    <w:p w14:paraId="0B89079D" w14:textId="6BDE57AC" w:rsidR="002634BB" w:rsidRPr="002634BB" w:rsidRDefault="002634BB" w:rsidP="002634BB">
      <w:r>
        <w:br w:type="page"/>
      </w:r>
    </w:p>
    <w:p w14:paraId="555D24FA" w14:textId="40A2D939" w:rsidR="00360B30" w:rsidRPr="00360810" w:rsidRDefault="0090371E" w:rsidP="00360B30">
      <w:pPr>
        <w:keepNext/>
        <w:jc w:val="center"/>
      </w:pPr>
      <w:r>
        <w:object w:dxaOrig="14504" w:dyaOrig="8710" w14:anchorId="15B82B2D">
          <v:shape id="_x0000_i1077" type="#_x0000_t75" style="width:468pt;height:277.5pt" o:ole="">
            <v:imagedata r:id="rId250" o:title=""/>
          </v:shape>
          <o:OLEObject Type="Embed" ProgID="ChemDraw.Document.6.0" ShapeID="_x0000_i1077" DrawAspect="Content" ObjectID="_1792781147" r:id="rId251"/>
        </w:object>
      </w:r>
    </w:p>
    <w:p w14:paraId="71607D88" w14:textId="777A2E48" w:rsidR="00360B30" w:rsidRDefault="00360B30" w:rsidP="00360B30">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191</w:t>
      </w:r>
      <w:r w:rsidRPr="00360810">
        <w:rPr>
          <w:b/>
          <w:bCs/>
        </w:rPr>
        <w:fldChar w:fldCharType="end"/>
      </w:r>
      <w:r w:rsidRPr="00360810">
        <w:rPr>
          <w:b/>
          <w:bCs/>
        </w:rPr>
        <w:t>.</w:t>
      </w:r>
      <w:r w:rsidRPr="00360810">
        <w:rPr>
          <w:lang w:val="en-GB"/>
        </w:rPr>
        <w:t xml:space="preserve"> </w:t>
      </w:r>
      <w:r>
        <w:rPr>
          <w:lang w:val="en-GB"/>
        </w:rPr>
        <w:t>Chemical generation</w:t>
      </w:r>
      <w:r w:rsidRPr="00360810">
        <w:rPr>
          <w:lang w:val="en-GB"/>
        </w:rPr>
        <w:t xml:space="preserve"> of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b/>
          <w:bCs/>
          <w:lang w:val="en-GB"/>
        </w:rPr>
        <w:t xml:space="preserve"> </w:t>
      </w:r>
      <w:r>
        <w:rPr>
          <w:lang w:val="en-GB"/>
        </w:rPr>
        <w:t>dianion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lang w:val="en-GB"/>
        </w:rPr>
        <w:t xml:space="preserve">) in </w:t>
      </w:r>
      <w:r w:rsidR="00645ACA">
        <w:rPr>
          <w:lang w:val="en-GB"/>
        </w:rPr>
        <w:t>D</w:t>
      </w:r>
      <w:r>
        <w:rPr>
          <w:lang w:val="en-GB"/>
        </w:rPr>
        <w:t>M</w:t>
      </w:r>
      <w:r w:rsidR="00645ACA">
        <w:rPr>
          <w:lang w:val="en-GB"/>
        </w:rPr>
        <w:t>F</w:t>
      </w:r>
      <w:r>
        <w:rPr>
          <w:lang w:val="en-GB"/>
        </w:rPr>
        <w:t xml:space="preserve"> using TDAE. Countercations (TDAE</w:t>
      </w:r>
      <w:r w:rsidRPr="00AF7F9E">
        <w:rPr>
          <w:vertAlign w:val="superscript"/>
          <w:lang w:val="en-GB"/>
        </w:rPr>
        <w:t>2</w:t>
      </w:r>
      <w:r w:rsidRPr="009C208F">
        <w:rPr>
          <w:vertAlign w:val="superscript"/>
          <w:lang w:val="en-GB"/>
        </w:rPr>
        <w:t>+</w:t>
      </w:r>
      <w:r>
        <w:rPr>
          <w:lang w:val="en-GB"/>
        </w:rPr>
        <w:t>) are omitted for clarity.</w:t>
      </w:r>
    </w:p>
    <w:p w14:paraId="4BB33A61" w14:textId="3AA38817" w:rsidR="006204DE" w:rsidRDefault="00AA65B8" w:rsidP="00A42C01">
      <w:pPr>
        <w:spacing w:line="276" w:lineRule="auto"/>
        <w:jc w:val="both"/>
        <w:rPr>
          <w:rFonts w:cs="Times New Roman"/>
        </w:rPr>
      </w:pPr>
      <w:r w:rsidRPr="00EE5108">
        <w:rPr>
          <w:b/>
          <w:bCs/>
        </w:rPr>
        <w:t xml:space="preserve">Chemical generation of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sidRPr="00EE5108">
        <w:rPr>
          <w:b/>
          <w:bCs/>
        </w:rPr>
        <w:t xml:space="preserve"> in </w:t>
      </w:r>
      <w:r w:rsidR="00A42C01">
        <w:rPr>
          <w:b/>
          <w:bCs/>
        </w:rPr>
        <w:t>D</w:t>
      </w:r>
      <w:r w:rsidRPr="00EE5108">
        <w:rPr>
          <w:b/>
          <w:bCs/>
        </w:rPr>
        <w:t>M</w:t>
      </w:r>
      <w:r w:rsidR="00A42C01">
        <w:rPr>
          <w:b/>
          <w:bCs/>
        </w:rPr>
        <w:t>F</w:t>
      </w:r>
      <w:r>
        <w:t>. In a N</w:t>
      </w:r>
      <w:r w:rsidRPr="00FC6520">
        <w:rPr>
          <w:vertAlign w:val="subscript"/>
        </w:rPr>
        <w:t>2</w:t>
      </w:r>
      <w:r>
        <w:t xml:space="preserve">-filled glovebox, a 20 mL scintillation vial was charged with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t xml:space="preserve"> (7.10 mg, 0.01 mmol, 1.0 equiv.) and anhydrous degassed </w:t>
      </w:r>
      <w:r w:rsidR="00505A6C">
        <w:t>D</w:t>
      </w:r>
      <w:r>
        <w:t>M</w:t>
      </w:r>
      <w:r w:rsidR="00505A6C">
        <w:t>F</w:t>
      </w:r>
      <w:r>
        <w:t xml:space="preserve"> (8.0 mL). Subsequently, TDAE (</w:t>
      </w:r>
      <w:r w:rsidR="004657F3">
        <w:t>7</w:t>
      </w:r>
      <w:r w:rsidR="00A42C01">
        <w:t>.</w:t>
      </w:r>
      <w:r>
        <w:t>6</w:t>
      </w:r>
      <w:r w:rsidR="004657F3">
        <w:t>8</w:t>
      </w:r>
      <w:r>
        <w:t xml:space="preserve"> </w:t>
      </w:r>
      <w:r w:rsidR="00A42C01">
        <w:t>m</w:t>
      </w:r>
      <w:r>
        <w:t xml:space="preserve">L, </w:t>
      </w:r>
      <w:r w:rsidR="00227E01">
        <w:t>33</w:t>
      </w:r>
      <w:r>
        <w:t xml:space="preserve">.00 mmol, </w:t>
      </w:r>
      <w:r w:rsidR="00227E01">
        <w:t>33</w:t>
      </w:r>
      <w:r>
        <w:t>00 equiv.) was added, and the solution instantly turned purple</w:t>
      </w:r>
      <w:r>
        <w:rPr>
          <w:rFonts w:cs="Times New Roman"/>
        </w:rPr>
        <w:t xml:space="preserve">. The solution was thoroughly swirled, and aliquots (0.2 mL) were taken from the solution and diluted with additional </w:t>
      </w:r>
      <w:r w:rsidR="00D84BD7">
        <w:rPr>
          <w:rFonts w:cs="Times New Roman"/>
        </w:rPr>
        <w:t>D</w:t>
      </w:r>
      <w:r>
        <w:rPr>
          <w:rFonts w:cs="Times New Roman"/>
        </w:rPr>
        <w:t>M</w:t>
      </w:r>
      <w:r w:rsidR="00D84BD7">
        <w:rPr>
          <w:rFonts w:cs="Times New Roman"/>
        </w:rPr>
        <w:t>F</w:t>
      </w:r>
      <w:r>
        <w:rPr>
          <w:rFonts w:cs="Times New Roman"/>
        </w:rPr>
        <w:t xml:space="preserve"> (4.0 mL), before being analyzed by UV-</w:t>
      </w:r>
      <w:proofErr w:type="gramStart"/>
      <w:r>
        <w:rPr>
          <w:rFonts w:cs="Times New Roman"/>
        </w:rPr>
        <w:t>Vis</w:t>
      </w:r>
      <w:proofErr w:type="gramEnd"/>
      <w:r>
        <w:rPr>
          <w:rFonts w:cs="Times New Roman"/>
        </w:rPr>
        <w:t xml:space="preserve"> absorption spectroscopy, which revealed complete conversion of </w:t>
      </w:r>
      <w:r>
        <w:rPr>
          <w:b/>
          <w:bCs/>
          <w:lang w:val="en-GB"/>
        </w:rPr>
        <w:t>P</w:t>
      </w:r>
      <w:r w:rsidRPr="00360810">
        <w:rPr>
          <w:b/>
          <w:bCs/>
          <w:lang w:val="en-GB"/>
        </w:rPr>
        <w:t>TCDA</w:t>
      </w:r>
      <w:r>
        <w:rPr>
          <w:b/>
          <w:bCs/>
          <w:lang w:val="en-GB"/>
        </w:rPr>
        <w:t>-</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to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b/>
          <w:bCs/>
          <w:lang w:val="en-GB"/>
        </w:rPr>
        <w:t xml:space="preserve"> </w:t>
      </w:r>
      <w:r>
        <w:rPr>
          <w:rFonts w:cs="Times New Roman"/>
        </w:rPr>
        <w:t>(Figure S</w:t>
      </w:r>
      <w:r w:rsidR="0055429A">
        <w:rPr>
          <w:rFonts w:cs="Times New Roman"/>
        </w:rPr>
        <w:t>192</w:t>
      </w:r>
      <w:r>
        <w:rPr>
          <w:rFonts w:cs="Times New Roman"/>
        </w:rPr>
        <w:t>a). Note that adding</w:t>
      </w:r>
      <w:r>
        <w:t xml:space="preserve"> less than </w:t>
      </w:r>
      <w:r w:rsidR="00D76A88">
        <w:t>33</w:t>
      </w:r>
      <w:r>
        <w:t xml:space="preserve">00 equiv. of TDAE results in a mixture </w:t>
      </w:r>
      <w:r>
        <w:rPr>
          <w:rFonts w:cs="Times New Roman"/>
        </w:rPr>
        <w:t xml:space="preserve">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rFonts w:cs="Times New Roman"/>
        </w:rPr>
        <w:t xml:space="preserve">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rFonts w:cs="Times New Roman"/>
        </w:rPr>
        <w:t xml:space="preserve"> (Figure S</w:t>
      </w:r>
      <w:r w:rsidR="0055429A">
        <w:rPr>
          <w:rFonts w:cs="Times New Roman"/>
        </w:rPr>
        <w:t>192</w:t>
      </w:r>
      <w:r>
        <w:rPr>
          <w:rFonts w:cs="Times New Roman"/>
        </w:rPr>
        <w:t>b)</w:t>
      </w:r>
      <w:r w:rsidR="006E109A">
        <w:rPr>
          <w:rFonts w:cs="Times New Roman"/>
        </w:rPr>
        <w:t>.</w:t>
      </w:r>
    </w:p>
    <w:p w14:paraId="35D3845D" w14:textId="77777777" w:rsidR="006204DE" w:rsidRPr="00360810" w:rsidRDefault="006204DE" w:rsidP="006204DE">
      <w:pPr>
        <w:keepNext/>
        <w:jc w:val="center"/>
        <w:rPr>
          <w:rFonts w:cs="Times New Roman"/>
        </w:rPr>
      </w:pPr>
      <w:r w:rsidRPr="00360810">
        <w:rPr>
          <w:rFonts w:cs="Times New Roman"/>
          <w:noProof/>
        </w:rPr>
        <w:lastRenderedPageBreak/>
        <w:drawing>
          <wp:inline distT="0" distB="0" distL="0" distR="0" wp14:anchorId="54539F45" wp14:editId="579C5100">
            <wp:extent cx="5701686" cy="2286000"/>
            <wp:effectExtent l="0" t="0" r="0" b="0"/>
            <wp:docPr id="1308409901" name="Picture 130840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09901" name="Picture 130840990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701686" cy="2286000"/>
                    </a:xfrm>
                    <a:prstGeom prst="rect">
                      <a:avLst/>
                    </a:prstGeom>
                  </pic:spPr>
                </pic:pic>
              </a:graphicData>
            </a:graphic>
          </wp:inline>
        </w:drawing>
      </w:r>
    </w:p>
    <w:p w14:paraId="0E89B78F" w14:textId="75DBE05B" w:rsidR="006204DE" w:rsidRDefault="006204DE" w:rsidP="006204DE">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generation of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t xml:space="preserve"> in </w:t>
      </w:r>
      <w:r w:rsidR="009C63C9">
        <w:t>D</w:t>
      </w:r>
      <w:r>
        <w:t>M</w:t>
      </w:r>
      <w:r w:rsidR="009C63C9">
        <w:t>F</w:t>
      </w:r>
      <w:r>
        <w:t xml:space="preserve"> using TDAE. Note that (a) adding </w:t>
      </w:r>
      <w:r w:rsidR="00C86569">
        <w:t>33</w:t>
      </w:r>
      <w:r>
        <w:t>00 equiv. of TDAE results in the complete conversion of</w:t>
      </w:r>
      <w:r>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Pr>
          <w:rFonts w:cs="Times New Roman"/>
        </w:rPr>
        <w:t xml:space="preserve"> (black) to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b/>
          <w:bCs/>
          <w:lang w:val="en-GB"/>
        </w:rPr>
        <w:t xml:space="preserve"> </w:t>
      </w:r>
      <w:r>
        <w:rPr>
          <w:lang w:val="en-GB"/>
        </w:rPr>
        <w:t xml:space="preserve">(purple), and (b) adding less than </w:t>
      </w:r>
      <w:r w:rsidR="00C86569">
        <w:rPr>
          <w:lang w:val="en-GB"/>
        </w:rPr>
        <w:t>33</w:t>
      </w:r>
      <w:r>
        <w:rPr>
          <w:lang w:val="en-GB"/>
        </w:rPr>
        <w:t xml:space="preserve">00 equiv. of TDAE results in a mixture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b/>
          <w:bCs/>
          <w:lang w:val="en-GB"/>
        </w:rPr>
        <w:t xml:space="preserve"> </w:t>
      </w:r>
      <w:r>
        <w:rPr>
          <w:lang w:val="en-GB"/>
        </w:rPr>
        <w:t xml:space="preserve">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lang w:val="en-GB"/>
        </w:rPr>
        <w:t>.</w:t>
      </w:r>
    </w:p>
    <w:p w14:paraId="51F0449A" w14:textId="77777777" w:rsidR="00513E0F" w:rsidRPr="00360810" w:rsidRDefault="00513E0F" w:rsidP="00513E0F">
      <w:pPr>
        <w:keepNext/>
        <w:jc w:val="center"/>
        <w:rPr>
          <w:rFonts w:cs="Times New Roman"/>
        </w:rPr>
      </w:pPr>
      <w:r w:rsidRPr="00360810">
        <w:rPr>
          <w:rFonts w:cs="Times New Roman"/>
          <w:noProof/>
        </w:rPr>
        <w:drawing>
          <wp:inline distT="0" distB="0" distL="0" distR="0" wp14:anchorId="3F147B24" wp14:editId="615F3248">
            <wp:extent cx="4382903" cy="3361122"/>
            <wp:effectExtent l="0" t="0" r="0" b="0"/>
            <wp:docPr id="608192221" name="Picture 60819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92221" name="Picture 60819222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382903" cy="3361122"/>
                    </a:xfrm>
                    <a:prstGeom prst="rect">
                      <a:avLst/>
                    </a:prstGeom>
                  </pic:spPr>
                </pic:pic>
              </a:graphicData>
            </a:graphic>
          </wp:inline>
        </w:drawing>
      </w:r>
    </w:p>
    <w:p w14:paraId="098499FF" w14:textId="2DE2E1F7" w:rsidR="00513E0F" w:rsidRDefault="00513E0F" w:rsidP="00513E0F">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193</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chemical generation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t xml:space="preserve"> (</w:t>
      </w:r>
      <w:r w:rsidR="00246DC2">
        <w:t>red</w:t>
      </w:r>
      <w:r>
        <w:t xml:space="preserve">)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t xml:space="preserve"> (purple) in </w:t>
      </w:r>
      <w:r w:rsidR="00246DC2">
        <w:t>D</w:t>
      </w:r>
      <w:r>
        <w:t>M</w:t>
      </w:r>
      <w:r w:rsidR="00246DC2">
        <w:t>F</w:t>
      </w:r>
      <w:r>
        <w:t xml:space="preserve"> using TDAE.</w:t>
      </w:r>
    </w:p>
    <w:p w14:paraId="4370B26D" w14:textId="77777777" w:rsidR="00031645" w:rsidRPr="00360810" w:rsidRDefault="00031645" w:rsidP="00031645">
      <w:pPr>
        <w:keepNext/>
        <w:jc w:val="center"/>
        <w:rPr>
          <w:rFonts w:cs="Times New Roman"/>
        </w:rPr>
      </w:pPr>
      <w:r w:rsidRPr="00360810">
        <w:rPr>
          <w:rFonts w:cs="Times New Roman"/>
          <w:noProof/>
        </w:rPr>
        <w:lastRenderedPageBreak/>
        <w:drawing>
          <wp:inline distT="0" distB="0" distL="0" distR="0" wp14:anchorId="4129B1BE" wp14:editId="5F7C6AC6">
            <wp:extent cx="4382901" cy="3361121"/>
            <wp:effectExtent l="0" t="0" r="0" b="0"/>
            <wp:docPr id="501107713" name="Picture 50110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07713" name="Picture 501107713"/>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382901" cy="3361121"/>
                    </a:xfrm>
                    <a:prstGeom prst="rect">
                      <a:avLst/>
                    </a:prstGeom>
                  </pic:spPr>
                </pic:pic>
              </a:graphicData>
            </a:graphic>
          </wp:inline>
        </w:drawing>
      </w:r>
    </w:p>
    <w:p w14:paraId="5579EA98" w14:textId="01C94DC4" w:rsidR="00031645" w:rsidRDefault="00031645" w:rsidP="0003164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194</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electrogenerated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t xml:space="preserve"> (red)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t xml:space="preserve"> (blue), and the chemically generated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t xml:space="preserve"> (olive)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t xml:space="preserve"> (purple) in </w:t>
      </w:r>
      <w:r w:rsidR="006B0F48">
        <w:t>D</w:t>
      </w:r>
      <w:r>
        <w:t>M</w:t>
      </w:r>
      <w:r w:rsidR="006B0F48">
        <w:t>F</w:t>
      </w:r>
      <w:r>
        <w:t>. ER = electrochemically reduced, and CR = chemically reduced. T</w:t>
      </w:r>
      <w:r>
        <w:rPr>
          <w:rFonts w:cs="Times New Roman"/>
        </w:rPr>
        <w:t xml:space="preserve">he electrogenerated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rFonts w:cs="Times New Roman"/>
        </w:rPr>
        <w:t xml:space="preserve">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rFonts w:cs="Times New Roman"/>
        </w:rPr>
        <w:t xml:space="preserve"> have very similar absorption spectra compared to those generated chemicall</w:t>
      </w:r>
      <w:r w:rsidR="00213C1F">
        <w:rPr>
          <w:rFonts w:cs="Times New Roman"/>
        </w:rPr>
        <w:t>y</w:t>
      </w:r>
      <w:r>
        <w:rPr>
          <w:rFonts w:cs="Times New Roman"/>
        </w:rPr>
        <w:t xml:space="preserve"> using TDAE as the reductant, indicating that similar species are formed in these processes (electrochemical reduction and chemical reduction).</w:t>
      </w:r>
    </w:p>
    <w:p w14:paraId="72E679E7" w14:textId="77777777" w:rsidR="00AD57CD" w:rsidRPr="00360810" w:rsidRDefault="00AD57CD" w:rsidP="00AD57CD">
      <w:pPr>
        <w:keepNext/>
        <w:jc w:val="center"/>
        <w:rPr>
          <w:rFonts w:cs="Times New Roman"/>
        </w:rPr>
      </w:pPr>
      <w:r w:rsidRPr="00360810">
        <w:rPr>
          <w:rFonts w:cs="Times New Roman"/>
          <w:noProof/>
        </w:rPr>
        <w:lastRenderedPageBreak/>
        <w:drawing>
          <wp:inline distT="0" distB="0" distL="0" distR="0" wp14:anchorId="32EAE03D" wp14:editId="26CCFB6C">
            <wp:extent cx="4385888" cy="3361120"/>
            <wp:effectExtent l="0" t="0" r="0" b="0"/>
            <wp:docPr id="444511272" name="Picture 4445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11272" name="Picture 444511272"/>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385888" cy="3361120"/>
                    </a:xfrm>
                    <a:prstGeom prst="rect">
                      <a:avLst/>
                    </a:prstGeom>
                  </pic:spPr>
                </pic:pic>
              </a:graphicData>
            </a:graphic>
          </wp:inline>
        </w:drawing>
      </w:r>
    </w:p>
    <w:p w14:paraId="0EDF9885" w14:textId="3571CC6A" w:rsidR="00AD57CD" w:rsidRDefault="00AD57CD" w:rsidP="00AD57CD">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195</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spectra of the </w:t>
      </w:r>
      <w:r w:rsidR="00AA1776">
        <w:t xml:space="preserve">chemically </w:t>
      </w:r>
      <w:r>
        <w:t xml:space="preserve">generated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t xml:space="preserve"> (</w:t>
      </w:r>
      <w:proofErr w:type="spellStart"/>
      <w:r>
        <w:t>MeCN</w:t>
      </w:r>
      <w:proofErr w:type="spellEnd"/>
      <w:r>
        <w:t xml:space="preserve">, black; DMF, red)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t xml:space="preserve"> (</w:t>
      </w:r>
      <w:proofErr w:type="spellStart"/>
      <w:r>
        <w:t>MeCN</w:t>
      </w:r>
      <w:proofErr w:type="spellEnd"/>
      <w:r>
        <w:t xml:space="preserve">, blue; DMF, purple). </w:t>
      </w:r>
      <w:r>
        <w:rPr>
          <w:rFonts w:cs="Times New Roman"/>
        </w:rPr>
        <w:t xml:space="preserve">The </w:t>
      </w:r>
      <w:r w:rsidR="00FD655C">
        <w:rPr>
          <w:rFonts w:cs="Times New Roman"/>
        </w:rPr>
        <w:t xml:space="preserve">chemically </w:t>
      </w:r>
      <w:r>
        <w:rPr>
          <w:rFonts w:cs="Times New Roman"/>
        </w:rPr>
        <w:t xml:space="preserve">generated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rFonts w:cs="Times New Roman"/>
        </w:rPr>
        <w:t xml:space="preserve"> and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rFonts w:cs="Times New Roman"/>
        </w:rPr>
        <w:t xml:space="preserve"> have very similar absorption spectra in DMF and </w:t>
      </w:r>
      <w:proofErr w:type="spellStart"/>
      <w:r>
        <w:rPr>
          <w:rFonts w:cs="Times New Roman"/>
        </w:rPr>
        <w:t>MeCN</w:t>
      </w:r>
      <w:proofErr w:type="spellEnd"/>
      <w:r w:rsidR="007F730F">
        <w:rPr>
          <w:rFonts w:cs="Times New Roman"/>
        </w:rPr>
        <w:t>.</w:t>
      </w:r>
    </w:p>
    <w:p w14:paraId="5878A6B8" w14:textId="7FCF3863" w:rsidR="004E179F" w:rsidRDefault="004E179F" w:rsidP="00A42C01">
      <w:pPr>
        <w:spacing w:line="276" w:lineRule="auto"/>
        <w:jc w:val="both"/>
        <w:rPr>
          <w:iCs/>
          <w:szCs w:val="18"/>
        </w:rPr>
      </w:pPr>
      <w:r>
        <w:rPr>
          <w:iCs/>
          <w:szCs w:val="18"/>
        </w:rPr>
        <w:br w:type="page"/>
      </w:r>
    </w:p>
    <w:p w14:paraId="27A0CFF7" w14:textId="681DC729" w:rsidR="004E179F" w:rsidRDefault="004E179F" w:rsidP="004E179F">
      <w:pPr>
        <w:pStyle w:val="Heading2"/>
        <w:rPr>
          <w:color w:val="000000" w:themeColor="text1"/>
        </w:rPr>
      </w:pPr>
      <w:bookmarkStart w:id="57" w:name="_Toc181107838"/>
      <w:r w:rsidRPr="004E179F">
        <w:rPr>
          <w:color w:val="000000" w:themeColor="text1"/>
        </w:rPr>
        <w:lastRenderedPageBreak/>
        <w:t>UV-Vis studies of PTCDA-</w:t>
      </w:r>
      <w:r>
        <w:rPr>
          <w:color w:val="000000" w:themeColor="text1"/>
        </w:rPr>
        <w:t>en</w:t>
      </w:r>
      <w:r w:rsidRPr="004E179F">
        <w:rPr>
          <w:color w:val="000000" w:themeColor="text1"/>
        </w:rPr>
        <w:t>.</w:t>
      </w:r>
      <w:bookmarkEnd w:id="57"/>
    </w:p>
    <w:p w14:paraId="7FD068ED" w14:textId="77777777" w:rsidR="000C5DDF" w:rsidRPr="000C5DDF" w:rsidRDefault="000C5DDF" w:rsidP="000C5DDF"/>
    <w:p w14:paraId="59C131A2" w14:textId="1820A5FA" w:rsidR="000C5DDF" w:rsidRPr="00360810" w:rsidRDefault="00050CA0" w:rsidP="000C5DDF">
      <w:pPr>
        <w:keepNext/>
        <w:jc w:val="center"/>
      </w:pPr>
      <w:r>
        <w:object w:dxaOrig="14095" w:dyaOrig="6826" w14:anchorId="6900AB86">
          <v:shape id="_x0000_i1078" type="#_x0000_t75" style="width:468pt;height:221.25pt" o:ole="">
            <v:imagedata r:id="rId256" o:title=""/>
          </v:shape>
          <o:OLEObject Type="Embed" ProgID="ChemDraw.Document.6.0" ShapeID="_x0000_i1078" DrawAspect="Content" ObjectID="_1792781148" r:id="rId257"/>
        </w:object>
      </w:r>
    </w:p>
    <w:p w14:paraId="6399FAA7" w14:textId="344AE5E0" w:rsidR="000C5DDF" w:rsidRDefault="000C5DDF" w:rsidP="000C5DDF">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196</w:t>
      </w:r>
      <w:r w:rsidRPr="00360810">
        <w:rPr>
          <w:b/>
          <w:bCs/>
        </w:rPr>
        <w:fldChar w:fldCharType="end"/>
      </w:r>
      <w:r w:rsidRPr="00360810">
        <w:rPr>
          <w:b/>
          <w:bCs/>
        </w:rPr>
        <w:t>.</w:t>
      </w:r>
      <w:r w:rsidRPr="00360810">
        <w:rPr>
          <w:lang w:val="en-GB"/>
        </w:rPr>
        <w:t xml:space="preserve"> </w:t>
      </w:r>
      <w:r w:rsidR="003E6294">
        <w:rPr>
          <w:lang w:val="en-GB"/>
        </w:rPr>
        <w:t>Chemical generation</w:t>
      </w:r>
      <w:r w:rsidR="003E6294" w:rsidRPr="00360810">
        <w:rPr>
          <w:lang w:val="en-GB"/>
        </w:rPr>
        <w:t xml:space="preserve"> of </w:t>
      </w:r>
      <w:r w:rsidR="003E6294">
        <w:rPr>
          <w:b/>
          <w:bCs/>
          <w:lang w:val="en-GB"/>
        </w:rPr>
        <w:t>P</w:t>
      </w:r>
      <w:r w:rsidR="003E6294" w:rsidRPr="00360810">
        <w:rPr>
          <w:b/>
          <w:bCs/>
          <w:lang w:val="en-GB"/>
        </w:rPr>
        <w:t>TCDA-</w:t>
      </w:r>
      <w:r w:rsidR="003E6294">
        <w:rPr>
          <w:b/>
          <w:bCs/>
          <w:lang w:val="en-GB"/>
        </w:rPr>
        <w:t xml:space="preserve">en </w:t>
      </w:r>
      <w:r w:rsidR="003E6294">
        <w:rPr>
          <w:lang w:val="en-GB"/>
        </w:rPr>
        <w:t>radical anion (</w:t>
      </w:r>
      <w:r w:rsidR="00650896">
        <w:rPr>
          <w:b/>
          <w:bCs/>
          <w:lang w:val="en-GB"/>
        </w:rPr>
        <w:t>P</w:t>
      </w:r>
      <w:r w:rsidR="00650896" w:rsidRPr="00360810">
        <w:rPr>
          <w:b/>
          <w:bCs/>
          <w:lang w:val="en-GB"/>
        </w:rPr>
        <w:t>TCDA-</w:t>
      </w:r>
      <w:r w:rsidR="00650896">
        <w:rPr>
          <w:b/>
          <w:bCs/>
          <w:lang w:val="en-GB"/>
        </w:rPr>
        <w:t>e</w:t>
      </w:r>
      <w:r w:rsidR="00650896" w:rsidRPr="00C2650F">
        <w:rPr>
          <w:b/>
          <w:bCs/>
          <w:lang w:val="en-GB"/>
        </w:rPr>
        <w:t>n</w:t>
      </w:r>
      <w:r w:rsidR="00650896" w:rsidRPr="00C001F7">
        <w:rPr>
          <w:rFonts w:cs="Times New Roman"/>
          <w:b/>
          <w:bCs/>
          <w:vertAlign w:val="superscript"/>
          <w:lang w:val="en-GB"/>
        </w:rPr>
        <w:t>·−</w:t>
      </w:r>
      <w:r w:rsidR="003E6294">
        <w:rPr>
          <w:lang w:val="en-GB"/>
        </w:rPr>
        <w:t>) in DMF using TDAE. Countercations (TDAE</w:t>
      </w:r>
      <w:r w:rsidR="003E6294" w:rsidRPr="00AF7F9E">
        <w:rPr>
          <w:vertAlign w:val="superscript"/>
          <w:lang w:val="en-GB"/>
        </w:rPr>
        <w:t>2</w:t>
      </w:r>
      <w:r w:rsidR="003E6294" w:rsidRPr="009C208F">
        <w:rPr>
          <w:vertAlign w:val="superscript"/>
          <w:lang w:val="en-GB"/>
        </w:rPr>
        <w:t>+</w:t>
      </w:r>
      <w:r w:rsidR="003E6294">
        <w:rPr>
          <w:lang w:val="en-GB"/>
        </w:rPr>
        <w:t>) are omitted for clarity</w:t>
      </w:r>
      <w:r w:rsidR="005B3AC3">
        <w:rPr>
          <w:lang w:val="en-GB"/>
        </w:rPr>
        <w:t>.</w:t>
      </w:r>
    </w:p>
    <w:p w14:paraId="453CF898" w14:textId="148C53FA" w:rsidR="00377C48" w:rsidRPr="00D23C08" w:rsidRDefault="00377C48" w:rsidP="00D23C08">
      <w:pPr>
        <w:spacing w:after="240" w:line="276" w:lineRule="auto"/>
        <w:jc w:val="both"/>
        <w:rPr>
          <w:rFonts w:cs="Times New Roman"/>
          <w:szCs w:val="18"/>
        </w:rPr>
      </w:pPr>
      <w:r w:rsidRPr="006107E6">
        <w:rPr>
          <w:szCs w:val="18"/>
        </w:rPr>
        <w:t>A complicating factor is the poor solubility of</w:t>
      </w:r>
      <w:r w:rsidR="00F2645F">
        <w:rPr>
          <w:szCs w:val="18"/>
        </w:rPr>
        <w:t xml:space="preserve"> reduced</w:t>
      </w:r>
      <w:r w:rsidRPr="006107E6">
        <w:rPr>
          <w:szCs w:val="18"/>
        </w:rPr>
        <w:t xml:space="preserve"> </w:t>
      </w:r>
      <w:r w:rsidRPr="00D671C2">
        <w:rPr>
          <w:b/>
          <w:bCs/>
          <w:szCs w:val="18"/>
        </w:rPr>
        <w:t>PTCDA-en</w:t>
      </w:r>
      <w:r w:rsidRPr="006107E6">
        <w:rPr>
          <w:szCs w:val="18"/>
        </w:rPr>
        <w:t xml:space="preserve"> in the reaction solvent (</w:t>
      </w:r>
      <w:proofErr w:type="spellStart"/>
      <w:r w:rsidRPr="006107E6">
        <w:rPr>
          <w:szCs w:val="18"/>
        </w:rPr>
        <w:t>MeCN</w:t>
      </w:r>
      <w:proofErr w:type="spellEnd"/>
      <w:r w:rsidRPr="006107E6">
        <w:rPr>
          <w:szCs w:val="18"/>
        </w:rPr>
        <w:t xml:space="preserve">), which is helpful for catalysis (to keep the polymer grafted to the electrode surface) but hinders spectroscopic characterization. </w:t>
      </w:r>
      <w:r w:rsidRPr="00A62677">
        <w:rPr>
          <w:rFonts w:cs="Times New Roman"/>
          <w:szCs w:val="18"/>
        </w:rPr>
        <w:t xml:space="preserve">Similarly, while electrochemical reduction can be employed to cleanly reduce </w:t>
      </w:r>
      <w:r w:rsidRPr="00A62677">
        <w:rPr>
          <w:rFonts w:cs="Times New Roman"/>
          <w:b/>
          <w:bCs/>
          <w:szCs w:val="18"/>
        </w:rPr>
        <w:t>PTCDA-</w:t>
      </w:r>
      <w:proofErr w:type="spellStart"/>
      <w:r w:rsidRPr="00A62677">
        <w:rPr>
          <w:rFonts w:cs="Times New Roman"/>
          <w:b/>
          <w:bCs/>
          <w:szCs w:val="18"/>
        </w:rPr>
        <w:t>di</w:t>
      </w:r>
      <w:r w:rsidRPr="00A62677">
        <w:rPr>
          <w:rFonts w:cs="Times New Roman"/>
          <w:b/>
          <w:bCs/>
          <w:szCs w:val="18"/>
          <w:vertAlign w:val="superscript"/>
        </w:rPr>
        <w:t>i</w:t>
      </w:r>
      <w:r w:rsidRPr="00A62677">
        <w:rPr>
          <w:rFonts w:cs="Times New Roman"/>
          <w:b/>
          <w:bCs/>
          <w:szCs w:val="18"/>
        </w:rPr>
        <w:t>PrAn</w:t>
      </w:r>
      <w:proofErr w:type="spellEnd"/>
      <w:r w:rsidRPr="00A62677">
        <w:rPr>
          <w:rFonts w:cs="Times New Roman"/>
          <w:szCs w:val="18"/>
        </w:rPr>
        <w:t xml:space="preserve"> to the corresponding monoanion (</w:t>
      </w:r>
      <w:r w:rsidRPr="00A62677">
        <w:rPr>
          <w:rFonts w:cs="Times New Roman"/>
          <w:b/>
          <w:bCs/>
          <w:szCs w:val="18"/>
        </w:rPr>
        <w:t>PTCDA-</w:t>
      </w:r>
      <w:proofErr w:type="spellStart"/>
      <w:r w:rsidRPr="00A62677">
        <w:rPr>
          <w:rFonts w:cs="Times New Roman"/>
          <w:b/>
          <w:bCs/>
          <w:szCs w:val="18"/>
        </w:rPr>
        <w:t>di</w:t>
      </w:r>
      <w:r w:rsidRPr="00A62677">
        <w:rPr>
          <w:rFonts w:cs="Times New Roman"/>
          <w:b/>
          <w:bCs/>
          <w:szCs w:val="18"/>
          <w:vertAlign w:val="superscript"/>
        </w:rPr>
        <w:t>i</w:t>
      </w:r>
      <w:r w:rsidRPr="00A62677">
        <w:rPr>
          <w:rFonts w:cs="Times New Roman"/>
          <w:b/>
          <w:bCs/>
          <w:szCs w:val="18"/>
        </w:rPr>
        <w:t>PrAn</w:t>
      </w:r>
      <w:proofErr w:type="spellEnd"/>
      <w:r w:rsidRPr="00A62677">
        <w:rPr>
          <w:rFonts w:cs="Times New Roman"/>
          <w:b/>
          <w:bCs/>
          <w:szCs w:val="18"/>
          <w:vertAlign w:val="superscript"/>
        </w:rPr>
        <w:t>·−</w:t>
      </w:r>
      <w:r w:rsidRPr="00A62677">
        <w:rPr>
          <w:rFonts w:cs="Times New Roman"/>
          <w:szCs w:val="18"/>
        </w:rPr>
        <w:t xml:space="preserve">) </w:t>
      </w:r>
      <w:r>
        <w:rPr>
          <w:rFonts w:cs="Times New Roman"/>
          <w:szCs w:val="18"/>
        </w:rPr>
        <w:t>or</w:t>
      </w:r>
      <w:r w:rsidRPr="00A62677">
        <w:rPr>
          <w:rFonts w:cs="Times New Roman"/>
          <w:szCs w:val="18"/>
        </w:rPr>
        <w:t xml:space="preserve"> dianion (</w:t>
      </w:r>
      <w:r w:rsidRPr="00A62677">
        <w:rPr>
          <w:rFonts w:cs="Times New Roman"/>
          <w:b/>
          <w:bCs/>
          <w:szCs w:val="18"/>
        </w:rPr>
        <w:t>PTCDA-di</w:t>
      </w:r>
      <w:r w:rsidRPr="00A62677">
        <w:rPr>
          <w:rFonts w:cs="Times New Roman"/>
          <w:b/>
          <w:bCs/>
          <w:szCs w:val="18"/>
          <w:vertAlign w:val="superscript"/>
        </w:rPr>
        <w:t>i</w:t>
      </w:r>
      <w:r w:rsidRPr="00A62677">
        <w:rPr>
          <w:rFonts w:cs="Times New Roman"/>
          <w:b/>
          <w:bCs/>
          <w:szCs w:val="18"/>
        </w:rPr>
        <w:t>PrAn</w:t>
      </w:r>
      <w:r w:rsidRPr="00A62677">
        <w:rPr>
          <w:rFonts w:cs="Times New Roman"/>
          <w:b/>
          <w:bCs/>
          <w:szCs w:val="18"/>
          <w:vertAlign w:val="superscript"/>
        </w:rPr>
        <w:t>2−</w:t>
      </w:r>
      <w:r w:rsidRPr="00A62677">
        <w:rPr>
          <w:rFonts w:cs="Times New Roman"/>
          <w:szCs w:val="18"/>
        </w:rPr>
        <w:t xml:space="preserve">) in </w:t>
      </w:r>
      <w:r>
        <w:rPr>
          <w:rFonts w:cs="Times New Roman"/>
          <w:szCs w:val="18"/>
        </w:rPr>
        <w:t xml:space="preserve">both </w:t>
      </w:r>
      <w:proofErr w:type="spellStart"/>
      <w:r w:rsidRPr="00A62677">
        <w:rPr>
          <w:rFonts w:cs="Times New Roman"/>
          <w:szCs w:val="18"/>
        </w:rPr>
        <w:t>MeCN</w:t>
      </w:r>
      <w:proofErr w:type="spellEnd"/>
      <w:r w:rsidRPr="00A62677">
        <w:rPr>
          <w:rFonts w:cs="Times New Roman"/>
          <w:szCs w:val="18"/>
        </w:rPr>
        <w:t xml:space="preserve"> </w:t>
      </w:r>
      <w:r>
        <w:rPr>
          <w:rFonts w:cs="Times New Roman"/>
          <w:szCs w:val="18"/>
        </w:rPr>
        <w:t>and</w:t>
      </w:r>
      <w:r w:rsidRPr="00A62677">
        <w:rPr>
          <w:rFonts w:cs="Times New Roman"/>
          <w:szCs w:val="18"/>
        </w:rPr>
        <w:t xml:space="preserve"> DMF, as confirmed by UV-</w:t>
      </w:r>
      <w:proofErr w:type="gramStart"/>
      <w:r w:rsidRPr="00A62677">
        <w:rPr>
          <w:rFonts w:cs="Times New Roman"/>
          <w:szCs w:val="18"/>
        </w:rPr>
        <w:t>Vis</w:t>
      </w:r>
      <w:proofErr w:type="gramEnd"/>
      <w:r w:rsidRPr="00A62677">
        <w:rPr>
          <w:rFonts w:cs="Times New Roman"/>
          <w:szCs w:val="18"/>
        </w:rPr>
        <w:t xml:space="preserve"> spectroscopy (Figure S181)</w:t>
      </w:r>
      <w:r w:rsidR="00F2645F">
        <w:rPr>
          <w:rFonts w:cs="Times New Roman"/>
          <w:szCs w:val="18"/>
        </w:rPr>
        <w:t>,</w:t>
      </w:r>
      <w:r w:rsidR="00CB3CD0" w:rsidRPr="00CB3CD0">
        <w:rPr>
          <w:rFonts w:cs="Times New Roman"/>
          <w:vertAlign w:val="superscript"/>
        </w:rPr>
        <w:t>19–21</w:t>
      </w:r>
      <w:r w:rsidR="00F2645F">
        <w:rPr>
          <w:rFonts w:cs="Times New Roman"/>
          <w:szCs w:val="18"/>
        </w:rPr>
        <w:t xml:space="preserve"> </w:t>
      </w:r>
      <w:r w:rsidR="00054043" w:rsidRPr="00A62677">
        <w:rPr>
          <w:rFonts w:cs="Times New Roman"/>
          <w:szCs w:val="18"/>
        </w:rPr>
        <w:t xml:space="preserve">this is more challenging for </w:t>
      </w:r>
      <w:r w:rsidR="00054043" w:rsidRPr="00A62677">
        <w:rPr>
          <w:rFonts w:cs="Times New Roman"/>
          <w:b/>
          <w:bCs/>
          <w:szCs w:val="18"/>
        </w:rPr>
        <w:t>PTCDA-en</w:t>
      </w:r>
      <w:r w:rsidR="00054043" w:rsidRPr="00A62677">
        <w:rPr>
          <w:rFonts w:cs="Times New Roman"/>
          <w:szCs w:val="18"/>
        </w:rPr>
        <w:t>, which must be grafted to a carbon electrode to be electrochemically reduced. To overcome the latter issue, we turned to chemical reduction</w:t>
      </w:r>
      <w:r w:rsidR="00054043" w:rsidRPr="00A62677">
        <w:rPr>
          <w:rFonts w:cs="Times New Roman"/>
          <w:b/>
          <w:bCs/>
          <w:szCs w:val="18"/>
        </w:rPr>
        <w:t xml:space="preserve"> </w:t>
      </w:r>
      <w:r w:rsidR="00054043" w:rsidRPr="00A62677">
        <w:rPr>
          <w:rFonts w:cs="Times New Roman"/>
          <w:szCs w:val="18"/>
        </w:rPr>
        <w:t>using</w:t>
      </w:r>
      <w:r w:rsidR="00054043">
        <w:rPr>
          <w:rFonts w:cs="Times New Roman"/>
          <w:szCs w:val="18"/>
        </w:rPr>
        <w:t xml:space="preserve"> TDAE. </w:t>
      </w:r>
      <w:r w:rsidR="00CF4353" w:rsidRPr="00A62677">
        <w:rPr>
          <w:rFonts w:cs="Times New Roman"/>
          <w:szCs w:val="18"/>
        </w:rPr>
        <w:t xml:space="preserve">While </w:t>
      </w:r>
      <w:r w:rsidR="00CF4353" w:rsidRPr="00A62677">
        <w:rPr>
          <w:rFonts w:cs="Times New Roman"/>
          <w:b/>
          <w:bCs/>
          <w:szCs w:val="18"/>
        </w:rPr>
        <w:t>PTCDA-en</w:t>
      </w:r>
      <w:r w:rsidR="00CF4353" w:rsidRPr="00A62677">
        <w:rPr>
          <w:rFonts w:cs="Times New Roman"/>
          <w:szCs w:val="18"/>
        </w:rPr>
        <w:t xml:space="preserve"> remains insoluble upon treatment with TDAE in </w:t>
      </w:r>
      <w:proofErr w:type="spellStart"/>
      <w:r w:rsidR="00CF4353" w:rsidRPr="00A62677">
        <w:rPr>
          <w:rFonts w:cs="Times New Roman"/>
          <w:szCs w:val="18"/>
        </w:rPr>
        <w:t>MeCN</w:t>
      </w:r>
      <w:proofErr w:type="spellEnd"/>
      <w:r w:rsidR="00CF4353" w:rsidRPr="00A62677">
        <w:rPr>
          <w:rFonts w:cs="Times New Roman"/>
          <w:szCs w:val="18"/>
        </w:rPr>
        <w:t xml:space="preserve">, it dissolves in DMF, allowing for clean access to the solubilized </w:t>
      </w:r>
      <w:r w:rsidR="00CF4353" w:rsidRPr="00A62677">
        <w:rPr>
          <w:rFonts w:cs="Times New Roman"/>
          <w:b/>
          <w:bCs/>
          <w:szCs w:val="18"/>
        </w:rPr>
        <w:t>PTCDA-en</w:t>
      </w:r>
      <w:r w:rsidR="00CF4353" w:rsidRPr="00A62677">
        <w:rPr>
          <w:rFonts w:cs="Times New Roman"/>
          <w:b/>
          <w:bCs/>
          <w:szCs w:val="18"/>
          <w:vertAlign w:val="superscript"/>
        </w:rPr>
        <w:t>·−</w:t>
      </w:r>
      <w:r w:rsidR="00CF4353" w:rsidRPr="00A62677">
        <w:rPr>
          <w:rFonts w:cs="Times New Roman"/>
          <w:szCs w:val="18"/>
        </w:rPr>
        <w:t xml:space="preserve"> </w:t>
      </w:r>
      <w:r w:rsidR="00CF4353">
        <w:rPr>
          <w:rFonts w:cs="Times New Roman"/>
          <w:szCs w:val="18"/>
        </w:rPr>
        <w:t>(</w:t>
      </w:r>
      <w:r w:rsidR="00CF4353" w:rsidRPr="00A62677">
        <w:rPr>
          <w:rFonts w:cs="Times New Roman"/>
          <w:szCs w:val="18"/>
        </w:rPr>
        <w:t>Figure S1</w:t>
      </w:r>
      <w:r w:rsidR="00CF4353">
        <w:rPr>
          <w:rFonts w:cs="Times New Roman"/>
          <w:szCs w:val="18"/>
        </w:rPr>
        <w:t xml:space="preserve">97) </w:t>
      </w:r>
      <w:r w:rsidR="00CF4353" w:rsidRPr="00A62677">
        <w:rPr>
          <w:rFonts w:cs="Times New Roman"/>
          <w:szCs w:val="18"/>
        </w:rPr>
        <w:t xml:space="preserve">and </w:t>
      </w:r>
      <w:r w:rsidR="00CF4353" w:rsidRPr="00A62677">
        <w:rPr>
          <w:rFonts w:cs="Times New Roman"/>
          <w:b/>
          <w:bCs/>
          <w:szCs w:val="18"/>
        </w:rPr>
        <w:t>PTCDA-en</w:t>
      </w:r>
      <w:r w:rsidR="00CF4353" w:rsidRPr="00A62677">
        <w:rPr>
          <w:rFonts w:cs="Times New Roman"/>
          <w:b/>
          <w:bCs/>
          <w:szCs w:val="18"/>
          <w:vertAlign w:val="superscript"/>
        </w:rPr>
        <w:t>2−</w:t>
      </w:r>
      <w:r w:rsidR="00CF4353">
        <w:rPr>
          <w:rFonts w:cs="Times New Roman"/>
          <w:szCs w:val="18"/>
        </w:rPr>
        <w:t xml:space="preserve"> (</w:t>
      </w:r>
      <w:r w:rsidR="00CF4353" w:rsidRPr="00A62677">
        <w:rPr>
          <w:rFonts w:cs="Times New Roman"/>
          <w:szCs w:val="18"/>
        </w:rPr>
        <w:t>Figure S1</w:t>
      </w:r>
      <w:r w:rsidR="00CF4353">
        <w:rPr>
          <w:rFonts w:cs="Times New Roman"/>
          <w:szCs w:val="18"/>
        </w:rPr>
        <w:t>99) for spectroscopic characterization.</w:t>
      </w:r>
    </w:p>
    <w:p w14:paraId="2DB971D8" w14:textId="0D6736C9" w:rsidR="00E76DBC" w:rsidRDefault="00A66433" w:rsidP="00C001F7">
      <w:pPr>
        <w:spacing w:line="276" w:lineRule="auto"/>
        <w:jc w:val="both"/>
        <w:rPr>
          <w:rFonts w:cs="Times New Roman"/>
        </w:rPr>
      </w:pPr>
      <w:r w:rsidRPr="00A66433">
        <w:rPr>
          <w:b/>
          <w:bCs/>
        </w:rPr>
        <w:t xml:space="preserve">Chemical generation of </w:t>
      </w:r>
      <w:r w:rsidR="00650896">
        <w:rPr>
          <w:b/>
          <w:bCs/>
          <w:lang w:val="en-GB"/>
        </w:rPr>
        <w:t>P</w:t>
      </w:r>
      <w:r w:rsidR="00650896" w:rsidRPr="00360810">
        <w:rPr>
          <w:b/>
          <w:bCs/>
          <w:lang w:val="en-GB"/>
        </w:rPr>
        <w:t>TCDA-</w:t>
      </w:r>
      <w:r w:rsidR="00650896">
        <w:rPr>
          <w:b/>
          <w:bCs/>
          <w:lang w:val="en-GB"/>
        </w:rPr>
        <w:t>e</w:t>
      </w:r>
      <w:r w:rsidR="00650896" w:rsidRPr="00C2650F">
        <w:rPr>
          <w:b/>
          <w:bCs/>
          <w:lang w:val="en-GB"/>
        </w:rPr>
        <w:t>n</w:t>
      </w:r>
      <w:r w:rsidR="00650896" w:rsidRPr="00C001F7">
        <w:rPr>
          <w:rFonts w:cs="Times New Roman"/>
          <w:b/>
          <w:bCs/>
          <w:vertAlign w:val="superscript"/>
          <w:lang w:val="en-GB"/>
        </w:rPr>
        <w:t>·−</w:t>
      </w:r>
      <w:r w:rsidRPr="00A66433">
        <w:rPr>
          <w:b/>
          <w:bCs/>
        </w:rPr>
        <w:t xml:space="preserve"> in DMF</w:t>
      </w:r>
      <w:r>
        <w:t xml:space="preserve">. </w:t>
      </w:r>
      <w:r w:rsidR="00AC59AB">
        <w:t>In a N</w:t>
      </w:r>
      <w:r w:rsidR="00AC59AB" w:rsidRPr="00FC6520">
        <w:rPr>
          <w:vertAlign w:val="subscript"/>
        </w:rPr>
        <w:t>2</w:t>
      </w:r>
      <w:r w:rsidR="00AC59AB">
        <w:t xml:space="preserve">-filled glovebox, a 20 mL scintillation vial was charged with </w:t>
      </w:r>
      <w:r w:rsidR="00AC59AB">
        <w:rPr>
          <w:b/>
          <w:bCs/>
          <w:lang w:val="en-GB"/>
        </w:rPr>
        <w:t>P</w:t>
      </w:r>
      <w:r w:rsidR="00AC59AB" w:rsidRPr="00360810">
        <w:rPr>
          <w:b/>
          <w:bCs/>
          <w:lang w:val="en-GB"/>
        </w:rPr>
        <w:t>TCDA-</w:t>
      </w:r>
      <w:r w:rsidR="00BA1DCF">
        <w:rPr>
          <w:b/>
          <w:bCs/>
          <w:lang w:val="en-GB"/>
        </w:rPr>
        <w:t>e</w:t>
      </w:r>
      <w:r w:rsidR="00AC59AB" w:rsidRPr="00360810">
        <w:rPr>
          <w:b/>
          <w:bCs/>
          <w:lang w:val="en-GB"/>
        </w:rPr>
        <w:t>n</w:t>
      </w:r>
      <w:r w:rsidR="00AC59AB">
        <w:t xml:space="preserve"> (</w:t>
      </w:r>
      <w:r w:rsidR="00BA1DCF">
        <w:t>41</w:t>
      </w:r>
      <w:r w:rsidR="00AC59AB">
        <w:t>.</w:t>
      </w:r>
      <w:r w:rsidR="00BA1DCF">
        <w:t>6</w:t>
      </w:r>
      <w:r w:rsidR="00AC59AB">
        <w:t xml:space="preserve"> mg, 0.1</w:t>
      </w:r>
      <w:r w:rsidR="00BE4EEB">
        <w:t>0</w:t>
      </w:r>
      <w:r w:rsidR="00AC59AB">
        <w:t xml:space="preserve"> mmol, 1.0 equiv.) and anhydrous degassed </w:t>
      </w:r>
      <w:r w:rsidR="00BE4EEB">
        <w:t>DMF</w:t>
      </w:r>
      <w:r w:rsidR="00AC59AB">
        <w:t xml:space="preserve"> (8.0 mL). Subsequently, TDAE (2</w:t>
      </w:r>
      <w:r w:rsidR="00BE4EEB">
        <w:t>3</w:t>
      </w:r>
      <w:r w:rsidR="00AC59AB">
        <w:t xml:space="preserve">.3 </w:t>
      </w:r>
      <w:r w:rsidR="00AC59AB">
        <w:sym w:font="Symbol" w:char="F06D"/>
      </w:r>
      <w:r w:rsidR="00AC59AB">
        <w:t>L, 0.1</w:t>
      </w:r>
      <w:r w:rsidR="00BE4EEB">
        <w:t>0</w:t>
      </w:r>
      <w:r w:rsidR="00AC59AB">
        <w:t xml:space="preserve"> mmol, 1.0 equiv.) was added, and the solution instantly turned </w:t>
      </w:r>
      <w:r w:rsidR="007F1CAC">
        <w:t>dark green</w:t>
      </w:r>
      <w:r w:rsidR="00A41BB6">
        <w:t xml:space="preserve">ish </w:t>
      </w:r>
      <w:r w:rsidR="007F1CAC">
        <w:t>blue</w:t>
      </w:r>
      <w:r w:rsidR="00AC59AB">
        <w:rPr>
          <w:rFonts w:cs="Times New Roman"/>
        </w:rPr>
        <w:t xml:space="preserve">. The solution was thoroughly swirled, and aliquots (0.2 mL) were taken from the solution and diluted with additional </w:t>
      </w:r>
      <w:r w:rsidR="004A59AB">
        <w:rPr>
          <w:rFonts w:cs="Times New Roman"/>
        </w:rPr>
        <w:t>DMF</w:t>
      </w:r>
      <w:r w:rsidR="00AC59AB">
        <w:rPr>
          <w:rFonts w:cs="Times New Roman"/>
        </w:rPr>
        <w:t xml:space="preserve"> (4.0 mL), before being analyzed by UV-</w:t>
      </w:r>
      <w:proofErr w:type="gramStart"/>
      <w:r w:rsidR="00AC59AB">
        <w:rPr>
          <w:rFonts w:cs="Times New Roman"/>
        </w:rPr>
        <w:t>Vis</w:t>
      </w:r>
      <w:proofErr w:type="gramEnd"/>
      <w:r w:rsidR="00AC59AB">
        <w:rPr>
          <w:rFonts w:cs="Times New Roman"/>
        </w:rPr>
        <w:t xml:space="preserve"> absorption spectroscopy</w:t>
      </w:r>
      <w:r w:rsidR="00F159E6">
        <w:rPr>
          <w:rFonts w:cs="Times New Roman"/>
        </w:rPr>
        <w:t xml:space="preserve">, which revealed the generation of a species that shares similar spectroscopic features to </w:t>
      </w:r>
      <w:r w:rsidR="00D43DA4">
        <w:rPr>
          <w:b/>
          <w:bCs/>
          <w:lang w:val="en-GB"/>
        </w:rPr>
        <w:t>P</w:t>
      </w:r>
      <w:r w:rsidR="00D43DA4" w:rsidRPr="00360810">
        <w:rPr>
          <w:b/>
          <w:bCs/>
          <w:lang w:val="en-GB"/>
        </w:rPr>
        <w:t>TCDA-</w:t>
      </w:r>
      <w:proofErr w:type="spellStart"/>
      <w:r w:rsidR="00D43DA4" w:rsidRPr="00C2650F">
        <w:rPr>
          <w:b/>
          <w:bCs/>
          <w:lang w:val="en-GB"/>
        </w:rPr>
        <w:t>di</w:t>
      </w:r>
      <w:r w:rsidR="00D43DA4" w:rsidRPr="00C2650F">
        <w:rPr>
          <w:b/>
          <w:bCs/>
          <w:vertAlign w:val="superscript"/>
          <w:lang w:val="en-GB"/>
        </w:rPr>
        <w:t>i</w:t>
      </w:r>
      <w:r w:rsidR="00D43DA4" w:rsidRPr="00C2650F">
        <w:rPr>
          <w:b/>
          <w:bCs/>
          <w:lang w:val="en-GB"/>
        </w:rPr>
        <w:t>PrAn</w:t>
      </w:r>
      <w:proofErr w:type="spellEnd"/>
      <w:r w:rsidR="00D43DA4" w:rsidRPr="00C001F7">
        <w:rPr>
          <w:rFonts w:cs="Times New Roman"/>
          <w:b/>
          <w:bCs/>
          <w:vertAlign w:val="superscript"/>
          <w:lang w:val="en-GB"/>
        </w:rPr>
        <w:t>·−</w:t>
      </w:r>
      <w:r w:rsidR="00584F0B">
        <w:rPr>
          <w:rFonts w:cs="Times New Roman"/>
        </w:rPr>
        <w:t xml:space="preserve"> (Figure S</w:t>
      </w:r>
      <w:r w:rsidR="006118BD">
        <w:rPr>
          <w:rFonts w:cs="Times New Roman"/>
        </w:rPr>
        <w:t>19</w:t>
      </w:r>
      <w:r w:rsidR="00951C34">
        <w:rPr>
          <w:rFonts w:cs="Times New Roman"/>
        </w:rPr>
        <w:t>7</w:t>
      </w:r>
      <w:r w:rsidR="00584F0B">
        <w:rPr>
          <w:rFonts w:cs="Times New Roman"/>
        </w:rPr>
        <w:t xml:space="preserve">). </w:t>
      </w:r>
      <w:r w:rsidR="002F2D70">
        <w:rPr>
          <w:rFonts w:cs="Times New Roman"/>
        </w:rPr>
        <w:t>Note that</w:t>
      </w:r>
      <w:r w:rsidR="00DC34D3">
        <w:rPr>
          <w:rFonts w:cs="Times New Roman"/>
        </w:rPr>
        <w:t xml:space="preserve"> unreduced </w:t>
      </w:r>
      <w:r w:rsidR="00DC34D3" w:rsidRPr="00DC34D3">
        <w:rPr>
          <w:rFonts w:cs="Times New Roman"/>
          <w:b/>
          <w:bCs/>
        </w:rPr>
        <w:t>PTCDA-en</w:t>
      </w:r>
      <w:r w:rsidR="00DC34D3">
        <w:rPr>
          <w:rFonts w:cs="Times New Roman"/>
        </w:rPr>
        <w:t xml:space="preserve"> has minimal solubility in DMF</w:t>
      </w:r>
      <w:r w:rsidR="00866675">
        <w:rPr>
          <w:rFonts w:cs="Times New Roman"/>
        </w:rPr>
        <w:t xml:space="preserve"> and </w:t>
      </w:r>
      <w:proofErr w:type="spellStart"/>
      <w:r w:rsidR="00866675">
        <w:rPr>
          <w:rFonts w:cs="Times New Roman"/>
        </w:rPr>
        <w:t>MeCN</w:t>
      </w:r>
      <w:proofErr w:type="spellEnd"/>
      <w:r w:rsidR="00E85DE0">
        <w:rPr>
          <w:rFonts w:cs="Times New Roman"/>
        </w:rPr>
        <w:t xml:space="preserve">, thus solution-state UV-Vis </w:t>
      </w:r>
      <w:r w:rsidR="00472C72">
        <w:rPr>
          <w:rFonts w:cs="Times New Roman"/>
        </w:rPr>
        <w:t xml:space="preserve">of the unreduced </w:t>
      </w:r>
      <w:r w:rsidR="00472C72" w:rsidRPr="00472C72">
        <w:rPr>
          <w:rFonts w:cs="Times New Roman"/>
          <w:b/>
          <w:bCs/>
        </w:rPr>
        <w:t>PTCDA-en</w:t>
      </w:r>
      <w:r w:rsidR="00472C72">
        <w:rPr>
          <w:rFonts w:cs="Times New Roman"/>
        </w:rPr>
        <w:t xml:space="preserve"> could not be obtained (see Figure S</w:t>
      </w:r>
      <w:r w:rsidR="00A62379">
        <w:rPr>
          <w:rFonts w:cs="Times New Roman"/>
        </w:rPr>
        <w:t>5</w:t>
      </w:r>
      <w:r w:rsidR="00702882">
        <w:rPr>
          <w:rFonts w:cs="Times New Roman"/>
        </w:rPr>
        <w:t>0</w:t>
      </w:r>
      <w:r w:rsidR="00472C72">
        <w:rPr>
          <w:rFonts w:cs="Times New Roman"/>
        </w:rPr>
        <w:t xml:space="preserve"> for the solid-state UV-Vis absorption spectrum of </w:t>
      </w:r>
      <w:r w:rsidR="00472C72" w:rsidRPr="00472C72">
        <w:rPr>
          <w:rFonts w:cs="Times New Roman"/>
          <w:b/>
          <w:bCs/>
        </w:rPr>
        <w:t>PTCDA-en</w:t>
      </w:r>
      <w:r w:rsidR="00472C72">
        <w:rPr>
          <w:rFonts w:cs="Times New Roman"/>
        </w:rPr>
        <w:t xml:space="preserve"> dispersed in BaSO</w:t>
      </w:r>
      <w:r w:rsidR="00472C72" w:rsidRPr="003F3DC6">
        <w:rPr>
          <w:rFonts w:cs="Times New Roman"/>
          <w:vertAlign w:val="subscript"/>
        </w:rPr>
        <w:t>4</w:t>
      </w:r>
      <w:r w:rsidR="00472C72">
        <w:rPr>
          <w:rFonts w:cs="Times New Roman"/>
        </w:rPr>
        <w:t>)</w:t>
      </w:r>
      <w:r w:rsidR="00C67EA0">
        <w:rPr>
          <w:rFonts w:cs="Times New Roman"/>
        </w:rPr>
        <w:t>.</w:t>
      </w:r>
    </w:p>
    <w:p w14:paraId="67288113" w14:textId="77777777" w:rsidR="00E7316A" w:rsidRDefault="00E7316A">
      <w:pPr>
        <w:rPr>
          <w:iCs/>
          <w:szCs w:val="18"/>
        </w:rPr>
      </w:pPr>
      <w:r>
        <w:rPr>
          <w:iCs/>
          <w:szCs w:val="18"/>
        </w:rPr>
        <w:br w:type="page"/>
      </w:r>
    </w:p>
    <w:p w14:paraId="17ECB67B" w14:textId="77777777" w:rsidR="00E7316A" w:rsidRPr="00360810" w:rsidRDefault="00E7316A" w:rsidP="00E7316A">
      <w:pPr>
        <w:keepNext/>
        <w:jc w:val="center"/>
        <w:rPr>
          <w:rFonts w:cs="Times New Roman"/>
        </w:rPr>
      </w:pPr>
      <w:r w:rsidRPr="00360810">
        <w:rPr>
          <w:rFonts w:cs="Times New Roman"/>
          <w:noProof/>
        </w:rPr>
        <w:lastRenderedPageBreak/>
        <w:drawing>
          <wp:inline distT="0" distB="0" distL="0" distR="0" wp14:anchorId="6DA68886" wp14:editId="18664161">
            <wp:extent cx="4388877" cy="3361121"/>
            <wp:effectExtent l="0" t="0" r="0" b="0"/>
            <wp:docPr id="177724720" name="Picture 17772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4720" name="Picture 177724720"/>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388877" cy="3361121"/>
                    </a:xfrm>
                    <a:prstGeom prst="rect">
                      <a:avLst/>
                    </a:prstGeom>
                  </pic:spPr>
                </pic:pic>
              </a:graphicData>
            </a:graphic>
          </wp:inline>
        </w:drawing>
      </w:r>
    </w:p>
    <w:p w14:paraId="6F215AD5" w14:textId="66051F66" w:rsidR="00E7316A" w:rsidRDefault="00E7316A" w:rsidP="00E7316A">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A9026D">
        <w:t>UV-</w:t>
      </w:r>
      <w:proofErr w:type="gramStart"/>
      <w:r w:rsidR="00A9026D">
        <w:t>Vis</w:t>
      </w:r>
      <w:proofErr w:type="gramEnd"/>
      <w:r w:rsidR="00A9026D">
        <w:t xml:space="preserve"> absorption spectr</w:t>
      </w:r>
      <w:r w:rsidR="00B94D76">
        <w:t>um</w:t>
      </w:r>
      <w:r w:rsidR="00A9026D">
        <w:t xml:space="preserve"> of the chemical</w:t>
      </w:r>
      <w:r w:rsidR="005241B7">
        <w:t>ly</w:t>
      </w:r>
      <w:r w:rsidR="00A9026D">
        <w:t xml:space="preserve"> generat</w:t>
      </w:r>
      <w:r w:rsidR="005241B7">
        <w:t>ed</w:t>
      </w:r>
      <w:r w:rsidR="00A9026D">
        <w:t xml:space="preserve"> </w:t>
      </w:r>
      <w:r w:rsidR="00826CDD">
        <w:rPr>
          <w:b/>
          <w:bCs/>
          <w:lang w:val="en-GB"/>
        </w:rPr>
        <w:t>P</w:t>
      </w:r>
      <w:r w:rsidR="00826CDD" w:rsidRPr="00360810">
        <w:rPr>
          <w:b/>
          <w:bCs/>
          <w:lang w:val="en-GB"/>
        </w:rPr>
        <w:t>TCDA-</w:t>
      </w:r>
      <w:r w:rsidR="00826CDD">
        <w:rPr>
          <w:b/>
          <w:bCs/>
          <w:lang w:val="en-GB"/>
        </w:rPr>
        <w:t>e</w:t>
      </w:r>
      <w:r w:rsidR="00826CDD" w:rsidRPr="00C2650F">
        <w:rPr>
          <w:b/>
          <w:bCs/>
          <w:lang w:val="en-GB"/>
        </w:rPr>
        <w:t>n</w:t>
      </w:r>
      <w:r w:rsidR="00826CDD" w:rsidRPr="00C001F7">
        <w:rPr>
          <w:rFonts w:cs="Times New Roman"/>
          <w:b/>
          <w:bCs/>
          <w:vertAlign w:val="superscript"/>
          <w:lang w:val="en-GB"/>
        </w:rPr>
        <w:t>·−</w:t>
      </w:r>
      <w:r w:rsidR="00A9026D">
        <w:t xml:space="preserve"> </w:t>
      </w:r>
      <w:r w:rsidR="00B94D76">
        <w:t xml:space="preserve">(red) </w:t>
      </w:r>
      <w:r w:rsidR="00A9026D">
        <w:t xml:space="preserve">in </w:t>
      </w:r>
      <w:r w:rsidR="005241B7">
        <w:t>D</w:t>
      </w:r>
      <w:r w:rsidR="00A9026D">
        <w:t>M</w:t>
      </w:r>
      <w:r w:rsidR="005241B7">
        <w:t>F</w:t>
      </w:r>
      <w:r w:rsidR="00B94D76">
        <w:t xml:space="preserve">. Note that </w:t>
      </w:r>
      <w:r w:rsidR="00BA4375">
        <w:t xml:space="preserve">it shares similar spectroscopic features to </w:t>
      </w:r>
      <w:r w:rsidR="00826CDD">
        <w:rPr>
          <w:b/>
          <w:bCs/>
          <w:lang w:val="en-GB"/>
        </w:rPr>
        <w:t>P</w:t>
      </w:r>
      <w:r w:rsidR="00826CDD" w:rsidRPr="00360810">
        <w:rPr>
          <w:b/>
          <w:bCs/>
          <w:lang w:val="en-GB"/>
        </w:rPr>
        <w:t>TCDA-</w:t>
      </w:r>
      <w:proofErr w:type="spellStart"/>
      <w:r w:rsidR="00826CDD" w:rsidRPr="00C2650F">
        <w:rPr>
          <w:b/>
          <w:bCs/>
          <w:lang w:val="en-GB"/>
        </w:rPr>
        <w:t>di</w:t>
      </w:r>
      <w:r w:rsidR="00826CDD" w:rsidRPr="00C2650F">
        <w:rPr>
          <w:b/>
          <w:bCs/>
          <w:vertAlign w:val="superscript"/>
          <w:lang w:val="en-GB"/>
        </w:rPr>
        <w:t>i</w:t>
      </w:r>
      <w:r w:rsidR="00826CDD" w:rsidRPr="00C2650F">
        <w:rPr>
          <w:b/>
          <w:bCs/>
          <w:lang w:val="en-GB"/>
        </w:rPr>
        <w:t>PrAn</w:t>
      </w:r>
      <w:proofErr w:type="spellEnd"/>
      <w:r w:rsidR="00826CDD" w:rsidRPr="00C001F7">
        <w:rPr>
          <w:rFonts w:cs="Times New Roman"/>
          <w:b/>
          <w:bCs/>
          <w:vertAlign w:val="superscript"/>
          <w:lang w:val="en-GB"/>
        </w:rPr>
        <w:t>·−</w:t>
      </w:r>
      <w:r w:rsidR="00BA4375">
        <w:rPr>
          <w:b/>
          <w:bCs/>
          <w:lang w:val="en-GB"/>
        </w:rPr>
        <w:t xml:space="preserve"> </w:t>
      </w:r>
      <w:r w:rsidR="00BA4375" w:rsidRPr="00BA4375">
        <w:rPr>
          <w:lang w:val="en-GB"/>
        </w:rPr>
        <w:t>(olive)</w:t>
      </w:r>
      <w:r w:rsidR="00BA4375">
        <w:rPr>
          <w:lang w:val="en-GB"/>
        </w:rPr>
        <w:t xml:space="preserve"> in DMF</w:t>
      </w:r>
      <w:r w:rsidR="003D4166">
        <w:rPr>
          <w:lang w:val="en-GB"/>
        </w:rPr>
        <w:t>.</w:t>
      </w:r>
    </w:p>
    <w:p w14:paraId="3C910E91" w14:textId="3ADBC599" w:rsidR="00DD5E18" w:rsidRDefault="00DD5E18">
      <w:pPr>
        <w:rPr>
          <w:lang w:val="en-GB"/>
        </w:rPr>
      </w:pPr>
      <w:r>
        <w:rPr>
          <w:lang w:val="en-GB"/>
        </w:rPr>
        <w:br w:type="page"/>
      </w:r>
    </w:p>
    <w:p w14:paraId="715F5B01" w14:textId="2F3098B2" w:rsidR="002625FA" w:rsidRPr="00360810" w:rsidRDefault="00050CA0" w:rsidP="002625FA">
      <w:pPr>
        <w:keepNext/>
        <w:jc w:val="center"/>
      </w:pPr>
      <w:r>
        <w:object w:dxaOrig="14095" w:dyaOrig="6926" w14:anchorId="3719D3EC">
          <v:shape id="_x0000_i1079" type="#_x0000_t75" style="width:468pt;height:226.5pt" o:ole="">
            <v:imagedata r:id="rId259" o:title=""/>
          </v:shape>
          <o:OLEObject Type="Embed" ProgID="ChemDraw.Document.6.0" ShapeID="_x0000_i1079" DrawAspect="Content" ObjectID="_1792781149" r:id="rId260"/>
        </w:object>
      </w:r>
    </w:p>
    <w:p w14:paraId="72331D36" w14:textId="74575B9B" w:rsidR="002625FA" w:rsidRDefault="002625FA" w:rsidP="002625FA">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F3423C">
        <w:rPr>
          <w:b/>
          <w:bCs/>
          <w:noProof/>
        </w:rPr>
        <w:t>198</w:t>
      </w:r>
      <w:r w:rsidRPr="00360810">
        <w:rPr>
          <w:b/>
          <w:bCs/>
        </w:rPr>
        <w:fldChar w:fldCharType="end"/>
      </w:r>
      <w:r w:rsidRPr="00360810">
        <w:rPr>
          <w:b/>
          <w:bCs/>
        </w:rPr>
        <w:t>.</w:t>
      </w:r>
      <w:r w:rsidRPr="00360810">
        <w:rPr>
          <w:lang w:val="en-GB"/>
        </w:rPr>
        <w:t xml:space="preserve"> </w:t>
      </w:r>
      <w:r>
        <w:rPr>
          <w:lang w:val="en-GB"/>
        </w:rPr>
        <w:t>Chemical generation</w:t>
      </w:r>
      <w:r w:rsidRPr="00360810">
        <w:rPr>
          <w:lang w:val="en-GB"/>
        </w:rPr>
        <w:t xml:space="preserve"> of </w:t>
      </w:r>
      <w:r>
        <w:rPr>
          <w:b/>
          <w:bCs/>
          <w:lang w:val="en-GB"/>
        </w:rPr>
        <w:t>P</w:t>
      </w:r>
      <w:r w:rsidRPr="00360810">
        <w:rPr>
          <w:b/>
          <w:bCs/>
          <w:lang w:val="en-GB"/>
        </w:rPr>
        <w:t>TCDA-</w:t>
      </w:r>
      <w:r>
        <w:rPr>
          <w:b/>
          <w:bCs/>
          <w:lang w:val="en-GB"/>
        </w:rPr>
        <w:t>en</w:t>
      </w:r>
      <w:r w:rsidR="00F05212">
        <w:rPr>
          <w:b/>
          <w:bCs/>
          <w:lang w:val="en-GB"/>
        </w:rPr>
        <w:t xml:space="preserve"> </w:t>
      </w:r>
      <w:r w:rsidR="00F05212">
        <w:rPr>
          <w:lang w:val="en-GB"/>
        </w:rPr>
        <w:t>di</w:t>
      </w:r>
      <w:r>
        <w:rPr>
          <w:lang w:val="en-GB"/>
        </w:rPr>
        <w:t>anion (</w:t>
      </w:r>
      <w:r w:rsidR="007609C6">
        <w:rPr>
          <w:b/>
          <w:bCs/>
          <w:lang w:val="en-GB"/>
        </w:rPr>
        <w:t>P</w:t>
      </w:r>
      <w:r w:rsidR="007609C6" w:rsidRPr="00360810">
        <w:rPr>
          <w:b/>
          <w:bCs/>
          <w:lang w:val="en-GB"/>
        </w:rPr>
        <w:t>TCDA-</w:t>
      </w:r>
      <w:r w:rsidR="007609C6">
        <w:rPr>
          <w:b/>
          <w:bCs/>
          <w:lang w:val="en-GB"/>
        </w:rPr>
        <w:t>en</w:t>
      </w:r>
      <w:r w:rsidR="007609C6" w:rsidRPr="00C001F7">
        <w:rPr>
          <w:b/>
          <w:bCs/>
          <w:vertAlign w:val="superscript"/>
          <w:lang w:val="en-GB"/>
        </w:rPr>
        <w:t>2</w:t>
      </w:r>
      <w:r w:rsidR="007609C6">
        <w:rPr>
          <w:rFonts w:cs="Times New Roman"/>
          <w:b/>
          <w:bCs/>
          <w:vertAlign w:val="superscript"/>
          <w:lang w:val="en-GB"/>
        </w:rPr>
        <w:t>−</w:t>
      </w:r>
      <w:r>
        <w:rPr>
          <w:lang w:val="en-GB"/>
        </w:rPr>
        <w:t>) in DMF using TDAE. Countercations (TDAE</w:t>
      </w:r>
      <w:r w:rsidRPr="00AF7F9E">
        <w:rPr>
          <w:vertAlign w:val="superscript"/>
          <w:lang w:val="en-GB"/>
        </w:rPr>
        <w:t>2</w:t>
      </w:r>
      <w:r w:rsidRPr="009C208F">
        <w:rPr>
          <w:vertAlign w:val="superscript"/>
          <w:lang w:val="en-GB"/>
        </w:rPr>
        <w:t>+</w:t>
      </w:r>
      <w:r>
        <w:rPr>
          <w:lang w:val="en-GB"/>
        </w:rPr>
        <w:t>) are omitted for clarity</w:t>
      </w:r>
      <w:r w:rsidR="00286F00">
        <w:rPr>
          <w:lang w:val="en-GB"/>
        </w:rPr>
        <w:t>.</w:t>
      </w:r>
    </w:p>
    <w:p w14:paraId="69CA8FA9" w14:textId="5B454154" w:rsidR="00C2650F" w:rsidRDefault="00890064" w:rsidP="00C2650F">
      <w:pPr>
        <w:spacing w:line="276" w:lineRule="auto"/>
        <w:jc w:val="both"/>
        <w:rPr>
          <w:rFonts w:cs="Times New Roman"/>
        </w:rPr>
      </w:pPr>
      <w:r w:rsidRPr="00A66433">
        <w:rPr>
          <w:b/>
          <w:bCs/>
        </w:rPr>
        <w:t xml:space="preserve">Chemical generation of </w:t>
      </w:r>
      <w:r w:rsidR="007609C6">
        <w:rPr>
          <w:b/>
          <w:bCs/>
          <w:lang w:val="en-GB"/>
        </w:rPr>
        <w:t>P</w:t>
      </w:r>
      <w:r w:rsidR="007609C6" w:rsidRPr="00360810">
        <w:rPr>
          <w:b/>
          <w:bCs/>
          <w:lang w:val="en-GB"/>
        </w:rPr>
        <w:t>TCDA-</w:t>
      </w:r>
      <w:r w:rsidR="007609C6">
        <w:rPr>
          <w:b/>
          <w:bCs/>
          <w:lang w:val="en-GB"/>
        </w:rPr>
        <w:t>en</w:t>
      </w:r>
      <w:r w:rsidR="007609C6" w:rsidRPr="00C001F7">
        <w:rPr>
          <w:b/>
          <w:bCs/>
          <w:vertAlign w:val="superscript"/>
          <w:lang w:val="en-GB"/>
        </w:rPr>
        <w:t>2</w:t>
      </w:r>
      <w:r w:rsidR="007609C6">
        <w:rPr>
          <w:rFonts w:cs="Times New Roman"/>
          <w:b/>
          <w:bCs/>
          <w:vertAlign w:val="superscript"/>
          <w:lang w:val="en-GB"/>
        </w:rPr>
        <w:t>−</w:t>
      </w:r>
      <w:r w:rsidRPr="00A66433">
        <w:rPr>
          <w:b/>
          <w:bCs/>
        </w:rPr>
        <w:t xml:space="preserve"> in DMF</w:t>
      </w:r>
      <w:r>
        <w:t xml:space="preserve">. </w:t>
      </w:r>
      <w:r w:rsidR="002625FA">
        <w:t>In a N</w:t>
      </w:r>
      <w:r w:rsidR="002625FA" w:rsidRPr="00FC6520">
        <w:rPr>
          <w:vertAlign w:val="subscript"/>
        </w:rPr>
        <w:t>2</w:t>
      </w:r>
      <w:r w:rsidR="002625FA">
        <w:t xml:space="preserve">-filled glovebox, a 20 mL scintillation vial was charged with </w:t>
      </w:r>
      <w:r w:rsidR="002625FA">
        <w:rPr>
          <w:b/>
          <w:bCs/>
          <w:lang w:val="en-GB"/>
        </w:rPr>
        <w:t>P</w:t>
      </w:r>
      <w:r w:rsidR="002625FA" w:rsidRPr="00360810">
        <w:rPr>
          <w:b/>
          <w:bCs/>
          <w:lang w:val="en-GB"/>
        </w:rPr>
        <w:t>TCDA-</w:t>
      </w:r>
      <w:r w:rsidR="002625FA">
        <w:rPr>
          <w:b/>
          <w:bCs/>
          <w:lang w:val="en-GB"/>
        </w:rPr>
        <w:t>e</w:t>
      </w:r>
      <w:r w:rsidR="002625FA" w:rsidRPr="00360810">
        <w:rPr>
          <w:b/>
          <w:bCs/>
          <w:lang w:val="en-GB"/>
        </w:rPr>
        <w:t>n</w:t>
      </w:r>
      <w:r w:rsidR="002625FA">
        <w:t xml:space="preserve"> (</w:t>
      </w:r>
      <w:r w:rsidR="003A63E3">
        <w:t>2</w:t>
      </w:r>
      <w:r w:rsidR="002625FA">
        <w:t>.</w:t>
      </w:r>
      <w:r w:rsidR="003A63E3">
        <w:t>5</w:t>
      </w:r>
      <w:r w:rsidR="002625FA">
        <w:t xml:space="preserve"> mg, 0.</w:t>
      </w:r>
      <w:r w:rsidR="00F0467B">
        <w:t>0</w:t>
      </w:r>
      <w:r w:rsidR="002625FA">
        <w:t>0</w:t>
      </w:r>
      <w:r w:rsidR="00F0467B">
        <w:t>6</w:t>
      </w:r>
      <w:r w:rsidR="002625FA">
        <w:t xml:space="preserve"> mmol, 1.0 equiv.) and anhydrous degassed DMF (</w:t>
      </w:r>
      <w:r w:rsidR="00EE779A">
        <w:t>2</w:t>
      </w:r>
      <w:r w:rsidR="002625FA">
        <w:t>.0 mL). Subsequently, TDAE (2</w:t>
      </w:r>
      <w:r w:rsidR="00D32901">
        <w:t>80</w:t>
      </w:r>
      <w:r w:rsidR="002625FA">
        <w:t xml:space="preserve"> </w:t>
      </w:r>
      <w:r w:rsidR="002625FA">
        <w:sym w:font="Symbol" w:char="F06D"/>
      </w:r>
      <w:r w:rsidR="002625FA">
        <w:t>L, 1</w:t>
      </w:r>
      <w:r w:rsidR="000E4620">
        <w:t>.2</w:t>
      </w:r>
      <w:r w:rsidR="002625FA">
        <w:t xml:space="preserve">0 mmol, </w:t>
      </w:r>
      <w:r w:rsidR="00993A3E">
        <w:t>20</w:t>
      </w:r>
      <w:r w:rsidR="002625FA">
        <w:t xml:space="preserve">0 equiv.) was added, and the solution instantly turned </w:t>
      </w:r>
      <w:r w:rsidR="00212EB9">
        <w:t>purple</w:t>
      </w:r>
      <w:r w:rsidR="002625FA">
        <w:rPr>
          <w:rFonts w:cs="Times New Roman"/>
        </w:rPr>
        <w:t>. The solution was thoroughly swirled, and aliquots (0.2 mL) were taken from the solution and diluted with additional DMF (4.0 mL), before being analyzed by UV-</w:t>
      </w:r>
      <w:proofErr w:type="gramStart"/>
      <w:r w:rsidR="002625FA">
        <w:rPr>
          <w:rFonts w:cs="Times New Roman"/>
        </w:rPr>
        <w:t>Vis</w:t>
      </w:r>
      <w:proofErr w:type="gramEnd"/>
      <w:r w:rsidR="002625FA">
        <w:rPr>
          <w:rFonts w:cs="Times New Roman"/>
        </w:rPr>
        <w:t xml:space="preserve"> absorption spectroscopy, which revealed the generation of a species that shares similar spectroscopic features to </w:t>
      </w:r>
      <w:r w:rsidR="007609C6">
        <w:rPr>
          <w:b/>
          <w:bCs/>
          <w:lang w:val="en-GB"/>
        </w:rPr>
        <w:t>P</w:t>
      </w:r>
      <w:r w:rsidR="007609C6" w:rsidRPr="00360810">
        <w:rPr>
          <w:b/>
          <w:bCs/>
          <w:lang w:val="en-GB"/>
        </w:rPr>
        <w:t>TCDA-</w:t>
      </w:r>
      <w:r w:rsidR="007609C6">
        <w:rPr>
          <w:b/>
          <w:bCs/>
          <w:lang w:val="en-GB"/>
        </w:rPr>
        <w:t>di</w:t>
      </w:r>
      <w:r w:rsidR="007609C6" w:rsidRPr="00A51416">
        <w:rPr>
          <w:b/>
          <w:bCs/>
          <w:vertAlign w:val="superscript"/>
          <w:lang w:val="en-GB"/>
        </w:rPr>
        <w:t>i</w:t>
      </w:r>
      <w:r w:rsidR="007609C6">
        <w:rPr>
          <w:b/>
          <w:bCs/>
          <w:lang w:val="en-GB"/>
        </w:rPr>
        <w:t>PrAn</w:t>
      </w:r>
      <w:r w:rsidR="007609C6" w:rsidRPr="00C001F7">
        <w:rPr>
          <w:b/>
          <w:bCs/>
          <w:vertAlign w:val="superscript"/>
          <w:lang w:val="en-GB"/>
        </w:rPr>
        <w:t>2</w:t>
      </w:r>
      <w:r w:rsidR="007609C6">
        <w:rPr>
          <w:rFonts w:cs="Times New Roman"/>
          <w:b/>
          <w:bCs/>
          <w:vertAlign w:val="superscript"/>
          <w:lang w:val="en-GB"/>
        </w:rPr>
        <w:t>−</w:t>
      </w:r>
      <w:r w:rsidR="002625FA">
        <w:rPr>
          <w:rFonts w:cs="Times New Roman"/>
        </w:rPr>
        <w:t xml:space="preserve"> (Figure S</w:t>
      </w:r>
      <w:r w:rsidR="001E09A3">
        <w:rPr>
          <w:rFonts w:cs="Times New Roman"/>
        </w:rPr>
        <w:t>19</w:t>
      </w:r>
      <w:r w:rsidR="00634C3C">
        <w:rPr>
          <w:rFonts w:cs="Times New Roman"/>
        </w:rPr>
        <w:t>9</w:t>
      </w:r>
      <w:r w:rsidR="002625FA">
        <w:rPr>
          <w:rFonts w:cs="Times New Roman"/>
        </w:rPr>
        <w:t>)</w:t>
      </w:r>
      <w:r w:rsidR="000C3D48">
        <w:rPr>
          <w:rFonts w:cs="Times New Roman"/>
        </w:rPr>
        <w:t>.</w:t>
      </w:r>
      <w:r w:rsidR="00C2650F">
        <w:rPr>
          <w:rFonts w:cs="Times New Roman"/>
        </w:rPr>
        <w:t xml:space="preserve"> </w:t>
      </w:r>
      <w:r w:rsidR="00274A99">
        <w:rPr>
          <w:rFonts w:cs="Times New Roman"/>
        </w:rPr>
        <w:t xml:space="preserve">Note that unreduced </w:t>
      </w:r>
      <w:r w:rsidR="00274A99" w:rsidRPr="00DC34D3">
        <w:rPr>
          <w:rFonts w:cs="Times New Roman"/>
          <w:b/>
          <w:bCs/>
        </w:rPr>
        <w:t>PTCDA-en</w:t>
      </w:r>
      <w:r w:rsidR="00274A99">
        <w:rPr>
          <w:rFonts w:cs="Times New Roman"/>
        </w:rPr>
        <w:t xml:space="preserve"> has minimal solubility in DMF and </w:t>
      </w:r>
      <w:proofErr w:type="spellStart"/>
      <w:r w:rsidR="00274A99">
        <w:rPr>
          <w:rFonts w:cs="Times New Roman"/>
        </w:rPr>
        <w:t>MeCN</w:t>
      </w:r>
      <w:proofErr w:type="spellEnd"/>
      <w:r w:rsidR="00274A99">
        <w:rPr>
          <w:rFonts w:cs="Times New Roman"/>
        </w:rPr>
        <w:t xml:space="preserve">, thus solution-state UV-Vis of the unreduced </w:t>
      </w:r>
      <w:r w:rsidR="00274A99" w:rsidRPr="00472C72">
        <w:rPr>
          <w:rFonts w:cs="Times New Roman"/>
          <w:b/>
          <w:bCs/>
        </w:rPr>
        <w:t>PTCDA-en</w:t>
      </w:r>
      <w:r w:rsidR="00274A99">
        <w:rPr>
          <w:rFonts w:cs="Times New Roman"/>
        </w:rPr>
        <w:t xml:space="preserve"> could not be obtained (see Figure S</w:t>
      </w:r>
      <w:r w:rsidR="001E09A3">
        <w:rPr>
          <w:rFonts w:cs="Times New Roman"/>
        </w:rPr>
        <w:t>5</w:t>
      </w:r>
      <w:r w:rsidR="00702882">
        <w:rPr>
          <w:rFonts w:cs="Times New Roman"/>
        </w:rPr>
        <w:t>0</w:t>
      </w:r>
      <w:r w:rsidR="00274A99">
        <w:rPr>
          <w:rFonts w:cs="Times New Roman"/>
        </w:rPr>
        <w:t xml:space="preserve"> for the solid-state UV-Vis absorption spectrum of </w:t>
      </w:r>
      <w:r w:rsidR="00274A99" w:rsidRPr="00472C72">
        <w:rPr>
          <w:rFonts w:cs="Times New Roman"/>
          <w:b/>
          <w:bCs/>
        </w:rPr>
        <w:t>PTCDA-en</w:t>
      </w:r>
      <w:r w:rsidR="00274A99">
        <w:rPr>
          <w:rFonts w:cs="Times New Roman"/>
        </w:rPr>
        <w:t xml:space="preserve"> dispersed in BaSO</w:t>
      </w:r>
      <w:r w:rsidR="00274A99" w:rsidRPr="003F3DC6">
        <w:rPr>
          <w:rFonts w:cs="Times New Roman"/>
          <w:vertAlign w:val="subscript"/>
        </w:rPr>
        <w:t>4</w:t>
      </w:r>
      <w:r w:rsidR="00274A99">
        <w:rPr>
          <w:rFonts w:cs="Times New Roman"/>
        </w:rPr>
        <w:t>)</w:t>
      </w:r>
      <w:r w:rsidR="00C2650F">
        <w:rPr>
          <w:rFonts w:cs="Times New Roman"/>
        </w:rPr>
        <w:t>.</w:t>
      </w:r>
    </w:p>
    <w:p w14:paraId="2DF49788" w14:textId="1AF6379D" w:rsidR="002625FA" w:rsidRDefault="002625FA" w:rsidP="00C001F7">
      <w:pPr>
        <w:spacing w:line="276" w:lineRule="auto"/>
        <w:jc w:val="both"/>
        <w:rPr>
          <w:rFonts w:cs="Times New Roman"/>
        </w:rPr>
      </w:pPr>
    </w:p>
    <w:p w14:paraId="5A0E8ADA" w14:textId="0B6B61FD" w:rsidR="00562F52" w:rsidRDefault="00562F52">
      <w:pPr>
        <w:rPr>
          <w:lang w:val="en-GB"/>
        </w:rPr>
      </w:pPr>
      <w:r>
        <w:rPr>
          <w:lang w:val="en-GB"/>
        </w:rPr>
        <w:br w:type="page"/>
      </w:r>
    </w:p>
    <w:p w14:paraId="1B6888C5" w14:textId="77777777" w:rsidR="00562F52" w:rsidRPr="00360810" w:rsidRDefault="00562F52" w:rsidP="00562F52">
      <w:pPr>
        <w:keepNext/>
        <w:jc w:val="center"/>
        <w:rPr>
          <w:rFonts w:cs="Times New Roman"/>
        </w:rPr>
      </w:pPr>
      <w:r w:rsidRPr="00360810">
        <w:rPr>
          <w:rFonts w:cs="Times New Roman"/>
          <w:noProof/>
        </w:rPr>
        <w:lastRenderedPageBreak/>
        <w:drawing>
          <wp:inline distT="0" distB="0" distL="0" distR="0" wp14:anchorId="6A892FCF" wp14:editId="543BE252">
            <wp:extent cx="4388877" cy="3361120"/>
            <wp:effectExtent l="0" t="0" r="0" b="0"/>
            <wp:docPr id="764334397" name="Picture 76433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4397" name="Picture 764334397"/>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388877" cy="3361120"/>
                    </a:xfrm>
                    <a:prstGeom prst="rect">
                      <a:avLst/>
                    </a:prstGeom>
                  </pic:spPr>
                </pic:pic>
              </a:graphicData>
            </a:graphic>
          </wp:inline>
        </w:drawing>
      </w:r>
    </w:p>
    <w:p w14:paraId="1453B666" w14:textId="74BE5F1B" w:rsidR="00562F52" w:rsidRDefault="00562F52" w:rsidP="00562F52">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199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spectrum of the chemically generated </w:t>
      </w:r>
      <w:r w:rsidR="00E25C41">
        <w:rPr>
          <w:b/>
          <w:bCs/>
          <w:lang w:val="en-GB"/>
        </w:rPr>
        <w:t>P</w:t>
      </w:r>
      <w:r w:rsidR="00E25C41" w:rsidRPr="00360810">
        <w:rPr>
          <w:b/>
          <w:bCs/>
          <w:lang w:val="en-GB"/>
        </w:rPr>
        <w:t>TCDA-</w:t>
      </w:r>
      <w:r w:rsidR="00E25C41">
        <w:rPr>
          <w:b/>
          <w:bCs/>
          <w:lang w:val="en-GB"/>
        </w:rPr>
        <w:t>en</w:t>
      </w:r>
      <w:r w:rsidR="00E25C41" w:rsidRPr="00C001F7">
        <w:rPr>
          <w:b/>
          <w:bCs/>
          <w:vertAlign w:val="superscript"/>
          <w:lang w:val="en-GB"/>
        </w:rPr>
        <w:t>2</w:t>
      </w:r>
      <w:r w:rsidR="00E25C41">
        <w:rPr>
          <w:rFonts w:cs="Times New Roman"/>
          <w:b/>
          <w:bCs/>
          <w:vertAlign w:val="superscript"/>
          <w:lang w:val="en-GB"/>
        </w:rPr>
        <w:t>−</w:t>
      </w:r>
      <w:r>
        <w:t xml:space="preserve"> </w:t>
      </w:r>
      <w:r w:rsidR="00CB79A5">
        <w:t>(blue</w:t>
      </w:r>
      <w:r>
        <w:t xml:space="preserve">) in DMF. Note that it shares similar spectroscopic features to </w:t>
      </w:r>
      <w:r w:rsidR="00E25C41">
        <w:rPr>
          <w:b/>
          <w:bCs/>
          <w:lang w:val="en-GB"/>
        </w:rPr>
        <w:t>P</w:t>
      </w:r>
      <w:r w:rsidR="00E25C41" w:rsidRPr="00360810">
        <w:rPr>
          <w:b/>
          <w:bCs/>
          <w:lang w:val="en-GB"/>
        </w:rPr>
        <w:t>TCDA-</w:t>
      </w:r>
      <w:r w:rsidR="00E25C41">
        <w:rPr>
          <w:b/>
          <w:bCs/>
          <w:lang w:val="en-GB"/>
        </w:rPr>
        <w:t>di</w:t>
      </w:r>
      <w:r w:rsidR="00E25C41" w:rsidRPr="00A51416">
        <w:rPr>
          <w:b/>
          <w:bCs/>
          <w:vertAlign w:val="superscript"/>
          <w:lang w:val="en-GB"/>
        </w:rPr>
        <w:t>i</w:t>
      </w:r>
      <w:r w:rsidR="00E25C41">
        <w:rPr>
          <w:b/>
          <w:bCs/>
          <w:lang w:val="en-GB"/>
        </w:rPr>
        <w:t>PrAn</w:t>
      </w:r>
      <w:r w:rsidR="00E25C41" w:rsidRPr="00C001F7">
        <w:rPr>
          <w:b/>
          <w:bCs/>
          <w:vertAlign w:val="superscript"/>
          <w:lang w:val="en-GB"/>
        </w:rPr>
        <w:t>2</w:t>
      </w:r>
      <w:r w:rsidR="00E25C41">
        <w:rPr>
          <w:rFonts w:cs="Times New Roman"/>
          <w:b/>
          <w:bCs/>
          <w:vertAlign w:val="superscript"/>
          <w:lang w:val="en-GB"/>
        </w:rPr>
        <w:t>−</w:t>
      </w:r>
      <w:r>
        <w:rPr>
          <w:b/>
          <w:bCs/>
          <w:lang w:val="en-GB"/>
        </w:rPr>
        <w:t xml:space="preserve"> </w:t>
      </w:r>
      <w:r w:rsidRPr="00BA4375">
        <w:rPr>
          <w:lang w:val="en-GB"/>
        </w:rPr>
        <w:t>(</w:t>
      </w:r>
      <w:r w:rsidR="00CB79A5">
        <w:rPr>
          <w:lang w:val="en-GB"/>
        </w:rPr>
        <w:t>purple</w:t>
      </w:r>
      <w:r w:rsidRPr="00BA4375">
        <w:rPr>
          <w:lang w:val="en-GB"/>
        </w:rPr>
        <w:t>)</w:t>
      </w:r>
      <w:r>
        <w:rPr>
          <w:lang w:val="en-GB"/>
        </w:rPr>
        <w:t xml:space="preserve"> in DMF</w:t>
      </w:r>
      <w:r w:rsidRPr="00BA4375">
        <w:rPr>
          <w:lang w:val="en-GB"/>
        </w:rPr>
        <w:t>.</w:t>
      </w:r>
    </w:p>
    <w:p w14:paraId="666FC04D" w14:textId="77777777" w:rsidR="00FA0D01" w:rsidRPr="00360810" w:rsidRDefault="00FA0D01" w:rsidP="00FA0D01">
      <w:pPr>
        <w:keepNext/>
        <w:jc w:val="center"/>
        <w:rPr>
          <w:rFonts w:cs="Times New Roman"/>
        </w:rPr>
      </w:pPr>
      <w:r w:rsidRPr="00360810">
        <w:rPr>
          <w:rFonts w:cs="Times New Roman"/>
          <w:noProof/>
        </w:rPr>
        <w:drawing>
          <wp:inline distT="0" distB="0" distL="0" distR="0" wp14:anchorId="44CC7F78" wp14:editId="007CF126">
            <wp:extent cx="4388875" cy="3361120"/>
            <wp:effectExtent l="0" t="0" r="0" b="0"/>
            <wp:docPr id="513139226" name="Picture 51313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39226" name="Picture 513139226"/>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388875" cy="3361120"/>
                    </a:xfrm>
                    <a:prstGeom prst="rect">
                      <a:avLst/>
                    </a:prstGeom>
                  </pic:spPr>
                </pic:pic>
              </a:graphicData>
            </a:graphic>
          </wp:inline>
        </w:drawing>
      </w:r>
    </w:p>
    <w:p w14:paraId="68314261" w14:textId="327F7C6C" w:rsidR="00FA0D01" w:rsidRPr="00FB728A" w:rsidRDefault="00FA0D01" w:rsidP="00FA0D01">
      <w:pPr>
        <w:pStyle w:val="Caption"/>
        <w:rPr>
          <w:caps/>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w:t>
      </w:r>
      <w:r w:rsidR="006B2B24">
        <w:t>a</w:t>
      </w:r>
      <w:r>
        <w:t xml:space="preserve"> of the chemically generated </w:t>
      </w:r>
      <w:r w:rsidR="006B2B24">
        <w:rPr>
          <w:b/>
          <w:bCs/>
          <w:lang w:val="en-GB"/>
        </w:rPr>
        <w:t>P</w:t>
      </w:r>
      <w:r w:rsidR="006B2B24" w:rsidRPr="00360810">
        <w:rPr>
          <w:b/>
          <w:bCs/>
          <w:lang w:val="en-GB"/>
        </w:rPr>
        <w:t>TCDA-</w:t>
      </w:r>
      <w:r w:rsidR="006B2B24">
        <w:rPr>
          <w:b/>
          <w:bCs/>
          <w:lang w:val="en-GB"/>
        </w:rPr>
        <w:t>e</w:t>
      </w:r>
      <w:r w:rsidR="006B2B24" w:rsidRPr="00C2650F">
        <w:rPr>
          <w:b/>
          <w:bCs/>
          <w:lang w:val="en-GB"/>
        </w:rPr>
        <w:t>n</w:t>
      </w:r>
      <w:r w:rsidR="006B2B24" w:rsidRPr="00C001F7">
        <w:rPr>
          <w:rFonts w:cs="Times New Roman"/>
          <w:b/>
          <w:bCs/>
          <w:vertAlign w:val="superscript"/>
          <w:lang w:val="en-GB"/>
        </w:rPr>
        <w:t>·−</w:t>
      </w:r>
      <w:r w:rsidR="006B2B24">
        <w:t xml:space="preserve"> (red) and </w:t>
      </w:r>
      <w:r>
        <w:rPr>
          <w:b/>
          <w:bCs/>
          <w:lang w:val="en-GB"/>
        </w:rPr>
        <w:t>P</w:t>
      </w:r>
      <w:r w:rsidRPr="00360810">
        <w:rPr>
          <w:b/>
          <w:bCs/>
          <w:lang w:val="en-GB"/>
        </w:rPr>
        <w:t>TCDA-</w:t>
      </w:r>
      <w:r>
        <w:rPr>
          <w:b/>
          <w:bCs/>
          <w:lang w:val="en-GB"/>
        </w:rPr>
        <w:t>en</w:t>
      </w:r>
      <w:r w:rsidRPr="00C001F7">
        <w:rPr>
          <w:b/>
          <w:bCs/>
          <w:vertAlign w:val="superscript"/>
          <w:lang w:val="en-GB"/>
        </w:rPr>
        <w:t>2</w:t>
      </w:r>
      <w:r>
        <w:rPr>
          <w:rFonts w:cs="Times New Roman"/>
          <w:b/>
          <w:bCs/>
          <w:vertAlign w:val="superscript"/>
          <w:lang w:val="en-GB"/>
        </w:rPr>
        <w:t>−</w:t>
      </w:r>
      <w:r>
        <w:t xml:space="preserve"> (blue) in DMF. Note that </w:t>
      </w:r>
      <w:r w:rsidR="00592EBE">
        <w:rPr>
          <w:b/>
          <w:bCs/>
          <w:lang w:val="en-GB"/>
        </w:rPr>
        <w:t>P</w:t>
      </w:r>
      <w:r w:rsidR="00592EBE" w:rsidRPr="00360810">
        <w:rPr>
          <w:b/>
          <w:bCs/>
          <w:lang w:val="en-GB"/>
        </w:rPr>
        <w:t>TCDA-</w:t>
      </w:r>
      <w:r w:rsidR="00592EBE">
        <w:rPr>
          <w:b/>
          <w:bCs/>
          <w:lang w:val="en-GB"/>
        </w:rPr>
        <w:t>e</w:t>
      </w:r>
      <w:r w:rsidR="00592EBE" w:rsidRPr="00C2650F">
        <w:rPr>
          <w:b/>
          <w:bCs/>
          <w:lang w:val="en-GB"/>
        </w:rPr>
        <w:t>n</w:t>
      </w:r>
      <w:r w:rsidR="00592EBE" w:rsidRPr="00C001F7">
        <w:rPr>
          <w:rFonts w:cs="Times New Roman"/>
          <w:b/>
          <w:bCs/>
          <w:vertAlign w:val="superscript"/>
          <w:lang w:val="en-GB"/>
        </w:rPr>
        <w:t>·−</w:t>
      </w:r>
      <w:r w:rsidR="002154DF">
        <w:t xml:space="preserve"> shares similar spectroscopic features to </w:t>
      </w:r>
      <w:r w:rsidR="00592EBE">
        <w:rPr>
          <w:b/>
          <w:bCs/>
          <w:lang w:val="en-GB"/>
        </w:rPr>
        <w:t>P</w:t>
      </w:r>
      <w:r w:rsidR="00592EBE" w:rsidRPr="00360810">
        <w:rPr>
          <w:b/>
          <w:bCs/>
          <w:lang w:val="en-GB"/>
        </w:rPr>
        <w:t>TCDA-</w:t>
      </w:r>
      <w:proofErr w:type="spellStart"/>
      <w:r w:rsidR="00592EBE">
        <w:rPr>
          <w:b/>
          <w:bCs/>
          <w:lang w:val="en-GB"/>
        </w:rPr>
        <w:t>di</w:t>
      </w:r>
      <w:r w:rsidR="00592EBE" w:rsidRPr="00592EBE">
        <w:rPr>
          <w:b/>
          <w:bCs/>
          <w:vertAlign w:val="superscript"/>
          <w:lang w:val="en-GB"/>
        </w:rPr>
        <w:t>i</w:t>
      </w:r>
      <w:r w:rsidR="00592EBE">
        <w:rPr>
          <w:b/>
          <w:bCs/>
          <w:lang w:val="en-GB"/>
        </w:rPr>
        <w:t>PrA</w:t>
      </w:r>
      <w:r w:rsidR="00592EBE" w:rsidRPr="00C2650F">
        <w:rPr>
          <w:b/>
          <w:bCs/>
          <w:lang w:val="en-GB"/>
        </w:rPr>
        <w:t>n</w:t>
      </w:r>
      <w:proofErr w:type="spellEnd"/>
      <w:r w:rsidR="00592EBE" w:rsidRPr="00C001F7">
        <w:rPr>
          <w:rFonts w:cs="Times New Roman"/>
          <w:b/>
          <w:bCs/>
          <w:vertAlign w:val="superscript"/>
          <w:lang w:val="en-GB"/>
        </w:rPr>
        <w:t>·−</w:t>
      </w:r>
      <w:r w:rsidR="002154DF">
        <w:rPr>
          <w:b/>
          <w:bCs/>
          <w:lang w:val="en-GB"/>
        </w:rPr>
        <w:t xml:space="preserve"> </w:t>
      </w:r>
      <w:r w:rsidR="002154DF" w:rsidRPr="00BA4375">
        <w:rPr>
          <w:lang w:val="en-GB"/>
        </w:rPr>
        <w:t>(</w:t>
      </w:r>
      <w:r w:rsidR="00484BA5">
        <w:rPr>
          <w:lang w:val="en-GB"/>
        </w:rPr>
        <w:t>violet</w:t>
      </w:r>
      <w:r w:rsidR="002154DF" w:rsidRPr="00BA4375">
        <w:rPr>
          <w:lang w:val="en-GB"/>
        </w:rPr>
        <w:t>)</w:t>
      </w:r>
      <w:r w:rsidR="002154DF">
        <w:rPr>
          <w:lang w:val="en-GB"/>
        </w:rPr>
        <w:t xml:space="preserve">, and </w:t>
      </w:r>
      <w:r w:rsidR="002154DF">
        <w:rPr>
          <w:b/>
          <w:bCs/>
          <w:lang w:val="en-GB"/>
        </w:rPr>
        <w:t>P</w:t>
      </w:r>
      <w:r w:rsidR="002154DF" w:rsidRPr="00360810">
        <w:rPr>
          <w:b/>
          <w:bCs/>
          <w:lang w:val="en-GB"/>
        </w:rPr>
        <w:t>TCDA-</w:t>
      </w:r>
      <w:r w:rsidR="002154DF">
        <w:rPr>
          <w:b/>
          <w:bCs/>
          <w:lang w:val="en-GB"/>
        </w:rPr>
        <w:t>en</w:t>
      </w:r>
      <w:r w:rsidR="002154DF" w:rsidRPr="00C001F7">
        <w:rPr>
          <w:b/>
          <w:bCs/>
          <w:vertAlign w:val="superscript"/>
          <w:lang w:val="en-GB"/>
        </w:rPr>
        <w:t>2</w:t>
      </w:r>
      <w:r w:rsidR="002154DF">
        <w:rPr>
          <w:rFonts w:cs="Times New Roman"/>
          <w:b/>
          <w:bCs/>
          <w:vertAlign w:val="superscript"/>
          <w:lang w:val="en-GB"/>
        </w:rPr>
        <w:t>−</w:t>
      </w:r>
      <w:r>
        <w:t xml:space="preserve"> shares similar spectroscopic features to </w:t>
      </w:r>
      <w:r>
        <w:rPr>
          <w:b/>
          <w:bCs/>
          <w:lang w:val="en-GB"/>
        </w:rPr>
        <w:t>P</w:t>
      </w:r>
      <w:r w:rsidRPr="00360810">
        <w:rPr>
          <w:b/>
          <w:bCs/>
          <w:lang w:val="en-GB"/>
        </w:rPr>
        <w:t>TCDA-</w:t>
      </w:r>
      <w:r>
        <w:rPr>
          <w:b/>
          <w:bCs/>
          <w:lang w:val="en-GB"/>
        </w:rPr>
        <w:t>di</w:t>
      </w:r>
      <w:r w:rsidRPr="00A51416">
        <w:rPr>
          <w:b/>
          <w:bCs/>
          <w:vertAlign w:val="superscript"/>
          <w:lang w:val="en-GB"/>
        </w:rPr>
        <w:t>i</w:t>
      </w:r>
      <w:r>
        <w:rPr>
          <w:b/>
          <w:bCs/>
          <w:lang w:val="en-GB"/>
        </w:rPr>
        <w:t>PrAn</w:t>
      </w:r>
      <w:r w:rsidRPr="00C001F7">
        <w:rPr>
          <w:b/>
          <w:bCs/>
          <w:vertAlign w:val="superscript"/>
          <w:lang w:val="en-GB"/>
        </w:rPr>
        <w:t>2</w:t>
      </w:r>
      <w:r>
        <w:rPr>
          <w:rFonts w:cs="Times New Roman"/>
          <w:b/>
          <w:bCs/>
          <w:vertAlign w:val="superscript"/>
          <w:lang w:val="en-GB"/>
        </w:rPr>
        <w:t>−</w:t>
      </w:r>
      <w:r>
        <w:rPr>
          <w:b/>
          <w:bCs/>
          <w:lang w:val="en-GB"/>
        </w:rPr>
        <w:t xml:space="preserve"> </w:t>
      </w:r>
      <w:r w:rsidRPr="00BA4375">
        <w:rPr>
          <w:lang w:val="en-GB"/>
        </w:rPr>
        <w:t>(</w:t>
      </w:r>
      <w:r>
        <w:rPr>
          <w:lang w:val="en-GB"/>
        </w:rPr>
        <w:t>purple</w:t>
      </w:r>
      <w:r w:rsidRPr="00BA4375">
        <w:rPr>
          <w:lang w:val="en-GB"/>
        </w:rPr>
        <w:t>)</w:t>
      </w:r>
      <w:r>
        <w:rPr>
          <w:lang w:val="en-GB"/>
        </w:rPr>
        <w:t xml:space="preserve"> in DM</w:t>
      </w:r>
      <w:r w:rsidR="00D26D3F">
        <w:rPr>
          <w:lang w:val="en-GB"/>
        </w:rPr>
        <w:t>F</w:t>
      </w:r>
      <w:r w:rsidR="00A17898">
        <w:rPr>
          <w:lang w:val="en-GB"/>
        </w:rPr>
        <w:t>.</w:t>
      </w:r>
    </w:p>
    <w:p w14:paraId="5A03FF8E" w14:textId="77777777" w:rsidR="00FA0D01" w:rsidRPr="00FA0D01" w:rsidRDefault="00FA0D01" w:rsidP="00FA0D01">
      <w:pPr>
        <w:rPr>
          <w:lang w:val="en-GB"/>
        </w:rPr>
      </w:pPr>
    </w:p>
    <w:p w14:paraId="33D82694" w14:textId="0CD1BC75" w:rsidR="007B6AA5" w:rsidRPr="00360810" w:rsidRDefault="007B6AA5" w:rsidP="007B6AA5">
      <w:pPr>
        <w:keepNext/>
        <w:jc w:val="center"/>
        <w:rPr>
          <w:rFonts w:cs="Times New Roman"/>
        </w:rPr>
      </w:pPr>
      <w:r w:rsidRPr="00360810">
        <w:rPr>
          <w:rFonts w:cs="Times New Roman"/>
          <w:noProof/>
        </w:rPr>
        <w:lastRenderedPageBreak/>
        <w:drawing>
          <wp:inline distT="0" distB="0" distL="0" distR="0" wp14:anchorId="01AFA4B1" wp14:editId="7B167432">
            <wp:extent cx="3914915" cy="2222876"/>
            <wp:effectExtent l="0" t="0" r="0" b="6350"/>
            <wp:docPr id="620068289" name="Picture 62006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68289" name="Picture 620068289"/>
                    <pic:cNvPicPr/>
                  </pic:nvPicPr>
                  <pic:blipFill>
                    <a:blip r:embed="rId263">
                      <a:extLst>
                        <a:ext uri="{28A0092B-C50C-407E-A947-70E740481C1C}">
                          <a14:useLocalDpi xmlns:a14="http://schemas.microsoft.com/office/drawing/2010/main" val="0"/>
                        </a:ext>
                      </a:extLst>
                    </a:blip>
                    <a:stretch>
                      <a:fillRect/>
                    </a:stretch>
                  </pic:blipFill>
                  <pic:spPr>
                    <a:xfrm>
                      <a:off x="0" y="0"/>
                      <a:ext cx="3914915" cy="2222876"/>
                    </a:xfrm>
                    <a:prstGeom prst="rect">
                      <a:avLst/>
                    </a:prstGeom>
                  </pic:spPr>
                </pic:pic>
              </a:graphicData>
            </a:graphic>
          </wp:inline>
        </w:drawing>
      </w:r>
    </w:p>
    <w:p w14:paraId="064CBE3B" w14:textId="1B81C846" w:rsidR="007B6AA5" w:rsidRDefault="007B6AA5" w:rsidP="007B6AA5">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201</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 xml:space="preserve">The chemically generated (a) </w:t>
      </w:r>
      <w:r w:rsidR="00FB0122">
        <w:rPr>
          <w:b/>
          <w:bCs/>
          <w:lang w:val="en-GB"/>
        </w:rPr>
        <w:t>P</w:t>
      </w:r>
      <w:r w:rsidR="00FB0122" w:rsidRPr="00360810">
        <w:rPr>
          <w:b/>
          <w:bCs/>
          <w:lang w:val="en-GB"/>
        </w:rPr>
        <w:t>TCDA-</w:t>
      </w:r>
      <w:r w:rsidR="00FB0122">
        <w:rPr>
          <w:b/>
          <w:bCs/>
          <w:lang w:val="en-GB"/>
        </w:rPr>
        <w:t>e</w:t>
      </w:r>
      <w:r w:rsidR="00FB0122" w:rsidRPr="00C2650F">
        <w:rPr>
          <w:b/>
          <w:bCs/>
          <w:lang w:val="en-GB"/>
        </w:rPr>
        <w:t>n</w:t>
      </w:r>
      <w:r w:rsidR="00FB0122" w:rsidRPr="00C001F7">
        <w:rPr>
          <w:rFonts w:cs="Times New Roman"/>
          <w:b/>
          <w:bCs/>
          <w:vertAlign w:val="superscript"/>
          <w:lang w:val="en-GB"/>
        </w:rPr>
        <w:t>·−</w:t>
      </w:r>
      <w:r>
        <w:t xml:space="preserve"> and (b) </w:t>
      </w:r>
      <w:r w:rsidR="007E4B8C">
        <w:rPr>
          <w:b/>
          <w:bCs/>
          <w:lang w:val="en-GB"/>
        </w:rPr>
        <w:t>P</w:t>
      </w:r>
      <w:r w:rsidR="007E4B8C" w:rsidRPr="00360810">
        <w:rPr>
          <w:b/>
          <w:bCs/>
          <w:lang w:val="en-GB"/>
        </w:rPr>
        <w:t>TCDA-</w:t>
      </w:r>
      <w:r w:rsidR="007E4B8C">
        <w:rPr>
          <w:b/>
          <w:bCs/>
          <w:lang w:val="en-GB"/>
        </w:rPr>
        <w:t>en</w:t>
      </w:r>
      <w:r w:rsidR="007E4B8C" w:rsidRPr="00C001F7">
        <w:rPr>
          <w:b/>
          <w:bCs/>
          <w:vertAlign w:val="superscript"/>
          <w:lang w:val="en-GB"/>
        </w:rPr>
        <w:t>2</w:t>
      </w:r>
      <w:r w:rsidR="007E4B8C">
        <w:rPr>
          <w:rFonts w:cs="Times New Roman"/>
          <w:b/>
          <w:bCs/>
          <w:vertAlign w:val="superscript"/>
          <w:lang w:val="en-GB"/>
        </w:rPr>
        <w:t>−</w:t>
      </w:r>
      <w:r>
        <w:t>.</w:t>
      </w:r>
    </w:p>
    <w:p w14:paraId="143944D4" w14:textId="7F22DB81" w:rsidR="001D4831" w:rsidRDefault="001D4831" w:rsidP="00A86A08">
      <w:pPr>
        <w:spacing w:line="276" w:lineRule="auto"/>
        <w:ind w:firstLine="567"/>
        <w:jc w:val="both"/>
        <w:rPr>
          <w:rFonts w:cs="Times New Roman"/>
        </w:rPr>
      </w:pPr>
      <w:r>
        <w:rPr>
          <w:rFonts w:cs="Times New Roman"/>
        </w:rPr>
        <w:t>UV-</w:t>
      </w:r>
      <w:proofErr w:type="gramStart"/>
      <w:r>
        <w:rPr>
          <w:rFonts w:cs="Times New Roman"/>
        </w:rPr>
        <w:t>Vis</w:t>
      </w:r>
      <w:proofErr w:type="gramEnd"/>
      <w:r>
        <w:rPr>
          <w:rFonts w:cs="Times New Roman"/>
        </w:rPr>
        <w:t xml:space="preserve"> analysis reveals that the </w:t>
      </w:r>
      <w:r w:rsidR="00656494">
        <w:rPr>
          <w:rFonts w:cs="Times New Roman"/>
        </w:rPr>
        <w:t xml:space="preserve">species </w:t>
      </w:r>
      <w:r>
        <w:rPr>
          <w:rFonts w:cs="Times New Roman"/>
        </w:rPr>
        <w:t>generated</w:t>
      </w:r>
      <w:r w:rsidR="00656494">
        <w:rPr>
          <w:rFonts w:cs="Times New Roman"/>
        </w:rPr>
        <w:t xml:space="preserve"> by treating a suspension of </w:t>
      </w:r>
      <w:r w:rsidR="00656494" w:rsidRPr="009D3138">
        <w:rPr>
          <w:rFonts w:cs="Times New Roman"/>
          <w:b/>
          <w:bCs/>
        </w:rPr>
        <w:t>PTCDA-en</w:t>
      </w:r>
      <w:r w:rsidR="00656494">
        <w:rPr>
          <w:rFonts w:cs="Times New Roman"/>
        </w:rPr>
        <w:t xml:space="preserve"> in DM</w:t>
      </w:r>
      <w:r w:rsidR="009D3138">
        <w:rPr>
          <w:rFonts w:cs="Times New Roman"/>
        </w:rPr>
        <w:t>F with TDA</w:t>
      </w:r>
      <w:r w:rsidR="00EA31E8">
        <w:rPr>
          <w:rFonts w:cs="Times New Roman"/>
        </w:rPr>
        <w:t xml:space="preserve">E are spectroscopically similar to those </w:t>
      </w:r>
      <w:r w:rsidR="00D84715">
        <w:rPr>
          <w:rFonts w:cs="Times New Roman"/>
        </w:rPr>
        <w:t>generated from</w:t>
      </w:r>
      <w:r>
        <w:rPr>
          <w:rFonts w:cs="Times New Roman"/>
        </w:rPr>
        <w:t xml:space="preserve"> </w:t>
      </w:r>
      <w:r>
        <w:rPr>
          <w:b/>
          <w:bCs/>
          <w:lang w:val="en-GB"/>
        </w:rPr>
        <w:t>P</w:t>
      </w:r>
      <w:r w:rsidRPr="00360810">
        <w:rPr>
          <w:b/>
          <w:bCs/>
          <w:lang w:val="en-GB"/>
        </w:rPr>
        <w:t>TCDA-</w:t>
      </w:r>
      <w:proofErr w:type="spellStart"/>
      <w:r>
        <w:rPr>
          <w:b/>
          <w:bCs/>
          <w:lang w:val="en-GB"/>
        </w:rPr>
        <w:t>di</w:t>
      </w:r>
      <w:r w:rsidRPr="00A51416">
        <w:rPr>
          <w:b/>
          <w:bCs/>
          <w:vertAlign w:val="superscript"/>
          <w:lang w:val="en-GB"/>
        </w:rPr>
        <w:t>i</w:t>
      </w:r>
      <w:r>
        <w:rPr>
          <w:b/>
          <w:bCs/>
          <w:lang w:val="en-GB"/>
        </w:rPr>
        <w:t>PrA</w:t>
      </w:r>
      <w:r w:rsidRPr="00360810">
        <w:rPr>
          <w:b/>
          <w:bCs/>
          <w:lang w:val="en-GB"/>
        </w:rPr>
        <w:t>n</w:t>
      </w:r>
      <w:proofErr w:type="spellEnd"/>
      <w:r w:rsidR="00EF0A40">
        <w:rPr>
          <w:rFonts w:cs="Times New Roman"/>
        </w:rPr>
        <w:t>.</w:t>
      </w:r>
      <w:r w:rsidR="00517AFD">
        <w:rPr>
          <w:rFonts w:cs="Times New Roman"/>
        </w:rPr>
        <w:t xml:space="preserve"> Hence, it</w:t>
      </w:r>
      <w:r w:rsidR="00C2650F">
        <w:rPr>
          <w:rFonts w:cs="Times New Roman"/>
        </w:rPr>
        <w:t xml:space="preserve"> is</w:t>
      </w:r>
      <w:r w:rsidR="00517AFD">
        <w:rPr>
          <w:rFonts w:cs="Times New Roman"/>
        </w:rPr>
        <w:t xml:space="preserve"> plausible to conclude that </w:t>
      </w:r>
      <w:r w:rsidR="00A811B9">
        <w:rPr>
          <w:b/>
          <w:bCs/>
          <w:lang w:val="en-GB"/>
        </w:rPr>
        <w:t>P</w:t>
      </w:r>
      <w:r w:rsidR="00A811B9" w:rsidRPr="00360810">
        <w:rPr>
          <w:b/>
          <w:bCs/>
          <w:lang w:val="en-GB"/>
        </w:rPr>
        <w:t>TCDA-</w:t>
      </w:r>
      <w:r w:rsidR="00A811B9">
        <w:rPr>
          <w:b/>
          <w:bCs/>
          <w:lang w:val="en-GB"/>
        </w:rPr>
        <w:t>e</w:t>
      </w:r>
      <w:r w:rsidR="00A811B9" w:rsidRPr="00C2650F">
        <w:rPr>
          <w:b/>
          <w:bCs/>
          <w:lang w:val="en-GB"/>
        </w:rPr>
        <w:t>n</w:t>
      </w:r>
      <w:r w:rsidR="00A811B9" w:rsidRPr="00C001F7">
        <w:rPr>
          <w:rFonts w:cs="Times New Roman"/>
          <w:b/>
          <w:bCs/>
          <w:vertAlign w:val="superscript"/>
          <w:lang w:val="en-GB"/>
        </w:rPr>
        <w:t>·−</w:t>
      </w:r>
      <w:r w:rsidR="00517AFD">
        <w:rPr>
          <w:rFonts w:cs="Times New Roman"/>
        </w:rPr>
        <w:t xml:space="preserve"> </w:t>
      </w:r>
      <w:r w:rsidR="008F5B88">
        <w:rPr>
          <w:rFonts w:cs="Times New Roman"/>
        </w:rPr>
        <w:t xml:space="preserve">(spectroscopically similar to </w:t>
      </w:r>
      <w:r w:rsidR="00A811B9">
        <w:rPr>
          <w:b/>
          <w:bCs/>
          <w:lang w:val="en-GB"/>
        </w:rPr>
        <w:t>P</w:t>
      </w:r>
      <w:r w:rsidR="00A811B9" w:rsidRPr="00360810">
        <w:rPr>
          <w:b/>
          <w:bCs/>
          <w:lang w:val="en-GB"/>
        </w:rPr>
        <w:t>TCDA-</w:t>
      </w:r>
      <w:proofErr w:type="spellStart"/>
      <w:r w:rsidR="00A811B9" w:rsidRPr="00C2650F">
        <w:rPr>
          <w:b/>
          <w:bCs/>
          <w:lang w:val="en-GB"/>
        </w:rPr>
        <w:t>di</w:t>
      </w:r>
      <w:r w:rsidR="00A811B9" w:rsidRPr="00C2650F">
        <w:rPr>
          <w:b/>
          <w:bCs/>
          <w:vertAlign w:val="superscript"/>
          <w:lang w:val="en-GB"/>
        </w:rPr>
        <w:t>i</w:t>
      </w:r>
      <w:r w:rsidR="00A811B9" w:rsidRPr="00C2650F">
        <w:rPr>
          <w:b/>
          <w:bCs/>
          <w:lang w:val="en-GB"/>
        </w:rPr>
        <w:t>PrAn</w:t>
      </w:r>
      <w:proofErr w:type="spellEnd"/>
      <w:r w:rsidR="00A811B9" w:rsidRPr="00C001F7">
        <w:rPr>
          <w:rFonts w:cs="Times New Roman"/>
          <w:b/>
          <w:bCs/>
          <w:vertAlign w:val="superscript"/>
          <w:lang w:val="en-GB"/>
        </w:rPr>
        <w:t>·−</w:t>
      </w:r>
      <w:r w:rsidR="008F5B88">
        <w:rPr>
          <w:rFonts w:cs="Times New Roman"/>
        </w:rPr>
        <w:t xml:space="preserve">) </w:t>
      </w:r>
      <w:r w:rsidR="00517AFD">
        <w:rPr>
          <w:rFonts w:cs="Times New Roman"/>
        </w:rPr>
        <w:t xml:space="preserve">can be generated by treating a suspension of </w:t>
      </w:r>
      <w:r w:rsidR="00517AFD" w:rsidRPr="009D3138">
        <w:rPr>
          <w:rFonts w:cs="Times New Roman"/>
          <w:b/>
          <w:bCs/>
        </w:rPr>
        <w:t>PTCDA-en</w:t>
      </w:r>
      <w:r w:rsidR="00517AFD">
        <w:rPr>
          <w:rFonts w:cs="Times New Roman"/>
        </w:rPr>
        <w:t xml:space="preserve"> in DMF with </w:t>
      </w:r>
      <w:r w:rsidR="008F5B88">
        <w:rPr>
          <w:rFonts w:cs="Times New Roman"/>
        </w:rPr>
        <w:t xml:space="preserve">1.0 equiv. of </w:t>
      </w:r>
      <w:r w:rsidR="00517AFD">
        <w:rPr>
          <w:rFonts w:cs="Times New Roman"/>
        </w:rPr>
        <w:t>TDAE</w:t>
      </w:r>
      <w:r w:rsidR="00877EEE">
        <w:rPr>
          <w:rFonts w:cs="Times New Roman"/>
        </w:rPr>
        <w:t xml:space="preserve"> (Figure S19</w:t>
      </w:r>
      <w:r w:rsidR="00ED44E7">
        <w:rPr>
          <w:rFonts w:cs="Times New Roman"/>
        </w:rPr>
        <w:t>7</w:t>
      </w:r>
      <w:r w:rsidR="00877EEE">
        <w:rPr>
          <w:rFonts w:cs="Times New Roman"/>
        </w:rPr>
        <w:t>)</w:t>
      </w:r>
      <w:r w:rsidR="008F5B88">
        <w:rPr>
          <w:rFonts w:cs="Times New Roman"/>
        </w:rPr>
        <w:t xml:space="preserve">, and </w:t>
      </w:r>
      <w:r w:rsidR="00A216E5">
        <w:rPr>
          <w:b/>
          <w:bCs/>
          <w:lang w:val="en-GB"/>
        </w:rPr>
        <w:t>P</w:t>
      </w:r>
      <w:r w:rsidR="00A216E5" w:rsidRPr="00360810">
        <w:rPr>
          <w:b/>
          <w:bCs/>
          <w:lang w:val="en-GB"/>
        </w:rPr>
        <w:t>TCDA-</w:t>
      </w:r>
      <w:r w:rsidR="00A216E5">
        <w:rPr>
          <w:b/>
          <w:bCs/>
          <w:lang w:val="en-GB"/>
        </w:rPr>
        <w:t>en</w:t>
      </w:r>
      <w:r w:rsidR="00A216E5" w:rsidRPr="00C001F7">
        <w:rPr>
          <w:b/>
          <w:bCs/>
          <w:vertAlign w:val="superscript"/>
          <w:lang w:val="en-GB"/>
        </w:rPr>
        <w:t>2</w:t>
      </w:r>
      <w:r w:rsidR="00A216E5">
        <w:rPr>
          <w:rFonts w:cs="Times New Roman"/>
          <w:b/>
          <w:bCs/>
          <w:vertAlign w:val="superscript"/>
          <w:lang w:val="en-GB"/>
        </w:rPr>
        <w:t>−</w:t>
      </w:r>
      <w:r w:rsidR="005A60D8">
        <w:rPr>
          <w:rFonts w:cs="Times New Roman"/>
        </w:rPr>
        <w:t xml:space="preserve"> (spectroscopically similar to </w:t>
      </w:r>
      <w:r w:rsidR="00A216E5">
        <w:rPr>
          <w:b/>
          <w:bCs/>
          <w:lang w:val="en-GB"/>
        </w:rPr>
        <w:t>P</w:t>
      </w:r>
      <w:r w:rsidR="00A216E5" w:rsidRPr="00360810">
        <w:rPr>
          <w:b/>
          <w:bCs/>
          <w:lang w:val="en-GB"/>
        </w:rPr>
        <w:t>TCDA-</w:t>
      </w:r>
      <w:r w:rsidR="00A216E5">
        <w:rPr>
          <w:b/>
          <w:bCs/>
          <w:lang w:val="en-GB"/>
        </w:rPr>
        <w:t>di</w:t>
      </w:r>
      <w:r w:rsidR="00A216E5" w:rsidRPr="00A51416">
        <w:rPr>
          <w:b/>
          <w:bCs/>
          <w:vertAlign w:val="superscript"/>
          <w:lang w:val="en-GB"/>
        </w:rPr>
        <w:t>i</w:t>
      </w:r>
      <w:r w:rsidR="00A216E5">
        <w:rPr>
          <w:b/>
          <w:bCs/>
          <w:lang w:val="en-GB"/>
        </w:rPr>
        <w:t>PrAn</w:t>
      </w:r>
      <w:r w:rsidR="00A216E5" w:rsidRPr="00C001F7">
        <w:rPr>
          <w:b/>
          <w:bCs/>
          <w:vertAlign w:val="superscript"/>
          <w:lang w:val="en-GB"/>
        </w:rPr>
        <w:t>2</w:t>
      </w:r>
      <w:r w:rsidR="00A216E5">
        <w:rPr>
          <w:rFonts w:cs="Times New Roman"/>
          <w:b/>
          <w:bCs/>
          <w:vertAlign w:val="superscript"/>
          <w:lang w:val="en-GB"/>
        </w:rPr>
        <w:t>−</w:t>
      </w:r>
      <w:r w:rsidR="005A60D8">
        <w:rPr>
          <w:rFonts w:cs="Times New Roman"/>
        </w:rPr>
        <w:t xml:space="preserve">) can be generated by treating a suspension of </w:t>
      </w:r>
      <w:r w:rsidR="005A60D8" w:rsidRPr="009D3138">
        <w:rPr>
          <w:rFonts w:cs="Times New Roman"/>
          <w:b/>
          <w:bCs/>
        </w:rPr>
        <w:t>PTCDA-en</w:t>
      </w:r>
      <w:r w:rsidR="005A60D8">
        <w:rPr>
          <w:rFonts w:cs="Times New Roman"/>
        </w:rPr>
        <w:t xml:space="preserve"> in DMF with </w:t>
      </w:r>
      <w:r w:rsidR="009C478A">
        <w:rPr>
          <w:rFonts w:cs="Times New Roman"/>
        </w:rPr>
        <w:t>20</w:t>
      </w:r>
      <w:r w:rsidR="005A60D8">
        <w:rPr>
          <w:rFonts w:cs="Times New Roman"/>
        </w:rPr>
        <w:t>0 equiv</w:t>
      </w:r>
      <w:r w:rsidR="000D4C69">
        <w:rPr>
          <w:rFonts w:cs="Times New Roman"/>
        </w:rPr>
        <w:t>.</w:t>
      </w:r>
      <w:r w:rsidR="005A60D8">
        <w:rPr>
          <w:rFonts w:cs="Times New Roman"/>
        </w:rPr>
        <w:t xml:space="preserve"> of TDAE</w:t>
      </w:r>
      <w:r w:rsidR="004F3676">
        <w:rPr>
          <w:rFonts w:cs="Times New Roman"/>
        </w:rPr>
        <w:t xml:space="preserve"> (Figure S</w:t>
      </w:r>
      <w:r w:rsidR="00877EEE">
        <w:rPr>
          <w:rFonts w:cs="Times New Roman"/>
        </w:rPr>
        <w:t>19</w:t>
      </w:r>
      <w:r w:rsidR="00ED44E7">
        <w:rPr>
          <w:rFonts w:cs="Times New Roman"/>
        </w:rPr>
        <w:t>9</w:t>
      </w:r>
      <w:r w:rsidR="004F3676">
        <w:rPr>
          <w:rFonts w:cs="Times New Roman"/>
        </w:rPr>
        <w:t>)</w:t>
      </w:r>
      <w:r w:rsidR="00423DD1">
        <w:rPr>
          <w:rFonts w:cs="Times New Roman"/>
        </w:rPr>
        <w:t>.</w:t>
      </w:r>
    </w:p>
    <w:p w14:paraId="7D328A6D" w14:textId="492A9554" w:rsidR="00321D30" w:rsidRPr="00E7316A" w:rsidRDefault="007B6AA5" w:rsidP="00E7316A">
      <w:pPr>
        <w:rPr>
          <w:rFonts w:cs="Times New Roman"/>
        </w:rPr>
      </w:pPr>
      <w:r>
        <w:rPr>
          <w:rFonts w:cs="Times New Roman"/>
        </w:rPr>
        <w:br w:type="page"/>
      </w:r>
    </w:p>
    <w:p w14:paraId="673FC164" w14:textId="5DF4E22F" w:rsidR="00AF5B6C" w:rsidRDefault="00AF5B6C" w:rsidP="00E8295B">
      <w:pPr>
        <w:pStyle w:val="Heading2"/>
        <w:numPr>
          <w:ilvl w:val="0"/>
          <w:numId w:val="30"/>
        </w:numPr>
      </w:pPr>
      <w:bookmarkStart w:id="58" w:name="_Toc181107839"/>
      <w:bookmarkEnd w:id="54"/>
      <w:r>
        <w:lastRenderedPageBreak/>
        <w:t>Solubility studies of PTCDA-en.</w:t>
      </w:r>
      <w:bookmarkEnd w:id="58"/>
    </w:p>
    <w:p w14:paraId="77A30167" w14:textId="77777777" w:rsidR="007C75B4" w:rsidRPr="007C75B4" w:rsidRDefault="007C75B4" w:rsidP="007C75B4"/>
    <w:p w14:paraId="7CB3ECD3" w14:textId="77777777" w:rsidR="000C56C7" w:rsidRPr="00360810" w:rsidRDefault="000C56C7" w:rsidP="000C56C7">
      <w:pPr>
        <w:keepNext/>
        <w:jc w:val="center"/>
        <w:rPr>
          <w:rFonts w:cs="Times New Roman"/>
        </w:rPr>
      </w:pPr>
      <w:r w:rsidRPr="00360810">
        <w:rPr>
          <w:rFonts w:cs="Times New Roman"/>
          <w:noProof/>
        </w:rPr>
        <w:drawing>
          <wp:inline distT="0" distB="0" distL="0" distR="0" wp14:anchorId="6E655DB6" wp14:editId="54E8C290">
            <wp:extent cx="1716398" cy="2286000"/>
            <wp:effectExtent l="0" t="0" r="0" b="0"/>
            <wp:docPr id="1397204040" name="Picture 139720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04040" name="Picture 1397204040"/>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716398" cy="2286000"/>
                    </a:xfrm>
                    <a:prstGeom prst="rect">
                      <a:avLst/>
                    </a:prstGeom>
                  </pic:spPr>
                </pic:pic>
              </a:graphicData>
            </a:graphic>
          </wp:inline>
        </w:drawing>
      </w:r>
    </w:p>
    <w:p w14:paraId="1D916892" w14:textId="7A5681E1" w:rsidR="000C56C7" w:rsidRDefault="000C56C7" w:rsidP="000C56C7">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202</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0B508D">
        <w:rPr>
          <w:rFonts w:cs="Times New Roman"/>
          <w:szCs w:val="24"/>
        </w:rPr>
        <w:t xml:space="preserve">NMR samples of </w:t>
      </w:r>
      <w:r>
        <w:rPr>
          <w:b/>
          <w:bCs/>
          <w:lang w:val="en-GB"/>
        </w:rPr>
        <w:t>P</w:t>
      </w:r>
      <w:r w:rsidRPr="00360810">
        <w:rPr>
          <w:b/>
          <w:bCs/>
          <w:lang w:val="en-GB"/>
        </w:rPr>
        <w:t>TCDA-</w:t>
      </w:r>
      <w:r>
        <w:rPr>
          <w:b/>
          <w:bCs/>
          <w:lang w:val="en-GB"/>
        </w:rPr>
        <w:t>e</w:t>
      </w:r>
      <w:r w:rsidRPr="00C2650F">
        <w:rPr>
          <w:b/>
          <w:bCs/>
          <w:lang w:val="en-GB"/>
        </w:rPr>
        <w:t>n</w:t>
      </w:r>
      <w:r w:rsidR="003D789A">
        <w:rPr>
          <w:rFonts w:cs="Times New Roman"/>
          <w:lang w:val="en-GB"/>
        </w:rPr>
        <w:t xml:space="preserve"> alon</w:t>
      </w:r>
      <w:r w:rsidR="00435D12">
        <w:rPr>
          <w:rFonts w:cs="Times New Roman"/>
          <w:lang w:val="en-GB"/>
        </w:rPr>
        <w:t>e in CD</w:t>
      </w:r>
      <w:r w:rsidR="00435D12" w:rsidRPr="000B508D">
        <w:rPr>
          <w:rFonts w:cs="Times New Roman"/>
          <w:vertAlign w:val="subscript"/>
          <w:lang w:val="en-GB"/>
        </w:rPr>
        <w:t>3</w:t>
      </w:r>
      <w:r w:rsidR="00435D12">
        <w:rPr>
          <w:rFonts w:cs="Times New Roman"/>
          <w:lang w:val="en-GB"/>
        </w:rPr>
        <w:t xml:space="preserve">CN (left) </w:t>
      </w:r>
      <w:r>
        <w:t xml:space="preserve">and </w:t>
      </w:r>
      <w:r>
        <w:rPr>
          <w:b/>
          <w:bCs/>
          <w:lang w:val="en-GB"/>
        </w:rPr>
        <w:t>P</w:t>
      </w:r>
      <w:r w:rsidRPr="00360810">
        <w:rPr>
          <w:b/>
          <w:bCs/>
          <w:lang w:val="en-GB"/>
        </w:rPr>
        <w:t>TCDA-</w:t>
      </w:r>
      <w:r>
        <w:rPr>
          <w:b/>
          <w:bCs/>
          <w:lang w:val="en-GB"/>
        </w:rPr>
        <w:t>en</w:t>
      </w:r>
      <w:r w:rsidR="000B508D">
        <w:rPr>
          <w:lang w:val="en-GB"/>
        </w:rPr>
        <w:t xml:space="preserve"> treated with 200 equiv. of TDAE in CD</w:t>
      </w:r>
      <w:r w:rsidR="000B508D" w:rsidRPr="000B508D">
        <w:rPr>
          <w:vertAlign w:val="subscript"/>
          <w:lang w:val="en-GB"/>
        </w:rPr>
        <w:t>3</w:t>
      </w:r>
      <w:r w:rsidR="000B508D">
        <w:rPr>
          <w:lang w:val="en-GB"/>
        </w:rPr>
        <w:t>CN (right)</w:t>
      </w:r>
      <w:r w:rsidR="00D5600F">
        <w:t xml:space="preserve">. Note that </w:t>
      </w:r>
      <w:r w:rsidR="00044ACE">
        <w:t>solids can be seen at the bottom of the NMR tubes.</w:t>
      </w:r>
    </w:p>
    <w:p w14:paraId="708C396E" w14:textId="37953E82" w:rsidR="003A4E4D" w:rsidRPr="005B010F" w:rsidRDefault="003D789A" w:rsidP="00F4376E">
      <w:pPr>
        <w:spacing w:line="276" w:lineRule="auto"/>
        <w:jc w:val="both"/>
        <w:rPr>
          <w:rFonts w:cs="Times New Roman"/>
        </w:rPr>
      </w:pPr>
      <w:r w:rsidRPr="00FE3391">
        <w:rPr>
          <w:b/>
          <w:bCs/>
        </w:rPr>
        <w:t>Solubility test</w:t>
      </w:r>
      <w:r w:rsidR="00FE3391" w:rsidRPr="00FE3391">
        <w:rPr>
          <w:b/>
          <w:bCs/>
        </w:rPr>
        <w:t>.</w:t>
      </w:r>
      <w:r w:rsidR="00FE3391">
        <w:t xml:space="preserve"> In a N</w:t>
      </w:r>
      <w:r w:rsidR="00FE3391" w:rsidRPr="00FC6520">
        <w:rPr>
          <w:vertAlign w:val="subscript"/>
        </w:rPr>
        <w:t>2</w:t>
      </w:r>
      <w:r w:rsidR="00FE3391">
        <w:t xml:space="preserve">-filled glovebox, a 20 mL scintillation vial was charged with </w:t>
      </w:r>
      <w:r w:rsidR="00FE3391">
        <w:rPr>
          <w:b/>
          <w:bCs/>
          <w:lang w:val="en-GB"/>
        </w:rPr>
        <w:t>P</w:t>
      </w:r>
      <w:r w:rsidR="00FE3391" w:rsidRPr="00360810">
        <w:rPr>
          <w:b/>
          <w:bCs/>
          <w:lang w:val="en-GB"/>
        </w:rPr>
        <w:t>TCDA-</w:t>
      </w:r>
      <w:r w:rsidR="00FE3391">
        <w:rPr>
          <w:b/>
          <w:bCs/>
          <w:lang w:val="en-GB"/>
        </w:rPr>
        <w:t>e</w:t>
      </w:r>
      <w:r w:rsidR="00FE3391" w:rsidRPr="00360810">
        <w:rPr>
          <w:b/>
          <w:bCs/>
          <w:lang w:val="en-GB"/>
        </w:rPr>
        <w:t>n</w:t>
      </w:r>
      <w:r w:rsidR="00FE3391">
        <w:t xml:space="preserve"> (2.5 mg, 0.006 mmol, 1.0 equiv.) and anhydrous degassed CD</w:t>
      </w:r>
      <w:r w:rsidR="00FE3391" w:rsidRPr="00FE3391">
        <w:rPr>
          <w:vertAlign w:val="subscript"/>
        </w:rPr>
        <w:t>3</w:t>
      </w:r>
      <w:r w:rsidR="00FE3391">
        <w:t xml:space="preserve">CN (2.0 mL). Subsequently, TDAE (280 </w:t>
      </w:r>
      <w:r w:rsidR="00FE3391">
        <w:sym w:font="Symbol" w:char="F06D"/>
      </w:r>
      <w:r w:rsidR="00FE3391">
        <w:t>L, 1.20 mmol, 200 equiv.) was added, and the solution instantly turned purple</w:t>
      </w:r>
      <w:r w:rsidR="00FE3391">
        <w:rPr>
          <w:rFonts w:cs="Times New Roman"/>
        </w:rPr>
        <w:t>.</w:t>
      </w:r>
      <w:r w:rsidR="0062273A">
        <w:rPr>
          <w:rFonts w:cs="Times New Roman"/>
        </w:rPr>
        <w:t xml:space="preserve"> The </w:t>
      </w:r>
      <w:r w:rsidR="00AD0EFA">
        <w:rPr>
          <w:rFonts w:cs="Times New Roman"/>
        </w:rPr>
        <w:t xml:space="preserve">solution was then </w:t>
      </w:r>
      <w:r w:rsidR="00C809E1">
        <w:rPr>
          <w:rFonts w:cs="Times New Roman"/>
        </w:rPr>
        <w:t>thoroughly swirled</w:t>
      </w:r>
      <w:r w:rsidR="009F31EF">
        <w:rPr>
          <w:rFonts w:cs="Times New Roman"/>
        </w:rPr>
        <w:t xml:space="preserve">, </w:t>
      </w:r>
      <w:r w:rsidR="00AD0EFA">
        <w:rPr>
          <w:rFonts w:cs="Times New Roman"/>
        </w:rPr>
        <w:t xml:space="preserve">transferred to an air-free NMR tube and </w:t>
      </w:r>
      <w:r w:rsidR="00533D43">
        <w:rPr>
          <w:rFonts w:cs="Times New Roman"/>
        </w:rPr>
        <w:t xml:space="preserve">analyzed by </w:t>
      </w:r>
      <w:r w:rsidR="00533D43" w:rsidRPr="00533D43">
        <w:rPr>
          <w:rFonts w:cs="Times New Roman"/>
          <w:vertAlign w:val="superscript"/>
        </w:rPr>
        <w:t>1</w:t>
      </w:r>
      <w:r w:rsidR="00533D43">
        <w:rPr>
          <w:rFonts w:cs="Times New Roman"/>
        </w:rPr>
        <w:t>H NM</w:t>
      </w:r>
      <w:r w:rsidR="005B010F">
        <w:rPr>
          <w:rFonts w:cs="Times New Roman"/>
        </w:rPr>
        <w:t>R</w:t>
      </w:r>
      <w:r w:rsidR="002C0E1E">
        <w:rPr>
          <w:rFonts w:cs="Times New Roman"/>
        </w:rPr>
        <w:t>.</w:t>
      </w:r>
    </w:p>
    <w:p w14:paraId="4E060259" w14:textId="77777777" w:rsidR="000C56C7" w:rsidRPr="00360810" w:rsidRDefault="000C56C7" w:rsidP="000C56C7">
      <w:pPr>
        <w:keepNext/>
        <w:jc w:val="center"/>
        <w:rPr>
          <w:rFonts w:cs="Times New Roman"/>
        </w:rPr>
      </w:pPr>
      <w:r w:rsidRPr="00360810">
        <w:rPr>
          <w:rFonts w:cs="Times New Roman"/>
          <w:noProof/>
        </w:rPr>
        <w:drawing>
          <wp:inline distT="0" distB="0" distL="0" distR="0" wp14:anchorId="0727A8D1" wp14:editId="6B2711F5">
            <wp:extent cx="4388875" cy="3361120"/>
            <wp:effectExtent l="0" t="0" r="0" b="0"/>
            <wp:docPr id="231977199" name="Picture 23197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77199" name="Picture 231977199"/>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388875" cy="3361120"/>
                    </a:xfrm>
                    <a:prstGeom prst="rect">
                      <a:avLst/>
                    </a:prstGeom>
                  </pic:spPr>
                </pic:pic>
              </a:graphicData>
            </a:graphic>
          </wp:inline>
        </w:drawing>
      </w:r>
    </w:p>
    <w:p w14:paraId="7F88C104" w14:textId="44B8BCF0" w:rsidR="00AF5B6C" w:rsidRPr="00AF5B6C" w:rsidRDefault="000C56C7" w:rsidP="00C54732">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292E96">
        <w:rPr>
          <w:rFonts w:cs="Times New Roman"/>
          <w:b/>
          <w:bCs/>
          <w:noProof/>
          <w:szCs w:val="24"/>
        </w:rPr>
        <w:t>203</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rsidR="00C244FE" w:rsidRPr="00C244FE">
        <w:rPr>
          <w:vertAlign w:val="superscript"/>
        </w:rPr>
        <w:t>1</w:t>
      </w:r>
      <w:r w:rsidR="00C244FE">
        <w:t>H NMR (400 MHz, CD</w:t>
      </w:r>
      <w:r w:rsidR="00C244FE" w:rsidRPr="00C244FE">
        <w:rPr>
          <w:vertAlign w:val="subscript"/>
        </w:rPr>
        <w:t>3</w:t>
      </w:r>
      <w:r w:rsidR="00C244FE">
        <w:t>CN) s</w:t>
      </w:r>
      <w:r>
        <w:t>pectr</w:t>
      </w:r>
      <w:r w:rsidR="00C244FE">
        <w:t>a</w:t>
      </w:r>
      <w:r>
        <w:t xml:space="preserve"> o</w:t>
      </w:r>
      <w:r w:rsidR="00383B62">
        <w:t xml:space="preserve">f </w:t>
      </w:r>
      <w:r w:rsidR="004E4350" w:rsidRPr="00472F97">
        <w:rPr>
          <w:b/>
          <w:bCs/>
        </w:rPr>
        <w:t>PTCDA-en</w:t>
      </w:r>
      <w:r w:rsidR="00383B62">
        <w:t xml:space="preserve"> and </w:t>
      </w:r>
      <w:r w:rsidR="00383B62">
        <w:rPr>
          <w:b/>
          <w:bCs/>
          <w:lang w:val="en-GB"/>
        </w:rPr>
        <w:t>P</w:t>
      </w:r>
      <w:r w:rsidR="00383B62" w:rsidRPr="00360810">
        <w:rPr>
          <w:b/>
          <w:bCs/>
          <w:lang w:val="en-GB"/>
        </w:rPr>
        <w:t>TCDA-</w:t>
      </w:r>
      <w:r w:rsidR="00383B62">
        <w:rPr>
          <w:b/>
          <w:bCs/>
          <w:lang w:val="en-GB"/>
        </w:rPr>
        <w:t>en</w:t>
      </w:r>
      <w:r w:rsidR="00383B62" w:rsidRPr="00C001F7">
        <w:rPr>
          <w:b/>
          <w:bCs/>
          <w:vertAlign w:val="superscript"/>
          <w:lang w:val="en-GB"/>
        </w:rPr>
        <w:t>2</w:t>
      </w:r>
      <w:r w:rsidR="00383B62">
        <w:rPr>
          <w:rFonts w:cs="Times New Roman"/>
          <w:b/>
          <w:bCs/>
          <w:vertAlign w:val="superscript"/>
          <w:lang w:val="en-GB"/>
        </w:rPr>
        <w:t>−</w:t>
      </w:r>
      <w:r>
        <w:t xml:space="preserve">. </w:t>
      </w:r>
      <w:r w:rsidR="007A6093">
        <w:t>TDAE and CD</w:t>
      </w:r>
      <w:r w:rsidR="007A6093" w:rsidRPr="00E91084">
        <w:rPr>
          <w:vertAlign w:val="subscript"/>
        </w:rPr>
        <w:t>3</w:t>
      </w:r>
      <w:r w:rsidR="007A6093">
        <w:t xml:space="preserve">CN </w:t>
      </w:r>
      <w:r w:rsidR="00E91084">
        <w:t xml:space="preserve">signals are highlighted in grey. </w:t>
      </w:r>
      <w:r>
        <w:t xml:space="preserve">Note that </w:t>
      </w:r>
      <w:r w:rsidR="00383B62">
        <w:t xml:space="preserve">both </w:t>
      </w:r>
      <w:r w:rsidR="00383B62" w:rsidRPr="00472F97">
        <w:rPr>
          <w:b/>
          <w:bCs/>
        </w:rPr>
        <w:t>PTCDA-en</w:t>
      </w:r>
      <w:r w:rsidR="00383B62">
        <w:t xml:space="preserve"> and </w:t>
      </w:r>
      <w:r w:rsidR="00383B62">
        <w:rPr>
          <w:b/>
          <w:bCs/>
          <w:lang w:val="en-GB"/>
        </w:rPr>
        <w:t>P</w:t>
      </w:r>
      <w:r w:rsidR="00383B62" w:rsidRPr="00360810">
        <w:rPr>
          <w:b/>
          <w:bCs/>
          <w:lang w:val="en-GB"/>
        </w:rPr>
        <w:t>TCDA-</w:t>
      </w:r>
      <w:r w:rsidR="00383B62">
        <w:rPr>
          <w:b/>
          <w:bCs/>
          <w:lang w:val="en-GB"/>
        </w:rPr>
        <w:t>en</w:t>
      </w:r>
      <w:r w:rsidR="00383B62" w:rsidRPr="00C001F7">
        <w:rPr>
          <w:b/>
          <w:bCs/>
          <w:vertAlign w:val="superscript"/>
          <w:lang w:val="en-GB"/>
        </w:rPr>
        <w:t>2</w:t>
      </w:r>
      <w:r w:rsidR="00383B62">
        <w:rPr>
          <w:rFonts w:cs="Times New Roman"/>
          <w:b/>
          <w:bCs/>
          <w:vertAlign w:val="superscript"/>
          <w:lang w:val="en-GB"/>
        </w:rPr>
        <w:t>−</w:t>
      </w:r>
      <w:r>
        <w:rPr>
          <w:lang w:val="en-GB"/>
        </w:rPr>
        <w:t xml:space="preserve"> </w:t>
      </w:r>
      <w:r w:rsidR="00383B62">
        <w:rPr>
          <w:lang w:val="en-GB"/>
        </w:rPr>
        <w:t xml:space="preserve">have </w:t>
      </w:r>
      <w:r w:rsidR="003269AF">
        <w:rPr>
          <w:lang w:val="en-GB"/>
        </w:rPr>
        <w:t xml:space="preserve">minimal solubility </w:t>
      </w:r>
      <w:r>
        <w:rPr>
          <w:lang w:val="en-GB"/>
        </w:rPr>
        <w:t xml:space="preserve">in </w:t>
      </w:r>
      <w:r w:rsidR="003269AF">
        <w:rPr>
          <w:lang w:val="en-GB"/>
        </w:rPr>
        <w:t>C</w:t>
      </w:r>
      <w:r>
        <w:rPr>
          <w:lang w:val="en-GB"/>
        </w:rPr>
        <w:t>D</w:t>
      </w:r>
      <w:r w:rsidR="003269AF" w:rsidRPr="003269AF">
        <w:rPr>
          <w:vertAlign w:val="subscript"/>
          <w:lang w:val="en-GB"/>
        </w:rPr>
        <w:t>3</w:t>
      </w:r>
      <w:r w:rsidR="003269AF">
        <w:rPr>
          <w:lang w:val="en-GB"/>
        </w:rPr>
        <w:t>CN</w:t>
      </w:r>
      <w:r w:rsidR="00C65E68">
        <w:rPr>
          <w:lang w:val="en-GB"/>
        </w:rPr>
        <w:t>.</w:t>
      </w:r>
      <w:r>
        <w:br w:type="page"/>
      </w:r>
    </w:p>
    <w:p w14:paraId="2A89DE97" w14:textId="152FD65F" w:rsidR="00E8295B" w:rsidRDefault="00E8295B" w:rsidP="00E8295B">
      <w:pPr>
        <w:pStyle w:val="Heading2"/>
        <w:numPr>
          <w:ilvl w:val="0"/>
          <w:numId w:val="30"/>
        </w:numPr>
      </w:pPr>
      <w:bookmarkStart w:id="59" w:name="_Toc181107840"/>
      <w:r w:rsidRPr="00E8295B">
        <w:lastRenderedPageBreak/>
        <w:t>UV-Vis studies of PTCDA-</w:t>
      </w:r>
      <w:r w:rsidR="009356C0">
        <w:t>TPAPA</w:t>
      </w:r>
      <w:r w:rsidRPr="00E8295B">
        <w:t>.</w:t>
      </w:r>
      <w:bookmarkEnd w:id="59"/>
    </w:p>
    <w:p w14:paraId="4726BBF2" w14:textId="77777777" w:rsidR="00187A65" w:rsidRPr="00187A65" w:rsidRDefault="00187A65" w:rsidP="00187A65"/>
    <w:p w14:paraId="79B807F3" w14:textId="2A4BD04F" w:rsidR="00A33C82" w:rsidRPr="00360810" w:rsidRDefault="00050CA0" w:rsidP="00A33C82">
      <w:pPr>
        <w:keepNext/>
        <w:jc w:val="center"/>
      </w:pPr>
      <w:r>
        <w:object w:dxaOrig="15458" w:dyaOrig="8227" w14:anchorId="118D5FEC">
          <v:shape id="_x0000_i1080" type="#_x0000_t75" style="width:468.75pt;height:252pt" o:ole="">
            <v:imagedata r:id="rId266" o:title=""/>
          </v:shape>
          <o:OLEObject Type="Embed" ProgID="ChemDraw.Document.6.0" ShapeID="_x0000_i1080" DrawAspect="Content" ObjectID="_1792781150" r:id="rId267"/>
        </w:object>
      </w:r>
    </w:p>
    <w:p w14:paraId="2415F404" w14:textId="7DA57C7B" w:rsidR="00A33C82" w:rsidRDefault="00A33C82" w:rsidP="00A33C82">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204</w:t>
      </w:r>
      <w:r w:rsidRPr="00360810">
        <w:rPr>
          <w:b/>
          <w:bCs/>
        </w:rPr>
        <w:fldChar w:fldCharType="end"/>
      </w:r>
      <w:r w:rsidRPr="00360810">
        <w:rPr>
          <w:b/>
          <w:bCs/>
        </w:rPr>
        <w:t>.</w:t>
      </w:r>
      <w:r w:rsidRPr="00360810">
        <w:rPr>
          <w:lang w:val="en-GB"/>
        </w:rPr>
        <w:t xml:space="preserve"> </w:t>
      </w:r>
      <w:r>
        <w:rPr>
          <w:lang w:val="en-GB"/>
        </w:rPr>
        <w:t xml:space="preserve">Chemical </w:t>
      </w:r>
      <w:r w:rsidR="005D46DA">
        <w:rPr>
          <w:lang w:val="en-GB"/>
        </w:rPr>
        <w:t>reduction</w:t>
      </w:r>
      <w:r w:rsidRPr="00360810">
        <w:rPr>
          <w:lang w:val="en-GB"/>
        </w:rPr>
        <w:t xml:space="preserve"> of </w:t>
      </w:r>
      <w:r>
        <w:rPr>
          <w:b/>
          <w:bCs/>
          <w:lang w:val="en-GB"/>
        </w:rPr>
        <w:t>P</w:t>
      </w:r>
      <w:r w:rsidRPr="00360810">
        <w:rPr>
          <w:b/>
          <w:bCs/>
          <w:lang w:val="en-GB"/>
        </w:rPr>
        <w:t>TCDA-</w:t>
      </w:r>
      <w:r w:rsidR="005D46DA">
        <w:rPr>
          <w:b/>
          <w:bCs/>
          <w:lang w:val="en-GB"/>
        </w:rPr>
        <w:t xml:space="preserve">TPAPA </w:t>
      </w:r>
      <w:r>
        <w:rPr>
          <w:lang w:val="en-GB"/>
        </w:rPr>
        <w:t>in DMF using TDAE</w:t>
      </w:r>
      <w:r w:rsidR="00F60305">
        <w:rPr>
          <w:lang w:val="en-GB"/>
        </w:rPr>
        <w:t xml:space="preserve"> (1</w:t>
      </w:r>
      <w:r w:rsidR="00C81D5B">
        <w:rPr>
          <w:lang w:val="en-GB"/>
        </w:rPr>
        <w:t>.0</w:t>
      </w:r>
      <w:r w:rsidR="00F60305">
        <w:rPr>
          <w:lang w:val="en-GB"/>
        </w:rPr>
        <w:t xml:space="preserve"> equiv.)</w:t>
      </w:r>
      <w:r>
        <w:rPr>
          <w:lang w:val="en-GB"/>
        </w:rPr>
        <w:t>.</w:t>
      </w:r>
      <w:r w:rsidR="004457FB">
        <w:rPr>
          <w:lang w:val="en-GB"/>
        </w:rPr>
        <w:t xml:space="preserve"> </w:t>
      </w:r>
      <w:r>
        <w:rPr>
          <w:lang w:val="en-GB"/>
        </w:rPr>
        <w:t>Countercations (TDAE</w:t>
      </w:r>
      <w:r w:rsidRPr="00AF7F9E">
        <w:rPr>
          <w:vertAlign w:val="superscript"/>
          <w:lang w:val="en-GB"/>
        </w:rPr>
        <w:t>2</w:t>
      </w:r>
      <w:r w:rsidRPr="009C208F">
        <w:rPr>
          <w:vertAlign w:val="superscript"/>
          <w:lang w:val="en-GB"/>
        </w:rPr>
        <w:t>+</w:t>
      </w:r>
      <w:r>
        <w:rPr>
          <w:lang w:val="en-GB"/>
        </w:rPr>
        <w:t>) are omitted for clarity</w:t>
      </w:r>
      <w:r w:rsidR="0042691E">
        <w:rPr>
          <w:lang w:val="en-GB"/>
        </w:rPr>
        <w:t>.</w:t>
      </w:r>
    </w:p>
    <w:p w14:paraId="09697986" w14:textId="4B549D2E" w:rsidR="00C77905" w:rsidRDefault="00B62593" w:rsidP="00F4376E">
      <w:pPr>
        <w:spacing w:line="276" w:lineRule="auto"/>
        <w:jc w:val="both"/>
        <w:rPr>
          <w:rFonts w:cs="Times New Roman"/>
        </w:rPr>
      </w:pPr>
      <w:r w:rsidRPr="00A66433">
        <w:rPr>
          <w:b/>
          <w:bCs/>
        </w:rPr>
        <w:t xml:space="preserve">Chemical </w:t>
      </w:r>
      <w:r w:rsidR="00717263">
        <w:rPr>
          <w:b/>
          <w:bCs/>
        </w:rPr>
        <w:t>reduction</w:t>
      </w:r>
      <w:r w:rsidRPr="00A66433">
        <w:rPr>
          <w:b/>
          <w:bCs/>
        </w:rPr>
        <w:t xml:space="preserve"> of </w:t>
      </w:r>
      <w:r>
        <w:rPr>
          <w:b/>
          <w:bCs/>
          <w:lang w:val="en-GB"/>
        </w:rPr>
        <w:t>P</w:t>
      </w:r>
      <w:r w:rsidRPr="00360810">
        <w:rPr>
          <w:b/>
          <w:bCs/>
          <w:lang w:val="en-GB"/>
        </w:rPr>
        <w:t>TCDA-</w:t>
      </w:r>
      <w:r w:rsidR="00717263">
        <w:rPr>
          <w:b/>
          <w:bCs/>
          <w:lang w:val="en-GB"/>
        </w:rPr>
        <w:t>TPAPA</w:t>
      </w:r>
      <w:r w:rsidRPr="00A66433">
        <w:rPr>
          <w:b/>
          <w:bCs/>
        </w:rPr>
        <w:t xml:space="preserve"> in DMF</w:t>
      </w:r>
      <w:r>
        <w:t>. In a N</w:t>
      </w:r>
      <w:r w:rsidRPr="00FC6520">
        <w:rPr>
          <w:vertAlign w:val="subscript"/>
        </w:rPr>
        <w:t>2</w:t>
      </w:r>
      <w:r>
        <w:t xml:space="preserve">-filled glovebox, a 20 mL scintillation vial was charged with </w:t>
      </w:r>
      <w:r>
        <w:rPr>
          <w:b/>
          <w:bCs/>
          <w:lang w:val="en-GB"/>
        </w:rPr>
        <w:t>P</w:t>
      </w:r>
      <w:r w:rsidRPr="00360810">
        <w:rPr>
          <w:b/>
          <w:bCs/>
          <w:lang w:val="en-GB"/>
        </w:rPr>
        <w:t>TCDA-</w:t>
      </w:r>
      <w:r w:rsidR="00717263">
        <w:rPr>
          <w:b/>
          <w:bCs/>
          <w:lang w:val="en-GB"/>
        </w:rPr>
        <w:t>TPAPA</w:t>
      </w:r>
      <w:r>
        <w:t xml:space="preserve"> (</w:t>
      </w:r>
      <w:r w:rsidR="002E26A6">
        <w:t>54</w:t>
      </w:r>
      <w:r>
        <w:t>.</w:t>
      </w:r>
      <w:r w:rsidR="002E26A6">
        <w:t>9</w:t>
      </w:r>
      <w:r>
        <w:t xml:space="preserve"> mg, 0.10 mmol, 1.0 equiv.) and anhydrous degassed DMF (8.0 mL). Subsequently, TDAE (23.3 </w:t>
      </w:r>
      <w:r>
        <w:sym w:font="Symbol" w:char="F06D"/>
      </w:r>
      <w:r>
        <w:t xml:space="preserve">L, 0.10 mmol, 1.0 equiv.) was added, and the solution instantly turned dark </w:t>
      </w:r>
      <w:r w:rsidR="000A782D">
        <w:t>purple</w:t>
      </w:r>
      <w:r>
        <w:rPr>
          <w:rFonts w:cs="Times New Roman"/>
        </w:rPr>
        <w:t>. The solution was thoroughly swirled, and aliquots (0.2 mL) were taken from the solution and diluted with additional DMF (4.0 mL), before being analyzed by UV-</w:t>
      </w:r>
      <w:proofErr w:type="gramStart"/>
      <w:r>
        <w:rPr>
          <w:rFonts w:cs="Times New Roman"/>
        </w:rPr>
        <w:t>Vis</w:t>
      </w:r>
      <w:proofErr w:type="gramEnd"/>
      <w:r>
        <w:rPr>
          <w:rFonts w:cs="Times New Roman"/>
        </w:rPr>
        <w:t xml:space="preserve"> absorption spectroscopy, which revealed the generation of species that </w:t>
      </w:r>
      <w:r w:rsidR="00014338">
        <w:rPr>
          <w:rFonts w:cs="Times New Roman"/>
        </w:rPr>
        <w:t xml:space="preserve">resemble </w:t>
      </w:r>
      <w:r w:rsidR="00471D3F">
        <w:rPr>
          <w:rFonts w:cs="Times New Roman"/>
        </w:rPr>
        <w:t xml:space="preserve">a mixture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rFonts w:cs="Times New Roman"/>
        </w:rPr>
        <w:t xml:space="preserve"> </w:t>
      </w:r>
      <w:r w:rsidR="00471D3F">
        <w:rPr>
          <w:rFonts w:cs="Times New Roman"/>
        </w:rPr>
        <w:t xml:space="preserve">and </w:t>
      </w:r>
      <w:r w:rsidR="00471D3F">
        <w:rPr>
          <w:b/>
          <w:bCs/>
          <w:lang w:val="en-GB"/>
        </w:rPr>
        <w:t>P</w:t>
      </w:r>
      <w:r w:rsidR="00471D3F" w:rsidRPr="00360810">
        <w:rPr>
          <w:b/>
          <w:bCs/>
          <w:lang w:val="en-GB"/>
        </w:rPr>
        <w:t>TCDA-</w:t>
      </w:r>
      <w:r w:rsidR="00471D3F">
        <w:rPr>
          <w:b/>
          <w:bCs/>
          <w:lang w:val="en-GB"/>
        </w:rPr>
        <w:t>di</w:t>
      </w:r>
      <w:r w:rsidR="00471D3F" w:rsidRPr="00A51416">
        <w:rPr>
          <w:b/>
          <w:bCs/>
          <w:vertAlign w:val="superscript"/>
          <w:lang w:val="en-GB"/>
        </w:rPr>
        <w:t>i</w:t>
      </w:r>
      <w:r w:rsidR="00471D3F">
        <w:rPr>
          <w:b/>
          <w:bCs/>
          <w:lang w:val="en-GB"/>
        </w:rPr>
        <w:t>PrAn</w:t>
      </w:r>
      <w:r w:rsidR="00471D3F" w:rsidRPr="00C001F7">
        <w:rPr>
          <w:b/>
          <w:bCs/>
          <w:vertAlign w:val="superscript"/>
          <w:lang w:val="en-GB"/>
        </w:rPr>
        <w:t>2</w:t>
      </w:r>
      <w:r w:rsidR="00471D3F">
        <w:rPr>
          <w:rFonts w:cs="Times New Roman"/>
          <w:b/>
          <w:bCs/>
          <w:vertAlign w:val="superscript"/>
          <w:lang w:val="en-GB"/>
        </w:rPr>
        <w:t>−</w:t>
      </w:r>
      <w:r w:rsidR="00471D3F">
        <w:rPr>
          <w:rFonts w:cs="Times New Roman"/>
        </w:rPr>
        <w:t xml:space="preserve"> </w:t>
      </w:r>
      <w:r>
        <w:rPr>
          <w:rFonts w:cs="Times New Roman"/>
        </w:rPr>
        <w:t>(Figure S</w:t>
      </w:r>
      <w:r w:rsidR="000C48B1">
        <w:rPr>
          <w:rFonts w:cs="Times New Roman"/>
        </w:rPr>
        <w:t>20</w:t>
      </w:r>
      <w:r w:rsidR="00A52D4F">
        <w:rPr>
          <w:rFonts w:cs="Times New Roman"/>
        </w:rPr>
        <w:t>5</w:t>
      </w:r>
      <w:r>
        <w:rPr>
          <w:rFonts w:cs="Times New Roman"/>
        </w:rPr>
        <w:t>)</w:t>
      </w:r>
      <w:r w:rsidR="00860970">
        <w:rPr>
          <w:rFonts w:cs="Times New Roman"/>
        </w:rPr>
        <w:t>.</w:t>
      </w:r>
      <w:r w:rsidR="001F3D34">
        <w:rPr>
          <w:rFonts w:cs="Times New Roman"/>
        </w:rPr>
        <w:t xml:space="preserve"> Note that unreduced </w:t>
      </w:r>
      <w:r w:rsidR="001F3D34" w:rsidRPr="00DC34D3">
        <w:rPr>
          <w:rFonts w:cs="Times New Roman"/>
          <w:b/>
          <w:bCs/>
        </w:rPr>
        <w:t>PTCDA-</w:t>
      </w:r>
      <w:r w:rsidR="001F3D34">
        <w:rPr>
          <w:rFonts w:cs="Times New Roman"/>
          <w:b/>
          <w:bCs/>
        </w:rPr>
        <w:t>TPAPA</w:t>
      </w:r>
      <w:r w:rsidR="001F3D34">
        <w:rPr>
          <w:rFonts w:cs="Times New Roman"/>
        </w:rPr>
        <w:t xml:space="preserve"> has minimal solubility in DMF and </w:t>
      </w:r>
      <w:proofErr w:type="spellStart"/>
      <w:r w:rsidR="001F3D34">
        <w:rPr>
          <w:rFonts w:cs="Times New Roman"/>
        </w:rPr>
        <w:t>MeCN</w:t>
      </w:r>
      <w:proofErr w:type="spellEnd"/>
      <w:r w:rsidR="001F3D34">
        <w:rPr>
          <w:rFonts w:cs="Times New Roman"/>
        </w:rPr>
        <w:t xml:space="preserve">, thus solution-state UV-Vis of the unreduced </w:t>
      </w:r>
      <w:r w:rsidR="001F3D34" w:rsidRPr="00472C72">
        <w:rPr>
          <w:rFonts w:cs="Times New Roman"/>
          <w:b/>
          <w:bCs/>
        </w:rPr>
        <w:t>PTCDA-</w:t>
      </w:r>
      <w:r w:rsidR="001F3D34">
        <w:rPr>
          <w:rFonts w:cs="Times New Roman"/>
          <w:b/>
          <w:bCs/>
        </w:rPr>
        <w:t>TPAPA</w:t>
      </w:r>
      <w:r w:rsidR="001F3D34">
        <w:rPr>
          <w:rFonts w:cs="Times New Roman"/>
        </w:rPr>
        <w:t xml:space="preserve"> could not be obtained (see Figure S</w:t>
      </w:r>
      <w:r w:rsidR="00CE02B6">
        <w:rPr>
          <w:rFonts w:cs="Times New Roman"/>
        </w:rPr>
        <w:t>102</w:t>
      </w:r>
      <w:r w:rsidR="001F3D34">
        <w:rPr>
          <w:rFonts w:cs="Times New Roman"/>
        </w:rPr>
        <w:t xml:space="preserve"> for the solid-state UV-Vis absorption spectrum of </w:t>
      </w:r>
      <w:r w:rsidR="001F3D34" w:rsidRPr="00472C72">
        <w:rPr>
          <w:rFonts w:cs="Times New Roman"/>
          <w:b/>
          <w:bCs/>
        </w:rPr>
        <w:t>PTCDA-</w:t>
      </w:r>
      <w:r w:rsidR="001F3D34">
        <w:rPr>
          <w:rFonts w:cs="Times New Roman"/>
          <w:b/>
          <w:bCs/>
        </w:rPr>
        <w:t>TPAPA</w:t>
      </w:r>
      <w:r w:rsidR="001F3D34">
        <w:rPr>
          <w:rFonts w:cs="Times New Roman"/>
        </w:rPr>
        <w:t xml:space="preserve"> dispersed in BaSO</w:t>
      </w:r>
      <w:r w:rsidR="001F3D34" w:rsidRPr="003F3DC6">
        <w:rPr>
          <w:rFonts w:cs="Times New Roman"/>
          <w:vertAlign w:val="subscript"/>
        </w:rPr>
        <w:t>4</w:t>
      </w:r>
      <w:r w:rsidR="001F3D34">
        <w:rPr>
          <w:rFonts w:cs="Times New Roman"/>
        </w:rPr>
        <w:t>)</w:t>
      </w:r>
      <w:r w:rsidR="009520CB">
        <w:rPr>
          <w:rFonts w:cs="Times New Roman"/>
        </w:rPr>
        <w:t>.</w:t>
      </w:r>
    </w:p>
    <w:p w14:paraId="4676E5B2" w14:textId="77777777" w:rsidR="008A2FCF" w:rsidRPr="00360810" w:rsidRDefault="008A2FCF" w:rsidP="008A2FCF">
      <w:pPr>
        <w:keepNext/>
        <w:jc w:val="center"/>
        <w:rPr>
          <w:rFonts w:cs="Times New Roman"/>
        </w:rPr>
      </w:pPr>
      <w:r w:rsidRPr="00360810">
        <w:rPr>
          <w:rFonts w:cs="Times New Roman"/>
          <w:noProof/>
        </w:rPr>
        <w:lastRenderedPageBreak/>
        <w:drawing>
          <wp:inline distT="0" distB="0" distL="0" distR="0" wp14:anchorId="4B29A8C7" wp14:editId="4CC98CB0">
            <wp:extent cx="4388877" cy="3361120"/>
            <wp:effectExtent l="0" t="0" r="0" b="0"/>
            <wp:docPr id="1385637931" name="Picture 138563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37931" name="Picture 138563793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388877" cy="3361120"/>
                    </a:xfrm>
                    <a:prstGeom prst="rect">
                      <a:avLst/>
                    </a:prstGeom>
                  </pic:spPr>
                </pic:pic>
              </a:graphicData>
            </a:graphic>
          </wp:inline>
        </w:drawing>
      </w:r>
    </w:p>
    <w:p w14:paraId="5A56B34E" w14:textId="4D7F382A" w:rsidR="008A2FCF" w:rsidRDefault="008A2FCF" w:rsidP="008A2FCF">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205</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spectrum of the chemically </w:t>
      </w:r>
      <w:r w:rsidR="00381AC2">
        <w:t xml:space="preserve">reduced </w:t>
      </w:r>
      <w:r w:rsidR="00BF43EF">
        <w:t xml:space="preserve">(with 1.0 equiv. of TDAE) </w:t>
      </w:r>
      <w:r>
        <w:rPr>
          <w:b/>
          <w:bCs/>
          <w:lang w:val="en-GB"/>
        </w:rPr>
        <w:t>P</w:t>
      </w:r>
      <w:r w:rsidRPr="00360810">
        <w:rPr>
          <w:b/>
          <w:bCs/>
          <w:lang w:val="en-GB"/>
        </w:rPr>
        <w:t>TCDA-</w:t>
      </w:r>
      <w:r w:rsidR="00381AC2">
        <w:rPr>
          <w:b/>
          <w:bCs/>
          <w:lang w:val="en-GB"/>
        </w:rPr>
        <w:t>TPAPA</w:t>
      </w:r>
      <w:r>
        <w:t xml:space="preserve"> (red) in DMF. Note that it </w:t>
      </w:r>
      <w:r w:rsidR="00BD736A">
        <w:t xml:space="preserve">spectroscopically </w:t>
      </w:r>
      <w:r w:rsidR="00381AC2">
        <w:t xml:space="preserve">resembles a mixture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b/>
          <w:bCs/>
          <w:lang w:val="en-GB"/>
        </w:rPr>
        <w:t xml:space="preserve"> </w:t>
      </w:r>
      <w:r w:rsidRPr="00BA4375">
        <w:rPr>
          <w:lang w:val="en-GB"/>
        </w:rPr>
        <w:t>(</w:t>
      </w:r>
      <w:r w:rsidR="00612954">
        <w:rPr>
          <w:lang w:val="en-GB"/>
        </w:rPr>
        <w:t>black</w:t>
      </w:r>
      <w:r w:rsidRPr="00BA4375">
        <w:rPr>
          <w:lang w:val="en-GB"/>
        </w:rPr>
        <w:t>)</w:t>
      </w:r>
      <w:r w:rsidR="00612954">
        <w:rPr>
          <w:lang w:val="en-GB"/>
        </w:rPr>
        <w:t xml:space="preserve"> and </w:t>
      </w:r>
      <w:r w:rsidR="00612954">
        <w:rPr>
          <w:b/>
          <w:bCs/>
          <w:lang w:val="en-GB"/>
        </w:rPr>
        <w:t>P</w:t>
      </w:r>
      <w:r w:rsidR="00612954" w:rsidRPr="00360810">
        <w:rPr>
          <w:b/>
          <w:bCs/>
          <w:lang w:val="en-GB"/>
        </w:rPr>
        <w:t>TCDA-</w:t>
      </w:r>
      <w:r w:rsidR="00612954">
        <w:rPr>
          <w:b/>
          <w:bCs/>
          <w:lang w:val="en-GB"/>
        </w:rPr>
        <w:t>di</w:t>
      </w:r>
      <w:r w:rsidR="00612954" w:rsidRPr="00A51416">
        <w:rPr>
          <w:b/>
          <w:bCs/>
          <w:vertAlign w:val="superscript"/>
          <w:lang w:val="en-GB"/>
        </w:rPr>
        <w:t>i</w:t>
      </w:r>
      <w:r w:rsidR="00612954">
        <w:rPr>
          <w:b/>
          <w:bCs/>
          <w:lang w:val="en-GB"/>
        </w:rPr>
        <w:t>PrAn</w:t>
      </w:r>
      <w:r w:rsidR="00612954" w:rsidRPr="00C001F7">
        <w:rPr>
          <w:b/>
          <w:bCs/>
          <w:vertAlign w:val="superscript"/>
          <w:lang w:val="en-GB"/>
        </w:rPr>
        <w:t>2</w:t>
      </w:r>
      <w:r w:rsidR="00612954">
        <w:rPr>
          <w:rFonts w:cs="Times New Roman"/>
          <w:b/>
          <w:bCs/>
          <w:vertAlign w:val="superscript"/>
          <w:lang w:val="en-GB"/>
        </w:rPr>
        <w:t>−</w:t>
      </w:r>
      <w:r w:rsidR="00570CAB">
        <w:rPr>
          <w:rFonts w:cs="Times New Roman"/>
        </w:rPr>
        <w:t xml:space="preserve"> </w:t>
      </w:r>
      <w:r w:rsidR="00612954">
        <w:rPr>
          <w:rFonts w:cs="Times New Roman"/>
        </w:rPr>
        <w:t>(</w:t>
      </w:r>
      <w:r w:rsidR="00570CAB">
        <w:rPr>
          <w:rFonts w:cs="Times New Roman"/>
        </w:rPr>
        <w:t>purple</w:t>
      </w:r>
      <w:r w:rsidR="00612954">
        <w:rPr>
          <w:rFonts w:cs="Times New Roman"/>
        </w:rPr>
        <w:t>)</w:t>
      </w:r>
      <w:r w:rsidR="00810502">
        <w:rPr>
          <w:rFonts w:cs="Times New Roman"/>
        </w:rPr>
        <w:t xml:space="preserve"> in DMF</w:t>
      </w:r>
      <w:r w:rsidR="00D11496">
        <w:rPr>
          <w:lang w:val="en-GB"/>
        </w:rPr>
        <w:t>.</w:t>
      </w:r>
    </w:p>
    <w:p w14:paraId="74D4687D" w14:textId="50E9B34C" w:rsidR="0088244A" w:rsidRDefault="0088244A">
      <w:pPr>
        <w:rPr>
          <w:lang w:val="en-GB"/>
        </w:rPr>
      </w:pPr>
      <w:r>
        <w:rPr>
          <w:lang w:val="en-GB"/>
        </w:rPr>
        <w:br w:type="page"/>
      </w:r>
    </w:p>
    <w:p w14:paraId="30905CBA" w14:textId="77777777" w:rsidR="0088244A" w:rsidRPr="0088244A" w:rsidRDefault="0088244A" w:rsidP="0088244A">
      <w:pPr>
        <w:rPr>
          <w:lang w:val="en-GB"/>
        </w:rPr>
      </w:pPr>
    </w:p>
    <w:p w14:paraId="230BE130" w14:textId="42EB9424" w:rsidR="0088244A" w:rsidRPr="00360810" w:rsidRDefault="00050CA0" w:rsidP="0088244A">
      <w:pPr>
        <w:keepNext/>
        <w:jc w:val="center"/>
      </w:pPr>
      <w:r>
        <w:object w:dxaOrig="14193" w:dyaOrig="8152" w14:anchorId="33A75CDD">
          <v:shape id="_x0000_i1081" type="#_x0000_t75" style="width:468pt;height:267pt" o:ole="">
            <v:imagedata r:id="rId269" o:title=""/>
          </v:shape>
          <o:OLEObject Type="Embed" ProgID="ChemDraw.Document.6.0" ShapeID="_x0000_i1081" DrawAspect="Content" ObjectID="_1792781151" r:id="rId270"/>
        </w:object>
      </w:r>
    </w:p>
    <w:p w14:paraId="19CAC296" w14:textId="51C331D8" w:rsidR="0088244A" w:rsidRDefault="0088244A" w:rsidP="0088244A">
      <w:pPr>
        <w:pStyle w:val="Caption"/>
        <w:rPr>
          <w:lang w:val="en-GB"/>
        </w:rPr>
      </w:pPr>
      <w:r w:rsidRPr="00360810">
        <w:rPr>
          <w:b/>
          <w:bCs/>
        </w:rPr>
        <w:t>Figure S</w:t>
      </w:r>
      <w:r w:rsidRPr="00360810">
        <w:rPr>
          <w:b/>
          <w:bCs/>
        </w:rPr>
        <w:fldChar w:fldCharType="begin"/>
      </w:r>
      <w:r w:rsidRPr="00360810">
        <w:rPr>
          <w:b/>
          <w:bCs/>
        </w:rPr>
        <w:instrText xml:space="preserve"> SEQ Figure \* ARABIC </w:instrText>
      </w:r>
      <w:r w:rsidRPr="00360810">
        <w:rPr>
          <w:b/>
          <w:bCs/>
        </w:rPr>
        <w:fldChar w:fldCharType="separate"/>
      </w:r>
      <w:r w:rsidR="00713451">
        <w:rPr>
          <w:b/>
          <w:bCs/>
          <w:noProof/>
        </w:rPr>
        <w:t>206</w:t>
      </w:r>
      <w:r w:rsidRPr="00360810">
        <w:rPr>
          <w:b/>
          <w:bCs/>
        </w:rPr>
        <w:fldChar w:fldCharType="end"/>
      </w:r>
      <w:r w:rsidRPr="00360810">
        <w:rPr>
          <w:b/>
          <w:bCs/>
        </w:rPr>
        <w:t>.</w:t>
      </w:r>
      <w:r w:rsidRPr="00360810">
        <w:rPr>
          <w:lang w:val="en-GB"/>
        </w:rPr>
        <w:t xml:space="preserve"> </w:t>
      </w:r>
      <w:r>
        <w:rPr>
          <w:lang w:val="en-GB"/>
        </w:rPr>
        <w:t>Chemical reduction</w:t>
      </w:r>
      <w:r w:rsidRPr="00360810">
        <w:rPr>
          <w:lang w:val="en-GB"/>
        </w:rPr>
        <w:t xml:space="preserve"> of </w:t>
      </w:r>
      <w:r>
        <w:rPr>
          <w:b/>
          <w:bCs/>
          <w:lang w:val="en-GB"/>
        </w:rPr>
        <w:t>P</w:t>
      </w:r>
      <w:r w:rsidRPr="00360810">
        <w:rPr>
          <w:b/>
          <w:bCs/>
          <w:lang w:val="en-GB"/>
        </w:rPr>
        <w:t>TCDA-</w:t>
      </w:r>
      <w:r>
        <w:rPr>
          <w:b/>
          <w:bCs/>
          <w:lang w:val="en-GB"/>
        </w:rPr>
        <w:t xml:space="preserve">TPAPA </w:t>
      </w:r>
      <w:r>
        <w:rPr>
          <w:lang w:val="en-GB"/>
        </w:rPr>
        <w:t>in DMF using TDAE (</w:t>
      </w:r>
      <w:r w:rsidR="00790933">
        <w:rPr>
          <w:lang w:val="en-GB"/>
        </w:rPr>
        <w:t>20</w:t>
      </w:r>
      <w:r>
        <w:rPr>
          <w:lang w:val="en-GB"/>
        </w:rPr>
        <w:t>0 equiv.). Countercations (TDAE</w:t>
      </w:r>
      <w:r w:rsidRPr="00AF7F9E">
        <w:rPr>
          <w:vertAlign w:val="superscript"/>
          <w:lang w:val="en-GB"/>
        </w:rPr>
        <w:t>2</w:t>
      </w:r>
      <w:r w:rsidRPr="009C208F">
        <w:rPr>
          <w:vertAlign w:val="superscript"/>
          <w:lang w:val="en-GB"/>
        </w:rPr>
        <w:t>+</w:t>
      </w:r>
      <w:r>
        <w:rPr>
          <w:lang w:val="en-GB"/>
        </w:rPr>
        <w:t>) are omitted for clarity</w:t>
      </w:r>
      <w:r w:rsidR="00FC019D">
        <w:rPr>
          <w:lang w:val="en-GB"/>
        </w:rPr>
        <w:t>.</w:t>
      </w:r>
    </w:p>
    <w:p w14:paraId="0D8A89C5" w14:textId="5A151E48" w:rsidR="00AA4C68" w:rsidRDefault="00AA4C68" w:rsidP="00F4376E">
      <w:pPr>
        <w:spacing w:line="276" w:lineRule="auto"/>
        <w:jc w:val="both"/>
        <w:rPr>
          <w:rFonts w:cs="Times New Roman"/>
        </w:rPr>
      </w:pPr>
      <w:r w:rsidRPr="00A66433">
        <w:rPr>
          <w:b/>
          <w:bCs/>
        </w:rPr>
        <w:t xml:space="preserve">Chemical </w:t>
      </w:r>
      <w:r>
        <w:rPr>
          <w:b/>
          <w:bCs/>
        </w:rPr>
        <w:t>reduction</w:t>
      </w:r>
      <w:r w:rsidRPr="00A66433">
        <w:rPr>
          <w:b/>
          <w:bCs/>
        </w:rPr>
        <w:t xml:space="preserve"> of </w:t>
      </w:r>
      <w:r>
        <w:rPr>
          <w:b/>
          <w:bCs/>
          <w:lang w:val="en-GB"/>
        </w:rPr>
        <w:t>P</w:t>
      </w:r>
      <w:r w:rsidRPr="00360810">
        <w:rPr>
          <w:b/>
          <w:bCs/>
          <w:lang w:val="en-GB"/>
        </w:rPr>
        <w:t>TCDA-</w:t>
      </w:r>
      <w:r>
        <w:rPr>
          <w:b/>
          <w:bCs/>
          <w:lang w:val="en-GB"/>
        </w:rPr>
        <w:t>TPAPA</w:t>
      </w:r>
      <w:r w:rsidRPr="00A66433">
        <w:rPr>
          <w:b/>
          <w:bCs/>
        </w:rPr>
        <w:t xml:space="preserve"> in DMF</w:t>
      </w:r>
      <w:r>
        <w:t>. In a N</w:t>
      </w:r>
      <w:r w:rsidRPr="00FC6520">
        <w:rPr>
          <w:vertAlign w:val="subscript"/>
        </w:rPr>
        <w:t>2</w:t>
      </w:r>
      <w:r>
        <w:t xml:space="preserve">-filled glovebox, a 20 mL scintillation vial was charged with </w:t>
      </w:r>
      <w:r>
        <w:rPr>
          <w:b/>
          <w:bCs/>
          <w:lang w:val="en-GB"/>
        </w:rPr>
        <w:t>P</w:t>
      </w:r>
      <w:r w:rsidRPr="00360810">
        <w:rPr>
          <w:b/>
          <w:bCs/>
          <w:lang w:val="en-GB"/>
        </w:rPr>
        <w:t>TCDA-</w:t>
      </w:r>
      <w:r>
        <w:rPr>
          <w:b/>
          <w:bCs/>
          <w:lang w:val="en-GB"/>
        </w:rPr>
        <w:t>TPAPA</w:t>
      </w:r>
      <w:r>
        <w:t xml:space="preserve"> (</w:t>
      </w:r>
      <w:r w:rsidR="00445576">
        <w:t>3.3 mg, 0.006 mmol, 1.0 equiv.</w:t>
      </w:r>
      <w:r>
        <w:t>) and anhydrous degassed DMF (</w:t>
      </w:r>
      <w:r w:rsidR="00E450C3">
        <w:t>2</w:t>
      </w:r>
      <w:r>
        <w:t>.0 mL). Subsequently, TDAE (</w:t>
      </w:r>
      <w:r w:rsidR="00E450C3">
        <w:t xml:space="preserve">280 </w:t>
      </w:r>
      <w:r w:rsidR="00E450C3">
        <w:sym w:font="Symbol" w:char="F06D"/>
      </w:r>
      <w:r w:rsidR="00E450C3">
        <w:t>L, 1.20 mmol, 200 equiv.</w:t>
      </w:r>
      <w:r>
        <w:t>) was added, and the solution instantly turned dark purple</w:t>
      </w:r>
      <w:r>
        <w:rPr>
          <w:rFonts w:cs="Times New Roman"/>
        </w:rPr>
        <w:t>. The solution was thoroughly swirled, and aliquots (0.2 mL) were taken from the solution and diluted with additional DMF (4.0 mL), before being analyzed by UV-</w:t>
      </w:r>
      <w:proofErr w:type="gramStart"/>
      <w:r>
        <w:rPr>
          <w:rFonts w:cs="Times New Roman"/>
        </w:rPr>
        <w:t>Vis</w:t>
      </w:r>
      <w:proofErr w:type="gramEnd"/>
      <w:r>
        <w:rPr>
          <w:rFonts w:cs="Times New Roman"/>
        </w:rPr>
        <w:t xml:space="preserve"> absorption spectroscopy, which revealed the generation of </w:t>
      </w:r>
      <w:r w:rsidR="00E55B52">
        <w:rPr>
          <w:rFonts w:cs="Times New Roman"/>
        </w:rPr>
        <w:t xml:space="preserve">a species that shares similar spectroscopic features to </w:t>
      </w:r>
      <w:r w:rsidR="00E55B52">
        <w:rPr>
          <w:b/>
          <w:bCs/>
          <w:lang w:val="en-GB"/>
        </w:rPr>
        <w:t>P</w:t>
      </w:r>
      <w:r w:rsidR="00E55B52" w:rsidRPr="00360810">
        <w:rPr>
          <w:b/>
          <w:bCs/>
          <w:lang w:val="en-GB"/>
        </w:rPr>
        <w:t>TCDA-</w:t>
      </w:r>
      <w:r w:rsidR="00E55B52">
        <w:rPr>
          <w:b/>
          <w:bCs/>
          <w:lang w:val="en-GB"/>
        </w:rPr>
        <w:t>di</w:t>
      </w:r>
      <w:r w:rsidR="00E55B52" w:rsidRPr="00A51416">
        <w:rPr>
          <w:b/>
          <w:bCs/>
          <w:vertAlign w:val="superscript"/>
          <w:lang w:val="en-GB"/>
        </w:rPr>
        <w:t>i</w:t>
      </w:r>
      <w:r w:rsidR="00E55B52">
        <w:rPr>
          <w:b/>
          <w:bCs/>
          <w:lang w:val="en-GB"/>
        </w:rPr>
        <w:t>PrAn</w:t>
      </w:r>
      <w:r w:rsidR="00E55B52" w:rsidRPr="00C001F7">
        <w:rPr>
          <w:b/>
          <w:bCs/>
          <w:vertAlign w:val="superscript"/>
          <w:lang w:val="en-GB"/>
        </w:rPr>
        <w:t>2</w:t>
      </w:r>
      <w:r w:rsidR="00E55B52">
        <w:rPr>
          <w:rFonts w:cs="Times New Roman"/>
          <w:b/>
          <w:bCs/>
          <w:vertAlign w:val="superscript"/>
          <w:lang w:val="en-GB"/>
        </w:rPr>
        <w:t>−</w:t>
      </w:r>
      <w:r w:rsidR="00E55B52">
        <w:rPr>
          <w:rFonts w:cs="Times New Roman"/>
        </w:rPr>
        <w:t xml:space="preserve"> </w:t>
      </w:r>
      <w:r>
        <w:rPr>
          <w:rFonts w:cs="Times New Roman"/>
        </w:rPr>
        <w:t>(Figure S</w:t>
      </w:r>
      <w:r w:rsidR="00D911D9">
        <w:rPr>
          <w:rFonts w:cs="Times New Roman"/>
        </w:rPr>
        <w:t>20</w:t>
      </w:r>
      <w:r w:rsidR="00C62191">
        <w:rPr>
          <w:rFonts w:cs="Times New Roman"/>
        </w:rPr>
        <w:t>7</w:t>
      </w:r>
      <w:r>
        <w:rPr>
          <w:rFonts w:cs="Times New Roman"/>
        </w:rPr>
        <w:t>).</w:t>
      </w:r>
      <w:r w:rsidR="00E55B52" w:rsidRPr="00E55B52">
        <w:rPr>
          <w:rFonts w:cs="Times New Roman"/>
        </w:rPr>
        <w:t xml:space="preserve"> </w:t>
      </w:r>
      <w:r w:rsidR="00D97F42">
        <w:rPr>
          <w:rFonts w:cs="Times New Roman"/>
        </w:rPr>
        <w:t xml:space="preserve">Note that unreduced </w:t>
      </w:r>
      <w:r w:rsidR="00D97F42" w:rsidRPr="00DC34D3">
        <w:rPr>
          <w:rFonts w:cs="Times New Roman"/>
          <w:b/>
          <w:bCs/>
        </w:rPr>
        <w:t>PTCDA-</w:t>
      </w:r>
      <w:r w:rsidR="00D97F42">
        <w:rPr>
          <w:rFonts w:cs="Times New Roman"/>
          <w:b/>
          <w:bCs/>
        </w:rPr>
        <w:t>TPAPA</w:t>
      </w:r>
      <w:r w:rsidR="00D97F42">
        <w:rPr>
          <w:rFonts w:cs="Times New Roman"/>
        </w:rPr>
        <w:t xml:space="preserve"> has minimal solubility in DMF and </w:t>
      </w:r>
      <w:proofErr w:type="spellStart"/>
      <w:r w:rsidR="00D97F42">
        <w:rPr>
          <w:rFonts w:cs="Times New Roman"/>
        </w:rPr>
        <w:t>MeCN</w:t>
      </w:r>
      <w:proofErr w:type="spellEnd"/>
      <w:r w:rsidR="00D97F42">
        <w:rPr>
          <w:rFonts w:cs="Times New Roman"/>
        </w:rPr>
        <w:t xml:space="preserve">, thus solution-state UV-Vis of the unreduced </w:t>
      </w:r>
      <w:r w:rsidR="00D97F42" w:rsidRPr="00472C72">
        <w:rPr>
          <w:rFonts w:cs="Times New Roman"/>
          <w:b/>
          <w:bCs/>
        </w:rPr>
        <w:t>PTCDA-</w:t>
      </w:r>
      <w:r w:rsidR="00D97F42">
        <w:rPr>
          <w:rFonts w:cs="Times New Roman"/>
          <w:b/>
          <w:bCs/>
        </w:rPr>
        <w:t>TPAPA</w:t>
      </w:r>
      <w:r w:rsidR="00D97F42">
        <w:rPr>
          <w:rFonts w:cs="Times New Roman"/>
        </w:rPr>
        <w:t xml:space="preserve"> could not be obtained (see Figure S</w:t>
      </w:r>
      <w:r w:rsidR="00DF1F73">
        <w:rPr>
          <w:rFonts w:cs="Times New Roman"/>
        </w:rPr>
        <w:t>102</w:t>
      </w:r>
      <w:r w:rsidR="00D97F42">
        <w:rPr>
          <w:rFonts w:cs="Times New Roman"/>
        </w:rPr>
        <w:t xml:space="preserve"> for the solid-state UV-Vis absorption spectrum of </w:t>
      </w:r>
      <w:r w:rsidR="00D97F42" w:rsidRPr="00472C72">
        <w:rPr>
          <w:rFonts w:cs="Times New Roman"/>
          <w:b/>
          <w:bCs/>
        </w:rPr>
        <w:t>PTCDA-</w:t>
      </w:r>
      <w:r w:rsidR="00D97F42">
        <w:rPr>
          <w:rFonts w:cs="Times New Roman"/>
          <w:b/>
          <w:bCs/>
        </w:rPr>
        <w:t>TPAPA</w:t>
      </w:r>
      <w:r w:rsidR="00D97F42">
        <w:rPr>
          <w:rFonts w:cs="Times New Roman"/>
        </w:rPr>
        <w:t xml:space="preserve"> dispersed in BaSO</w:t>
      </w:r>
      <w:r w:rsidR="00D97F42" w:rsidRPr="003F3DC6">
        <w:rPr>
          <w:rFonts w:cs="Times New Roman"/>
          <w:vertAlign w:val="subscript"/>
        </w:rPr>
        <w:t>4</w:t>
      </w:r>
      <w:r w:rsidR="00D97F42">
        <w:rPr>
          <w:rFonts w:cs="Times New Roman"/>
        </w:rPr>
        <w:t>)</w:t>
      </w:r>
      <w:r w:rsidR="00A27270">
        <w:rPr>
          <w:rFonts w:cs="Times New Roman"/>
        </w:rPr>
        <w:t>.</w:t>
      </w:r>
    </w:p>
    <w:p w14:paraId="0CF06752" w14:textId="77777777" w:rsidR="00B30017" w:rsidRPr="00360810" w:rsidRDefault="00B30017" w:rsidP="00B30017">
      <w:pPr>
        <w:keepNext/>
        <w:jc w:val="center"/>
        <w:rPr>
          <w:rFonts w:cs="Times New Roman"/>
        </w:rPr>
      </w:pPr>
      <w:r w:rsidRPr="00360810">
        <w:rPr>
          <w:rFonts w:cs="Times New Roman"/>
          <w:noProof/>
        </w:rPr>
        <w:lastRenderedPageBreak/>
        <w:drawing>
          <wp:inline distT="0" distB="0" distL="0" distR="0" wp14:anchorId="25067B94" wp14:editId="033614D3">
            <wp:extent cx="4388877" cy="3361120"/>
            <wp:effectExtent l="0" t="0" r="0" b="0"/>
            <wp:docPr id="1789277181" name="Picture 178927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77181" name="Picture 178927718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4388877" cy="3361120"/>
                    </a:xfrm>
                    <a:prstGeom prst="rect">
                      <a:avLst/>
                    </a:prstGeom>
                  </pic:spPr>
                </pic:pic>
              </a:graphicData>
            </a:graphic>
          </wp:inline>
        </w:drawing>
      </w:r>
    </w:p>
    <w:p w14:paraId="7DB85E4C" w14:textId="63BC58AF" w:rsidR="00B30017" w:rsidRDefault="00B30017" w:rsidP="00B30017">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207</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spectrum of the chemically </w:t>
      </w:r>
      <w:r w:rsidR="004545CD">
        <w:t>reduced</w:t>
      </w:r>
      <w:r>
        <w:t xml:space="preserve"> </w:t>
      </w:r>
      <w:r w:rsidR="00707FAE">
        <w:t xml:space="preserve">(with 200 equiv. of TDAE) </w:t>
      </w:r>
      <w:r w:rsidR="00CA140E">
        <w:rPr>
          <w:b/>
          <w:bCs/>
          <w:lang w:val="en-GB"/>
        </w:rPr>
        <w:t>P</w:t>
      </w:r>
      <w:r w:rsidR="00CA140E" w:rsidRPr="00360810">
        <w:rPr>
          <w:b/>
          <w:bCs/>
          <w:lang w:val="en-GB"/>
        </w:rPr>
        <w:t>TCDA-</w:t>
      </w:r>
      <w:r w:rsidR="00CA140E">
        <w:rPr>
          <w:b/>
          <w:bCs/>
          <w:lang w:val="en-GB"/>
        </w:rPr>
        <w:t>TPAPA</w:t>
      </w:r>
      <w:r w:rsidR="00CA140E" w:rsidRPr="00C001F7">
        <w:rPr>
          <w:b/>
          <w:bCs/>
          <w:vertAlign w:val="superscript"/>
          <w:lang w:val="en-GB"/>
        </w:rPr>
        <w:t>2</w:t>
      </w:r>
      <w:r w:rsidR="00CA140E">
        <w:rPr>
          <w:rFonts w:cs="Times New Roman"/>
          <w:b/>
          <w:bCs/>
          <w:vertAlign w:val="superscript"/>
          <w:lang w:val="en-GB"/>
        </w:rPr>
        <w:t>−</w:t>
      </w:r>
      <w:r>
        <w:t xml:space="preserve"> (</w:t>
      </w:r>
      <w:r w:rsidR="00707FAE">
        <w:t>blue</w:t>
      </w:r>
      <w:r>
        <w:t xml:space="preserve">) in DMF. Note that it shares similar spectroscopic features to </w:t>
      </w:r>
      <w:r w:rsidR="00CA140E">
        <w:rPr>
          <w:b/>
          <w:bCs/>
          <w:lang w:val="en-GB"/>
        </w:rPr>
        <w:t>P</w:t>
      </w:r>
      <w:r w:rsidR="00CA140E" w:rsidRPr="00360810">
        <w:rPr>
          <w:b/>
          <w:bCs/>
          <w:lang w:val="en-GB"/>
        </w:rPr>
        <w:t>TCDA-</w:t>
      </w:r>
      <w:r w:rsidR="00CA140E">
        <w:rPr>
          <w:b/>
          <w:bCs/>
          <w:lang w:val="en-GB"/>
        </w:rPr>
        <w:t>di</w:t>
      </w:r>
      <w:r w:rsidR="00CA140E" w:rsidRPr="00A51416">
        <w:rPr>
          <w:b/>
          <w:bCs/>
          <w:vertAlign w:val="superscript"/>
          <w:lang w:val="en-GB"/>
        </w:rPr>
        <w:t>i</w:t>
      </w:r>
      <w:r w:rsidR="00CA140E">
        <w:rPr>
          <w:b/>
          <w:bCs/>
          <w:lang w:val="en-GB"/>
        </w:rPr>
        <w:t>PrAn</w:t>
      </w:r>
      <w:r w:rsidR="00CA140E" w:rsidRPr="00C001F7">
        <w:rPr>
          <w:b/>
          <w:bCs/>
          <w:vertAlign w:val="superscript"/>
          <w:lang w:val="en-GB"/>
        </w:rPr>
        <w:t>2</w:t>
      </w:r>
      <w:r w:rsidR="00CA140E">
        <w:rPr>
          <w:rFonts w:cs="Times New Roman"/>
          <w:b/>
          <w:bCs/>
          <w:vertAlign w:val="superscript"/>
          <w:lang w:val="en-GB"/>
        </w:rPr>
        <w:t>−</w:t>
      </w:r>
      <w:r w:rsidR="00CA140E">
        <w:rPr>
          <w:lang w:val="en-GB"/>
        </w:rPr>
        <w:t xml:space="preserve"> </w:t>
      </w:r>
      <w:r w:rsidRPr="00BA4375">
        <w:rPr>
          <w:lang w:val="en-GB"/>
        </w:rPr>
        <w:t>(</w:t>
      </w:r>
      <w:r w:rsidR="00707FAE">
        <w:rPr>
          <w:lang w:val="en-GB"/>
        </w:rPr>
        <w:t>purple</w:t>
      </w:r>
      <w:r w:rsidRPr="00BA4375">
        <w:rPr>
          <w:lang w:val="en-GB"/>
        </w:rPr>
        <w:t>)</w:t>
      </w:r>
      <w:r>
        <w:rPr>
          <w:lang w:val="en-GB"/>
        </w:rPr>
        <w:t xml:space="preserve"> in DMF.</w:t>
      </w:r>
    </w:p>
    <w:p w14:paraId="63A0F690" w14:textId="77777777" w:rsidR="00FF1174" w:rsidRPr="00360810" w:rsidRDefault="00FF1174" w:rsidP="00FF1174">
      <w:pPr>
        <w:keepNext/>
        <w:jc w:val="center"/>
        <w:rPr>
          <w:rFonts w:cs="Times New Roman"/>
        </w:rPr>
      </w:pPr>
      <w:r w:rsidRPr="00360810">
        <w:rPr>
          <w:rFonts w:cs="Times New Roman"/>
          <w:noProof/>
        </w:rPr>
        <w:drawing>
          <wp:inline distT="0" distB="0" distL="0" distR="0" wp14:anchorId="3090B02C" wp14:editId="29322159">
            <wp:extent cx="4388877" cy="3361120"/>
            <wp:effectExtent l="0" t="0" r="0" b="0"/>
            <wp:docPr id="1741230107" name="Picture 174123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30107" name="Picture 1741230107"/>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388877" cy="3361120"/>
                    </a:xfrm>
                    <a:prstGeom prst="rect">
                      <a:avLst/>
                    </a:prstGeom>
                  </pic:spPr>
                </pic:pic>
              </a:graphicData>
            </a:graphic>
          </wp:inline>
        </w:drawing>
      </w:r>
    </w:p>
    <w:p w14:paraId="311FEB3F" w14:textId="3CCF1DE3" w:rsidR="00FF1174" w:rsidRDefault="00FF1174" w:rsidP="00FF1174">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208</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w:t>
      </w:r>
      <w:r w:rsidR="00EA04F7">
        <w:t>a</w:t>
      </w:r>
      <w:r>
        <w:t xml:space="preserve"> of the chemically </w:t>
      </w:r>
      <w:r w:rsidR="002B28E9">
        <w:t>reduced</w:t>
      </w:r>
      <w:r>
        <w:t xml:space="preserve"> </w:t>
      </w:r>
      <w:r>
        <w:rPr>
          <w:b/>
          <w:bCs/>
          <w:lang w:val="en-GB"/>
        </w:rPr>
        <w:t>P</w:t>
      </w:r>
      <w:r w:rsidRPr="00360810">
        <w:rPr>
          <w:b/>
          <w:bCs/>
          <w:lang w:val="en-GB"/>
        </w:rPr>
        <w:t>TCDA-</w:t>
      </w:r>
      <w:r w:rsidR="002B28E9">
        <w:rPr>
          <w:b/>
          <w:bCs/>
          <w:lang w:val="en-GB"/>
        </w:rPr>
        <w:t xml:space="preserve">TPAPA </w:t>
      </w:r>
      <w:r>
        <w:t>in DMF.</w:t>
      </w:r>
      <w:r w:rsidR="00046403">
        <w:t xml:space="preserve"> UV-</w:t>
      </w:r>
      <w:proofErr w:type="gramStart"/>
      <w:r w:rsidR="00046403">
        <w:t>Vis</w:t>
      </w:r>
      <w:proofErr w:type="gramEnd"/>
      <w:r>
        <w:t xml:space="preserve"> </w:t>
      </w:r>
      <w:r w:rsidR="00046403">
        <w:t xml:space="preserve">absorption spectra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rPr>
          <w:b/>
          <w:bCs/>
          <w:lang w:val="en-GB"/>
        </w:rPr>
        <w:t xml:space="preserve"> </w:t>
      </w:r>
      <w:r w:rsidRPr="00BA4375">
        <w:rPr>
          <w:lang w:val="en-GB"/>
        </w:rPr>
        <w:t>(</w:t>
      </w:r>
      <w:r w:rsidR="00046403">
        <w:rPr>
          <w:lang w:val="en-GB"/>
        </w:rPr>
        <w:t>black</w:t>
      </w:r>
      <w:r w:rsidRPr="00BA4375">
        <w:rPr>
          <w:lang w:val="en-GB"/>
        </w:rPr>
        <w:t>)</w:t>
      </w:r>
      <w:r>
        <w:rPr>
          <w:lang w:val="en-GB"/>
        </w:rPr>
        <w:t xml:space="preserve"> </w:t>
      </w:r>
      <w:r w:rsidR="00046403">
        <w:rPr>
          <w:lang w:val="en-GB"/>
        </w:rPr>
        <w:t xml:space="preserve">and </w:t>
      </w:r>
      <w:r w:rsidR="00046403">
        <w:rPr>
          <w:b/>
          <w:bCs/>
          <w:lang w:val="en-GB"/>
        </w:rPr>
        <w:t>P</w:t>
      </w:r>
      <w:r w:rsidR="00046403" w:rsidRPr="00360810">
        <w:rPr>
          <w:b/>
          <w:bCs/>
          <w:lang w:val="en-GB"/>
        </w:rPr>
        <w:t>TCDA-</w:t>
      </w:r>
      <w:r w:rsidR="00046403">
        <w:rPr>
          <w:b/>
          <w:bCs/>
          <w:lang w:val="en-GB"/>
        </w:rPr>
        <w:t>di</w:t>
      </w:r>
      <w:r w:rsidR="00046403" w:rsidRPr="00A51416">
        <w:rPr>
          <w:b/>
          <w:bCs/>
          <w:vertAlign w:val="superscript"/>
          <w:lang w:val="en-GB"/>
        </w:rPr>
        <w:t>i</w:t>
      </w:r>
      <w:r w:rsidR="00046403">
        <w:rPr>
          <w:b/>
          <w:bCs/>
          <w:lang w:val="en-GB"/>
        </w:rPr>
        <w:t>PrAn</w:t>
      </w:r>
      <w:r w:rsidR="00046403" w:rsidRPr="00C001F7">
        <w:rPr>
          <w:b/>
          <w:bCs/>
          <w:vertAlign w:val="superscript"/>
          <w:lang w:val="en-GB"/>
        </w:rPr>
        <w:t>2</w:t>
      </w:r>
      <w:r w:rsidR="00046403">
        <w:rPr>
          <w:rFonts w:cs="Times New Roman"/>
          <w:b/>
          <w:bCs/>
          <w:vertAlign w:val="superscript"/>
          <w:lang w:val="en-GB"/>
        </w:rPr>
        <w:t>−</w:t>
      </w:r>
      <w:r w:rsidR="00046403">
        <w:rPr>
          <w:lang w:val="en-GB"/>
        </w:rPr>
        <w:t xml:space="preserve"> </w:t>
      </w:r>
      <w:r w:rsidR="00046403" w:rsidRPr="00BA4375">
        <w:rPr>
          <w:lang w:val="en-GB"/>
        </w:rPr>
        <w:t>(</w:t>
      </w:r>
      <w:r w:rsidR="00046403">
        <w:rPr>
          <w:lang w:val="en-GB"/>
        </w:rPr>
        <w:t>purple</w:t>
      </w:r>
      <w:r w:rsidR="00046403" w:rsidRPr="00BA4375">
        <w:rPr>
          <w:lang w:val="en-GB"/>
        </w:rPr>
        <w:t>)</w:t>
      </w:r>
      <w:r w:rsidR="00046403">
        <w:rPr>
          <w:lang w:val="en-GB"/>
        </w:rPr>
        <w:t xml:space="preserve"> in DMF are included for comparison</w:t>
      </w:r>
      <w:r>
        <w:rPr>
          <w:lang w:val="en-GB"/>
        </w:rPr>
        <w:t>.</w:t>
      </w:r>
    </w:p>
    <w:p w14:paraId="7347D644" w14:textId="77777777" w:rsidR="00BF0A77" w:rsidRPr="00BF0A77" w:rsidRDefault="00BF0A77" w:rsidP="00BF0A77">
      <w:pPr>
        <w:rPr>
          <w:lang w:val="en-GB"/>
        </w:rPr>
      </w:pPr>
    </w:p>
    <w:p w14:paraId="4C227CF7" w14:textId="77777777" w:rsidR="00BF0A77" w:rsidRPr="00360810" w:rsidRDefault="00BF0A77" w:rsidP="00BF0A77">
      <w:pPr>
        <w:keepNext/>
        <w:jc w:val="center"/>
        <w:rPr>
          <w:rFonts w:cs="Times New Roman"/>
        </w:rPr>
      </w:pPr>
      <w:r w:rsidRPr="00360810">
        <w:rPr>
          <w:rFonts w:cs="Times New Roman"/>
          <w:noProof/>
        </w:rPr>
        <w:lastRenderedPageBreak/>
        <w:drawing>
          <wp:inline distT="0" distB="0" distL="0" distR="0" wp14:anchorId="23EF74BD" wp14:editId="0C475FC8">
            <wp:extent cx="4388875" cy="3361120"/>
            <wp:effectExtent l="0" t="0" r="0" b="0"/>
            <wp:docPr id="1888992012" name="Picture 188899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92012" name="Picture 1888992012"/>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4388875" cy="3361120"/>
                    </a:xfrm>
                    <a:prstGeom prst="rect">
                      <a:avLst/>
                    </a:prstGeom>
                  </pic:spPr>
                </pic:pic>
              </a:graphicData>
            </a:graphic>
          </wp:inline>
        </w:drawing>
      </w:r>
    </w:p>
    <w:p w14:paraId="6220EB4B" w14:textId="10CCC903" w:rsidR="00BF0A77" w:rsidRDefault="00BF0A77" w:rsidP="00BF0A77">
      <w:pPr>
        <w:pStyle w:val="Caption"/>
        <w:rPr>
          <w:lang w:val="en-GB"/>
        </w:rPr>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209</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UV-</w:t>
      </w:r>
      <w:proofErr w:type="gramStart"/>
      <w:r>
        <w:t>Vis</w:t>
      </w:r>
      <w:proofErr w:type="gramEnd"/>
      <w:r>
        <w:t xml:space="preserve"> absorption spectr</w:t>
      </w:r>
      <w:r w:rsidR="00B3672E">
        <w:t>a</w:t>
      </w:r>
      <w:r>
        <w:t xml:space="preserve"> of</w:t>
      </w:r>
      <w:r w:rsidR="00B3672E">
        <w:t xml:space="preserve"> </w:t>
      </w:r>
      <w:r>
        <w:rPr>
          <w:b/>
          <w:bCs/>
          <w:lang w:val="en-GB"/>
        </w:rPr>
        <w:t>P</w:t>
      </w:r>
      <w:r w:rsidRPr="00360810">
        <w:rPr>
          <w:b/>
          <w:bCs/>
          <w:lang w:val="en-GB"/>
        </w:rPr>
        <w:t>TCDA-</w:t>
      </w:r>
      <w:r>
        <w:rPr>
          <w:b/>
          <w:bCs/>
          <w:lang w:val="en-GB"/>
        </w:rPr>
        <w:t>TPAPA</w:t>
      </w:r>
      <w:r w:rsidRPr="00C001F7">
        <w:rPr>
          <w:b/>
          <w:bCs/>
          <w:vertAlign w:val="superscript"/>
          <w:lang w:val="en-GB"/>
        </w:rPr>
        <w:t>2</w:t>
      </w:r>
      <w:r>
        <w:rPr>
          <w:rFonts w:cs="Times New Roman"/>
          <w:b/>
          <w:bCs/>
          <w:vertAlign w:val="superscript"/>
          <w:lang w:val="en-GB"/>
        </w:rPr>
        <w:t>−</w:t>
      </w:r>
      <w:r>
        <w:t xml:space="preserve"> (</w:t>
      </w:r>
      <w:r w:rsidR="00AB53E5">
        <w:t>red</w:t>
      </w:r>
      <w:r>
        <w:t>)</w:t>
      </w:r>
      <w:r w:rsidR="00B3672E">
        <w:t xml:space="preserve">, </w:t>
      </w:r>
      <w:r w:rsidR="00B3672E">
        <w:rPr>
          <w:b/>
          <w:bCs/>
          <w:lang w:val="en-GB"/>
        </w:rPr>
        <w:t>P</w:t>
      </w:r>
      <w:r w:rsidR="00B3672E" w:rsidRPr="00360810">
        <w:rPr>
          <w:b/>
          <w:bCs/>
          <w:lang w:val="en-GB"/>
        </w:rPr>
        <w:t>TCDA-</w:t>
      </w:r>
      <w:r w:rsidR="00B3672E">
        <w:rPr>
          <w:b/>
          <w:bCs/>
          <w:lang w:val="en-GB"/>
        </w:rPr>
        <w:t>di</w:t>
      </w:r>
      <w:r w:rsidR="00B3672E" w:rsidRPr="00A51416">
        <w:rPr>
          <w:b/>
          <w:bCs/>
          <w:vertAlign w:val="superscript"/>
          <w:lang w:val="en-GB"/>
        </w:rPr>
        <w:t>i</w:t>
      </w:r>
      <w:r w:rsidR="00B3672E">
        <w:rPr>
          <w:b/>
          <w:bCs/>
          <w:lang w:val="en-GB"/>
        </w:rPr>
        <w:t>PrAn</w:t>
      </w:r>
      <w:r w:rsidR="00B3672E" w:rsidRPr="00C001F7">
        <w:rPr>
          <w:b/>
          <w:bCs/>
          <w:vertAlign w:val="superscript"/>
          <w:lang w:val="en-GB"/>
        </w:rPr>
        <w:t>2</w:t>
      </w:r>
      <w:r w:rsidR="00B3672E">
        <w:rPr>
          <w:rFonts w:cs="Times New Roman"/>
          <w:b/>
          <w:bCs/>
          <w:vertAlign w:val="superscript"/>
          <w:lang w:val="en-GB"/>
        </w:rPr>
        <w:t>−</w:t>
      </w:r>
      <w:r w:rsidR="00B3672E">
        <w:rPr>
          <w:lang w:val="en-GB"/>
        </w:rPr>
        <w:t xml:space="preserve"> </w:t>
      </w:r>
      <w:r w:rsidR="00B3672E" w:rsidRPr="00BA4375">
        <w:rPr>
          <w:lang w:val="en-GB"/>
        </w:rPr>
        <w:t>(</w:t>
      </w:r>
      <w:r w:rsidR="00AB53E5">
        <w:rPr>
          <w:lang w:val="en-GB"/>
        </w:rPr>
        <w:t>black</w:t>
      </w:r>
      <w:r w:rsidR="00B3672E" w:rsidRPr="00BA4375">
        <w:rPr>
          <w:lang w:val="en-GB"/>
        </w:rPr>
        <w:t>)</w:t>
      </w:r>
      <w:r w:rsidR="00AB53E5">
        <w:rPr>
          <w:lang w:val="en-GB"/>
        </w:rPr>
        <w:t>,</w:t>
      </w:r>
      <w:r w:rsidR="00B3672E">
        <w:rPr>
          <w:lang w:val="en-GB"/>
        </w:rPr>
        <w:t xml:space="preserve"> </w:t>
      </w:r>
      <w:r w:rsidR="00AB53E5">
        <w:rPr>
          <w:lang w:val="en-GB"/>
        </w:rPr>
        <w:t xml:space="preserve">and </w:t>
      </w:r>
      <w:r w:rsidR="00AB53E5">
        <w:rPr>
          <w:b/>
          <w:bCs/>
          <w:lang w:val="en-GB"/>
        </w:rPr>
        <w:t>P</w:t>
      </w:r>
      <w:r w:rsidR="00AB53E5" w:rsidRPr="00360810">
        <w:rPr>
          <w:b/>
          <w:bCs/>
          <w:lang w:val="en-GB"/>
        </w:rPr>
        <w:t>TCDA-</w:t>
      </w:r>
      <w:r w:rsidR="00AB53E5">
        <w:rPr>
          <w:b/>
          <w:bCs/>
          <w:lang w:val="en-GB"/>
        </w:rPr>
        <w:t>en</w:t>
      </w:r>
      <w:r w:rsidR="00AB53E5" w:rsidRPr="00C001F7">
        <w:rPr>
          <w:b/>
          <w:bCs/>
          <w:vertAlign w:val="superscript"/>
          <w:lang w:val="en-GB"/>
        </w:rPr>
        <w:t>2</w:t>
      </w:r>
      <w:r w:rsidR="00AB53E5">
        <w:rPr>
          <w:rFonts w:cs="Times New Roman"/>
          <w:b/>
          <w:bCs/>
          <w:vertAlign w:val="superscript"/>
          <w:lang w:val="en-GB"/>
        </w:rPr>
        <w:t>−</w:t>
      </w:r>
      <w:r w:rsidR="00AB53E5">
        <w:rPr>
          <w:lang w:val="en-GB"/>
        </w:rPr>
        <w:t xml:space="preserve"> </w:t>
      </w:r>
      <w:r w:rsidR="00AB53E5" w:rsidRPr="00BA4375">
        <w:rPr>
          <w:lang w:val="en-GB"/>
        </w:rPr>
        <w:t>(</w:t>
      </w:r>
      <w:r w:rsidR="00AB53E5">
        <w:rPr>
          <w:lang w:val="en-GB"/>
        </w:rPr>
        <w:t>blue</w:t>
      </w:r>
      <w:r w:rsidR="00AB53E5" w:rsidRPr="00BA4375">
        <w:rPr>
          <w:lang w:val="en-GB"/>
        </w:rPr>
        <w:t>)</w:t>
      </w:r>
      <w:r w:rsidR="00AB53E5">
        <w:rPr>
          <w:lang w:val="en-GB"/>
        </w:rPr>
        <w:t xml:space="preserve"> </w:t>
      </w:r>
      <w:r>
        <w:t>in DMF</w:t>
      </w:r>
      <w:r w:rsidR="00D5348C">
        <w:t>.</w:t>
      </w:r>
    </w:p>
    <w:p w14:paraId="01AAF0E2" w14:textId="79388C40" w:rsidR="00E8295B" w:rsidRPr="00E8295B" w:rsidRDefault="00B10E1A" w:rsidP="00B62593">
      <w:pPr>
        <w:spacing w:line="276" w:lineRule="auto"/>
      </w:pPr>
      <w:r>
        <w:br w:type="page"/>
      </w:r>
    </w:p>
    <w:p w14:paraId="31A8746A" w14:textId="1313C761" w:rsidR="00292979" w:rsidRPr="00944BA5" w:rsidRDefault="00292979" w:rsidP="00292979">
      <w:pPr>
        <w:pStyle w:val="Heading1"/>
        <w:rPr>
          <w:color w:val="000000" w:themeColor="text1"/>
        </w:rPr>
      </w:pPr>
      <w:bookmarkStart w:id="60" w:name="_Toc181107841"/>
      <w:r w:rsidRPr="00944BA5">
        <w:rPr>
          <w:color w:val="000000" w:themeColor="text1"/>
        </w:rPr>
        <w:lastRenderedPageBreak/>
        <w:t>Photophysical measurements.</w:t>
      </w:r>
      <w:bookmarkEnd w:id="60"/>
    </w:p>
    <w:p w14:paraId="5523222F" w14:textId="77777777" w:rsidR="006C6E20" w:rsidRDefault="00FC550E" w:rsidP="00F3423C">
      <w:pPr>
        <w:spacing w:line="276" w:lineRule="auto"/>
        <w:ind w:firstLine="720"/>
        <w:jc w:val="both"/>
      </w:pPr>
      <w:r w:rsidRPr="00FC550E">
        <w:t>Transient absorption</w:t>
      </w:r>
      <w:r w:rsidR="008640BA">
        <w:t xml:space="preserve"> (TA) </w:t>
      </w:r>
      <w:r w:rsidRPr="00FC550E">
        <w:t xml:space="preserve">measurements were performed with an automated </w:t>
      </w:r>
      <w:r w:rsidR="008D6C4C">
        <w:t>TA</w:t>
      </w:r>
      <w:r w:rsidRPr="00FC550E">
        <w:t xml:space="preserve"> spectrometer (HELIOS, Ultrafast Systems), driven by the </w:t>
      </w:r>
      <w:proofErr w:type="spellStart"/>
      <w:proofErr w:type="gramStart"/>
      <w:r w:rsidRPr="00FC550E">
        <w:t>Yb:KGW</w:t>
      </w:r>
      <w:proofErr w:type="spellEnd"/>
      <w:proofErr w:type="gramEnd"/>
      <w:r w:rsidRPr="00FC550E">
        <w:t xml:space="preserve"> amplifier (PHAROS-SP, Light Conversion) operating at 8 kHz. T</w:t>
      </w:r>
      <w:r>
        <w:t xml:space="preserve">unable narrowband pump pulses with ~200 fs duration </w:t>
      </w:r>
      <w:proofErr w:type="gramStart"/>
      <w:r>
        <w:t>were</w:t>
      </w:r>
      <w:proofErr w:type="gramEnd"/>
      <w:r>
        <w:t xml:space="preserve"> generated with an optical parameter amplifier equipped with second harmonic module</w:t>
      </w:r>
      <w:r w:rsidRPr="00FC550E">
        <w:t xml:space="preserve"> (ORPHEUS and LYRA-SH, Light Conversion). </w:t>
      </w:r>
      <w:r>
        <w:t>Pump wavelengths were generally selected to match the peak absorption of species detected in steady-state UV-</w:t>
      </w:r>
      <w:proofErr w:type="gramStart"/>
      <w:r>
        <w:t>Vis</w:t>
      </w:r>
      <w:proofErr w:type="gramEnd"/>
      <w:r>
        <w:t xml:space="preserve"> </w:t>
      </w:r>
      <w:r w:rsidR="00C91A17">
        <w:t xml:space="preserve">absorption </w:t>
      </w:r>
      <w:r>
        <w:t xml:space="preserve">measurements, or to match the peak wavelength of irradiation of the light sources used for </w:t>
      </w:r>
      <w:proofErr w:type="spellStart"/>
      <w:r>
        <w:t>electrophotochemical</w:t>
      </w:r>
      <w:proofErr w:type="spellEnd"/>
      <w:r>
        <w:t xml:space="preserve"> reactions. </w:t>
      </w:r>
      <w:r w:rsidRPr="00FC550E">
        <w:t xml:space="preserve">A portion of the fundamental was separated to generate a white light continuum probe pulse ranging from 450 nm to </w:t>
      </w:r>
      <w:r>
        <w:t>915</w:t>
      </w:r>
      <w:r w:rsidRPr="00FC550E">
        <w:t xml:space="preserve"> nm using 1 cm sapphire. TA spectra were collected in shot-to-shot fashion</w:t>
      </w:r>
      <w:r>
        <w:t xml:space="preserve">, with the pump polarization typically set to magic angle relative to the probe. </w:t>
      </w:r>
    </w:p>
    <w:p w14:paraId="7474E587" w14:textId="6A4C3443" w:rsidR="00B508EA" w:rsidRDefault="003554CC" w:rsidP="00D1430F">
      <w:pPr>
        <w:spacing w:line="276" w:lineRule="auto"/>
        <w:ind w:firstLine="720"/>
        <w:jc w:val="both"/>
      </w:pPr>
      <w:r w:rsidRPr="00AE0837">
        <w:rPr>
          <w:rFonts w:cs="Times New Roman"/>
        </w:rPr>
        <w:t xml:space="preserve">In </w:t>
      </w:r>
      <w:r>
        <w:rPr>
          <w:rFonts w:cs="Times New Roman"/>
        </w:rPr>
        <w:t xml:space="preserve">the </w:t>
      </w:r>
      <w:r w:rsidR="00011F72">
        <w:rPr>
          <w:rFonts w:cs="Times New Roman"/>
        </w:rPr>
        <w:t xml:space="preserve">transient </w:t>
      </w:r>
      <w:r>
        <w:rPr>
          <w:rFonts w:cs="Times New Roman"/>
        </w:rPr>
        <w:t>anisotropy</w:t>
      </w:r>
      <w:r w:rsidRPr="00AE0837">
        <w:rPr>
          <w:rFonts w:cs="Times New Roman"/>
        </w:rPr>
        <w:t xml:space="preserve"> experiment, the full </w:t>
      </w:r>
      <w:r>
        <w:rPr>
          <w:rFonts w:cs="Times New Roman"/>
        </w:rPr>
        <w:t>TA</w:t>
      </w:r>
      <w:r w:rsidRPr="00AE0837">
        <w:rPr>
          <w:rFonts w:cs="Times New Roman"/>
        </w:rPr>
        <w:t xml:space="preserve"> dynamics</w:t>
      </w:r>
      <w:r>
        <w:rPr>
          <w:rFonts w:cs="Times New Roman"/>
        </w:rPr>
        <w:t xml:space="preserve"> were measured</w:t>
      </w:r>
      <w:r w:rsidRPr="00AE0837">
        <w:rPr>
          <w:rFonts w:cs="Times New Roman"/>
        </w:rPr>
        <w:t xml:space="preserve"> twice, with the polarization of the </w:t>
      </w:r>
      <w:r>
        <w:rPr>
          <w:rFonts w:cs="Times New Roman"/>
        </w:rPr>
        <w:t>pump</w:t>
      </w:r>
      <w:r w:rsidRPr="00AE0837">
        <w:rPr>
          <w:rFonts w:cs="Times New Roman"/>
        </w:rPr>
        <w:t xml:space="preserve"> pulse </w:t>
      </w:r>
      <w:r>
        <w:rPr>
          <w:rFonts w:cs="Times New Roman"/>
        </w:rPr>
        <w:t>tuned using half-wave plates</w:t>
      </w:r>
      <w:r w:rsidRPr="00AE0837">
        <w:rPr>
          <w:rFonts w:cs="Times New Roman"/>
        </w:rPr>
        <w:t xml:space="preserve"> to be either perpendicular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oMath>
      <w:r w:rsidRPr="00AE0837">
        <w:rPr>
          <w:rFonts w:cs="Times New Roman"/>
        </w:rPr>
        <w:t>) or parallel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oMath>
      <w:r w:rsidRPr="00AE0837">
        <w:rPr>
          <w:rFonts w:cs="Times New Roman"/>
        </w:rPr>
        <w:t xml:space="preserve">) to that of the </w:t>
      </w:r>
      <w:r>
        <w:rPr>
          <w:rFonts w:cs="Times New Roman"/>
        </w:rPr>
        <w:t>probe</w:t>
      </w:r>
      <w:r w:rsidRPr="00AE0837">
        <w:rPr>
          <w:rFonts w:cs="Times New Roman"/>
        </w:rPr>
        <w:t xml:space="preserve">. The </w:t>
      </w:r>
      <w:r>
        <w:rPr>
          <w:rFonts w:cs="Times New Roman"/>
        </w:rPr>
        <w:t>polarization memory was then quantified as the anisotropy</w:t>
      </w:r>
      <w:r w:rsidRPr="00AE0837">
        <w:rPr>
          <w:rFonts w:cs="Times New Roman"/>
        </w:rPr>
        <w:t xml:space="preserve"> </w:t>
      </w:r>
      <m:oMath>
        <m:r>
          <w:rPr>
            <w:rFonts w:ascii="Cambria Math" w:hAnsi="Cambria Math" w:cs="Times New Roman"/>
          </w:rPr>
          <m:t>χ=</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t>
                </m:r>
              </m:sub>
            </m:sSub>
          </m:e>
        </m:d>
      </m:oMath>
      <w:r w:rsidRPr="00AE0837">
        <w:rPr>
          <w:rFonts w:cs="Times New Roman"/>
        </w:rPr>
        <w:t xml:space="preserve">, </w:t>
      </w:r>
      <w:r>
        <w:rPr>
          <w:rFonts w:cs="Times New Roman"/>
        </w:rPr>
        <w:t>determined individually for each probe wavelength</w:t>
      </w:r>
      <w:r w:rsidR="000C4734">
        <w:rPr>
          <w:rFonts w:cs="Times New Roman"/>
        </w:rPr>
        <w:t xml:space="preserve">, with a </w:t>
      </w:r>
      <w:r w:rsidR="000C4734" w:rsidRPr="00AE0837">
        <w:rPr>
          <w:rFonts w:cs="Times New Roman"/>
        </w:rPr>
        <w:t xml:space="preserve">value of 0.4 indicating no change in signal polarization and 0 pointing to complete depolarization. </w:t>
      </w:r>
      <w:r w:rsidR="000C4734">
        <w:rPr>
          <w:rFonts w:cs="Times New Roman"/>
        </w:rPr>
        <w:t>D</w:t>
      </w:r>
      <w:r w:rsidR="000C4734" w:rsidRPr="00AE0837">
        <w:rPr>
          <w:rFonts w:cs="Times New Roman"/>
        </w:rPr>
        <w:t xml:space="preserve">epolarization </w:t>
      </w:r>
      <w:r w:rsidR="000C4734">
        <w:rPr>
          <w:rFonts w:cs="Times New Roman"/>
        </w:rPr>
        <w:t>may arise from</w:t>
      </w:r>
      <w:r w:rsidR="000C4734" w:rsidRPr="00AE0837">
        <w:rPr>
          <w:rFonts w:cs="Times New Roman"/>
        </w:rPr>
        <w:t xml:space="preserve"> molecular rotation, change</w:t>
      </w:r>
      <w:r w:rsidR="000C4734">
        <w:rPr>
          <w:rFonts w:cs="Times New Roman"/>
        </w:rPr>
        <w:t>s</w:t>
      </w:r>
      <w:r w:rsidR="000C4734" w:rsidRPr="00AE0837">
        <w:rPr>
          <w:rFonts w:cs="Times New Roman"/>
        </w:rPr>
        <w:t xml:space="preserve"> in electronic state, or energy migration to a new site with different orientation</w:t>
      </w:r>
      <w:r w:rsidR="00FC550E" w:rsidRPr="00FC550E">
        <w:t>.</w:t>
      </w:r>
      <w:r w:rsidR="00FC550E">
        <w:t xml:space="preserve"> </w:t>
      </w:r>
    </w:p>
    <w:p w14:paraId="507565F9" w14:textId="24566C8F" w:rsidR="00BC540B" w:rsidRDefault="00FC550E" w:rsidP="00BC540B">
      <w:pPr>
        <w:spacing w:line="276" w:lineRule="auto"/>
        <w:ind w:firstLine="720"/>
        <w:jc w:val="both"/>
      </w:pPr>
      <w:r>
        <w:t>The</w:t>
      </w:r>
      <w:r w:rsidRPr="00FC550E">
        <w:t xml:space="preserve"> </w:t>
      </w:r>
      <w:r>
        <w:t>p</w:t>
      </w:r>
      <w:r w:rsidRPr="00FC550E">
        <w:t xml:space="preserve">ump-probe time delay </w:t>
      </w:r>
      <w:r w:rsidR="003554CC">
        <w:t xml:space="preserve">in all measurements </w:t>
      </w:r>
      <w:r w:rsidRPr="00FC550E">
        <w:t xml:space="preserve">was set by a mechanical delay stage from </w:t>
      </w:r>
      <w:r w:rsidR="00E639FA">
        <w:rPr>
          <w:rFonts w:cs="Times New Roman"/>
        </w:rPr>
        <w:t>−</w:t>
      </w:r>
      <w:r w:rsidRPr="00FC550E">
        <w:t xml:space="preserve">3 to 7600 ps. </w:t>
      </w:r>
      <w:r>
        <w:t>The sample was sealed in a</w:t>
      </w:r>
      <w:r w:rsidRPr="00FC550E">
        <w:t xml:space="preserve"> 2 mm path length cuvette (Hellma, HL110-2-40)</w:t>
      </w:r>
      <w:r w:rsidR="00DB7ABE" w:rsidRPr="00DB7ABE">
        <w:t xml:space="preserve"> </w:t>
      </w:r>
      <w:r w:rsidR="00DB7ABE">
        <w:t>with a Teflon stopper</w:t>
      </w:r>
      <w:r w:rsidRPr="00FC550E">
        <w:t>. A magnetic stirrer (Ultrafast Systems) was used to prevent photo</w:t>
      </w:r>
      <w:r>
        <w:t xml:space="preserve">bleaching </w:t>
      </w:r>
      <w:r w:rsidRPr="00FC550E">
        <w:t xml:space="preserve">of the sample. After every experiment, the steady-state </w:t>
      </w:r>
      <w:r w:rsidR="00900DDE">
        <w:t xml:space="preserve">UV-Vis </w:t>
      </w:r>
      <w:r w:rsidRPr="00FC550E">
        <w:t>absorption was carefully checked, and we confirmed that there was no degradation of the sample.</w:t>
      </w:r>
      <w:r>
        <w:t xml:space="preserve"> A</w:t>
      </w:r>
      <w:r w:rsidR="00050CA0">
        <w:t xml:space="preserve">ll </w:t>
      </w:r>
      <w:r w:rsidR="00995397">
        <w:t>TA measurements were carried out</w:t>
      </w:r>
      <w:r w:rsidR="00571C19">
        <w:t xml:space="preserve"> using chemically reduced</w:t>
      </w:r>
      <w:r w:rsidR="00322F59">
        <w:t xml:space="preserve"> perylenediimides (</w:t>
      </w:r>
      <w:r w:rsidR="00571C19">
        <w:t>PDIs</w:t>
      </w:r>
      <w:r w:rsidR="00322F59">
        <w:t>)</w:t>
      </w:r>
      <w:r>
        <w:t xml:space="preserve">; control experiments on </w:t>
      </w:r>
      <w:r w:rsidR="00D72B56" w:rsidRPr="00D72B56">
        <w:rPr>
          <w:b/>
          <w:bCs/>
          <w:color w:val="000000" w:themeColor="text1"/>
        </w:rPr>
        <w:t>PTCDA-</w:t>
      </w:r>
      <w:proofErr w:type="spellStart"/>
      <w:r w:rsidR="00D72B56" w:rsidRPr="00D72B56">
        <w:rPr>
          <w:b/>
          <w:bCs/>
          <w:color w:val="000000" w:themeColor="text1"/>
        </w:rPr>
        <w:t>di</w:t>
      </w:r>
      <w:r w:rsidR="00D72B56" w:rsidRPr="00D72B56">
        <w:rPr>
          <w:b/>
          <w:bCs/>
          <w:color w:val="000000" w:themeColor="text1"/>
          <w:vertAlign w:val="superscript"/>
        </w:rPr>
        <w:t>i</w:t>
      </w:r>
      <w:r w:rsidR="00D72B56" w:rsidRPr="00D72B56">
        <w:rPr>
          <w:b/>
          <w:bCs/>
          <w:color w:val="000000" w:themeColor="text1"/>
        </w:rPr>
        <w:t>PrAn</w:t>
      </w:r>
      <w:proofErr w:type="spellEnd"/>
      <w:r>
        <w:t xml:space="preserve"> revealed identical dynamics for electrochemically generated specie</w:t>
      </w:r>
      <w:r w:rsidR="00833086">
        <w:t>s</w:t>
      </w:r>
      <w:r w:rsidR="00E0185A">
        <w:t>.</w:t>
      </w:r>
    </w:p>
    <w:p w14:paraId="75FC36D9" w14:textId="77777777" w:rsidR="00BC540B" w:rsidRPr="00F4376E" w:rsidRDefault="00BC540B" w:rsidP="00BC540B">
      <w:pPr>
        <w:spacing w:line="276" w:lineRule="auto"/>
        <w:jc w:val="both"/>
      </w:pPr>
    </w:p>
    <w:p w14:paraId="094A8810" w14:textId="3C5D57DE" w:rsidR="004C47ED" w:rsidRDefault="004C47ED" w:rsidP="004C47ED">
      <w:pPr>
        <w:pStyle w:val="Heading2"/>
        <w:numPr>
          <w:ilvl w:val="0"/>
          <w:numId w:val="23"/>
        </w:numPr>
        <w:spacing w:after="240"/>
        <w:rPr>
          <w:color w:val="000000" w:themeColor="text1"/>
        </w:rPr>
      </w:pPr>
      <w:bookmarkStart w:id="61" w:name="_Toc155026547"/>
      <w:bookmarkStart w:id="62" w:name="_Toc181107842"/>
      <w:r>
        <w:rPr>
          <w:color w:val="000000" w:themeColor="text1"/>
        </w:rPr>
        <w:lastRenderedPageBreak/>
        <w:t xml:space="preserve">Transient absorption (TA) measurements of </w:t>
      </w:r>
      <w:r w:rsidRPr="00BE22BE">
        <w:rPr>
          <w:color w:val="000000" w:themeColor="text1"/>
        </w:rPr>
        <w:t>PTCDA-</w:t>
      </w:r>
      <w:proofErr w:type="spellStart"/>
      <w:r w:rsidRPr="00BE22BE">
        <w:rPr>
          <w:color w:val="000000" w:themeColor="text1"/>
        </w:rPr>
        <w:t>di</w:t>
      </w:r>
      <w:r w:rsidRPr="00BE22BE">
        <w:rPr>
          <w:color w:val="000000" w:themeColor="text1"/>
          <w:vertAlign w:val="superscript"/>
        </w:rPr>
        <w:t>i</w:t>
      </w:r>
      <w:r w:rsidRPr="00BE22BE">
        <w:rPr>
          <w:color w:val="000000" w:themeColor="text1"/>
        </w:rPr>
        <w:t>PrAn</w:t>
      </w:r>
      <w:proofErr w:type="spellEnd"/>
      <w:r w:rsidRPr="00BE22BE">
        <w:rPr>
          <w:color w:val="000000" w:themeColor="text1"/>
        </w:rPr>
        <w:t>.</w:t>
      </w:r>
      <w:bookmarkEnd w:id="61"/>
      <w:bookmarkEnd w:id="62"/>
    </w:p>
    <w:p w14:paraId="4A09071C" w14:textId="77777777" w:rsidR="004C47ED" w:rsidRPr="00360810" w:rsidRDefault="004C47ED" w:rsidP="004C47ED">
      <w:pPr>
        <w:keepNext/>
        <w:jc w:val="center"/>
        <w:rPr>
          <w:rFonts w:cs="Times New Roman"/>
        </w:rPr>
      </w:pPr>
      <w:r w:rsidRPr="00360810">
        <w:rPr>
          <w:rFonts w:cs="Times New Roman"/>
          <w:noProof/>
        </w:rPr>
        <w:drawing>
          <wp:inline distT="0" distB="0" distL="0" distR="0" wp14:anchorId="7D3994E5" wp14:editId="7A1ED7BD">
            <wp:extent cx="4388876" cy="3358834"/>
            <wp:effectExtent l="0" t="0" r="0" b="0"/>
            <wp:docPr id="1587090211" name="Picture 158709021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90211" name="Picture 1587090211" descr="A graph of a graph&#10;&#10;Description automatically generated with medium confidenc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388876" cy="3358834"/>
                    </a:xfrm>
                    <a:prstGeom prst="rect">
                      <a:avLst/>
                    </a:prstGeom>
                  </pic:spPr>
                </pic:pic>
              </a:graphicData>
            </a:graphic>
          </wp:inline>
        </w:drawing>
      </w:r>
    </w:p>
    <w:p w14:paraId="55AF8834" w14:textId="3718A17D" w:rsidR="004C47ED" w:rsidRPr="004C47ED" w:rsidRDefault="004C47ED" w:rsidP="004C47ED">
      <w:pPr>
        <w:pStyle w:val="Caption"/>
      </w:pPr>
      <w:r w:rsidRPr="00360810">
        <w:rPr>
          <w:rFonts w:cs="Times New Roman"/>
          <w:b/>
          <w:bCs/>
          <w:szCs w:val="24"/>
        </w:rPr>
        <w:t>Figure S</w:t>
      </w:r>
      <w:r w:rsidRPr="00360810">
        <w:rPr>
          <w:rFonts w:cs="Times New Roman"/>
          <w:b/>
          <w:bCs/>
          <w:szCs w:val="24"/>
        </w:rPr>
        <w:fldChar w:fldCharType="begin"/>
      </w:r>
      <w:r w:rsidRPr="00360810">
        <w:rPr>
          <w:rFonts w:cs="Times New Roman"/>
          <w:b/>
          <w:bCs/>
          <w:szCs w:val="24"/>
        </w:rPr>
        <w:instrText xml:space="preserve"> SEQ Figure \* ARABIC </w:instrText>
      </w:r>
      <w:r w:rsidRPr="00360810">
        <w:rPr>
          <w:rFonts w:cs="Times New Roman"/>
          <w:b/>
          <w:bCs/>
          <w:szCs w:val="24"/>
        </w:rPr>
        <w:fldChar w:fldCharType="separate"/>
      </w:r>
      <w:r w:rsidR="00713451">
        <w:rPr>
          <w:rFonts w:cs="Times New Roman"/>
          <w:b/>
          <w:bCs/>
          <w:noProof/>
          <w:szCs w:val="24"/>
        </w:rPr>
        <w:t>210</w:t>
      </w:r>
      <w:r w:rsidRPr="00360810">
        <w:rPr>
          <w:rFonts w:cs="Times New Roman"/>
          <w:b/>
          <w:bCs/>
          <w:szCs w:val="24"/>
        </w:rPr>
        <w:fldChar w:fldCharType="end"/>
      </w:r>
      <w:r w:rsidRPr="00360810">
        <w:rPr>
          <w:rFonts w:cs="Times New Roman"/>
          <w:b/>
          <w:bCs/>
          <w:szCs w:val="24"/>
        </w:rPr>
        <w:t>.</w:t>
      </w:r>
      <w:r w:rsidRPr="00360810">
        <w:rPr>
          <w:rFonts w:cs="Times New Roman"/>
          <w:szCs w:val="24"/>
        </w:rPr>
        <w:t xml:space="preserve"> </w:t>
      </w:r>
      <w:r>
        <w:t xml:space="preserve">TA spectra of </w:t>
      </w:r>
      <w:r>
        <w:rPr>
          <w:b/>
          <w:bCs/>
          <w:lang w:val="en-GB"/>
        </w:rPr>
        <w:t>P</w:t>
      </w:r>
      <w:r w:rsidRPr="00360810">
        <w:rPr>
          <w:b/>
          <w:bCs/>
          <w:lang w:val="en-GB"/>
        </w:rPr>
        <w:t>TCDA-</w:t>
      </w:r>
      <w:proofErr w:type="spellStart"/>
      <w:r w:rsidRPr="00C2650F">
        <w:rPr>
          <w:b/>
          <w:bCs/>
          <w:lang w:val="en-GB"/>
        </w:rPr>
        <w:t>di</w:t>
      </w:r>
      <w:r w:rsidRPr="00C2650F">
        <w:rPr>
          <w:b/>
          <w:bCs/>
          <w:vertAlign w:val="superscript"/>
          <w:lang w:val="en-GB"/>
        </w:rPr>
        <w:t>i</w:t>
      </w:r>
      <w:r w:rsidRPr="00C2650F">
        <w:rPr>
          <w:b/>
          <w:bCs/>
          <w:lang w:val="en-GB"/>
        </w:rPr>
        <w:t>PrAn</w:t>
      </w:r>
      <w:proofErr w:type="spellEnd"/>
      <w:r w:rsidRPr="00C001F7">
        <w:rPr>
          <w:rFonts w:cs="Times New Roman"/>
          <w:b/>
          <w:bCs/>
          <w:vertAlign w:val="superscript"/>
          <w:lang w:val="en-GB"/>
        </w:rPr>
        <w:t>·−</w:t>
      </w:r>
      <w:r>
        <w:t xml:space="preserve"> in </w:t>
      </w:r>
      <w:proofErr w:type="spellStart"/>
      <w:r>
        <w:t>MeCN</w:t>
      </w:r>
      <w:proofErr w:type="spellEnd"/>
      <w:r>
        <w:t>. Pump at 710 nm (vertical black line).</w:t>
      </w:r>
    </w:p>
    <w:p w14:paraId="0115CCBE" w14:textId="77777777" w:rsidR="00A744F8" w:rsidRPr="00360810" w:rsidRDefault="00A744F8" w:rsidP="00A744F8">
      <w:pPr>
        <w:keepNext/>
        <w:jc w:val="center"/>
        <w:rPr>
          <w:rFonts w:cs="Times New Roman"/>
        </w:rPr>
      </w:pPr>
      <w:r w:rsidRPr="00360810">
        <w:rPr>
          <w:rFonts w:cs="Times New Roman"/>
          <w:noProof/>
        </w:rPr>
        <w:drawing>
          <wp:inline distT="0" distB="0" distL="0" distR="0" wp14:anchorId="3CCEB73B" wp14:editId="377E0F54">
            <wp:extent cx="4388876" cy="3358834"/>
            <wp:effectExtent l="0" t="0" r="0" b="0"/>
            <wp:docPr id="1713451253" name="Picture 171345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51253" name="Picture 1713451253"/>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388876" cy="3358834"/>
                    </a:xfrm>
                    <a:prstGeom prst="rect">
                      <a:avLst/>
                    </a:prstGeom>
                  </pic:spPr>
                </pic:pic>
              </a:graphicData>
            </a:graphic>
          </wp:inline>
        </w:drawing>
      </w:r>
    </w:p>
    <w:p w14:paraId="0D1B845A" w14:textId="6E414488" w:rsidR="00FF1B9D" w:rsidRDefault="00A744F8" w:rsidP="00C001F7">
      <w:pPr>
        <w:jc w:val="both"/>
      </w:pPr>
      <w:r w:rsidRPr="00360810">
        <w:rPr>
          <w:rFonts w:cs="Times New Roman"/>
          <w:b/>
          <w:bCs/>
        </w:rPr>
        <w:t>Figure S</w:t>
      </w:r>
      <w:r w:rsidRPr="00360810">
        <w:rPr>
          <w:rFonts w:cs="Times New Roman"/>
          <w:b/>
          <w:bCs/>
        </w:rPr>
        <w:fldChar w:fldCharType="begin"/>
      </w:r>
      <w:r w:rsidRPr="00360810">
        <w:rPr>
          <w:rFonts w:cs="Times New Roman"/>
          <w:b/>
          <w:bCs/>
        </w:rPr>
        <w:instrText xml:space="preserve"> SEQ Figure \* ARABIC </w:instrText>
      </w:r>
      <w:r w:rsidRPr="00360810">
        <w:rPr>
          <w:rFonts w:cs="Times New Roman"/>
          <w:b/>
          <w:bCs/>
        </w:rPr>
        <w:fldChar w:fldCharType="separate"/>
      </w:r>
      <w:r w:rsidR="00F3423C">
        <w:rPr>
          <w:rFonts w:cs="Times New Roman"/>
          <w:b/>
          <w:bCs/>
          <w:noProof/>
        </w:rPr>
        <w:t>211</w:t>
      </w:r>
      <w:r w:rsidRPr="00360810">
        <w:rPr>
          <w:rFonts w:cs="Times New Roman"/>
          <w:b/>
          <w:bCs/>
        </w:rPr>
        <w:fldChar w:fldCharType="end"/>
      </w:r>
      <w:r w:rsidRPr="00360810">
        <w:rPr>
          <w:rFonts w:cs="Times New Roman"/>
          <w:b/>
          <w:bCs/>
        </w:rPr>
        <w:t>.</w:t>
      </w:r>
      <w:r w:rsidRPr="00360810">
        <w:rPr>
          <w:rFonts w:cs="Times New Roman"/>
        </w:rPr>
        <w:t xml:space="preserve"> </w:t>
      </w:r>
      <w:r w:rsidR="009A73EB">
        <w:t xml:space="preserve">TA </w:t>
      </w:r>
      <w:r w:rsidR="003E685B">
        <w:t xml:space="preserve">spectra of </w:t>
      </w:r>
      <w:r w:rsidR="00892BA2">
        <w:rPr>
          <w:b/>
          <w:bCs/>
          <w:lang w:val="en-GB"/>
        </w:rPr>
        <w:t>P</w:t>
      </w:r>
      <w:r w:rsidR="00892BA2" w:rsidRPr="00360810">
        <w:rPr>
          <w:b/>
          <w:bCs/>
          <w:lang w:val="en-GB"/>
        </w:rPr>
        <w:t>TCDA-</w:t>
      </w:r>
      <w:proofErr w:type="spellStart"/>
      <w:r w:rsidR="00892BA2" w:rsidRPr="00C2650F">
        <w:rPr>
          <w:b/>
          <w:bCs/>
          <w:lang w:val="en-GB"/>
        </w:rPr>
        <w:t>di</w:t>
      </w:r>
      <w:r w:rsidR="00892BA2" w:rsidRPr="00C2650F">
        <w:rPr>
          <w:b/>
          <w:bCs/>
          <w:vertAlign w:val="superscript"/>
          <w:lang w:val="en-GB"/>
        </w:rPr>
        <w:t>i</w:t>
      </w:r>
      <w:r w:rsidR="00892BA2" w:rsidRPr="00C2650F">
        <w:rPr>
          <w:b/>
          <w:bCs/>
          <w:lang w:val="en-GB"/>
        </w:rPr>
        <w:t>PrAn</w:t>
      </w:r>
      <w:proofErr w:type="spellEnd"/>
      <w:r w:rsidR="00892BA2" w:rsidRPr="00C001F7">
        <w:rPr>
          <w:rFonts w:cs="Times New Roman"/>
          <w:b/>
          <w:bCs/>
          <w:vertAlign w:val="superscript"/>
          <w:lang w:val="en-GB"/>
        </w:rPr>
        <w:t>·−</w:t>
      </w:r>
      <w:r w:rsidR="003E685B">
        <w:t xml:space="preserve"> in DMF. Pump at 710 nm (vertical </w:t>
      </w:r>
      <w:r w:rsidR="00F730DA">
        <w:t xml:space="preserve">black </w:t>
      </w:r>
      <w:r w:rsidR="003E685B">
        <w:t>line)</w:t>
      </w:r>
      <w:r w:rsidR="00B46882">
        <w:t>.</w:t>
      </w:r>
    </w:p>
    <w:p w14:paraId="751B7CDD" w14:textId="77777777" w:rsidR="00E6701F" w:rsidRPr="00904F85" w:rsidRDefault="00E6701F" w:rsidP="00881CA1"/>
    <w:p w14:paraId="607635A3" w14:textId="402A3E98" w:rsidR="00E6701F" w:rsidRDefault="00E45214" w:rsidP="00027559">
      <w:pPr>
        <w:spacing w:line="276" w:lineRule="auto"/>
        <w:ind w:firstLine="567"/>
        <w:jc w:val="both"/>
        <w:rPr>
          <w:rFonts w:cs="Times New Roman"/>
        </w:rPr>
      </w:pPr>
      <w:r>
        <w:rPr>
          <w:rFonts w:cs="Times New Roman"/>
        </w:rPr>
        <w:t>W</w:t>
      </w:r>
      <w:r w:rsidR="007D1C58">
        <w:rPr>
          <w:rFonts w:cs="Times New Roman"/>
        </w:rPr>
        <w:t>e first investigated whether solvent has a significant impact on the photophysics</w:t>
      </w:r>
      <w:r w:rsidR="000E734A">
        <w:rPr>
          <w:rFonts w:cs="Times New Roman"/>
        </w:rPr>
        <w:t xml:space="preserve"> of</w:t>
      </w:r>
      <w:r w:rsidR="00051018" w:rsidRPr="00051018">
        <w:rPr>
          <w:b/>
          <w:bCs/>
          <w:color w:val="000000" w:themeColor="text1"/>
        </w:rPr>
        <w:t xml:space="preserve"> </w:t>
      </w:r>
      <w:r w:rsidR="000A6F9D">
        <w:rPr>
          <w:b/>
          <w:bCs/>
          <w:lang w:val="en-GB"/>
        </w:rPr>
        <w:t>P</w:t>
      </w:r>
      <w:r w:rsidR="000A6F9D" w:rsidRPr="00360810">
        <w:rPr>
          <w:b/>
          <w:bCs/>
          <w:lang w:val="en-GB"/>
        </w:rPr>
        <w:t>TCDA-</w:t>
      </w:r>
      <w:proofErr w:type="spellStart"/>
      <w:r w:rsidR="000A6F9D">
        <w:rPr>
          <w:b/>
          <w:bCs/>
          <w:lang w:val="en-GB"/>
        </w:rPr>
        <w:t>di</w:t>
      </w:r>
      <w:r w:rsidR="000A6F9D" w:rsidRPr="00A51416">
        <w:rPr>
          <w:b/>
          <w:bCs/>
          <w:vertAlign w:val="superscript"/>
          <w:lang w:val="en-GB"/>
        </w:rPr>
        <w:t>i</w:t>
      </w:r>
      <w:r w:rsidR="000A6F9D">
        <w:rPr>
          <w:b/>
          <w:bCs/>
          <w:lang w:val="en-GB"/>
        </w:rPr>
        <w:t>PrAn</w:t>
      </w:r>
      <w:proofErr w:type="spellEnd"/>
      <w:r w:rsidR="000A6F9D">
        <w:rPr>
          <w:rFonts w:cs="Times New Roman"/>
          <w:b/>
          <w:bCs/>
          <w:vertAlign w:val="superscript"/>
          <w:lang w:val="en-GB"/>
        </w:rPr>
        <w:t>·−</w:t>
      </w:r>
      <w:r w:rsidR="00051018">
        <w:rPr>
          <w:rFonts w:cs="Times New Roman"/>
        </w:rPr>
        <w:t xml:space="preserve"> </w:t>
      </w:r>
      <w:r w:rsidR="007D1C58">
        <w:rPr>
          <w:rFonts w:cs="Times New Roman"/>
        </w:rPr>
        <w:t xml:space="preserve">detectable in TA. </w:t>
      </w:r>
      <w:r w:rsidR="00082C7F">
        <w:rPr>
          <w:rFonts w:cs="Times New Roman"/>
        </w:rPr>
        <w:t>T</w:t>
      </w:r>
      <w:r w:rsidR="007D1C58">
        <w:rPr>
          <w:rFonts w:cs="Times New Roman"/>
        </w:rPr>
        <w:t xml:space="preserve">he spectral shapes and relaxation timescales of </w:t>
      </w:r>
      <w:r w:rsidR="00892BA2">
        <w:rPr>
          <w:b/>
          <w:bCs/>
          <w:lang w:val="en-GB"/>
        </w:rPr>
        <w:t>P</w:t>
      </w:r>
      <w:r w:rsidR="00892BA2" w:rsidRPr="00360810">
        <w:rPr>
          <w:b/>
          <w:bCs/>
          <w:lang w:val="en-GB"/>
        </w:rPr>
        <w:t>TCDA-</w:t>
      </w:r>
      <w:proofErr w:type="spellStart"/>
      <w:r w:rsidR="00892BA2">
        <w:rPr>
          <w:b/>
          <w:bCs/>
          <w:lang w:val="en-GB"/>
        </w:rPr>
        <w:lastRenderedPageBreak/>
        <w:t>di</w:t>
      </w:r>
      <w:r w:rsidR="00892BA2" w:rsidRPr="00A51416">
        <w:rPr>
          <w:b/>
          <w:bCs/>
          <w:vertAlign w:val="superscript"/>
          <w:lang w:val="en-GB"/>
        </w:rPr>
        <w:t>i</w:t>
      </w:r>
      <w:r w:rsidR="00892BA2">
        <w:rPr>
          <w:b/>
          <w:bCs/>
          <w:lang w:val="en-GB"/>
        </w:rPr>
        <w:t>PrAn</w:t>
      </w:r>
      <w:proofErr w:type="spellEnd"/>
      <w:r w:rsidR="00995397">
        <w:rPr>
          <w:rFonts w:cs="Times New Roman"/>
          <w:b/>
          <w:bCs/>
          <w:vertAlign w:val="superscript"/>
          <w:lang w:val="en-GB"/>
        </w:rPr>
        <w:t>·</w:t>
      </w:r>
      <w:r w:rsidR="00892BA2">
        <w:rPr>
          <w:rFonts w:cs="Times New Roman"/>
          <w:b/>
          <w:bCs/>
          <w:vertAlign w:val="superscript"/>
          <w:lang w:val="en-GB"/>
        </w:rPr>
        <w:t>−</w:t>
      </w:r>
      <w:r w:rsidR="00FB7D0F">
        <w:rPr>
          <w:lang w:val="en-GB"/>
        </w:rPr>
        <w:t xml:space="preserve"> in </w:t>
      </w:r>
      <w:proofErr w:type="spellStart"/>
      <w:r w:rsidR="00FB7D0F">
        <w:rPr>
          <w:lang w:val="en-GB"/>
        </w:rPr>
        <w:t>MeCN</w:t>
      </w:r>
      <w:proofErr w:type="spellEnd"/>
      <w:r w:rsidR="00FB7D0F">
        <w:rPr>
          <w:lang w:val="en-GB"/>
        </w:rPr>
        <w:t xml:space="preserve"> </w:t>
      </w:r>
      <w:r w:rsidR="00082C7F">
        <w:rPr>
          <w:lang w:val="en-GB"/>
        </w:rPr>
        <w:t xml:space="preserve">(Figure S210) </w:t>
      </w:r>
      <w:r w:rsidR="00FB7D0F">
        <w:rPr>
          <w:lang w:val="en-GB"/>
        </w:rPr>
        <w:t xml:space="preserve">and DMF </w:t>
      </w:r>
      <w:r w:rsidR="00082C7F">
        <w:rPr>
          <w:lang w:val="en-GB"/>
        </w:rPr>
        <w:t xml:space="preserve">(Figure S211) </w:t>
      </w:r>
      <w:r w:rsidR="007D1C58">
        <w:rPr>
          <w:lang w:val="en-GB"/>
        </w:rPr>
        <w:t>are both consistent with prior studies</w:t>
      </w:r>
      <w:r w:rsidR="00CB3CD0" w:rsidRPr="00CB3CD0">
        <w:rPr>
          <w:rFonts w:cs="Times New Roman"/>
          <w:vertAlign w:val="superscript"/>
        </w:rPr>
        <w:t>19</w:t>
      </w:r>
      <w:r w:rsidR="007D1C58">
        <w:rPr>
          <w:lang w:val="en-GB"/>
        </w:rPr>
        <w:t xml:space="preserve"> and closely match each other. Accordingly, we consider our spectroscopic measurements in DMF</w:t>
      </w:r>
      <w:r w:rsidR="008B5A3B">
        <w:rPr>
          <w:lang w:val="en-GB"/>
        </w:rPr>
        <w:t xml:space="preserve"> </w:t>
      </w:r>
      <w:r w:rsidR="007D1C58">
        <w:rPr>
          <w:lang w:val="en-GB"/>
        </w:rPr>
        <w:t xml:space="preserve">to provide a good representation of the reaction conditions in </w:t>
      </w:r>
      <w:proofErr w:type="spellStart"/>
      <w:r w:rsidR="007D1C58">
        <w:rPr>
          <w:lang w:val="en-GB"/>
        </w:rPr>
        <w:t>MeCN</w:t>
      </w:r>
      <w:proofErr w:type="spellEnd"/>
      <w:r w:rsidR="007D1C58">
        <w:rPr>
          <w:lang w:val="en-GB"/>
        </w:rPr>
        <w:t>.</w:t>
      </w:r>
      <w:r w:rsidR="00A862AE">
        <w:rPr>
          <w:rFonts w:cs="Times New Roman"/>
        </w:rPr>
        <w:t xml:space="preserve"> </w:t>
      </w:r>
    </w:p>
    <w:p w14:paraId="6E09A474" w14:textId="4BF9F068" w:rsidR="00DD4951" w:rsidRPr="00DD4951" w:rsidRDefault="00DD4951" w:rsidP="00DD4951">
      <w:pPr>
        <w:rPr>
          <w:lang w:val="en-GB"/>
        </w:rPr>
      </w:pPr>
      <w:r>
        <w:rPr>
          <w:lang w:val="en-GB"/>
        </w:rPr>
        <w:br w:type="page"/>
      </w:r>
    </w:p>
    <w:p w14:paraId="386D9ED3" w14:textId="19BFB007" w:rsidR="00BE22BE" w:rsidRDefault="00131843" w:rsidP="00BE22BE">
      <w:pPr>
        <w:pStyle w:val="Heading2"/>
        <w:numPr>
          <w:ilvl w:val="0"/>
          <w:numId w:val="23"/>
        </w:numPr>
        <w:rPr>
          <w:color w:val="000000" w:themeColor="text1"/>
        </w:rPr>
      </w:pPr>
      <w:bookmarkStart w:id="63" w:name="_Toc181107843"/>
      <w:r>
        <w:rPr>
          <w:color w:val="000000" w:themeColor="text1"/>
        </w:rPr>
        <w:lastRenderedPageBreak/>
        <w:t xml:space="preserve">Transient absorption </w:t>
      </w:r>
      <w:r w:rsidR="008D41E4">
        <w:rPr>
          <w:color w:val="000000" w:themeColor="text1"/>
        </w:rPr>
        <w:t xml:space="preserve">(TA) </w:t>
      </w:r>
      <w:r>
        <w:rPr>
          <w:color w:val="000000" w:themeColor="text1"/>
        </w:rPr>
        <w:t xml:space="preserve">measurements of </w:t>
      </w:r>
      <w:r w:rsidR="00BE22BE" w:rsidRPr="00BE22BE">
        <w:rPr>
          <w:color w:val="000000" w:themeColor="text1"/>
        </w:rPr>
        <w:t>PTCDA-</w:t>
      </w:r>
      <w:r w:rsidR="00BE22BE">
        <w:rPr>
          <w:color w:val="000000" w:themeColor="text1"/>
        </w:rPr>
        <w:t>en</w:t>
      </w:r>
      <w:r w:rsidR="00BE22BE" w:rsidRPr="00BE22BE">
        <w:rPr>
          <w:color w:val="000000" w:themeColor="text1"/>
        </w:rPr>
        <w:t>.</w:t>
      </w:r>
      <w:bookmarkEnd w:id="63"/>
    </w:p>
    <w:p w14:paraId="11E71461" w14:textId="77777777" w:rsidR="00A450A0" w:rsidRDefault="00A450A0" w:rsidP="00A450A0">
      <w:pPr>
        <w:ind w:firstLine="567"/>
        <w:jc w:val="both"/>
      </w:pPr>
    </w:p>
    <w:p w14:paraId="110616BC" w14:textId="719CB11E" w:rsidR="00A450A0" w:rsidRPr="00F4376E" w:rsidRDefault="00A450A0" w:rsidP="00F4376E">
      <w:pPr>
        <w:spacing w:line="276" w:lineRule="auto"/>
        <w:jc w:val="both"/>
      </w:pPr>
      <w:r>
        <w:t xml:space="preserve">Note: due to the </w:t>
      </w:r>
      <w:r w:rsidR="00DC0B09">
        <w:t xml:space="preserve">limited </w:t>
      </w:r>
      <w:r>
        <w:t xml:space="preserve">solubility of reduced </w:t>
      </w:r>
      <w:r w:rsidRPr="00F4376E">
        <w:rPr>
          <w:b/>
          <w:bCs/>
        </w:rPr>
        <w:t>PTCDA-en</w:t>
      </w:r>
      <w:r>
        <w:t xml:space="preserve"> species in </w:t>
      </w:r>
      <w:proofErr w:type="spellStart"/>
      <w:r>
        <w:t>MeCN</w:t>
      </w:r>
      <w:proofErr w:type="spellEnd"/>
      <w:r>
        <w:t>, all TA measurements for this polymer were conducted in DMF.</w:t>
      </w:r>
      <w:r w:rsidRPr="00A450A0">
        <w:t xml:space="preserve"> </w:t>
      </w:r>
      <w:r>
        <w:t xml:space="preserve">All TA measurements were carried out using </w:t>
      </w:r>
      <w:r w:rsidR="005023C5">
        <w:t xml:space="preserve">chemically reduced </w:t>
      </w:r>
      <w:r w:rsidR="005023C5" w:rsidRPr="005023C5">
        <w:rPr>
          <w:b/>
          <w:bCs/>
        </w:rPr>
        <w:t>PTCDA-en</w:t>
      </w:r>
      <w:r>
        <w:t xml:space="preserve"> for simplicity.</w:t>
      </w:r>
    </w:p>
    <w:p w14:paraId="56DB99C7" w14:textId="77777777" w:rsidR="00F9783B" w:rsidRPr="00360810" w:rsidRDefault="00F9783B" w:rsidP="00F9783B">
      <w:pPr>
        <w:keepNext/>
        <w:jc w:val="center"/>
        <w:rPr>
          <w:rFonts w:cs="Times New Roman"/>
        </w:rPr>
      </w:pPr>
      <w:r w:rsidRPr="00360810">
        <w:rPr>
          <w:rFonts w:cs="Times New Roman"/>
          <w:noProof/>
        </w:rPr>
        <w:drawing>
          <wp:inline distT="0" distB="0" distL="0" distR="0" wp14:anchorId="49CAD7E4" wp14:editId="2BD8CEB0">
            <wp:extent cx="4388875" cy="3358833"/>
            <wp:effectExtent l="0" t="0" r="0" b="0"/>
            <wp:docPr id="819680047" name="Picture 81968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80047" name="Picture 819680047"/>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4388875" cy="3358833"/>
                    </a:xfrm>
                    <a:prstGeom prst="rect">
                      <a:avLst/>
                    </a:prstGeom>
                  </pic:spPr>
                </pic:pic>
              </a:graphicData>
            </a:graphic>
          </wp:inline>
        </w:drawing>
      </w:r>
    </w:p>
    <w:p w14:paraId="41A749E6" w14:textId="1B8D2CBB" w:rsidR="00F9783B" w:rsidRDefault="00F9783B" w:rsidP="00C001F7">
      <w:pPr>
        <w:jc w:val="both"/>
      </w:pPr>
      <w:r w:rsidRPr="00360810">
        <w:rPr>
          <w:rFonts w:cs="Times New Roman"/>
          <w:b/>
          <w:bCs/>
        </w:rPr>
        <w:t>Figure S</w:t>
      </w:r>
      <w:r w:rsidRPr="00360810">
        <w:rPr>
          <w:rFonts w:cs="Times New Roman"/>
          <w:b/>
          <w:bCs/>
        </w:rPr>
        <w:fldChar w:fldCharType="begin"/>
      </w:r>
      <w:r w:rsidRPr="00360810">
        <w:rPr>
          <w:rFonts w:cs="Times New Roman"/>
          <w:b/>
          <w:bCs/>
        </w:rPr>
        <w:instrText xml:space="preserve"> SEQ Figure \* ARABIC </w:instrText>
      </w:r>
      <w:r w:rsidRPr="00360810">
        <w:rPr>
          <w:rFonts w:cs="Times New Roman"/>
          <w:b/>
          <w:bCs/>
        </w:rPr>
        <w:fldChar w:fldCharType="separate"/>
      </w:r>
      <w:r w:rsidR="00713451">
        <w:rPr>
          <w:rFonts w:cs="Times New Roman"/>
          <w:b/>
          <w:bCs/>
          <w:noProof/>
        </w:rPr>
        <w:t>212</w:t>
      </w:r>
      <w:r w:rsidRPr="00360810">
        <w:rPr>
          <w:rFonts w:cs="Times New Roman"/>
          <w:b/>
          <w:bCs/>
        </w:rPr>
        <w:fldChar w:fldCharType="end"/>
      </w:r>
      <w:r w:rsidRPr="00360810">
        <w:rPr>
          <w:rFonts w:cs="Times New Roman"/>
          <w:b/>
          <w:bCs/>
        </w:rPr>
        <w:t>.</w:t>
      </w:r>
      <w:r w:rsidRPr="00360810">
        <w:rPr>
          <w:rFonts w:cs="Times New Roman"/>
        </w:rPr>
        <w:t xml:space="preserve"> </w:t>
      </w:r>
      <w:r>
        <w:t>T</w:t>
      </w:r>
      <w:r w:rsidR="005E4D29">
        <w:t>A</w:t>
      </w:r>
      <w:r>
        <w:t xml:space="preserve"> spectra of </w:t>
      </w:r>
      <w:r w:rsidR="009C01AE">
        <w:rPr>
          <w:b/>
          <w:bCs/>
          <w:lang w:val="en-GB"/>
        </w:rPr>
        <w:t>P</w:t>
      </w:r>
      <w:r w:rsidR="009C01AE" w:rsidRPr="00360810">
        <w:rPr>
          <w:b/>
          <w:bCs/>
          <w:lang w:val="en-GB"/>
        </w:rPr>
        <w:t>TCDA-</w:t>
      </w:r>
      <w:r w:rsidR="009C01AE">
        <w:rPr>
          <w:b/>
          <w:bCs/>
          <w:lang w:val="en-GB"/>
        </w:rPr>
        <w:t>e</w:t>
      </w:r>
      <w:r w:rsidR="009C01AE" w:rsidRPr="00C2650F">
        <w:rPr>
          <w:b/>
          <w:bCs/>
          <w:lang w:val="en-GB"/>
        </w:rPr>
        <w:t>n</w:t>
      </w:r>
      <w:r w:rsidR="009C01AE" w:rsidRPr="00C001F7">
        <w:rPr>
          <w:rFonts w:cs="Times New Roman"/>
          <w:b/>
          <w:bCs/>
          <w:vertAlign w:val="superscript"/>
          <w:lang w:val="en-GB"/>
        </w:rPr>
        <w:t>·−</w:t>
      </w:r>
      <w:r>
        <w:t xml:space="preserve"> in DMF. Pump at </w:t>
      </w:r>
      <w:r w:rsidR="003F5079">
        <w:t>710</w:t>
      </w:r>
      <w:r>
        <w:t xml:space="preserve"> nm (vertical black line).</w:t>
      </w:r>
    </w:p>
    <w:p w14:paraId="17896F9C" w14:textId="77777777" w:rsidR="00EB3FDA" w:rsidRDefault="00EB3FDA" w:rsidP="00C001F7">
      <w:pPr>
        <w:jc w:val="both"/>
      </w:pPr>
    </w:p>
    <w:p w14:paraId="3548DA26" w14:textId="1BCD16A8" w:rsidR="00EB3FDA" w:rsidRDefault="00EB3FDA" w:rsidP="00225CA0">
      <w:pPr>
        <w:spacing w:line="276" w:lineRule="auto"/>
        <w:ind w:firstLine="720"/>
        <w:jc w:val="both"/>
      </w:pPr>
      <w:r>
        <w:t xml:space="preserve">As in </w:t>
      </w:r>
      <w:r w:rsidR="009A24EC">
        <w:rPr>
          <w:b/>
          <w:bCs/>
          <w:lang w:val="en-GB"/>
        </w:rPr>
        <w:t>P</w:t>
      </w:r>
      <w:r w:rsidR="009A24EC" w:rsidRPr="00360810">
        <w:rPr>
          <w:b/>
          <w:bCs/>
          <w:lang w:val="en-GB"/>
        </w:rPr>
        <w:t>TCDA-</w:t>
      </w:r>
      <w:proofErr w:type="spellStart"/>
      <w:r w:rsidR="009A24EC">
        <w:rPr>
          <w:b/>
          <w:bCs/>
          <w:lang w:val="en-GB"/>
        </w:rPr>
        <w:t>di</w:t>
      </w:r>
      <w:r w:rsidR="009A24EC" w:rsidRPr="00A51416">
        <w:rPr>
          <w:b/>
          <w:bCs/>
          <w:vertAlign w:val="superscript"/>
          <w:lang w:val="en-GB"/>
        </w:rPr>
        <w:t>i</w:t>
      </w:r>
      <w:r w:rsidR="009A24EC">
        <w:rPr>
          <w:b/>
          <w:bCs/>
          <w:lang w:val="en-GB"/>
        </w:rPr>
        <w:t>PrAn</w:t>
      </w:r>
      <w:proofErr w:type="spellEnd"/>
      <w:r w:rsidR="009A24EC">
        <w:rPr>
          <w:rFonts w:cs="Times New Roman"/>
          <w:b/>
          <w:bCs/>
          <w:vertAlign w:val="superscript"/>
          <w:lang w:val="en-GB"/>
        </w:rPr>
        <w:t>·−</w:t>
      </w:r>
      <w:r>
        <w:t>, the signal is dominated by the complex ground-state bleach structure, with a strong but featureless photoinduced absorption on the short-wavelength side</w:t>
      </w:r>
      <w:r w:rsidR="000D43E0">
        <w:t xml:space="preserve"> (Figure S21</w:t>
      </w:r>
      <w:r w:rsidR="00CA32ED">
        <w:t>2</w:t>
      </w:r>
      <w:r w:rsidR="000D43E0">
        <w:t>)</w:t>
      </w:r>
      <w:r>
        <w:t xml:space="preserve">. The initial photoexcited state is likewise nearly fully decayed within 200 ps. Aside from spectral shifts, the primary difference between the photophysics observed </w:t>
      </w:r>
      <w:r w:rsidR="0065153F">
        <w:t>in</w:t>
      </w:r>
      <w:r>
        <w:t xml:space="preserve"> </w:t>
      </w:r>
      <w:r w:rsidR="0065153F">
        <w:rPr>
          <w:b/>
          <w:bCs/>
          <w:lang w:val="en-GB"/>
        </w:rPr>
        <w:t>P</w:t>
      </w:r>
      <w:r w:rsidR="0065153F" w:rsidRPr="00360810">
        <w:rPr>
          <w:b/>
          <w:bCs/>
          <w:lang w:val="en-GB"/>
        </w:rPr>
        <w:t>TCDA-</w:t>
      </w:r>
      <w:r w:rsidR="0065153F">
        <w:rPr>
          <w:b/>
          <w:bCs/>
          <w:lang w:val="en-GB"/>
        </w:rPr>
        <w:t>e</w:t>
      </w:r>
      <w:r w:rsidR="0065153F" w:rsidRPr="00C2650F">
        <w:rPr>
          <w:b/>
          <w:bCs/>
          <w:lang w:val="en-GB"/>
        </w:rPr>
        <w:t>n</w:t>
      </w:r>
      <w:r w:rsidR="0065153F" w:rsidRPr="00C001F7">
        <w:rPr>
          <w:rFonts w:cs="Times New Roman"/>
          <w:b/>
          <w:bCs/>
          <w:vertAlign w:val="superscript"/>
          <w:lang w:val="en-GB"/>
        </w:rPr>
        <w:t>·−</w:t>
      </w:r>
      <w:r w:rsidR="0065153F">
        <w:t xml:space="preserve"> </w:t>
      </w:r>
      <w:r>
        <w:t xml:space="preserve">and in </w:t>
      </w:r>
      <w:r w:rsidR="009A24EC">
        <w:rPr>
          <w:b/>
          <w:bCs/>
          <w:lang w:val="en-GB"/>
        </w:rPr>
        <w:t>P</w:t>
      </w:r>
      <w:r w:rsidR="009A24EC" w:rsidRPr="00360810">
        <w:rPr>
          <w:b/>
          <w:bCs/>
          <w:lang w:val="en-GB"/>
        </w:rPr>
        <w:t>TCDA-</w:t>
      </w:r>
      <w:proofErr w:type="spellStart"/>
      <w:r w:rsidR="009A24EC">
        <w:rPr>
          <w:b/>
          <w:bCs/>
          <w:lang w:val="en-GB"/>
        </w:rPr>
        <w:t>di</w:t>
      </w:r>
      <w:r w:rsidR="009A24EC" w:rsidRPr="00A51416">
        <w:rPr>
          <w:b/>
          <w:bCs/>
          <w:vertAlign w:val="superscript"/>
          <w:lang w:val="en-GB"/>
        </w:rPr>
        <w:t>i</w:t>
      </w:r>
      <w:r w:rsidR="009A24EC">
        <w:rPr>
          <w:b/>
          <w:bCs/>
          <w:lang w:val="en-GB"/>
        </w:rPr>
        <w:t>PrAn</w:t>
      </w:r>
      <w:proofErr w:type="spellEnd"/>
      <w:r w:rsidR="009A24EC">
        <w:rPr>
          <w:rFonts w:cs="Times New Roman"/>
          <w:b/>
          <w:bCs/>
          <w:vertAlign w:val="superscript"/>
          <w:lang w:val="en-GB"/>
        </w:rPr>
        <w:t>·−</w:t>
      </w:r>
      <w:r>
        <w:t xml:space="preserve"> is the persistence of weak </w:t>
      </w:r>
      <w:r w:rsidR="00F3423C">
        <w:t>TA</w:t>
      </w:r>
      <w:r>
        <w:t xml:space="preserve"> signal onto the nanosecond timescale, which may point to </w:t>
      </w:r>
      <w:r w:rsidR="00153673">
        <w:rPr>
          <w:b/>
          <w:bCs/>
          <w:lang w:val="en-GB"/>
        </w:rPr>
        <w:t>P</w:t>
      </w:r>
      <w:r w:rsidR="00153673" w:rsidRPr="00360810">
        <w:rPr>
          <w:b/>
          <w:bCs/>
          <w:lang w:val="en-GB"/>
        </w:rPr>
        <w:t>TCDA-</w:t>
      </w:r>
      <w:r w:rsidR="00153673">
        <w:rPr>
          <w:b/>
          <w:bCs/>
          <w:lang w:val="en-GB"/>
        </w:rPr>
        <w:t>e</w:t>
      </w:r>
      <w:r w:rsidR="00153673" w:rsidRPr="00C2650F">
        <w:rPr>
          <w:b/>
          <w:bCs/>
          <w:lang w:val="en-GB"/>
        </w:rPr>
        <w:t>n</w:t>
      </w:r>
      <w:r w:rsidR="00153673" w:rsidRPr="00C001F7">
        <w:rPr>
          <w:rFonts w:cs="Times New Roman"/>
          <w:b/>
          <w:bCs/>
          <w:vertAlign w:val="superscript"/>
          <w:lang w:val="en-GB"/>
        </w:rPr>
        <w:t>·−</w:t>
      </w:r>
      <w:r>
        <w:t xml:space="preserve"> being a more suitable photocatalyst under a diffusive mechanism than the widel</w:t>
      </w:r>
      <w:r w:rsidR="009E4303">
        <w:t>y</w:t>
      </w:r>
      <w:r>
        <w:t xml:space="preserve"> studied </w:t>
      </w:r>
      <w:r w:rsidR="008358FC">
        <w:rPr>
          <w:b/>
          <w:bCs/>
          <w:lang w:val="en-GB"/>
        </w:rPr>
        <w:t>P</w:t>
      </w:r>
      <w:r w:rsidR="008358FC" w:rsidRPr="00360810">
        <w:rPr>
          <w:b/>
          <w:bCs/>
          <w:lang w:val="en-GB"/>
        </w:rPr>
        <w:t>TCDA-</w:t>
      </w:r>
      <w:proofErr w:type="spellStart"/>
      <w:r w:rsidR="008358FC">
        <w:rPr>
          <w:b/>
          <w:bCs/>
          <w:lang w:val="en-GB"/>
        </w:rPr>
        <w:t>di</w:t>
      </w:r>
      <w:r w:rsidR="008358FC" w:rsidRPr="00A51416">
        <w:rPr>
          <w:b/>
          <w:bCs/>
          <w:vertAlign w:val="superscript"/>
          <w:lang w:val="en-GB"/>
        </w:rPr>
        <w:t>i</w:t>
      </w:r>
      <w:r w:rsidR="008358FC">
        <w:rPr>
          <w:b/>
          <w:bCs/>
          <w:lang w:val="en-GB"/>
        </w:rPr>
        <w:t>PrAn</w:t>
      </w:r>
      <w:proofErr w:type="spellEnd"/>
      <w:r w:rsidR="008358FC">
        <w:rPr>
          <w:rFonts w:cs="Times New Roman"/>
          <w:b/>
          <w:bCs/>
          <w:vertAlign w:val="superscript"/>
          <w:lang w:val="en-GB"/>
        </w:rPr>
        <w:t>·−</w:t>
      </w:r>
      <w:r>
        <w:t>.</w:t>
      </w:r>
      <w:r w:rsidR="00CB3CD0" w:rsidRPr="00CB3CD0">
        <w:rPr>
          <w:rFonts w:cs="Times New Roman"/>
          <w:vertAlign w:val="superscript"/>
        </w:rPr>
        <w:t>20</w:t>
      </w:r>
      <w:r>
        <w:t xml:space="preserve"> </w:t>
      </w:r>
    </w:p>
    <w:p w14:paraId="161EFCD7" w14:textId="77777777" w:rsidR="00EB3FDA" w:rsidRDefault="00EB3FDA" w:rsidP="00C001F7">
      <w:pPr>
        <w:jc w:val="both"/>
      </w:pPr>
    </w:p>
    <w:p w14:paraId="785FF00C" w14:textId="77777777" w:rsidR="001D1190" w:rsidRPr="00360810" w:rsidRDefault="001D1190" w:rsidP="001D1190">
      <w:pPr>
        <w:keepNext/>
        <w:jc w:val="center"/>
        <w:rPr>
          <w:rFonts w:cs="Times New Roman"/>
        </w:rPr>
      </w:pPr>
      <w:r w:rsidRPr="00360810">
        <w:rPr>
          <w:rFonts w:cs="Times New Roman"/>
          <w:noProof/>
        </w:rPr>
        <w:lastRenderedPageBreak/>
        <w:drawing>
          <wp:inline distT="0" distB="0" distL="0" distR="0" wp14:anchorId="07CCC365" wp14:editId="4EAC508E">
            <wp:extent cx="3864634" cy="5486400"/>
            <wp:effectExtent l="0" t="0" r="2540" b="0"/>
            <wp:docPr id="2005429866" name="Picture 200542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29866" name="Picture 2005429866"/>
                    <pic:cNvPicPr/>
                  </pic:nvPicPr>
                  <pic:blipFill>
                    <a:blip r:embed="rId277">
                      <a:extLst>
                        <a:ext uri="{28A0092B-C50C-407E-A947-70E740481C1C}">
                          <a14:useLocalDpi xmlns:a14="http://schemas.microsoft.com/office/drawing/2010/main" val="0"/>
                        </a:ext>
                      </a:extLst>
                    </a:blip>
                    <a:stretch>
                      <a:fillRect/>
                    </a:stretch>
                  </pic:blipFill>
                  <pic:spPr>
                    <a:xfrm>
                      <a:off x="0" y="0"/>
                      <a:ext cx="3864634" cy="5486400"/>
                    </a:xfrm>
                    <a:prstGeom prst="rect">
                      <a:avLst/>
                    </a:prstGeom>
                  </pic:spPr>
                </pic:pic>
              </a:graphicData>
            </a:graphic>
          </wp:inline>
        </w:drawing>
      </w:r>
    </w:p>
    <w:p w14:paraId="1388F286" w14:textId="21DE8E2C" w:rsidR="001D1190" w:rsidRPr="00AD6B69" w:rsidRDefault="001D1190" w:rsidP="001D1190">
      <w:pPr>
        <w:jc w:val="both"/>
        <w:rPr>
          <w:caps/>
        </w:rPr>
      </w:pPr>
      <w:r w:rsidRPr="00360810">
        <w:rPr>
          <w:rFonts w:cs="Times New Roman"/>
          <w:b/>
          <w:bCs/>
        </w:rPr>
        <w:t>Figure S</w:t>
      </w:r>
      <w:r w:rsidRPr="00360810">
        <w:rPr>
          <w:rFonts w:cs="Times New Roman"/>
          <w:b/>
          <w:bCs/>
        </w:rPr>
        <w:fldChar w:fldCharType="begin"/>
      </w:r>
      <w:r w:rsidRPr="00360810">
        <w:rPr>
          <w:rFonts w:cs="Times New Roman"/>
          <w:b/>
          <w:bCs/>
        </w:rPr>
        <w:instrText xml:space="preserve"> SEQ Figure \* ARABIC </w:instrText>
      </w:r>
      <w:r w:rsidRPr="00360810">
        <w:rPr>
          <w:rFonts w:cs="Times New Roman"/>
          <w:b/>
          <w:bCs/>
        </w:rPr>
        <w:fldChar w:fldCharType="separate"/>
      </w:r>
      <w:r w:rsidR="00713451">
        <w:rPr>
          <w:rFonts w:cs="Times New Roman"/>
          <w:b/>
          <w:bCs/>
          <w:noProof/>
        </w:rPr>
        <w:t>213</w:t>
      </w:r>
      <w:r w:rsidRPr="00360810">
        <w:rPr>
          <w:rFonts w:cs="Times New Roman"/>
          <w:b/>
          <w:bCs/>
        </w:rPr>
        <w:fldChar w:fldCharType="end"/>
      </w:r>
      <w:r w:rsidRPr="00360810">
        <w:rPr>
          <w:rFonts w:cs="Times New Roman"/>
          <w:b/>
          <w:bCs/>
        </w:rPr>
        <w:t>.</w:t>
      </w:r>
      <w:r w:rsidRPr="00360810">
        <w:rPr>
          <w:rFonts w:cs="Times New Roman"/>
        </w:rPr>
        <w:t xml:space="preserve"> </w:t>
      </w:r>
      <w:r w:rsidR="00766C09" w:rsidRPr="0072166B">
        <w:rPr>
          <w:rFonts w:eastAsiaTheme="minorHAnsi" w:cs="Times New Roman"/>
          <w:lang w:eastAsia="en-US"/>
        </w:rPr>
        <w:t xml:space="preserve">TA spectra of </w:t>
      </w:r>
      <w:r w:rsidR="008568F3">
        <w:rPr>
          <w:b/>
          <w:bCs/>
          <w:lang w:val="en-GB"/>
        </w:rPr>
        <w:t>P</w:t>
      </w:r>
      <w:r w:rsidR="008568F3" w:rsidRPr="00360810">
        <w:rPr>
          <w:b/>
          <w:bCs/>
          <w:lang w:val="en-GB"/>
        </w:rPr>
        <w:t>TCDA-</w:t>
      </w:r>
      <w:r w:rsidR="008568F3">
        <w:rPr>
          <w:b/>
          <w:bCs/>
          <w:lang w:val="en-GB"/>
        </w:rPr>
        <w:t>en</w:t>
      </w:r>
      <w:r w:rsidR="008568F3" w:rsidRPr="00C001F7">
        <w:rPr>
          <w:b/>
          <w:bCs/>
          <w:vertAlign w:val="superscript"/>
          <w:lang w:val="en-GB"/>
        </w:rPr>
        <w:t>2</w:t>
      </w:r>
      <w:r w:rsidR="008568F3">
        <w:rPr>
          <w:rFonts w:cs="Times New Roman"/>
          <w:b/>
          <w:bCs/>
          <w:vertAlign w:val="superscript"/>
          <w:lang w:val="en-GB"/>
        </w:rPr>
        <w:t>−</w:t>
      </w:r>
      <w:r w:rsidR="00766C09" w:rsidRPr="0072166B">
        <w:rPr>
          <w:rFonts w:eastAsiaTheme="minorHAnsi" w:cs="Times New Roman"/>
          <w:b/>
          <w:bCs/>
          <w:lang w:eastAsia="en-US"/>
        </w:rPr>
        <w:t xml:space="preserve"> </w:t>
      </w:r>
      <w:r w:rsidR="00766C09" w:rsidRPr="0072166B">
        <w:rPr>
          <w:rFonts w:eastAsiaTheme="minorHAnsi" w:cs="Times New Roman"/>
          <w:lang w:eastAsia="en-US"/>
        </w:rPr>
        <w:t>excited at (a) 456 nm, (b) 525 nm, and (c) 585 nm</w:t>
      </w:r>
      <w:r w:rsidR="00F85091">
        <w:rPr>
          <w:rFonts w:eastAsiaTheme="minorHAnsi" w:cs="Times New Roman"/>
          <w:lang w:eastAsia="en-US"/>
        </w:rPr>
        <w:t xml:space="preserve"> in DMF</w:t>
      </w:r>
      <w:r w:rsidR="00766C09" w:rsidRPr="0072166B">
        <w:rPr>
          <w:rFonts w:eastAsiaTheme="minorHAnsi" w:cs="Times New Roman"/>
          <w:lang w:eastAsia="en-US"/>
        </w:rPr>
        <w:t>. Strong pump scatter due to limited solubility is covered by the grey box. The same characteristic spectral features are observed in all cases, pointing to no major changes in the decay pathway for resonant (585 nm) vs</w:t>
      </w:r>
      <w:r w:rsidR="00FA7EAE">
        <w:rPr>
          <w:rFonts w:eastAsiaTheme="minorHAnsi" w:cs="Times New Roman"/>
          <w:lang w:eastAsia="en-US"/>
        </w:rPr>
        <w:t>.</w:t>
      </w:r>
      <w:r w:rsidR="00766C09" w:rsidRPr="0072166B">
        <w:rPr>
          <w:rFonts w:eastAsiaTheme="minorHAnsi" w:cs="Times New Roman"/>
          <w:lang w:eastAsia="en-US"/>
        </w:rPr>
        <w:t xml:space="preserve"> above-gap (456 nm) excitation. However, the slight rebalancing of spectral shapes as a function of pump wavelength points to heterogeneity in the system, with catalytic sites exhibiting different electronic coupling accessed at different wavelengths. The slightly enhanced reaction yield for excitation at 456 nm may be consistent with the initial photoexcited state</w:t>
      </w:r>
      <w:r w:rsidR="00F928C8">
        <w:rPr>
          <w:rFonts w:eastAsiaTheme="minorHAnsi" w:cs="Times New Roman"/>
          <w:lang w:eastAsia="en-US"/>
        </w:rPr>
        <w:t xml:space="preserve">, </w:t>
      </w:r>
      <w:r w:rsidR="00766C09" w:rsidRPr="0072166B">
        <w:rPr>
          <w:rFonts w:eastAsiaTheme="minorHAnsi" w:cs="Times New Roman"/>
          <w:lang w:eastAsia="en-US"/>
        </w:rPr>
        <w:t>characterized by a positive band at 640 nm and a negative band at 750 nm</w:t>
      </w:r>
      <w:r w:rsidR="00F928C8">
        <w:rPr>
          <w:rFonts w:eastAsiaTheme="minorHAnsi" w:cs="Times New Roman"/>
          <w:lang w:eastAsia="en-US"/>
        </w:rPr>
        <w:t xml:space="preserve">, </w:t>
      </w:r>
      <w:r w:rsidR="00766C09" w:rsidRPr="0072166B">
        <w:rPr>
          <w:rFonts w:eastAsiaTheme="minorHAnsi" w:cs="Times New Roman"/>
          <w:lang w:eastAsia="en-US"/>
        </w:rPr>
        <w:t>being the catalytically active species.</w:t>
      </w:r>
      <w:r w:rsidR="00766C09" w:rsidRPr="0072166B">
        <w:rPr>
          <w:rFonts w:cs="Times New Roman"/>
        </w:rPr>
        <w:t xml:space="preserve"> However, the ultrafast electron transfer shown by the quenching measurements </w:t>
      </w:r>
      <w:r w:rsidR="0039225B">
        <w:t>(main</w:t>
      </w:r>
      <w:r w:rsidR="0018625D">
        <w:t xml:space="preserve"> </w:t>
      </w:r>
      <w:r w:rsidR="0039225B">
        <w:t xml:space="preserve">text Figure </w:t>
      </w:r>
      <w:r w:rsidR="000D35AC">
        <w:t>4</w:t>
      </w:r>
      <w:r w:rsidR="00E30C59">
        <w:t>h</w:t>
      </w:r>
      <w:r w:rsidR="00E30C59">
        <w:rPr>
          <w:rFonts w:cs="Times New Roman"/>
        </w:rPr>
        <w:t>–j</w:t>
      </w:r>
      <w:r w:rsidR="0039225B">
        <w:t xml:space="preserve">) </w:t>
      </w:r>
      <w:r w:rsidR="00766C09" w:rsidRPr="0072166B">
        <w:rPr>
          <w:rFonts w:cs="Times New Roman"/>
        </w:rPr>
        <w:t>means this role cannot be directly determined</w:t>
      </w:r>
      <w:r>
        <w:t>.</w:t>
      </w:r>
    </w:p>
    <w:p w14:paraId="5ED4482D" w14:textId="77A3E68F" w:rsidR="00EB3FDA" w:rsidRDefault="00EB3FDA" w:rsidP="00EB3FDA">
      <w:pPr>
        <w:keepNext/>
      </w:pPr>
    </w:p>
    <w:p w14:paraId="622966D7" w14:textId="0EB106AF" w:rsidR="006736F7" w:rsidRDefault="00EB3FDA" w:rsidP="006736F7">
      <w:pPr>
        <w:spacing w:line="276" w:lineRule="auto"/>
        <w:ind w:firstLine="567"/>
        <w:jc w:val="both"/>
      </w:pPr>
      <w:r>
        <w:t>To probe the origin of the slight wavelength dependence of yield determined in our reaction optimization (ma</w:t>
      </w:r>
      <w:r w:rsidR="00D86D54">
        <w:t>i</w:t>
      </w:r>
      <w:r>
        <w:t>n</w:t>
      </w:r>
      <w:r w:rsidR="0018625D">
        <w:t xml:space="preserve"> </w:t>
      </w:r>
      <w:r>
        <w:t>text Table 1</w:t>
      </w:r>
      <w:r w:rsidR="00DC1880">
        <w:t>a</w:t>
      </w:r>
      <w:r>
        <w:t xml:space="preserve">), </w:t>
      </w:r>
      <w:r w:rsidR="00B73B84">
        <w:t xml:space="preserve">we measured </w:t>
      </w:r>
      <w:r>
        <w:t xml:space="preserve">the </w:t>
      </w:r>
      <w:r w:rsidR="005C5AD2">
        <w:t xml:space="preserve">TA spectra </w:t>
      </w:r>
      <w:r>
        <w:t xml:space="preserve">of </w:t>
      </w:r>
      <w:r w:rsidR="00CE692A">
        <w:rPr>
          <w:b/>
          <w:bCs/>
          <w:lang w:val="en-GB"/>
        </w:rPr>
        <w:t>P</w:t>
      </w:r>
      <w:r w:rsidR="00CE692A" w:rsidRPr="00360810">
        <w:rPr>
          <w:b/>
          <w:bCs/>
          <w:lang w:val="en-GB"/>
        </w:rPr>
        <w:t>TCDA-</w:t>
      </w:r>
      <w:r w:rsidR="00CE692A">
        <w:rPr>
          <w:b/>
          <w:bCs/>
          <w:lang w:val="en-GB"/>
        </w:rPr>
        <w:t>en</w:t>
      </w:r>
      <w:r w:rsidR="00CE692A" w:rsidRPr="00C001F7">
        <w:rPr>
          <w:b/>
          <w:bCs/>
          <w:vertAlign w:val="superscript"/>
          <w:lang w:val="en-GB"/>
        </w:rPr>
        <w:t>2</w:t>
      </w:r>
      <w:r w:rsidR="00CE692A">
        <w:rPr>
          <w:rFonts w:cs="Times New Roman"/>
          <w:b/>
          <w:bCs/>
          <w:vertAlign w:val="superscript"/>
          <w:lang w:val="en-GB"/>
        </w:rPr>
        <w:t>−</w:t>
      </w:r>
      <w:r>
        <w:t xml:space="preserve"> under three</w:t>
      </w:r>
      <w:r w:rsidR="00CA511D">
        <w:t xml:space="preserve"> different </w:t>
      </w:r>
      <w:r>
        <w:t xml:space="preserve">excitation </w:t>
      </w:r>
      <w:r w:rsidR="00CE692A">
        <w:t>wavelengths</w:t>
      </w:r>
      <w:r w:rsidR="003418CD">
        <w:t xml:space="preserve"> (</w:t>
      </w:r>
      <w:r>
        <w:t xml:space="preserve">Figure </w:t>
      </w:r>
      <w:r w:rsidRPr="003418CD">
        <w:t>S</w:t>
      </w:r>
      <w:r w:rsidR="003418CD">
        <w:t>21</w:t>
      </w:r>
      <w:r w:rsidR="00B0497B">
        <w:t>3</w:t>
      </w:r>
      <w:r w:rsidR="003418CD">
        <w:t>)</w:t>
      </w:r>
      <w:r>
        <w:t xml:space="preserve">. </w:t>
      </w:r>
      <w:r w:rsidR="009E6EEF">
        <w:t>T</w:t>
      </w:r>
      <w:r>
        <w:t xml:space="preserve">he same characteristic spectral features under all excitation </w:t>
      </w:r>
      <w:r w:rsidR="00CB485D">
        <w:t>wavelengths</w:t>
      </w:r>
      <w:r w:rsidR="009E6EEF">
        <w:t xml:space="preserve"> were observed</w:t>
      </w:r>
      <w:r>
        <w:t>, pointing to the presence o</w:t>
      </w:r>
      <w:r w:rsidR="00056F13">
        <w:t xml:space="preserve">f identical </w:t>
      </w:r>
      <w:r>
        <w:t xml:space="preserve">photoexcited states. </w:t>
      </w:r>
      <w:r>
        <w:lastRenderedPageBreak/>
        <w:t>There</w:t>
      </w:r>
      <w:r w:rsidR="003F0E0D">
        <w:t xml:space="preserve">fore, there is </w:t>
      </w:r>
      <w:r>
        <w:t>unlikely to be a unique decay pathway that is responsible for the enhanced yield under 456</w:t>
      </w:r>
      <w:r w:rsidR="005E28FB">
        <w:t xml:space="preserve"> </w:t>
      </w:r>
      <w:r>
        <w:t>nm excitation. However, we observe</w:t>
      </w:r>
      <w:r w:rsidR="0021714E">
        <w:t>d</w:t>
      </w:r>
      <w:r>
        <w:t xml:space="preserve"> a rebalancing between the relative spectral weights of key features</w:t>
      </w:r>
      <w:r w:rsidR="00E04AC3">
        <w:t xml:space="preserve">, </w:t>
      </w:r>
      <w:r>
        <w:t>most evident in the positive band at 640 nm and the negative band at 750 nm</w:t>
      </w:r>
      <w:r w:rsidR="00E04AC3">
        <w:t xml:space="preserve">, </w:t>
      </w:r>
      <w:r w:rsidR="000250F1">
        <w:t xml:space="preserve">that may correlate with the reaction behavior. Such pump wavelength-dependent spectral shapes may be interpreted through subtle changes in the relative intensities and linewidths of peaks in the ground-state bleaching region. The latter corresponds to the UV-Vis absorption of the </w:t>
      </w:r>
      <w:r w:rsidR="00206378">
        <w:t>PDI</w:t>
      </w:r>
      <w:r w:rsidR="000250F1">
        <w:t xml:space="preserve"> sites in the ensemble that have been photoexcited, and such variation points to a degree of electronic heterogeneity in the polymer, with some </w:t>
      </w:r>
      <w:r w:rsidR="001B76D4">
        <w:t xml:space="preserve">PDI </w:t>
      </w:r>
      <w:r w:rsidR="000250F1">
        <w:t>sites more reactive than others.</w:t>
      </w:r>
    </w:p>
    <w:p w14:paraId="156DE380" w14:textId="3354458D" w:rsidR="00430692" w:rsidRDefault="004A2E46" w:rsidP="004A2E46">
      <w:r>
        <w:br w:type="page"/>
      </w:r>
    </w:p>
    <w:p w14:paraId="3B4321CB" w14:textId="57E93E36" w:rsidR="00E007AF" w:rsidRDefault="00131843" w:rsidP="00E007AF">
      <w:pPr>
        <w:pStyle w:val="Heading2"/>
        <w:numPr>
          <w:ilvl w:val="0"/>
          <w:numId w:val="23"/>
        </w:numPr>
        <w:rPr>
          <w:color w:val="000000" w:themeColor="text1"/>
        </w:rPr>
      </w:pPr>
      <w:bookmarkStart w:id="64" w:name="_Toc181107844"/>
      <w:r>
        <w:rPr>
          <w:color w:val="000000" w:themeColor="text1"/>
        </w:rPr>
        <w:lastRenderedPageBreak/>
        <w:t xml:space="preserve">Transient absorption </w:t>
      </w:r>
      <w:r w:rsidR="0033675D">
        <w:rPr>
          <w:color w:val="000000" w:themeColor="text1"/>
        </w:rPr>
        <w:t xml:space="preserve">(TA) </w:t>
      </w:r>
      <w:r>
        <w:rPr>
          <w:color w:val="000000" w:themeColor="text1"/>
        </w:rPr>
        <w:t xml:space="preserve">measurements of </w:t>
      </w:r>
      <w:r w:rsidR="00BE22BE" w:rsidRPr="00BE22BE">
        <w:rPr>
          <w:color w:val="000000" w:themeColor="text1"/>
        </w:rPr>
        <w:t>PTCDA-</w:t>
      </w:r>
      <w:r w:rsidR="00BE22BE">
        <w:rPr>
          <w:color w:val="000000" w:themeColor="text1"/>
        </w:rPr>
        <w:t>TPAPA</w:t>
      </w:r>
      <w:r w:rsidR="00BE22BE" w:rsidRPr="00BE22BE">
        <w:rPr>
          <w:color w:val="000000" w:themeColor="text1"/>
        </w:rPr>
        <w:t>.</w:t>
      </w:r>
      <w:bookmarkEnd w:id="64"/>
    </w:p>
    <w:p w14:paraId="0C315C6C" w14:textId="70310E01" w:rsidR="00F5734A" w:rsidRDefault="00F5734A" w:rsidP="00F5734A"/>
    <w:p w14:paraId="24F33D65" w14:textId="5B222E3E" w:rsidR="00F5734A" w:rsidRPr="00F4376E" w:rsidRDefault="00967EAF" w:rsidP="00F4376E">
      <w:pPr>
        <w:spacing w:line="276" w:lineRule="auto"/>
        <w:jc w:val="both"/>
      </w:pPr>
      <w:r>
        <w:t xml:space="preserve">Note: due to the </w:t>
      </w:r>
      <w:r w:rsidR="005C7BC1">
        <w:t xml:space="preserve">limited </w:t>
      </w:r>
      <w:r>
        <w:t xml:space="preserve">solubility of reduced </w:t>
      </w:r>
      <w:r w:rsidRPr="00F4376E">
        <w:rPr>
          <w:b/>
          <w:bCs/>
        </w:rPr>
        <w:t>PTCDA-</w:t>
      </w:r>
      <w:r>
        <w:rPr>
          <w:b/>
          <w:bCs/>
        </w:rPr>
        <w:t>TPAPA</w:t>
      </w:r>
      <w:r>
        <w:t xml:space="preserve"> species in </w:t>
      </w:r>
      <w:proofErr w:type="spellStart"/>
      <w:r>
        <w:t>MeCN</w:t>
      </w:r>
      <w:proofErr w:type="spellEnd"/>
      <w:r>
        <w:t>, all TA measurements for this polymer were conducted in DMF.</w:t>
      </w:r>
      <w:r w:rsidRPr="00A450A0">
        <w:t xml:space="preserve"> </w:t>
      </w:r>
      <w:r>
        <w:t xml:space="preserve">All TA measurements were carried out using chemically reduced </w:t>
      </w:r>
      <w:r w:rsidRPr="005023C5">
        <w:rPr>
          <w:b/>
          <w:bCs/>
        </w:rPr>
        <w:t>PTCDA-</w:t>
      </w:r>
      <w:r>
        <w:rPr>
          <w:b/>
          <w:bCs/>
        </w:rPr>
        <w:t>TPAPA</w:t>
      </w:r>
      <w:r>
        <w:t xml:space="preserve"> for simplicity</w:t>
      </w:r>
      <w:r w:rsidR="00F5734A">
        <w:t>.</w:t>
      </w:r>
    </w:p>
    <w:p w14:paraId="4B0E464F" w14:textId="77777777" w:rsidR="003016AB" w:rsidRPr="00360810" w:rsidRDefault="003016AB" w:rsidP="003016AB">
      <w:pPr>
        <w:keepNext/>
        <w:jc w:val="center"/>
        <w:rPr>
          <w:rFonts w:cs="Times New Roman"/>
        </w:rPr>
      </w:pPr>
      <w:r w:rsidRPr="00360810">
        <w:rPr>
          <w:rFonts w:cs="Times New Roman"/>
          <w:noProof/>
        </w:rPr>
        <w:drawing>
          <wp:inline distT="0" distB="0" distL="0" distR="0" wp14:anchorId="4F27E549" wp14:editId="592998D3">
            <wp:extent cx="4388875" cy="3358832"/>
            <wp:effectExtent l="0" t="0" r="0" b="0"/>
            <wp:docPr id="1494882152" name="Picture 149488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82152" name="Picture 1494882152"/>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388875" cy="3358832"/>
                    </a:xfrm>
                    <a:prstGeom prst="rect">
                      <a:avLst/>
                    </a:prstGeom>
                  </pic:spPr>
                </pic:pic>
              </a:graphicData>
            </a:graphic>
          </wp:inline>
        </w:drawing>
      </w:r>
    </w:p>
    <w:p w14:paraId="7DAC1ED6" w14:textId="527A207C" w:rsidR="003016AB" w:rsidRDefault="003016AB" w:rsidP="003016AB">
      <w:r w:rsidRPr="00360810">
        <w:rPr>
          <w:rFonts w:cs="Times New Roman"/>
          <w:b/>
          <w:bCs/>
        </w:rPr>
        <w:t>Figure S</w:t>
      </w:r>
      <w:r w:rsidRPr="00360810">
        <w:rPr>
          <w:rFonts w:cs="Times New Roman"/>
          <w:b/>
          <w:bCs/>
        </w:rPr>
        <w:fldChar w:fldCharType="begin"/>
      </w:r>
      <w:r w:rsidRPr="00360810">
        <w:rPr>
          <w:rFonts w:cs="Times New Roman"/>
          <w:b/>
          <w:bCs/>
        </w:rPr>
        <w:instrText xml:space="preserve"> SEQ Figure \* ARABIC </w:instrText>
      </w:r>
      <w:r w:rsidRPr="00360810">
        <w:rPr>
          <w:rFonts w:cs="Times New Roman"/>
          <w:b/>
          <w:bCs/>
        </w:rPr>
        <w:fldChar w:fldCharType="separate"/>
      </w:r>
      <w:r w:rsidR="00713451">
        <w:rPr>
          <w:rFonts w:cs="Times New Roman"/>
          <w:b/>
          <w:bCs/>
          <w:noProof/>
        </w:rPr>
        <w:t>214</w:t>
      </w:r>
      <w:r w:rsidRPr="00360810">
        <w:rPr>
          <w:rFonts w:cs="Times New Roman"/>
          <w:b/>
          <w:bCs/>
        </w:rPr>
        <w:fldChar w:fldCharType="end"/>
      </w:r>
      <w:r w:rsidRPr="00360810">
        <w:rPr>
          <w:rFonts w:cs="Times New Roman"/>
          <w:b/>
          <w:bCs/>
        </w:rPr>
        <w:t>.</w:t>
      </w:r>
      <w:r w:rsidRPr="00360810">
        <w:rPr>
          <w:rFonts w:cs="Times New Roman"/>
        </w:rPr>
        <w:t xml:space="preserve"> </w:t>
      </w:r>
      <w:r>
        <w:t>T</w:t>
      </w:r>
      <w:r w:rsidR="00A00243">
        <w:t>A</w:t>
      </w:r>
      <w:r>
        <w:t xml:space="preserve"> spectra of </w:t>
      </w:r>
      <w:r w:rsidR="00F55DFE">
        <w:rPr>
          <w:b/>
          <w:bCs/>
          <w:lang w:val="en-GB"/>
        </w:rPr>
        <w:t>P</w:t>
      </w:r>
      <w:r w:rsidR="00F55DFE" w:rsidRPr="00360810">
        <w:rPr>
          <w:b/>
          <w:bCs/>
          <w:lang w:val="en-GB"/>
        </w:rPr>
        <w:t>TCDA-</w:t>
      </w:r>
      <w:r w:rsidR="00F55DFE">
        <w:rPr>
          <w:b/>
          <w:bCs/>
          <w:lang w:val="en-GB"/>
        </w:rPr>
        <w:t>TPAP</w:t>
      </w:r>
      <w:r w:rsidR="00F55DFE" w:rsidRPr="00C2650F">
        <w:rPr>
          <w:b/>
          <w:bCs/>
          <w:lang w:val="en-GB"/>
        </w:rPr>
        <w:t>A</w:t>
      </w:r>
      <w:r w:rsidR="00F55DFE" w:rsidRPr="00C001F7">
        <w:rPr>
          <w:rFonts w:cs="Times New Roman"/>
          <w:b/>
          <w:bCs/>
          <w:vertAlign w:val="superscript"/>
          <w:lang w:val="en-GB"/>
        </w:rPr>
        <w:t>·−</w:t>
      </w:r>
      <w:r>
        <w:t xml:space="preserve"> in DMF. Pump at 710 nm (vertical black line)</w:t>
      </w:r>
      <w:r w:rsidR="001C2EDC">
        <w:t>.</w:t>
      </w:r>
    </w:p>
    <w:p w14:paraId="1335DF2D" w14:textId="77777777" w:rsidR="00C93C10" w:rsidRDefault="00C93C10" w:rsidP="00C93C10">
      <w:pPr>
        <w:spacing w:line="276" w:lineRule="auto"/>
        <w:jc w:val="both"/>
      </w:pPr>
    </w:p>
    <w:p w14:paraId="664D9743" w14:textId="03EEF368" w:rsidR="00E270A8" w:rsidRPr="00D852ED" w:rsidRDefault="000250F1" w:rsidP="00E270A8">
      <w:pPr>
        <w:spacing w:line="276" w:lineRule="auto"/>
        <w:ind w:firstLine="720"/>
        <w:jc w:val="both"/>
        <w:rPr>
          <w:caps/>
        </w:rPr>
      </w:pPr>
      <w:r>
        <w:t>Wh</w:t>
      </w:r>
      <w:r w:rsidR="00862DD3">
        <w:t>ile</w:t>
      </w:r>
      <w:r>
        <w:t xml:space="preserve"> the </w:t>
      </w:r>
      <w:r w:rsidR="00862DD3">
        <w:t xml:space="preserve">TA spectra </w:t>
      </w:r>
      <w:r>
        <w:t xml:space="preserve">of </w:t>
      </w:r>
      <w:r>
        <w:rPr>
          <w:b/>
          <w:bCs/>
          <w:lang w:val="en-GB"/>
        </w:rPr>
        <w:t>P</w:t>
      </w:r>
      <w:r w:rsidRPr="00360810">
        <w:rPr>
          <w:b/>
          <w:bCs/>
          <w:lang w:val="en-GB"/>
        </w:rPr>
        <w:t>TCDA-</w:t>
      </w:r>
      <w:r>
        <w:rPr>
          <w:b/>
          <w:bCs/>
          <w:lang w:val="en-GB"/>
        </w:rPr>
        <w:t>en</w:t>
      </w:r>
      <w:r w:rsidRPr="00C001F7">
        <w:rPr>
          <w:rFonts w:cs="Times New Roman"/>
          <w:b/>
          <w:bCs/>
          <w:vertAlign w:val="superscript"/>
          <w:lang w:val="en-GB"/>
        </w:rPr>
        <w:t>·−</w:t>
      </w:r>
      <w:r>
        <w:t xml:space="preserve"> closely </w:t>
      </w:r>
      <w:r w:rsidR="00862DD3">
        <w:t xml:space="preserve">resemble those of </w:t>
      </w:r>
      <w:r w:rsidR="008F54B2">
        <w:rPr>
          <w:b/>
          <w:bCs/>
          <w:lang w:val="en-GB"/>
        </w:rPr>
        <w:t>P</w:t>
      </w:r>
      <w:r w:rsidR="008F54B2" w:rsidRPr="00360810">
        <w:rPr>
          <w:b/>
          <w:bCs/>
          <w:lang w:val="en-GB"/>
        </w:rPr>
        <w:t>TCDA-</w:t>
      </w:r>
      <w:proofErr w:type="spellStart"/>
      <w:r w:rsidR="008F54B2">
        <w:rPr>
          <w:b/>
          <w:bCs/>
          <w:lang w:val="en-GB"/>
        </w:rPr>
        <w:t>di</w:t>
      </w:r>
      <w:r w:rsidR="008F54B2" w:rsidRPr="00A51416">
        <w:rPr>
          <w:b/>
          <w:bCs/>
          <w:vertAlign w:val="superscript"/>
          <w:lang w:val="en-GB"/>
        </w:rPr>
        <w:t>i</w:t>
      </w:r>
      <w:r w:rsidR="008F54B2">
        <w:rPr>
          <w:b/>
          <w:bCs/>
          <w:lang w:val="en-GB"/>
        </w:rPr>
        <w:t>PrAn</w:t>
      </w:r>
      <w:proofErr w:type="spellEnd"/>
      <w:r w:rsidR="008F54B2">
        <w:rPr>
          <w:rFonts w:cs="Times New Roman"/>
          <w:b/>
          <w:bCs/>
          <w:vertAlign w:val="superscript"/>
          <w:lang w:val="en-GB"/>
        </w:rPr>
        <w:t>·−</w:t>
      </w:r>
      <w:r>
        <w:t xml:space="preserve">, the spectra of </w:t>
      </w:r>
      <w:r>
        <w:rPr>
          <w:b/>
          <w:bCs/>
          <w:lang w:val="en-GB"/>
        </w:rPr>
        <w:t>P</w:t>
      </w:r>
      <w:r w:rsidRPr="00360810">
        <w:rPr>
          <w:b/>
          <w:bCs/>
          <w:lang w:val="en-GB"/>
        </w:rPr>
        <w:t>TCDA-</w:t>
      </w:r>
      <w:r>
        <w:rPr>
          <w:b/>
          <w:bCs/>
          <w:lang w:val="en-GB"/>
        </w:rPr>
        <w:t>TPAP</w:t>
      </w:r>
      <w:r w:rsidRPr="00C2650F">
        <w:rPr>
          <w:b/>
          <w:bCs/>
          <w:lang w:val="en-GB"/>
        </w:rPr>
        <w:t>A</w:t>
      </w:r>
      <w:r w:rsidRPr="00C001F7">
        <w:rPr>
          <w:rFonts w:cs="Times New Roman"/>
          <w:b/>
          <w:bCs/>
          <w:vertAlign w:val="superscript"/>
          <w:lang w:val="en-GB"/>
        </w:rPr>
        <w:t>·−</w:t>
      </w:r>
      <w:r>
        <w:t xml:space="preserve"> significantly diverge</w:t>
      </w:r>
      <w:r w:rsidR="007E349B">
        <w:t xml:space="preserve"> (Figure S21</w:t>
      </w:r>
      <w:r w:rsidR="00EE3843">
        <w:t>4</w:t>
      </w:r>
      <w:r w:rsidR="007E349B">
        <w:t>)</w:t>
      </w:r>
      <w:r>
        <w:t>. There is both a broader a</w:t>
      </w:r>
      <w:r w:rsidR="005C5D9F">
        <w:t>nd</w:t>
      </w:r>
      <w:r>
        <w:t xml:space="preserve"> more complex photoinduced absorption underlying the entire spectrum</w:t>
      </w:r>
      <w:r w:rsidR="00D53AF4">
        <w:t xml:space="preserve">, </w:t>
      </w:r>
      <w:r>
        <w:t xml:space="preserve">pointing to a distorted electronic structure relative to </w:t>
      </w:r>
      <w:r w:rsidR="00D53AF4">
        <w:rPr>
          <w:b/>
          <w:bCs/>
          <w:lang w:val="en-GB"/>
        </w:rPr>
        <w:t>P</w:t>
      </w:r>
      <w:r w:rsidR="00D53AF4" w:rsidRPr="00360810">
        <w:rPr>
          <w:b/>
          <w:bCs/>
          <w:lang w:val="en-GB"/>
        </w:rPr>
        <w:t>TCDA-</w:t>
      </w:r>
      <w:proofErr w:type="spellStart"/>
      <w:r w:rsidR="00D53AF4">
        <w:rPr>
          <w:b/>
          <w:bCs/>
          <w:lang w:val="en-GB"/>
        </w:rPr>
        <w:t>di</w:t>
      </w:r>
      <w:r w:rsidR="00D53AF4" w:rsidRPr="00A51416">
        <w:rPr>
          <w:b/>
          <w:bCs/>
          <w:vertAlign w:val="superscript"/>
          <w:lang w:val="en-GB"/>
        </w:rPr>
        <w:t>i</w:t>
      </w:r>
      <w:r w:rsidR="00D53AF4">
        <w:rPr>
          <w:b/>
          <w:bCs/>
          <w:lang w:val="en-GB"/>
        </w:rPr>
        <w:t>PrAn</w:t>
      </w:r>
      <w:proofErr w:type="spellEnd"/>
      <w:r w:rsidR="00D53AF4">
        <w:rPr>
          <w:rFonts w:cs="Times New Roman"/>
          <w:b/>
          <w:bCs/>
          <w:vertAlign w:val="superscript"/>
          <w:lang w:val="en-GB"/>
        </w:rPr>
        <w:t>·−</w:t>
      </w:r>
      <w:r w:rsidR="00D53AF4">
        <w:t xml:space="preserve">, </w:t>
      </w:r>
      <w:r>
        <w:t xml:space="preserve">and a much more rapid evolution of the electronic state into a distinct long-lived species. While this result may, as in the case of </w:t>
      </w:r>
      <w:r>
        <w:rPr>
          <w:b/>
          <w:bCs/>
          <w:lang w:val="en-GB"/>
        </w:rPr>
        <w:t>P</w:t>
      </w:r>
      <w:r w:rsidRPr="00360810">
        <w:rPr>
          <w:b/>
          <w:bCs/>
          <w:lang w:val="en-GB"/>
        </w:rPr>
        <w:t>TCDA-</w:t>
      </w:r>
      <w:r>
        <w:rPr>
          <w:b/>
          <w:bCs/>
          <w:lang w:val="en-GB"/>
        </w:rPr>
        <w:t>en</w:t>
      </w:r>
      <w:r w:rsidRPr="00C001F7">
        <w:rPr>
          <w:rFonts w:cs="Times New Roman"/>
          <w:b/>
          <w:bCs/>
          <w:vertAlign w:val="superscript"/>
          <w:lang w:val="en-GB"/>
        </w:rPr>
        <w:t>·−</w:t>
      </w:r>
      <w:r>
        <w:t xml:space="preserve">, suggest </w:t>
      </w:r>
      <w:r w:rsidR="00156C89">
        <w:t xml:space="preserve">that </w:t>
      </w:r>
      <w:r>
        <w:t>there is a prospect for diffusive photocatalysis driven by this unknown metastable state, it also</w:t>
      </w:r>
      <w:r w:rsidR="00411486">
        <w:t xml:space="preserve"> shows that the conjugated </w:t>
      </w:r>
      <w:r w:rsidR="001150D8">
        <w:t>structure</w:t>
      </w:r>
      <w:r w:rsidR="00411486">
        <w:t xml:space="preserve"> </w:t>
      </w:r>
      <w:r w:rsidR="001150D8">
        <w:t>of</w:t>
      </w:r>
      <w:r w:rsidR="00411486">
        <w:t xml:space="preserve"> </w:t>
      </w:r>
      <w:r w:rsidR="00411486" w:rsidRPr="00516C2F">
        <w:rPr>
          <w:b/>
          <w:bCs/>
        </w:rPr>
        <w:t>PTCDA-TPAPA</w:t>
      </w:r>
      <w:r w:rsidR="00411486">
        <w:t xml:space="preserve"> </w:t>
      </w:r>
      <w:r w:rsidR="00815CB1">
        <w:t xml:space="preserve">may </w:t>
      </w:r>
      <w:r w:rsidR="00411486">
        <w:t xml:space="preserve">result in a significant increase in alternative decay channels. </w:t>
      </w:r>
      <w:r w:rsidR="004210AE">
        <w:t>Consequently</w:t>
      </w:r>
      <w:r w:rsidR="00411486">
        <w:t xml:space="preserve">, the reduced </w:t>
      </w:r>
      <w:r w:rsidR="001C1EFC">
        <w:t xml:space="preserve">PDI </w:t>
      </w:r>
      <w:r w:rsidR="00411486">
        <w:t xml:space="preserve">sites </w:t>
      </w:r>
      <w:r w:rsidR="0063637C">
        <w:t>i</w:t>
      </w:r>
      <w:r w:rsidR="00411486">
        <w:t xml:space="preserve">n </w:t>
      </w:r>
      <w:r w:rsidR="00411486" w:rsidRPr="00516C2F">
        <w:rPr>
          <w:b/>
          <w:bCs/>
        </w:rPr>
        <w:t>PTCDA-TPAPA</w:t>
      </w:r>
      <w:r w:rsidR="00411486">
        <w:t xml:space="preserve"> do not simply behave as isolated </w:t>
      </w:r>
      <w:r w:rsidR="001C1EFC">
        <w:t>PDI</w:t>
      </w:r>
      <w:r w:rsidR="00411486">
        <w:t xml:space="preserve"> units.</w:t>
      </w:r>
    </w:p>
    <w:p w14:paraId="69475044" w14:textId="1A0F0096" w:rsidR="000A6BCC" w:rsidRDefault="000A6BCC" w:rsidP="00292979">
      <w:pPr>
        <w:pStyle w:val="Heading1"/>
        <w:rPr>
          <w:color w:val="000000" w:themeColor="text1"/>
        </w:rPr>
      </w:pPr>
      <w:bookmarkStart w:id="65" w:name="_Toc181107845"/>
      <w:r>
        <w:rPr>
          <w:color w:val="000000" w:themeColor="text1"/>
        </w:rPr>
        <w:lastRenderedPageBreak/>
        <w:t xml:space="preserve">NMR </w:t>
      </w:r>
      <w:r w:rsidR="008B7FB1">
        <w:rPr>
          <w:color w:val="000000" w:themeColor="text1"/>
        </w:rPr>
        <w:t>spectra of products.</w:t>
      </w:r>
      <w:bookmarkEnd w:id="65"/>
    </w:p>
    <w:p w14:paraId="5F409818" w14:textId="77777777" w:rsidR="00EB2C54" w:rsidRPr="00360810" w:rsidRDefault="00EB2C54" w:rsidP="00EB2C54">
      <w:pPr>
        <w:keepNext/>
        <w:jc w:val="center"/>
      </w:pPr>
      <w:r w:rsidRPr="00360810">
        <w:rPr>
          <w:noProof/>
        </w:rPr>
        <w:drawing>
          <wp:inline distT="0" distB="0" distL="0" distR="0" wp14:anchorId="0DF89B37" wp14:editId="156754D7">
            <wp:extent cx="4869562" cy="3398548"/>
            <wp:effectExtent l="0" t="0" r="7620" b="0"/>
            <wp:docPr id="1285488800" name="Picture 1285488800"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88800" name="Picture 1285488800" descr="A graph of a chemical reaction&#10;&#10;Description automatically generated"/>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869562" cy="3398548"/>
                    </a:xfrm>
                    <a:prstGeom prst="rect">
                      <a:avLst/>
                    </a:prstGeom>
                  </pic:spPr>
                </pic:pic>
              </a:graphicData>
            </a:graphic>
          </wp:inline>
        </w:drawing>
      </w:r>
    </w:p>
    <w:p w14:paraId="4C17C72E" w14:textId="0E488FA5" w:rsidR="00EB2C54" w:rsidRPr="00360810" w:rsidRDefault="00EB2C54" w:rsidP="00EB2C54">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215</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7D4776">
        <w:rPr>
          <w:b/>
          <w:bCs/>
        </w:rPr>
        <w:t>1</w:t>
      </w:r>
      <w:r w:rsidRPr="00360810">
        <w:t>.</w:t>
      </w:r>
    </w:p>
    <w:p w14:paraId="47411038" w14:textId="77777777" w:rsidR="00EB2C54" w:rsidRPr="00360810" w:rsidRDefault="00EB2C54" w:rsidP="00EB2C54"/>
    <w:p w14:paraId="26180C63" w14:textId="77777777" w:rsidR="00EB2C54" w:rsidRPr="00360810" w:rsidRDefault="00EB2C54" w:rsidP="00EB2C54">
      <w:pPr>
        <w:keepNext/>
        <w:jc w:val="center"/>
        <w:rPr>
          <w:rFonts w:cs="Times New Roman"/>
        </w:rPr>
      </w:pPr>
      <w:r w:rsidRPr="00360810">
        <w:rPr>
          <w:rFonts w:cs="Times New Roman"/>
          <w:b/>
          <w:noProof/>
        </w:rPr>
        <w:drawing>
          <wp:inline distT="0" distB="0" distL="0" distR="0" wp14:anchorId="382E7700" wp14:editId="69980BFF">
            <wp:extent cx="4873888" cy="3401568"/>
            <wp:effectExtent l="0" t="0" r="3175" b="8890"/>
            <wp:docPr id="1918220441" name="Picture 1918220441"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20441" name="Picture 1918220441" descr="A graph of a chemical reaction&#10;&#10;Description automatically generated"/>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4873888" cy="3401568"/>
                    </a:xfrm>
                    <a:prstGeom prst="rect">
                      <a:avLst/>
                    </a:prstGeom>
                  </pic:spPr>
                </pic:pic>
              </a:graphicData>
            </a:graphic>
          </wp:inline>
        </w:drawing>
      </w:r>
    </w:p>
    <w:p w14:paraId="039FF5DB" w14:textId="0EB2E65C" w:rsidR="00EB2C54" w:rsidRPr="00360810" w:rsidRDefault="00EB2C54" w:rsidP="00EB2C54">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216</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sidRPr="00FC3120">
        <w:rPr>
          <w:b/>
          <w:bCs/>
        </w:rPr>
        <w:t>1</w:t>
      </w:r>
      <w:r w:rsidRPr="00360810">
        <w:t>.</w:t>
      </w:r>
    </w:p>
    <w:p w14:paraId="2AA77567" w14:textId="77777777" w:rsidR="00EB2C54" w:rsidRPr="00360810" w:rsidRDefault="00EB2C54" w:rsidP="00EB2C54">
      <w:pPr>
        <w:keepNext/>
        <w:jc w:val="center"/>
        <w:rPr>
          <w:rFonts w:cs="Times New Roman"/>
        </w:rPr>
      </w:pPr>
      <w:r w:rsidRPr="00360810">
        <w:rPr>
          <w:rFonts w:cs="Times New Roman"/>
          <w:b/>
          <w:noProof/>
        </w:rPr>
        <w:lastRenderedPageBreak/>
        <w:drawing>
          <wp:inline distT="0" distB="0" distL="0" distR="0" wp14:anchorId="09111D0B" wp14:editId="7093D595">
            <wp:extent cx="4873888" cy="3401567"/>
            <wp:effectExtent l="0" t="0" r="3175" b="8890"/>
            <wp:docPr id="549009500" name="Picture 549009500" descr="A graph showing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09500" name="Picture 549009500" descr="A graph showing a number of objects&#10;&#10;Description automatically generated with medium confidenc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4873888" cy="3401567"/>
                    </a:xfrm>
                    <a:prstGeom prst="rect">
                      <a:avLst/>
                    </a:prstGeom>
                  </pic:spPr>
                </pic:pic>
              </a:graphicData>
            </a:graphic>
          </wp:inline>
        </w:drawing>
      </w:r>
    </w:p>
    <w:p w14:paraId="754FB5A6" w14:textId="2289AAC4" w:rsidR="00EB2C54" w:rsidRPr="00360810" w:rsidRDefault="00EB2C54" w:rsidP="00EB2C54">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217</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sidRPr="00FC3120">
        <w:rPr>
          <w:b/>
          <w:bCs/>
        </w:rPr>
        <w:t>1</w:t>
      </w:r>
      <w:r w:rsidRPr="00360810">
        <w:t>.</w:t>
      </w:r>
    </w:p>
    <w:p w14:paraId="2C929644" w14:textId="77777777" w:rsidR="00DB6F44" w:rsidRPr="00360810" w:rsidRDefault="00DB6F44" w:rsidP="00DB6F44">
      <w:pPr>
        <w:keepNext/>
        <w:jc w:val="center"/>
      </w:pPr>
      <w:r w:rsidRPr="00360810">
        <w:rPr>
          <w:noProof/>
        </w:rPr>
        <w:drawing>
          <wp:inline distT="0" distB="0" distL="0" distR="0" wp14:anchorId="60E3457F" wp14:editId="09EDF873">
            <wp:extent cx="4869561" cy="3398548"/>
            <wp:effectExtent l="0" t="0" r="7620" b="0"/>
            <wp:docPr id="1323079962" name="Picture 1323079962"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79962" name="Picture 1323079962" descr="A graph of a chemical reaction&#10;&#10;Description automatically generated"/>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4869561" cy="3398548"/>
                    </a:xfrm>
                    <a:prstGeom prst="rect">
                      <a:avLst/>
                    </a:prstGeom>
                  </pic:spPr>
                </pic:pic>
              </a:graphicData>
            </a:graphic>
          </wp:inline>
        </w:drawing>
      </w:r>
    </w:p>
    <w:p w14:paraId="0E9B6854" w14:textId="27792A8F" w:rsidR="00DB6F44" w:rsidRPr="00360810" w:rsidRDefault="00DB6F44" w:rsidP="00DB6F44">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218</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7D4776">
        <w:rPr>
          <w:b/>
          <w:bCs/>
        </w:rPr>
        <w:t>1</w:t>
      </w:r>
      <w:r>
        <w:rPr>
          <w:b/>
          <w:bCs/>
        </w:rPr>
        <w:t>a</w:t>
      </w:r>
      <w:r>
        <w:t>.</w:t>
      </w:r>
    </w:p>
    <w:p w14:paraId="7AFE05C6" w14:textId="77777777" w:rsidR="00DB6F44" w:rsidRPr="00360810" w:rsidRDefault="00DB6F44" w:rsidP="00DB6F44"/>
    <w:p w14:paraId="7E308406" w14:textId="77777777" w:rsidR="00DB6F44" w:rsidRPr="00360810" w:rsidRDefault="00DB6F44" w:rsidP="00DB6F44">
      <w:pPr>
        <w:keepNext/>
        <w:jc w:val="center"/>
        <w:rPr>
          <w:rFonts w:cs="Times New Roman"/>
        </w:rPr>
      </w:pPr>
      <w:r w:rsidRPr="00360810">
        <w:rPr>
          <w:rFonts w:cs="Times New Roman"/>
          <w:b/>
          <w:noProof/>
        </w:rPr>
        <w:lastRenderedPageBreak/>
        <w:drawing>
          <wp:inline distT="0" distB="0" distL="0" distR="0" wp14:anchorId="0961090E" wp14:editId="6AA5172E">
            <wp:extent cx="4873888" cy="3401567"/>
            <wp:effectExtent l="0" t="0" r="3175" b="8890"/>
            <wp:docPr id="1230174787" name="Picture 1230174787"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4787" name="Picture 1230174787" descr="A graph of a graph&#10;&#10;Description automatically generated"/>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873888" cy="3401567"/>
                    </a:xfrm>
                    <a:prstGeom prst="rect">
                      <a:avLst/>
                    </a:prstGeom>
                  </pic:spPr>
                </pic:pic>
              </a:graphicData>
            </a:graphic>
          </wp:inline>
        </w:drawing>
      </w:r>
    </w:p>
    <w:p w14:paraId="2645C734" w14:textId="1C90C6C2" w:rsidR="00DB6F44" w:rsidRPr="00360810" w:rsidRDefault="00DB6F44" w:rsidP="00DB6F44">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219</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sidRPr="00FC3120">
        <w:rPr>
          <w:b/>
          <w:bCs/>
        </w:rPr>
        <w:t>1</w:t>
      </w:r>
      <w:r>
        <w:rPr>
          <w:b/>
          <w:bCs/>
        </w:rPr>
        <w:t>a</w:t>
      </w:r>
      <w:r w:rsidRPr="00360810">
        <w:t>.</w:t>
      </w:r>
    </w:p>
    <w:p w14:paraId="5DF7D474" w14:textId="77777777" w:rsidR="00DB6F44" w:rsidRPr="00360810" w:rsidRDefault="00DB6F44" w:rsidP="00DB6F44">
      <w:pPr>
        <w:keepNext/>
        <w:jc w:val="center"/>
        <w:rPr>
          <w:rFonts w:cs="Times New Roman"/>
        </w:rPr>
      </w:pPr>
      <w:r w:rsidRPr="00360810">
        <w:rPr>
          <w:rFonts w:cs="Times New Roman"/>
          <w:b/>
          <w:noProof/>
        </w:rPr>
        <w:drawing>
          <wp:inline distT="0" distB="0" distL="0" distR="0" wp14:anchorId="5A772949" wp14:editId="2877ACBD">
            <wp:extent cx="4873887" cy="3401567"/>
            <wp:effectExtent l="0" t="0" r="3175" b="8890"/>
            <wp:docPr id="127638394" name="Picture 127638394" descr="A graph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8394" name="Picture 127638394" descr="A graph of a person&#10;&#10;Description automatically generated"/>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873887" cy="3401567"/>
                    </a:xfrm>
                    <a:prstGeom prst="rect">
                      <a:avLst/>
                    </a:prstGeom>
                  </pic:spPr>
                </pic:pic>
              </a:graphicData>
            </a:graphic>
          </wp:inline>
        </w:drawing>
      </w:r>
    </w:p>
    <w:p w14:paraId="5C3B4833" w14:textId="382D0317" w:rsidR="008B7FB1" w:rsidRDefault="00DB6F44" w:rsidP="00DB6F44">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220</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sidRPr="00FC3120">
        <w:rPr>
          <w:b/>
          <w:bCs/>
        </w:rPr>
        <w:t>1</w:t>
      </w:r>
      <w:r>
        <w:rPr>
          <w:b/>
          <w:bCs/>
        </w:rPr>
        <w:t>a</w:t>
      </w:r>
      <w:r>
        <w:t>.</w:t>
      </w:r>
    </w:p>
    <w:p w14:paraId="684E83E8" w14:textId="77777777" w:rsidR="00A80315" w:rsidRPr="00360810" w:rsidRDefault="00A80315" w:rsidP="00A80315">
      <w:pPr>
        <w:keepNext/>
        <w:jc w:val="center"/>
      </w:pPr>
      <w:r w:rsidRPr="00360810">
        <w:rPr>
          <w:noProof/>
        </w:rPr>
        <w:lastRenderedPageBreak/>
        <w:drawing>
          <wp:inline distT="0" distB="0" distL="0" distR="0" wp14:anchorId="1E2810BE" wp14:editId="021713E2">
            <wp:extent cx="4869561" cy="3398547"/>
            <wp:effectExtent l="0" t="0" r="7620" b="0"/>
            <wp:docPr id="772297836" name="Picture 772297836"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97836" name="Picture 772297836" descr="A graph of a chemical reaction&#10;&#10;Description automatically generated"/>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4869561" cy="3398547"/>
                    </a:xfrm>
                    <a:prstGeom prst="rect">
                      <a:avLst/>
                    </a:prstGeom>
                  </pic:spPr>
                </pic:pic>
              </a:graphicData>
            </a:graphic>
          </wp:inline>
        </w:drawing>
      </w:r>
    </w:p>
    <w:p w14:paraId="272748C1" w14:textId="6903D8D0" w:rsidR="00A80315" w:rsidRPr="00360810" w:rsidRDefault="00A80315" w:rsidP="00A80315">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221</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7D4776">
        <w:rPr>
          <w:b/>
          <w:bCs/>
        </w:rPr>
        <w:t>1</w:t>
      </w:r>
      <w:r>
        <w:rPr>
          <w:b/>
          <w:bCs/>
        </w:rPr>
        <w:t>b</w:t>
      </w:r>
      <w:r>
        <w:t>.</w:t>
      </w:r>
    </w:p>
    <w:p w14:paraId="291ED60D" w14:textId="77777777" w:rsidR="00A80315" w:rsidRPr="00360810" w:rsidRDefault="00A80315" w:rsidP="00A80315"/>
    <w:p w14:paraId="1F068492" w14:textId="77777777" w:rsidR="00A80315" w:rsidRPr="00360810" w:rsidRDefault="00A80315" w:rsidP="00A80315">
      <w:pPr>
        <w:keepNext/>
        <w:jc w:val="center"/>
        <w:rPr>
          <w:rFonts w:cs="Times New Roman"/>
        </w:rPr>
      </w:pPr>
      <w:r w:rsidRPr="00360810">
        <w:rPr>
          <w:rFonts w:cs="Times New Roman"/>
          <w:b/>
          <w:noProof/>
        </w:rPr>
        <w:drawing>
          <wp:inline distT="0" distB="0" distL="0" distR="0" wp14:anchorId="4A6263D2" wp14:editId="221C9D9B">
            <wp:extent cx="4873887" cy="3401566"/>
            <wp:effectExtent l="0" t="0" r="3175" b="8890"/>
            <wp:docPr id="487601141" name="Picture 48760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01141" name="Picture 48760114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873887" cy="3401566"/>
                    </a:xfrm>
                    <a:prstGeom prst="rect">
                      <a:avLst/>
                    </a:prstGeom>
                  </pic:spPr>
                </pic:pic>
              </a:graphicData>
            </a:graphic>
          </wp:inline>
        </w:drawing>
      </w:r>
    </w:p>
    <w:p w14:paraId="58189254" w14:textId="7A6620F3" w:rsidR="00A80315" w:rsidRPr="00360810" w:rsidRDefault="00A80315" w:rsidP="00A80315">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222</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sidRPr="00FC3120">
        <w:rPr>
          <w:b/>
          <w:bCs/>
        </w:rPr>
        <w:t>1</w:t>
      </w:r>
      <w:r>
        <w:rPr>
          <w:b/>
          <w:bCs/>
        </w:rPr>
        <w:t>b</w:t>
      </w:r>
      <w:r>
        <w:t>.</w:t>
      </w:r>
    </w:p>
    <w:p w14:paraId="41B290AF" w14:textId="77777777" w:rsidR="00A80315" w:rsidRPr="00360810" w:rsidRDefault="00A80315" w:rsidP="00A80315">
      <w:pPr>
        <w:keepNext/>
        <w:jc w:val="center"/>
        <w:rPr>
          <w:rFonts w:cs="Times New Roman"/>
        </w:rPr>
      </w:pPr>
      <w:r w:rsidRPr="00360810">
        <w:rPr>
          <w:rFonts w:cs="Times New Roman"/>
          <w:b/>
          <w:noProof/>
        </w:rPr>
        <w:lastRenderedPageBreak/>
        <w:drawing>
          <wp:inline distT="0" distB="0" distL="0" distR="0" wp14:anchorId="7866005D" wp14:editId="76B076BF">
            <wp:extent cx="4873885" cy="3401566"/>
            <wp:effectExtent l="0" t="0" r="3175" b="8890"/>
            <wp:docPr id="1109689510" name="Picture 110968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89510" name="Picture 1109689510"/>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4873885" cy="3401566"/>
                    </a:xfrm>
                    <a:prstGeom prst="rect">
                      <a:avLst/>
                    </a:prstGeom>
                  </pic:spPr>
                </pic:pic>
              </a:graphicData>
            </a:graphic>
          </wp:inline>
        </w:drawing>
      </w:r>
    </w:p>
    <w:p w14:paraId="7A656030" w14:textId="0F0E86B8" w:rsidR="00A80315" w:rsidRPr="00360810" w:rsidRDefault="00A80315" w:rsidP="00A80315">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223</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sidRPr="00FC3120">
        <w:rPr>
          <w:b/>
          <w:bCs/>
        </w:rPr>
        <w:t>1</w:t>
      </w:r>
      <w:r>
        <w:rPr>
          <w:b/>
          <w:bCs/>
        </w:rPr>
        <w:t>b</w:t>
      </w:r>
      <w:r>
        <w:t>.</w:t>
      </w:r>
    </w:p>
    <w:p w14:paraId="7EA8E034" w14:textId="77777777" w:rsidR="00884418" w:rsidRPr="00360810" w:rsidRDefault="00884418" w:rsidP="00884418">
      <w:pPr>
        <w:keepNext/>
        <w:jc w:val="center"/>
      </w:pPr>
      <w:r w:rsidRPr="00360810">
        <w:rPr>
          <w:noProof/>
        </w:rPr>
        <w:drawing>
          <wp:inline distT="0" distB="0" distL="0" distR="0" wp14:anchorId="4188D0BF" wp14:editId="38BD0D7F">
            <wp:extent cx="4873888" cy="3401568"/>
            <wp:effectExtent l="0" t="0" r="3175" b="8890"/>
            <wp:docPr id="854449033" name="Picture 854449033" descr="A graph of a number of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49033" name="Picture 854449033" descr="A graph of a number of lines&#10;&#10;Description automatically generated with medium confidence"/>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4873888" cy="3401568"/>
                    </a:xfrm>
                    <a:prstGeom prst="rect">
                      <a:avLst/>
                    </a:prstGeom>
                  </pic:spPr>
                </pic:pic>
              </a:graphicData>
            </a:graphic>
          </wp:inline>
        </w:drawing>
      </w:r>
    </w:p>
    <w:p w14:paraId="2FAE1EA8" w14:textId="2C359BE1" w:rsidR="00884418" w:rsidRPr="00360810" w:rsidRDefault="00884418" w:rsidP="00884418">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224</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7D4776">
        <w:rPr>
          <w:b/>
          <w:bCs/>
        </w:rPr>
        <w:t>1</w:t>
      </w:r>
      <w:r>
        <w:rPr>
          <w:b/>
          <w:bCs/>
        </w:rPr>
        <w:t>c</w:t>
      </w:r>
      <w:r>
        <w:t>.</w:t>
      </w:r>
    </w:p>
    <w:p w14:paraId="45DADEEF" w14:textId="77777777" w:rsidR="00884418" w:rsidRPr="00360810" w:rsidRDefault="00884418" w:rsidP="00884418"/>
    <w:p w14:paraId="78A750BC" w14:textId="77777777" w:rsidR="00884418" w:rsidRPr="00360810" w:rsidRDefault="00884418" w:rsidP="00884418">
      <w:pPr>
        <w:keepNext/>
        <w:jc w:val="center"/>
        <w:rPr>
          <w:rFonts w:cs="Times New Roman"/>
        </w:rPr>
      </w:pPr>
      <w:r w:rsidRPr="00360810">
        <w:rPr>
          <w:rFonts w:cs="Times New Roman"/>
          <w:b/>
          <w:noProof/>
        </w:rPr>
        <w:lastRenderedPageBreak/>
        <w:drawing>
          <wp:inline distT="0" distB="0" distL="0" distR="0" wp14:anchorId="47BBA05F" wp14:editId="0404312F">
            <wp:extent cx="4873887" cy="3401567"/>
            <wp:effectExtent l="0" t="0" r="3175" b="8890"/>
            <wp:docPr id="1641291364" name="Picture 164129136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91364" name="Picture 1641291364" descr="A graph of a graph&#10;&#10;Description automatically generated with medium confidenc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4873887" cy="3401567"/>
                    </a:xfrm>
                    <a:prstGeom prst="rect">
                      <a:avLst/>
                    </a:prstGeom>
                  </pic:spPr>
                </pic:pic>
              </a:graphicData>
            </a:graphic>
          </wp:inline>
        </w:drawing>
      </w:r>
    </w:p>
    <w:p w14:paraId="45D13B4D" w14:textId="3EBDF7F2" w:rsidR="00884418" w:rsidRPr="00360810" w:rsidRDefault="00884418" w:rsidP="00884418">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225</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sidRPr="00FC3120">
        <w:rPr>
          <w:b/>
          <w:bCs/>
        </w:rPr>
        <w:t>1</w:t>
      </w:r>
      <w:r>
        <w:rPr>
          <w:b/>
          <w:bCs/>
        </w:rPr>
        <w:t>c</w:t>
      </w:r>
      <w:r w:rsidRPr="00360810">
        <w:t>.</w:t>
      </w:r>
    </w:p>
    <w:p w14:paraId="06DCCE52" w14:textId="77777777" w:rsidR="00884418" w:rsidRPr="00360810" w:rsidRDefault="00884418" w:rsidP="00884418">
      <w:pPr>
        <w:keepNext/>
        <w:jc w:val="center"/>
        <w:rPr>
          <w:rFonts w:cs="Times New Roman"/>
        </w:rPr>
      </w:pPr>
      <w:r w:rsidRPr="00360810">
        <w:rPr>
          <w:rFonts w:cs="Times New Roman"/>
          <w:b/>
          <w:noProof/>
        </w:rPr>
        <w:drawing>
          <wp:inline distT="0" distB="0" distL="0" distR="0" wp14:anchorId="2FDF954B" wp14:editId="2F6F2115">
            <wp:extent cx="4873887" cy="3401566"/>
            <wp:effectExtent l="0" t="0" r="3175" b="8890"/>
            <wp:docPr id="1238258329" name="Picture 1238258329"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58329" name="Picture 1238258329" descr="A graph of a graph&#10;&#10;Description automatically generated"/>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4873887" cy="3401566"/>
                    </a:xfrm>
                    <a:prstGeom prst="rect">
                      <a:avLst/>
                    </a:prstGeom>
                  </pic:spPr>
                </pic:pic>
              </a:graphicData>
            </a:graphic>
          </wp:inline>
        </w:drawing>
      </w:r>
    </w:p>
    <w:p w14:paraId="5FE3CEFE" w14:textId="7DB4913A" w:rsidR="00884418" w:rsidRPr="00360810" w:rsidRDefault="00884418" w:rsidP="00884418">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226</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sidRPr="00FC3120">
        <w:rPr>
          <w:b/>
          <w:bCs/>
        </w:rPr>
        <w:t>1</w:t>
      </w:r>
      <w:r>
        <w:rPr>
          <w:b/>
          <w:bCs/>
        </w:rPr>
        <w:t>c</w:t>
      </w:r>
      <w:r w:rsidRPr="00360810">
        <w:t>.</w:t>
      </w:r>
    </w:p>
    <w:p w14:paraId="58686A7C" w14:textId="77777777" w:rsidR="00140E8D" w:rsidRPr="00360810" w:rsidRDefault="00140E8D" w:rsidP="00140E8D">
      <w:pPr>
        <w:keepNext/>
        <w:jc w:val="center"/>
      </w:pPr>
      <w:r w:rsidRPr="00360810">
        <w:rPr>
          <w:noProof/>
        </w:rPr>
        <w:lastRenderedPageBreak/>
        <w:drawing>
          <wp:inline distT="0" distB="0" distL="0" distR="0" wp14:anchorId="41BD0710" wp14:editId="0BC4D0CD">
            <wp:extent cx="4869561" cy="3398547"/>
            <wp:effectExtent l="0" t="0" r="7620" b="0"/>
            <wp:docPr id="1247366544" name="Picture 1247366544"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66544" name="Picture 1247366544" descr="A graph of a chemical reaction&#10;&#10;Description automatically generated"/>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869561" cy="3398547"/>
                    </a:xfrm>
                    <a:prstGeom prst="rect">
                      <a:avLst/>
                    </a:prstGeom>
                  </pic:spPr>
                </pic:pic>
              </a:graphicData>
            </a:graphic>
          </wp:inline>
        </w:drawing>
      </w:r>
    </w:p>
    <w:p w14:paraId="38C9F515" w14:textId="774D262D" w:rsidR="00140E8D" w:rsidRPr="00360810" w:rsidRDefault="00140E8D" w:rsidP="00140E8D">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227</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7D4776">
        <w:rPr>
          <w:b/>
          <w:bCs/>
        </w:rPr>
        <w:t>1</w:t>
      </w:r>
      <w:r>
        <w:rPr>
          <w:b/>
          <w:bCs/>
        </w:rPr>
        <w:t>d</w:t>
      </w:r>
      <w:r>
        <w:t>.</w:t>
      </w:r>
    </w:p>
    <w:p w14:paraId="36CBFEE5" w14:textId="77777777" w:rsidR="00140E8D" w:rsidRPr="00360810" w:rsidRDefault="00140E8D" w:rsidP="00140E8D"/>
    <w:p w14:paraId="4AFE6FFB" w14:textId="77777777" w:rsidR="00140E8D" w:rsidRPr="00360810" w:rsidRDefault="00140E8D" w:rsidP="00140E8D">
      <w:pPr>
        <w:keepNext/>
        <w:jc w:val="center"/>
        <w:rPr>
          <w:rFonts w:cs="Times New Roman"/>
        </w:rPr>
      </w:pPr>
      <w:r w:rsidRPr="00360810">
        <w:rPr>
          <w:rFonts w:cs="Times New Roman"/>
          <w:b/>
          <w:noProof/>
        </w:rPr>
        <w:drawing>
          <wp:inline distT="0" distB="0" distL="0" distR="0" wp14:anchorId="188AEFBD" wp14:editId="251BE008">
            <wp:extent cx="4873887" cy="3401567"/>
            <wp:effectExtent l="0" t="0" r="3175" b="8890"/>
            <wp:docPr id="66571936" name="Picture 66571936" descr="A graph of a person's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936" name="Picture 66571936" descr="A graph of a person's reaction&#10;&#10;Description automatically generated"/>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4873887" cy="3401567"/>
                    </a:xfrm>
                    <a:prstGeom prst="rect">
                      <a:avLst/>
                    </a:prstGeom>
                  </pic:spPr>
                </pic:pic>
              </a:graphicData>
            </a:graphic>
          </wp:inline>
        </w:drawing>
      </w:r>
    </w:p>
    <w:p w14:paraId="1E1AD364" w14:textId="57FAB689" w:rsidR="00140E8D" w:rsidRPr="00360810" w:rsidRDefault="00140E8D" w:rsidP="00140E8D">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228</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sidRPr="00FC3120">
        <w:rPr>
          <w:b/>
          <w:bCs/>
        </w:rPr>
        <w:t>1</w:t>
      </w:r>
      <w:r>
        <w:rPr>
          <w:b/>
          <w:bCs/>
        </w:rPr>
        <w:t>d</w:t>
      </w:r>
      <w:r w:rsidRPr="00360810">
        <w:t>.</w:t>
      </w:r>
    </w:p>
    <w:p w14:paraId="062C69B1" w14:textId="77777777" w:rsidR="00140E8D" w:rsidRPr="00360810" w:rsidRDefault="00140E8D" w:rsidP="00140E8D">
      <w:pPr>
        <w:keepNext/>
        <w:jc w:val="center"/>
        <w:rPr>
          <w:rFonts w:cs="Times New Roman"/>
        </w:rPr>
      </w:pPr>
      <w:r w:rsidRPr="00360810">
        <w:rPr>
          <w:rFonts w:cs="Times New Roman"/>
          <w:b/>
          <w:noProof/>
        </w:rPr>
        <w:lastRenderedPageBreak/>
        <w:drawing>
          <wp:inline distT="0" distB="0" distL="0" distR="0" wp14:anchorId="396E597D" wp14:editId="596BEE4B">
            <wp:extent cx="4873887" cy="3401566"/>
            <wp:effectExtent l="0" t="0" r="3175" b="8890"/>
            <wp:docPr id="195072553" name="Picture 195072553"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2553" name="Picture 195072553" descr="A graph of a person's body&#10;&#10;Description automatically generated"/>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4873887" cy="3401566"/>
                    </a:xfrm>
                    <a:prstGeom prst="rect">
                      <a:avLst/>
                    </a:prstGeom>
                  </pic:spPr>
                </pic:pic>
              </a:graphicData>
            </a:graphic>
          </wp:inline>
        </w:drawing>
      </w:r>
    </w:p>
    <w:p w14:paraId="70DF4DEA" w14:textId="5FAD43DC" w:rsidR="00140E8D" w:rsidRDefault="00140E8D" w:rsidP="00140E8D">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229</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sidRPr="00FC3120">
        <w:rPr>
          <w:b/>
          <w:bCs/>
        </w:rPr>
        <w:t>1</w:t>
      </w:r>
      <w:r>
        <w:rPr>
          <w:b/>
          <w:bCs/>
        </w:rPr>
        <w:t>d</w:t>
      </w:r>
      <w:r>
        <w:t>.</w:t>
      </w:r>
    </w:p>
    <w:p w14:paraId="0A301FFF" w14:textId="77777777" w:rsidR="00FA4C21" w:rsidRPr="00360810" w:rsidRDefault="00FA4C21" w:rsidP="00FA4C21">
      <w:pPr>
        <w:keepNext/>
        <w:jc w:val="center"/>
      </w:pPr>
      <w:r w:rsidRPr="00360810">
        <w:rPr>
          <w:noProof/>
        </w:rPr>
        <w:drawing>
          <wp:inline distT="0" distB="0" distL="0" distR="0" wp14:anchorId="2C8C5A59" wp14:editId="1F72D30A">
            <wp:extent cx="4869559" cy="3398547"/>
            <wp:effectExtent l="0" t="0" r="7620" b="0"/>
            <wp:docPr id="1080705303" name="Picture 108070530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05303" name="Picture 1080705303" descr="A graph with numbers and lines&#10;&#10;Description automatically generated"/>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4869559" cy="3398547"/>
                    </a:xfrm>
                    <a:prstGeom prst="rect">
                      <a:avLst/>
                    </a:prstGeom>
                  </pic:spPr>
                </pic:pic>
              </a:graphicData>
            </a:graphic>
          </wp:inline>
        </w:drawing>
      </w:r>
    </w:p>
    <w:p w14:paraId="73483042" w14:textId="1F720310" w:rsidR="00FA4C21" w:rsidRPr="00360810" w:rsidRDefault="00FA4C21" w:rsidP="00FA4C21">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230</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sidRPr="00341EF7">
        <w:rPr>
          <w:b/>
          <w:bCs/>
        </w:rPr>
        <w:t>2</w:t>
      </w:r>
      <w:r>
        <w:t>.</w:t>
      </w:r>
    </w:p>
    <w:p w14:paraId="33703DC7" w14:textId="77777777" w:rsidR="00FA4C21" w:rsidRPr="00360810" w:rsidRDefault="00FA4C21" w:rsidP="00FA4C21"/>
    <w:p w14:paraId="73FEC10C" w14:textId="77777777" w:rsidR="00FA4C21" w:rsidRPr="00360810" w:rsidRDefault="00FA4C21" w:rsidP="00FA4C21">
      <w:pPr>
        <w:keepNext/>
        <w:jc w:val="center"/>
        <w:rPr>
          <w:rFonts w:cs="Times New Roman"/>
        </w:rPr>
      </w:pPr>
      <w:r w:rsidRPr="00360810">
        <w:rPr>
          <w:rFonts w:cs="Times New Roman"/>
          <w:b/>
          <w:noProof/>
        </w:rPr>
        <w:lastRenderedPageBreak/>
        <w:drawing>
          <wp:inline distT="0" distB="0" distL="0" distR="0" wp14:anchorId="1316DDC8" wp14:editId="6F470F81">
            <wp:extent cx="4873887" cy="3401566"/>
            <wp:effectExtent l="0" t="0" r="3175" b="8890"/>
            <wp:docPr id="1990814121" name="Picture 199081412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14121" name="Picture 1990814121" descr="A graph of a person's body&#10;&#10;Description automatically generated"/>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4873887" cy="3401566"/>
                    </a:xfrm>
                    <a:prstGeom prst="rect">
                      <a:avLst/>
                    </a:prstGeom>
                  </pic:spPr>
                </pic:pic>
              </a:graphicData>
            </a:graphic>
          </wp:inline>
        </w:drawing>
      </w:r>
    </w:p>
    <w:p w14:paraId="0F40EDB0" w14:textId="4386DB05" w:rsidR="00FA4C21" w:rsidRPr="00360810" w:rsidRDefault="00FA4C21" w:rsidP="00FA4C21">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231</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2</w:t>
      </w:r>
      <w:r w:rsidRPr="00360810">
        <w:t>.</w:t>
      </w:r>
    </w:p>
    <w:p w14:paraId="48EB2405" w14:textId="77777777" w:rsidR="00FA4C21" w:rsidRPr="00360810" w:rsidRDefault="00FA4C21" w:rsidP="00FA4C21">
      <w:pPr>
        <w:keepNext/>
        <w:jc w:val="center"/>
        <w:rPr>
          <w:rFonts w:cs="Times New Roman"/>
        </w:rPr>
      </w:pPr>
      <w:r w:rsidRPr="00360810">
        <w:rPr>
          <w:rFonts w:cs="Times New Roman"/>
          <w:b/>
          <w:noProof/>
        </w:rPr>
        <w:drawing>
          <wp:inline distT="0" distB="0" distL="0" distR="0" wp14:anchorId="142ABD81" wp14:editId="46B4B83B">
            <wp:extent cx="4873885" cy="3401566"/>
            <wp:effectExtent l="0" t="0" r="3175" b="8890"/>
            <wp:docPr id="2147400441" name="Picture 2147400441" descr="A graph showing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00441" name="Picture 2147400441" descr="A graph showing a number of objects&#10;&#10;Description automatically generated with medium confidenc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4873885" cy="3401566"/>
                    </a:xfrm>
                    <a:prstGeom prst="rect">
                      <a:avLst/>
                    </a:prstGeom>
                  </pic:spPr>
                </pic:pic>
              </a:graphicData>
            </a:graphic>
          </wp:inline>
        </w:drawing>
      </w:r>
    </w:p>
    <w:p w14:paraId="7FD1BEA9" w14:textId="4F9A3852" w:rsidR="00FA4C21" w:rsidRDefault="00FA4C21" w:rsidP="00FA4C21">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232</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2</w:t>
      </w:r>
      <w:r>
        <w:t>.</w:t>
      </w:r>
    </w:p>
    <w:p w14:paraId="7B8F89E5" w14:textId="77777777" w:rsidR="00302D3D" w:rsidRPr="00360810" w:rsidRDefault="00302D3D" w:rsidP="00302D3D">
      <w:pPr>
        <w:keepNext/>
        <w:jc w:val="center"/>
      </w:pPr>
      <w:r w:rsidRPr="00360810">
        <w:rPr>
          <w:noProof/>
        </w:rPr>
        <w:lastRenderedPageBreak/>
        <w:drawing>
          <wp:inline distT="0" distB="0" distL="0" distR="0" wp14:anchorId="1965F024" wp14:editId="76BA6639">
            <wp:extent cx="4869559" cy="3398546"/>
            <wp:effectExtent l="0" t="0" r="7620" b="0"/>
            <wp:docPr id="1023050899" name="Picture 1023050899"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0899" name="Picture 1023050899" descr="A graph of a person's body&#10;&#10;Description automatically generated"/>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4869559" cy="3398546"/>
                    </a:xfrm>
                    <a:prstGeom prst="rect">
                      <a:avLst/>
                    </a:prstGeom>
                  </pic:spPr>
                </pic:pic>
              </a:graphicData>
            </a:graphic>
          </wp:inline>
        </w:drawing>
      </w:r>
    </w:p>
    <w:p w14:paraId="4CAA095B" w14:textId="7A9BD63D" w:rsidR="00302D3D" w:rsidRPr="00360810" w:rsidRDefault="00302D3D" w:rsidP="00302D3D">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233</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Pr>
          <w:b/>
          <w:bCs/>
        </w:rPr>
        <w:t>3</w:t>
      </w:r>
      <w:r>
        <w:t>.</w:t>
      </w:r>
    </w:p>
    <w:p w14:paraId="3235C8F1" w14:textId="77777777" w:rsidR="00302D3D" w:rsidRPr="00360810" w:rsidRDefault="00302D3D" w:rsidP="00302D3D"/>
    <w:p w14:paraId="546A9A12" w14:textId="77777777" w:rsidR="00302D3D" w:rsidRPr="00360810" w:rsidRDefault="00302D3D" w:rsidP="00302D3D">
      <w:pPr>
        <w:keepNext/>
        <w:jc w:val="center"/>
        <w:rPr>
          <w:rFonts w:cs="Times New Roman"/>
        </w:rPr>
      </w:pPr>
      <w:r w:rsidRPr="00360810">
        <w:rPr>
          <w:rFonts w:cs="Times New Roman"/>
          <w:b/>
          <w:noProof/>
        </w:rPr>
        <w:drawing>
          <wp:inline distT="0" distB="0" distL="0" distR="0" wp14:anchorId="67F08E0B" wp14:editId="12862739">
            <wp:extent cx="4873885" cy="3401566"/>
            <wp:effectExtent l="0" t="0" r="3175" b="8890"/>
            <wp:docPr id="813706944" name="Picture 813706944" descr="A graph of a person's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06944" name="Picture 813706944" descr="A graph of a person's body&#10;&#10;Description automatically generated with medium confidenc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4873885" cy="3401566"/>
                    </a:xfrm>
                    <a:prstGeom prst="rect">
                      <a:avLst/>
                    </a:prstGeom>
                  </pic:spPr>
                </pic:pic>
              </a:graphicData>
            </a:graphic>
          </wp:inline>
        </w:drawing>
      </w:r>
    </w:p>
    <w:p w14:paraId="18A57A2F" w14:textId="1904D63E" w:rsidR="00302D3D" w:rsidRPr="00360810" w:rsidRDefault="00302D3D" w:rsidP="00302D3D">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234</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3</w:t>
      </w:r>
      <w:r w:rsidRPr="00360810">
        <w:t>.</w:t>
      </w:r>
    </w:p>
    <w:p w14:paraId="1F4D2828" w14:textId="77777777" w:rsidR="00302D3D" w:rsidRPr="00360810" w:rsidRDefault="00302D3D" w:rsidP="00302D3D">
      <w:pPr>
        <w:keepNext/>
        <w:jc w:val="center"/>
        <w:rPr>
          <w:rFonts w:cs="Times New Roman"/>
        </w:rPr>
      </w:pPr>
      <w:r w:rsidRPr="00360810">
        <w:rPr>
          <w:rFonts w:cs="Times New Roman"/>
          <w:b/>
          <w:noProof/>
        </w:rPr>
        <w:lastRenderedPageBreak/>
        <w:drawing>
          <wp:inline distT="0" distB="0" distL="0" distR="0" wp14:anchorId="3F9B6669" wp14:editId="47B4A688">
            <wp:extent cx="4873885" cy="3401565"/>
            <wp:effectExtent l="0" t="0" r="3175" b="8890"/>
            <wp:docPr id="1589855902" name="Picture 1589855902" descr="A graph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55902" name="Picture 1589855902" descr="A graph of a person&#10;&#10;Description automatically generated"/>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4873885" cy="3401565"/>
                    </a:xfrm>
                    <a:prstGeom prst="rect">
                      <a:avLst/>
                    </a:prstGeom>
                  </pic:spPr>
                </pic:pic>
              </a:graphicData>
            </a:graphic>
          </wp:inline>
        </w:drawing>
      </w:r>
    </w:p>
    <w:p w14:paraId="6E0A3A28" w14:textId="56201430" w:rsidR="00302D3D" w:rsidRDefault="00302D3D" w:rsidP="00302D3D">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235</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3</w:t>
      </w:r>
      <w:r>
        <w:t>.</w:t>
      </w:r>
    </w:p>
    <w:p w14:paraId="744315DE" w14:textId="77777777" w:rsidR="003D2FF3" w:rsidRPr="00360810" w:rsidRDefault="003D2FF3" w:rsidP="003D2FF3">
      <w:pPr>
        <w:keepNext/>
        <w:jc w:val="center"/>
      </w:pPr>
      <w:r w:rsidRPr="00360810">
        <w:rPr>
          <w:noProof/>
        </w:rPr>
        <w:drawing>
          <wp:inline distT="0" distB="0" distL="0" distR="0" wp14:anchorId="0AE6C870" wp14:editId="52A4310D">
            <wp:extent cx="4869558" cy="3398546"/>
            <wp:effectExtent l="0" t="0" r="7620" b="0"/>
            <wp:docPr id="576690654" name="Picture 57669065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90654" name="Picture 576690654" descr="A graph of a graph&#10;&#10;Description automatically generated with medium confidenc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4869558" cy="3398546"/>
                    </a:xfrm>
                    <a:prstGeom prst="rect">
                      <a:avLst/>
                    </a:prstGeom>
                  </pic:spPr>
                </pic:pic>
              </a:graphicData>
            </a:graphic>
          </wp:inline>
        </w:drawing>
      </w:r>
    </w:p>
    <w:p w14:paraId="4CAADBA9" w14:textId="6A5CD790" w:rsidR="003D2FF3" w:rsidRPr="00360810" w:rsidRDefault="003D2FF3" w:rsidP="003D2FF3">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236</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Pr>
          <w:b/>
          <w:bCs/>
        </w:rPr>
        <w:t>4</w:t>
      </w:r>
      <w:r>
        <w:t>.</w:t>
      </w:r>
    </w:p>
    <w:p w14:paraId="51B9BF88" w14:textId="77777777" w:rsidR="003D2FF3" w:rsidRPr="00360810" w:rsidRDefault="003D2FF3" w:rsidP="003D2FF3"/>
    <w:p w14:paraId="5DF595C7" w14:textId="77777777" w:rsidR="003D2FF3" w:rsidRPr="00360810" w:rsidRDefault="003D2FF3" w:rsidP="003D2FF3">
      <w:pPr>
        <w:keepNext/>
        <w:jc w:val="center"/>
        <w:rPr>
          <w:rFonts w:cs="Times New Roman"/>
        </w:rPr>
      </w:pPr>
      <w:r w:rsidRPr="00360810">
        <w:rPr>
          <w:rFonts w:cs="Times New Roman"/>
          <w:b/>
          <w:noProof/>
        </w:rPr>
        <w:lastRenderedPageBreak/>
        <w:drawing>
          <wp:inline distT="0" distB="0" distL="0" distR="0" wp14:anchorId="7FFA9AAF" wp14:editId="4C0D190B">
            <wp:extent cx="4873885" cy="3401565"/>
            <wp:effectExtent l="0" t="0" r="3175" b="8890"/>
            <wp:docPr id="823588189" name="Picture 823588189"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88189" name="Picture 823588189" descr="A graph of a graph&#10;&#10;Description automatically generated"/>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4873885" cy="3401565"/>
                    </a:xfrm>
                    <a:prstGeom prst="rect">
                      <a:avLst/>
                    </a:prstGeom>
                  </pic:spPr>
                </pic:pic>
              </a:graphicData>
            </a:graphic>
          </wp:inline>
        </w:drawing>
      </w:r>
    </w:p>
    <w:p w14:paraId="317FD72C" w14:textId="77865949" w:rsidR="003D2FF3" w:rsidRPr="00360810" w:rsidRDefault="003D2FF3" w:rsidP="003D2FF3">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237</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4</w:t>
      </w:r>
      <w:r w:rsidRPr="00360810">
        <w:t>.</w:t>
      </w:r>
    </w:p>
    <w:p w14:paraId="106E91B2" w14:textId="77777777" w:rsidR="003D2FF3" w:rsidRPr="00360810" w:rsidRDefault="003D2FF3" w:rsidP="003D2FF3">
      <w:pPr>
        <w:keepNext/>
        <w:jc w:val="center"/>
        <w:rPr>
          <w:rFonts w:cs="Times New Roman"/>
        </w:rPr>
      </w:pPr>
      <w:r w:rsidRPr="00360810">
        <w:rPr>
          <w:rFonts w:cs="Times New Roman"/>
          <w:b/>
          <w:noProof/>
        </w:rPr>
        <w:drawing>
          <wp:inline distT="0" distB="0" distL="0" distR="0" wp14:anchorId="2D86A35F" wp14:editId="21364E54">
            <wp:extent cx="4873884" cy="3401565"/>
            <wp:effectExtent l="0" t="0" r="3175" b="8890"/>
            <wp:docPr id="1610368210" name="Picture 1610368210"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68210" name="Picture 1610368210" descr="A graph of a person's body&#10;&#10;Description automatically generated"/>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4873884" cy="3401565"/>
                    </a:xfrm>
                    <a:prstGeom prst="rect">
                      <a:avLst/>
                    </a:prstGeom>
                  </pic:spPr>
                </pic:pic>
              </a:graphicData>
            </a:graphic>
          </wp:inline>
        </w:drawing>
      </w:r>
    </w:p>
    <w:p w14:paraId="7CD823EA" w14:textId="068F755F" w:rsidR="003D2FF3" w:rsidRDefault="003D2FF3" w:rsidP="003D2FF3">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238</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4</w:t>
      </w:r>
      <w:r>
        <w:t>.</w:t>
      </w:r>
    </w:p>
    <w:p w14:paraId="5D4F07C0" w14:textId="77777777" w:rsidR="00831BF7" w:rsidRPr="00360810" w:rsidRDefault="00831BF7" w:rsidP="00831BF7">
      <w:pPr>
        <w:keepNext/>
        <w:jc w:val="center"/>
      </w:pPr>
      <w:r w:rsidRPr="00360810">
        <w:rPr>
          <w:noProof/>
        </w:rPr>
        <w:lastRenderedPageBreak/>
        <w:drawing>
          <wp:inline distT="0" distB="0" distL="0" distR="0" wp14:anchorId="0F49748A" wp14:editId="10089EA3">
            <wp:extent cx="4869558" cy="3398545"/>
            <wp:effectExtent l="0" t="0" r="7620" b="0"/>
            <wp:docPr id="1546343179" name="Picture 154634317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43179" name="Picture 1546343179" descr="A graph of a graph&#10;&#10;Description automatically generated with medium confidenc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4869558" cy="3398545"/>
                    </a:xfrm>
                    <a:prstGeom prst="rect">
                      <a:avLst/>
                    </a:prstGeom>
                  </pic:spPr>
                </pic:pic>
              </a:graphicData>
            </a:graphic>
          </wp:inline>
        </w:drawing>
      </w:r>
    </w:p>
    <w:p w14:paraId="3BE94B42" w14:textId="4D22F0DB" w:rsidR="00831BF7" w:rsidRPr="00360810" w:rsidRDefault="00831BF7" w:rsidP="00831BF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239</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Pr>
          <w:b/>
          <w:bCs/>
        </w:rPr>
        <w:t>5</w:t>
      </w:r>
      <w:r>
        <w:t>.</w:t>
      </w:r>
    </w:p>
    <w:p w14:paraId="7FF8FC23" w14:textId="77777777" w:rsidR="00831BF7" w:rsidRPr="00360810" w:rsidRDefault="00831BF7" w:rsidP="00831BF7"/>
    <w:p w14:paraId="0DEDD0C4" w14:textId="77777777" w:rsidR="00831BF7" w:rsidRPr="00360810" w:rsidRDefault="00831BF7" w:rsidP="00831BF7">
      <w:pPr>
        <w:keepNext/>
        <w:jc w:val="center"/>
        <w:rPr>
          <w:rFonts w:cs="Times New Roman"/>
        </w:rPr>
      </w:pPr>
      <w:r w:rsidRPr="00360810">
        <w:rPr>
          <w:rFonts w:cs="Times New Roman"/>
          <w:b/>
          <w:noProof/>
        </w:rPr>
        <w:drawing>
          <wp:inline distT="0" distB="0" distL="0" distR="0" wp14:anchorId="35BA9826" wp14:editId="526BC7D7">
            <wp:extent cx="4873884" cy="3401565"/>
            <wp:effectExtent l="0" t="0" r="3175" b="8890"/>
            <wp:docPr id="1177938960" name="Picture 1177938960"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38960" name="Picture 1177938960" descr="A graph of a graph&#10;&#10;Description automatically generated"/>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4873884" cy="3401565"/>
                    </a:xfrm>
                    <a:prstGeom prst="rect">
                      <a:avLst/>
                    </a:prstGeom>
                  </pic:spPr>
                </pic:pic>
              </a:graphicData>
            </a:graphic>
          </wp:inline>
        </w:drawing>
      </w:r>
    </w:p>
    <w:p w14:paraId="776EA107" w14:textId="44283702" w:rsidR="00831BF7" w:rsidRPr="00360810" w:rsidRDefault="00831BF7" w:rsidP="00831BF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240</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5</w:t>
      </w:r>
      <w:r w:rsidRPr="00360810">
        <w:t>.</w:t>
      </w:r>
    </w:p>
    <w:p w14:paraId="6A2481BA" w14:textId="77777777" w:rsidR="00831BF7" w:rsidRPr="00360810" w:rsidRDefault="00831BF7" w:rsidP="00831BF7">
      <w:pPr>
        <w:keepNext/>
        <w:jc w:val="center"/>
        <w:rPr>
          <w:rFonts w:cs="Times New Roman"/>
        </w:rPr>
      </w:pPr>
      <w:r w:rsidRPr="00360810">
        <w:rPr>
          <w:rFonts w:cs="Times New Roman"/>
          <w:b/>
          <w:noProof/>
        </w:rPr>
        <w:lastRenderedPageBreak/>
        <w:drawing>
          <wp:inline distT="0" distB="0" distL="0" distR="0" wp14:anchorId="0BDE5B60" wp14:editId="6C64244D">
            <wp:extent cx="4873884" cy="3401564"/>
            <wp:effectExtent l="0" t="0" r="3175" b="8890"/>
            <wp:docPr id="2068080030" name="Picture 2068080030"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80030" name="Picture 2068080030" descr="A graph of a graph&#10;&#10;Description automatically generated"/>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4873884" cy="3401564"/>
                    </a:xfrm>
                    <a:prstGeom prst="rect">
                      <a:avLst/>
                    </a:prstGeom>
                  </pic:spPr>
                </pic:pic>
              </a:graphicData>
            </a:graphic>
          </wp:inline>
        </w:drawing>
      </w:r>
    </w:p>
    <w:p w14:paraId="1591A3E6" w14:textId="7DF264EC" w:rsidR="00831BF7" w:rsidRDefault="00831BF7" w:rsidP="00831BF7">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241</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5</w:t>
      </w:r>
      <w:r>
        <w:t>.</w:t>
      </w:r>
    </w:p>
    <w:p w14:paraId="5FF6FC12" w14:textId="77777777" w:rsidR="00A05BC7" w:rsidRPr="00360810" w:rsidRDefault="00A05BC7" w:rsidP="00A05BC7">
      <w:pPr>
        <w:keepNext/>
        <w:jc w:val="center"/>
      </w:pPr>
      <w:r w:rsidRPr="00360810">
        <w:rPr>
          <w:noProof/>
        </w:rPr>
        <w:drawing>
          <wp:inline distT="0" distB="0" distL="0" distR="0" wp14:anchorId="04A65795" wp14:editId="7C7AA84C">
            <wp:extent cx="4869557" cy="3398544"/>
            <wp:effectExtent l="0" t="0" r="7620" b="0"/>
            <wp:docPr id="1861106098" name="Picture 186110609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06098" name="Picture 1861106098" descr="A graph of a graph&#10;&#10;Description automatically generated with medium confidence"/>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4869557" cy="3398544"/>
                    </a:xfrm>
                    <a:prstGeom prst="rect">
                      <a:avLst/>
                    </a:prstGeom>
                  </pic:spPr>
                </pic:pic>
              </a:graphicData>
            </a:graphic>
          </wp:inline>
        </w:drawing>
      </w:r>
    </w:p>
    <w:p w14:paraId="213126FE" w14:textId="0151B2D7" w:rsidR="00A05BC7" w:rsidRPr="00360810" w:rsidRDefault="00A05BC7" w:rsidP="00A05BC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242</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 CDCl</w:t>
      </w:r>
      <w:r w:rsidRPr="00360810">
        <w:rPr>
          <w:rFonts w:eastAsia="Times New Roman"/>
          <w:vertAlign w:val="subscript"/>
        </w:rPr>
        <w:t>3</w:t>
      </w:r>
      <w:r w:rsidRPr="00360810">
        <w:rPr>
          <w:rFonts w:eastAsia="Times New Roman"/>
        </w:rPr>
        <w:t xml:space="preserve">) </w:t>
      </w:r>
      <w:r w:rsidRPr="00360810">
        <w:t xml:space="preserve">spectrum of </w:t>
      </w:r>
      <w:r>
        <w:rPr>
          <w:b/>
          <w:bCs/>
        </w:rPr>
        <w:t>6</w:t>
      </w:r>
      <w:r>
        <w:t>.</w:t>
      </w:r>
    </w:p>
    <w:p w14:paraId="75B199B0" w14:textId="77777777" w:rsidR="00A05BC7" w:rsidRPr="00360810" w:rsidRDefault="00A05BC7" w:rsidP="00A05BC7"/>
    <w:p w14:paraId="3961F6B7" w14:textId="77777777" w:rsidR="00A05BC7" w:rsidRPr="00360810" w:rsidRDefault="00A05BC7" w:rsidP="00A05BC7">
      <w:pPr>
        <w:keepNext/>
        <w:jc w:val="center"/>
        <w:rPr>
          <w:rFonts w:cs="Times New Roman"/>
        </w:rPr>
      </w:pPr>
      <w:r w:rsidRPr="00360810">
        <w:rPr>
          <w:rFonts w:cs="Times New Roman"/>
          <w:b/>
          <w:noProof/>
        </w:rPr>
        <w:lastRenderedPageBreak/>
        <w:drawing>
          <wp:inline distT="0" distB="0" distL="0" distR="0" wp14:anchorId="08975C28" wp14:editId="31B7176A">
            <wp:extent cx="4873882" cy="3401564"/>
            <wp:effectExtent l="0" t="0" r="3175" b="8890"/>
            <wp:docPr id="604570621" name="Picture 60457062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0621" name="Picture 604570621" descr="A graph of a graph&#10;&#10;Description automatically generated with medium confidenc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873882" cy="3401564"/>
                    </a:xfrm>
                    <a:prstGeom prst="rect">
                      <a:avLst/>
                    </a:prstGeom>
                  </pic:spPr>
                </pic:pic>
              </a:graphicData>
            </a:graphic>
          </wp:inline>
        </w:drawing>
      </w:r>
    </w:p>
    <w:p w14:paraId="7E429508" w14:textId="3ADB2A4E" w:rsidR="00A05BC7" w:rsidRPr="00360810" w:rsidRDefault="00A05BC7" w:rsidP="00A05BC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243</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6</w:t>
      </w:r>
      <w:r w:rsidRPr="00360810">
        <w:t>.</w:t>
      </w:r>
    </w:p>
    <w:p w14:paraId="5B5C49D8" w14:textId="77777777" w:rsidR="00A05BC7" w:rsidRPr="00360810" w:rsidRDefault="00A05BC7" w:rsidP="00A05BC7">
      <w:pPr>
        <w:keepNext/>
        <w:jc w:val="center"/>
        <w:rPr>
          <w:rFonts w:cs="Times New Roman"/>
        </w:rPr>
      </w:pPr>
      <w:r w:rsidRPr="00360810">
        <w:rPr>
          <w:rFonts w:cs="Times New Roman"/>
          <w:b/>
          <w:noProof/>
        </w:rPr>
        <w:drawing>
          <wp:inline distT="0" distB="0" distL="0" distR="0" wp14:anchorId="580A0FC7" wp14:editId="150C3012">
            <wp:extent cx="4873882" cy="3401564"/>
            <wp:effectExtent l="0" t="0" r="3175" b="8890"/>
            <wp:docPr id="1837903777" name="Picture 1837903777" descr="A graph showing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03777" name="Picture 1837903777" descr="A graph showing a number of objects&#10;&#10;Description automatically generated with medium confidenc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873882" cy="3401564"/>
                    </a:xfrm>
                    <a:prstGeom prst="rect">
                      <a:avLst/>
                    </a:prstGeom>
                  </pic:spPr>
                </pic:pic>
              </a:graphicData>
            </a:graphic>
          </wp:inline>
        </w:drawing>
      </w:r>
    </w:p>
    <w:p w14:paraId="7E89B9B5" w14:textId="7513AFED" w:rsidR="00A05BC7" w:rsidRDefault="00A05BC7" w:rsidP="00A05BC7">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244</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6</w:t>
      </w:r>
      <w:r>
        <w:t>.</w:t>
      </w:r>
    </w:p>
    <w:p w14:paraId="2A822D0C" w14:textId="77777777" w:rsidR="00A05BC7" w:rsidRPr="00360810" w:rsidRDefault="00A05BC7" w:rsidP="00A05BC7">
      <w:pPr>
        <w:keepNext/>
        <w:jc w:val="center"/>
      </w:pPr>
      <w:r w:rsidRPr="00360810">
        <w:rPr>
          <w:noProof/>
        </w:rPr>
        <w:lastRenderedPageBreak/>
        <w:drawing>
          <wp:inline distT="0" distB="0" distL="0" distR="0" wp14:anchorId="511E3054" wp14:editId="51275547">
            <wp:extent cx="4869555" cy="3398544"/>
            <wp:effectExtent l="0" t="0" r="7620" b="0"/>
            <wp:docPr id="1082857195" name="Picture 108285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57195" name="Picture 1082857195"/>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869555" cy="3398544"/>
                    </a:xfrm>
                    <a:prstGeom prst="rect">
                      <a:avLst/>
                    </a:prstGeom>
                  </pic:spPr>
                </pic:pic>
              </a:graphicData>
            </a:graphic>
          </wp:inline>
        </w:drawing>
      </w:r>
    </w:p>
    <w:p w14:paraId="5F06E605" w14:textId="5285178D" w:rsidR="00A05BC7" w:rsidRPr="00360810" w:rsidRDefault="00A05BC7" w:rsidP="00A05BC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245</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(500 MHz</w:t>
      </w:r>
      <w:r w:rsidR="008A49C5">
        <w:rPr>
          <w:rFonts w:eastAsia="Times New Roman"/>
        </w:rPr>
        <w:t>,</w:t>
      </w:r>
      <w:r w:rsidRPr="00360810">
        <w:rPr>
          <w:rFonts w:eastAsia="Times New Roman"/>
        </w:rPr>
        <w:t xml:space="preserve"> CDCl</w:t>
      </w:r>
      <w:r w:rsidRPr="00360810">
        <w:rPr>
          <w:rFonts w:eastAsia="Times New Roman"/>
          <w:vertAlign w:val="subscript"/>
        </w:rPr>
        <w:t>3</w:t>
      </w:r>
      <w:r w:rsidRPr="00360810">
        <w:rPr>
          <w:rFonts w:eastAsia="Times New Roman"/>
        </w:rPr>
        <w:t xml:space="preserve">) </w:t>
      </w:r>
      <w:r w:rsidRPr="00360810">
        <w:t xml:space="preserve">spectrum of </w:t>
      </w:r>
      <w:r>
        <w:rPr>
          <w:b/>
          <w:bCs/>
        </w:rPr>
        <w:t>7</w:t>
      </w:r>
      <w:r>
        <w:t>.</w:t>
      </w:r>
    </w:p>
    <w:p w14:paraId="26B344A8" w14:textId="77777777" w:rsidR="00A05BC7" w:rsidRPr="00360810" w:rsidRDefault="00A05BC7" w:rsidP="00A05BC7"/>
    <w:p w14:paraId="465D97A7" w14:textId="77777777" w:rsidR="00A05BC7" w:rsidRPr="00360810" w:rsidRDefault="00A05BC7" w:rsidP="00A05BC7">
      <w:pPr>
        <w:keepNext/>
        <w:jc w:val="center"/>
        <w:rPr>
          <w:rFonts w:cs="Times New Roman"/>
        </w:rPr>
      </w:pPr>
      <w:r w:rsidRPr="00360810">
        <w:rPr>
          <w:rFonts w:cs="Times New Roman"/>
          <w:b/>
          <w:noProof/>
        </w:rPr>
        <w:drawing>
          <wp:inline distT="0" distB="0" distL="0" distR="0" wp14:anchorId="0491AF6F" wp14:editId="418EDB88">
            <wp:extent cx="4869607" cy="3398579"/>
            <wp:effectExtent l="0" t="0" r="7620" b="0"/>
            <wp:docPr id="938827838" name="Picture 93882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7838" name="Picture 938827838"/>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869607" cy="3398579"/>
                    </a:xfrm>
                    <a:prstGeom prst="rect">
                      <a:avLst/>
                    </a:prstGeom>
                  </pic:spPr>
                </pic:pic>
              </a:graphicData>
            </a:graphic>
          </wp:inline>
        </w:drawing>
      </w:r>
    </w:p>
    <w:p w14:paraId="0F8FCB78" w14:textId="471B0726" w:rsidR="00A05BC7" w:rsidRPr="00360810" w:rsidRDefault="00A05BC7" w:rsidP="00A05BC7">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246</w:t>
      </w:r>
      <w:r w:rsidRPr="00360810">
        <w:rPr>
          <w:b/>
          <w:noProof/>
        </w:rPr>
        <w:fldChar w:fldCharType="end"/>
      </w:r>
      <w:r w:rsidRPr="00360810">
        <w:rPr>
          <w:b/>
          <w:noProof/>
        </w:rPr>
        <w:t>.</w:t>
      </w:r>
      <w:r w:rsidRPr="00360810">
        <w:t xml:space="preserve"> </w:t>
      </w:r>
      <w:r w:rsidRPr="00360810">
        <w:rPr>
          <w:vertAlign w:val="superscript"/>
        </w:rPr>
        <w:t>13</w:t>
      </w:r>
      <w:r w:rsidRPr="00360810">
        <w:t>C NMR (12</w:t>
      </w:r>
      <w:r>
        <w:t>6</w:t>
      </w:r>
      <w:r w:rsidRPr="00360810">
        <w:t xml:space="preserve"> MHz, CDCl</w:t>
      </w:r>
      <w:r w:rsidRPr="00360810">
        <w:rPr>
          <w:vertAlign w:val="subscript"/>
        </w:rPr>
        <w:t>3</w:t>
      </w:r>
      <w:r w:rsidRPr="00360810">
        <w:t xml:space="preserve">) spectrum of </w:t>
      </w:r>
      <w:r>
        <w:rPr>
          <w:b/>
          <w:bCs/>
        </w:rPr>
        <w:t>7</w:t>
      </w:r>
      <w:r w:rsidRPr="00360810">
        <w:t>.</w:t>
      </w:r>
    </w:p>
    <w:p w14:paraId="1A7D805B" w14:textId="77777777" w:rsidR="00A05BC7" w:rsidRPr="00360810" w:rsidRDefault="00A05BC7" w:rsidP="00A05BC7">
      <w:pPr>
        <w:keepNext/>
        <w:jc w:val="center"/>
        <w:rPr>
          <w:rFonts w:cs="Times New Roman"/>
        </w:rPr>
      </w:pPr>
      <w:r w:rsidRPr="00360810">
        <w:rPr>
          <w:rFonts w:cs="Times New Roman"/>
          <w:b/>
          <w:noProof/>
        </w:rPr>
        <w:lastRenderedPageBreak/>
        <w:drawing>
          <wp:inline distT="0" distB="0" distL="0" distR="0" wp14:anchorId="02A28DB2" wp14:editId="5B8AD1CD">
            <wp:extent cx="4873881" cy="3401563"/>
            <wp:effectExtent l="0" t="0" r="3175" b="8890"/>
            <wp:docPr id="535176636" name="Picture 53517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76636" name="Picture 535176636"/>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873881" cy="3401563"/>
                    </a:xfrm>
                    <a:prstGeom prst="rect">
                      <a:avLst/>
                    </a:prstGeom>
                  </pic:spPr>
                </pic:pic>
              </a:graphicData>
            </a:graphic>
          </wp:inline>
        </w:drawing>
      </w:r>
    </w:p>
    <w:p w14:paraId="6E37A8AA" w14:textId="6B6B8BA4" w:rsidR="00A80315" w:rsidRDefault="00A05BC7" w:rsidP="00A05BC7">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247</w:t>
      </w:r>
      <w:r w:rsidRPr="00360810">
        <w:rPr>
          <w:b/>
          <w:noProof/>
        </w:rPr>
        <w:fldChar w:fldCharType="end"/>
      </w:r>
      <w:r w:rsidRPr="00360810">
        <w:rPr>
          <w:b/>
          <w:noProof/>
        </w:rPr>
        <w:t>.</w:t>
      </w:r>
      <w:r w:rsidRPr="00360810">
        <w:t xml:space="preserve"> </w:t>
      </w:r>
      <w:r w:rsidRPr="00360810">
        <w:rPr>
          <w:vertAlign w:val="superscript"/>
        </w:rPr>
        <w:t>1</w:t>
      </w:r>
      <w:r>
        <w:rPr>
          <w:vertAlign w:val="superscript"/>
        </w:rPr>
        <w:t>1</w:t>
      </w:r>
      <w:r>
        <w:t>B</w:t>
      </w:r>
      <w:r w:rsidRPr="00360810">
        <w:t xml:space="preserve"> NMR (1</w:t>
      </w:r>
      <w:r>
        <w:t>60</w:t>
      </w:r>
      <w:r w:rsidRPr="00360810">
        <w:t xml:space="preserve"> MHz, CDCl</w:t>
      </w:r>
      <w:r w:rsidRPr="00360810">
        <w:rPr>
          <w:vertAlign w:val="subscript"/>
        </w:rPr>
        <w:t>3</w:t>
      </w:r>
      <w:r w:rsidRPr="00360810">
        <w:t xml:space="preserve">) spectrum of </w:t>
      </w:r>
      <w:r>
        <w:rPr>
          <w:b/>
          <w:bCs/>
        </w:rPr>
        <w:t>7</w:t>
      </w:r>
      <w:r>
        <w:t>.</w:t>
      </w:r>
    </w:p>
    <w:p w14:paraId="10271265" w14:textId="77777777" w:rsidR="00FF3AC9" w:rsidRPr="00360810" w:rsidRDefault="00FF3AC9" w:rsidP="00FF3AC9">
      <w:pPr>
        <w:keepNext/>
        <w:jc w:val="center"/>
      </w:pPr>
      <w:r w:rsidRPr="00360810">
        <w:rPr>
          <w:noProof/>
        </w:rPr>
        <w:drawing>
          <wp:inline distT="0" distB="0" distL="0" distR="0" wp14:anchorId="3410FA28" wp14:editId="0A599971">
            <wp:extent cx="4873888" cy="3401568"/>
            <wp:effectExtent l="0" t="0" r="3175" b="8890"/>
            <wp:docPr id="50439614" name="Picture 5043961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9614" name="Picture 50439614" descr="A graph of a graph&#10;&#10;Description automatically generated with medium confidenc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4873888" cy="3401568"/>
                    </a:xfrm>
                    <a:prstGeom prst="rect">
                      <a:avLst/>
                    </a:prstGeom>
                  </pic:spPr>
                </pic:pic>
              </a:graphicData>
            </a:graphic>
          </wp:inline>
        </w:drawing>
      </w:r>
    </w:p>
    <w:p w14:paraId="45F96E1B" w14:textId="18562B08" w:rsidR="00FF3AC9" w:rsidRPr="00360810" w:rsidRDefault="00FF3AC9" w:rsidP="00FF3AC9">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248</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w:t>
      </w:r>
      <w:r w:rsidRPr="00C446C9">
        <w:rPr>
          <w:color w:val="000000"/>
          <w:szCs w:val="24"/>
        </w:rPr>
        <w:t>400 MHz, CDCl</w:t>
      </w:r>
      <w:r w:rsidRPr="00C446C9">
        <w:rPr>
          <w:color w:val="000000"/>
          <w:szCs w:val="24"/>
          <w:vertAlign w:val="subscript"/>
        </w:rPr>
        <w:t>3</w:t>
      </w:r>
      <w:r w:rsidRPr="00360810">
        <w:rPr>
          <w:rFonts w:eastAsia="Times New Roman"/>
        </w:rPr>
        <w:t xml:space="preserve">) </w:t>
      </w:r>
      <w:r w:rsidRPr="00360810">
        <w:t>spectrum o</w:t>
      </w:r>
      <w:r>
        <w:t xml:space="preserve">f </w:t>
      </w:r>
      <w:r w:rsidRPr="009A2694">
        <w:rPr>
          <w:b/>
          <w:bCs/>
        </w:rPr>
        <w:t>8</w:t>
      </w:r>
      <w:r>
        <w:t>.</w:t>
      </w:r>
    </w:p>
    <w:p w14:paraId="0D01CB3E" w14:textId="77777777" w:rsidR="00FF3AC9" w:rsidRPr="00360810" w:rsidRDefault="00FF3AC9" w:rsidP="00FF3AC9">
      <w:pPr>
        <w:keepNext/>
        <w:jc w:val="center"/>
        <w:rPr>
          <w:rFonts w:cs="Times New Roman"/>
        </w:rPr>
      </w:pPr>
      <w:r w:rsidRPr="00360810">
        <w:rPr>
          <w:rFonts w:cs="Times New Roman"/>
          <w:b/>
          <w:noProof/>
        </w:rPr>
        <w:lastRenderedPageBreak/>
        <w:drawing>
          <wp:inline distT="0" distB="0" distL="0" distR="0" wp14:anchorId="2A602D6A" wp14:editId="46BAF92C">
            <wp:extent cx="4873888" cy="3401567"/>
            <wp:effectExtent l="0" t="0" r="3175" b="8890"/>
            <wp:docPr id="1313365388" name="Picture 1313365388"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65388" name="Picture 1313365388" descr="A graph of a graph&#10;&#10;Description automatically generated"/>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4873888" cy="3401567"/>
                    </a:xfrm>
                    <a:prstGeom prst="rect">
                      <a:avLst/>
                    </a:prstGeom>
                  </pic:spPr>
                </pic:pic>
              </a:graphicData>
            </a:graphic>
          </wp:inline>
        </w:drawing>
      </w:r>
    </w:p>
    <w:p w14:paraId="18DEBD4D" w14:textId="32E5B78C" w:rsidR="00FF3AC9" w:rsidRDefault="00FF3AC9" w:rsidP="00FF3AC9">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249</w:t>
      </w:r>
      <w:r w:rsidRPr="00360810">
        <w:rPr>
          <w:b/>
          <w:noProof/>
        </w:rPr>
        <w:fldChar w:fldCharType="end"/>
      </w:r>
      <w:r w:rsidRPr="00360810">
        <w:rPr>
          <w:b/>
          <w:noProof/>
        </w:rPr>
        <w:t>.</w:t>
      </w:r>
      <w:r w:rsidRPr="00360810">
        <w:t xml:space="preserve"> </w:t>
      </w:r>
      <w:r w:rsidRPr="00360810">
        <w:rPr>
          <w:vertAlign w:val="superscript"/>
        </w:rPr>
        <w:t>13</w:t>
      </w:r>
      <w:r w:rsidRPr="00360810">
        <w:t>C NMR (</w:t>
      </w:r>
      <w:r w:rsidRPr="00C03C78">
        <w:rPr>
          <w:color w:val="000000"/>
          <w:szCs w:val="24"/>
        </w:rPr>
        <w:t>101 MHz, CDCl</w:t>
      </w:r>
      <w:r w:rsidRPr="00C03C78">
        <w:rPr>
          <w:color w:val="000000"/>
          <w:szCs w:val="24"/>
          <w:vertAlign w:val="subscript"/>
        </w:rPr>
        <w:t>3</w:t>
      </w:r>
      <w:r w:rsidRPr="00360810">
        <w:t xml:space="preserve">) spectrum of </w:t>
      </w:r>
      <w:r w:rsidRPr="009A2694">
        <w:rPr>
          <w:b/>
          <w:bCs/>
        </w:rPr>
        <w:t>8</w:t>
      </w:r>
      <w:r>
        <w:t>.</w:t>
      </w:r>
    </w:p>
    <w:p w14:paraId="21136CD7" w14:textId="77777777" w:rsidR="00191E51" w:rsidRPr="00360810" w:rsidRDefault="00191E51" w:rsidP="00191E51">
      <w:pPr>
        <w:keepNext/>
        <w:jc w:val="center"/>
      </w:pPr>
      <w:r w:rsidRPr="00360810">
        <w:rPr>
          <w:noProof/>
        </w:rPr>
        <w:drawing>
          <wp:inline distT="0" distB="0" distL="0" distR="0" wp14:anchorId="23FD7842" wp14:editId="4DFB445B">
            <wp:extent cx="4873888" cy="3401567"/>
            <wp:effectExtent l="0" t="0" r="3175" b="8890"/>
            <wp:docPr id="1741155111" name="Picture 1741155111"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5111" name="Picture 1741155111" descr="A graph of a chemical reaction&#10;&#10;Description automatically generated"/>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873888" cy="3401567"/>
                    </a:xfrm>
                    <a:prstGeom prst="rect">
                      <a:avLst/>
                    </a:prstGeom>
                  </pic:spPr>
                </pic:pic>
              </a:graphicData>
            </a:graphic>
          </wp:inline>
        </w:drawing>
      </w:r>
    </w:p>
    <w:p w14:paraId="014328C9" w14:textId="55CA19FC" w:rsidR="00191E51" w:rsidRPr="00360810" w:rsidRDefault="00191E51" w:rsidP="00191E51">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250</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w:t>
      </w:r>
      <w:r w:rsidRPr="00C446C9">
        <w:rPr>
          <w:color w:val="000000"/>
          <w:szCs w:val="24"/>
        </w:rPr>
        <w:t>400 MHz, CDCl</w:t>
      </w:r>
      <w:r w:rsidRPr="00C446C9">
        <w:rPr>
          <w:color w:val="000000"/>
          <w:szCs w:val="24"/>
          <w:vertAlign w:val="subscript"/>
        </w:rPr>
        <w:t>3</w:t>
      </w:r>
      <w:r w:rsidRPr="00360810">
        <w:rPr>
          <w:rFonts w:eastAsia="Times New Roman"/>
        </w:rPr>
        <w:t xml:space="preserve">) </w:t>
      </w:r>
      <w:r w:rsidRPr="00360810">
        <w:t>spectrum o</w:t>
      </w:r>
      <w:r>
        <w:t xml:space="preserve">f </w:t>
      </w:r>
      <w:r>
        <w:rPr>
          <w:b/>
          <w:bCs/>
        </w:rPr>
        <w:t>9</w:t>
      </w:r>
      <w:r>
        <w:t>.</w:t>
      </w:r>
    </w:p>
    <w:p w14:paraId="08804EBC" w14:textId="77777777" w:rsidR="00191E51" w:rsidRPr="00360810" w:rsidRDefault="00191E51" w:rsidP="00191E51">
      <w:pPr>
        <w:keepNext/>
        <w:jc w:val="center"/>
        <w:rPr>
          <w:rFonts w:cs="Times New Roman"/>
        </w:rPr>
      </w:pPr>
      <w:r w:rsidRPr="00360810">
        <w:rPr>
          <w:rFonts w:cs="Times New Roman"/>
          <w:b/>
          <w:noProof/>
        </w:rPr>
        <w:lastRenderedPageBreak/>
        <w:drawing>
          <wp:inline distT="0" distB="0" distL="0" distR="0" wp14:anchorId="3B7A42BB" wp14:editId="5C5EDA72">
            <wp:extent cx="4873887" cy="3401567"/>
            <wp:effectExtent l="0" t="0" r="3175" b="8890"/>
            <wp:docPr id="202402292" name="Picture 20240229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2292" name="Picture 202402292" descr="A graph of a graph&#10;&#10;Description automatically generated"/>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4873887" cy="3401567"/>
                    </a:xfrm>
                    <a:prstGeom prst="rect">
                      <a:avLst/>
                    </a:prstGeom>
                  </pic:spPr>
                </pic:pic>
              </a:graphicData>
            </a:graphic>
          </wp:inline>
        </w:drawing>
      </w:r>
    </w:p>
    <w:p w14:paraId="3D59401D" w14:textId="4246EF2A" w:rsidR="00191E51" w:rsidRDefault="00191E51" w:rsidP="00191E51">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251</w:t>
      </w:r>
      <w:r w:rsidRPr="00360810">
        <w:rPr>
          <w:b/>
          <w:noProof/>
        </w:rPr>
        <w:fldChar w:fldCharType="end"/>
      </w:r>
      <w:r w:rsidRPr="00360810">
        <w:rPr>
          <w:b/>
          <w:noProof/>
        </w:rPr>
        <w:t>.</w:t>
      </w:r>
      <w:r w:rsidRPr="00360810">
        <w:t xml:space="preserve"> </w:t>
      </w:r>
      <w:r w:rsidRPr="00360810">
        <w:rPr>
          <w:vertAlign w:val="superscript"/>
        </w:rPr>
        <w:t>13</w:t>
      </w:r>
      <w:r w:rsidRPr="00360810">
        <w:t>C NMR (</w:t>
      </w:r>
      <w:r w:rsidRPr="00C03C78">
        <w:rPr>
          <w:color w:val="000000"/>
          <w:szCs w:val="24"/>
        </w:rPr>
        <w:t>101 MHz, CDCl</w:t>
      </w:r>
      <w:r w:rsidRPr="00C03C78">
        <w:rPr>
          <w:color w:val="000000"/>
          <w:szCs w:val="24"/>
          <w:vertAlign w:val="subscript"/>
        </w:rPr>
        <w:t>3</w:t>
      </w:r>
      <w:r w:rsidRPr="00360810">
        <w:t>) spectrum of</w:t>
      </w:r>
      <w:r>
        <w:t xml:space="preserve"> </w:t>
      </w:r>
      <w:r>
        <w:rPr>
          <w:b/>
          <w:bCs/>
        </w:rPr>
        <w:t>9</w:t>
      </w:r>
      <w:r>
        <w:t>.</w:t>
      </w:r>
    </w:p>
    <w:p w14:paraId="10159E08" w14:textId="77777777" w:rsidR="006602B3" w:rsidRPr="00360810" w:rsidRDefault="006602B3" w:rsidP="006602B3">
      <w:pPr>
        <w:keepNext/>
        <w:jc w:val="center"/>
      </w:pPr>
      <w:r w:rsidRPr="00360810">
        <w:rPr>
          <w:noProof/>
        </w:rPr>
        <w:drawing>
          <wp:inline distT="0" distB="0" distL="0" distR="0" wp14:anchorId="3EFD583A" wp14:editId="182E7773">
            <wp:extent cx="4873887" cy="3401567"/>
            <wp:effectExtent l="0" t="0" r="3175" b="8890"/>
            <wp:docPr id="1231866426" name="Picture 1231866426"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66426" name="Picture 1231866426" descr="A graph of a chemical reaction&#10;&#10;Description automatically generated"/>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4873887" cy="3401567"/>
                    </a:xfrm>
                    <a:prstGeom prst="rect">
                      <a:avLst/>
                    </a:prstGeom>
                  </pic:spPr>
                </pic:pic>
              </a:graphicData>
            </a:graphic>
          </wp:inline>
        </w:drawing>
      </w:r>
    </w:p>
    <w:p w14:paraId="285C5D9E" w14:textId="27E7BC88" w:rsidR="006602B3" w:rsidRPr="00360810" w:rsidRDefault="006602B3" w:rsidP="006602B3">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713451">
        <w:rPr>
          <w:b/>
          <w:noProof/>
        </w:rPr>
        <w:t>252</w:t>
      </w:r>
      <w:r w:rsidRPr="00360810">
        <w:rPr>
          <w:b/>
          <w:noProof/>
        </w:rPr>
        <w:fldChar w:fldCharType="end"/>
      </w:r>
      <w:r w:rsidRPr="00360810">
        <w:rPr>
          <w:b/>
        </w:rPr>
        <w:t>.</w:t>
      </w:r>
      <w:r w:rsidRPr="00360810">
        <w:t xml:space="preserve"> </w:t>
      </w:r>
      <w:r w:rsidRPr="00360810">
        <w:rPr>
          <w:vertAlign w:val="superscript"/>
        </w:rPr>
        <w:t>1</w:t>
      </w:r>
      <w:r w:rsidRPr="00360810">
        <w:t xml:space="preserve">H NMR </w:t>
      </w:r>
      <w:r w:rsidRPr="00360810">
        <w:rPr>
          <w:rFonts w:eastAsia="Times New Roman"/>
        </w:rPr>
        <w:t>(</w:t>
      </w:r>
      <w:r w:rsidRPr="00C446C9">
        <w:rPr>
          <w:color w:val="000000"/>
          <w:szCs w:val="24"/>
        </w:rPr>
        <w:t>400 MHz, CDCl</w:t>
      </w:r>
      <w:r w:rsidRPr="00C446C9">
        <w:rPr>
          <w:color w:val="000000"/>
          <w:szCs w:val="24"/>
          <w:vertAlign w:val="subscript"/>
        </w:rPr>
        <w:t>3</w:t>
      </w:r>
      <w:r w:rsidRPr="00360810">
        <w:rPr>
          <w:rFonts w:eastAsia="Times New Roman"/>
        </w:rPr>
        <w:t xml:space="preserve">) </w:t>
      </w:r>
      <w:r w:rsidRPr="00360810">
        <w:t>spectrum o</w:t>
      </w:r>
      <w:r>
        <w:t xml:space="preserve">f </w:t>
      </w:r>
      <w:r>
        <w:rPr>
          <w:b/>
          <w:bCs/>
        </w:rPr>
        <w:t>10</w:t>
      </w:r>
      <w:r>
        <w:t>.</w:t>
      </w:r>
    </w:p>
    <w:p w14:paraId="7A803F86" w14:textId="77777777" w:rsidR="006602B3" w:rsidRPr="00360810" w:rsidRDefault="006602B3" w:rsidP="006602B3">
      <w:pPr>
        <w:keepNext/>
        <w:jc w:val="center"/>
        <w:rPr>
          <w:rFonts w:cs="Times New Roman"/>
        </w:rPr>
      </w:pPr>
      <w:r w:rsidRPr="00360810">
        <w:rPr>
          <w:rFonts w:cs="Times New Roman"/>
          <w:b/>
          <w:noProof/>
        </w:rPr>
        <w:lastRenderedPageBreak/>
        <w:drawing>
          <wp:inline distT="0" distB="0" distL="0" distR="0" wp14:anchorId="49A92A1A" wp14:editId="79C1118A">
            <wp:extent cx="4873887" cy="3401566"/>
            <wp:effectExtent l="0" t="0" r="3175" b="8890"/>
            <wp:docPr id="605049558" name="Picture 605049558" descr="A graph of a sub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49558" name="Picture 605049558" descr="A graph of a substance&#10;&#10;Description automatically generated with medium confidenc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4873887" cy="3401566"/>
                    </a:xfrm>
                    <a:prstGeom prst="rect">
                      <a:avLst/>
                    </a:prstGeom>
                  </pic:spPr>
                </pic:pic>
              </a:graphicData>
            </a:graphic>
          </wp:inline>
        </w:drawing>
      </w:r>
    </w:p>
    <w:p w14:paraId="251202AC" w14:textId="587AD55C" w:rsidR="006602B3" w:rsidRPr="00C04D84" w:rsidRDefault="006602B3" w:rsidP="006602B3">
      <w:pPr>
        <w:pStyle w:val="Caption"/>
      </w:pPr>
      <w:r w:rsidRPr="00360810">
        <w:rPr>
          <w:b/>
        </w:rPr>
        <w:t>Figure S</w:t>
      </w:r>
      <w:r w:rsidRPr="00360810">
        <w:rPr>
          <w:b/>
        </w:rPr>
        <w:fldChar w:fldCharType="begin"/>
      </w:r>
      <w:r w:rsidRPr="00360810">
        <w:rPr>
          <w:b/>
        </w:rPr>
        <w:instrText xml:space="preserve"> SEQ Figure \* ARABIC </w:instrText>
      </w:r>
      <w:r w:rsidRPr="00360810">
        <w:rPr>
          <w:b/>
        </w:rPr>
        <w:fldChar w:fldCharType="separate"/>
      </w:r>
      <w:r w:rsidR="003062B8">
        <w:rPr>
          <w:b/>
          <w:noProof/>
        </w:rPr>
        <w:t>253</w:t>
      </w:r>
      <w:r w:rsidRPr="00360810">
        <w:rPr>
          <w:b/>
          <w:noProof/>
        </w:rPr>
        <w:fldChar w:fldCharType="end"/>
      </w:r>
      <w:r w:rsidRPr="00360810">
        <w:rPr>
          <w:b/>
          <w:noProof/>
        </w:rPr>
        <w:t>.</w:t>
      </w:r>
      <w:r w:rsidRPr="00360810">
        <w:t xml:space="preserve"> </w:t>
      </w:r>
      <w:r w:rsidRPr="00360810">
        <w:rPr>
          <w:vertAlign w:val="superscript"/>
        </w:rPr>
        <w:t>13</w:t>
      </w:r>
      <w:r w:rsidRPr="00360810">
        <w:t>C NMR (</w:t>
      </w:r>
      <w:r w:rsidRPr="00C03C78">
        <w:rPr>
          <w:color w:val="000000"/>
          <w:szCs w:val="24"/>
        </w:rPr>
        <w:t>101 MHz</w:t>
      </w:r>
      <w:r w:rsidR="00DA67E7">
        <w:rPr>
          <w:color w:val="000000"/>
          <w:szCs w:val="24"/>
        </w:rPr>
        <w:t>,</w:t>
      </w:r>
      <w:r w:rsidRPr="00C03C78">
        <w:rPr>
          <w:color w:val="000000"/>
          <w:szCs w:val="24"/>
        </w:rPr>
        <w:t xml:space="preserve"> CDCl</w:t>
      </w:r>
      <w:r w:rsidRPr="00C03C78">
        <w:rPr>
          <w:color w:val="000000"/>
          <w:szCs w:val="24"/>
          <w:vertAlign w:val="subscript"/>
        </w:rPr>
        <w:t>3</w:t>
      </w:r>
      <w:r w:rsidRPr="00360810">
        <w:t xml:space="preserve">) spectrum of </w:t>
      </w:r>
      <w:r>
        <w:rPr>
          <w:b/>
          <w:bCs/>
        </w:rPr>
        <w:t>10</w:t>
      </w:r>
      <w:r>
        <w:t>.</w:t>
      </w:r>
    </w:p>
    <w:p w14:paraId="10187234" w14:textId="75090E94" w:rsidR="00FF3AC9" w:rsidRPr="008B7FB1" w:rsidRDefault="006602B3" w:rsidP="00A05BC7">
      <w:r>
        <w:br w:type="page"/>
      </w:r>
    </w:p>
    <w:p w14:paraId="2B55570F" w14:textId="3484E4B9" w:rsidR="00270482" w:rsidRPr="00944BA5" w:rsidRDefault="003657F9" w:rsidP="00292979">
      <w:pPr>
        <w:pStyle w:val="Heading1"/>
        <w:rPr>
          <w:color w:val="000000" w:themeColor="text1"/>
        </w:rPr>
      </w:pPr>
      <w:bookmarkStart w:id="66" w:name="_Toc181107846"/>
      <w:r w:rsidRPr="00944BA5">
        <w:rPr>
          <w:color w:val="000000" w:themeColor="text1"/>
        </w:rPr>
        <w:lastRenderedPageBreak/>
        <w:t>References</w:t>
      </w:r>
      <w:r w:rsidR="00007759" w:rsidRPr="00944BA5">
        <w:rPr>
          <w:color w:val="000000" w:themeColor="text1"/>
        </w:rPr>
        <w:t>.</w:t>
      </w:r>
      <w:bookmarkEnd w:id="66"/>
    </w:p>
    <w:p w14:paraId="42270727" w14:textId="76DD0A39" w:rsidR="00CB3CD0" w:rsidRPr="00CB3CD0" w:rsidRDefault="00CB3CD0" w:rsidP="00A5272C">
      <w:pPr>
        <w:pStyle w:val="Bibliography"/>
        <w:spacing w:line="276" w:lineRule="auto"/>
        <w:jc w:val="both"/>
        <w:rPr>
          <w:rFonts w:cs="Times New Roman"/>
        </w:rPr>
      </w:pPr>
      <w:r w:rsidRPr="00CB3CD0">
        <w:rPr>
          <w:rFonts w:cs="Times New Roman"/>
        </w:rPr>
        <w:t>1.</w:t>
      </w:r>
      <w:r w:rsidRPr="00CB3CD0">
        <w:rPr>
          <w:rFonts w:cs="Times New Roman"/>
        </w:rPr>
        <w:tab/>
        <w:t xml:space="preserve">Kim, J. </w:t>
      </w:r>
      <w:r w:rsidRPr="00CB3CD0">
        <w:rPr>
          <w:rFonts w:cs="Times New Roman"/>
          <w:i/>
          <w:iCs/>
        </w:rPr>
        <w:t>et al.</w:t>
      </w:r>
      <w:r w:rsidRPr="00CB3CD0">
        <w:rPr>
          <w:rFonts w:cs="Times New Roman"/>
        </w:rPr>
        <w:t xml:space="preserve"> Zinc bromide: a general mediator for the ionothermal synthesis of microporous polymers </w:t>
      </w:r>
      <w:r w:rsidRPr="00CB3CD0">
        <w:rPr>
          <w:rFonts w:cs="Times New Roman"/>
          <w:i/>
          <w:iCs/>
        </w:rPr>
        <w:t>via</w:t>
      </w:r>
      <w:r w:rsidRPr="00CB3CD0">
        <w:rPr>
          <w:rFonts w:cs="Times New Roman"/>
        </w:rPr>
        <w:t xml:space="preserve"> cyclotrimerization reactions. </w:t>
      </w:r>
      <w:r w:rsidRPr="00CB3CD0">
        <w:rPr>
          <w:rFonts w:cs="Times New Roman"/>
          <w:i/>
          <w:iCs/>
        </w:rPr>
        <w:t>J. Mater. Chem. A</w:t>
      </w:r>
      <w:r w:rsidRPr="00CB3CD0">
        <w:rPr>
          <w:rFonts w:cs="Times New Roman"/>
        </w:rPr>
        <w:t xml:space="preserve"> </w:t>
      </w:r>
      <w:r w:rsidRPr="00CB3CD0">
        <w:rPr>
          <w:rFonts w:cs="Times New Roman"/>
          <w:b/>
          <w:bCs/>
        </w:rPr>
        <w:t>11</w:t>
      </w:r>
      <w:r w:rsidRPr="00CB3CD0">
        <w:rPr>
          <w:rFonts w:cs="Times New Roman"/>
        </w:rPr>
        <w:t>, 17159–17166 (2023).</w:t>
      </w:r>
    </w:p>
    <w:p w14:paraId="6E4A2BD9" w14:textId="77777777" w:rsidR="00CB3CD0" w:rsidRPr="00CB3CD0" w:rsidRDefault="00CB3CD0" w:rsidP="00A5272C">
      <w:pPr>
        <w:pStyle w:val="Bibliography"/>
        <w:spacing w:line="276" w:lineRule="auto"/>
        <w:jc w:val="both"/>
        <w:rPr>
          <w:rFonts w:cs="Times New Roman"/>
        </w:rPr>
      </w:pPr>
      <w:r w:rsidRPr="00CB3CD0">
        <w:rPr>
          <w:rFonts w:cs="Times New Roman"/>
        </w:rPr>
        <w:t>2.</w:t>
      </w:r>
      <w:r w:rsidRPr="00CB3CD0">
        <w:rPr>
          <w:rFonts w:cs="Times New Roman"/>
        </w:rPr>
        <w:tab/>
        <w:t xml:space="preserve">Li, H. </w:t>
      </w:r>
      <w:r w:rsidRPr="00CB3CD0">
        <w:rPr>
          <w:rFonts w:cs="Times New Roman"/>
          <w:i/>
          <w:iCs/>
        </w:rPr>
        <w:t>et al.</w:t>
      </w:r>
      <w:r w:rsidRPr="00CB3CD0">
        <w:rPr>
          <w:rFonts w:cs="Times New Roman"/>
        </w:rPr>
        <w:t xml:space="preserve"> Three-Dimensional Tetrathiafulvalene-Based Covalent Organic Frameworks for Tunable Electrical Conductivity. </w:t>
      </w:r>
      <w:r w:rsidRPr="00CB3CD0">
        <w:rPr>
          <w:rFonts w:cs="Times New Roman"/>
          <w:i/>
          <w:iCs/>
        </w:rPr>
        <w:t>J. Am. Chem. Soc.</w:t>
      </w:r>
      <w:r w:rsidRPr="00CB3CD0">
        <w:rPr>
          <w:rFonts w:cs="Times New Roman"/>
        </w:rPr>
        <w:t xml:space="preserve"> </w:t>
      </w:r>
      <w:r w:rsidRPr="00CB3CD0">
        <w:rPr>
          <w:rFonts w:cs="Times New Roman"/>
          <w:b/>
          <w:bCs/>
        </w:rPr>
        <w:t>141</w:t>
      </w:r>
      <w:r w:rsidRPr="00CB3CD0">
        <w:rPr>
          <w:rFonts w:cs="Times New Roman"/>
        </w:rPr>
        <w:t>, 13324–13329 (2019).</w:t>
      </w:r>
    </w:p>
    <w:p w14:paraId="2E810504" w14:textId="77777777" w:rsidR="00CB3CD0" w:rsidRPr="00CB3CD0" w:rsidRDefault="00CB3CD0" w:rsidP="00A5272C">
      <w:pPr>
        <w:pStyle w:val="Bibliography"/>
        <w:spacing w:line="276" w:lineRule="auto"/>
        <w:jc w:val="both"/>
        <w:rPr>
          <w:rFonts w:cs="Times New Roman"/>
        </w:rPr>
      </w:pPr>
      <w:r w:rsidRPr="00CB3CD0">
        <w:rPr>
          <w:rFonts w:cs="Times New Roman"/>
        </w:rPr>
        <w:t>3.</w:t>
      </w:r>
      <w:r w:rsidRPr="00CB3CD0">
        <w:rPr>
          <w:rFonts w:cs="Times New Roman"/>
        </w:rPr>
        <w:tab/>
        <w:t xml:space="preserve">Peng, S.-Q. </w:t>
      </w:r>
      <w:r w:rsidRPr="00CB3CD0">
        <w:rPr>
          <w:rFonts w:cs="Times New Roman"/>
          <w:i/>
          <w:iCs/>
        </w:rPr>
        <w:t>et al.</w:t>
      </w:r>
      <w:r w:rsidRPr="00CB3CD0">
        <w:rPr>
          <w:rFonts w:cs="Times New Roman"/>
        </w:rPr>
        <w:t xml:space="preserve"> Flexible Porous Polynorbornenes with Alkene Linkage for Decolorizing the Highly Reactive Triisocyanate in Ethyl Acetate. </w:t>
      </w:r>
      <w:r w:rsidRPr="00CB3CD0">
        <w:rPr>
          <w:rFonts w:cs="Times New Roman"/>
          <w:i/>
          <w:iCs/>
        </w:rPr>
        <w:t>Chem. Mater.</w:t>
      </w:r>
      <w:r w:rsidRPr="00CB3CD0">
        <w:rPr>
          <w:rFonts w:cs="Times New Roman"/>
        </w:rPr>
        <w:t xml:space="preserve"> </w:t>
      </w:r>
      <w:r w:rsidRPr="00CB3CD0">
        <w:rPr>
          <w:rFonts w:cs="Times New Roman"/>
          <w:b/>
          <w:bCs/>
        </w:rPr>
        <w:t>34</w:t>
      </w:r>
      <w:r w:rsidRPr="00CB3CD0">
        <w:rPr>
          <w:rFonts w:cs="Times New Roman"/>
        </w:rPr>
        <w:t>, 5184–5193 (2022).</w:t>
      </w:r>
    </w:p>
    <w:p w14:paraId="26AA348F" w14:textId="6719195A" w:rsidR="00CB3CD0" w:rsidRPr="00CB3CD0" w:rsidRDefault="00CB3CD0" w:rsidP="00A5272C">
      <w:pPr>
        <w:pStyle w:val="Bibliography"/>
        <w:spacing w:line="276" w:lineRule="auto"/>
        <w:jc w:val="both"/>
        <w:rPr>
          <w:rFonts w:cs="Times New Roman"/>
        </w:rPr>
      </w:pPr>
      <w:r w:rsidRPr="00CB3CD0">
        <w:rPr>
          <w:rFonts w:cs="Times New Roman"/>
        </w:rPr>
        <w:t>4.</w:t>
      </w:r>
      <w:r w:rsidRPr="00CB3CD0">
        <w:rPr>
          <w:rFonts w:cs="Times New Roman"/>
        </w:rPr>
        <w:tab/>
        <w:t xml:space="preserve">Ahmad, I., Mahmood, J. &amp; Baek, J. Scalable Synthesis of Tetrapodal Octaamine. </w:t>
      </w:r>
      <w:r w:rsidRPr="00CB3CD0">
        <w:rPr>
          <w:rFonts w:cs="Times New Roman"/>
          <w:i/>
          <w:iCs/>
        </w:rPr>
        <w:t>Eur</w:t>
      </w:r>
      <w:r w:rsidR="009C1CE9">
        <w:rPr>
          <w:rFonts w:cs="Times New Roman"/>
          <w:i/>
          <w:iCs/>
        </w:rPr>
        <w:t>.</w:t>
      </w:r>
      <w:r w:rsidRPr="00CB3CD0">
        <w:rPr>
          <w:rFonts w:cs="Times New Roman"/>
          <w:i/>
          <w:iCs/>
        </w:rPr>
        <w:t xml:space="preserve"> J</w:t>
      </w:r>
      <w:r w:rsidR="009C1CE9">
        <w:rPr>
          <w:rFonts w:cs="Times New Roman"/>
          <w:i/>
          <w:iCs/>
        </w:rPr>
        <w:t>.</w:t>
      </w:r>
      <w:r w:rsidRPr="00CB3CD0">
        <w:rPr>
          <w:rFonts w:cs="Times New Roman"/>
          <w:i/>
          <w:iCs/>
        </w:rPr>
        <w:t xml:space="preserve"> Org</w:t>
      </w:r>
      <w:r w:rsidR="009C1CE9">
        <w:rPr>
          <w:rFonts w:cs="Times New Roman"/>
          <w:i/>
          <w:iCs/>
        </w:rPr>
        <w:t>.</w:t>
      </w:r>
      <w:r w:rsidRPr="00CB3CD0">
        <w:rPr>
          <w:rFonts w:cs="Times New Roman"/>
          <w:i/>
          <w:iCs/>
        </w:rPr>
        <w:t xml:space="preserve"> Chem</w:t>
      </w:r>
      <w:r w:rsidR="009C1CE9">
        <w:rPr>
          <w:rFonts w:cs="Times New Roman"/>
          <w:i/>
          <w:iCs/>
        </w:rPr>
        <w:t>.</w:t>
      </w:r>
      <w:r w:rsidRPr="00CB3CD0">
        <w:rPr>
          <w:rFonts w:cs="Times New Roman"/>
        </w:rPr>
        <w:t xml:space="preserve"> </w:t>
      </w:r>
      <w:r w:rsidRPr="00CB3CD0">
        <w:rPr>
          <w:rFonts w:cs="Times New Roman"/>
          <w:b/>
          <w:bCs/>
        </w:rPr>
        <w:t>2019</w:t>
      </w:r>
      <w:r w:rsidRPr="00CB3CD0">
        <w:rPr>
          <w:rFonts w:cs="Times New Roman"/>
        </w:rPr>
        <w:t>, 2335–2338 (2019).</w:t>
      </w:r>
    </w:p>
    <w:p w14:paraId="6AAF1E13" w14:textId="34940EA0" w:rsidR="00CB3CD0" w:rsidRPr="00CB3CD0" w:rsidRDefault="00CB3CD0" w:rsidP="00A5272C">
      <w:pPr>
        <w:pStyle w:val="Bibliography"/>
        <w:spacing w:line="276" w:lineRule="auto"/>
        <w:jc w:val="both"/>
        <w:rPr>
          <w:rFonts w:cs="Times New Roman"/>
        </w:rPr>
      </w:pPr>
      <w:r w:rsidRPr="00CB3CD0">
        <w:rPr>
          <w:rFonts w:cs="Times New Roman"/>
        </w:rPr>
        <w:t>5.</w:t>
      </w:r>
      <w:r w:rsidRPr="00CB3CD0">
        <w:rPr>
          <w:rFonts w:cs="Times New Roman"/>
        </w:rPr>
        <w:tab/>
        <w:t xml:space="preserve">Regar, R., Mehra, K. S., Bhowal, R. &amp; Sankar, J. Electronic Modulation of Terrylene Diimides Leading to Core‐Twisting, Tunable Emission and Intermolecular Interactions. </w:t>
      </w:r>
      <w:r w:rsidRPr="00CB3CD0">
        <w:rPr>
          <w:rFonts w:cs="Times New Roman"/>
          <w:i/>
          <w:iCs/>
        </w:rPr>
        <w:t>Eur</w:t>
      </w:r>
      <w:r w:rsidR="002D4C51">
        <w:rPr>
          <w:rFonts w:cs="Times New Roman"/>
          <w:i/>
          <w:iCs/>
        </w:rPr>
        <w:t>.</w:t>
      </w:r>
      <w:r w:rsidRPr="00CB3CD0">
        <w:rPr>
          <w:rFonts w:cs="Times New Roman"/>
          <w:i/>
          <w:iCs/>
        </w:rPr>
        <w:t xml:space="preserve"> J</w:t>
      </w:r>
      <w:r w:rsidR="002D4C51">
        <w:rPr>
          <w:rFonts w:cs="Times New Roman"/>
          <w:i/>
          <w:iCs/>
        </w:rPr>
        <w:t>.</w:t>
      </w:r>
      <w:r w:rsidRPr="00CB3CD0">
        <w:rPr>
          <w:rFonts w:cs="Times New Roman"/>
          <w:i/>
          <w:iCs/>
        </w:rPr>
        <w:t xml:space="preserve"> Org</w:t>
      </w:r>
      <w:r w:rsidR="002D4C51">
        <w:rPr>
          <w:rFonts w:cs="Times New Roman"/>
          <w:i/>
          <w:iCs/>
        </w:rPr>
        <w:t>.</w:t>
      </w:r>
      <w:r w:rsidRPr="00CB3CD0">
        <w:rPr>
          <w:rFonts w:cs="Times New Roman"/>
          <w:i/>
          <w:iCs/>
        </w:rPr>
        <w:t xml:space="preserve"> Chem</w:t>
      </w:r>
      <w:r w:rsidR="002D4C51">
        <w:rPr>
          <w:rFonts w:cs="Times New Roman"/>
          <w:i/>
          <w:iCs/>
        </w:rPr>
        <w:t>.</w:t>
      </w:r>
      <w:r w:rsidRPr="00CB3CD0">
        <w:rPr>
          <w:rFonts w:cs="Times New Roman"/>
        </w:rPr>
        <w:t xml:space="preserve"> </w:t>
      </w:r>
      <w:r w:rsidRPr="00CB3CD0">
        <w:rPr>
          <w:rFonts w:cs="Times New Roman"/>
          <w:b/>
          <w:bCs/>
        </w:rPr>
        <w:t>2019</w:t>
      </w:r>
      <w:r w:rsidRPr="00CB3CD0">
        <w:rPr>
          <w:rFonts w:cs="Times New Roman"/>
        </w:rPr>
        <w:t>, 6278–6284 (2019).</w:t>
      </w:r>
    </w:p>
    <w:p w14:paraId="5B21ADB8" w14:textId="77777777" w:rsidR="00CB3CD0" w:rsidRPr="00CB3CD0" w:rsidRDefault="00CB3CD0" w:rsidP="00A5272C">
      <w:pPr>
        <w:pStyle w:val="Bibliography"/>
        <w:spacing w:line="276" w:lineRule="auto"/>
        <w:jc w:val="both"/>
        <w:rPr>
          <w:rFonts w:cs="Times New Roman"/>
        </w:rPr>
      </w:pPr>
      <w:r w:rsidRPr="00CB3CD0">
        <w:rPr>
          <w:rFonts w:cs="Times New Roman"/>
        </w:rPr>
        <w:t>6.</w:t>
      </w:r>
      <w:r w:rsidRPr="00CB3CD0">
        <w:rPr>
          <w:rFonts w:cs="Times New Roman"/>
        </w:rPr>
        <w:tab/>
        <w:t xml:space="preserve">Cowper, N. G. W., Chernowsky, C. P., Williams, O. P. &amp; Wickens, Z. K. Potent Reductants via Electron-Primed Photoredox Catalysis: Unlocking Aryl Chlorides for Radical Coupling. </w:t>
      </w:r>
      <w:r w:rsidRPr="00CB3CD0">
        <w:rPr>
          <w:rFonts w:cs="Times New Roman"/>
          <w:i/>
          <w:iCs/>
        </w:rPr>
        <w:t>J. Am. Chem. Soc.</w:t>
      </w:r>
      <w:r w:rsidRPr="00CB3CD0">
        <w:rPr>
          <w:rFonts w:cs="Times New Roman"/>
        </w:rPr>
        <w:t xml:space="preserve"> </w:t>
      </w:r>
      <w:r w:rsidRPr="00CB3CD0">
        <w:rPr>
          <w:rFonts w:cs="Times New Roman"/>
          <w:b/>
          <w:bCs/>
        </w:rPr>
        <w:t>142</w:t>
      </w:r>
      <w:r w:rsidRPr="00CB3CD0">
        <w:rPr>
          <w:rFonts w:cs="Times New Roman"/>
        </w:rPr>
        <w:t>, 2093–2099 (2020).</w:t>
      </w:r>
    </w:p>
    <w:p w14:paraId="36125E7C" w14:textId="77777777" w:rsidR="00CB3CD0" w:rsidRPr="00CB3CD0" w:rsidRDefault="00CB3CD0" w:rsidP="00A5272C">
      <w:pPr>
        <w:pStyle w:val="Bibliography"/>
        <w:spacing w:line="276" w:lineRule="auto"/>
        <w:jc w:val="both"/>
        <w:rPr>
          <w:rFonts w:cs="Times New Roman"/>
        </w:rPr>
      </w:pPr>
      <w:r w:rsidRPr="00CB3CD0">
        <w:rPr>
          <w:rFonts w:cs="Times New Roman"/>
        </w:rPr>
        <w:t>7.</w:t>
      </w:r>
      <w:r w:rsidRPr="00CB3CD0">
        <w:rPr>
          <w:rFonts w:cs="Times New Roman"/>
        </w:rPr>
        <w:tab/>
        <w:t xml:space="preserve">Gannett, C. N., Kim, J., Tirtariyadi, D., Milner, P. J. &amp; Abruña, H. D. Investigation of ion-electrode interactions of linear polyimides and alkali metal ions for next generation alternative-ion batteries. </w:t>
      </w:r>
      <w:r w:rsidRPr="00CB3CD0">
        <w:rPr>
          <w:rFonts w:cs="Times New Roman"/>
          <w:i/>
          <w:iCs/>
        </w:rPr>
        <w:t>Chem. Sci.</w:t>
      </w:r>
      <w:r w:rsidRPr="00CB3CD0">
        <w:rPr>
          <w:rFonts w:cs="Times New Roman"/>
        </w:rPr>
        <w:t xml:space="preserve"> </w:t>
      </w:r>
      <w:r w:rsidRPr="00CB3CD0">
        <w:rPr>
          <w:rFonts w:cs="Times New Roman"/>
          <w:b/>
          <w:bCs/>
        </w:rPr>
        <w:t>13</w:t>
      </w:r>
      <w:r w:rsidRPr="00CB3CD0">
        <w:rPr>
          <w:rFonts w:cs="Times New Roman"/>
        </w:rPr>
        <w:t>, 9191–9201 (2022).</w:t>
      </w:r>
    </w:p>
    <w:p w14:paraId="79BF9170" w14:textId="77777777" w:rsidR="00CB3CD0" w:rsidRPr="00CB3CD0" w:rsidRDefault="00CB3CD0" w:rsidP="00A5272C">
      <w:pPr>
        <w:pStyle w:val="Bibliography"/>
        <w:spacing w:line="276" w:lineRule="auto"/>
        <w:jc w:val="both"/>
        <w:rPr>
          <w:rFonts w:cs="Times New Roman"/>
        </w:rPr>
      </w:pPr>
      <w:r w:rsidRPr="00CB3CD0">
        <w:rPr>
          <w:rFonts w:cs="Times New Roman"/>
        </w:rPr>
        <w:t>8.</w:t>
      </w:r>
      <w:r w:rsidRPr="00CB3CD0">
        <w:rPr>
          <w:rFonts w:cs="Times New Roman"/>
        </w:rPr>
        <w:tab/>
        <w:t xml:space="preserve">Robb, M. J., Newton, B., Fors, B. P. &amp; Hawker, C. J. One-Step Synthesis of Unsymmetrical </w:t>
      </w:r>
      <w:r w:rsidRPr="00CB3CD0">
        <w:rPr>
          <w:rFonts w:cs="Times New Roman"/>
          <w:i/>
          <w:iCs/>
        </w:rPr>
        <w:t>N</w:t>
      </w:r>
      <w:r w:rsidRPr="00CB3CD0">
        <w:rPr>
          <w:rFonts w:cs="Times New Roman"/>
        </w:rPr>
        <w:t xml:space="preserve"> -Alkyl- </w:t>
      </w:r>
      <w:r w:rsidRPr="00CB3CD0">
        <w:rPr>
          <w:rFonts w:cs="Times New Roman"/>
          <w:i/>
          <w:iCs/>
        </w:rPr>
        <w:t>N</w:t>
      </w:r>
      <w:r w:rsidRPr="00CB3CD0">
        <w:rPr>
          <w:rFonts w:cs="Times New Roman"/>
        </w:rPr>
        <w:t xml:space="preserve"> ′-aryl Perylene Diimides. </w:t>
      </w:r>
      <w:r w:rsidRPr="00CB3CD0">
        <w:rPr>
          <w:rFonts w:cs="Times New Roman"/>
          <w:i/>
          <w:iCs/>
        </w:rPr>
        <w:t>J. Org. Chem.</w:t>
      </w:r>
      <w:r w:rsidRPr="00CB3CD0">
        <w:rPr>
          <w:rFonts w:cs="Times New Roman"/>
        </w:rPr>
        <w:t xml:space="preserve"> </w:t>
      </w:r>
      <w:r w:rsidRPr="00CB3CD0">
        <w:rPr>
          <w:rFonts w:cs="Times New Roman"/>
          <w:b/>
          <w:bCs/>
        </w:rPr>
        <w:t>79</w:t>
      </w:r>
      <w:r w:rsidRPr="00CB3CD0">
        <w:rPr>
          <w:rFonts w:cs="Times New Roman"/>
        </w:rPr>
        <w:t>, 6360–6365 (2014).</w:t>
      </w:r>
    </w:p>
    <w:p w14:paraId="453B6016" w14:textId="73985511" w:rsidR="00CB3CD0" w:rsidRPr="00CB3CD0" w:rsidRDefault="00CB3CD0" w:rsidP="00A5272C">
      <w:pPr>
        <w:pStyle w:val="Bibliography"/>
        <w:spacing w:line="276" w:lineRule="auto"/>
        <w:jc w:val="both"/>
        <w:rPr>
          <w:rFonts w:cs="Times New Roman"/>
        </w:rPr>
      </w:pPr>
      <w:r w:rsidRPr="00CB3CD0">
        <w:rPr>
          <w:rFonts w:cs="Times New Roman"/>
        </w:rPr>
        <w:t>9.</w:t>
      </w:r>
      <w:r w:rsidRPr="00CB3CD0">
        <w:rPr>
          <w:rFonts w:cs="Times New Roman"/>
        </w:rPr>
        <w:tab/>
        <w:t xml:space="preserve">Kim, J., Shirke, Y. &amp; Milner, P. J. Flexible Backbone Effects on the Redox Properties of Perylenediimide-Based Polymers. </w:t>
      </w:r>
      <w:r w:rsidRPr="00CB3CD0">
        <w:rPr>
          <w:rFonts w:cs="Times New Roman"/>
          <w:i/>
          <w:iCs/>
        </w:rPr>
        <w:t>ACS Appl. Mater. Interfaces</w:t>
      </w:r>
      <w:r w:rsidRPr="00CB3CD0">
        <w:rPr>
          <w:rFonts w:cs="Times New Roman"/>
        </w:rPr>
        <w:t xml:space="preserve"> </w:t>
      </w:r>
      <w:r w:rsidR="000463CD" w:rsidRPr="000463CD">
        <w:rPr>
          <w:rFonts w:cs="Times New Roman"/>
          <w:b/>
          <w:bCs/>
        </w:rPr>
        <w:t>16,</w:t>
      </w:r>
      <w:r w:rsidR="000463CD">
        <w:rPr>
          <w:rFonts w:cs="Times New Roman"/>
        </w:rPr>
        <w:t xml:space="preserve"> </w:t>
      </w:r>
      <w:r w:rsidR="00F1398F">
        <w:rPr>
          <w:rFonts w:cs="Times New Roman"/>
        </w:rPr>
        <w:t>48713</w:t>
      </w:r>
      <w:r w:rsidR="000463CD" w:rsidRPr="00CB3CD0">
        <w:rPr>
          <w:rFonts w:cs="Times New Roman"/>
        </w:rPr>
        <w:t>–</w:t>
      </w:r>
      <w:r w:rsidR="00F1398F">
        <w:rPr>
          <w:rFonts w:cs="Times New Roman"/>
        </w:rPr>
        <w:t xml:space="preserve">48721 </w:t>
      </w:r>
      <w:r w:rsidRPr="00CB3CD0">
        <w:rPr>
          <w:rFonts w:cs="Times New Roman"/>
        </w:rPr>
        <w:t>(202</w:t>
      </w:r>
      <w:r w:rsidR="000463CD">
        <w:rPr>
          <w:rFonts w:cs="Times New Roman"/>
        </w:rPr>
        <w:t>4</w:t>
      </w:r>
      <w:r w:rsidRPr="00CB3CD0">
        <w:rPr>
          <w:rFonts w:cs="Times New Roman"/>
        </w:rPr>
        <w:t>).</w:t>
      </w:r>
    </w:p>
    <w:p w14:paraId="11E20323" w14:textId="4313C8D2" w:rsidR="00CB3CD0" w:rsidRPr="00CB3CD0" w:rsidRDefault="00CB3CD0" w:rsidP="00A5272C">
      <w:pPr>
        <w:pStyle w:val="Bibliography"/>
        <w:spacing w:line="276" w:lineRule="auto"/>
        <w:jc w:val="both"/>
        <w:rPr>
          <w:rFonts w:cs="Times New Roman"/>
        </w:rPr>
      </w:pPr>
      <w:r w:rsidRPr="00CB3CD0">
        <w:rPr>
          <w:rFonts w:cs="Times New Roman"/>
        </w:rPr>
        <w:t>10.</w:t>
      </w:r>
      <w:r w:rsidRPr="00CB3CD0">
        <w:rPr>
          <w:rFonts w:cs="Times New Roman"/>
        </w:rPr>
        <w:tab/>
        <w:t xml:space="preserve">Xie, L. &amp; Wang, Z. Nickel‐Catalyzed Cross‐Coupling of Aryltrimethylammonium Iodides with Organozinc Reagents. </w:t>
      </w:r>
      <w:r w:rsidRPr="00CB3CD0">
        <w:rPr>
          <w:rFonts w:cs="Times New Roman"/>
          <w:i/>
          <w:iCs/>
        </w:rPr>
        <w:t>Angew</w:t>
      </w:r>
      <w:r w:rsidR="00DE35BD">
        <w:rPr>
          <w:rFonts w:cs="Times New Roman"/>
          <w:i/>
          <w:iCs/>
        </w:rPr>
        <w:t>.</w:t>
      </w:r>
      <w:r w:rsidRPr="00CB3CD0">
        <w:rPr>
          <w:rFonts w:cs="Times New Roman"/>
          <w:i/>
          <w:iCs/>
        </w:rPr>
        <w:t xml:space="preserve"> Chem</w:t>
      </w:r>
      <w:r w:rsidR="00DE35BD">
        <w:rPr>
          <w:rFonts w:cs="Times New Roman"/>
          <w:i/>
          <w:iCs/>
        </w:rPr>
        <w:t>.</w:t>
      </w:r>
      <w:r w:rsidRPr="00CB3CD0">
        <w:rPr>
          <w:rFonts w:cs="Times New Roman"/>
          <w:i/>
          <w:iCs/>
        </w:rPr>
        <w:t xml:space="preserve"> Int</w:t>
      </w:r>
      <w:r w:rsidR="00DE35BD">
        <w:rPr>
          <w:rFonts w:cs="Times New Roman"/>
          <w:i/>
          <w:iCs/>
        </w:rPr>
        <w:t>.</w:t>
      </w:r>
      <w:r w:rsidRPr="00CB3CD0">
        <w:rPr>
          <w:rFonts w:cs="Times New Roman"/>
          <w:i/>
          <w:iCs/>
        </w:rPr>
        <w:t xml:space="preserve"> Ed</w:t>
      </w:r>
      <w:r w:rsidR="00DE35BD">
        <w:rPr>
          <w:rFonts w:cs="Times New Roman"/>
          <w:i/>
          <w:iCs/>
        </w:rPr>
        <w:t>.</w:t>
      </w:r>
      <w:r w:rsidRPr="00CB3CD0">
        <w:rPr>
          <w:rFonts w:cs="Times New Roman"/>
        </w:rPr>
        <w:t xml:space="preserve"> </w:t>
      </w:r>
      <w:r w:rsidRPr="00CB3CD0">
        <w:rPr>
          <w:rFonts w:cs="Times New Roman"/>
          <w:b/>
          <w:bCs/>
        </w:rPr>
        <w:t>50</w:t>
      </w:r>
      <w:r w:rsidRPr="00CB3CD0">
        <w:rPr>
          <w:rFonts w:cs="Times New Roman"/>
        </w:rPr>
        <w:t>, 4901–4904 (2011).</w:t>
      </w:r>
    </w:p>
    <w:p w14:paraId="269F12B5" w14:textId="77777777" w:rsidR="00CB3CD0" w:rsidRPr="00CB3CD0" w:rsidRDefault="00CB3CD0" w:rsidP="00A5272C">
      <w:pPr>
        <w:pStyle w:val="Bibliography"/>
        <w:spacing w:line="276" w:lineRule="auto"/>
        <w:jc w:val="both"/>
        <w:rPr>
          <w:rFonts w:cs="Times New Roman"/>
        </w:rPr>
      </w:pPr>
      <w:r w:rsidRPr="00CB3CD0">
        <w:rPr>
          <w:rFonts w:cs="Times New Roman"/>
        </w:rPr>
        <w:t>11.</w:t>
      </w:r>
      <w:r w:rsidRPr="00CB3CD0">
        <w:rPr>
          <w:rFonts w:cs="Times New Roman"/>
        </w:rPr>
        <w:tab/>
        <w:t xml:space="preserve">Webb, E. W. </w:t>
      </w:r>
      <w:r w:rsidRPr="00CB3CD0">
        <w:rPr>
          <w:rFonts w:cs="Times New Roman"/>
          <w:i/>
          <w:iCs/>
        </w:rPr>
        <w:t>et al.</w:t>
      </w:r>
      <w:r w:rsidRPr="00CB3CD0">
        <w:rPr>
          <w:rFonts w:cs="Times New Roman"/>
        </w:rPr>
        <w:t xml:space="preserve"> Room-Temperature Copper-Mediated Radiocyanation of Aryldiazonium Salts and Aryl Iodides via Aryl Radical Intermediates. </w:t>
      </w:r>
      <w:r w:rsidRPr="00CB3CD0">
        <w:rPr>
          <w:rFonts w:cs="Times New Roman"/>
          <w:i/>
          <w:iCs/>
        </w:rPr>
        <w:t>J. Am. Chem. Soc.</w:t>
      </w:r>
      <w:r w:rsidRPr="00CB3CD0">
        <w:rPr>
          <w:rFonts w:cs="Times New Roman"/>
        </w:rPr>
        <w:t xml:space="preserve"> </w:t>
      </w:r>
      <w:r w:rsidRPr="00CB3CD0">
        <w:rPr>
          <w:rFonts w:cs="Times New Roman"/>
          <w:b/>
          <w:bCs/>
        </w:rPr>
        <w:t>145</w:t>
      </w:r>
      <w:r w:rsidRPr="00CB3CD0">
        <w:rPr>
          <w:rFonts w:cs="Times New Roman"/>
        </w:rPr>
        <w:t>, 6921–6926 (2023).</w:t>
      </w:r>
    </w:p>
    <w:p w14:paraId="3F9D7E0C" w14:textId="7B0D2BD5" w:rsidR="00CB3CD0" w:rsidRPr="00CB3CD0" w:rsidRDefault="00CB3CD0" w:rsidP="00A5272C">
      <w:pPr>
        <w:pStyle w:val="Bibliography"/>
        <w:spacing w:line="276" w:lineRule="auto"/>
        <w:jc w:val="both"/>
        <w:rPr>
          <w:rFonts w:cs="Times New Roman"/>
        </w:rPr>
      </w:pPr>
      <w:r w:rsidRPr="00CB3CD0">
        <w:rPr>
          <w:rFonts w:cs="Times New Roman"/>
        </w:rPr>
        <w:t>12.</w:t>
      </w:r>
      <w:r w:rsidRPr="00CB3CD0">
        <w:rPr>
          <w:rFonts w:cs="Times New Roman"/>
        </w:rPr>
        <w:tab/>
        <w:t xml:space="preserve">Xing, B., Ni, C. &amp; Hu, J. Hypervalent Iodine(III)‐Catalyzed Balz–Schiemann Fluorination under Mild Conditions. </w:t>
      </w:r>
      <w:r w:rsidRPr="00CB3CD0">
        <w:rPr>
          <w:rFonts w:cs="Times New Roman"/>
          <w:i/>
          <w:iCs/>
        </w:rPr>
        <w:t>Angew</w:t>
      </w:r>
      <w:r w:rsidR="003476CC">
        <w:rPr>
          <w:rFonts w:cs="Times New Roman"/>
          <w:i/>
          <w:iCs/>
        </w:rPr>
        <w:t>.</w:t>
      </w:r>
      <w:r w:rsidRPr="00CB3CD0">
        <w:rPr>
          <w:rFonts w:cs="Times New Roman"/>
          <w:i/>
          <w:iCs/>
        </w:rPr>
        <w:t xml:space="preserve"> Chem</w:t>
      </w:r>
      <w:r w:rsidR="003476CC">
        <w:rPr>
          <w:rFonts w:cs="Times New Roman"/>
          <w:i/>
          <w:iCs/>
        </w:rPr>
        <w:t>.</w:t>
      </w:r>
      <w:r w:rsidRPr="00CB3CD0">
        <w:rPr>
          <w:rFonts w:cs="Times New Roman"/>
          <w:i/>
          <w:iCs/>
        </w:rPr>
        <w:t xml:space="preserve"> Int</w:t>
      </w:r>
      <w:r w:rsidR="003476CC">
        <w:rPr>
          <w:rFonts w:cs="Times New Roman"/>
          <w:i/>
          <w:iCs/>
        </w:rPr>
        <w:t>.</w:t>
      </w:r>
      <w:r w:rsidRPr="00CB3CD0">
        <w:rPr>
          <w:rFonts w:cs="Times New Roman"/>
          <w:i/>
          <w:iCs/>
        </w:rPr>
        <w:t xml:space="preserve"> Ed</w:t>
      </w:r>
      <w:r w:rsidR="003476CC">
        <w:rPr>
          <w:rFonts w:cs="Times New Roman"/>
          <w:i/>
          <w:iCs/>
        </w:rPr>
        <w:t>.</w:t>
      </w:r>
      <w:r w:rsidRPr="00CB3CD0">
        <w:rPr>
          <w:rFonts w:cs="Times New Roman"/>
        </w:rPr>
        <w:t xml:space="preserve"> </w:t>
      </w:r>
      <w:r w:rsidRPr="00CB3CD0">
        <w:rPr>
          <w:rFonts w:cs="Times New Roman"/>
          <w:b/>
          <w:bCs/>
        </w:rPr>
        <w:t>57</w:t>
      </w:r>
      <w:r w:rsidRPr="00CB3CD0">
        <w:rPr>
          <w:rFonts w:cs="Times New Roman"/>
        </w:rPr>
        <w:t>, 9896–9900 (2018).</w:t>
      </w:r>
    </w:p>
    <w:p w14:paraId="17F97977" w14:textId="77777777" w:rsidR="00CB3CD0" w:rsidRPr="00CB3CD0" w:rsidRDefault="00CB3CD0" w:rsidP="00A5272C">
      <w:pPr>
        <w:pStyle w:val="Bibliography"/>
        <w:spacing w:line="276" w:lineRule="auto"/>
        <w:jc w:val="both"/>
        <w:rPr>
          <w:rFonts w:cs="Times New Roman"/>
        </w:rPr>
      </w:pPr>
      <w:r w:rsidRPr="00CB3CD0">
        <w:rPr>
          <w:rFonts w:cs="Times New Roman"/>
        </w:rPr>
        <w:t>13.</w:t>
      </w:r>
      <w:r w:rsidRPr="00CB3CD0">
        <w:rPr>
          <w:rFonts w:cs="Times New Roman"/>
        </w:rPr>
        <w:tab/>
        <w:t xml:space="preserve">Rieth, A. J., Gonzalez, M. I., Kudisch, B., Nava, M. &amp; Nocera, D. G. How Radical Are “Radical” Photocatalysts? A Closed-Shell Meisenheimer Complex Is Identified as a Super-Reducing Photoreagent. </w:t>
      </w:r>
      <w:r w:rsidRPr="00CB3CD0">
        <w:rPr>
          <w:rFonts w:cs="Times New Roman"/>
          <w:i/>
          <w:iCs/>
        </w:rPr>
        <w:t>J. Am. Chem. Soc.</w:t>
      </w:r>
      <w:r w:rsidRPr="00CB3CD0">
        <w:rPr>
          <w:rFonts w:cs="Times New Roman"/>
        </w:rPr>
        <w:t xml:space="preserve"> </w:t>
      </w:r>
      <w:r w:rsidRPr="00CB3CD0">
        <w:rPr>
          <w:rFonts w:cs="Times New Roman"/>
          <w:b/>
          <w:bCs/>
        </w:rPr>
        <w:t>143</w:t>
      </w:r>
      <w:r w:rsidRPr="00CB3CD0">
        <w:rPr>
          <w:rFonts w:cs="Times New Roman"/>
        </w:rPr>
        <w:t>, 14352–14359 (2021).</w:t>
      </w:r>
    </w:p>
    <w:p w14:paraId="58B57B4F" w14:textId="2C794061" w:rsidR="00CB3CD0" w:rsidRPr="00CB3CD0" w:rsidRDefault="00CB3CD0" w:rsidP="00A5272C">
      <w:pPr>
        <w:pStyle w:val="Bibliography"/>
        <w:spacing w:line="276" w:lineRule="auto"/>
        <w:jc w:val="both"/>
        <w:rPr>
          <w:rFonts w:cs="Times New Roman"/>
        </w:rPr>
      </w:pPr>
      <w:r w:rsidRPr="00CB3CD0">
        <w:rPr>
          <w:rFonts w:cs="Times New Roman"/>
        </w:rPr>
        <w:t>14.</w:t>
      </w:r>
      <w:r w:rsidRPr="00CB3CD0">
        <w:rPr>
          <w:rFonts w:cs="Times New Roman"/>
        </w:rPr>
        <w:tab/>
        <w:t xml:space="preserve">Lai, Y., Halder, A., Kim, J., Hicks, T. J. &amp; Milner, P. J. Electroreductive Radical Borylation of Unactivated (Hetero)Aryl Chlorides Without Light by Using Cumulene‐Based Redox Mediators. </w:t>
      </w:r>
      <w:r w:rsidRPr="00CB3CD0">
        <w:rPr>
          <w:rFonts w:cs="Times New Roman"/>
          <w:i/>
          <w:iCs/>
        </w:rPr>
        <w:t>Angew</w:t>
      </w:r>
      <w:r w:rsidR="0062285F">
        <w:rPr>
          <w:rFonts w:cs="Times New Roman"/>
          <w:i/>
          <w:iCs/>
        </w:rPr>
        <w:t>.</w:t>
      </w:r>
      <w:r w:rsidRPr="00CB3CD0">
        <w:rPr>
          <w:rFonts w:cs="Times New Roman"/>
          <w:i/>
          <w:iCs/>
        </w:rPr>
        <w:t xml:space="preserve"> Chem</w:t>
      </w:r>
      <w:r w:rsidR="0062285F">
        <w:rPr>
          <w:rFonts w:cs="Times New Roman"/>
          <w:i/>
          <w:iCs/>
        </w:rPr>
        <w:t>.</w:t>
      </w:r>
      <w:r w:rsidRPr="00CB3CD0">
        <w:rPr>
          <w:rFonts w:cs="Times New Roman"/>
          <w:i/>
          <w:iCs/>
        </w:rPr>
        <w:t xml:space="preserve"> Int</w:t>
      </w:r>
      <w:r w:rsidR="0062285F">
        <w:rPr>
          <w:rFonts w:cs="Times New Roman"/>
          <w:i/>
          <w:iCs/>
        </w:rPr>
        <w:t>.</w:t>
      </w:r>
      <w:r w:rsidRPr="00CB3CD0">
        <w:rPr>
          <w:rFonts w:cs="Times New Roman"/>
          <w:i/>
          <w:iCs/>
        </w:rPr>
        <w:t xml:space="preserve"> Ed</w:t>
      </w:r>
      <w:r w:rsidR="0062285F">
        <w:rPr>
          <w:rFonts w:cs="Times New Roman"/>
          <w:i/>
          <w:iCs/>
        </w:rPr>
        <w:t>.</w:t>
      </w:r>
      <w:r w:rsidRPr="00CB3CD0">
        <w:rPr>
          <w:rFonts w:cs="Times New Roman"/>
        </w:rPr>
        <w:t xml:space="preserve"> </w:t>
      </w:r>
      <w:r w:rsidRPr="00CB3CD0">
        <w:rPr>
          <w:rFonts w:cs="Times New Roman"/>
          <w:b/>
          <w:bCs/>
        </w:rPr>
        <w:t>62</w:t>
      </w:r>
      <w:r w:rsidRPr="00CB3CD0">
        <w:rPr>
          <w:rFonts w:cs="Times New Roman"/>
        </w:rPr>
        <w:t>, e202310246 (2023).</w:t>
      </w:r>
    </w:p>
    <w:p w14:paraId="45485E90" w14:textId="77777777" w:rsidR="00CB3CD0" w:rsidRPr="00CB3CD0" w:rsidRDefault="00CB3CD0" w:rsidP="00A5272C">
      <w:pPr>
        <w:pStyle w:val="Bibliography"/>
        <w:spacing w:line="276" w:lineRule="auto"/>
        <w:jc w:val="both"/>
        <w:rPr>
          <w:rFonts w:cs="Times New Roman"/>
        </w:rPr>
      </w:pPr>
      <w:r w:rsidRPr="00CB3CD0">
        <w:rPr>
          <w:rFonts w:cs="Times New Roman"/>
        </w:rPr>
        <w:t>15.</w:t>
      </w:r>
      <w:r w:rsidRPr="00CB3CD0">
        <w:rPr>
          <w:rFonts w:cs="Times New Roman"/>
        </w:rPr>
        <w:tab/>
        <w:t xml:space="preserve">Liu, X., Xu, B. &amp; Su, W. Ni-Catalyzed Deoxygenative Borylation of Phenols Via O-Phenyl-uronium Activation. </w:t>
      </w:r>
      <w:r w:rsidRPr="00CB3CD0">
        <w:rPr>
          <w:rFonts w:cs="Times New Roman"/>
          <w:i/>
          <w:iCs/>
        </w:rPr>
        <w:t>ACS Catal.</w:t>
      </w:r>
      <w:r w:rsidRPr="00CB3CD0">
        <w:rPr>
          <w:rFonts w:cs="Times New Roman"/>
        </w:rPr>
        <w:t xml:space="preserve"> </w:t>
      </w:r>
      <w:r w:rsidRPr="00CB3CD0">
        <w:rPr>
          <w:rFonts w:cs="Times New Roman"/>
          <w:b/>
          <w:bCs/>
        </w:rPr>
        <w:t>12</w:t>
      </w:r>
      <w:r w:rsidRPr="00CB3CD0">
        <w:rPr>
          <w:rFonts w:cs="Times New Roman"/>
        </w:rPr>
        <w:t>, 8904–8910 (2022).</w:t>
      </w:r>
    </w:p>
    <w:p w14:paraId="0460A47D" w14:textId="72BB8DD0" w:rsidR="00CB3CD0" w:rsidRPr="00CB3CD0" w:rsidRDefault="00CB3CD0" w:rsidP="00A5272C">
      <w:pPr>
        <w:pStyle w:val="Bibliography"/>
        <w:spacing w:line="276" w:lineRule="auto"/>
        <w:jc w:val="both"/>
        <w:rPr>
          <w:rFonts w:cs="Times New Roman"/>
        </w:rPr>
      </w:pPr>
      <w:r w:rsidRPr="00CB3CD0">
        <w:rPr>
          <w:rFonts w:cs="Times New Roman"/>
        </w:rPr>
        <w:t>16.</w:t>
      </w:r>
      <w:r w:rsidRPr="00CB3CD0">
        <w:rPr>
          <w:rFonts w:cs="Times New Roman"/>
        </w:rPr>
        <w:tab/>
        <w:t xml:space="preserve">Korvinson, K. A. </w:t>
      </w:r>
      <w:r w:rsidRPr="00CB3CD0">
        <w:rPr>
          <w:rFonts w:cs="Times New Roman"/>
          <w:i/>
          <w:iCs/>
        </w:rPr>
        <w:t>et al.</w:t>
      </w:r>
      <w:r w:rsidRPr="00CB3CD0">
        <w:rPr>
          <w:rFonts w:cs="Times New Roman"/>
        </w:rPr>
        <w:t xml:space="preserve"> Catalytic Reductions Without External Hydrogen Gas: Broad Scope Hydrogenations with Tetrahydroxydiboron and a Tertiary Amine. </w:t>
      </w:r>
      <w:r w:rsidRPr="00CB3CD0">
        <w:rPr>
          <w:rFonts w:cs="Times New Roman"/>
          <w:i/>
          <w:iCs/>
        </w:rPr>
        <w:t>Adv</w:t>
      </w:r>
      <w:r w:rsidR="00C066BC">
        <w:rPr>
          <w:rFonts w:cs="Times New Roman"/>
          <w:i/>
          <w:iCs/>
        </w:rPr>
        <w:t>.</w:t>
      </w:r>
      <w:r w:rsidRPr="00CB3CD0">
        <w:rPr>
          <w:rFonts w:cs="Times New Roman"/>
          <w:i/>
          <w:iCs/>
        </w:rPr>
        <w:t xml:space="preserve"> Synth</w:t>
      </w:r>
      <w:r w:rsidR="00C066BC">
        <w:rPr>
          <w:rFonts w:cs="Times New Roman"/>
          <w:i/>
          <w:iCs/>
        </w:rPr>
        <w:t>.</w:t>
      </w:r>
      <w:r w:rsidRPr="00CB3CD0">
        <w:rPr>
          <w:rFonts w:cs="Times New Roman"/>
          <w:i/>
          <w:iCs/>
        </w:rPr>
        <w:t xml:space="preserve"> Catal</w:t>
      </w:r>
      <w:r w:rsidR="00C066BC">
        <w:rPr>
          <w:rFonts w:cs="Times New Roman"/>
          <w:i/>
          <w:iCs/>
        </w:rPr>
        <w:t>.</w:t>
      </w:r>
      <w:r w:rsidRPr="00CB3CD0">
        <w:rPr>
          <w:rFonts w:cs="Times New Roman"/>
        </w:rPr>
        <w:t xml:space="preserve"> </w:t>
      </w:r>
      <w:r w:rsidRPr="00CB3CD0">
        <w:rPr>
          <w:rFonts w:cs="Times New Roman"/>
          <w:b/>
          <w:bCs/>
        </w:rPr>
        <w:t>362</w:t>
      </w:r>
      <w:r w:rsidRPr="00CB3CD0">
        <w:rPr>
          <w:rFonts w:cs="Times New Roman"/>
        </w:rPr>
        <w:t>, 166–176 (2020).</w:t>
      </w:r>
    </w:p>
    <w:p w14:paraId="0A9311A6" w14:textId="77777777" w:rsidR="00CB3CD0" w:rsidRPr="00CB3CD0" w:rsidRDefault="00CB3CD0" w:rsidP="00A5272C">
      <w:pPr>
        <w:pStyle w:val="Bibliography"/>
        <w:spacing w:line="276" w:lineRule="auto"/>
        <w:jc w:val="both"/>
        <w:rPr>
          <w:rFonts w:cs="Times New Roman"/>
        </w:rPr>
      </w:pPr>
      <w:r w:rsidRPr="00CB3CD0">
        <w:rPr>
          <w:rFonts w:cs="Times New Roman"/>
        </w:rPr>
        <w:lastRenderedPageBreak/>
        <w:t>17.</w:t>
      </w:r>
      <w:r w:rsidRPr="00CB3CD0">
        <w:rPr>
          <w:rFonts w:cs="Times New Roman"/>
        </w:rPr>
        <w:tab/>
        <w:t xml:space="preserve">Zheng, S., Yu, C. &amp; Shen, Z. Ethyl Cyanoacetate: A New Cyanating Agent for the Palladium-Catalyzed Cyanation of Aryl Halides. </w:t>
      </w:r>
      <w:r w:rsidRPr="00CB3CD0">
        <w:rPr>
          <w:rFonts w:cs="Times New Roman"/>
          <w:i/>
          <w:iCs/>
        </w:rPr>
        <w:t>Org. Lett.</w:t>
      </w:r>
      <w:r w:rsidRPr="00CB3CD0">
        <w:rPr>
          <w:rFonts w:cs="Times New Roman"/>
        </w:rPr>
        <w:t xml:space="preserve"> </w:t>
      </w:r>
      <w:r w:rsidRPr="00CB3CD0">
        <w:rPr>
          <w:rFonts w:cs="Times New Roman"/>
          <w:b/>
          <w:bCs/>
        </w:rPr>
        <w:t>14</w:t>
      </w:r>
      <w:r w:rsidRPr="00CB3CD0">
        <w:rPr>
          <w:rFonts w:cs="Times New Roman"/>
        </w:rPr>
        <w:t>, 3644–3647 (2012).</w:t>
      </w:r>
    </w:p>
    <w:p w14:paraId="4718D6A9" w14:textId="77777777" w:rsidR="00CB3CD0" w:rsidRPr="00CB3CD0" w:rsidRDefault="00CB3CD0" w:rsidP="00A5272C">
      <w:pPr>
        <w:pStyle w:val="Bibliography"/>
        <w:spacing w:line="276" w:lineRule="auto"/>
        <w:jc w:val="both"/>
        <w:rPr>
          <w:rFonts w:cs="Times New Roman"/>
        </w:rPr>
      </w:pPr>
      <w:r w:rsidRPr="00CB3CD0">
        <w:rPr>
          <w:rFonts w:cs="Times New Roman"/>
        </w:rPr>
        <w:t>18.</w:t>
      </w:r>
      <w:r w:rsidRPr="00CB3CD0">
        <w:rPr>
          <w:rFonts w:cs="Times New Roman"/>
        </w:rPr>
        <w:tab/>
        <w:t xml:space="preserve">Zhou, M.-J., Zhang, L., Liu, G., Xu, C. &amp; Huang, Z. Site-Selective Acceptorless Dehydrogenation of Aliphatics Enabled by Organophotoredox/Cobalt Dual Catalysis. </w:t>
      </w:r>
      <w:r w:rsidRPr="00CB3CD0">
        <w:rPr>
          <w:rFonts w:cs="Times New Roman"/>
          <w:i/>
          <w:iCs/>
        </w:rPr>
        <w:t>J. Am. Chem. Soc.</w:t>
      </w:r>
      <w:r w:rsidRPr="00CB3CD0">
        <w:rPr>
          <w:rFonts w:cs="Times New Roman"/>
        </w:rPr>
        <w:t xml:space="preserve"> </w:t>
      </w:r>
      <w:r w:rsidRPr="00CB3CD0">
        <w:rPr>
          <w:rFonts w:cs="Times New Roman"/>
          <w:b/>
          <w:bCs/>
        </w:rPr>
        <w:t>143</w:t>
      </w:r>
      <w:r w:rsidRPr="00CB3CD0">
        <w:rPr>
          <w:rFonts w:cs="Times New Roman"/>
        </w:rPr>
        <w:t>, 16470–16485 (2021).</w:t>
      </w:r>
    </w:p>
    <w:p w14:paraId="1EEFE491" w14:textId="77777777" w:rsidR="00CB3CD0" w:rsidRPr="00CB3CD0" w:rsidRDefault="00CB3CD0" w:rsidP="00A5272C">
      <w:pPr>
        <w:pStyle w:val="Bibliography"/>
        <w:spacing w:line="276" w:lineRule="auto"/>
        <w:jc w:val="both"/>
        <w:rPr>
          <w:rFonts w:cs="Times New Roman"/>
        </w:rPr>
      </w:pPr>
      <w:r w:rsidRPr="00CB3CD0">
        <w:rPr>
          <w:rFonts w:cs="Times New Roman"/>
        </w:rPr>
        <w:t>19.</w:t>
      </w:r>
      <w:r w:rsidRPr="00CB3CD0">
        <w:rPr>
          <w:rFonts w:cs="Times New Roman"/>
        </w:rPr>
        <w:tab/>
        <w:t xml:space="preserve">Zeman, C. J., Kim, S., Zhang, F. &amp; Schanze, K. S. Direct Observation of the Reduction of Aryl Halides by a Photoexcited Perylene Diimide Radical Anion. </w:t>
      </w:r>
      <w:r w:rsidRPr="00CB3CD0">
        <w:rPr>
          <w:rFonts w:cs="Times New Roman"/>
          <w:i/>
          <w:iCs/>
        </w:rPr>
        <w:t>J. Am. Chem. Soc.</w:t>
      </w:r>
      <w:r w:rsidRPr="00CB3CD0">
        <w:rPr>
          <w:rFonts w:cs="Times New Roman"/>
        </w:rPr>
        <w:t xml:space="preserve"> </w:t>
      </w:r>
      <w:r w:rsidRPr="00CB3CD0">
        <w:rPr>
          <w:rFonts w:cs="Times New Roman"/>
          <w:b/>
          <w:bCs/>
        </w:rPr>
        <w:t>142</w:t>
      </w:r>
      <w:r w:rsidRPr="00CB3CD0">
        <w:rPr>
          <w:rFonts w:cs="Times New Roman"/>
        </w:rPr>
        <w:t>, 2204–2207 (2020).</w:t>
      </w:r>
    </w:p>
    <w:p w14:paraId="742059FA" w14:textId="77777777" w:rsidR="00CB3CD0" w:rsidRPr="00CB3CD0" w:rsidRDefault="00CB3CD0" w:rsidP="00A5272C">
      <w:pPr>
        <w:pStyle w:val="Bibliography"/>
        <w:spacing w:line="276" w:lineRule="auto"/>
        <w:jc w:val="both"/>
        <w:rPr>
          <w:rFonts w:cs="Times New Roman"/>
        </w:rPr>
      </w:pPr>
      <w:r w:rsidRPr="00CB3CD0">
        <w:rPr>
          <w:rFonts w:cs="Times New Roman"/>
        </w:rPr>
        <w:t>20.</w:t>
      </w:r>
      <w:r w:rsidRPr="00CB3CD0">
        <w:rPr>
          <w:rFonts w:cs="Times New Roman"/>
        </w:rPr>
        <w:tab/>
        <w:t xml:space="preserve">Ghosh, I., Ghosh, T., Bardagi, J. I. &amp; König, B. Reduction of aryl halides by consecutive visible light-induced electron transfer processes. </w:t>
      </w:r>
      <w:r w:rsidRPr="00CB3CD0">
        <w:rPr>
          <w:rFonts w:cs="Times New Roman"/>
          <w:i/>
          <w:iCs/>
        </w:rPr>
        <w:t>Science</w:t>
      </w:r>
      <w:r w:rsidRPr="00CB3CD0">
        <w:rPr>
          <w:rFonts w:cs="Times New Roman"/>
        </w:rPr>
        <w:t xml:space="preserve"> </w:t>
      </w:r>
      <w:r w:rsidRPr="00CB3CD0">
        <w:rPr>
          <w:rFonts w:cs="Times New Roman"/>
          <w:b/>
          <w:bCs/>
        </w:rPr>
        <w:t>346</w:t>
      </w:r>
      <w:r w:rsidRPr="00CB3CD0">
        <w:rPr>
          <w:rFonts w:cs="Times New Roman"/>
        </w:rPr>
        <w:t>, 725–728 (2014).</w:t>
      </w:r>
    </w:p>
    <w:p w14:paraId="1828BAB8" w14:textId="5E83C3F3" w:rsidR="00CB3CD0" w:rsidRPr="00CB3CD0" w:rsidRDefault="00CB3CD0" w:rsidP="00A5272C">
      <w:pPr>
        <w:pStyle w:val="Bibliography"/>
        <w:spacing w:line="276" w:lineRule="auto"/>
        <w:jc w:val="both"/>
        <w:rPr>
          <w:rFonts w:cs="Times New Roman"/>
        </w:rPr>
      </w:pPr>
      <w:r w:rsidRPr="00CB3CD0">
        <w:rPr>
          <w:rFonts w:cs="Times New Roman"/>
        </w:rPr>
        <w:t>21.</w:t>
      </w:r>
      <w:r w:rsidRPr="00CB3CD0">
        <w:rPr>
          <w:rFonts w:cs="Times New Roman"/>
        </w:rPr>
        <w:tab/>
        <w:t xml:space="preserve">Li, H. &amp; Wenger, O. S. Photophysics of Perylene Diimide Dianions and Their Application in Photoredox Catalysis. </w:t>
      </w:r>
      <w:r w:rsidRPr="00CB3CD0">
        <w:rPr>
          <w:rFonts w:cs="Times New Roman"/>
          <w:i/>
          <w:iCs/>
        </w:rPr>
        <w:t>Angew</w:t>
      </w:r>
      <w:r w:rsidR="00307F57">
        <w:rPr>
          <w:rFonts w:cs="Times New Roman"/>
          <w:i/>
          <w:iCs/>
        </w:rPr>
        <w:t>.</w:t>
      </w:r>
      <w:r w:rsidRPr="00CB3CD0">
        <w:rPr>
          <w:rFonts w:cs="Times New Roman"/>
          <w:i/>
          <w:iCs/>
        </w:rPr>
        <w:t xml:space="preserve"> Chem</w:t>
      </w:r>
      <w:r w:rsidR="00307F57">
        <w:rPr>
          <w:rFonts w:cs="Times New Roman"/>
          <w:i/>
          <w:iCs/>
        </w:rPr>
        <w:t>.</w:t>
      </w:r>
      <w:r w:rsidRPr="00CB3CD0">
        <w:rPr>
          <w:rFonts w:cs="Times New Roman"/>
          <w:i/>
          <w:iCs/>
        </w:rPr>
        <w:t xml:space="preserve"> Int</w:t>
      </w:r>
      <w:r w:rsidR="00307F57">
        <w:rPr>
          <w:rFonts w:cs="Times New Roman"/>
          <w:i/>
          <w:iCs/>
        </w:rPr>
        <w:t>.</w:t>
      </w:r>
      <w:r w:rsidRPr="00CB3CD0">
        <w:rPr>
          <w:rFonts w:cs="Times New Roman"/>
          <w:i/>
          <w:iCs/>
        </w:rPr>
        <w:t xml:space="preserve"> Ed</w:t>
      </w:r>
      <w:r w:rsidR="00307F57">
        <w:rPr>
          <w:rFonts w:cs="Times New Roman"/>
          <w:i/>
          <w:iCs/>
        </w:rPr>
        <w:t>.</w:t>
      </w:r>
      <w:r w:rsidRPr="00CB3CD0">
        <w:rPr>
          <w:rFonts w:cs="Times New Roman"/>
        </w:rPr>
        <w:t xml:space="preserve"> </w:t>
      </w:r>
      <w:r w:rsidRPr="00CB3CD0">
        <w:rPr>
          <w:rFonts w:cs="Times New Roman"/>
          <w:b/>
          <w:bCs/>
        </w:rPr>
        <w:t>61</w:t>
      </w:r>
      <w:r w:rsidRPr="00CB3CD0">
        <w:rPr>
          <w:rFonts w:cs="Times New Roman"/>
        </w:rPr>
        <w:t>, e202110491 (2022).</w:t>
      </w:r>
    </w:p>
    <w:p w14:paraId="21068E1D" w14:textId="0C8C2110" w:rsidR="003657F9" w:rsidRPr="007259A3" w:rsidRDefault="003657F9" w:rsidP="002B6B01">
      <w:pPr>
        <w:pStyle w:val="Bibliography"/>
        <w:ind w:left="0" w:firstLine="0"/>
        <w:rPr>
          <w:rFonts w:cs="Times New Roman"/>
        </w:rPr>
      </w:pPr>
    </w:p>
    <w:p w14:paraId="73E0F794" w14:textId="77777777" w:rsidR="00AD6B69" w:rsidRPr="007259A3" w:rsidRDefault="00AD6B69">
      <w:pPr>
        <w:pStyle w:val="Bibliography"/>
        <w:ind w:left="0" w:firstLine="0"/>
        <w:rPr>
          <w:rFonts w:cs="Times New Roman"/>
        </w:rPr>
      </w:pPr>
    </w:p>
    <w:sectPr w:rsidR="00AD6B69" w:rsidRPr="007259A3" w:rsidSect="00246621">
      <w:footerReference w:type="default" r:id="rId318"/>
      <w:footnotePr>
        <w:pos w:val="beneathText"/>
        <w:numFmt w:val="lowerLetter"/>
        <w:numRestart w:val="eachPage"/>
      </w:foot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6661BE" w14:textId="77777777" w:rsidR="009D127D" w:rsidRDefault="009D127D" w:rsidP="00A023A2">
      <w:r>
        <w:separator/>
      </w:r>
    </w:p>
  </w:endnote>
  <w:endnote w:type="continuationSeparator" w:id="0">
    <w:p w14:paraId="0F096043" w14:textId="77777777" w:rsidR="009D127D" w:rsidRDefault="009D127D" w:rsidP="00A023A2">
      <w:r>
        <w:continuationSeparator/>
      </w:r>
    </w:p>
  </w:endnote>
  <w:endnote w:type="continuationNotice" w:id="1">
    <w:p w14:paraId="2C2F32CF" w14:textId="77777777" w:rsidR="009D127D" w:rsidRDefault="009D12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vanish/>
        <w:highlight w:val="yellow"/>
      </w:rPr>
      <w:id w:val="-1065018157"/>
      <w:docPartObj>
        <w:docPartGallery w:val="Page Numbers (Bottom of Page)"/>
        <w:docPartUnique/>
      </w:docPartObj>
    </w:sdtPr>
    <w:sdtEndPr>
      <w:rPr>
        <w:rFonts w:cs="Times New Roman"/>
        <w:noProof/>
      </w:rPr>
    </w:sdtEndPr>
    <w:sdtContent>
      <w:p w14:paraId="74F20701" w14:textId="77777777" w:rsidR="00075147" w:rsidRPr="00A023A2" w:rsidRDefault="00075147">
        <w:pPr>
          <w:pStyle w:val="Footer"/>
          <w:jc w:val="center"/>
          <w:rPr>
            <w:rFonts w:cs="Times New Roman"/>
          </w:rPr>
        </w:pPr>
        <w:r w:rsidRPr="00A023A2">
          <w:rPr>
            <w:rFonts w:cs="Times New Roman"/>
          </w:rPr>
          <w:t>S</w:t>
        </w:r>
        <w:r w:rsidRPr="00A023A2">
          <w:rPr>
            <w:rFonts w:cs="Times New Roman"/>
          </w:rPr>
          <w:fldChar w:fldCharType="begin"/>
        </w:r>
        <w:r w:rsidRPr="00A023A2">
          <w:rPr>
            <w:rFonts w:cs="Times New Roman"/>
          </w:rPr>
          <w:instrText xml:space="preserve"> PAGE   \* MERGEFORMAT </w:instrText>
        </w:r>
        <w:r w:rsidRPr="00A023A2">
          <w:rPr>
            <w:rFonts w:cs="Times New Roman"/>
          </w:rPr>
          <w:fldChar w:fldCharType="separate"/>
        </w:r>
        <w:r w:rsidRPr="00A023A2">
          <w:rPr>
            <w:rFonts w:cs="Times New Roman"/>
            <w:noProof/>
          </w:rPr>
          <w:t>2</w:t>
        </w:r>
        <w:r w:rsidRPr="00A023A2">
          <w:rPr>
            <w:rFonts w:cs="Times New Roman"/>
            <w:noProof/>
          </w:rPr>
          <w:fldChar w:fldCharType="end"/>
        </w:r>
      </w:p>
    </w:sdtContent>
  </w:sdt>
  <w:p w14:paraId="04039985" w14:textId="77777777" w:rsidR="00075147" w:rsidRDefault="000751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781CF" w14:textId="77777777" w:rsidR="009D127D" w:rsidRDefault="009D127D" w:rsidP="00A023A2"/>
  </w:footnote>
  <w:footnote w:type="continuationSeparator" w:id="0">
    <w:p w14:paraId="4A0A3F1E" w14:textId="77777777" w:rsidR="009D127D" w:rsidRDefault="009D127D" w:rsidP="00A023A2">
      <w:r>
        <w:continuationSeparator/>
      </w:r>
    </w:p>
  </w:footnote>
  <w:footnote w:type="continuationNotice" w:id="1">
    <w:p w14:paraId="37457122" w14:textId="77777777" w:rsidR="009D127D" w:rsidRDefault="009D127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5A653A"/>
    <w:multiLevelType w:val="hybridMultilevel"/>
    <w:tmpl w:val="B7466812"/>
    <w:lvl w:ilvl="0" w:tplc="821855B0">
      <w:start w:val="1"/>
      <w:numFmt w:val="lowerLetter"/>
      <w:pStyle w:val="Heading2"/>
      <w:lvlText w:val="%1."/>
      <w:lvlJc w:val="left"/>
      <w:pPr>
        <w:ind w:left="927" w:hanging="360"/>
      </w:pPr>
    </w:lvl>
    <w:lvl w:ilvl="1" w:tplc="08090019">
      <w:start w:val="1"/>
      <w:numFmt w:val="lowerLetter"/>
      <w:lvlText w:val="%2."/>
      <w:lvlJc w:val="left"/>
      <w:pPr>
        <w:ind w:left="306" w:hanging="360"/>
      </w:pPr>
    </w:lvl>
    <w:lvl w:ilvl="2" w:tplc="0809001B">
      <w:start w:val="1"/>
      <w:numFmt w:val="lowerRoman"/>
      <w:lvlText w:val="%3."/>
      <w:lvlJc w:val="right"/>
      <w:pPr>
        <w:ind w:left="1026" w:hanging="180"/>
      </w:pPr>
    </w:lvl>
    <w:lvl w:ilvl="3" w:tplc="0809000F">
      <w:start w:val="1"/>
      <w:numFmt w:val="decimal"/>
      <w:lvlText w:val="%4."/>
      <w:lvlJc w:val="left"/>
      <w:pPr>
        <w:ind w:left="1746" w:hanging="360"/>
      </w:pPr>
    </w:lvl>
    <w:lvl w:ilvl="4" w:tplc="08090019">
      <w:start w:val="1"/>
      <w:numFmt w:val="lowerLetter"/>
      <w:lvlText w:val="%5."/>
      <w:lvlJc w:val="left"/>
      <w:pPr>
        <w:ind w:left="2466" w:hanging="360"/>
      </w:pPr>
    </w:lvl>
    <w:lvl w:ilvl="5" w:tplc="0809001B" w:tentative="1">
      <w:start w:val="1"/>
      <w:numFmt w:val="lowerRoman"/>
      <w:lvlText w:val="%6."/>
      <w:lvlJc w:val="right"/>
      <w:pPr>
        <w:ind w:left="3186" w:hanging="180"/>
      </w:pPr>
    </w:lvl>
    <w:lvl w:ilvl="6" w:tplc="0809000F" w:tentative="1">
      <w:start w:val="1"/>
      <w:numFmt w:val="decimal"/>
      <w:lvlText w:val="%7."/>
      <w:lvlJc w:val="left"/>
      <w:pPr>
        <w:ind w:left="3906" w:hanging="360"/>
      </w:pPr>
    </w:lvl>
    <w:lvl w:ilvl="7" w:tplc="08090019" w:tentative="1">
      <w:start w:val="1"/>
      <w:numFmt w:val="lowerLetter"/>
      <w:lvlText w:val="%8."/>
      <w:lvlJc w:val="left"/>
      <w:pPr>
        <w:ind w:left="4626" w:hanging="360"/>
      </w:pPr>
    </w:lvl>
    <w:lvl w:ilvl="8" w:tplc="0809001B" w:tentative="1">
      <w:start w:val="1"/>
      <w:numFmt w:val="lowerRoman"/>
      <w:lvlText w:val="%9."/>
      <w:lvlJc w:val="right"/>
      <w:pPr>
        <w:ind w:left="5346" w:hanging="180"/>
      </w:pPr>
    </w:lvl>
  </w:abstractNum>
  <w:abstractNum w:abstractNumId="1" w15:restartNumberingAfterBreak="0">
    <w:nsid w:val="4EBD7890"/>
    <w:multiLevelType w:val="hybridMultilevel"/>
    <w:tmpl w:val="27703F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EB61872"/>
    <w:multiLevelType w:val="hybridMultilevel"/>
    <w:tmpl w:val="7096BF28"/>
    <w:lvl w:ilvl="0" w:tplc="DD6AD6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65145D0"/>
    <w:multiLevelType w:val="hybridMultilevel"/>
    <w:tmpl w:val="9E8CFABC"/>
    <w:lvl w:ilvl="0" w:tplc="B2D4E3BA">
      <w:start w:val="1"/>
      <w:numFmt w:val="lowerRoman"/>
      <w:pStyle w:val="Heading3"/>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C691FA3"/>
    <w:multiLevelType w:val="hybridMultilevel"/>
    <w:tmpl w:val="8D127D7C"/>
    <w:lvl w:ilvl="0" w:tplc="3FA4FEC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7ED517B4"/>
    <w:multiLevelType w:val="hybridMultilevel"/>
    <w:tmpl w:val="577485A2"/>
    <w:lvl w:ilvl="0" w:tplc="E020DA44">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0"/>
    <w:lvlOverride w:ilvl="0">
      <w:startOverride w:val="1"/>
    </w:lvlOverride>
  </w:num>
  <w:num w:numId="4">
    <w:abstractNumId w:val="0"/>
  </w:num>
  <w:num w:numId="5">
    <w:abstractNumId w:val="5"/>
    <w:lvlOverride w:ilvl="0">
      <w:startOverride w:val="1"/>
    </w:lvlOverride>
  </w:num>
  <w:num w:numId="6">
    <w:abstractNumId w:val="0"/>
    <w:lvlOverride w:ilvl="0">
      <w:startOverride w:val="1"/>
    </w:lvlOverride>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lvlOverride w:ilvl="0">
      <w:startOverride w:val="1"/>
    </w:lvlOverride>
  </w:num>
  <w:num w:numId="11">
    <w:abstractNumId w:val="1"/>
  </w:num>
  <w:num w:numId="12">
    <w:abstractNumId w:val="0"/>
    <w:lvlOverride w:ilvl="0">
      <w:startOverride w:val="1"/>
    </w:lvlOverride>
  </w:num>
  <w:num w:numId="13">
    <w:abstractNumId w:val="0"/>
    <w:lvlOverride w:ilvl="0">
      <w:startOverride w:val="1"/>
    </w:lvlOverride>
  </w:num>
  <w:num w:numId="14">
    <w:abstractNumId w:val="4"/>
  </w:num>
  <w:num w:numId="15">
    <w:abstractNumId w:val="2"/>
  </w:num>
  <w:num w:numId="16">
    <w:abstractNumId w:val="0"/>
  </w:num>
  <w:num w:numId="17">
    <w:abstractNumId w:val="0"/>
  </w:num>
  <w:num w:numId="18">
    <w:abstractNumId w:val="0"/>
    <w:lvlOverride w:ilvl="0">
      <w:startOverride w:val="1"/>
    </w:lvlOverride>
  </w:num>
  <w:num w:numId="19">
    <w:abstractNumId w:val="0"/>
  </w:num>
  <w:num w:numId="20">
    <w:abstractNumId w:val="0"/>
  </w:num>
  <w:num w:numId="21">
    <w:abstractNumId w:val="0"/>
  </w:num>
  <w:num w:numId="22">
    <w:abstractNumId w:val="0"/>
  </w:num>
  <w:num w:numId="23">
    <w:abstractNumId w:val="0"/>
    <w:lvlOverride w:ilvl="0">
      <w:startOverride w:val="1"/>
    </w:lvlOverride>
  </w:num>
  <w:num w:numId="24">
    <w:abstractNumId w:val="0"/>
    <w:lvlOverride w:ilvl="0">
      <w:startOverride w:val="1"/>
    </w:lvlOverride>
  </w:num>
  <w:num w:numId="25">
    <w:abstractNumId w:val="0"/>
    <w:lvlOverride w:ilvl="0">
      <w:startOverride w:val="1"/>
    </w:lvlOverride>
  </w:num>
  <w:num w:numId="26">
    <w:abstractNumId w:val="0"/>
  </w:num>
  <w:num w:numId="27">
    <w:abstractNumId w:val="0"/>
    <w:lvlOverride w:ilvl="0">
      <w:startOverride w:val="1"/>
    </w:lvlOverride>
  </w:num>
  <w:num w:numId="28">
    <w:abstractNumId w:val="0"/>
    <w:lvlOverride w:ilvl="0">
      <w:startOverride w:val="1"/>
    </w:lvlOverride>
  </w:num>
  <w:num w:numId="29">
    <w:abstractNumId w:val="0"/>
    <w:lvlOverride w:ilvl="0">
      <w:startOverride w:val="1"/>
    </w:lvlOverride>
  </w:num>
  <w:num w:numId="30">
    <w:abstractNumId w:val="0"/>
    <w:lvlOverride w:ilvl="0">
      <w:startOverride w:val="5"/>
    </w:lvlOverride>
  </w:num>
  <w:num w:numId="31">
    <w:abstractNumId w:val="0"/>
    <w:lvlOverride w:ilvl="0">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pos w:val="beneathText"/>
    <w:numFmt w:val="lowerLette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859"/>
    <w:rsid w:val="00000008"/>
    <w:rsid w:val="000000FA"/>
    <w:rsid w:val="000003DD"/>
    <w:rsid w:val="00000598"/>
    <w:rsid w:val="000008A2"/>
    <w:rsid w:val="0000117C"/>
    <w:rsid w:val="0000122A"/>
    <w:rsid w:val="00001708"/>
    <w:rsid w:val="0000188D"/>
    <w:rsid w:val="000023D5"/>
    <w:rsid w:val="00002603"/>
    <w:rsid w:val="00002DD6"/>
    <w:rsid w:val="00002E13"/>
    <w:rsid w:val="0000300F"/>
    <w:rsid w:val="000032CD"/>
    <w:rsid w:val="000033C7"/>
    <w:rsid w:val="000033E3"/>
    <w:rsid w:val="000038B8"/>
    <w:rsid w:val="00004EDD"/>
    <w:rsid w:val="000058AD"/>
    <w:rsid w:val="000062C2"/>
    <w:rsid w:val="000076BC"/>
    <w:rsid w:val="00007759"/>
    <w:rsid w:val="000077C0"/>
    <w:rsid w:val="00007A01"/>
    <w:rsid w:val="00007C40"/>
    <w:rsid w:val="00007CA1"/>
    <w:rsid w:val="00007D2C"/>
    <w:rsid w:val="0001001D"/>
    <w:rsid w:val="00010366"/>
    <w:rsid w:val="00010788"/>
    <w:rsid w:val="000107C3"/>
    <w:rsid w:val="000109F3"/>
    <w:rsid w:val="00010EAA"/>
    <w:rsid w:val="00010EFB"/>
    <w:rsid w:val="000112F8"/>
    <w:rsid w:val="0001132F"/>
    <w:rsid w:val="0001134F"/>
    <w:rsid w:val="00011E13"/>
    <w:rsid w:val="00011F72"/>
    <w:rsid w:val="0001246B"/>
    <w:rsid w:val="00012B04"/>
    <w:rsid w:val="00012C36"/>
    <w:rsid w:val="0001327B"/>
    <w:rsid w:val="000134A3"/>
    <w:rsid w:val="00013A92"/>
    <w:rsid w:val="00013C3F"/>
    <w:rsid w:val="00014205"/>
    <w:rsid w:val="00014338"/>
    <w:rsid w:val="000144C0"/>
    <w:rsid w:val="000148B4"/>
    <w:rsid w:val="00014CBA"/>
    <w:rsid w:val="00014FA2"/>
    <w:rsid w:val="00014FD2"/>
    <w:rsid w:val="0001549D"/>
    <w:rsid w:val="000159AB"/>
    <w:rsid w:val="00015BB2"/>
    <w:rsid w:val="00016B7E"/>
    <w:rsid w:val="00016BEA"/>
    <w:rsid w:val="000171ED"/>
    <w:rsid w:val="000175A4"/>
    <w:rsid w:val="00017625"/>
    <w:rsid w:val="0001765A"/>
    <w:rsid w:val="000178F6"/>
    <w:rsid w:val="00017ADD"/>
    <w:rsid w:val="00017BEE"/>
    <w:rsid w:val="0002001E"/>
    <w:rsid w:val="00020737"/>
    <w:rsid w:val="00020F40"/>
    <w:rsid w:val="00021B54"/>
    <w:rsid w:val="00021BC7"/>
    <w:rsid w:val="00021E6B"/>
    <w:rsid w:val="000222B9"/>
    <w:rsid w:val="000229A4"/>
    <w:rsid w:val="000229C2"/>
    <w:rsid w:val="0002387D"/>
    <w:rsid w:val="00023D3D"/>
    <w:rsid w:val="00023DF1"/>
    <w:rsid w:val="000244D3"/>
    <w:rsid w:val="0002472A"/>
    <w:rsid w:val="000250F1"/>
    <w:rsid w:val="00025A29"/>
    <w:rsid w:val="0002605F"/>
    <w:rsid w:val="00026063"/>
    <w:rsid w:val="000261C0"/>
    <w:rsid w:val="00026AB2"/>
    <w:rsid w:val="00026B3D"/>
    <w:rsid w:val="000271B4"/>
    <w:rsid w:val="000272B4"/>
    <w:rsid w:val="00027559"/>
    <w:rsid w:val="0002787E"/>
    <w:rsid w:val="00027C43"/>
    <w:rsid w:val="00027F67"/>
    <w:rsid w:val="000301C1"/>
    <w:rsid w:val="00030226"/>
    <w:rsid w:val="0003058D"/>
    <w:rsid w:val="00030A48"/>
    <w:rsid w:val="00030D4B"/>
    <w:rsid w:val="00030F12"/>
    <w:rsid w:val="000311EC"/>
    <w:rsid w:val="0003160A"/>
    <w:rsid w:val="00031645"/>
    <w:rsid w:val="000316E7"/>
    <w:rsid w:val="00031BE3"/>
    <w:rsid w:val="00031E3D"/>
    <w:rsid w:val="0003201B"/>
    <w:rsid w:val="00033A50"/>
    <w:rsid w:val="00033AE2"/>
    <w:rsid w:val="00034938"/>
    <w:rsid w:val="00034D1C"/>
    <w:rsid w:val="00035496"/>
    <w:rsid w:val="00035F62"/>
    <w:rsid w:val="00035FAC"/>
    <w:rsid w:val="00036325"/>
    <w:rsid w:val="0003670B"/>
    <w:rsid w:val="00036727"/>
    <w:rsid w:val="000369A5"/>
    <w:rsid w:val="00036C6E"/>
    <w:rsid w:val="000377C0"/>
    <w:rsid w:val="00037D26"/>
    <w:rsid w:val="00037FB8"/>
    <w:rsid w:val="0004039D"/>
    <w:rsid w:val="00040565"/>
    <w:rsid w:val="000405F8"/>
    <w:rsid w:val="00040895"/>
    <w:rsid w:val="00040933"/>
    <w:rsid w:val="00040B26"/>
    <w:rsid w:val="00040E82"/>
    <w:rsid w:val="00040ED6"/>
    <w:rsid w:val="00040F98"/>
    <w:rsid w:val="00041C3B"/>
    <w:rsid w:val="00041F2A"/>
    <w:rsid w:val="000427DC"/>
    <w:rsid w:val="0004329B"/>
    <w:rsid w:val="00044270"/>
    <w:rsid w:val="000447DA"/>
    <w:rsid w:val="00044ACE"/>
    <w:rsid w:val="0004502A"/>
    <w:rsid w:val="00045229"/>
    <w:rsid w:val="00045296"/>
    <w:rsid w:val="000457A5"/>
    <w:rsid w:val="00045A37"/>
    <w:rsid w:val="00045BA3"/>
    <w:rsid w:val="0004637F"/>
    <w:rsid w:val="000463CD"/>
    <w:rsid w:val="00046403"/>
    <w:rsid w:val="0004669C"/>
    <w:rsid w:val="0004694F"/>
    <w:rsid w:val="00046FFD"/>
    <w:rsid w:val="0004707C"/>
    <w:rsid w:val="00047743"/>
    <w:rsid w:val="00047859"/>
    <w:rsid w:val="000479B6"/>
    <w:rsid w:val="00047B85"/>
    <w:rsid w:val="00047BA8"/>
    <w:rsid w:val="00047BFB"/>
    <w:rsid w:val="00047CF7"/>
    <w:rsid w:val="00050133"/>
    <w:rsid w:val="0005055D"/>
    <w:rsid w:val="00050589"/>
    <w:rsid w:val="000509DC"/>
    <w:rsid w:val="00050CA0"/>
    <w:rsid w:val="00051018"/>
    <w:rsid w:val="0005107E"/>
    <w:rsid w:val="00051300"/>
    <w:rsid w:val="00051323"/>
    <w:rsid w:val="000513A4"/>
    <w:rsid w:val="00051485"/>
    <w:rsid w:val="0005184E"/>
    <w:rsid w:val="00052EBB"/>
    <w:rsid w:val="00053069"/>
    <w:rsid w:val="00053658"/>
    <w:rsid w:val="00053C27"/>
    <w:rsid w:val="00053D8D"/>
    <w:rsid w:val="00053DB5"/>
    <w:rsid w:val="00054043"/>
    <w:rsid w:val="000542D8"/>
    <w:rsid w:val="000551D8"/>
    <w:rsid w:val="0005564F"/>
    <w:rsid w:val="000557AC"/>
    <w:rsid w:val="00055D3E"/>
    <w:rsid w:val="000567B5"/>
    <w:rsid w:val="00056B7C"/>
    <w:rsid w:val="00056F13"/>
    <w:rsid w:val="00057A1B"/>
    <w:rsid w:val="00057F5B"/>
    <w:rsid w:val="0006003C"/>
    <w:rsid w:val="00060BAA"/>
    <w:rsid w:val="00060BEE"/>
    <w:rsid w:val="00060F09"/>
    <w:rsid w:val="0006129F"/>
    <w:rsid w:val="00061662"/>
    <w:rsid w:val="00061FD9"/>
    <w:rsid w:val="00062E98"/>
    <w:rsid w:val="00062F40"/>
    <w:rsid w:val="000635A7"/>
    <w:rsid w:val="00063800"/>
    <w:rsid w:val="00063B04"/>
    <w:rsid w:val="00063D90"/>
    <w:rsid w:val="000646E7"/>
    <w:rsid w:val="00064978"/>
    <w:rsid w:val="00064CBB"/>
    <w:rsid w:val="00065BEA"/>
    <w:rsid w:val="00065E89"/>
    <w:rsid w:val="00066240"/>
    <w:rsid w:val="00066432"/>
    <w:rsid w:val="00066A9C"/>
    <w:rsid w:val="00066CC3"/>
    <w:rsid w:val="00066E99"/>
    <w:rsid w:val="00066EED"/>
    <w:rsid w:val="00067389"/>
    <w:rsid w:val="00067419"/>
    <w:rsid w:val="0006762C"/>
    <w:rsid w:val="0006770F"/>
    <w:rsid w:val="0006795F"/>
    <w:rsid w:val="00067B37"/>
    <w:rsid w:val="00067BED"/>
    <w:rsid w:val="00067C3E"/>
    <w:rsid w:val="00067FFE"/>
    <w:rsid w:val="0007003C"/>
    <w:rsid w:val="00070051"/>
    <w:rsid w:val="0007026F"/>
    <w:rsid w:val="00070382"/>
    <w:rsid w:val="000703D8"/>
    <w:rsid w:val="000705A9"/>
    <w:rsid w:val="00070CEE"/>
    <w:rsid w:val="00071492"/>
    <w:rsid w:val="00071F13"/>
    <w:rsid w:val="00072993"/>
    <w:rsid w:val="00072ACB"/>
    <w:rsid w:val="00072B46"/>
    <w:rsid w:val="00072F89"/>
    <w:rsid w:val="0007344E"/>
    <w:rsid w:val="000735D1"/>
    <w:rsid w:val="000739E0"/>
    <w:rsid w:val="00073F22"/>
    <w:rsid w:val="00074289"/>
    <w:rsid w:val="000746B2"/>
    <w:rsid w:val="00074D63"/>
    <w:rsid w:val="00075147"/>
    <w:rsid w:val="000754DA"/>
    <w:rsid w:val="00075835"/>
    <w:rsid w:val="00075F3C"/>
    <w:rsid w:val="0007631E"/>
    <w:rsid w:val="00076A4D"/>
    <w:rsid w:val="00076CA4"/>
    <w:rsid w:val="00076EC3"/>
    <w:rsid w:val="00077336"/>
    <w:rsid w:val="0007749A"/>
    <w:rsid w:val="00077785"/>
    <w:rsid w:val="000801D6"/>
    <w:rsid w:val="00080BD3"/>
    <w:rsid w:val="00080DCA"/>
    <w:rsid w:val="00081169"/>
    <w:rsid w:val="0008122B"/>
    <w:rsid w:val="000816A8"/>
    <w:rsid w:val="00081709"/>
    <w:rsid w:val="00081A33"/>
    <w:rsid w:val="00081D72"/>
    <w:rsid w:val="00081DDB"/>
    <w:rsid w:val="00081E93"/>
    <w:rsid w:val="000820DB"/>
    <w:rsid w:val="00082433"/>
    <w:rsid w:val="00082B17"/>
    <w:rsid w:val="00082C48"/>
    <w:rsid w:val="00082C7F"/>
    <w:rsid w:val="00082D8F"/>
    <w:rsid w:val="00082E25"/>
    <w:rsid w:val="000839C1"/>
    <w:rsid w:val="00083B71"/>
    <w:rsid w:val="00083B8F"/>
    <w:rsid w:val="000841B6"/>
    <w:rsid w:val="000844ED"/>
    <w:rsid w:val="0008457B"/>
    <w:rsid w:val="00084D46"/>
    <w:rsid w:val="00085403"/>
    <w:rsid w:val="00085BCB"/>
    <w:rsid w:val="00086172"/>
    <w:rsid w:val="000861F3"/>
    <w:rsid w:val="00086813"/>
    <w:rsid w:val="00086B1B"/>
    <w:rsid w:val="00086FA0"/>
    <w:rsid w:val="00087122"/>
    <w:rsid w:val="00087584"/>
    <w:rsid w:val="00087B09"/>
    <w:rsid w:val="00087D33"/>
    <w:rsid w:val="000903E6"/>
    <w:rsid w:val="000905C2"/>
    <w:rsid w:val="00090E98"/>
    <w:rsid w:val="0009105E"/>
    <w:rsid w:val="00091088"/>
    <w:rsid w:val="0009139A"/>
    <w:rsid w:val="0009194A"/>
    <w:rsid w:val="00091AA6"/>
    <w:rsid w:val="00091B49"/>
    <w:rsid w:val="00091D7C"/>
    <w:rsid w:val="00091F26"/>
    <w:rsid w:val="00092420"/>
    <w:rsid w:val="000925C0"/>
    <w:rsid w:val="0009261B"/>
    <w:rsid w:val="00092666"/>
    <w:rsid w:val="00092D27"/>
    <w:rsid w:val="00093BBE"/>
    <w:rsid w:val="00093E10"/>
    <w:rsid w:val="00094540"/>
    <w:rsid w:val="000956F9"/>
    <w:rsid w:val="000959D0"/>
    <w:rsid w:val="00095CDA"/>
    <w:rsid w:val="00095D86"/>
    <w:rsid w:val="00096517"/>
    <w:rsid w:val="0009668B"/>
    <w:rsid w:val="00096B8E"/>
    <w:rsid w:val="00096F27"/>
    <w:rsid w:val="00096F43"/>
    <w:rsid w:val="00096FC7"/>
    <w:rsid w:val="0009724E"/>
    <w:rsid w:val="000974F9"/>
    <w:rsid w:val="00097928"/>
    <w:rsid w:val="00097ED3"/>
    <w:rsid w:val="000A015E"/>
    <w:rsid w:val="000A09D7"/>
    <w:rsid w:val="000A0EA5"/>
    <w:rsid w:val="000A1259"/>
    <w:rsid w:val="000A13A9"/>
    <w:rsid w:val="000A17A1"/>
    <w:rsid w:val="000A1CF5"/>
    <w:rsid w:val="000A1CF7"/>
    <w:rsid w:val="000A27E1"/>
    <w:rsid w:val="000A34AC"/>
    <w:rsid w:val="000A34D1"/>
    <w:rsid w:val="000A35E7"/>
    <w:rsid w:val="000A385F"/>
    <w:rsid w:val="000A4035"/>
    <w:rsid w:val="000A4366"/>
    <w:rsid w:val="000A4A8D"/>
    <w:rsid w:val="000A51DC"/>
    <w:rsid w:val="000A5916"/>
    <w:rsid w:val="000A6B77"/>
    <w:rsid w:val="000A6BCC"/>
    <w:rsid w:val="000A6F9D"/>
    <w:rsid w:val="000A77BC"/>
    <w:rsid w:val="000A782D"/>
    <w:rsid w:val="000A7A76"/>
    <w:rsid w:val="000A7C76"/>
    <w:rsid w:val="000A7EB2"/>
    <w:rsid w:val="000B0682"/>
    <w:rsid w:val="000B0921"/>
    <w:rsid w:val="000B137B"/>
    <w:rsid w:val="000B1C68"/>
    <w:rsid w:val="000B1CDC"/>
    <w:rsid w:val="000B21AB"/>
    <w:rsid w:val="000B21D1"/>
    <w:rsid w:val="000B229A"/>
    <w:rsid w:val="000B2388"/>
    <w:rsid w:val="000B2809"/>
    <w:rsid w:val="000B2A87"/>
    <w:rsid w:val="000B2D94"/>
    <w:rsid w:val="000B37EC"/>
    <w:rsid w:val="000B4D53"/>
    <w:rsid w:val="000B508D"/>
    <w:rsid w:val="000B5B07"/>
    <w:rsid w:val="000B610F"/>
    <w:rsid w:val="000B6738"/>
    <w:rsid w:val="000B67B4"/>
    <w:rsid w:val="000B717B"/>
    <w:rsid w:val="000B7229"/>
    <w:rsid w:val="000C00DB"/>
    <w:rsid w:val="000C0202"/>
    <w:rsid w:val="000C0928"/>
    <w:rsid w:val="000C0B20"/>
    <w:rsid w:val="000C0BF1"/>
    <w:rsid w:val="000C1441"/>
    <w:rsid w:val="000C1996"/>
    <w:rsid w:val="000C287F"/>
    <w:rsid w:val="000C2909"/>
    <w:rsid w:val="000C3885"/>
    <w:rsid w:val="000C38C8"/>
    <w:rsid w:val="000C3D48"/>
    <w:rsid w:val="000C3EFE"/>
    <w:rsid w:val="000C4457"/>
    <w:rsid w:val="000C4734"/>
    <w:rsid w:val="000C48B1"/>
    <w:rsid w:val="000C4DA9"/>
    <w:rsid w:val="000C53C7"/>
    <w:rsid w:val="000C546F"/>
    <w:rsid w:val="000C56C7"/>
    <w:rsid w:val="000C59EB"/>
    <w:rsid w:val="000C5BC2"/>
    <w:rsid w:val="000C5DD6"/>
    <w:rsid w:val="000C5DDF"/>
    <w:rsid w:val="000C606B"/>
    <w:rsid w:val="000C608D"/>
    <w:rsid w:val="000C644A"/>
    <w:rsid w:val="000C66B8"/>
    <w:rsid w:val="000C6E51"/>
    <w:rsid w:val="000C70CA"/>
    <w:rsid w:val="000D04EA"/>
    <w:rsid w:val="000D062C"/>
    <w:rsid w:val="000D07C1"/>
    <w:rsid w:val="000D0A4C"/>
    <w:rsid w:val="000D0BB9"/>
    <w:rsid w:val="000D0E6A"/>
    <w:rsid w:val="000D11A1"/>
    <w:rsid w:val="000D12C2"/>
    <w:rsid w:val="000D13AA"/>
    <w:rsid w:val="000D1564"/>
    <w:rsid w:val="000D198D"/>
    <w:rsid w:val="000D19E7"/>
    <w:rsid w:val="000D1A52"/>
    <w:rsid w:val="000D1A7B"/>
    <w:rsid w:val="000D1D16"/>
    <w:rsid w:val="000D1EA9"/>
    <w:rsid w:val="000D2806"/>
    <w:rsid w:val="000D35AC"/>
    <w:rsid w:val="000D3B38"/>
    <w:rsid w:val="000D43E0"/>
    <w:rsid w:val="000D46A1"/>
    <w:rsid w:val="000D4B35"/>
    <w:rsid w:val="000D4C69"/>
    <w:rsid w:val="000D4F24"/>
    <w:rsid w:val="000D5367"/>
    <w:rsid w:val="000D53D7"/>
    <w:rsid w:val="000D595E"/>
    <w:rsid w:val="000D6327"/>
    <w:rsid w:val="000D6945"/>
    <w:rsid w:val="000D7C61"/>
    <w:rsid w:val="000D7F06"/>
    <w:rsid w:val="000E004B"/>
    <w:rsid w:val="000E0615"/>
    <w:rsid w:val="000E0714"/>
    <w:rsid w:val="000E0749"/>
    <w:rsid w:val="000E1491"/>
    <w:rsid w:val="000E1933"/>
    <w:rsid w:val="000E1A93"/>
    <w:rsid w:val="000E1E02"/>
    <w:rsid w:val="000E1F0A"/>
    <w:rsid w:val="000E26D2"/>
    <w:rsid w:val="000E2BEB"/>
    <w:rsid w:val="000E2EA8"/>
    <w:rsid w:val="000E3715"/>
    <w:rsid w:val="000E40BB"/>
    <w:rsid w:val="000E4620"/>
    <w:rsid w:val="000E4632"/>
    <w:rsid w:val="000E4AFA"/>
    <w:rsid w:val="000E557A"/>
    <w:rsid w:val="000E5E9C"/>
    <w:rsid w:val="000E6148"/>
    <w:rsid w:val="000E616A"/>
    <w:rsid w:val="000E64D4"/>
    <w:rsid w:val="000E65D6"/>
    <w:rsid w:val="000E69E4"/>
    <w:rsid w:val="000E6EF8"/>
    <w:rsid w:val="000E72B6"/>
    <w:rsid w:val="000E734A"/>
    <w:rsid w:val="000F0152"/>
    <w:rsid w:val="000F0265"/>
    <w:rsid w:val="000F0A80"/>
    <w:rsid w:val="000F117D"/>
    <w:rsid w:val="000F1203"/>
    <w:rsid w:val="000F120C"/>
    <w:rsid w:val="000F15AA"/>
    <w:rsid w:val="000F1C01"/>
    <w:rsid w:val="000F208B"/>
    <w:rsid w:val="000F23FB"/>
    <w:rsid w:val="000F3224"/>
    <w:rsid w:val="000F3B6B"/>
    <w:rsid w:val="000F4CFA"/>
    <w:rsid w:val="000F4DE3"/>
    <w:rsid w:val="000F54CA"/>
    <w:rsid w:val="000F558F"/>
    <w:rsid w:val="000F5755"/>
    <w:rsid w:val="000F576E"/>
    <w:rsid w:val="000F5A0E"/>
    <w:rsid w:val="000F6568"/>
    <w:rsid w:val="000F67F4"/>
    <w:rsid w:val="000F6DD3"/>
    <w:rsid w:val="000F6F5D"/>
    <w:rsid w:val="000F6F78"/>
    <w:rsid w:val="000F7057"/>
    <w:rsid w:val="000F7495"/>
    <w:rsid w:val="000F7BC1"/>
    <w:rsid w:val="000F7BDB"/>
    <w:rsid w:val="001004B9"/>
    <w:rsid w:val="00100F47"/>
    <w:rsid w:val="001011E3"/>
    <w:rsid w:val="001013C7"/>
    <w:rsid w:val="001023CB"/>
    <w:rsid w:val="00102830"/>
    <w:rsid w:val="00102E79"/>
    <w:rsid w:val="00102E7D"/>
    <w:rsid w:val="0010390B"/>
    <w:rsid w:val="00103B66"/>
    <w:rsid w:val="001040D7"/>
    <w:rsid w:val="00104AFE"/>
    <w:rsid w:val="00105C2E"/>
    <w:rsid w:val="001061A0"/>
    <w:rsid w:val="001063A3"/>
    <w:rsid w:val="00106E4F"/>
    <w:rsid w:val="0011002B"/>
    <w:rsid w:val="00110051"/>
    <w:rsid w:val="001102E4"/>
    <w:rsid w:val="00110386"/>
    <w:rsid w:val="00110C1D"/>
    <w:rsid w:val="00110F10"/>
    <w:rsid w:val="0011117D"/>
    <w:rsid w:val="0011142F"/>
    <w:rsid w:val="00111D8E"/>
    <w:rsid w:val="001124A3"/>
    <w:rsid w:val="00112681"/>
    <w:rsid w:val="00113303"/>
    <w:rsid w:val="001133AE"/>
    <w:rsid w:val="00113719"/>
    <w:rsid w:val="00113DF7"/>
    <w:rsid w:val="001145AF"/>
    <w:rsid w:val="00114BAD"/>
    <w:rsid w:val="001150D8"/>
    <w:rsid w:val="00115175"/>
    <w:rsid w:val="00115B7B"/>
    <w:rsid w:val="00115C7B"/>
    <w:rsid w:val="001160E4"/>
    <w:rsid w:val="00116BDF"/>
    <w:rsid w:val="001174A0"/>
    <w:rsid w:val="00117503"/>
    <w:rsid w:val="00117BFF"/>
    <w:rsid w:val="00117DA3"/>
    <w:rsid w:val="00120201"/>
    <w:rsid w:val="00120773"/>
    <w:rsid w:val="00120944"/>
    <w:rsid w:val="00120A42"/>
    <w:rsid w:val="00120F54"/>
    <w:rsid w:val="001210E0"/>
    <w:rsid w:val="001217D7"/>
    <w:rsid w:val="0012197F"/>
    <w:rsid w:val="00122277"/>
    <w:rsid w:val="00122702"/>
    <w:rsid w:val="00122743"/>
    <w:rsid w:val="00122CBA"/>
    <w:rsid w:val="00123039"/>
    <w:rsid w:val="0012303A"/>
    <w:rsid w:val="001232C8"/>
    <w:rsid w:val="001236F9"/>
    <w:rsid w:val="001242C5"/>
    <w:rsid w:val="001245CC"/>
    <w:rsid w:val="0012462B"/>
    <w:rsid w:val="00124B7D"/>
    <w:rsid w:val="00124ED6"/>
    <w:rsid w:val="00124FBD"/>
    <w:rsid w:val="00125940"/>
    <w:rsid w:val="00125C0C"/>
    <w:rsid w:val="00125D48"/>
    <w:rsid w:val="00125DEA"/>
    <w:rsid w:val="00125FDD"/>
    <w:rsid w:val="0012619A"/>
    <w:rsid w:val="00126D6B"/>
    <w:rsid w:val="00127047"/>
    <w:rsid w:val="00127DB6"/>
    <w:rsid w:val="00127ED1"/>
    <w:rsid w:val="00130134"/>
    <w:rsid w:val="00130305"/>
    <w:rsid w:val="00130D7F"/>
    <w:rsid w:val="00130E42"/>
    <w:rsid w:val="001313DC"/>
    <w:rsid w:val="0013183E"/>
    <w:rsid w:val="00131843"/>
    <w:rsid w:val="001319E9"/>
    <w:rsid w:val="00131E4B"/>
    <w:rsid w:val="001325E2"/>
    <w:rsid w:val="0013311F"/>
    <w:rsid w:val="00133328"/>
    <w:rsid w:val="00133D23"/>
    <w:rsid w:val="00133DA1"/>
    <w:rsid w:val="00134171"/>
    <w:rsid w:val="00134304"/>
    <w:rsid w:val="00134F91"/>
    <w:rsid w:val="0013521B"/>
    <w:rsid w:val="00135473"/>
    <w:rsid w:val="0013629B"/>
    <w:rsid w:val="0013648E"/>
    <w:rsid w:val="00136620"/>
    <w:rsid w:val="0013672B"/>
    <w:rsid w:val="00136B48"/>
    <w:rsid w:val="0013748F"/>
    <w:rsid w:val="001378C1"/>
    <w:rsid w:val="00137BDE"/>
    <w:rsid w:val="00137CB3"/>
    <w:rsid w:val="00137D88"/>
    <w:rsid w:val="001409F7"/>
    <w:rsid w:val="00140E8D"/>
    <w:rsid w:val="00140FA8"/>
    <w:rsid w:val="0014127C"/>
    <w:rsid w:val="001412EA"/>
    <w:rsid w:val="001414A2"/>
    <w:rsid w:val="001415FE"/>
    <w:rsid w:val="0014181F"/>
    <w:rsid w:val="00141BCE"/>
    <w:rsid w:val="00141E7D"/>
    <w:rsid w:val="00141EF5"/>
    <w:rsid w:val="00142886"/>
    <w:rsid w:val="00142C86"/>
    <w:rsid w:val="001434D7"/>
    <w:rsid w:val="00143812"/>
    <w:rsid w:val="00143C54"/>
    <w:rsid w:val="00144083"/>
    <w:rsid w:val="001449CD"/>
    <w:rsid w:val="00144D31"/>
    <w:rsid w:val="00144D39"/>
    <w:rsid w:val="001459BB"/>
    <w:rsid w:val="00145EA7"/>
    <w:rsid w:val="00146B10"/>
    <w:rsid w:val="00146CD8"/>
    <w:rsid w:val="00150760"/>
    <w:rsid w:val="001508D4"/>
    <w:rsid w:val="00150D60"/>
    <w:rsid w:val="00151266"/>
    <w:rsid w:val="00151361"/>
    <w:rsid w:val="00151521"/>
    <w:rsid w:val="0015166E"/>
    <w:rsid w:val="00151D1A"/>
    <w:rsid w:val="00152246"/>
    <w:rsid w:val="00152488"/>
    <w:rsid w:val="00152963"/>
    <w:rsid w:val="001529F4"/>
    <w:rsid w:val="00152A75"/>
    <w:rsid w:val="00152CA8"/>
    <w:rsid w:val="0015362D"/>
    <w:rsid w:val="0015364D"/>
    <w:rsid w:val="00153673"/>
    <w:rsid w:val="00153CAF"/>
    <w:rsid w:val="001541A5"/>
    <w:rsid w:val="001542B3"/>
    <w:rsid w:val="0015432D"/>
    <w:rsid w:val="00154610"/>
    <w:rsid w:val="00154952"/>
    <w:rsid w:val="0015499F"/>
    <w:rsid w:val="00154AB7"/>
    <w:rsid w:val="00154F3C"/>
    <w:rsid w:val="00155CFA"/>
    <w:rsid w:val="001568F4"/>
    <w:rsid w:val="00156C25"/>
    <w:rsid w:val="00156C89"/>
    <w:rsid w:val="00156E2D"/>
    <w:rsid w:val="00156EAC"/>
    <w:rsid w:val="00160666"/>
    <w:rsid w:val="00160999"/>
    <w:rsid w:val="00161841"/>
    <w:rsid w:val="00161FAA"/>
    <w:rsid w:val="001621F8"/>
    <w:rsid w:val="00162365"/>
    <w:rsid w:val="00162A79"/>
    <w:rsid w:val="00163969"/>
    <w:rsid w:val="00163B62"/>
    <w:rsid w:val="00164823"/>
    <w:rsid w:val="00164866"/>
    <w:rsid w:val="001648D7"/>
    <w:rsid w:val="001649B7"/>
    <w:rsid w:val="00164BF5"/>
    <w:rsid w:val="00165144"/>
    <w:rsid w:val="001658F3"/>
    <w:rsid w:val="00166A6B"/>
    <w:rsid w:val="00166B3A"/>
    <w:rsid w:val="00167758"/>
    <w:rsid w:val="00167B70"/>
    <w:rsid w:val="00167ECD"/>
    <w:rsid w:val="00170001"/>
    <w:rsid w:val="00170550"/>
    <w:rsid w:val="00170949"/>
    <w:rsid w:val="00171B95"/>
    <w:rsid w:val="00172180"/>
    <w:rsid w:val="00172328"/>
    <w:rsid w:val="00172737"/>
    <w:rsid w:val="001727AD"/>
    <w:rsid w:val="00172B0F"/>
    <w:rsid w:val="00172BF4"/>
    <w:rsid w:val="00173600"/>
    <w:rsid w:val="001737AD"/>
    <w:rsid w:val="00173805"/>
    <w:rsid w:val="001739A7"/>
    <w:rsid w:val="00173A25"/>
    <w:rsid w:val="00173BAB"/>
    <w:rsid w:val="00174321"/>
    <w:rsid w:val="001743F8"/>
    <w:rsid w:val="00175242"/>
    <w:rsid w:val="00175BB9"/>
    <w:rsid w:val="00175EAF"/>
    <w:rsid w:val="00175F03"/>
    <w:rsid w:val="00176044"/>
    <w:rsid w:val="00176A2A"/>
    <w:rsid w:val="00177132"/>
    <w:rsid w:val="0017726D"/>
    <w:rsid w:val="001774AC"/>
    <w:rsid w:val="00180BAF"/>
    <w:rsid w:val="001811F5"/>
    <w:rsid w:val="00181473"/>
    <w:rsid w:val="00181748"/>
    <w:rsid w:val="0018179A"/>
    <w:rsid w:val="00181907"/>
    <w:rsid w:val="0018194A"/>
    <w:rsid w:val="001824DB"/>
    <w:rsid w:val="00182AFB"/>
    <w:rsid w:val="001831F1"/>
    <w:rsid w:val="00183389"/>
    <w:rsid w:val="0018360E"/>
    <w:rsid w:val="00183803"/>
    <w:rsid w:val="00183F12"/>
    <w:rsid w:val="00184213"/>
    <w:rsid w:val="001846E2"/>
    <w:rsid w:val="001849FA"/>
    <w:rsid w:val="00184A76"/>
    <w:rsid w:val="0018541F"/>
    <w:rsid w:val="00185B66"/>
    <w:rsid w:val="00185BD7"/>
    <w:rsid w:val="00185D25"/>
    <w:rsid w:val="0018625D"/>
    <w:rsid w:val="00186301"/>
    <w:rsid w:val="00186C37"/>
    <w:rsid w:val="00186E70"/>
    <w:rsid w:val="001870C2"/>
    <w:rsid w:val="00187564"/>
    <w:rsid w:val="00187A01"/>
    <w:rsid w:val="00187A65"/>
    <w:rsid w:val="00187BEA"/>
    <w:rsid w:val="001902F5"/>
    <w:rsid w:val="00190CCA"/>
    <w:rsid w:val="00190DA8"/>
    <w:rsid w:val="00191198"/>
    <w:rsid w:val="00191254"/>
    <w:rsid w:val="0019132D"/>
    <w:rsid w:val="00191425"/>
    <w:rsid w:val="00191E51"/>
    <w:rsid w:val="00192510"/>
    <w:rsid w:val="00192E72"/>
    <w:rsid w:val="00193252"/>
    <w:rsid w:val="00193B51"/>
    <w:rsid w:val="00193BA2"/>
    <w:rsid w:val="00193DF8"/>
    <w:rsid w:val="0019403E"/>
    <w:rsid w:val="00194360"/>
    <w:rsid w:val="0019463E"/>
    <w:rsid w:val="00194672"/>
    <w:rsid w:val="001946AE"/>
    <w:rsid w:val="00194983"/>
    <w:rsid w:val="0019600C"/>
    <w:rsid w:val="00196316"/>
    <w:rsid w:val="00196B01"/>
    <w:rsid w:val="001971CD"/>
    <w:rsid w:val="00197295"/>
    <w:rsid w:val="001974F1"/>
    <w:rsid w:val="001977F8"/>
    <w:rsid w:val="00197B09"/>
    <w:rsid w:val="00197B93"/>
    <w:rsid w:val="00197C4B"/>
    <w:rsid w:val="00197E61"/>
    <w:rsid w:val="001A0864"/>
    <w:rsid w:val="001A088F"/>
    <w:rsid w:val="001A0A69"/>
    <w:rsid w:val="001A0BD5"/>
    <w:rsid w:val="001A1E86"/>
    <w:rsid w:val="001A21C8"/>
    <w:rsid w:val="001A2613"/>
    <w:rsid w:val="001A2956"/>
    <w:rsid w:val="001A2E3B"/>
    <w:rsid w:val="001A3675"/>
    <w:rsid w:val="001A407C"/>
    <w:rsid w:val="001A42C5"/>
    <w:rsid w:val="001A468A"/>
    <w:rsid w:val="001A4A73"/>
    <w:rsid w:val="001A4FBB"/>
    <w:rsid w:val="001A50D5"/>
    <w:rsid w:val="001A5564"/>
    <w:rsid w:val="001A5A4B"/>
    <w:rsid w:val="001A5BA0"/>
    <w:rsid w:val="001A61D0"/>
    <w:rsid w:val="001A63DC"/>
    <w:rsid w:val="001A6581"/>
    <w:rsid w:val="001A676D"/>
    <w:rsid w:val="001A6C51"/>
    <w:rsid w:val="001A7655"/>
    <w:rsid w:val="001A794B"/>
    <w:rsid w:val="001A79C3"/>
    <w:rsid w:val="001A7A25"/>
    <w:rsid w:val="001A7A7A"/>
    <w:rsid w:val="001B0266"/>
    <w:rsid w:val="001B028C"/>
    <w:rsid w:val="001B0CB0"/>
    <w:rsid w:val="001B1104"/>
    <w:rsid w:val="001B11A8"/>
    <w:rsid w:val="001B13E5"/>
    <w:rsid w:val="001B17D2"/>
    <w:rsid w:val="001B1A99"/>
    <w:rsid w:val="001B20BD"/>
    <w:rsid w:val="001B29AB"/>
    <w:rsid w:val="001B3224"/>
    <w:rsid w:val="001B36D5"/>
    <w:rsid w:val="001B3772"/>
    <w:rsid w:val="001B4609"/>
    <w:rsid w:val="001B4880"/>
    <w:rsid w:val="001B4DD1"/>
    <w:rsid w:val="001B4F54"/>
    <w:rsid w:val="001B54E9"/>
    <w:rsid w:val="001B5BE5"/>
    <w:rsid w:val="001B5BEE"/>
    <w:rsid w:val="001B5D74"/>
    <w:rsid w:val="001B6074"/>
    <w:rsid w:val="001B6150"/>
    <w:rsid w:val="001B6319"/>
    <w:rsid w:val="001B64CB"/>
    <w:rsid w:val="001B686D"/>
    <w:rsid w:val="001B6C13"/>
    <w:rsid w:val="001B6CFE"/>
    <w:rsid w:val="001B70B3"/>
    <w:rsid w:val="001B7236"/>
    <w:rsid w:val="001B76D4"/>
    <w:rsid w:val="001B7A78"/>
    <w:rsid w:val="001C0006"/>
    <w:rsid w:val="001C09EC"/>
    <w:rsid w:val="001C0A51"/>
    <w:rsid w:val="001C0D48"/>
    <w:rsid w:val="001C1081"/>
    <w:rsid w:val="001C12C2"/>
    <w:rsid w:val="001C1585"/>
    <w:rsid w:val="001C198A"/>
    <w:rsid w:val="001C1AB1"/>
    <w:rsid w:val="001C1B5C"/>
    <w:rsid w:val="001C1EFC"/>
    <w:rsid w:val="001C20F5"/>
    <w:rsid w:val="001C2160"/>
    <w:rsid w:val="001C26BC"/>
    <w:rsid w:val="001C2760"/>
    <w:rsid w:val="001C2D13"/>
    <w:rsid w:val="001C2D96"/>
    <w:rsid w:val="001C2EDC"/>
    <w:rsid w:val="001C3030"/>
    <w:rsid w:val="001C32D9"/>
    <w:rsid w:val="001C3883"/>
    <w:rsid w:val="001C3CC1"/>
    <w:rsid w:val="001C3E0C"/>
    <w:rsid w:val="001C3E70"/>
    <w:rsid w:val="001C4AF2"/>
    <w:rsid w:val="001C4BF2"/>
    <w:rsid w:val="001C500A"/>
    <w:rsid w:val="001C55AF"/>
    <w:rsid w:val="001C5A0E"/>
    <w:rsid w:val="001C60EC"/>
    <w:rsid w:val="001C6217"/>
    <w:rsid w:val="001C684B"/>
    <w:rsid w:val="001C6C65"/>
    <w:rsid w:val="001C6D92"/>
    <w:rsid w:val="001C6E7E"/>
    <w:rsid w:val="001C7028"/>
    <w:rsid w:val="001C74F0"/>
    <w:rsid w:val="001C7588"/>
    <w:rsid w:val="001C7D35"/>
    <w:rsid w:val="001D01B5"/>
    <w:rsid w:val="001D0978"/>
    <w:rsid w:val="001D0CBA"/>
    <w:rsid w:val="001D0F1E"/>
    <w:rsid w:val="001D10ED"/>
    <w:rsid w:val="001D1166"/>
    <w:rsid w:val="001D1190"/>
    <w:rsid w:val="001D145B"/>
    <w:rsid w:val="001D1E6A"/>
    <w:rsid w:val="001D25B4"/>
    <w:rsid w:val="001D278A"/>
    <w:rsid w:val="001D2978"/>
    <w:rsid w:val="001D29B5"/>
    <w:rsid w:val="001D29D2"/>
    <w:rsid w:val="001D3092"/>
    <w:rsid w:val="001D3452"/>
    <w:rsid w:val="001D3A29"/>
    <w:rsid w:val="001D3DC9"/>
    <w:rsid w:val="001D41B8"/>
    <w:rsid w:val="001D4831"/>
    <w:rsid w:val="001D4A8F"/>
    <w:rsid w:val="001D5601"/>
    <w:rsid w:val="001D590A"/>
    <w:rsid w:val="001D5932"/>
    <w:rsid w:val="001D5B20"/>
    <w:rsid w:val="001D7C7A"/>
    <w:rsid w:val="001E02A4"/>
    <w:rsid w:val="001E079E"/>
    <w:rsid w:val="001E08AB"/>
    <w:rsid w:val="001E09A3"/>
    <w:rsid w:val="001E0B45"/>
    <w:rsid w:val="001E18AC"/>
    <w:rsid w:val="001E1AFA"/>
    <w:rsid w:val="001E2AB5"/>
    <w:rsid w:val="001E2C92"/>
    <w:rsid w:val="001E323E"/>
    <w:rsid w:val="001E453D"/>
    <w:rsid w:val="001E4616"/>
    <w:rsid w:val="001E4E72"/>
    <w:rsid w:val="001E4F16"/>
    <w:rsid w:val="001E592F"/>
    <w:rsid w:val="001E5CBB"/>
    <w:rsid w:val="001E62BB"/>
    <w:rsid w:val="001E64BB"/>
    <w:rsid w:val="001E6A99"/>
    <w:rsid w:val="001E7557"/>
    <w:rsid w:val="001E781E"/>
    <w:rsid w:val="001E7A6A"/>
    <w:rsid w:val="001E7DFC"/>
    <w:rsid w:val="001E7F49"/>
    <w:rsid w:val="001F085E"/>
    <w:rsid w:val="001F0FC8"/>
    <w:rsid w:val="001F10A9"/>
    <w:rsid w:val="001F11E3"/>
    <w:rsid w:val="001F1519"/>
    <w:rsid w:val="001F1702"/>
    <w:rsid w:val="001F1B42"/>
    <w:rsid w:val="001F1F48"/>
    <w:rsid w:val="001F23E1"/>
    <w:rsid w:val="001F2604"/>
    <w:rsid w:val="001F2E3C"/>
    <w:rsid w:val="001F36BE"/>
    <w:rsid w:val="001F3A82"/>
    <w:rsid w:val="001F3D34"/>
    <w:rsid w:val="001F3EA2"/>
    <w:rsid w:val="001F42A7"/>
    <w:rsid w:val="001F436A"/>
    <w:rsid w:val="001F498F"/>
    <w:rsid w:val="001F49AD"/>
    <w:rsid w:val="001F4D1A"/>
    <w:rsid w:val="001F4E64"/>
    <w:rsid w:val="001F5007"/>
    <w:rsid w:val="001F5416"/>
    <w:rsid w:val="001F5C51"/>
    <w:rsid w:val="001F64CB"/>
    <w:rsid w:val="001F6C66"/>
    <w:rsid w:val="001F7762"/>
    <w:rsid w:val="001F77C2"/>
    <w:rsid w:val="001F79D2"/>
    <w:rsid w:val="001F7C50"/>
    <w:rsid w:val="001F7D53"/>
    <w:rsid w:val="001F7F22"/>
    <w:rsid w:val="002002AC"/>
    <w:rsid w:val="00200314"/>
    <w:rsid w:val="00200460"/>
    <w:rsid w:val="00200734"/>
    <w:rsid w:val="00200944"/>
    <w:rsid w:val="0020099E"/>
    <w:rsid w:val="00200BC6"/>
    <w:rsid w:val="00200E39"/>
    <w:rsid w:val="0020100B"/>
    <w:rsid w:val="00201053"/>
    <w:rsid w:val="0020106A"/>
    <w:rsid w:val="0020159C"/>
    <w:rsid w:val="00201F4A"/>
    <w:rsid w:val="00202312"/>
    <w:rsid w:val="00202783"/>
    <w:rsid w:val="00202818"/>
    <w:rsid w:val="002029AE"/>
    <w:rsid w:val="00203316"/>
    <w:rsid w:val="00203476"/>
    <w:rsid w:val="002038F9"/>
    <w:rsid w:val="0020395B"/>
    <w:rsid w:val="00204E4C"/>
    <w:rsid w:val="00205430"/>
    <w:rsid w:val="002057CC"/>
    <w:rsid w:val="0020591B"/>
    <w:rsid w:val="00206378"/>
    <w:rsid w:val="00207041"/>
    <w:rsid w:val="002071C7"/>
    <w:rsid w:val="00207C88"/>
    <w:rsid w:val="0021096D"/>
    <w:rsid w:val="00210CF0"/>
    <w:rsid w:val="00210FF6"/>
    <w:rsid w:val="002119AC"/>
    <w:rsid w:val="00211A4E"/>
    <w:rsid w:val="002127EE"/>
    <w:rsid w:val="00212885"/>
    <w:rsid w:val="00212A24"/>
    <w:rsid w:val="00212EB9"/>
    <w:rsid w:val="00213C1F"/>
    <w:rsid w:val="00213CB2"/>
    <w:rsid w:val="00213E03"/>
    <w:rsid w:val="00213EF0"/>
    <w:rsid w:val="002147E1"/>
    <w:rsid w:val="002153BB"/>
    <w:rsid w:val="002154B3"/>
    <w:rsid w:val="002154DF"/>
    <w:rsid w:val="00215547"/>
    <w:rsid w:val="002155CD"/>
    <w:rsid w:val="00215638"/>
    <w:rsid w:val="002159BF"/>
    <w:rsid w:val="00216BE5"/>
    <w:rsid w:val="00216C7F"/>
    <w:rsid w:val="0021714E"/>
    <w:rsid w:val="00217647"/>
    <w:rsid w:val="00217A08"/>
    <w:rsid w:val="00220249"/>
    <w:rsid w:val="002206B7"/>
    <w:rsid w:val="00220860"/>
    <w:rsid w:val="0022120C"/>
    <w:rsid w:val="002212D7"/>
    <w:rsid w:val="00221A6B"/>
    <w:rsid w:val="00221F4F"/>
    <w:rsid w:val="002222CB"/>
    <w:rsid w:val="00222C88"/>
    <w:rsid w:val="00222E2B"/>
    <w:rsid w:val="00223208"/>
    <w:rsid w:val="00223244"/>
    <w:rsid w:val="00223CC6"/>
    <w:rsid w:val="00223F77"/>
    <w:rsid w:val="00224966"/>
    <w:rsid w:val="00224C53"/>
    <w:rsid w:val="00224DFF"/>
    <w:rsid w:val="0022509D"/>
    <w:rsid w:val="0022550F"/>
    <w:rsid w:val="00225CA0"/>
    <w:rsid w:val="00225CD8"/>
    <w:rsid w:val="00225E92"/>
    <w:rsid w:val="0022636E"/>
    <w:rsid w:val="00226520"/>
    <w:rsid w:val="00226A2A"/>
    <w:rsid w:val="00226F12"/>
    <w:rsid w:val="00227E01"/>
    <w:rsid w:val="002304D1"/>
    <w:rsid w:val="00231107"/>
    <w:rsid w:val="00231573"/>
    <w:rsid w:val="00231645"/>
    <w:rsid w:val="0023254D"/>
    <w:rsid w:val="002326C6"/>
    <w:rsid w:val="00232B43"/>
    <w:rsid w:val="0023347F"/>
    <w:rsid w:val="002334FB"/>
    <w:rsid w:val="002337E7"/>
    <w:rsid w:val="00233BF5"/>
    <w:rsid w:val="0023474D"/>
    <w:rsid w:val="00234846"/>
    <w:rsid w:val="0023561E"/>
    <w:rsid w:val="00235A83"/>
    <w:rsid w:val="00235D6E"/>
    <w:rsid w:val="00236DD2"/>
    <w:rsid w:val="0023704E"/>
    <w:rsid w:val="00237437"/>
    <w:rsid w:val="002376C8"/>
    <w:rsid w:val="002376DB"/>
    <w:rsid w:val="0023770A"/>
    <w:rsid w:val="0023774E"/>
    <w:rsid w:val="00237957"/>
    <w:rsid w:val="00237D39"/>
    <w:rsid w:val="002403FB"/>
    <w:rsid w:val="002409B8"/>
    <w:rsid w:val="00240A3A"/>
    <w:rsid w:val="00241630"/>
    <w:rsid w:val="0024236B"/>
    <w:rsid w:val="0024260C"/>
    <w:rsid w:val="00242E7C"/>
    <w:rsid w:val="002432DF"/>
    <w:rsid w:val="0024380F"/>
    <w:rsid w:val="002442AF"/>
    <w:rsid w:val="002442CB"/>
    <w:rsid w:val="00244311"/>
    <w:rsid w:val="002444E5"/>
    <w:rsid w:val="00244A40"/>
    <w:rsid w:val="00244DF9"/>
    <w:rsid w:val="00245004"/>
    <w:rsid w:val="0024510B"/>
    <w:rsid w:val="00245799"/>
    <w:rsid w:val="00245A8E"/>
    <w:rsid w:val="00245D2C"/>
    <w:rsid w:val="00245E9D"/>
    <w:rsid w:val="00246486"/>
    <w:rsid w:val="0024656A"/>
    <w:rsid w:val="00246621"/>
    <w:rsid w:val="00246DC2"/>
    <w:rsid w:val="00247236"/>
    <w:rsid w:val="00247320"/>
    <w:rsid w:val="00247601"/>
    <w:rsid w:val="00247DC7"/>
    <w:rsid w:val="00247F2C"/>
    <w:rsid w:val="0025023D"/>
    <w:rsid w:val="00250E67"/>
    <w:rsid w:val="00250F07"/>
    <w:rsid w:val="00251496"/>
    <w:rsid w:val="00251686"/>
    <w:rsid w:val="0025173B"/>
    <w:rsid w:val="00251762"/>
    <w:rsid w:val="0025181E"/>
    <w:rsid w:val="00251B61"/>
    <w:rsid w:val="00251D24"/>
    <w:rsid w:val="0025247C"/>
    <w:rsid w:val="00252C10"/>
    <w:rsid w:val="002532E4"/>
    <w:rsid w:val="00253898"/>
    <w:rsid w:val="00253AD6"/>
    <w:rsid w:val="00253D60"/>
    <w:rsid w:val="00254859"/>
    <w:rsid w:val="0025485F"/>
    <w:rsid w:val="002548F3"/>
    <w:rsid w:val="00254A75"/>
    <w:rsid w:val="00254EBD"/>
    <w:rsid w:val="0025516F"/>
    <w:rsid w:val="0025581D"/>
    <w:rsid w:val="00255EF3"/>
    <w:rsid w:val="002565AB"/>
    <w:rsid w:val="00256787"/>
    <w:rsid w:val="002579A6"/>
    <w:rsid w:val="002603D4"/>
    <w:rsid w:val="0026156A"/>
    <w:rsid w:val="00261637"/>
    <w:rsid w:val="0026219F"/>
    <w:rsid w:val="002622DD"/>
    <w:rsid w:val="002625FA"/>
    <w:rsid w:val="0026261E"/>
    <w:rsid w:val="00262B0B"/>
    <w:rsid w:val="00262FEF"/>
    <w:rsid w:val="002634BB"/>
    <w:rsid w:val="00263B26"/>
    <w:rsid w:val="00264C85"/>
    <w:rsid w:val="00264C8D"/>
    <w:rsid w:val="0026556B"/>
    <w:rsid w:val="00265650"/>
    <w:rsid w:val="002656C0"/>
    <w:rsid w:val="00265973"/>
    <w:rsid w:val="00266996"/>
    <w:rsid w:val="00267384"/>
    <w:rsid w:val="00267926"/>
    <w:rsid w:val="00270482"/>
    <w:rsid w:val="00270D00"/>
    <w:rsid w:val="00270E7F"/>
    <w:rsid w:val="00270F18"/>
    <w:rsid w:val="002716C9"/>
    <w:rsid w:val="00272062"/>
    <w:rsid w:val="0027214E"/>
    <w:rsid w:val="0027215C"/>
    <w:rsid w:val="0027243F"/>
    <w:rsid w:val="00272608"/>
    <w:rsid w:val="002726D2"/>
    <w:rsid w:val="0027296E"/>
    <w:rsid w:val="0027365A"/>
    <w:rsid w:val="002736FA"/>
    <w:rsid w:val="00274285"/>
    <w:rsid w:val="00274302"/>
    <w:rsid w:val="002743CB"/>
    <w:rsid w:val="002744A9"/>
    <w:rsid w:val="002748DB"/>
    <w:rsid w:val="00274A99"/>
    <w:rsid w:val="002751C0"/>
    <w:rsid w:val="0027549B"/>
    <w:rsid w:val="002756DE"/>
    <w:rsid w:val="00275B65"/>
    <w:rsid w:val="002765B9"/>
    <w:rsid w:val="0027686B"/>
    <w:rsid w:val="0027691E"/>
    <w:rsid w:val="00276CA7"/>
    <w:rsid w:val="002772E7"/>
    <w:rsid w:val="002773BA"/>
    <w:rsid w:val="00277603"/>
    <w:rsid w:val="00280788"/>
    <w:rsid w:val="00280A3F"/>
    <w:rsid w:val="00280D2B"/>
    <w:rsid w:val="00280DE5"/>
    <w:rsid w:val="002810F1"/>
    <w:rsid w:val="002814DC"/>
    <w:rsid w:val="0028164A"/>
    <w:rsid w:val="00281F69"/>
    <w:rsid w:val="00283420"/>
    <w:rsid w:val="00283603"/>
    <w:rsid w:val="002838B9"/>
    <w:rsid w:val="00283BCA"/>
    <w:rsid w:val="00284A73"/>
    <w:rsid w:val="00284F39"/>
    <w:rsid w:val="0028581B"/>
    <w:rsid w:val="00285A89"/>
    <w:rsid w:val="00285E21"/>
    <w:rsid w:val="00285F31"/>
    <w:rsid w:val="002861A5"/>
    <w:rsid w:val="002867AD"/>
    <w:rsid w:val="00286F00"/>
    <w:rsid w:val="002876B5"/>
    <w:rsid w:val="002879D5"/>
    <w:rsid w:val="00287D47"/>
    <w:rsid w:val="00287DFD"/>
    <w:rsid w:val="00290621"/>
    <w:rsid w:val="002908B0"/>
    <w:rsid w:val="00290B64"/>
    <w:rsid w:val="00290D99"/>
    <w:rsid w:val="00290EA1"/>
    <w:rsid w:val="00291960"/>
    <w:rsid w:val="00291AEB"/>
    <w:rsid w:val="00291E66"/>
    <w:rsid w:val="0029211F"/>
    <w:rsid w:val="0029217E"/>
    <w:rsid w:val="002921F2"/>
    <w:rsid w:val="00292217"/>
    <w:rsid w:val="002922B0"/>
    <w:rsid w:val="002925F3"/>
    <w:rsid w:val="00292979"/>
    <w:rsid w:val="00292E96"/>
    <w:rsid w:val="00292EE3"/>
    <w:rsid w:val="00293214"/>
    <w:rsid w:val="002934B3"/>
    <w:rsid w:val="00293B6A"/>
    <w:rsid w:val="0029431B"/>
    <w:rsid w:val="00294413"/>
    <w:rsid w:val="0029452A"/>
    <w:rsid w:val="00294D4E"/>
    <w:rsid w:val="00294E11"/>
    <w:rsid w:val="00295165"/>
    <w:rsid w:val="0029541B"/>
    <w:rsid w:val="0029550D"/>
    <w:rsid w:val="002964EB"/>
    <w:rsid w:val="0029723F"/>
    <w:rsid w:val="002978EE"/>
    <w:rsid w:val="00297CD4"/>
    <w:rsid w:val="002A0802"/>
    <w:rsid w:val="002A0B69"/>
    <w:rsid w:val="002A0DCE"/>
    <w:rsid w:val="002A1047"/>
    <w:rsid w:val="002A1AE4"/>
    <w:rsid w:val="002A1BC4"/>
    <w:rsid w:val="002A246B"/>
    <w:rsid w:val="002A24FB"/>
    <w:rsid w:val="002A29A9"/>
    <w:rsid w:val="002A353D"/>
    <w:rsid w:val="002A3680"/>
    <w:rsid w:val="002A36B7"/>
    <w:rsid w:val="002A3A4B"/>
    <w:rsid w:val="002A3BF5"/>
    <w:rsid w:val="002A48EB"/>
    <w:rsid w:val="002A4D3F"/>
    <w:rsid w:val="002A509F"/>
    <w:rsid w:val="002A55B3"/>
    <w:rsid w:val="002A5610"/>
    <w:rsid w:val="002A5A20"/>
    <w:rsid w:val="002A5B65"/>
    <w:rsid w:val="002A6579"/>
    <w:rsid w:val="002A6848"/>
    <w:rsid w:val="002B011C"/>
    <w:rsid w:val="002B057F"/>
    <w:rsid w:val="002B0CBA"/>
    <w:rsid w:val="002B14BA"/>
    <w:rsid w:val="002B15FA"/>
    <w:rsid w:val="002B1C53"/>
    <w:rsid w:val="002B1E0B"/>
    <w:rsid w:val="002B1F70"/>
    <w:rsid w:val="002B2124"/>
    <w:rsid w:val="002B25E4"/>
    <w:rsid w:val="002B28E9"/>
    <w:rsid w:val="002B2B78"/>
    <w:rsid w:val="002B2D2D"/>
    <w:rsid w:val="002B30EF"/>
    <w:rsid w:val="002B371E"/>
    <w:rsid w:val="002B3987"/>
    <w:rsid w:val="002B3A60"/>
    <w:rsid w:val="002B3CAB"/>
    <w:rsid w:val="002B3E76"/>
    <w:rsid w:val="002B40F5"/>
    <w:rsid w:val="002B469E"/>
    <w:rsid w:val="002B4E0B"/>
    <w:rsid w:val="002B4E58"/>
    <w:rsid w:val="002B6714"/>
    <w:rsid w:val="002B6B01"/>
    <w:rsid w:val="002B6D1E"/>
    <w:rsid w:val="002B70FA"/>
    <w:rsid w:val="002B7648"/>
    <w:rsid w:val="002C04AD"/>
    <w:rsid w:val="002C0C34"/>
    <w:rsid w:val="002C0E1E"/>
    <w:rsid w:val="002C187F"/>
    <w:rsid w:val="002C1887"/>
    <w:rsid w:val="002C2109"/>
    <w:rsid w:val="002C23BB"/>
    <w:rsid w:val="002C2B5A"/>
    <w:rsid w:val="002C317E"/>
    <w:rsid w:val="002C3677"/>
    <w:rsid w:val="002C377E"/>
    <w:rsid w:val="002C3DD1"/>
    <w:rsid w:val="002C4147"/>
    <w:rsid w:val="002C41EA"/>
    <w:rsid w:val="002C460A"/>
    <w:rsid w:val="002C4859"/>
    <w:rsid w:val="002C48AF"/>
    <w:rsid w:val="002C548F"/>
    <w:rsid w:val="002C555C"/>
    <w:rsid w:val="002C56C2"/>
    <w:rsid w:val="002C57ED"/>
    <w:rsid w:val="002C629F"/>
    <w:rsid w:val="002C78EE"/>
    <w:rsid w:val="002D000A"/>
    <w:rsid w:val="002D057A"/>
    <w:rsid w:val="002D0756"/>
    <w:rsid w:val="002D0A2B"/>
    <w:rsid w:val="002D11B7"/>
    <w:rsid w:val="002D1404"/>
    <w:rsid w:val="002D1532"/>
    <w:rsid w:val="002D19B2"/>
    <w:rsid w:val="002D1D4F"/>
    <w:rsid w:val="002D2035"/>
    <w:rsid w:val="002D20E9"/>
    <w:rsid w:val="002D21F7"/>
    <w:rsid w:val="002D290B"/>
    <w:rsid w:val="002D30D1"/>
    <w:rsid w:val="002D37B9"/>
    <w:rsid w:val="002D3A15"/>
    <w:rsid w:val="002D4220"/>
    <w:rsid w:val="002D4407"/>
    <w:rsid w:val="002D4A1F"/>
    <w:rsid w:val="002D4ACF"/>
    <w:rsid w:val="002D4C51"/>
    <w:rsid w:val="002D4F99"/>
    <w:rsid w:val="002D5B6E"/>
    <w:rsid w:val="002D60ED"/>
    <w:rsid w:val="002D75AC"/>
    <w:rsid w:val="002D7C5D"/>
    <w:rsid w:val="002D7F88"/>
    <w:rsid w:val="002E0276"/>
    <w:rsid w:val="002E0595"/>
    <w:rsid w:val="002E0A9D"/>
    <w:rsid w:val="002E0D0F"/>
    <w:rsid w:val="002E15DC"/>
    <w:rsid w:val="002E1819"/>
    <w:rsid w:val="002E19C6"/>
    <w:rsid w:val="002E1B5D"/>
    <w:rsid w:val="002E1ED5"/>
    <w:rsid w:val="002E218E"/>
    <w:rsid w:val="002E21D5"/>
    <w:rsid w:val="002E23AB"/>
    <w:rsid w:val="002E23C4"/>
    <w:rsid w:val="002E26A6"/>
    <w:rsid w:val="002E2ADE"/>
    <w:rsid w:val="002E2ADF"/>
    <w:rsid w:val="002E3386"/>
    <w:rsid w:val="002E38CA"/>
    <w:rsid w:val="002E424B"/>
    <w:rsid w:val="002E49E0"/>
    <w:rsid w:val="002E4A0D"/>
    <w:rsid w:val="002E4C06"/>
    <w:rsid w:val="002E4F42"/>
    <w:rsid w:val="002E4F87"/>
    <w:rsid w:val="002E5350"/>
    <w:rsid w:val="002E5531"/>
    <w:rsid w:val="002E5C97"/>
    <w:rsid w:val="002E5EAD"/>
    <w:rsid w:val="002E6409"/>
    <w:rsid w:val="002E6410"/>
    <w:rsid w:val="002E70EE"/>
    <w:rsid w:val="002E72F7"/>
    <w:rsid w:val="002E77D8"/>
    <w:rsid w:val="002E786F"/>
    <w:rsid w:val="002F03E9"/>
    <w:rsid w:val="002F043B"/>
    <w:rsid w:val="002F0642"/>
    <w:rsid w:val="002F06B1"/>
    <w:rsid w:val="002F06FE"/>
    <w:rsid w:val="002F0C9A"/>
    <w:rsid w:val="002F0D9B"/>
    <w:rsid w:val="002F1044"/>
    <w:rsid w:val="002F109F"/>
    <w:rsid w:val="002F134B"/>
    <w:rsid w:val="002F1913"/>
    <w:rsid w:val="002F1956"/>
    <w:rsid w:val="002F1C01"/>
    <w:rsid w:val="002F1D46"/>
    <w:rsid w:val="002F1FDF"/>
    <w:rsid w:val="002F2387"/>
    <w:rsid w:val="002F283F"/>
    <w:rsid w:val="002F2D70"/>
    <w:rsid w:val="002F3C09"/>
    <w:rsid w:val="002F3D14"/>
    <w:rsid w:val="002F3FF9"/>
    <w:rsid w:val="002F4D44"/>
    <w:rsid w:val="002F4D7D"/>
    <w:rsid w:val="002F52C2"/>
    <w:rsid w:val="002F56CE"/>
    <w:rsid w:val="002F619D"/>
    <w:rsid w:val="002F658F"/>
    <w:rsid w:val="002F6722"/>
    <w:rsid w:val="002F6D90"/>
    <w:rsid w:val="002F7041"/>
    <w:rsid w:val="002F7847"/>
    <w:rsid w:val="00300555"/>
    <w:rsid w:val="00300751"/>
    <w:rsid w:val="003011D3"/>
    <w:rsid w:val="003016AB"/>
    <w:rsid w:val="003016E2"/>
    <w:rsid w:val="003017D0"/>
    <w:rsid w:val="003019E9"/>
    <w:rsid w:val="00301DD8"/>
    <w:rsid w:val="00301EB1"/>
    <w:rsid w:val="00302630"/>
    <w:rsid w:val="003027C5"/>
    <w:rsid w:val="00302BD4"/>
    <w:rsid w:val="00302D3D"/>
    <w:rsid w:val="00302DB1"/>
    <w:rsid w:val="00303124"/>
    <w:rsid w:val="003039CE"/>
    <w:rsid w:val="00303A31"/>
    <w:rsid w:val="0030463F"/>
    <w:rsid w:val="00304A1B"/>
    <w:rsid w:val="00304FD9"/>
    <w:rsid w:val="00305584"/>
    <w:rsid w:val="00305B33"/>
    <w:rsid w:val="00305B7F"/>
    <w:rsid w:val="00305D27"/>
    <w:rsid w:val="003061B4"/>
    <w:rsid w:val="003062B8"/>
    <w:rsid w:val="003065C5"/>
    <w:rsid w:val="00306A9E"/>
    <w:rsid w:val="00306EB0"/>
    <w:rsid w:val="00307068"/>
    <w:rsid w:val="00307B55"/>
    <w:rsid w:val="00307F57"/>
    <w:rsid w:val="003101A6"/>
    <w:rsid w:val="0031172F"/>
    <w:rsid w:val="0031181B"/>
    <w:rsid w:val="00311C34"/>
    <w:rsid w:val="003125D9"/>
    <w:rsid w:val="003127BE"/>
    <w:rsid w:val="003132D3"/>
    <w:rsid w:val="00314191"/>
    <w:rsid w:val="00314747"/>
    <w:rsid w:val="00314C5B"/>
    <w:rsid w:val="00314F6A"/>
    <w:rsid w:val="0031502F"/>
    <w:rsid w:val="003153C7"/>
    <w:rsid w:val="00315E47"/>
    <w:rsid w:val="00315EB8"/>
    <w:rsid w:val="0031681B"/>
    <w:rsid w:val="00316BE2"/>
    <w:rsid w:val="00316D11"/>
    <w:rsid w:val="0031773C"/>
    <w:rsid w:val="00317D3A"/>
    <w:rsid w:val="00320011"/>
    <w:rsid w:val="00320CE2"/>
    <w:rsid w:val="00320D7C"/>
    <w:rsid w:val="00320EC5"/>
    <w:rsid w:val="00321C8F"/>
    <w:rsid w:val="00321D30"/>
    <w:rsid w:val="00322154"/>
    <w:rsid w:val="00322380"/>
    <w:rsid w:val="003225D3"/>
    <w:rsid w:val="0032264D"/>
    <w:rsid w:val="00322F59"/>
    <w:rsid w:val="00323352"/>
    <w:rsid w:val="00323361"/>
    <w:rsid w:val="00323564"/>
    <w:rsid w:val="003236A1"/>
    <w:rsid w:val="00323A26"/>
    <w:rsid w:val="00323C39"/>
    <w:rsid w:val="00324076"/>
    <w:rsid w:val="00325142"/>
    <w:rsid w:val="00325519"/>
    <w:rsid w:val="0032562C"/>
    <w:rsid w:val="00325953"/>
    <w:rsid w:val="00325B76"/>
    <w:rsid w:val="00325DE4"/>
    <w:rsid w:val="00325E94"/>
    <w:rsid w:val="00326234"/>
    <w:rsid w:val="003269AF"/>
    <w:rsid w:val="003271EC"/>
    <w:rsid w:val="00327376"/>
    <w:rsid w:val="00330116"/>
    <w:rsid w:val="0033030F"/>
    <w:rsid w:val="00330466"/>
    <w:rsid w:val="00330EE3"/>
    <w:rsid w:val="00331067"/>
    <w:rsid w:val="00331173"/>
    <w:rsid w:val="00331340"/>
    <w:rsid w:val="00331462"/>
    <w:rsid w:val="00331675"/>
    <w:rsid w:val="003316A4"/>
    <w:rsid w:val="00331A37"/>
    <w:rsid w:val="00331BEB"/>
    <w:rsid w:val="00331E0E"/>
    <w:rsid w:val="003326E9"/>
    <w:rsid w:val="00332A9A"/>
    <w:rsid w:val="00332F0D"/>
    <w:rsid w:val="00333490"/>
    <w:rsid w:val="003339F1"/>
    <w:rsid w:val="00335029"/>
    <w:rsid w:val="00335155"/>
    <w:rsid w:val="00335883"/>
    <w:rsid w:val="003359D9"/>
    <w:rsid w:val="00335B3C"/>
    <w:rsid w:val="00335C0C"/>
    <w:rsid w:val="00335CEF"/>
    <w:rsid w:val="003363B7"/>
    <w:rsid w:val="0033675D"/>
    <w:rsid w:val="00336CB1"/>
    <w:rsid w:val="00336E57"/>
    <w:rsid w:val="003373FA"/>
    <w:rsid w:val="003379F8"/>
    <w:rsid w:val="0034044C"/>
    <w:rsid w:val="0034045C"/>
    <w:rsid w:val="00340622"/>
    <w:rsid w:val="00340BE7"/>
    <w:rsid w:val="0034148E"/>
    <w:rsid w:val="003418CD"/>
    <w:rsid w:val="003419F2"/>
    <w:rsid w:val="00341D25"/>
    <w:rsid w:val="00341EF7"/>
    <w:rsid w:val="0034209B"/>
    <w:rsid w:val="003425BB"/>
    <w:rsid w:val="003426D9"/>
    <w:rsid w:val="0034284D"/>
    <w:rsid w:val="00342A39"/>
    <w:rsid w:val="00342B83"/>
    <w:rsid w:val="00342D7E"/>
    <w:rsid w:val="00342F35"/>
    <w:rsid w:val="00343019"/>
    <w:rsid w:val="00343A8E"/>
    <w:rsid w:val="00344BFD"/>
    <w:rsid w:val="00344CEC"/>
    <w:rsid w:val="0034502F"/>
    <w:rsid w:val="003451FB"/>
    <w:rsid w:val="00345526"/>
    <w:rsid w:val="00345605"/>
    <w:rsid w:val="00345667"/>
    <w:rsid w:val="00345ED7"/>
    <w:rsid w:val="0034609D"/>
    <w:rsid w:val="003473F5"/>
    <w:rsid w:val="003476CC"/>
    <w:rsid w:val="00350104"/>
    <w:rsid w:val="00350586"/>
    <w:rsid w:val="003514C6"/>
    <w:rsid w:val="00351738"/>
    <w:rsid w:val="00351F71"/>
    <w:rsid w:val="003522A9"/>
    <w:rsid w:val="00352401"/>
    <w:rsid w:val="003529F3"/>
    <w:rsid w:val="00352A3B"/>
    <w:rsid w:val="003530E4"/>
    <w:rsid w:val="00353130"/>
    <w:rsid w:val="00353328"/>
    <w:rsid w:val="0035354A"/>
    <w:rsid w:val="0035401B"/>
    <w:rsid w:val="003548DB"/>
    <w:rsid w:val="003549D0"/>
    <w:rsid w:val="003552B0"/>
    <w:rsid w:val="003554CC"/>
    <w:rsid w:val="0035558E"/>
    <w:rsid w:val="003555B6"/>
    <w:rsid w:val="0035564F"/>
    <w:rsid w:val="00356137"/>
    <w:rsid w:val="003561A5"/>
    <w:rsid w:val="00357E10"/>
    <w:rsid w:val="00357F03"/>
    <w:rsid w:val="00360246"/>
    <w:rsid w:val="00360436"/>
    <w:rsid w:val="00360810"/>
    <w:rsid w:val="00360B30"/>
    <w:rsid w:val="00360F78"/>
    <w:rsid w:val="00360F96"/>
    <w:rsid w:val="00361410"/>
    <w:rsid w:val="00361A47"/>
    <w:rsid w:val="0036234A"/>
    <w:rsid w:val="003634BB"/>
    <w:rsid w:val="00363628"/>
    <w:rsid w:val="00364B71"/>
    <w:rsid w:val="00364CC8"/>
    <w:rsid w:val="00364DED"/>
    <w:rsid w:val="00364E20"/>
    <w:rsid w:val="003657F9"/>
    <w:rsid w:val="00365806"/>
    <w:rsid w:val="003660DE"/>
    <w:rsid w:val="0036614D"/>
    <w:rsid w:val="003662A1"/>
    <w:rsid w:val="00366B8D"/>
    <w:rsid w:val="00367030"/>
    <w:rsid w:val="0036744E"/>
    <w:rsid w:val="0036787A"/>
    <w:rsid w:val="003679FE"/>
    <w:rsid w:val="00367E5E"/>
    <w:rsid w:val="0037008E"/>
    <w:rsid w:val="0037034C"/>
    <w:rsid w:val="003703AA"/>
    <w:rsid w:val="00371727"/>
    <w:rsid w:val="003718AF"/>
    <w:rsid w:val="00371AC3"/>
    <w:rsid w:val="0037201A"/>
    <w:rsid w:val="00372122"/>
    <w:rsid w:val="0037227B"/>
    <w:rsid w:val="00372B5D"/>
    <w:rsid w:val="00372F15"/>
    <w:rsid w:val="00372F61"/>
    <w:rsid w:val="00373076"/>
    <w:rsid w:val="00374340"/>
    <w:rsid w:val="00374A67"/>
    <w:rsid w:val="00374DA2"/>
    <w:rsid w:val="0037510F"/>
    <w:rsid w:val="003752A3"/>
    <w:rsid w:val="00376515"/>
    <w:rsid w:val="00376872"/>
    <w:rsid w:val="00376951"/>
    <w:rsid w:val="00377671"/>
    <w:rsid w:val="0037791A"/>
    <w:rsid w:val="00377A03"/>
    <w:rsid w:val="00377C48"/>
    <w:rsid w:val="00377E86"/>
    <w:rsid w:val="003804A8"/>
    <w:rsid w:val="0038076B"/>
    <w:rsid w:val="00380898"/>
    <w:rsid w:val="00380B11"/>
    <w:rsid w:val="00380BC3"/>
    <w:rsid w:val="00380C79"/>
    <w:rsid w:val="00380F97"/>
    <w:rsid w:val="003814F7"/>
    <w:rsid w:val="00381540"/>
    <w:rsid w:val="0038173E"/>
    <w:rsid w:val="00381AC2"/>
    <w:rsid w:val="00381B3F"/>
    <w:rsid w:val="00381E31"/>
    <w:rsid w:val="00381E59"/>
    <w:rsid w:val="0038234E"/>
    <w:rsid w:val="003824FF"/>
    <w:rsid w:val="0038271C"/>
    <w:rsid w:val="00382CF3"/>
    <w:rsid w:val="00382CFE"/>
    <w:rsid w:val="0038302D"/>
    <w:rsid w:val="0038303C"/>
    <w:rsid w:val="0038342B"/>
    <w:rsid w:val="00383824"/>
    <w:rsid w:val="00383B62"/>
    <w:rsid w:val="00384078"/>
    <w:rsid w:val="003844A1"/>
    <w:rsid w:val="00384918"/>
    <w:rsid w:val="0038591B"/>
    <w:rsid w:val="00386971"/>
    <w:rsid w:val="003869B6"/>
    <w:rsid w:val="0038718A"/>
    <w:rsid w:val="003872DD"/>
    <w:rsid w:val="00387476"/>
    <w:rsid w:val="00387594"/>
    <w:rsid w:val="00387EC2"/>
    <w:rsid w:val="00387EEE"/>
    <w:rsid w:val="00390213"/>
    <w:rsid w:val="003905C3"/>
    <w:rsid w:val="0039081B"/>
    <w:rsid w:val="00391B37"/>
    <w:rsid w:val="00391F8C"/>
    <w:rsid w:val="00391FDD"/>
    <w:rsid w:val="003921CB"/>
    <w:rsid w:val="0039225B"/>
    <w:rsid w:val="00392877"/>
    <w:rsid w:val="00392CA6"/>
    <w:rsid w:val="00392E0B"/>
    <w:rsid w:val="00392FED"/>
    <w:rsid w:val="003937B2"/>
    <w:rsid w:val="00393BBF"/>
    <w:rsid w:val="00393E95"/>
    <w:rsid w:val="003947A4"/>
    <w:rsid w:val="00395A1E"/>
    <w:rsid w:val="00395B21"/>
    <w:rsid w:val="003962B0"/>
    <w:rsid w:val="0039678F"/>
    <w:rsid w:val="00396A20"/>
    <w:rsid w:val="00396F55"/>
    <w:rsid w:val="003974A0"/>
    <w:rsid w:val="00397D4F"/>
    <w:rsid w:val="00397DB7"/>
    <w:rsid w:val="003A0189"/>
    <w:rsid w:val="003A0432"/>
    <w:rsid w:val="003A04CA"/>
    <w:rsid w:val="003A04E4"/>
    <w:rsid w:val="003A04E5"/>
    <w:rsid w:val="003A0538"/>
    <w:rsid w:val="003A05DF"/>
    <w:rsid w:val="003A0F47"/>
    <w:rsid w:val="003A0F99"/>
    <w:rsid w:val="003A10A0"/>
    <w:rsid w:val="003A13D7"/>
    <w:rsid w:val="003A1573"/>
    <w:rsid w:val="003A194B"/>
    <w:rsid w:val="003A19C0"/>
    <w:rsid w:val="003A1F23"/>
    <w:rsid w:val="003A2185"/>
    <w:rsid w:val="003A23BE"/>
    <w:rsid w:val="003A290B"/>
    <w:rsid w:val="003A2A05"/>
    <w:rsid w:val="003A2EDF"/>
    <w:rsid w:val="003A3198"/>
    <w:rsid w:val="003A31D3"/>
    <w:rsid w:val="003A3434"/>
    <w:rsid w:val="003A3450"/>
    <w:rsid w:val="003A38A3"/>
    <w:rsid w:val="003A391E"/>
    <w:rsid w:val="003A3925"/>
    <w:rsid w:val="003A3E7D"/>
    <w:rsid w:val="003A3EAF"/>
    <w:rsid w:val="003A4226"/>
    <w:rsid w:val="003A4320"/>
    <w:rsid w:val="003A49A2"/>
    <w:rsid w:val="003A4E4D"/>
    <w:rsid w:val="003A5077"/>
    <w:rsid w:val="003A5254"/>
    <w:rsid w:val="003A537E"/>
    <w:rsid w:val="003A5BA7"/>
    <w:rsid w:val="003A5C7F"/>
    <w:rsid w:val="003A616B"/>
    <w:rsid w:val="003A627A"/>
    <w:rsid w:val="003A63E3"/>
    <w:rsid w:val="003A65DC"/>
    <w:rsid w:val="003A73BA"/>
    <w:rsid w:val="003A7AD6"/>
    <w:rsid w:val="003A7C6C"/>
    <w:rsid w:val="003B0340"/>
    <w:rsid w:val="003B047E"/>
    <w:rsid w:val="003B0522"/>
    <w:rsid w:val="003B0829"/>
    <w:rsid w:val="003B0CAE"/>
    <w:rsid w:val="003B1CB2"/>
    <w:rsid w:val="003B229B"/>
    <w:rsid w:val="003B2530"/>
    <w:rsid w:val="003B32E5"/>
    <w:rsid w:val="003B3A95"/>
    <w:rsid w:val="003B455B"/>
    <w:rsid w:val="003B480D"/>
    <w:rsid w:val="003B48BB"/>
    <w:rsid w:val="003B5432"/>
    <w:rsid w:val="003B57A1"/>
    <w:rsid w:val="003B59E4"/>
    <w:rsid w:val="003B616D"/>
    <w:rsid w:val="003B61DA"/>
    <w:rsid w:val="003B6233"/>
    <w:rsid w:val="003B673D"/>
    <w:rsid w:val="003B698A"/>
    <w:rsid w:val="003B72E4"/>
    <w:rsid w:val="003B7552"/>
    <w:rsid w:val="003B7585"/>
    <w:rsid w:val="003B75F8"/>
    <w:rsid w:val="003B78F4"/>
    <w:rsid w:val="003B7B27"/>
    <w:rsid w:val="003C0237"/>
    <w:rsid w:val="003C039D"/>
    <w:rsid w:val="003C0626"/>
    <w:rsid w:val="003C119D"/>
    <w:rsid w:val="003C157C"/>
    <w:rsid w:val="003C15DE"/>
    <w:rsid w:val="003C1B65"/>
    <w:rsid w:val="003C1C4D"/>
    <w:rsid w:val="003C21BE"/>
    <w:rsid w:val="003C23F2"/>
    <w:rsid w:val="003C25AC"/>
    <w:rsid w:val="003C277F"/>
    <w:rsid w:val="003C2C88"/>
    <w:rsid w:val="003C3835"/>
    <w:rsid w:val="003C3885"/>
    <w:rsid w:val="003C3A32"/>
    <w:rsid w:val="003C3D3F"/>
    <w:rsid w:val="003C3E7E"/>
    <w:rsid w:val="003C422C"/>
    <w:rsid w:val="003C4697"/>
    <w:rsid w:val="003C48A4"/>
    <w:rsid w:val="003C4A42"/>
    <w:rsid w:val="003C4C63"/>
    <w:rsid w:val="003C4CA0"/>
    <w:rsid w:val="003C549B"/>
    <w:rsid w:val="003C5671"/>
    <w:rsid w:val="003C5AE1"/>
    <w:rsid w:val="003C5D01"/>
    <w:rsid w:val="003C601B"/>
    <w:rsid w:val="003C604D"/>
    <w:rsid w:val="003C6861"/>
    <w:rsid w:val="003C6F19"/>
    <w:rsid w:val="003C7483"/>
    <w:rsid w:val="003C7631"/>
    <w:rsid w:val="003C7795"/>
    <w:rsid w:val="003C793A"/>
    <w:rsid w:val="003C79FD"/>
    <w:rsid w:val="003C7C6C"/>
    <w:rsid w:val="003D018A"/>
    <w:rsid w:val="003D020B"/>
    <w:rsid w:val="003D09F9"/>
    <w:rsid w:val="003D0CA5"/>
    <w:rsid w:val="003D0DF6"/>
    <w:rsid w:val="003D0F65"/>
    <w:rsid w:val="003D0FF7"/>
    <w:rsid w:val="003D105E"/>
    <w:rsid w:val="003D1062"/>
    <w:rsid w:val="003D131E"/>
    <w:rsid w:val="003D1430"/>
    <w:rsid w:val="003D17B7"/>
    <w:rsid w:val="003D2209"/>
    <w:rsid w:val="003D2280"/>
    <w:rsid w:val="003D284A"/>
    <w:rsid w:val="003D2893"/>
    <w:rsid w:val="003D29F7"/>
    <w:rsid w:val="003D2FF3"/>
    <w:rsid w:val="003D33FE"/>
    <w:rsid w:val="003D3455"/>
    <w:rsid w:val="003D3601"/>
    <w:rsid w:val="003D3AB1"/>
    <w:rsid w:val="003D3AC1"/>
    <w:rsid w:val="003D3BE5"/>
    <w:rsid w:val="003D4166"/>
    <w:rsid w:val="003D4218"/>
    <w:rsid w:val="003D4759"/>
    <w:rsid w:val="003D4996"/>
    <w:rsid w:val="003D4AAC"/>
    <w:rsid w:val="003D4B33"/>
    <w:rsid w:val="003D4DB9"/>
    <w:rsid w:val="003D5183"/>
    <w:rsid w:val="003D5346"/>
    <w:rsid w:val="003D55AE"/>
    <w:rsid w:val="003D5D79"/>
    <w:rsid w:val="003D5EBA"/>
    <w:rsid w:val="003D6383"/>
    <w:rsid w:val="003D6951"/>
    <w:rsid w:val="003D69CB"/>
    <w:rsid w:val="003D7846"/>
    <w:rsid w:val="003D789A"/>
    <w:rsid w:val="003D7A4B"/>
    <w:rsid w:val="003E0262"/>
    <w:rsid w:val="003E03BB"/>
    <w:rsid w:val="003E06DE"/>
    <w:rsid w:val="003E1181"/>
    <w:rsid w:val="003E1268"/>
    <w:rsid w:val="003E1421"/>
    <w:rsid w:val="003E24E1"/>
    <w:rsid w:val="003E25E2"/>
    <w:rsid w:val="003E2714"/>
    <w:rsid w:val="003E2EE3"/>
    <w:rsid w:val="003E3034"/>
    <w:rsid w:val="003E3058"/>
    <w:rsid w:val="003E33F6"/>
    <w:rsid w:val="003E3468"/>
    <w:rsid w:val="003E373B"/>
    <w:rsid w:val="003E3D5D"/>
    <w:rsid w:val="003E3E53"/>
    <w:rsid w:val="003E51E1"/>
    <w:rsid w:val="003E5213"/>
    <w:rsid w:val="003E56E6"/>
    <w:rsid w:val="003E5985"/>
    <w:rsid w:val="003E5A3F"/>
    <w:rsid w:val="003E6294"/>
    <w:rsid w:val="003E6452"/>
    <w:rsid w:val="003E64AD"/>
    <w:rsid w:val="003E65D0"/>
    <w:rsid w:val="003E685B"/>
    <w:rsid w:val="003E6A91"/>
    <w:rsid w:val="003E6B2D"/>
    <w:rsid w:val="003E74F0"/>
    <w:rsid w:val="003E7929"/>
    <w:rsid w:val="003E7FE3"/>
    <w:rsid w:val="003F0E0D"/>
    <w:rsid w:val="003F1011"/>
    <w:rsid w:val="003F119A"/>
    <w:rsid w:val="003F13BD"/>
    <w:rsid w:val="003F1404"/>
    <w:rsid w:val="003F15AF"/>
    <w:rsid w:val="003F1607"/>
    <w:rsid w:val="003F19B9"/>
    <w:rsid w:val="003F1E5E"/>
    <w:rsid w:val="003F1E95"/>
    <w:rsid w:val="003F207B"/>
    <w:rsid w:val="003F2968"/>
    <w:rsid w:val="003F2B6D"/>
    <w:rsid w:val="003F2D5A"/>
    <w:rsid w:val="003F2EA6"/>
    <w:rsid w:val="003F2FC4"/>
    <w:rsid w:val="003F34D9"/>
    <w:rsid w:val="003F3CD5"/>
    <w:rsid w:val="003F3D04"/>
    <w:rsid w:val="003F3DC6"/>
    <w:rsid w:val="003F5079"/>
    <w:rsid w:val="003F5237"/>
    <w:rsid w:val="003F5493"/>
    <w:rsid w:val="003F5594"/>
    <w:rsid w:val="003F5871"/>
    <w:rsid w:val="003F6B57"/>
    <w:rsid w:val="003F73CC"/>
    <w:rsid w:val="003F75DA"/>
    <w:rsid w:val="003F76A6"/>
    <w:rsid w:val="003F7831"/>
    <w:rsid w:val="003F7A44"/>
    <w:rsid w:val="003F7AEB"/>
    <w:rsid w:val="003F7F9C"/>
    <w:rsid w:val="004002CB"/>
    <w:rsid w:val="00400961"/>
    <w:rsid w:val="004009D5"/>
    <w:rsid w:val="00400D37"/>
    <w:rsid w:val="00401257"/>
    <w:rsid w:val="00401DC5"/>
    <w:rsid w:val="00401FD9"/>
    <w:rsid w:val="004022B2"/>
    <w:rsid w:val="004029BE"/>
    <w:rsid w:val="00402B86"/>
    <w:rsid w:val="0040394F"/>
    <w:rsid w:val="00403A9A"/>
    <w:rsid w:val="00403CDC"/>
    <w:rsid w:val="00403E14"/>
    <w:rsid w:val="004040E7"/>
    <w:rsid w:val="004044AC"/>
    <w:rsid w:val="00404733"/>
    <w:rsid w:val="0040486F"/>
    <w:rsid w:val="00404EA3"/>
    <w:rsid w:val="004050AF"/>
    <w:rsid w:val="00405119"/>
    <w:rsid w:val="0040598E"/>
    <w:rsid w:val="00406852"/>
    <w:rsid w:val="00406B37"/>
    <w:rsid w:val="00406BA5"/>
    <w:rsid w:val="0040711D"/>
    <w:rsid w:val="0040753F"/>
    <w:rsid w:val="00407D0C"/>
    <w:rsid w:val="00407E1A"/>
    <w:rsid w:val="004100F5"/>
    <w:rsid w:val="00410871"/>
    <w:rsid w:val="004108A5"/>
    <w:rsid w:val="004113C9"/>
    <w:rsid w:val="00411471"/>
    <w:rsid w:val="00411486"/>
    <w:rsid w:val="0041157E"/>
    <w:rsid w:val="00411D55"/>
    <w:rsid w:val="0041214C"/>
    <w:rsid w:val="00412208"/>
    <w:rsid w:val="0041227E"/>
    <w:rsid w:val="00412A60"/>
    <w:rsid w:val="00412DF5"/>
    <w:rsid w:val="0041364B"/>
    <w:rsid w:val="004136AE"/>
    <w:rsid w:val="00414089"/>
    <w:rsid w:val="004142CA"/>
    <w:rsid w:val="004148EE"/>
    <w:rsid w:val="00414937"/>
    <w:rsid w:val="004151F7"/>
    <w:rsid w:val="004157C2"/>
    <w:rsid w:val="00415832"/>
    <w:rsid w:val="00415B26"/>
    <w:rsid w:val="00415B87"/>
    <w:rsid w:val="00416044"/>
    <w:rsid w:val="00416477"/>
    <w:rsid w:val="0041671D"/>
    <w:rsid w:val="0041681A"/>
    <w:rsid w:val="00416D39"/>
    <w:rsid w:val="004178CE"/>
    <w:rsid w:val="00417E14"/>
    <w:rsid w:val="00417E2C"/>
    <w:rsid w:val="004210AE"/>
    <w:rsid w:val="00421131"/>
    <w:rsid w:val="00421A24"/>
    <w:rsid w:val="00421BFC"/>
    <w:rsid w:val="00421DC3"/>
    <w:rsid w:val="00421E8C"/>
    <w:rsid w:val="00423336"/>
    <w:rsid w:val="0042334C"/>
    <w:rsid w:val="004235F1"/>
    <w:rsid w:val="00423843"/>
    <w:rsid w:val="0042386C"/>
    <w:rsid w:val="00423BA7"/>
    <w:rsid w:val="00423CBA"/>
    <w:rsid w:val="00423DD1"/>
    <w:rsid w:val="00423EF4"/>
    <w:rsid w:val="00423F50"/>
    <w:rsid w:val="004244C0"/>
    <w:rsid w:val="004246BC"/>
    <w:rsid w:val="0042480C"/>
    <w:rsid w:val="0042558C"/>
    <w:rsid w:val="004258B1"/>
    <w:rsid w:val="00425AD5"/>
    <w:rsid w:val="00425D80"/>
    <w:rsid w:val="004264C4"/>
    <w:rsid w:val="0042691E"/>
    <w:rsid w:val="00426EBE"/>
    <w:rsid w:val="00427899"/>
    <w:rsid w:val="00430692"/>
    <w:rsid w:val="00430828"/>
    <w:rsid w:val="00431039"/>
    <w:rsid w:val="00431578"/>
    <w:rsid w:val="00431DF5"/>
    <w:rsid w:val="00431F24"/>
    <w:rsid w:val="00432137"/>
    <w:rsid w:val="004327F6"/>
    <w:rsid w:val="00432910"/>
    <w:rsid w:val="00433265"/>
    <w:rsid w:val="00433D14"/>
    <w:rsid w:val="00433E9B"/>
    <w:rsid w:val="00433F62"/>
    <w:rsid w:val="004340C3"/>
    <w:rsid w:val="004345D8"/>
    <w:rsid w:val="00434C45"/>
    <w:rsid w:val="00435628"/>
    <w:rsid w:val="00435C48"/>
    <w:rsid w:val="00435C4C"/>
    <w:rsid w:val="00435D12"/>
    <w:rsid w:val="00435DAA"/>
    <w:rsid w:val="00435E14"/>
    <w:rsid w:val="00436555"/>
    <w:rsid w:val="00437017"/>
    <w:rsid w:val="0043702A"/>
    <w:rsid w:val="004370AE"/>
    <w:rsid w:val="004370FE"/>
    <w:rsid w:val="00437110"/>
    <w:rsid w:val="00437461"/>
    <w:rsid w:val="0043762B"/>
    <w:rsid w:val="00437D9A"/>
    <w:rsid w:val="00437EBA"/>
    <w:rsid w:val="00440066"/>
    <w:rsid w:val="004403BD"/>
    <w:rsid w:val="00440A6B"/>
    <w:rsid w:val="00440D45"/>
    <w:rsid w:val="00441B11"/>
    <w:rsid w:val="00442015"/>
    <w:rsid w:val="00442017"/>
    <w:rsid w:val="00442D49"/>
    <w:rsid w:val="00443799"/>
    <w:rsid w:val="004438A4"/>
    <w:rsid w:val="00443B7A"/>
    <w:rsid w:val="00443CA6"/>
    <w:rsid w:val="004444D9"/>
    <w:rsid w:val="0044471B"/>
    <w:rsid w:val="0044515E"/>
    <w:rsid w:val="00445566"/>
    <w:rsid w:val="00445576"/>
    <w:rsid w:val="004457FB"/>
    <w:rsid w:val="00445B35"/>
    <w:rsid w:val="00445D60"/>
    <w:rsid w:val="004463FC"/>
    <w:rsid w:val="004464FD"/>
    <w:rsid w:val="00447247"/>
    <w:rsid w:val="004472DF"/>
    <w:rsid w:val="00450515"/>
    <w:rsid w:val="00450B0D"/>
    <w:rsid w:val="0045116C"/>
    <w:rsid w:val="00451635"/>
    <w:rsid w:val="00451C6B"/>
    <w:rsid w:val="004521DC"/>
    <w:rsid w:val="00452794"/>
    <w:rsid w:val="00452DA4"/>
    <w:rsid w:val="00452E56"/>
    <w:rsid w:val="00453205"/>
    <w:rsid w:val="004539AE"/>
    <w:rsid w:val="0045418D"/>
    <w:rsid w:val="004545CD"/>
    <w:rsid w:val="0045479C"/>
    <w:rsid w:val="0045483C"/>
    <w:rsid w:val="00454B5D"/>
    <w:rsid w:val="004556F3"/>
    <w:rsid w:val="00455E48"/>
    <w:rsid w:val="004560C0"/>
    <w:rsid w:val="00456F4A"/>
    <w:rsid w:val="0045706C"/>
    <w:rsid w:val="00457687"/>
    <w:rsid w:val="00457A99"/>
    <w:rsid w:val="00457E93"/>
    <w:rsid w:val="004600F1"/>
    <w:rsid w:val="004603AE"/>
    <w:rsid w:val="00460F57"/>
    <w:rsid w:val="00461463"/>
    <w:rsid w:val="0046151C"/>
    <w:rsid w:val="004615F0"/>
    <w:rsid w:val="00461641"/>
    <w:rsid w:val="004616D1"/>
    <w:rsid w:val="004617EF"/>
    <w:rsid w:val="00461865"/>
    <w:rsid w:val="0046228D"/>
    <w:rsid w:val="00462946"/>
    <w:rsid w:val="00462F9E"/>
    <w:rsid w:val="00463133"/>
    <w:rsid w:val="00463688"/>
    <w:rsid w:val="004637B0"/>
    <w:rsid w:val="00463828"/>
    <w:rsid w:val="00463C13"/>
    <w:rsid w:val="004641B9"/>
    <w:rsid w:val="00464252"/>
    <w:rsid w:val="004642E9"/>
    <w:rsid w:val="004646B3"/>
    <w:rsid w:val="00464C19"/>
    <w:rsid w:val="00464E9F"/>
    <w:rsid w:val="00465200"/>
    <w:rsid w:val="00465618"/>
    <w:rsid w:val="0046578A"/>
    <w:rsid w:val="004657F3"/>
    <w:rsid w:val="00465EC4"/>
    <w:rsid w:val="004660B6"/>
    <w:rsid w:val="004666F1"/>
    <w:rsid w:val="00466C1E"/>
    <w:rsid w:val="004671AF"/>
    <w:rsid w:val="004672AF"/>
    <w:rsid w:val="00467376"/>
    <w:rsid w:val="004674F6"/>
    <w:rsid w:val="00467537"/>
    <w:rsid w:val="00467BE8"/>
    <w:rsid w:val="00467D80"/>
    <w:rsid w:val="00467E77"/>
    <w:rsid w:val="00467FF8"/>
    <w:rsid w:val="004702AF"/>
    <w:rsid w:val="00470EEA"/>
    <w:rsid w:val="00470FA0"/>
    <w:rsid w:val="00471068"/>
    <w:rsid w:val="004710F5"/>
    <w:rsid w:val="004712A3"/>
    <w:rsid w:val="00471480"/>
    <w:rsid w:val="00471590"/>
    <w:rsid w:val="004715ED"/>
    <w:rsid w:val="00471D3F"/>
    <w:rsid w:val="0047220A"/>
    <w:rsid w:val="004724B7"/>
    <w:rsid w:val="004727E9"/>
    <w:rsid w:val="004727EB"/>
    <w:rsid w:val="00472B8F"/>
    <w:rsid w:val="00472C72"/>
    <w:rsid w:val="00472C88"/>
    <w:rsid w:val="00472F97"/>
    <w:rsid w:val="00473544"/>
    <w:rsid w:val="00473B6B"/>
    <w:rsid w:val="0047402B"/>
    <w:rsid w:val="0047422F"/>
    <w:rsid w:val="0047425C"/>
    <w:rsid w:val="00474527"/>
    <w:rsid w:val="00475375"/>
    <w:rsid w:val="004753C6"/>
    <w:rsid w:val="004758BF"/>
    <w:rsid w:val="004759D3"/>
    <w:rsid w:val="00475FAD"/>
    <w:rsid w:val="0047614F"/>
    <w:rsid w:val="004763C6"/>
    <w:rsid w:val="00476504"/>
    <w:rsid w:val="00476591"/>
    <w:rsid w:val="0047665C"/>
    <w:rsid w:val="004767F0"/>
    <w:rsid w:val="00476A33"/>
    <w:rsid w:val="00476F46"/>
    <w:rsid w:val="00480237"/>
    <w:rsid w:val="00480A00"/>
    <w:rsid w:val="00480FCC"/>
    <w:rsid w:val="0048107D"/>
    <w:rsid w:val="004814CE"/>
    <w:rsid w:val="00481C0A"/>
    <w:rsid w:val="0048223D"/>
    <w:rsid w:val="00482420"/>
    <w:rsid w:val="00482536"/>
    <w:rsid w:val="00483C84"/>
    <w:rsid w:val="00484009"/>
    <w:rsid w:val="00484B1C"/>
    <w:rsid w:val="00484BA5"/>
    <w:rsid w:val="00484C05"/>
    <w:rsid w:val="00484EFC"/>
    <w:rsid w:val="00484F4C"/>
    <w:rsid w:val="004851A8"/>
    <w:rsid w:val="004851E5"/>
    <w:rsid w:val="0048529E"/>
    <w:rsid w:val="004856C6"/>
    <w:rsid w:val="00485CE0"/>
    <w:rsid w:val="00485EE4"/>
    <w:rsid w:val="00486269"/>
    <w:rsid w:val="0048651C"/>
    <w:rsid w:val="004870DE"/>
    <w:rsid w:val="00487147"/>
    <w:rsid w:val="0048778A"/>
    <w:rsid w:val="004877FD"/>
    <w:rsid w:val="00487A75"/>
    <w:rsid w:val="00487C8F"/>
    <w:rsid w:val="00487F5F"/>
    <w:rsid w:val="00487FB5"/>
    <w:rsid w:val="00487FCF"/>
    <w:rsid w:val="00490406"/>
    <w:rsid w:val="00490844"/>
    <w:rsid w:val="00491365"/>
    <w:rsid w:val="00491A95"/>
    <w:rsid w:val="00491B96"/>
    <w:rsid w:val="004923F0"/>
    <w:rsid w:val="00492AD9"/>
    <w:rsid w:val="00492AED"/>
    <w:rsid w:val="00492EF3"/>
    <w:rsid w:val="00493136"/>
    <w:rsid w:val="00493269"/>
    <w:rsid w:val="00493540"/>
    <w:rsid w:val="00493614"/>
    <w:rsid w:val="00493660"/>
    <w:rsid w:val="004939D2"/>
    <w:rsid w:val="00493D59"/>
    <w:rsid w:val="00493E3C"/>
    <w:rsid w:val="00494025"/>
    <w:rsid w:val="004940DC"/>
    <w:rsid w:val="00494EA4"/>
    <w:rsid w:val="00494FD2"/>
    <w:rsid w:val="00495108"/>
    <w:rsid w:val="0049510F"/>
    <w:rsid w:val="00495113"/>
    <w:rsid w:val="00495632"/>
    <w:rsid w:val="004958C8"/>
    <w:rsid w:val="00495A42"/>
    <w:rsid w:val="00495D3E"/>
    <w:rsid w:val="00495E4B"/>
    <w:rsid w:val="00496644"/>
    <w:rsid w:val="00496850"/>
    <w:rsid w:val="00496B68"/>
    <w:rsid w:val="00496CFB"/>
    <w:rsid w:val="0049713E"/>
    <w:rsid w:val="004976F0"/>
    <w:rsid w:val="004A0434"/>
    <w:rsid w:val="004A0AF5"/>
    <w:rsid w:val="004A0F3E"/>
    <w:rsid w:val="004A0FCF"/>
    <w:rsid w:val="004A1021"/>
    <w:rsid w:val="004A1544"/>
    <w:rsid w:val="004A176C"/>
    <w:rsid w:val="004A1889"/>
    <w:rsid w:val="004A1DFA"/>
    <w:rsid w:val="004A26E4"/>
    <w:rsid w:val="004A2AF5"/>
    <w:rsid w:val="004A2E46"/>
    <w:rsid w:val="004A326F"/>
    <w:rsid w:val="004A3684"/>
    <w:rsid w:val="004A3723"/>
    <w:rsid w:val="004A3AA1"/>
    <w:rsid w:val="004A4338"/>
    <w:rsid w:val="004A4F19"/>
    <w:rsid w:val="004A4FC5"/>
    <w:rsid w:val="004A549C"/>
    <w:rsid w:val="004A59AB"/>
    <w:rsid w:val="004A5ED4"/>
    <w:rsid w:val="004A6208"/>
    <w:rsid w:val="004A69C3"/>
    <w:rsid w:val="004A6B96"/>
    <w:rsid w:val="004A718D"/>
    <w:rsid w:val="004A7D92"/>
    <w:rsid w:val="004A7E89"/>
    <w:rsid w:val="004B02B0"/>
    <w:rsid w:val="004B0A70"/>
    <w:rsid w:val="004B0A93"/>
    <w:rsid w:val="004B0AD6"/>
    <w:rsid w:val="004B0BC4"/>
    <w:rsid w:val="004B0ECE"/>
    <w:rsid w:val="004B0F9C"/>
    <w:rsid w:val="004B12A8"/>
    <w:rsid w:val="004B15AF"/>
    <w:rsid w:val="004B15DB"/>
    <w:rsid w:val="004B19AC"/>
    <w:rsid w:val="004B1C08"/>
    <w:rsid w:val="004B2444"/>
    <w:rsid w:val="004B27CB"/>
    <w:rsid w:val="004B2AAB"/>
    <w:rsid w:val="004B2C42"/>
    <w:rsid w:val="004B3B19"/>
    <w:rsid w:val="004B48A9"/>
    <w:rsid w:val="004B4A55"/>
    <w:rsid w:val="004B4F5F"/>
    <w:rsid w:val="004B5152"/>
    <w:rsid w:val="004B5B5C"/>
    <w:rsid w:val="004B66FE"/>
    <w:rsid w:val="004B6D9D"/>
    <w:rsid w:val="004B6FFD"/>
    <w:rsid w:val="004B7390"/>
    <w:rsid w:val="004B7B82"/>
    <w:rsid w:val="004B7E31"/>
    <w:rsid w:val="004B7E40"/>
    <w:rsid w:val="004C016D"/>
    <w:rsid w:val="004C03F0"/>
    <w:rsid w:val="004C16A5"/>
    <w:rsid w:val="004C1BA5"/>
    <w:rsid w:val="004C1C52"/>
    <w:rsid w:val="004C1E54"/>
    <w:rsid w:val="004C21A2"/>
    <w:rsid w:val="004C2236"/>
    <w:rsid w:val="004C3050"/>
    <w:rsid w:val="004C305F"/>
    <w:rsid w:val="004C30EB"/>
    <w:rsid w:val="004C33E1"/>
    <w:rsid w:val="004C3934"/>
    <w:rsid w:val="004C3C57"/>
    <w:rsid w:val="004C4176"/>
    <w:rsid w:val="004C41DF"/>
    <w:rsid w:val="004C4251"/>
    <w:rsid w:val="004C46FB"/>
    <w:rsid w:val="004C4724"/>
    <w:rsid w:val="004C475F"/>
    <w:rsid w:val="004C47ED"/>
    <w:rsid w:val="004C4820"/>
    <w:rsid w:val="004C4F9A"/>
    <w:rsid w:val="004C5265"/>
    <w:rsid w:val="004C5E6B"/>
    <w:rsid w:val="004C6204"/>
    <w:rsid w:val="004C649D"/>
    <w:rsid w:val="004C666E"/>
    <w:rsid w:val="004C66DF"/>
    <w:rsid w:val="004C7366"/>
    <w:rsid w:val="004C7386"/>
    <w:rsid w:val="004C7F44"/>
    <w:rsid w:val="004C7FFA"/>
    <w:rsid w:val="004D04B3"/>
    <w:rsid w:val="004D0853"/>
    <w:rsid w:val="004D0B90"/>
    <w:rsid w:val="004D130B"/>
    <w:rsid w:val="004D17A0"/>
    <w:rsid w:val="004D19E3"/>
    <w:rsid w:val="004D2109"/>
    <w:rsid w:val="004D254B"/>
    <w:rsid w:val="004D2BDF"/>
    <w:rsid w:val="004D36E7"/>
    <w:rsid w:val="004D388C"/>
    <w:rsid w:val="004D404F"/>
    <w:rsid w:val="004D44AD"/>
    <w:rsid w:val="004D483A"/>
    <w:rsid w:val="004D4ABC"/>
    <w:rsid w:val="004D4BCD"/>
    <w:rsid w:val="004D508C"/>
    <w:rsid w:val="004D575E"/>
    <w:rsid w:val="004D5814"/>
    <w:rsid w:val="004D5AEE"/>
    <w:rsid w:val="004D5F2F"/>
    <w:rsid w:val="004D5FC5"/>
    <w:rsid w:val="004D6A48"/>
    <w:rsid w:val="004D6D33"/>
    <w:rsid w:val="004D72A4"/>
    <w:rsid w:val="004D748B"/>
    <w:rsid w:val="004D76B6"/>
    <w:rsid w:val="004D7A0D"/>
    <w:rsid w:val="004E09E7"/>
    <w:rsid w:val="004E1072"/>
    <w:rsid w:val="004E1114"/>
    <w:rsid w:val="004E11A4"/>
    <w:rsid w:val="004E147B"/>
    <w:rsid w:val="004E1712"/>
    <w:rsid w:val="004E179F"/>
    <w:rsid w:val="004E1C4E"/>
    <w:rsid w:val="004E20AF"/>
    <w:rsid w:val="004E220D"/>
    <w:rsid w:val="004E29D5"/>
    <w:rsid w:val="004E2C2D"/>
    <w:rsid w:val="004E3992"/>
    <w:rsid w:val="004E39D6"/>
    <w:rsid w:val="004E3C3C"/>
    <w:rsid w:val="004E3D6A"/>
    <w:rsid w:val="004E3FC5"/>
    <w:rsid w:val="004E4039"/>
    <w:rsid w:val="004E4165"/>
    <w:rsid w:val="004E4197"/>
    <w:rsid w:val="004E42CB"/>
    <w:rsid w:val="004E4350"/>
    <w:rsid w:val="004E4490"/>
    <w:rsid w:val="004E46BC"/>
    <w:rsid w:val="004E4878"/>
    <w:rsid w:val="004E4A60"/>
    <w:rsid w:val="004E4F69"/>
    <w:rsid w:val="004E569F"/>
    <w:rsid w:val="004E56B9"/>
    <w:rsid w:val="004E56D6"/>
    <w:rsid w:val="004E59D2"/>
    <w:rsid w:val="004E5CD5"/>
    <w:rsid w:val="004E6D58"/>
    <w:rsid w:val="004E73B0"/>
    <w:rsid w:val="004E7C0B"/>
    <w:rsid w:val="004F00C9"/>
    <w:rsid w:val="004F052F"/>
    <w:rsid w:val="004F06AB"/>
    <w:rsid w:val="004F0CC4"/>
    <w:rsid w:val="004F1208"/>
    <w:rsid w:val="004F1C9C"/>
    <w:rsid w:val="004F1DAF"/>
    <w:rsid w:val="004F2FF5"/>
    <w:rsid w:val="004F32CE"/>
    <w:rsid w:val="004F3676"/>
    <w:rsid w:val="004F3714"/>
    <w:rsid w:val="004F3937"/>
    <w:rsid w:val="004F3C67"/>
    <w:rsid w:val="004F46DF"/>
    <w:rsid w:val="004F4AEB"/>
    <w:rsid w:val="004F537A"/>
    <w:rsid w:val="004F5463"/>
    <w:rsid w:val="004F5B8C"/>
    <w:rsid w:val="004F5E6C"/>
    <w:rsid w:val="004F66F0"/>
    <w:rsid w:val="004F695E"/>
    <w:rsid w:val="004F6ACF"/>
    <w:rsid w:val="004F6D63"/>
    <w:rsid w:val="004F72E5"/>
    <w:rsid w:val="004F7D90"/>
    <w:rsid w:val="004F7DB0"/>
    <w:rsid w:val="0050038F"/>
    <w:rsid w:val="00500C83"/>
    <w:rsid w:val="00500DC8"/>
    <w:rsid w:val="0050102D"/>
    <w:rsid w:val="005012E7"/>
    <w:rsid w:val="00501456"/>
    <w:rsid w:val="005017AD"/>
    <w:rsid w:val="00502242"/>
    <w:rsid w:val="005023C5"/>
    <w:rsid w:val="0050273A"/>
    <w:rsid w:val="00502808"/>
    <w:rsid w:val="00502D1D"/>
    <w:rsid w:val="00502D30"/>
    <w:rsid w:val="00502EEE"/>
    <w:rsid w:val="005030B9"/>
    <w:rsid w:val="00503408"/>
    <w:rsid w:val="00503506"/>
    <w:rsid w:val="005038F8"/>
    <w:rsid w:val="00503AC8"/>
    <w:rsid w:val="00503E7A"/>
    <w:rsid w:val="00503F26"/>
    <w:rsid w:val="00503F32"/>
    <w:rsid w:val="005043BE"/>
    <w:rsid w:val="00504964"/>
    <w:rsid w:val="00504DE7"/>
    <w:rsid w:val="00504F50"/>
    <w:rsid w:val="00505258"/>
    <w:rsid w:val="005054A5"/>
    <w:rsid w:val="00505A6C"/>
    <w:rsid w:val="00506775"/>
    <w:rsid w:val="005068F6"/>
    <w:rsid w:val="00506A07"/>
    <w:rsid w:val="00506D8B"/>
    <w:rsid w:val="00506D8D"/>
    <w:rsid w:val="00507610"/>
    <w:rsid w:val="00510B1E"/>
    <w:rsid w:val="00510BCF"/>
    <w:rsid w:val="00510F2E"/>
    <w:rsid w:val="00511148"/>
    <w:rsid w:val="00511386"/>
    <w:rsid w:val="00511886"/>
    <w:rsid w:val="00512016"/>
    <w:rsid w:val="0051220B"/>
    <w:rsid w:val="00512366"/>
    <w:rsid w:val="005127C9"/>
    <w:rsid w:val="0051294B"/>
    <w:rsid w:val="00512AA4"/>
    <w:rsid w:val="00512AE2"/>
    <w:rsid w:val="00512F2D"/>
    <w:rsid w:val="0051300B"/>
    <w:rsid w:val="00513C28"/>
    <w:rsid w:val="00513E0F"/>
    <w:rsid w:val="005140B2"/>
    <w:rsid w:val="0051444B"/>
    <w:rsid w:val="00514C55"/>
    <w:rsid w:val="0051513C"/>
    <w:rsid w:val="00515588"/>
    <w:rsid w:val="005160B3"/>
    <w:rsid w:val="00516167"/>
    <w:rsid w:val="005166A1"/>
    <w:rsid w:val="00516B87"/>
    <w:rsid w:val="00516BBF"/>
    <w:rsid w:val="00516C2F"/>
    <w:rsid w:val="00516C91"/>
    <w:rsid w:val="005179AC"/>
    <w:rsid w:val="00517AFD"/>
    <w:rsid w:val="00520103"/>
    <w:rsid w:val="005208CE"/>
    <w:rsid w:val="00520C04"/>
    <w:rsid w:val="00520DC8"/>
    <w:rsid w:val="00520E15"/>
    <w:rsid w:val="00521C10"/>
    <w:rsid w:val="00521EC4"/>
    <w:rsid w:val="0052200E"/>
    <w:rsid w:val="0052218B"/>
    <w:rsid w:val="005221B3"/>
    <w:rsid w:val="00522A7F"/>
    <w:rsid w:val="00522D5F"/>
    <w:rsid w:val="00522E51"/>
    <w:rsid w:val="005239EE"/>
    <w:rsid w:val="00523C19"/>
    <w:rsid w:val="00523F9E"/>
    <w:rsid w:val="005241B7"/>
    <w:rsid w:val="0052472E"/>
    <w:rsid w:val="00524F58"/>
    <w:rsid w:val="0052507A"/>
    <w:rsid w:val="0052528C"/>
    <w:rsid w:val="00525325"/>
    <w:rsid w:val="0052581E"/>
    <w:rsid w:val="00525C9B"/>
    <w:rsid w:val="005264E8"/>
    <w:rsid w:val="0052662D"/>
    <w:rsid w:val="0052663A"/>
    <w:rsid w:val="005269BA"/>
    <w:rsid w:val="005274FE"/>
    <w:rsid w:val="00527715"/>
    <w:rsid w:val="005277FC"/>
    <w:rsid w:val="00527907"/>
    <w:rsid w:val="00530217"/>
    <w:rsid w:val="005309EC"/>
    <w:rsid w:val="00531717"/>
    <w:rsid w:val="00531C22"/>
    <w:rsid w:val="00531C83"/>
    <w:rsid w:val="00531FFA"/>
    <w:rsid w:val="00532228"/>
    <w:rsid w:val="005326C0"/>
    <w:rsid w:val="0053293D"/>
    <w:rsid w:val="00532BA0"/>
    <w:rsid w:val="00533AF6"/>
    <w:rsid w:val="00533BC4"/>
    <w:rsid w:val="00533CD6"/>
    <w:rsid w:val="00533D43"/>
    <w:rsid w:val="00533DC1"/>
    <w:rsid w:val="005349F3"/>
    <w:rsid w:val="00534BF9"/>
    <w:rsid w:val="00534C6D"/>
    <w:rsid w:val="00534D04"/>
    <w:rsid w:val="00535050"/>
    <w:rsid w:val="005350CB"/>
    <w:rsid w:val="0053529D"/>
    <w:rsid w:val="00535306"/>
    <w:rsid w:val="005357E2"/>
    <w:rsid w:val="0053631D"/>
    <w:rsid w:val="00536C9E"/>
    <w:rsid w:val="005371AB"/>
    <w:rsid w:val="00537231"/>
    <w:rsid w:val="00537D90"/>
    <w:rsid w:val="00537E3A"/>
    <w:rsid w:val="00537FEE"/>
    <w:rsid w:val="005401DC"/>
    <w:rsid w:val="005409A7"/>
    <w:rsid w:val="00540CA2"/>
    <w:rsid w:val="00541852"/>
    <w:rsid w:val="00541EB4"/>
    <w:rsid w:val="005428CD"/>
    <w:rsid w:val="00542FC1"/>
    <w:rsid w:val="005431A0"/>
    <w:rsid w:val="00543307"/>
    <w:rsid w:val="00543402"/>
    <w:rsid w:val="00543ADA"/>
    <w:rsid w:val="00543D36"/>
    <w:rsid w:val="005441EF"/>
    <w:rsid w:val="005443F7"/>
    <w:rsid w:val="00544EAF"/>
    <w:rsid w:val="005450FD"/>
    <w:rsid w:val="005454B4"/>
    <w:rsid w:val="0054588E"/>
    <w:rsid w:val="00545A43"/>
    <w:rsid w:val="00546472"/>
    <w:rsid w:val="005476F0"/>
    <w:rsid w:val="00547A81"/>
    <w:rsid w:val="00547B5F"/>
    <w:rsid w:val="00547D9D"/>
    <w:rsid w:val="0055012A"/>
    <w:rsid w:val="0055020C"/>
    <w:rsid w:val="00550713"/>
    <w:rsid w:val="0055087D"/>
    <w:rsid w:val="00550BE5"/>
    <w:rsid w:val="00550C05"/>
    <w:rsid w:val="00550D9D"/>
    <w:rsid w:val="00550E2A"/>
    <w:rsid w:val="00550E35"/>
    <w:rsid w:val="0055100C"/>
    <w:rsid w:val="00551AFB"/>
    <w:rsid w:val="00551EED"/>
    <w:rsid w:val="00551FA2"/>
    <w:rsid w:val="00552198"/>
    <w:rsid w:val="005523CF"/>
    <w:rsid w:val="005531C4"/>
    <w:rsid w:val="00553729"/>
    <w:rsid w:val="0055393B"/>
    <w:rsid w:val="00553C19"/>
    <w:rsid w:val="00553CC0"/>
    <w:rsid w:val="0055429A"/>
    <w:rsid w:val="00554855"/>
    <w:rsid w:val="005548B5"/>
    <w:rsid w:val="0055492B"/>
    <w:rsid w:val="00554F99"/>
    <w:rsid w:val="005550A6"/>
    <w:rsid w:val="0055524A"/>
    <w:rsid w:val="005556D5"/>
    <w:rsid w:val="00556C3E"/>
    <w:rsid w:val="00557672"/>
    <w:rsid w:val="00557A9A"/>
    <w:rsid w:val="00560465"/>
    <w:rsid w:val="00560912"/>
    <w:rsid w:val="0056143E"/>
    <w:rsid w:val="0056173E"/>
    <w:rsid w:val="0056198D"/>
    <w:rsid w:val="0056199F"/>
    <w:rsid w:val="00561E68"/>
    <w:rsid w:val="005624EC"/>
    <w:rsid w:val="00562F52"/>
    <w:rsid w:val="0056321C"/>
    <w:rsid w:val="00563A35"/>
    <w:rsid w:val="00564040"/>
    <w:rsid w:val="005644B5"/>
    <w:rsid w:val="00564686"/>
    <w:rsid w:val="005649BF"/>
    <w:rsid w:val="00564C41"/>
    <w:rsid w:val="00565750"/>
    <w:rsid w:val="00565A4B"/>
    <w:rsid w:val="005660DA"/>
    <w:rsid w:val="005665FE"/>
    <w:rsid w:val="00567237"/>
    <w:rsid w:val="0056747E"/>
    <w:rsid w:val="005678C8"/>
    <w:rsid w:val="00567C3A"/>
    <w:rsid w:val="00567F73"/>
    <w:rsid w:val="005707EB"/>
    <w:rsid w:val="00570C9B"/>
    <w:rsid w:val="00570CAB"/>
    <w:rsid w:val="00570E77"/>
    <w:rsid w:val="00570ECE"/>
    <w:rsid w:val="00571565"/>
    <w:rsid w:val="00571BD7"/>
    <w:rsid w:val="00571C19"/>
    <w:rsid w:val="00571F7F"/>
    <w:rsid w:val="0057277B"/>
    <w:rsid w:val="00572A2B"/>
    <w:rsid w:val="00573CDB"/>
    <w:rsid w:val="00573DDD"/>
    <w:rsid w:val="00574293"/>
    <w:rsid w:val="00574A2B"/>
    <w:rsid w:val="00574B43"/>
    <w:rsid w:val="00574BEB"/>
    <w:rsid w:val="00574E46"/>
    <w:rsid w:val="00575052"/>
    <w:rsid w:val="00575AF0"/>
    <w:rsid w:val="00575EEF"/>
    <w:rsid w:val="0057613F"/>
    <w:rsid w:val="005763BE"/>
    <w:rsid w:val="00576420"/>
    <w:rsid w:val="0057657E"/>
    <w:rsid w:val="005768C3"/>
    <w:rsid w:val="0057726C"/>
    <w:rsid w:val="005772F9"/>
    <w:rsid w:val="00577317"/>
    <w:rsid w:val="005800F6"/>
    <w:rsid w:val="0058059C"/>
    <w:rsid w:val="00580989"/>
    <w:rsid w:val="00580BA2"/>
    <w:rsid w:val="00581B19"/>
    <w:rsid w:val="00581BFB"/>
    <w:rsid w:val="0058228D"/>
    <w:rsid w:val="005825BB"/>
    <w:rsid w:val="0058308A"/>
    <w:rsid w:val="0058399E"/>
    <w:rsid w:val="00583A9D"/>
    <w:rsid w:val="00583DBD"/>
    <w:rsid w:val="00584369"/>
    <w:rsid w:val="0058456F"/>
    <w:rsid w:val="00584AD1"/>
    <w:rsid w:val="00584F0B"/>
    <w:rsid w:val="00585146"/>
    <w:rsid w:val="00585916"/>
    <w:rsid w:val="00585AF9"/>
    <w:rsid w:val="005860C0"/>
    <w:rsid w:val="00586424"/>
    <w:rsid w:val="00586841"/>
    <w:rsid w:val="00586940"/>
    <w:rsid w:val="005870C0"/>
    <w:rsid w:val="00587D09"/>
    <w:rsid w:val="00587FB7"/>
    <w:rsid w:val="005901DC"/>
    <w:rsid w:val="005904CE"/>
    <w:rsid w:val="00590546"/>
    <w:rsid w:val="0059057E"/>
    <w:rsid w:val="00591FC4"/>
    <w:rsid w:val="0059248A"/>
    <w:rsid w:val="00592766"/>
    <w:rsid w:val="00592EBE"/>
    <w:rsid w:val="00593107"/>
    <w:rsid w:val="005931F3"/>
    <w:rsid w:val="005932B0"/>
    <w:rsid w:val="0059344E"/>
    <w:rsid w:val="005935E6"/>
    <w:rsid w:val="005937EA"/>
    <w:rsid w:val="0059381F"/>
    <w:rsid w:val="00593C12"/>
    <w:rsid w:val="00593C55"/>
    <w:rsid w:val="00593F87"/>
    <w:rsid w:val="005946A0"/>
    <w:rsid w:val="00594C02"/>
    <w:rsid w:val="00594DA7"/>
    <w:rsid w:val="00595446"/>
    <w:rsid w:val="00595537"/>
    <w:rsid w:val="0059655A"/>
    <w:rsid w:val="005967A3"/>
    <w:rsid w:val="00597660"/>
    <w:rsid w:val="00597D2B"/>
    <w:rsid w:val="00597EFA"/>
    <w:rsid w:val="005A09F6"/>
    <w:rsid w:val="005A0D03"/>
    <w:rsid w:val="005A0DCD"/>
    <w:rsid w:val="005A1088"/>
    <w:rsid w:val="005A1368"/>
    <w:rsid w:val="005A1A5A"/>
    <w:rsid w:val="005A1D3D"/>
    <w:rsid w:val="005A2130"/>
    <w:rsid w:val="005A2A81"/>
    <w:rsid w:val="005A2B4A"/>
    <w:rsid w:val="005A2F2D"/>
    <w:rsid w:val="005A3401"/>
    <w:rsid w:val="005A3FD5"/>
    <w:rsid w:val="005A4098"/>
    <w:rsid w:val="005A4224"/>
    <w:rsid w:val="005A44E5"/>
    <w:rsid w:val="005A4764"/>
    <w:rsid w:val="005A4774"/>
    <w:rsid w:val="005A5255"/>
    <w:rsid w:val="005A55E4"/>
    <w:rsid w:val="005A5722"/>
    <w:rsid w:val="005A5AAE"/>
    <w:rsid w:val="005A60D8"/>
    <w:rsid w:val="005A640C"/>
    <w:rsid w:val="005A6575"/>
    <w:rsid w:val="005A6EF5"/>
    <w:rsid w:val="005A74D5"/>
    <w:rsid w:val="005A74FD"/>
    <w:rsid w:val="005A7A85"/>
    <w:rsid w:val="005A7E9F"/>
    <w:rsid w:val="005A7EA6"/>
    <w:rsid w:val="005B010F"/>
    <w:rsid w:val="005B0534"/>
    <w:rsid w:val="005B0584"/>
    <w:rsid w:val="005B0AFE"/>
    <w:rsid w:val="005B1032"/>
    <w:rsid w:val="005B1C5B"/>
    <w:rsid w:val="005B27A7"/>
    <w:rsid w:val="005B2C34"/>
    <w:rsid w:val="005B3AC3"/>
    <w:rsid w:val="005B3BAA"/>
    <w:rsid w:val="005B3C9C"/>
    <w:rsid w:val="005B4044"/>
    <w:rsid w:val="005B4306"/>
    <w:rsid w:val="005B4342"/>
    <w:rsid w:val="005B44D5"/>
    <w:rsid w:val="005B4523"/>
    <w:rsid w:val="005B4A41"/>
    <w:rsid w:val="005B5096"/>
    <w:rsid w:val="005B5655"/>
    <w:rsid w:val="005B60BD"/>
    <w:rsid w:val="005B635F"/>
    <w:rsid w:val="005B6CBF"/>
    <w:rsid w:val="005B6D56"/>
    <w:rsid w:val="005B7489"/>
    <w:rsid w:val="005B7C0A"/>
    <w:rsid w:val="005C0309"/>
    <w:rsid w:val="005C085B"/>
    <w:rsid w:val="005C0AE0"/>
    <w:rsid w:val="005C0F09"/>
    <w:rsid w:val="005C140E"/>
    <w:rsid w:val="005C172A"/>
    <w:rsid w:val="005C1F70"/>
    <w:rsid w:val="005C26A6"/>
    <w:rsid w:val="005C2770"/>
    <w:rsid w:val="005C3440"/>
    <w:rsid w:val="005C3798"/>
    <w:rsid w:val="005C38C5"/>
    <w:rsid w:val="005C3B34"/>
    <w:rsid w:val="005C3C7F"/>
    <w:rsid w:val="005C40A6"/>
    <w:rsid w:val="005C4599"/>
    <w:rsid w:val="005C5A47"/>
    <w:rsid w:val="005C5AD2"/>
    <w:rsid w:val="005C5D9F"/>
    <w:rsid w:val="005C60CD"/>
    <w:rsid w:val="005C628F"/>
    <w:rsid w:val="005C696F"/>
    <w:rsid w:val="005C7384"/>
    <w:rsid w:val="005C7853"/>
    <w:rsid w:val="005C7BC1"/>
    <w:rsid w:val="005D081C"/>
    <w:rsid w:val="005D08FA"/>
    <w:rsid w:val="005D18D0"/>
    <w:rsid w:val="005D18F1"/>
    <w:rsid w:val="005D1BAE"/>
    <w:rsid w:val="005D1D5A"/>
    <w:rsid w:val="005D2004"/>
    <w:rsid w:val="005D24C6"/>
    <w:rsid w:val="005D31C0"/>
    <w:rsid w:val="005D3249"/>
    <w:rsid w:val="005D3300"/>
    <w:rsid w:val="005D3871"/>
    <w:rsid w:val="005D39B0"/>
    <w:rsid w:val="005D4133"/>
    <w:rsid w:val="005D432B"/>
    <w:rsid w:val="005D46DA"/>
    <w:rsid w:val="005D4917"/>
    <w:rsid w:val="005D4AE6"/>
    <w:rsid w:val="005D567E"/>
    <w:rsid w:val="005D5FA1"/>
    <w:rsid w:val="005D6037"/>
    <w:rsid w:val="005D6488"/>
    <w:rsid w:val="005D649E"/>
    <w:rsid w:val="005D6DA2"/>
    <w:rsid w:val="005D7129"/>
    <w:rsid w:val="005D7504"/>
    <w:rsid w:val="005E004F"/>
    <w:rsid w:val="005E0B63"/>
    <w:rsid w:val="005E0EC9"/>
    <w:rsid w:val="005E0F48"/>
    <w:rsid w:val="005E14E1"/>
    <w:rsid w:val="005E1AFD"/>
    <w:rsid w:val="005E1E06"/>
    <w:rsid w:val="005E215C"/>
    <w:rsid w:val="005E2661"/>
    <w:rsid w:val="005E26B3"/>
    <w:rsid w:val="005E282A"/>
    <w:rsid w:val="005E28FB"/>
    <w:rsid w:val="005E2B37"/>
    <w:rsid w:val="005E2C18"/>
    <w:rsid w:val="005E2DCD"/>
    <w:rsid w:val="005E39D9"/>
    <w:rsid w:val="005E3E95"/>
    <w:rsid w:val="005E46BD"/>
    <w:rsid w:val="005E4967"/>
    <w:rsid w:val="005E4A8F"/>
    <w:rsid w:val="005E4C82"/>
    <w:rsid w:val="005E4D29"/>
    <w:rsid w:val="005E5405"/>
    <w:rsid w:val="005E58AA"/>
    <w:rsid w:val="005E5903"/>
    <w:rsid w:val="005E61C7"/>
    <w:rsid w:val="005E61FF"/>
    <w:rsid w:val="005E6556"/>
    <w:rsid w:val="005E6BA7"/>
    <w:rsid w:val="005E7710"/>
    <w:rsid w:val="005F02E7"/>
    <w:rsid w:val="005F0584"/>
    <w:rsid w:val="005F11E2"/>
    <w:rsid w:val="005F1231"/>
    <w:rsid w:val="005F15D8"/>
    <w:rsid w:val="005F1872"/>
    <w:rsid w:val="005F1E18"/>
    <w:rsid w:val="005F1EAF"/>
    <w:rsid w:val="005F211B"/>
    <w:rsid w:val="005F2142"/>
    <w:rsid w:val="005F2519"/>
    <w:rsid w:val="005F2B9B"/>
    <w:rsid w:val="005F2DBF"/>
    <w:rsid w:val="005F2EEA"/>
    <w:rsid w:val="005F3377"/>
    <w:rsid w:val="005F3516"/>
    <w:rsid w:val="005F3848"/>
    <w:rsid w:val="005F567E"/>
    <w:rsid w:val="005F5C58"/>
    <w:rsid w:val="005F5D52"/>
    <w:rsid w:val="005F5DF8"/>
    <w:rsid w:val="005F600E"/>
    <w:rsid w:val="005F6058"/>
    <w:rsid w:val="005F63E3"/>
    <w:rsid w:val="005F6546"/>
    <w:rsid w:val="005F6572"/>
    <w:rsid w:val="005F69FA"/>
    <w:rsid w:val="005F6AFD"/>
    <w:rsid w:val="005F6D81"/>
    <w:rsid w:val="005F7050"/>
    <w:rsid w:val="005F73FA"/>
    <w:rsid w:val="005F7517"/>
    <w:rsid w:val="005F7693"/>
    <w:rsid w:val="005F7BD3"/>
    <w:rsid w:val="00600124"/>
    <w:rsid w:val="00600317"/>
    <w:rsid w:val="0060074E"/>
    <w:rsid w:val="0060158F"/>
    <w:rsid w:val="00601DA5"/>
    <w:rsid w:val="00602806"/>
    <w:rsid w:val="00602F77"/>
    <w:rsid w:val="0060388F"/>
    <w:rsid w:val="00603940"/>
    <w:rsid w:val="00603A59"/>
    <w:rsid w:val="0060417D"/>
    <w:rsid w:val="0060492A"/>
    <w:rsid w:val="00604BBC"/>
    <w:rsid w:val="00605024"/>
    <w:rsid w:val="0060516C"/>
    <w:rsid w:val="00605192"/>
    <w:rsid w:val="006051BF"/>
    <w:rsid w:val="006058F1"/>
    <w:rsid w:val="00605901"/>
    <w:rsid w:val="00605DB9"/>
    <w:rsid w:val="00606473"/>
    <w:rsid w:val="0060664A"/>
    <w:rsid w:val="00607B3A"/>
    <w:rsid w:val="00607B87"/>
    <w:rsid w:val="006100B4"/>
    <w:rsid w:val="00610A9D"/>
    <w:rsid w:val="00610AAC"/>
    <w:rsid w:val="00610BD7"/>
    <w:rsid w:val="00610F30"/>
    <w:rsid w:val="0061117A"/>
    <w:rsid w:val="0061143C"/>
    <w:rsid w:val="006117C5"/>
    <w:rsid w:val="006118BD"/>
    <w:rsid w:val="006118F1"/>
    <w:rsid w:val="00611A5E"/>
    <w:rsid w:val="0061201C"/>
    <w:rsid w:val="006120EB"/>
    <w:rsid w:val="0061217C"/>
    <w:rsid w:val="00612746"/>
    <w:rsid w:val="00612954"/>
    <w:rsid w:val="00612F29"/>
    <w:rsid w:val="00613008"/>
    <w:rsid w:val="0061330B"/>
    <w:rsid w:val="006137BD"/>
    <w:rsid w:val="006138D7"/>
    <w:rsid w:val="00614026"/>
    <w:rsid w:val="0061473A"/>
    <w:rsid w:val="00614D49"/>
    <w:rsid w:val="006151AA"/>
    <w:rsid w:val="0061559F"/>
    <w:rsid w:val="00615803"/>
    <w:rsid w:val="0061667A"/>
    <w:rsid w:val="00616AB8"/>
    <w:rsid w:val="00616BD0"/>
    <w:rsid w:val="00616E27"/>
    <w:rsid w:val="00616F6D"/>
    <w:rsid w:val="006201B4"/>
    <w:rsid w:val="006204DE"/>
    <w:rsid w:val="00620576"/>
    <w:rsid w:val="006206BB"/>
    <w:rsid w:val="00620BAF"/>
    <w:rsid w:val="00621005"/>
    <w:rsid w:val="00621C65"/>
    <w:rsid w:val="00621F18"/>
    <w:rsid w:val="006220FB"/>
    <w:rsid w:val="006221B8"/>
    <w:rsid w:val="0062273A"/>
    <w:rsid w:val="006227CD"/>
    <w:rsid w:val="0062285F"/>
    <w:rsid w:val="00623051"/>
    <w:rsid w:val="006233DD"/>
    <w:rsid w:val="00623AE0"/>
    <w:rsid w:val="00623EBB"/>
    <w:rsid w:val="00623F7A"/>
    <w:rsid w:val="006241F5"/>
    <w:rsid w:val="0062491B"/>
    <w:rsid w:val="00624A6B"/>
    <w:rsid w:val="00624AE1"/>
    <w:rsid w:val="00624C26"/>
    <w:rsid w:val="00625212"/>
    <w:rsid w:val="00625559"/>
    <w:rsid w:val="006260F9"/>
    <w:rsid w:val="0062619F"/>
    <w:rsid w:val="006262F0"/>
    <w:rsid w:val="006268A3"/>
    <w:rsid w:val="00626B1A"/>
    <w:rsid w:val="00626C16"/>
    <w:rsid w:val="00626EF1"/>
    <w:rsid w:val="0062735C"/>
    <w:rsid w:val="00630146"/>
    <w:rsid w:val="00630471"/>
    <w:rsid w:val="0063090A"/>
    <w:rsid w:val="006315FF"/>
    <w:rsid w:val="00631740"/>
    <w:rsid w:val="00632215"/>
    <w:rsid w:val="00632741"/>
    <w:rsid w:val="006329C6"/>
    <w:rsid w:val="00633D39"/>
    <w:rsid w:val="00634196"/>
    <w:rsid w:val="006345CE"/>
    <w:rsid w:val="00634709"/>
    <w:rsid w:val="00634A81"/>
    <w:rsid w:val="00634C3C"/>
    <w:rsid w:val="00634CDD"/>
    <w:rsid w:val="00635608"/>
    <w:rsid w:val="006358DA"/>
    <w:rsid w:val="00635957"/>
    <w:rsid w:val="00635F60"/>
    <w:rsid w:val="00635FCE"/>
    <w:rsid w:val="00636225"/>
    <w:rsid w:val="0063637C"/>
    <w:rsid w:val="00636677"/>
    <w:rsid w:val="00636A04"/>
    <w:rsid w:val="00636BAA"/>
    <w:rsid w:val="00636BE5"/>
    <w:rsid w:val="00636C98"/>
    <w:rsid w:val="00636D46"/>
    <w:rsid w:val="006372CB"/>
    <w:rsid w:val="0063775B"/>
    <w:rsid w:val="0063790A"/>
    <w:rsid w:val="00637B8B"/>
    <w:rsid w:val="0064035E"/>
    <w:rsid w:val="00640759"/>
    <w:rsid w:val="00640864"/>
    <w:rsid w:val="00640AAA"/>
    <w:rsid w:val="00640AFE"/>
    <w:rsid w:val="00640FE2"/>
    <w:rsid w:val="006411CE"/>
    <w:rsid w:val="00641202"/>
    <w:rsid w:val="006415F8"/>
    <w:rsid w:val="006418AC"/>
    <w:rsid w:val="00642110"/>
    <w:rsid w:val="0064259A"/>
    <w:rsid w:val="00642B7D"/>
    <w:rsid w:val="00642EF6"/>
    <w:rsid w:val="006445D2"/>
    <w:rsid w:val="006447EA"/>
    <w:rsid w:val="00644865"/>
    <w:rsid w:val="00644BA4"/>
    <w:rsid w:val="006451D8"/>
    <w:rsid w:val="00645872"/>
    <w:rsid w:val="00645ACA"/>
    <w:rsid w:val="00645D18"/>
    <w:rsid w:val="00646810"/>
    <w:rsid w:val="00646A5C"/>
    <w:rsid w:val="00646C88"/>
    <w:rsid w:val="00646CB7"/>
    <w:rsid w:val="00646E4F"/>
    <w:rsid w:val="00647298"/>
    <w:rsid w:val="00647C3C"/>
    <w:rsid w:val="00647D1F"/>
    <w:rsid w:val="00647D22"/>
    <w:rsid w:val="0065070D"/>
    <w:rsid w:val="006507A0"/>
    <w:rsid w:val="00650896"/>
    <w:rsid w:val="006508F5"/>
    <w:rsid w:val="0065094E"/>
    <w:rsid w:val="00650B5A"/>
    <w:rsid w:val="0065153F"/>
    <w:rsid w:val="0065163F"/>
    <w:rsid w:val="00651AE6"/>
    <w:rsid w:val="00651B51"/>
    <w:rsid w:val="00651BE3"/>
    <w:rsid w:val="00651D80"/>
    <w:rsid w:val="006520AE"/>
    <w:rsid w:val="00652422"/>
    <w:rsid w:val="00652CC5"/>
    <w:rsid w:val="006535D7"/>
    <w:rsid w:val="006540F1"/>
    <w:rsid w:val="00654184"/>
    <w:rsid w:val="006545B1"/>
    <w:rsid w:val="00654E59"/>
    <w:rsid w:val="00655373"/>
    <w:rsid w:val="006556CB"/>
    <w:rsid w:val="0065585F"/>
    <w:rsid w:val="006558DB"/>
    <w:rsid w:val="00655A0E"/>
    <w:rsid w:val="00655B8B"/>
    <w:rsid w:val="00655C7C"/>
    <w:rsid w:val="00656494"/>
    <w:rsid w:val="006566E2"/>
    <w:rsid w:val="006570E0"/>
    <w:rsid w:val="006577CF"/>
    <w:rsid w:val="00657FE4"/>
    <w:rsid w:val="006602B3"/>
    <w:rsid w:val="00660485"/>
    <w:rsid w:val="0066107E"/>
    <w:rsid w:val="00661488"/>
    <w:rsid w:val="0066152E"/>
    <w:rsid w:val="00661AF7"/>
    <w:rsid w:val="00661F35"/>
    <w:rsid w:val="006620BE"/>
    <w:rsid w:val="00662121"/>
    <w:rsid w:val="006622B1"/>
    <w:rsid w:val="0066244E"/>
    <w:rsid w:val="0066319A"/>
    <w:rsid w:val="0066389A"/>
    <w:rsid w:val="00663B4B"/>
    <w:rsid w:val="00663BE3"/>
    <w:rsid w:val="00663CAC"/>
    <w:rsid w:val="00664133"/>
    <w:rsid w:val="0066461D"/>
    <w:rsid w:val="0066463F"/>
    <w:rsid w:val="006647E5"/>
    <w:rsid w:val="00664B4D"/>
    <w:rsid w:val="006659A7"/>
    <w:rsid w:val="00665E39"/>
    <w:rsid w:val="00666210"/>
    <w:rsid w:val="006665E1"/>
    <w:rsid w:val="00666BD5"/>
    <w:rsid w:val="00666DA8"/>
    <w:rsid w:val="00666F12"/>
    <w:rsid w:val="00666F52"/>
    <w:rsid w:val="00667563"/>
    <w:rsid w:val="00667F1C"/>
    <w:rsid w:val="006702A5"/>
    <w:rsid w:val="0067048B"/>
    <w:rsid w:val="00670607"/>
    <w:rsid w:val="006709E8"/>
    <w:rsid w:val="00670EAB"/>
    <w:rsid w:val="0067113C"/>
    <w:rsid w:val="0067128D"/>
    <w:rsid w:val="006714E7"/>
    <w:rsid w:val="00671928"/>
    <w:rsid w:val="00671D73"/>
    <w:rsid w:val="00672BF2"/>
    <w:rsid w:val="006736F7"/>
    <w:rsid w:val="00673738"/>
    <w:rsid w:val="00674877"/>
    <w:rsid w:val="00674A9F"/>
    <w:rsid w:val="00674C58"/>
    <w:rsid w:val="00674DC2"/>
    <w:rsid w:val="006755FF"/>
    <w:rsid w:val="00675F99"/>
    <w:rsid w:val="006764A3"/>
    <w:rsid w:val="006765A7"/>
    <w:rsid w:val="00677331"/>
    <w:rsid w:val="006779F6"/>
    <w:rsid w:val="00677AC4"/>
    <w:rsid w:val="006800DB"/>
    <w:rsid w:val="0068016B"/>
    <w:rsid w:val="00680253"/>
    <w:rsid w:val="00680BB8"/>
    <w:rsid w:val="00680E9F"/>
    <w:rsid w:val="006819AA"/>
    <w:rsid w:val="0068224B"/>
    <w:rsid w:val="006823C5"/>
    <w:rsid w:val="0068275B"/>
    <w:rsid w:val="00682777"/>
    <w:rsid w:val="0068303F"/>
    <w:rsid w:val="0068339E"/>
    <w:rsid w:val="00683764"/>
    <w:rsid w:val="0068393B"/>
    <w:rsid w:val="00683BF3"/>
    <w:rsid w:val="00683EB3"/>
    <w:rsid w:val="006842A1"/>
    <w:rsid w:val="00684739"/>
    <w:rsid w:val="0068486E"/>
    <w:rsid w:val="00684BC5"/>
    <w:rsid w:val="00685D8B"/>
    <w:rsid w:val="006861BC"/>
    <w:rsid w:val="006873EB"/>
    <w:rsid w:val="00687A99"/>
    <w:rsid w:val="00687AB7"/>
    <w:rsid w:val="00690816"/>
    <w:rsid w:val="00690B3B"/>
    <w:rsid w:val="006914B5"/>
    <w:rsid w:val="00692082"/>
    <w:rsid w:val="006925AB"/>
    <w:rsid w:val="0069266F"/>
    <w:rsid w:val="00693705"/>
    <w:rsid w:val="00693CE7"/>
    <w:rsid w:val="00693D81"/>
    <w:rsid w:val="00693E7A"/>
    <w:rsid w:val="00693F92"/>
    <w:rsid w:val="00694215"/>
    <w:rsid w:val="00694771"/>
    <w:rsid w:val="00694AEA"/>
    <w:rsid w:val="0069506B"/>
    <w:rsid w:val="00695399"/>
    <w:rsid w:val="00695549"/>
    <w:rsid w:val="006956D9"/>
    <w:rsid w:val="00695A6C"/>
    <w:rsid w:val="00695F3E"/>
    <w:rsid w:val="006960B4"/>
    <w:rsid w:val="006961A0"/>
    <w:rsid w:val="0069653C"/>
    <w:rsid w:val="00696574"/>
    <w:rsid w:val="00696953"/>
    <w:rsid w:val="00696AFB"/>
    <w:rsid w:val="006975BD"/>
    <w:rsid w:val="00697614"/>
    <w:rsid w:val="00697DA4"/>
    <w:rsid w:val="006A00BE"/>
    <w:rsid w:val="006A04F6"/>
    <w:rsid w:val="006A05A7"/>
    <w:rsid w:val="006A06A0"/>
    <w:rsid w:val="006A0938"/>
    <w:rsid w:val="006A0F59"/>
    <w:rsid w:val="006A1845"/>
    <w:rsid w:val="006A19F6"/>
    <w:rsid w:val="006A2CF3"/>
    <w:rsid w:val="006A3483"/>
    <w:rsid w:val="006A4301"/>
    <w:rsid w:val="006A4A19"/>
    <w:rsid w:val="006A4B53"/>
    <w:rsid w:val="006A5A19"/>
    <w:rsid w:val="006A76EB"/>
    <w:rsid w:val="006B007E"/>
    <w:rsid w:val="006B00B9"/>
    <w:rsid w:val="006B02A2"/>
    <w:rsid w:val="006B050B"/>
    <w:rsid w:val="006B0F48"/>
    <w:rsid w:val="006B119B"/>
    <w:rsid w:val="006B1872"/>
    <w:rsid w:val="006B1AAB"/>
    <w:rsid w:val="006B1C75"/>
    <w:rsid w:val="006B1DED"/>
    <w:rsid w:val="006B2B24"/>
    <w:rsid w:val="006B3ED0"/>
    <w:rsid w:val="006B471E"/>
    <w:rsid w:val="006B5460"/>
    <w:rsid w:val="006B59A6"/>
    <w:rsid w:val="006B5DBB"/>
    <w:rsid w:val="006B63A5"/>
    <w:rsid w:val="006B63B3"/>
    <w:rsid w:val="006B661D"/>
    <w:rsid w:val="006B68C5"/>
    <w:rsid w:val="006B69ED"/>
    <w:rsid w:val="006B6E20"/>
    <w:rsid w:val="006B77AC"/>
    <w:rsid w:val="006B7BD9"/>
    <w:rsid w:val="006C0061"/>
    <w:rsid w:val="006C06C1"/>
    <w:rsid w:val="006C0E62"/>
    <w:rsid w:val="006C1422"/>
    <w:rsid w:val="006C14C5"/>
    <w:rsid w:val="006C26AB"/>
    <w:rsid w:val="006C2CAE"/>
    <w:rsid w:val="006C36E1"/>
    <w:rsid w:val="006C3727"/>
    <w:rsid w:val="006C398F"/>
    <w:rsid w:val="006C3AF8"/>
    <w:rsid w:val="006C3B28"/>
    <w:rsid w:val="006C3C49"/>
    <w:rsid w:val="006C42EE"/>
    <w:rsid w:val="006C49B8"/>
    <w:rsid w:val="006C5ED7"/>
    <w:rsid w:val="006C63AB"/>
    <w:rsid w:val="006C64FA"/>
    <w:rsid w:val="006C6873"/>
    <w:rsid w:val="006C6E20"/>
    <w:rsid w:val="006C7779"/>
    <w:rsid w:val="006C7DE0"/>
    <w:rsid w:val="006D0745"/>
    <w:rsid w:val="006D0CB2"/>
    <w:rsid w:val="006D0E80"/>
    <w:rsid w:val="006D1704"/>
    <w:rsid w:val="006D1F75"/>
    <w:rsid w:val="006D218A"/>
    <w:rsid w:val="006D2413"/>
    <w:rsid w:val="006D2C77"/>
    <w:rsid w:val="006D2CBD"/>
    <w:rsid w:val="006D3822"/>
    <w:rsid w:val="006D3A8F"/>
    <w:rsid w:val="006D3C31"/>
    <w:rsid w:val="006D3ECE"/>
    <w:rsid w:val="006D430A"/>
    <w:rsid w:val="006D4A9D"/>
    <w:rsid w:val="006D50E4"/>
    <w:rsid w:val="006D5771"/>
    <w:rsid w:val="006D5D5B"/>
    <w:rsid w:val="006D7389"/>
    <w:rsid w:val="006D7433"/>
    <w:rsid w:val="006D755E"/>
    <w:rsid w:val="006D76DE"/>
    <w:rsid w:val="006D7B57"/>
    <w:rsid w:val="006D7ECE"/>
    <w:rsid w:val="006E0530"/>
    <w:rsid w:val="006E0703"/>
    <w:rsid w:val="006E09E2"/>
    <w:rsid w:val="006E109A"/>
    <w:rsid w:val="006E1461"/>
    <w:rsid w:val="006E16BB"/>
    <w:rsid w:val="006E1872"/>
    <w:rsid w:val="006E18BC"/>
    <w:rsid w:val="006E1BB7"/>
    <w:rsid w:val="006E1F56"/>
    <w:rsid w:val="006E236D"/>
    <w:rsid w:val="006E2466"/>
    <w:rsid w:val="006E24D1"/>
    <w:rsid w:val="006E2568"/>
    <w:rsid w:val="006E2609"/>
    <w:rsid w:val="006E27F3"/>
    <w:rsid w:val="006E314F"/>
    <w:rsid w:val="006E332D"/>
    <w:rsid w:val="006E36E9"/>
    <w:rsid w:val="006E392B"/>
    <w:rsid w:val="006E4055"/>
    <w:rsid w:val="006E4AFF"/>
    <w:rsid w:val="006E4DD6"/>
    <w:rsid w:val="006E591F"/>
    <w:rsid w:val="006E60B2"/>
    <w:rsid w:val="006E61E2"/>
    <w:rsid w:val="006E6B88"/>
    <w:rsid w:val="006E6BAE"/>
    <w:rsid w:val="006E6EEE"/>
    <w:rsid w:val="006E710F"/>
    <w:rsid w:val="006E71AC"/>
    <w:rsid w:val="006E7862"/>
    <w:rsid w:val="006E7909"/>
    <w:rsid w:val="006E7B85"/>
    <w:rsid w:val="006F014D"/>
    <w:rsid w:val="006F08F3"/>
    <w:rsid w:val="006F10CF"/>
    <w:rsid w:val="006F19A5"/>
    <w:rsid w:val="006F2089"/>
    <w:rsid w:val="006F27C6"/>
    <w:rsid w:val="006F28BD"/>
    <w:rsid w:val="006F28DB"/>
    <w:rsid w:val="006F2AD6"/>
    <w:rsid w:val="006F33CC"/>
    <w:rsid w:val="006F3A3D"/>
    <w:rsid w:val="006F3EB6"/>
    <w:rsid w:val="006F4474"/>
    <w:rsid w:val="006F4E87"/>
    <w:rsid w:val="006F4F06"/>
    <w:rsid w:val="006F4FBB"/>
    <w:rsid w:val="006F519C"/>
    <w:rsid w:val="006F53DB"/>
    <w:rsid w:val="006F5477"/>
    <w:rsid w:val="006F59EB"/>
    <w:rsid w:val="006F5BC2"/>
    <w:rsid w:val="006F5E9E"/>
    <w:rsid w:val="006F61D1"/>
    <w:rsid w:val="006F6379"/>
    <w:rsid w:val="006F6525"/>
    <w:rsid w:val="006F682C"/>
    <w:rsid w:val="006F733B"/>
    <w:rsid w:val="006F75CD"/>
    <w:rsid w:val="006F7869"/>
    <w:rsid w:val="006F78C9"/>
    <w:rsid w:val="007000BE"/>
    <w:rsid w:val="007005B2"/>
    <w:rsid w:val="0070084E"/>
    <w:rsid w:val="00700AAC"/>
    <w:rsid w:val="00700DFA"/>
    <w:rsid w:val="00700EAA"/>
    <w:rsid w:val="00700EF6"/>
    <w:rsid w:val="007017AE"/>
    <w:rsid w:val="00701CFB"/>
    <w:rsid w:val="00701F5F"/>
    <w:rsid w:val="0070213C"/>
    <w:rsid w:val="007021C3"/>
    <w:rsid w:val="00702431"/>
    <w:rsid w:val="00702882"/>
    <w:rsid w:val="00702F63"/>
    <w:rsid w:val="0070380E"/>
    <w:rsid w:val="00703962"/>
    <w:rsid w:val="00703E28"/>
    <w:rsid w:val="00703EFF"/>
    <w:rsid w:val="00704118"/>
    <w:rsid w:val="0070491E"/>
    <w:rsid w:val="00704A77"/>
    <w:rsid w:val="00705362"/>
    <w:rsid w:val="007055F9"/>
    <w:rsid w:val="00705645"/>
    <w:rsid w:val="00705A85"/>
    <w:rsid w:val="00705AAD"/>
    <w:rsid w:val="00706226"/>
    <w:rsid w:val="00706444"/>
    <w:rsid w:val="007065B6"/>
    <w:rsid w:val="007068A3"/>
    <w:rsid w:val="00706D1F"/>
    <w:rsid w:val="0070714C"/>
    <w:rsid w:val="0070775D"/>
    <w:rsid w:val="00707E84"/>
    <w:rsid w:val="00707FAE"/>
    <w:rsid w:val="00710118"/>
    <w:rsid w:val="007105BA"/>
    <w:rsid w:val="00710609"/>
    <w:rsid w:val="00710B09"/>
    <w:rsid w:val="00711080"/>
    <w:rsid w:val="00711439"/>
    <w:rsid w:val="00711533"/>
    <w:rsid w:val="00711543"/>
    <w:rsid w:val="00711651"/>
    <w:rsid w:val="0071173C"/>
    <w:rsid w:val="00711795"/>
    <w:rsid w:val="007118D3"/>
    <w:rsid w:val="00711F61"/>
    <w:rsid w:val="00711F84"/>
    <w:rsid w:val="007122BE"/>
    <w:rsid w:val="00712800"/>
    <w:rsid w:val="00712C6A"/>
    <w:rsid w:val="00712DB9"/>
    <w:rsid w:val="007130E5"/>
    <w:rsid w:val="007131DC"/>
    <w:rsid w:val="007132B2"/>
    <w:rsid w:val="00713451"/>
    <w:rsid w:val="00713684"/>
    <w:rsid w:val="00714744"/>
    <w:rsid w:val="00714883"/>
    <w:rsid w:val="00714903"/>
    <w:rsid w:val="00714CCE"/>
    <w:rsid w:val="00714F48"/>
    <w:rsid w:val="0071504F"/>
    <w:rsid w:val="007156B4"/>
    <w:rsid w:val="00715E23"/>
    <w:rsid w:val="00716928"/>
    <w:rsid w:val="0071695E"/>
    <w:rsid w:val="00716E10"/>
    <w:rsid w:val="00717263"/>
    <w:rsid w:val="0071767F"/>
    <w:rsid w:val="00717D8E"/>
    <w:rsid w:val="00720FA8"/>
    <w:rsid w:val="007210FB"/>
    <w:rsid w:val="0072166B"/>
    <w:rsid w:val="007217C0"/>
    <w:rsid w:val="00721B58"/>
    <w:rsid w:val="00721CB7"/>
    <w:rsid w:val="00721DAA"/>
    <w:rsid w:val="0072209B"/>
    <w:rsid w:val="0072288F"/>
    <w:rsid w:val="00722B62"/>
    <w:rsid w:val="0072315D"/>
    <w:rsid w:val="00723D53"/>
    <w:rsid w:val="00724C93"/>
    <w:rsid w:val="00724E60"/>
    <w:rsid w:val="007253E5"/>
    <w:rsid w:val="00725542"/>
    <w:rsid w:val="007259A3"/>
    <w:rsid w:val="00725ABB"/>
    <w:rsid w:val="00725C4E"/>
    <w:rsid w:val="00726964"/>
    <w:rsid w:val="00726A99"/>
    <w:rsid w:val="00726C63"/>
    <w:rsid w:val="0072779B"/>
    <w:rsid w:val="00727EEC"/>
    <w:rsid w:val="0073036A"/>
    <w:rsid w:val="0073061D"/>
    <w:rsid w:val="00731DF4"/>
    <w:rsid w:val="00733A21"/>
    <w:rsid w:val="00733ECD"/>
    <w:rsid w:val="00733F7C"/>
    <w:rsid w:val="00734524"/>
    <w:rsid w:val="00734EC0"/>
    <w:rsid w:val="007355AD"/>
    <w:rsid w:val="007358A8"/>
    <w:rsid w:val="00735C52"/>
    <w:rsid w:val="0073655F"/>
    <w:rsid w:val="00736AF6"/>
    <w:rsid w:val="00736B0E"/>
    <w:rsid w:val="00736D6E"/>
    <w:rsid w:val="00736F2D"/>
    <w:rsid w:val="00737114"/>
    <w:rsid w:val="00737173"/>
    <w:rsid w:val="00737188"/>
    <w:rsid w:val="007373C2"/>
    <w:rsid w:val="00737B66"/>
    <w:rsid w:val="00737B69"/>
    <w:rsid w:val="00737EF7"/>
    <w:rsid w:val="007400A4"/>
    <w:rsid w:val="0074044A"/>
    <w:rsid w:val="007405B0"/>
    <w:rsid w:val="00740B72"/>
    <w:rsid w:val="007418E0"/>
    <w:rsid w:val="00741908"/>
    <w:rsid w:val="0074223D"/>
    <w:rsid w:val="007427CD"/>
    <w:rsid w:val="0074285F"/>
    <w:rsid w:val="00742D96"/>
    <w:rsid w:val="00743026"/>
    <w:rsid w:val="007432F8"/>
    <w:rsid w:val="0074359E"/>
    <w:rsid w:val="00743A4E"/>
    <w:rsid w:val="00743D8F"/>
    <w:rsid w:val="00743F98"/>
    <w:rsid w:val="007447FA"/>
    <w:rsid w:val="00744A87"/>
    <w:rsid w:val="00744AD2"/>
    <w:rsid w:val="007450F9"/>
    <w:rsid w:val="007451E2"/>
    <w:rsid w:val="00745B78"/>
    <w:rsid w:val="00745CD8"/>
    <w:rsid w:val="00745F34"/>
    <w:rsid w:val="0074601A"/>
    <w:rsid w:val="007470E0"/>
    <w:rsid w:val="00747179"/>
    <w:rsid w:val="00747D09"/>
    <w:rsid w:val="00747D8E"/>
    <w:rsid w:val="007500A7"/>
    <w:rsid w:val="0075030B"/>
    <w:rsid w:val="007503AC"/>
    <w:rsid w:val="007506CD"/>
    <w:rsid w:val="00750AEB"/>
    <w:rsid w:val="00751008"/>
    <w:rsid w:val="00751051"/>
    <w:rsid w:val="0075175D"/>
    <w:rsid w:val="00751871"/>
    <w:rsid w:val="00751E66"/>
    <w:rsid w:val="0075227E"/>
    <w:rsid w:val="007529A5"/>
    <w:rsid w:val="00753078"/>
    <w:rsid w:val="00753960"/>
    <w:rsid w:val="00753B8F"/>
    <w:rsid w:val="00754047"/>
    <w:rsid w:val="007543E3"/>
    <w:rsid w:val="00754B8F"/>
    <w:rsid w:val="00754EC4"/>
    <w:rsid w:val="00754F90"/>
    <w:rsid w:val="00754F9E"/>
    <w:rsid w:val="0075500B"/>
    <w:rsid w:val="007555E6"/>
    <w:rsid w:val="0075590E"/>
    <w:rsid w:val="00755D3B"/>
    <w:rsid w:val="00755EB6"/>
    <w:rsid w:val="007562E2"/>
    <w:rsid w:val="0075678D"/>
    <w:rsid w:val="007567E9"/>
    <w:rsid w:val="00756831"/>
    <w:rsid w:val="0075689A"/>
    <w:rsid w:val="007573BE"/>
    <w:rsid w:val="00757647"/>
    <w:rsid w:val="0075778D"/>
    <w:rsid w:val="00757DAC"/>
    <w:rsid w:val="00757F19"/>
    <w:rsid w:val="00760162"/>
    <w:rsid w:val="007606C7"/>
    <w:rsid w:val="00760706"/>
    <w:rsid w:val="00760710"/>
    <w:rsid w:val="007609C6"/>
    <w:rsid w:val="0076124B"/>
    <w:rsid w:val="0076151E"/>
    <w:rsid w:val="00761604"/>
    <w:rsid w:val="00761739"/>
    <w:rsid w:val="00761F08"/>
    <w:rsid w:val="00761FAD"/>
    <w:rsid w:val="00762093"/>
    <w:rsid w:val="00762330"/>
    <w:rsid w:val="0076278E"/>
    <w:rsid w:val="00762D36"/>
    <w:rsid w:val="00763267"/>
    <w:rsid w:val="00763621"/>
    <w:rsid w:val="0076376F"/>
    <w:rsid w:val="00763A55"/>
    <w:rsid w:val="00763B34"/>
    <w:rsid w:val="00763D26"/>
    <w:rsid w:val="00763E54"/>
    <w:rsid w:val="00763EAD"/>
    <w:rsid w:val="00763EC2"/>
    <w:rsid w:val="00764182"/>
    <w:rsid w:val="007644C6"/>
    <w:rsid w:val="00764550"/>
    <w:rsid w:val="00764F5E"/>
    <w:rsid w:val="00764FB1"/>
    <w:rsid w:val="00765815"/>
    <w:rsid w:val="00765848"/>
    <w:rsid w:val="00765B8A"/>
    <w:rsid w:val="00766077"/>
    <w:rsid w:val="0076612F"/>
    <w:rsid w:val="00766142"/>
    <w:rsid w:val="007663AB"/>
    <w:rsid w:val="0076676C"/>
    <w:rsid w:val="00766C09"/>
    <w:rsid w:val="00766EC8"/>
    <w:rsid w:val="00767721"/>
    <w:rsid w:val="007679E9"/>
    <w:rsid w:val="00767AE1"/>
    <w:rsid w:val="00767E09"/>
    <w:rsid w:val="007701D4"/>
    <w:rsid w:val="00770565"/>
    <w:rsid w:val="00770A5E"/>
    <w:rsid w:val="00770B3E"/>
    <w:rsid w:val="00770CC5"/>
    <w:rsid w:val="00771445"/>
    <w:rsid w:val="007716DD"/>
    <w:rsid w:val="00772526"/>
    <w:rsid w:val="00772864"/>
    <w:rsid w:val="00772C92"/>
    <w:rsid w:val="00772CC6"/>
    <w:rsid w:val="00772D04"/>
    <w:rsid w:val="00772D86"/>
    <w:rsid w:val="00772F8C"/>
    <w:rsid w:val="007736BF"/>
    <w:rsid w:val="00773C0D"/>
    <w:rsid w:val="00773CBA"/>
    <w:rsid w:val="00773EE3"/>
    <w:rsid w:val="00774681"/>
    <w:rsid w:val="00774EDE"/>
    <w:rsid w:val="00775010"/>
    <w:rsid w:val="00775579"/>
    <w:rsid w:val="00775827"/>
    <w:rsid w:val="0077605E"/>
    <w:rsid w:val="00776892"/>
    <w:rsid w:val="00780354"/>
    <w:rsid w:val="007804C4"/>
    <w:rsid w:val="00780A46"/>
    <w:rsid w:val="00780BA6"/>
    <w:rsid w:val="00780C38"/>
    <w:rsid w:val="007813EC"/>
    <w:rsid w:val="00781761"/>
    <w:rsid w:val="0078195A"/>
    <w:rsid w:val="00781FCA"/>
    <w:rsid w:val="0078203F"/>
    <w:rsid w:val="007827F4"/>
    <w:rsid w:val="00782B1C"/>
    <w:rsid w:val="00782E5C"/>
    <w:rsid w:val="00784327"/>
    <w:rsid w:val="007847A6"/>
    <w:rsid w:val="00785020"/>
    <w:rsid w:val="00785303"/>
    <w:rsid w:val="007855C1"/>
    <w:rsid w:val="007861B8"/>
    <w:rsid w:val="00786494"/>
    <w:rsid w:val="00787470"/>
    <w:rsid w:val="0078768E"/>
    <w:rsid w:val="007877B7"/>
    <w:rsid w:val="00787A63"/>
    <w:rsid w:val="00787D66"/>
    <w:rsid w:val="007901A8"/>
    <w:rsid w:val="00790688"/>
    <w:rsid w:val="00790933"/>
    <w:rsid w:val="00790A06"/>
    <w:rsid w:val="00790BE2"/>
    <w:rsid w:val="00790C5A"/>
    <w:rsid w:val="00790D55"/>
    <w:rsid w:val="0079182B"/>
    <w:rsid w:val="00791BE1"/>
    <w:rsid w:val="0079226B"/>
    <w:rsid w:val="0079386D"/>
    <w:rsid w:val="00793C11"/>
    <w:rsid w:val="00793E92"/>
    <w:rsid w:val="007940D5"/>
    <w:rsid w:val="007944DD"/>
    <w:rsid w:val="0079454B"/>
    <w:rsid w:val="0079462B"/>
    <w:rsid w:val="00794762"/>
    <w:rsid w:val="007950C8"/>
    <w:rsid w:val="007951B4"/>
    <w:rsid w:val="00795217"/>
    <w:rsid w:val="00795706"/>
    <w:rsid w:val="00796242"/>
    <w:rsid w:val="007965B4"/>
    <w:rsid w:val="00797016"/>
    <w:rsid w:val="0079711E"/>
    <w:rsid w:val="00797444"/>
    <w:rsid w:val="00797505"/>
    <w:rsid w:val="00797C7D"/>
    <w:rsid w:val="007A02D4"/>
    <w:rsid w:val="007A069C"/>
    <w:rsid w:val="007A0EB0"/>
    <w:rsid w:val="007A115B"/>
    <w:rsid w:val="007A1337"/>
    <w:rsid w:val="007A1548"/>
    <w:rsid w:val="007A1BE5"/>
    <w:rsid w:val="007A2266"/>
    <w:rsid w:val="007A2398"/>
    <w:rsid w:val="007A2F4C"/>
    <w:rsid w:val="007A340C"/>
    <w:rsid w:val="007A37D7"/>
    <w:rsid w:val="007A3950"/>
    <w:rsid w:val="007A3C92"/>
    <w:rsid w:val="007A42BB"/>
    <w:rsid w:val="007A4311"/>
    <w:rsid w:val="007A4A08"/>
    <w:rsid w:val="007A4E3C"/>
    <w:rsid w:val="007A4F4E"/>
    <w:rsid w:val="007A52B4"/>
    <w:rsid w:val="007A53BB"/>
    <w:rsid w:val="007A546C"/>
    <w:rsid w:val="007A5684"/>
    <w:rsid w:val="007A56B0"/>
    <w:rsid w:val="007A6093"/>
    <w:rsid w:val="007A61D9"/>
    <w:rsid w:val="007A631F"/>
    <w:rsid w:val="007A6EE2"/>
    <w:rsid w:val="007A73FD"/>
    <w:rsid w:val="007A7401"/>
    <w:rsid w:val="007B03E9"/>
    <w:rsid w:val="007B0B2A"/>
    <w:rsid w:val="007B0DB5"/>
    <w:rsid w:val="007B158A"/>
    <w:rsid w:val="007B15DE"/>
    <w:rsid w:val="007B1D5F"/>
    <w:rsid w:val="007B1DFC"/>
    <w:rsid w:val="007B25EC"/>
    <w:rsid w:val="007B26E2"/>
    <w:rsid w:val="007B27DF"/>
    <w:rsid w:val="007B35A8"/>
    <w:rsid w:val="007B3777"/>
    <w:rsid w:val="007B3CEE"/>
    <w:rsid w:val="007B3D75"/>
    <w:rsid w:val="007B3FD4"/>
    <w:rsid w:val="007B4D36"/>
    <w:rsid w:val="007B4E1B"/>
    <w:rsid w:val="007B5247"/>
    <w:rsid w:val="007B5870"/>
    <w:rsid w:val="007B6460"/>
    <w:rsid w:val="007B6AA5"/>
    <w:rsid w:val="007B6E1D"/>
    <w:rsid w:val="007B6E50"/>
    <w:rsid w:val="007B7474"/>
    <w:rsid w:val="007B766A"/>
    <w:rsid w:val="007B7769"/>
    <w:rsid w:val="007B7F40"/>
    <w:rsid w:val="007B7F7E"/>
    <w:rsid w:val="007C0728"/>
    <w:rsid w:val="007C07E3"/>
    <w:rsid w:val="007C158A"/>
    <w:rsid w:val="007C16D7"/>
    <w:rsid w:val="007C1A4C"/>
    <w:rsid w:val="007C1B62"/>
    <w:rsid w:val="007C1FC9"/>
    <w:rsid w:val="007C1FEC"/>
    <w:rsid w:val="007C21F5"/>
    <w:rsid w:val="007C2477"/>
    <w:rsid w:val="007C254C"/>
    <w:rsid w:val="007C2D8B"/>
    <w:rsid w:val="007C3191"/>
    <w:rsid w:val="007C3B0F"/>
    <w:rsid w:val="007C3DE5"/>
    <w:rsid w:val="007C4166"/>
    <w:rsid w:val="007C4627"/>
    <w:rsid w:val="007C4E42"/>
    <w:rsid w:val="007C5052"/>
    <w:rsid w:val="007C52A3"/>
    <w:rsid w:val="007C54A2"/>
    <w:rsid w:val="007C5834"/>
    <w:rsid w:val="007C5B6C"/>
    <w:rsid w:val="007C6118"/>
    <w:rsid w:val="007C623C"/>
    <w:rsid w:val="007C68AD"/>
    <w:rsid w:val="007C6CA2"/>
    <w:rsid w:val="007C714F"/>
    <w:rsid w:val="007C75B4"/>
    <w:rsid w:val="007C7677"/>
    <w:rsid w:val="007D1194"/>
    <w:rsid w:val="007D12F5"/>
    <w:rsid w:val="007D1C58"/>
    <w:rsid w:val="007D1F13"/>
    <w:rsid w:val="007D234C"/>
    <w:rsid w:val="007D2548"/>
    <w:rsid w:val="007D26EC"/>
    <w:rsid w:val="007D2AF2"/>
    <w:rsid w:val="007D3395"/>
    <w:rsid w:val="007D33C3"/>
    <w:rsid w:val="007D3B5B"/>
    <w:rsid w:val="007D3DBB"/>
    <w:rsid w:val="007D4479"/>
    <w:rsid w:val="007D46A6"/>
    <w:rsid w:val="007D4776"/>
    <w:rsid w:val="007D4C46"/>
    <w:rsid w:val="007D4F0C"/>
    <w:rsid w:val="007D54F6"/>
    <w:rsid w:val="007D59C1"/>
    <w:rsid w:val="007D5B38"/>
    <w:rsid w:val="007D62B6"/>
    <w:rsid w:val="007D657A"/>
    <w:rsid w:val="007D6633"/>
    <w:rsid w:val="007D6AFE"/>
    <w:rsid w:val="007D6C1F"/>
    <w:rsid w:val="007D6C78"/>
    <w:rsid w:val="007D6DC1"/>
    <w:rsid w:val="007D7017"/>
    <w:rsid w:val="007D70CA"/>
    <w:rsid w:val="007D7C36"/>
    <w:rsid w:val="007E04E1"/>
    <w:rsid w:val="007E0534"/>
    <w:rsid w:val="007E0725"/>
    <w:rsid w:val="007E081E"/>
    <w:rsid w:val="007E0961"/>
    <w:rsid w:val="007E0C30"/>
    <w:rsid w:val="007E14FD"/>
    <w:rsid w:val="007E1932"/>
    <w:rsid w:val="007E21DC"/>
    <w:rsid w:val="007E2D4B"/>
    <w:rsid w:val="007E2E08"/>
    <w:rsid w:val="007E349B"/>
    <w:rsid w:val="007E39E7"/>
    <w:rsid w:val="007E40A9"/>
    <w:rsid w:val="007E40C3"/>
    <w:rsid w:val="007E41F9"/>
    <w:rsid w:val="007E4B8C"/>
    <w:rsid w:val="007E4C2A"/>
    <w:rsid w:val="007E50A9"/>
    <w:rsid w:val="007E5135"/>
    <w:rsid w:val="007E51DE"/>
    <w:rsid w:val="007E524C"/>
    <w:rsid w:val="007E562D"/>
    <w:rsid w:val="007E5E83"/>
    <w:rsid w:val="007E63BA"/>
    <w:rsid w:val="007E6590"/>
    <w:rsid w:val="007E6BB0"/>
    <w:rsid w:val="007E7547"/>
    <w:rsid w:val="007E79AF"/>
    <w:rsid w:val="007E7C0C"/>
    <w:rsid w:val="007F06C2"/>
    <w:rsid w:val="007F07BD"/>
    <w:rsid w:val="007F0B12"/>
    <w:rsid w:val="007F151D"/>
    <w:rsid w:val="007F1CAC"/>
    <w:rsid w:val="007F2AE2"/>
    <w:rsid w:val="007F2B5C"/>
    <w:rsid w:val="007F2C65"/>
    <w:rsid w:val="007F30F5"/>
    <w:rsid w:val="007F312D"/>
    <w:rsid w:val="007F42E8"/>
    <w:rsid w:val="007F435D"/>
    <w:rsid w:val="007F4642"/>
    <w:rsid w:val="007F4FAA"/>
    <w:rsid w:val="007F5540"/>
    <w:rsid w:val="007F5979"/>
    <w:rsid w:val="007F59EE"/>
    <w:rsid w:val="007F6839"/>
    <w:rsid w:val="007F69A2"/>
    <w:rsid w:val="007F730F"/>
    <w:rsid w:val="007F758A"/>
    <w:rsid w:val="007F7767"/>
    <w:rsid w:val="007F7EC2"/>
    <w:rsid w:val="007F7FA7"/>
    <w:rsid w:val="008002FD"/>
    <w:rsid w:val="00800DAA"/>
    <w:rsid w:val="008015ED"/>
    <w:rsid w:val="008018D2"/>
    <w:rsid w:val="00801B5B"/>
    <w:rsid w:val="00801FEF"/>
    <w:rsid w:val="00802DE8"/>
    <w:rsid w:val="00802E05"/>
    <w:rsid w:val="008034AB"/>
    <w:rsid w:val="008038D2"/>
    <w:rsid w:val="0080424D"/>
    <w:rsid w:val="008044DC"/>
    <w:rsid w:val="0080475F"/>
    <w:rsid w:val="008048E0"/>
    <w:rsid w:val="00804D8D"/>
    <w:rsid w:val="008052AB"/>
    <w:rsid w:val="0080646A"/>
    <w:rsid w:val="0080736C"/>
    <w:rsid w:val="0080795A"/>
    <w:rsid w:val="00807F0E"/>
    <w:rsid w:val="0081028D"/>
    <w:rsid w:val="00810415"/>
    <w:rsid w:val="00810422"/>
    <w:rsid w:val="00810502"/>
    <w:rsid w:val="00810716"/>
    <w:rsid w:val="008115A0"/>
    <w:rsid w:val="00811831"/>
    <w:rsid w:val="00812380"/>
    <w:rsid w:val="00812857"/>
    <w:rsid w:val="008129D6"/>
    <w:rsid w:val="00812FA7"/>
    <w:rsid w:val="00813E66"/>
    <w:rsid w:val="00813FF3"/>
    <w:rsid w:val="0081491D"/>
    <w:rsid w:val="00814A2E"/>
    <w:rsid w:val="00814D95"/>
    <w:rsid w:val="008156FC"/>
    <w:rsid w:val="00815742"/>
    <w:rsid w:val="008159D7"/>
    <w:rsid w:val="00815CB1"/>
    <w:rsid w:val="008166B3"/>
    <w:rsid w:val="00816E56"/>
    <w:rsid w:val="0081757A"/>
    <w:rsid w:val="0081773E"/>
    <w:rsid w:val="00817BE5"/>
    <w:rsid w:val="00817DDF"/>
    <w:rsid w:val="00820133"/>
    <w:rsid w:val="0082027A"/>
    <w:rsid w:val="00820D78"/>
    <w:rsid w:val="00821236"/>
    <w:rsid w:val="0082168D"/>
    <w:rsid w:val="00821FAE"/>
    <w:rsid w:val="00821FEB"/>
    <w:rsid w:val="008221D3"/>
    <w:rsid w:val="008223BD"/>
    <w:rsid w:val="008223D0"/>
    <w:rsid w:val="00822805"/>
    <w:rsid w:val="0082389F"/>
    <w:rsid w:val="008238D1"/>
    <w:rsid w:val="00823937"/>
    <w:rsid w:val="00824049"/>
    <w:rsid w:val="00824128"/>
    <w:rsid w:val="008250AB"/>
    <w:rsid w:val="0082541D"/>
    <w:rsid w:val="00826783"/>
    <w:rsid w:val="00826A81"/>
    <w:rsid w:val="00826CDD"/>
    <w:rsid w:val="00827658"/>
    <w:rsid w:val="008277BF"/>
    <w:rsid w:val="008279A3"/>
    <w:rsid w:val="0083026B"/>
    <w:rsid w:val="00830361"/>
    <w:rsid w:val="008308E3"/>
    <w:rsid w:val="00831513"/>
    <w:rsid w:val="00831BF7"/>
    <w:rsid w:val="00831F9E"/>
    <w:rsid w:val="0083255E"/>
    <w:rsid w:val="0083266E"/>
    <w:rsid w:val="00832A81"/>
    <w:rsid w:val="00832D9C"/>
    <w:rsid w:val="00832E16"/>
    <w:rsid w:val="00833086"/>
    <w:rsid w:val="008330F3"/>
    <w:rsid w:val="008337D3"/>
    <w:rsid w:val="008338E6"/>
    <w:rsid w:val="00833FBB"/>
    <w:rsid w:val="0083413D"/>
    <w:rsid w:val="0083487B"/>
    <w:rsid w:val="00834F70"/>
    <w:rsid w:val="008350D2"/>
    <w:rsid w:val="0083517C"/>
    <w:rsid w:val="00835218"/>
    <w:rsid w:val="00835361"/>
    <w:rsid w:val="00835576"/>
    <w:rsid w:val="008358FC"/>
    <w:rsid w:val="00835D25"/>
    <w:rsid w:val="008362F9"/>
    <w:rsid w:val="00836FF8"/>
    <w:rsid w:val="008370D4"/>
    <w:rsid w:val="008373A1"/>
    <w:rsid w:val="008378D3"/>
    <w:rsid w:val="008379A1"/>
    <w:rsid w:val="00840444"/>
    <w:rsid w:val="00840F00"/>
    <w:rsid w:val="008413EE"/>
    <w:rsid w:val="00841550"/>
    <w:rsid w:val="008416C0"/>
    <w:rsid w:val="00841745"/>
    <w:rsid w:val="00841D5F"/>
    <w:rsid w:val="008421D2"/>
    <w:rsid w:val="0084262E"/>
    <w:rsid w:val="008427C1"/>
    <w:rsid w:val="008428C0"/>
    <w:rsid w:val="00842C0A"/>
    <w:rsid w:val="00842C62"/>
    <w:rsid w:val="00842CD3"/>
    <w:rsid w:val="00842F29"/>
    <w:rsid w:val="00843641"/>
    <w:rsid w:val="00843C90"/>
    <w:rsid w:val="008448BA"/>
    <w:rsid w:val="00844B0D"/>
    <w:rsid w:val="00844C82"/>
    <w:rsid w:val="00844D1E"/>
    <w:rsid w:val="008452EA"/>
    <w:rsid w:val="00845FB6"/>
    <w:rsid w:val="00846649"/>
    <w:rsid w:val="008466A7"/>
    <w:rsid w:val="00846720"/>
    <w:rsid w:val="0084743A"/>
    <w:rsid w:val="00847690"/>
    <w:rsid w:val="00847CB7"/>
    <w:rsid w:val="00850159"/>
    <w:rsid w:val="00850607"/>
    <w:rsid w:val="00850BF3"/>
    <w:rsid w:val="008510DA"/>
    <w:rsid w:val="008512C0"/>
    <w:rsid w:val="00851BE9"/>
    <w:rsid w:val="008521D8"/>
    <w:rsid w:val="00852772"/>
    <w:rsid w:val="00852C27"/>
    <w:rsid w:val="00853686"/>
    <w:rsid w:val="008539A8"/>
    <w:rsid w:val="00853EDD"/>
    <w:rsid w:val="00854002"/>
    <w:rsid w:val="0085407B"/>
    <w:rsid w:val="0085415D"/>
    <w:rsid w:val="008545E5"/>
    <w:rsid w:val="00854A54"/>
    <w:rsid w:val="00854CC1"/>
    <w:rsid w:val="00854F65"/>
    <w:rsid w:val="00855050"/>
    <w:rsid w:val="008558B4"/>
    <w:rsid w:val="0085648A"/>
    <w:rsid w:val="008564AA"/>
    <w:rsid w:val="0085666E"/>
    <w:rsid w:val="00856867"/>
    <w:rsid w:val="008568F3"/>
    <w:rsid w:val="00856E92"/>
    <w:rsid w:val="00857039"/>
    <w:rsid w:val="008572F2"/>
    <w:rsid w:val="008579BE"/>
    <w:rsid w:val="00857BF6"/>
    <w:rsid w:val="008604D6"/>
    <w:rsid w:val="0086075E"/>
    <w:rsid w:val="00860970"/>
    <w:rsid w:val="00861124"/>
    <w:rsid w:val="00861246"/>
    <w:rsid w:val="00862550"/>
    <w:rsid w:val="00862DD3"/>
    <w:rsid w:val="008630D0"/>
    <w:rsid w:val="008632D9"/>
    <w:rsid w:val="0086339A"/>
    <w:rsid w:val="00863453"/>
    <w:rsid w:val="008635D0"/>
    <w:rsid w:val="00863695"/>
    <w:rsid w:val="00863F27"/>
    <w:rsid w:val="008640BA"/>
    <w:rsid w:val="0086421A"/>
    <w:rsid w:val="00864841"/>
    <w:rsid w:val="00864BCD"/>
    <w:rsid w:val="00864C88"/>
    <w:rsid w:val="00864D78"/>
    <w:rsid w:val="00864E39"/>
    <w:rsid w:val="00865493"/>
    <w:rsid w:val="00865BBB"/>
    <w:rsid w:val="00865E32"/>
    <w:rsid w:val="00865F18"/>
    <w:rsid w:val="00866675"/>
    <w:rsid w:val="00866891"/>
    <w:rsid w:val="0086721A"/>
    <w:rsid w:val="00867439"/>
    <w:rsid w:val="00870429"/>
    <w:rsid w:val="008709B3"/>
    <w:rsid w:val="00870BBA"/>
    <w:rsid w:val="00871118"/>
    <w:rsid w:val="0087128F"/>
    <w:rsid w:val="00872664"/>
    <w:rsid w:val="00872E26"/>
    <w:rsid w:val="00873142"/>
    <w:rsid w:val="00873578"/>
    <w:rsid w:val="008739A6"/>
    <w:rsid w:val="00873A3E"/>
    <w:rsid w:val="00873C1B"/>
    <w:rsid w:val="00873CBA"/>
    <w:rsid w:val="008742F3"/>
    <w:rsid w:val="00874C0B"/>
    <w:rsid w:val="00874CC0"/>
    <w:rsid w:val="00875238"/>
    <w:rsid w:val="0087537C"/>
    <w:rsid w:val="00875593"/>
    <w:rsid w:val="00875781"/>
    <w:rsid w:val="00876544"/>
    <w:rsid w:val="00876BD1"/>
    <w:rsid w:val="00877643"/>
    <w:rsid w:val="0087780B"/>
    <w:rsid w:val="00877812"/>
    <w:rsid w:val="00877D6F"/>
    <w:rsid w:val="00877EEE"/>
    <w:rsid w:val="0088076B"/>
    <w:rsid w:val="00880D03"/>
    <w:rsid w:val="008818A6"/>
    <w:rsid w:val="008819CD"/>
    <w:rsid w:val="00881AE9"/>
    <w:rsid w:val="00881CA1"/>
    <w:rsid w:val="00881E07"/>
    <w:rsid w:val="00881EBD"/>
    <w:rsid w:val="00881F07"/>
    <w:rsid w:val="00881FA1"/>
    <w:rsid w:val="0088244A"/>
    <w:rsid w:val="00882893"/>
    <w:rsid w:val="008828AD"/>
    <w:rsid w:val="00883033"/>
    <w:rsid w:val="008836CA"/>
    <w:rsid w:val="008836F7"/>
    <w:rsid w:val="00883B71"/>
    <w:rsid w:val="00883F2C"/>
    <w:rsid w:val="0088404D"/>
    <w:rsid w:val="0088413E"/>
    <w:rsid w:val="00884418"/>
    <w:rsid w:val="00885082"/>
    <w:rsid w:val="0088515B"/>
    <w:rsid w:val="008852D0"/>
    <w:rsid w:val="008860E3"/>
    <w:rsid w:val="00886486"/>
    <w:rsid w:val="0088688C"/>
    <w:rsid w:val="00886980"/>
    <w:rsid w:val="00886990"/>
    <w:rsid w:val="00886C71"/>
    <w:rsid w:val="008874F2"/>
    <w:rsid w:val="00890064"/>
    <w:rsid w:val="0089018D"/>
    <w:rsid w:val="00890900"/>
    <w:rsid w:val="00890B24"/>
    <w:rsid w:val="00890BA3"/>
    <w:rsid w:val="00890D1C"/>
    <w:rsid w:val="00890D75"/>
    <w:rsid w:val="00890DD0"/>
    <w:rsid w:val="00890E61"/>
    <w:rsid w:val="00891382"/>
    <w:rsid w:val="00891B6C"/>
    <w:rsid w:val="00891F56"/>
    <w:rsid w:val="008921ED"/>
    <w:rsid w:val="00892272"/>
    <w:rsid w:val="0089259C"/>
    <w:rsid w:val="00892BA2"/>
    <w:rsid w:val="00892BC7"/>
    <w:rsid w:val="00892D74"/>
    <w:rsid w:val="008933E2"/>
    <w:rsid w:val="00893498"/>
    <w:rsid w:val="00893967"/>
    <w:rsid w:val="00894167"/>
    <w:rsid w:val="008941E8"/>
    <w:rsid w:val="00894676"/>
    <w:rsid w:val="0089478C"/>
    <w:rsid w:val="00894E28"/>
    <w:rsid w:val="008952A3"/>
    <w:rsid w:val="00895732"/>
    <w:rsid w:val="008958C9"/>
    <w:rsid w:val="0089618D"/>
    <w:rsid w:val="008966EE"/>
    <w:rsid w:val="008969E5"/>
    <w:rsid w:val="00897778"/>
    <w:rsid w:val="0089799F"/>
    <w:rsid w:val="00897AC2"/>
    <w:rsid w:val="00897BAE"/>
    <w:rsid w:val="008A07EF"/>
    <w:rsid w:val="008A0BA8"/>
    <w:rsid w:val="008A1F8D"/>
    <w:rsid w:val="008A253F"/>
    <w:rsid w:val="008A2674"/>
    <w:rsid w:val="008A2811"/>
    <w:rsid w:val="008A2A05"/>
    <w:rsid w:val="008A2CB0"/>
    <w:rsid w:val="008A2FCF"/>
    <w:rsid w:val="008A3237"/>
    <w:rsid w:val="008A37BC"/>
    <w:rsid w:val="008A382D"/>
    <w:rsid w:val="008A3B98"/>
    <w:rsid w:val="008A3C9C"/>
    <w:rsid w:val="008A468E"/>
    <w:rsid w:val="008A492F"/>
    <w:rsid w:val="008A49C5"/>
    <w:rsid w:val="008A5460"/>
    <w:rsid w:val="008A5565"/>
    <w:rsid w:val="008A557C"/>
    <w:rsid w:val="008A5738"/>
    <w:rsid w:val="008A5CF1"/>
    <w:rsid w:val="008A652C"/>
    <w:rsid w:val="008A6631"/>
    <w:rsid w:val="008A6A5B"/>
    <w:rsid w:val="008A6EAC"/>
    <w:rsid w:val="008A72CF"/>
    <w:rsid w:val="008A75B2"/>
    <w:rsid w:val="008A765D"/>
    <w:rsid w:val="008B01E2"/>
    <w:rsid w:val="008B020C"/>
    <w:rsid w:val="008B0374"/>
    <w:rsid w:val="008B090C"/>
    <w:rsid w:val="008B0EE2"/>
    <w:rsid w:val="008B144C"/>
    <w:rsid w:val="008B2832"/>
    <w:rsid w:val="008B2F75"/>
    <w:rsid w:val="008B2FF8"/>
    <w:rsid w:val="008B3050"/>
    <w:rsid w:val="008B3185"/>
    <w:rsid w:val="008B38B7"/>
    <w:rsid w:val="008B40D2"/>
    <w:rsid w:val="008B4F86"/>
    <w:rsid w:val="008B5633"/>
    <w:rsid w:val="008B584C"/>
    <w:rsid w:val="008B5A3B"/>
    <w:rsid w:val="008B6046"/>
    <w:rsid w:val="008B64A7"/>
    <w:rsid w:val="008B6993"/>
    <w:rsid w:val="008B6C58"/>
    <w:rsid w:val="008B7056"/>
    <w:rsid w:val="008B7551"/>
    <w:rsid w:val="008B75BF"/>
    <w:rsid w:val="008B7BC8"/>
    <w:rsid w:val="008B7BFE"/>
    <w:rsid w:val="008B7C5E"/>
    <w:rsid w:val="008B7FB1"/>
    <w:rsid w:val="008C0C02"/>
    <w:rsid w:val="008C0C56"/>
    <w:rsid w:val="008C14E8"/>
    <w:rsid w:val="008C189E"/>
    <w:rsid w:val="008C23EF"/>
    <w:rsid w:val="008C2537"/>
    <w:rsid w:val="008C26A8"/>
    <w:rsid w:val="008C28B0"/>
    <w:rsid w:val="008C33E5"/>
    <w:rsid w:val="008C3C5C"/>
    <w:rsid w:val="008C3F83"/>
    <w:rsid w:val="008C4089"/>
    <w:rsid w:val="008C43EF"/>
    <w:rsid w:val="008C43F3"/>
    <w:rsid w:val="008C4923"/>
    <w:rsid w:val="008C575F"/>
    <w:rsid w:val="008C6509"/>
    <w:rsid w:val="008C656A"/>
    <w:rsid w:val="008C65CE"/>
    <w:rsid w:val="008C6953"/>
    <w:rsid w:val="008C6A19"/>
    <w:rsid w:val="008C6AA9"/>
    <w:rsid w:val="008C6C47"/>
    <w:rsid w:val="008C6D70"/>
    <w:rsid w:val="008C6E8E"/>
    <w:rsid w:val="008C6FFC"/>
    <w:rsid w:val="008C71B0"/>
    <w:rsid w:val="008C7A29"/>
    <w:rsid w:val="008C7A5C"/>
    <w:rsid w:val="008C7F95"/>
    <w:rsid w:val="008D0854"/>
    <w:rsid w:val="008D08B0"/>
    <w:rsid w:val="008D0F8A"/>
    <w:rsid w:val="008D1918"/>
    <w:rsid w:val="008D1BAD"/>
    <w:rsid w:val="008D1C3D"/>
    <w:rsid w:val="008D1F67"/>
    <w:rsid w:val="008D2441"/>
    <w:rsid w:val="008D28B3"/>
    <w:rsid w:val="008D2923"/>
    <w:rsid w:val="008D2EB6"/>
    <w:rsid w:val="008D332E"/>
    <w:rsid w:val="008D3A03"/>
    <w:rsid w:val="008D41DF"/>
    <w:rsid w:val="008D41E4"/>
    <w:rsid w:val="008D45F6"/>
    <w:rsid w:val="008D480D"/>
    <w:rsid w:val="008D4CD0"/>
    <w:rsid w:val="008D4DAB"/>
    <w:rsid w:val="008D5384"/>
    <w:rsid w:val="008D60D2"/>
    <w:rsid w:val="008D6577"/>
    <w:rsid w:val="008D65BB"/>
    <w:rsid w:val="008D66D7"/>
    <w:rsid w:val="008D6827"/>
    <w:rsid w:val="008D6C4C"/>
    <w:rsid w:val="008D6CF0"/>
    <w:rsid w:val="008D79D9"/>
    <w:rsid w:val="008D7DD3"/>
    <w:rsid w:val="008D7E8B"/>
    <w:rsid w:val="008E0584"/>
    <w:rsid w:val="008E0F7D"/>
    <w:rsid w:val="008E1919"/>
    <w:rsid w:val="008E1920"/>
    <w:rsid w:val="008E209E"/>
    <w:rsid w:val="008E22FB"/>
    <w:rsid w:val="008E27B6"/>
    <w:rsid w:val="008E3A1E"/>
    <w:rsid w:val="008E3D17"/>
    <w:rsid w:val="008E4154"/>
    <w:rsid w:val="008E4381"/>
    <w:rsid w:val="008E43B5"/>
    <w:rsid w:val="008E4A43"/>
    <w:rsid w:val="008E4B3D"/>
    <w:rsid w:val="008E4C6C"/>
    <w:rsid w:val="008E542F"/>
    <w:rsid w:val="008E67DB"/>
    <w:rsid w:val="008E6AED"/>
    <w:rsid w:val="008E6B5C"/>
    <w:rsid w:val="008E6EBE"/>
    <w:rsid w:val="008E709E"/>
    <w:rsid w:val="008E72B8"/>
    <w:rsid w:val="008E735B"/>
    <w:rsid w:val="008E73F2"/>
    <w:rsid w:val="008E7546"/>
    <w:rsid w:val="008E7569"/>
    <w:rsid w:val="008E7FEC"/>
    <w:rsid w:val="008F091E"/>
    <w:rsid w:val="008F09FB"/>
    <w:rsid w:val="008F0FE6"/>
    <w:rsid w:val="008F12BC"/>
    <w:rsid w:val="008F17AD"/>
    <w:rsid w:val="008F1AB7"/>
    <w:rsid w:val="008F1BFB"/>
    <w:rsid w:val="008F1D52"/>
    <w:rsid w:val="008F1D7C"/>
    <w:rsid w:val="008F1EF4"/>
    <w:rsid w:val="008F20B3"/>
    <w:rsid w:val="008F228E"/>
    <w:rsid w:val="008F2B5A"/>
    <w:rsid w:val="008F2BDD"/>
    <w:rsid w:val="008F2EF2"/>
    <w:rsid w:val="008F3349"/>
    <w:rsid w:val="008F3778"/>
    <w:rsid w:val="008F3E5E"/>
    <w:rsid w:val="008F4019"/>
    <w:rsid w:val="008F45E1"/>
    <w:rsid w:val="008F4775"/>
    <w:rsid w:val="008F47BE"/>
    <w:rsid w:val="008F51BD"/>
    <w:rsid w:val="008F54B2"/>
    <w:rsid w:val="008F57A6"/>
    <w:rsid w:val="008F589D"/>
    <w:rsid w:val="008F5B88"/>
    <w:rsid w:val="008F5D13"/>
    <w:rsid w:val="008F60AA"/>
    <w:rsid w:val="008F6C3A"/>
    <w:rsid w:val="008F7372"/>
    <w:rsid w:val="008F7797"/>
    <w:rsid w:val="008F7E6E"/>
    <w:rsid w:val="009009FD"/>
    <w:rsid w:val="00900BE5"/>
    <w:rsid w:val="00900DDE"/>
    <w:rsid w:val="00901265"/>
    <w:rsid w:val="0090169F"/>
    <w:rsid w:val="00902ADB"/>
    <w:rsid w:val="00903110"/>
    <w:rsid w:val="00903177"/>
    <w:rsid w:val="009036A3"/>
    <w:rsid w:val="0090371E"/>
    <w:rsid w:val="00904292"/>
    <w:rsid w:val="00904808"/>
    <w:rsid w:val="00904CAE"/>
    <w:rsid w:val="00904F21"/>
    <w:rsid w:val="00904F85"/>
    <w:rsid w:val="009054B2"/>
    <w:rsid w:val="00905B18"/>
    <w:rsid w:val="00905CB0"/>
    <w:rsid w:val="00906FDC"/>
    <w:rsid w:val="00907047"/>
    <w:rsid w:val="0090707E"/>
    <w:rsid w:val="009073DF"/>
    <w:rsid w:val="0090766A"/>
    <w:rsid w:val="0090796F"/>
    <w:rsid w:val="00907B91"/>
    <w:rsid w:val="00907E48"/>
    <w:rsid w:val="0091001A"/>
    <w:rsid w:val="009107E3"/>
    <w:rsid w:val="009109D3"/>
    <w:rsid w:val="00911486"/>
    <w:rsid w:val="0091153C"/>
    <w:rsid w:val="00911A6E"/>
    <w:rsid w:val="00911ECB"/>
    <w:rsid w:val="00911F68"/>
    <w:rsid w:val="00911F96"/>
    <w:rsid w:val="00912B75"/>
    <w:rsid w:val="00912BFE"/>
    <w:rsid w:val="00912F74"/>
    <w:rsid w:val="0091322C"/>
    <w:rsid w:val="0091370B"/>
    <w:rsid w:val="00913BE8"/>
    <w:rsid w:val="00913E30"/>
    <w:rsid w:val="0091434A"/>
    <w:rsid w:val="0091594B"/>
    <w:rsid w:val="00916125"/>
    <w:rsid w:val="0091628D"/>
    <w:rsid w:val="009163B0"/>
    <w:rsid w:val="009165F3"/>
    <w:rsid w:val="009165FC"/>
    <w:rsid w:val="00916DBF"/>
    <w:rsid w:val="00916EAC"/>
    <w:rsid w:val="00917224"/>
    <w:rsid w:val="009172D2"/>
    <w:rsid w:val="009175C8"/>
    <w:rsid w:val="00917BAF"/>
    <w:rsid w:val="00917C30"/>
    <w:rsid w:val="00920050"/>
    <w:rsid w:val="009201E9"/>
    <w:rsid w:val="00920351"/>
    <w:rsid w:val="00921664"/>
    <w:rsid w:val="00921B8D"/>
    <w:rsid w:val="00921E59"/>
    <w:rsid w:val="00922189"/>
    <w:rsid w:val="00922935"/>
    <w:rsid w:val="00922A6A"/>
    <w:rsid w:val="00922C43"/>
    <w:rsid w:val="00923650"/>
    <w:rsid w:val="0092385C"/>
    <w:rsid w:val="00923FBF"/>
    <w:rsid w:val="009242E5"/>
    <w:rsid w:val="009243A2"/>
    <w:rsid w:val="0092453F"/>
    <w:rsid w:val="00924645"/>
    <w:rsid w:val="00924703"/>
    <w:rsid w:val="0092471D"/>
    <w:rsid w:val="00924DA0"/>
    <w:rsid w:val="00925060"/>
    <w:rsid w:val="00925609"/>
    <w:rsid w:val="009258D4"/>
    <w:rsid w:val="0092591E"/>
    <w:rsid w:val="00925BD1"/>
    <w:rsid w:val="009262B3"/>
    <w:rsid w:val="0092666A"/>
    <w:rsid w:val="00926A8A"/>
    <w:rsid w:val="00926EF5"/>
    <w:rsid w:val="00926F78"/>
    <w:rsid w:val="00927C3D"/>
    <w:rsid w:val="00930107"/>
    <w:rsid w:val="0093031F"/>
    <w:rsid w:val="009303A0"/>
    <w:rsid w:val="00930635"/>
    <w:rsid w:val="00930EA1"/>
    <w:rsid w:val="009311CE"/>
    <w:rsid w:val="009314EE"/>
    <w:rsid w:val="00931667"/>
    <w:rsid w:val="00932058"/>
    <w:rsid w:val="0093215F"/>
    <w:rsid w:val="00932A72"/>
    <w:rsid w:val="00932C10"/>
    <w:rsid w:val="009331A8"/>
    <w:rsid w:val="00933676"/>
    <w:rsid w:val="009343F8"/>
    <w:rsid w:val="0093461E"/>
    <w:rsid w:val="00934851"/>
    <w:rsid w:val="00934A0F"/>
    <w:rsid w:val="0093501E"/>
    <w:rsid w:val="009350B6"/>
    <w:rsid w:val="00935608"/>
    <w:rsid w:val="009356C0"/>
    <w:rsid w:val="00935757"/>
    <w:rsid w:val="00935EB6"/>
    <w:rsid w:val="009363F1"/>
    <w:rsid w:val="00936AFE"/>
    <w:rsid w:val="00936F4E"/>
    <w:rsid w:val="00937159"/>
    <w:rsid w:val="009374D8"/>
    <w:rsid w:val="009377BB"/>
    <w:rsid w:val="00937881"/>
    <w:rsid w:val="00937910"/>
    <w:rsid w:val="00937AAF"/>
    <w:rsid w:val="00940CFB"/>
    <w:rsid w:val="00940D96"/>
    <w:rsid w:val="00941D2C"/>
    <w:rsid w:val="00942655"/>
    <w:rsid w:val="00943859"/>
    <w:rsid w:val="00943A93"/>
    <w:rsid w:val="00944BA5"/>
    <w:rsid w:val="00944CAA"/>
    <w:rsid w:val="009450E8"/>
    <w:rsid w:val="00945165"/>
    <w:rsid w:val="009451D0"/>
    <w:rsid w:val="0094526A"/>
    <w:rsid w:val="00946051"/>
    <w:rsid w:val="0094616B"/>
    <w:rsid w:val="00946731"/>
    <w:rsid w:val="009470D1"/>
    <w:rsid w:val="00947644"/>
    <w:rsid w:val="009476AD"/>
    <w:rsid w:val="00947E25"/>
    <w:rsid w:val="0095075F"/>
    <w:rsid w:val="00951696"/>
    <w:rsid w:val="00951AAE"/>
    <w:rsid w:val="00951C34"/>
    <w:rsid w:val="00951E9F"/>
    <w:rsid w:val="00951F4F"/>
    <w:rsid w:val="009520CB"/>
    <w:rsid w:val="00952F3F"/>
    <w:rsid w:val="009537D6"/>
    <w:rsid w:val="00953BD4"/>
    <w:rsid w:val="009543B7"/>
    <w:rsid w:val="009547B4"/>
    <w:rsid w:val="00954A38"/>
    <w:rsid w:val="00954B6A"/>
    <w:rsid w:val="00954DE2"/>
    <w:rsid w:val="00954FA8"/>
    <w:rsid w:val="00954FE0"/>
    <w:rsid w:val="009555D6"/>
    <w:rsid w:val="00955C16"/>
    <w:rsid w:val="00955DB0"/>
    <w:rsid w:val="009568D4"/>
    <w:rsid w:val="00956BF0"/>
    <w:rsid w:val="0095755A"/>
    <w:rsid w:val="00957966"/>
    <w:rsid w:val="009579D1"/>
    <w:rsid w:val="00957DE5"/>
    <w:rsid w:val="009604B0"/>
    <w:rsid w:val="00960735"/>
    <w:rsid w:val="00960C68"/>
    <w:rsid w:val="00960EC8"/>
    <w:rsid w:val="00961A79"/>
    <w:rsid w:val="00961BC2"/>
    <w:rsid w:val="00961EFA"/>
    <w:rsid w:val="00961F52"/>
    <w:rsid w:val="009621D6"/>
    <w:rsid w:val="0096226F"/>
    <w:rsid w:val="0096227C"/>
    <w:rsid w:val="00962486"/>
    <w:rsid w:val="00964934"/>
    <w:rsid w:val="009659AA"/>
    <w:rsid w:val="00965D15"/>
    <w:rsid w:val="009670D5"/>
    <w:rsid w:val="00967170"/>
    <w:rsid w:val="0096724A"/>
    <w:rsid w:val="009675B6"/>
    <w:rsid w:val="009676F7"/>
    <w:rsid w:val="00967EAF"/>
    <w:rsid w:val="00970252"/>
    <w:rsid w:val="009703B0"/>
    <w:rsid w:val="00970506"/>
    <w:rsid w:val="00970725"/>
    <w:rsid w:val="00970921"/>
    <w:rsid w:val="00970AD5"/>
    <w:rsid w:val="00971B3F"/>
    <w:rsid w:val="0097234A"/>
    <w:rsid w:val="00972429"/>
    <w:rsid w:val="0097269F"/>
    <w:rsid w:val="009731D6"/>
    <w:rsid w:val="009734EF"/>
    <w:rsid w:val="00973FB2"/>
    <w:rsid w:val="00973FE2"/>
    <w:rsid w:val="00974164"/>
    <w:rsid w:val="009745C6"/>
    <w:rsid w:val="00974768"/>
    <w:rsid w:val="00974FAA"/>
    <w:rsid w:val="009758D4"/>
    <w:rsid w:val="009758F1"/>
    <w:rsid w:val="009763E7"/>
    <w:rsid w:val="009767E0"/>
    <w:rsid w:val="00977141"/>
    <w:rsid w:val="00977183"/>
    <w:rsid w:val="00977816"/>
    <w:rsid w:val="00977A22"/>
    <w:rsid w:val="00977F69"/>
    <w:rsid w:val="00977FF2"/>
    <w:rsid w:val="00980552"/>
    <w:rsid w:val="009805C9"/>
    <w:rsid w:val="009807FE"/>
    <w:rsid w:val="00980A74"/>
    <w:rsid w:val="0098183B"/>
    <w:rsid w:val="00981C05"/>
    <w:rsid w:val="00981C72"/>
    <w:rsid w:val="00981C8B"/>
    <w:rsid w:val="00981ED5"/>
    <w:rsid w:val="00982FBC"/>
    <w:rsid w:val="009838BA"/>
    <w:rsid w:val="00983B9D"/>
    <w:rsid w:val="00983E86"/>
    <w:rsid w:val="00984452"/>
    <w:rsid w:val="00984867"/>
    <w:rsid w:val="00984AD0"/>
    <w:rsid w:val="00985647"/>
    <w:rsid w:val="0098589F"/>
    <w:rsid w:val="00985BE4"/>
    <w:rsid w:val="00986824"/>
    <w:rsid w:val="00986FD6"/>
    <w:rsid w:val="009871AD"/>
    <w:rsid w:val="009906D5"/>
    <w:rsid w:val="00990848"/>
    <w:rsid w:val="00990DF3"/>
    <w:rsid w:val="00991A00"/>
    <w:rsid w:val="00991B10"/>
    <w:rsid w:val="00991E9E"/>
    <w:rsid w:val="00992625"/>
    <w:rsid w:val="00992694"/>
    <w:rsid w:val="009930B7"/>
    <w:rsid w:val="0099359D"/>
    <w:rsid w:val="00993A3E"/>
    <w:rsid w:val="009942A5"/>
    <w:rsid w:val="009947FC"/>
    <w:rsid w:val="00994D37"/>
    <w:rsid w:val="00995397"/>
    <w:rsid w:val="00995B9C"/>
    <w:rsid w:val="00995E73"/>
    <w:rsid w:val="00996759"/>
    <w:rsid w:val="00996AAB"/>
    <w:rsid w:val="00996AB7"/>
    <w:rsid w:val="00996FCE"/>
    <w:rsid w:val="0099735B"/>
    <w:rsid w:val="009975AE"/>
    <w:rsid w:val="00997955"/>
    <w:rsid w:val="00997EAA"/>
    <w:rsid w:val="009A02D4"/>
    <w:rsid w:val="009A0494"/>
    <w:rsid w:val="009A075B"/>
    <w:rsid w:val="009A078A"/>
    <w:rsid w:val="009A0858"/>
    <w:rsid w:val="009A111A"/>
    <w:rsid w:val="009A120C"/>
    <w:rsid w:val="009A1592"/>
    <w:rsid w:val="009A22DE"/>
    <w:rsid w:val="009A24EC"/>
    <w:rsid w:val="009A2694"/>
    <w:rsid w:val="009A2D6B"/>
    <w:rsid w:val="009A2D92"/>
    <w:rsid w:val="009A2EE1"/>
    <w:rsid w:val="009A3875"/>
    <w:rsid w:val="009A3AA8"/>
    <w:rsid w:val="009A3C75"/>
    <w:rsid w:val="009A3CFF"/>
    <w:rsid w:val="009A447B"/>
    <w:rsid w:val="009A52C4"/>
    <w:rsid w:val="009A542B"/>
    <w:rsid w:val="009A5989"/>
    <w:rsid w:val="009A59C5"/>
    <w:rsid w:val="009A59DB"/>
    <w:rsid w:val="009A5DB9"/>
    <w:rsid w:val="009A621D"/>
    <w:rsid w:val="009A628C"/>
    <w:rsid w:val="009A646F"/>
    <w:rsid w:val="009A6566"/>
    <w:rsid w:val="009A731E"/>
    <w:rsid w:val="009A73EB"/>
    <w:rsid w:val="009A7414"/>
    <w:rsid w:val="009A775E"/>
    <w:rsid w:val="009A7D9A"/>
    <w:rsid w:val="009A7F9E"/>
    <w:rsid w:val="009B0364"/>
    <w:rsid w:val="009B08A8"/>
    <w:rsid w:val="009B129E"/>
    <w:rsid w:val="009B1759"/>
    <w:rsid w:val="009B1A0C"/>
    <w:rsid w:val="009B1ABD"/>
    <w:rsid w:val="009B1FD9"/>
    <w:rsid w:val="009B202E"/>
    <w:rsid w:val="009B231E"/>
    <w:rsid w:val="009B2AD9"/>
    <w:rsid w:val="009B2CC6"/>
    <w:rsid w:val="009B35DE"/>
    <w:rsid w:val="009B367B"/>
    <w:rsid w:val="009B3F10"/>
    <w:rsid w:val="009B4257"/>
    <w:rsid w:val="009B44E9"/>
    <w:rsid w:val="009B4729"/>
    <w:rsid w:val="009B4822"/>
    <w:rsid w:val="009B49C3"/>
    <w:rsid w:val="009B4C81"/>
    <w:rsid w:val="009B6545"/>
    <w:rsid w:val="009B6B79"/>
    <w:rsid w:val="009B6DF0"/>
    <w:rsid w:val="009B73B7"/>
    <w:rsid w:val="009B7438"/>
    <w:rsid w:val="009B76F9"/>
    <w:rsid w:val="009B796D"/>
    <w:rsid w:val="009C006B"/>
    <w:rsid w:val="009C0168"/>
    <w:rsid w:val="009C01AE"/>
    <w:rsid w:val="009C05BB"/>
    <w:rsid w:val="009C0FA3"/>
    <w:rsid w:val="009C1442"/>
    <w:rsid w:val="009C1CE9"/>
    <w:rsid w:val="009C1E65"/>
    <w:rsid w:val="009C1F60"/>
    <w:rsid w:val="009C208F"/>
    <w:rsid w:val="009C2365"/>
    <w:rsid w:val="009C27F8"/>
    <w:rsid w:val="009C33A9"/>
    <w:rsid w:val="009C36F7"/>
    <w:rsid w:val="009C387F"/>
    <w:rsid w:val="009C3B32"/>
    <w:rsid w:val="009C3E71"/>
    <w:rsid w:val="009C3EEA"/>
    <w:rsid w:val="009C3F79"/>
    <w:rsid w:val="009C478A"/>
    <w:rsid w:val="009C4B9B"/>
    <w:rsid w:val="009C4E19"/>
    <w:rsid w:val="009C5026"/>
    <w:rsid w:val="009C5BD9"/>
    <w:rsid w:val="009C629E"/>
    <w:rsid w:val="009C62FC"/>
    <w:rsid w:val="009C63C9"/>
    <w:rsid w:val="009C67F2"/>
    <w:rsid w:val="009C766A"/>
    <w:rsid w:val="009C7C50"/>
    <w:rsid w:val="009C7CD0"/>
    <w:rsid w:val="009C7CD9"/>
    <w:rsid w:val="009C7F72"/>
    <w:rsid w:val="009D014F"/>
    <w:rsid w:val="009D073C"/>
    <w:rsid w:val="009D07C2"/>
    <w:rsid w:val="009D09BD"/>
    <w:rsid w:val="009D0A52"/>
    <w:rsid w:val="009D0D02"/>
    <w:rsid w:val="009D127D"/>
    <w:rsid w:val="009D1866"/>
    <w:rsid w:val="009D1EFE"/>
    <w:rsid w:val="009D1F24"/>
    <w:rsid w:val="009D3138"/>
    <w:rsid w:val="009D43E3"/>
    <w:rsid w:val="009D4A23"/>
    <w:rsid w:val="009D4E1F"/>
    <w:rsid w:val="009D5566"/>
    <w:rsid w:val="009D5ADA"/>
    <w:rsid w:val="009D609D"/>
    <w:rsid w:val="009D60B2"/>
    <w:rsid w:val="009D663C"/>
    <w:rsid w:val="009D677C"/>
    <w:rsid w:val="009D72A2"/>
    <w:rsid w:val="009D736A"/>
    <w:rsid w:val="009D744F"/>
    <w:rsid w:val="009D7503"/>
    <w:rsid w:val="009D7779"/>
    <w:rsid w:val="009D7855"/>
    <w:rsid w:val="009D7BD3"/>
    <w:rsid w:val="009E00B0"/>
    <w:rsid w:val="009E03B7"/>
    <w:rsid w:val="009E0A89"/>
    <w:rsid w:val="009E0FFF"/>
    <w:rsid w:val="009E1031"/>
    <w:rsid w:val="009E11D9"/>
    <w:rsid w:val="009E1713"/>
    <w:rsid w:val="009E19B5"/>
    <w:rsid w:val="009E1C85"/>
    <w:rsid w:val="009E1E2F"/>
    <w:rsid w:val="009E26CC"/>
    <w:rsid w:val="009E2902"/>
    <w:rsid w:val="009E3688"/>
    <w:rsid w:val="009E3E2B"/>
    <w:rsid w:val="009E3F83"/>
    <w:rsid w:val="009E4130"/>
    <w:rsid w:val="009E4303"/>
    <w:rsid w:val="009E452A"/>
    <w:rsid w:val="009E4563"/>
    <w:rsid w:val="009E495F"/>
    <w:rsid w:val="009E4AE6"/>
    <w:rsid w:val="009E5536"/>
    <w:rsid w:val="009E56CC"/>
    <w:rsid w:val="009E56D9"/>
    <w:rsid w:val="009E5B90"/>
    <w:rsid w:val="009E6450"/>
    <w:rsid w:val="009E6758"/>
    <w:rsid w:val="009E6904"/>
    <w:rsid w:val="009E69FB"/>
    <w:rsid w:val="009E6E54"/>
    <w:rsid w:val="009E6EEF"/>
    <w:rsid w:val="009E6F0D"/>
    <w:rsid w:val="009E701D"/>
    <w:rsid w:val="009E741C"/>
    <w:rsid w:val="009E774B"/>
    <w:rsid w:val="009E788B"/>
    <w:rsid w:val="009E7996"/>
    <w:rsid w:val="009E7EA9"/>
    <w:rsid w:val="009F02CA"/>
    <w:rsid w:val="009F02DE"/>
    <w:rsid w:val="009F0809"/>
    <w:rsid w:val="009F0823"/>
    <w:rsid w:val="009F0A80"/>
    <w:rsid w:val="009F182D"/>
    <w:rsid w:val="009F1951"/>
    <w:rsid w:val="009F1E2F"/>
    <w:rsid w:val="009F265F"/>
    <w:rsid w:val="009F26C1"/>
    <w:rsid w:val="009F2863"/>
    <w:rsid w:val="009F2A95"/>
    <w:rsid w:val="009F2B07"/>
    <w:rsid w:val="009F2B80"/>
    <w:rsid w:val="009F2C6C"/>
    <w:rsid w:val="009F2F36"/>
    <w:rsid w:val="009F31EF"/>
    <w:rsid w:val="009F3470"/>
    <w:rsid w:val="009F356A"/>
    <w:rsid w:val="009F36D6"/>
    <w:rsid w:val="009F3948"/>
    <w:rsid w:val="009F460E"/>
    <w:rsid w:val="009F4DB3"/>
    <w:rsid w:val="009F50D1"/>
    <w:rsid w:val="009F6778"/>
    <w:rsid w:val="009F68DB"/>
    <w:rsid w:val="009F6973"/>
    <w:rsid w:val="009F6A34"/>
    <w:rsid w:val="009F6CD4"/>
    <w:rsid w:val="009F6FFC"/>
    <w:rsid w:val="009F725F"/>
    <w:rsid w:val="009F7B60"/>
    <w:rsid w:val="00A00243"/>
    <w:rsid w:val="00A00678"/>
    <w:rsid w:val="00A00CD5"/>
    <w:rsid w:val="00A01439"/>
    <w:rsid w:val="00A014FC"/>
    <w:rsid w:val="00A01786"/>
    <w:rsid w:val="00A01DDB"/>
    <w:rsid w:val="00A023A2"/>
    <w:rsid w:val="00A024EB"/>
    <w:rsid w:val="00A02757"/>
    <w:rsid w:val="00A02B7B"/>
    <w:rsid w:val="00A02BE2"/>
    <w:rsid w:val="00A02C9A"/>
    <w:rsid w:val="00A032EF"/>
    <w:rsid w:val="00A03B64"/>
    <w:rsid w:val="00A03C68"/>
    <w:rsid w:val="00A049B7"/>
    <w:rsid w:val="00A04BED"/>
    <w:rsid w:val="00A04FBB"/>
    <w:rsid w:val="00A0591F"/>
    <w:rsid w:val="00A0593A"/>
    <w:rsid w:val="00A05BC7"/>
    <w:rsid w:val="00A05D62"/>
    <w:rsid w:val="00A06247"/>
    <w:rsid w:val="00A06ADD"/>
    <w:rsid w:val="00A07166"/>
    <w:rsid w:val="00A077D0"/>
    <w:rsid w:val="00A077D1"/>
    <w:rsid w:val="00A078D9"/>
    <w:rsid w:val="00A07A35"/>
    <w:rsid w:val="00A07CDD"/>
    <w:rsid w:val="00A108F1"/>
    <w:rsid w:val="00A109F8"/>
    <w:rsid w:val="00A10DA4"/>
    <w:rsid w:val="00A12D1A"/>
    <w:rsid w:val="00A1367E"/>
    <w:rsid w:val="00A136A9"/>
    <w:rsid w:val="00A13767"/>
    <w:rsid w:val="00A13AD4"/>
    <w:rsid w:val="00A13DF8"/>
    <w:rsid w:val="00A13E12"/>
    <w:rsid w:val="00A1445B"/>
    <w:rsid w:val="00A14A54"/>
    <w:rsid w:val="00A14A95"/>
    <w:rsid w:val="00A14CB7"/>
    <w:rsid w:val="00A15230"/>
    <w:rsid w:val="00A152BD"/>
    <w:rsid w:val="00A155A6"/>
    <w:rsid w:val="00A15902"/>
    <w:rsid w:val="00A159DC"/>
    <w:rsid w:val="00A15ADA"/>
    <w:rsid w:val="00A15CF1"/>
    <w:rsid w:val="00A15D00"/>
    <w:rsid w:val="00A164AA"/>
    <w:rsid w:val="00A16933"/>
    <w:rsid w:val="00A16971"/>
    <w:rsid w:val="00A16B28"/>
    <w:rsid w:val="00A16C50"/>
    <w:rsid w:val="00A17276"/>
    <w:rsid w:val="00A173E2"/>
    <w:rsid w:val="00A1772D"/>
    <w:rsid w:val="00A17898"/>
    <w:rsid w:val="00A17CA8"/>
    <w:rsid w:val="00A17FA0"/>
    <w:rsid w:val="00A20DA2"/>
    <w:rsid w:val="00A210F0"/>
    <w:rsid w:val="00A21200"/>
    <w:rsid w:val="00A216E5"/>
    <w:rsid w:val="00A21769"/>
    <w:rsid w:val="00A217A5"/>
    <w:rsid w:val="00A217BA"/>
    <w:rsid w:val="00A21946"/>
    <w:rsid w:val="00A21B00"/>
    <w:rsid w:val="00A2230A"/>
    <w:rsid w:val="00A22386"/>
    <w:rsid w:val="00A225CA"/>
    <w:rsid w:val="00A22886"/>
    <w:rsid w:val="00A22C4F"/>
    <w:rsid w:val="00A23677"/>
    <w:rsid w:val="00A23FA9"/>
    <w:rsid w:val="00A2406C"/>
    <w:rsid w:val="00A24350"/>
    <w:rsid w:val="00A24F43"/>
    <w:rsid w:val="00A2507C"/>
    <w:rsid w:val="00A25155"/>
    <w:rsid w:val="00A25494"/>
    <w:rsid w:val="00A25FC3"/>
    <w:rsid w:val="00A26226"/>
    <w:rsid w:val="00A26552"/>
    <w:rsid w:val="00A26D0F"/>
    <w:rsid w:val="00A26F0D"/>
    <w:rsid w:val="00A27270"/>
    <w:rsid w:val="00A272B4"/>
    <w:rsid w:val="00A277A6"/>
    <w:rsid w:val="00A30AAF"/>
    <w:rsid w:val="00A30B04"/>
    <w:rsid w:val="00A30BF8"/>
    <w:rsid w:val="00A312DB"/>
    <w:rsid w:val="00A31A98"/>
    <w:rsid w:val="00A31D6E"/>
    <w:rsid w:val="00A31D72"/>
    <w:rsid w:val="00A3205A"/>
    <w:rsid w:val="00A325A6"/>
    <w:rsid w:val="00A32668"/>
    <w:rsid w:val="00A3321B"/>
    <w:rsid w:val="00A33296"/>
    <w:rsid w:val="00A33C82"/>
    <w:rsid w:val="00A3453F"/>
    <w:rsid w:val="00A346F6"/>
    <w:rsid w:val="00A34890"/>
    <w:rsid w:val="00A3489D"/>
    <w:rsid w:val="00A349FE"/>
    <w:rsid w:val="00A34CA4"/>
    <w:rsid w:val="00A35522"/>
    <w:rsid w:val="00A355A7"/>
    <w:rsid w:val="00A359BB"/>
    <w:rsid w:val="00A35AC7"/>
    <w:rsid w:val="00A35F03"/>
    <w:rsid w:val="00A36287"/>
    <w:rsid w:val="00A36618"/>
    <w:rsid w:val="00A36B92"/>
    <w:rsid w:val="00A36F7B"/>
    <w:rsid w:val="00A37CC2"/>
    <w:rsid w:val="00A37CE1"/>
    <w:rsid w:val="00A37ED8"/>
    <w:rsid w:val="00A40724"/>
    <w:rsid w:val="00A40F25"/>
    <w:rsid w:val="00A40F6A"/>
    <w:rsid w:val="00A414FD"/>
    <w:rsid w:val="00A41789"/>
    <w:rsid w:val="00A41AB7"/>
    <w:rsid w:val="00A41BB6"/>
    <w:rsid w:val="00A41C63"/>
    <w:rsid w:val="00A41EA6"/>
    <w:rsid w:val="00A42003"/>
    <w:rsid w:val="00A42159"/>
    <w:rsid w:val="00A429A8"/>
    <w:rsid w:val="00A42C01"/>
    <w:rsid w:val="00A43174"/>
    <w:rsid w:val="00A43881"/>
    <w:rsid w:val="00A43BFE"/>
    <w:rsid w:val="00A43EC4"/>
    <w:rsid w:val="00A43F65"/>
    <w:rsid w:val="00A44655"/>
    <w:rsid w:val="00A44766"/>
    <w:rsid w:val="00A44E44"/>
    <w:rsid w:val="00A450A0"/>
    <w:rsid w:val="00A45129"/>
    <w:rsid w:val="00A45F6A"/>
    <w:rsid w:val="00A46574"/>
    <w:rsid w:val="00A4659A"/>
    <w:rsid w:val="00A46B1D"/>
    <w:rsid w:val="00A471A0"/>
    <w:rsid w:val="00A47901"/>
    <w:rsid w:val="00A50235"/>
    <w:rsid w:val="00A502D7"/>
    <w:rsid w:val="00A50BA7"/>
    <w:rsid w:val="00A51107"/>
    <w:rsid w:val="00A51416"/>
    <w:rsid w:val="00A51729"/>
    <w:rsid w:val="00A5272C"/>
    <w:rsid w:val="00A527BD"/>
    <w:rsid w:val="00A52BD6"/>
    <w:rsid w:val="00A52D4F"/>
    <w:rsid w:val="00A52EEE"/>
    <w:rsid w:val="00A52F49"/>
    <w:rsid w:val="00A5347B"/>
    <w:rsid w:val="00A53701"/>
    <w:rsid w:val="00A5389E"/>
    <w:rsid w:val="00A53BFF"/>
    <w:rsid w:val="00A540C6"/>
    <w:rsid w:val="00A54148"/>
    <w:rsid w:val="00A54584"/>
    <w:rsid w:val="00A548C9"/>
    <w:rsid w:val="00A55732"/>
    <w:rsid w:val="00A55808"/>
    <w:rsid w:val="00A55988"/>
    <w:rsid w:val="00A559F2"/>
    <w:rsid w:val="00A55BDE"/>
    <w:rsid w:val="00A55D00"/>
    <w:rsid w:val="00A55E1F"/>
    <w:rsid w:val="00A56CED"/>
    <w:rsid w:val="00A577A1"/>
    <w:rsid w:val="00A57B69"/>
    <w:rsid w:val="00A57CFE"/>
    <w:rsid w:val="00A601A3"/>
    <w:rsid w:val="00A60218"/>
    <w:rsid w:val="00A60D48"/>
    <w:rsid w:val="00A61128"/>
    <w:rsid w:val="00A61361"/>
    <w:rsid w:val="00A617AF"/>
    <w:rsid w:val="00A6197A"/>
    <w:rsid w:val="00A61AFD"/>
    <w:rsid w:val="00A61C10"/>
    <w:rsid w:val="00A61C1B"/>
    <w:rsid w:val="00A61D21"/>
    <w:rsid w:val="00A61F15"/>
    <w:rsid w:val="00A62057"/>
    <w:rsid w:val="00A62379"/>
    <w:rsid w:val="00A62672"/>
    <w:rsid w:val="00A627CA"/>
    <w:rsid w:val="00A629A5"/>
    <w:rsid w:val="00A63312"/>
    <w:rsid w:val="00A639A0"/>
    <w:rsid w:val="00A639EE"/>
    <w:rsid w:val="00A63F3B"/>
    <w:rsid w:val="00A64326"/>
    <w:rsid w:val="00A64DF4"/>
    <w:rsid w:val="00A64E32"/>
    <w:rsid w:val="00A65A2F"/>
    <w:rsid w:val="00A66433"/>
    <w:rsid w:val="00A66809"/>
    <w:rsid w:val="00A66A11"/>
    <w:rsid w:val="00A66B63"/>
    <w:rsid w:val="00A66DEE"/>
    <w:rsid w:val="00A67562"/>
    <w:rsid w:val="00A67782"/>
    <w:rsid w:val="00A7036F"/>
    <w:rsid w:val="00A703AB"/>
    <w:rsid w:val="00A70D58"/>
    <w:rsid w:val="00A70FD4"/>
    <w:rsid w:val="00A7113B"/>
    <w:rsid w:val="00A71649"/>
    <w:rsid w:val="00A71E04"/>
    <w:rsid w:val="00A71E27"/>
    <w:rsid w:val="00A71E6A"/>
    <w:rsid w:val="00A724A2"/>
    <w:rsid w:val="00A725AC"/>
    <w:rsid w:val="00A72797"/>
    <w:rsid w:val="00A73071"/>
    <w:rsid w:val="00A731AE"/>
    <w:rsid w:val="00A7347B"/>
    <w:rsid w:val="00A7373D"/>
    <w:rsid w:val="00A73BD8"/>
    <w:rsid w:val="00A73C01"/>
    <w:rsid w:val="00A73EF1"/>
    <w:rsid w:val="00A741F5"/>
    <w:rsid w:val="00A74480"/>
    <w:rsid w:val="00A744F8"/>
    <w:rsid w:val="00A74836"/>
    <w:rsid w:val="00A752BE"/>
    <w:rsid w:val="00A75F82"/>
    <w:rsid w:val="00A76490"/>
    <w:rsid w:val="00A767BA"/>
    <w:rsid w:val="00A7682C"/>
    <w:rsid w:val="00A77DBA"/>
    <w:rsid w:val="00A801F4"/>
    <w:rsid w:val="00A80315"/>
    <w:rsid w:val="00A803B4"/>
    <w:rsid w:val="00A804F1"/>
    <w:rsid w:val="00A805D5"/>
    <w:rsid w:val="00A80A2B"/>
    <w:rsid w:val="00A80B9D"/>
    <w:rsid w:val="00A80E2E"/>
    <w:rsid w:val="00A811B9"/>
    <w:rsid w:val="00A81237"/>
    <w:rsid w:val="00A81B9D"/>
    <w:rsid w:val="00A82004"/>
    <w:rsid w:val="00A82280"/>
    <w:rsid w:val="00A832B9"/>
    <w:rsid w:val="00A839E2"/>
    <w:rsid w:val="00A840BE"/>
    <w:rsid w:val="00A845D2"/>
    <w:rsid w:val="00A84912"/>
    <w:rsid w:val="00A8492D"/>
    <w:rsid w:val="00A84A40"/>
    <w:rsid w:val="00A8526B"/>
    <w:rsid w:val="00A853F7"/>
    <w:rsid w:val="00A858B3"/>
    <w:rsid w:val="00A862AE"/>
    <w:rsid w:val="00A86A08"/>
    <w:rsid w:val="00A86A82"/>
    <w:rsid w:val="00A86ABA"/>
    <w:rsid w:val="00A87244"/>
    <w:rsid w:val="00A872EB"/>
    <w:rsid w:val="00A879F5"/>
    <w:rsid w:val="00A900E6"/>
    <w:rsid w:val="00A90101"/>
    <w:rsid w:val="00A9026D"/>
    <w:rsid w:val="00A90763"/>
    <w:rsid w:val="00A911AE"/>
    <w:rsid w:val="00A915F1"/>
    <w:rsid w:val="00A91B1B"/>
    <w:rsid w:val="00A922D6"/>
    <w:rsid w:val="00A9361B"/>
    <w:rsid w:val="00A93F5C"/>
    <w:rsid w:val="00A94324"/>
    <w:rsid w:val="00A94749"/>
    <w:rsid w:val="00A9476B"/>
    <w:rsid w:val="00A94BAE"/>
    <w:rsid w:val="00A94D1B"/>
    <w:rsid w:val="00A94D6A"/>
    <w:rsid w:val="00A95256"/>
    <w:rsid w:val="00A955C6"/>
    <w:rsid w:val="00A957DF"/>
    <w:rsid w:val="00A95EF5"/>
    <w:rsid w:val="00A96B29"/>
    <w:rsid w:val="00A9714E"/>
    <w:rsid w:val="00A976AA"/>
    <w:rsid w:val="00A976F3"/>
    <w:rsid w:val="00A97A5E"/>
    <w:rsid w:val="00A97DE3"/>
    <w:rsid w:val="00AA0079"/>
    <w:rsid w:val="00AA011C"/>
    <w:rsid w:val="00AA02E3"/>
    <w:rsid w:val="00AA03E3"/>
    <w:rsid w:val="00AA03FF"/>
    <w:rsid w:val="00AA05FF"/>
    <w:rsid w:val="00AA08E7"/>
    <w:rsid w:val="00AA0AEF"/>
    <w:rsid w:val="00AA0B63"/>
    <w:rsid w:val="00AA1097"/>
    <w:rsid w:val="00AA1775"/>
    <w:rsid w:val="00AA1776"/>
    <w:rsid w:val="00AA18D6"/>
    <w:rsid w:val="00AA1927"/>
    <w:rsid w:val="00AA1A5A"/>
    <w:rsid w:val="00AA1DDF"/>
    <w:rsid w:val="00AA1FFC"/>
    <w:rsid w:val="00AA211A"/>
    <w:rsid w:val="00AA25AE"/>
    <w:rsid w:val="00AA2614"/>
    <w:rsid w:val="00AA2652"/>
    <w:rsid w:val="00AA27CB"/>
    <w:rsid w:val="00AA2A3E"/>
    <w:rsid w:val="00AA2E3A"/>
    <w:rsid w:val="00AA2F7A"/>
    <w:rsid w:val="00AA3126"/>
    <w:rsid w:val="00AA33E1"/>
    <w:rsid w:val="00AA36FC"/>
    <w:rsid w:val="00AA3884"/>
    <w:rsid w:val="00AA3C3C"/>
    <w:rsid w:val="00AA411F"/>
    <w:rsid w:val="00AA4C68"/>
    <w:rsid w:val="00AA5149"/>
    <w:rsid w:val="00AA5165"/>
    <w:rsid w:val="00AA5AB3"/>
    <w:rsid w:val="00AA5AC6"/>
    <w:rsid w:val="00AA5D00"/>
    <w:rsid w:val="00AA6513"/>
    <w:rsid w:val="00AA6590"/>
    <w:rsid w:val="00AA65B8"/>
    <w:rsid w:val="00AA677D"/>
    <w:rsid w:val="00AA7333"/>
    <w:rsid w:val="00AA73AF"/>
    <w:rsid w:val="00AA7CCE"/>
    <w:rsid w:val="00AB0588"/>
    <w:rsid w:val="00AB1342"/>
    <w:rsid w:val="00AB19E9"/>
    <w:rsid w:val="00AB1A08"/>
    <w:rsid w:val="00AB218E"/>
    <w:rsid w:val="00AB2280"/>
    <w:rsid w:val="00AB2AB6"/>
    <w:rsid w:val="00AB2B26"/>
    <w:rsid w:val="00AB330F"/>
    <w:rsid w:val="00AB360D"/>
    <w:rsid w:val="00AB3967"/>
    <w:rsid w:val="00AB3BBF"/>
    <w:rsid w:val="00AB4A4B"/>
    <w:rsid w:val="00AB4F9D"/>
    <w:rsid w:val="00AB53E5"/>
    <w:rsid w:val="00AB5739"/>
    <w:rsid w:val="00AB59CE"/>
    <w:rsid w:val="00AB5BFD"/>
    <w:rsid w:val="00AB5C34"/>
    <w:rsid w:val="00AB5D48"/>
    <w:rsid w:val="00AB5E42"/>
    <w:rsid w:val="00AB63D6"/>
    <w:rsid w:val="00AB7CC0"/>
    <w:rsid w:val="00AC076E"/>
    <w:rsid w:val="00AC0E36"/>
    <w:rsid w:val="00AC0FA8"/>
    <w:rsid w:val="00AC13BB"/>
    <w:rsid w:val="00AC1701"/>
    <w:rsid w:val="00AC1A81"/>
    <w:rsid w:val="00AC1B0F"/>
    <w:rsid w:val="00AC1B95"/>
    <w:rsid w:val="00AC1C1E"/>
    <w:rsid w:val="00AC2107"/>
    <w:rsid w:val="00AC2474"/>
    <w:rsid w:val="00AC26C6"/>
    <w:rsid w:val="00AC36D4"/>
    <w:rsid w:val="00AC3BEA"/>
    <w:rsid w:val="00AC4124"/>
    <w:rsid w:val="00AC4262"/>
    <w:rsid w:val="00AC4A37"/>
    <w:rsid w:val="00AC51A1"/>
    <w:rsid w:val="00AC59AB"/>
    <w:rsid w:val="00AC689B"/>
    <w:rsid w:val="00AC699B"/>
    <w:rsid w:val="00AC794B"/>
    <w:rsid w:val="00AD01CD"/>
    <w:rsid w:val="00AD07A0"/>
    <w:rsid w:val="00AD0AE0"/>
    <w:rsid w:val="00AD0CD0"/>
    <w:rsid w:val="00AD0EFA"/>
    <w:rsid w:val="00AD1595"/>
    <w:rsid w:val="00AD2559"/>
    <w:rsid w:val="00AD265B"/>
    <w:rsid w:val="00AD2683"/>
    <w:rsid w:val="00AD2BA2"/>
    <w:rsid w:val="00AD3786"/>
    <w:rsid w:val="00AD3913"/>
    <w:rsid w:val="00AD5338"/>
    <w:rsid w:val="00AD57CD"/>
    <w:rsid w:val="00AD5BFC"/>
    <w:rsid w:val="00AD5E7B"/>
    <w:rsid w:val="00AD5ED6"/>
    <w:rsid w:val="00AD60F4"/>
    <w:rsid w:val="00AD6385"/>
    <w:rsid w:val="00AD6644"/>
    <w:rsid w:val="00AD66F4"/>
    <w:rsid w:val="00AD6A22"/>
    <w:rsid w:val="00AD6B69"/>
    <w:rsid w:val="00AD6C50"/>
    <w:rsid w:val="00AD7149"/>
    <w:rsid w:val="00AD7D9F"/>
    <w:rsid w:val="00AD7E08"/>
    <w:rsid w:val="00AD7FC5"/>
    <w:rsid w:val="00AE0B00"/>
    <w:rsid w:val="00AE0B10"/>
    <w:rsid w:val="00AE0EF0"/>
    <w:rsid w:val="00AE1892"/>
    <w:rsid w:val="00AE1B12"/>
    <w:rsid w:val="00AE1C2D"/>
    <w:rsid w:val="00AE2839"/>
    <w:rsid w:val="00AE3455"/>
    <w:rsid w:val="00AE4125"/>
    <w:rsid w:val="00AE44C1"/>
    <w:rsid w:val="00AE47A9"/>
    <w:rsid w:val="00AE5B59"/>
    <w:rsid w:val="00AE6D7B"/>
    <w:rsid w:val="00AE71AD"/>
    <w:rsid w:val="00AE769C"/>
    <w:rsid w:val="00AE7B32"/>
    <w:rsid w:val="00AE7B7A"/>
    <w:rsid w:val="00AE7B7F"/>
    <w:rsid w:val="00AE7D2C"/>
    <w:rsid w:val="00AF0430"/>
    <w:rsid w:val="00AF0E5A"/>
    <w:rsid w:val="00AF14D2"/>
    <w:rsid w:val="00AF17B4"/>
    <w:rsid w:val="00AF19F9"/>
    <w:rsid w:val="00AF1C47"/>
    <w:rsid w:val="00AF1F7D"/>
    <w:rsid w:val="00AF201A"/>
    <w:rsid w:val="00AF2518"/>
    <w:rsid w:val="00AF2868"/>
    <w:rsid w:val="00AF288C"/>
    <w:rsid w:val="00AF28C9"/>
    <w:rsid w:val="00AF2CFC"/>
    <w:rsid w:val="00AF3043"/>
    <w:rsid w:val="00AF316E"/>
    <w:rsid w:val="00AF36A4"/>
    <w:rsid w:val="00AF3D0C"/>
    <w:rsid w:val="00AF3FE8"/>
    <w:rsid w:val="00AF42D3"/>
    <w:rsid w:val="00AF43F0"/>
    <w:rsid w:val="00AF4A46"/>
    <w:rsid w:val="00AF4AAF"/>
    <w:rsid w:val="00AF4BB1"/>
    <w:rsid w:val="00AF5065"/>
    <w:rsid w:val="00AF5990"/>
    <w:rsid w:val="00AF5B6C"/>
    <w:rsid w:val="00AF5DB5"/>
    <w:rsid w:val="00AF6097"/>
    <w:rsid w:val="00AF619F"/>
    <w:rsid w:val="00AF6659"/>
    <w:rsid w:val="00AF6D4E"/>
    <w:rsid w:val="00AF790C"/>
    <w:rsid w:val="00AF7B67"/>
    <w:rsid w:val="00AF7C01"/>
    <w:rsid w:val="00AF7EB3"/>
    <w:rsid w:val="00AF7F9E"/>
    <w:rsid w:val="00B00172"/>
    <w:rsid w:val="00B00709"/>
    <w:rsid w:val="00B007E5"/>
    <w:rsid w:val="00B00871"/>
    <w:rsid w:val="00B01328"/>
    <w:rsid w:val="00B017C9"/>
    <w:rsid w:val="00B0188D"/>
    <w:rsid w:val="00B02436"/>
    <w:rsid w:val="00B02708"/>
    <w:rsid w:val="00B03EAA"/>
    <w:rsid w:val="00B04681"/>
    <w:rsid w:val="00B0496B"/>
    <w:rsid w:val="00B0497B"/>
    <w:rsid w:val="00B049F5"/>
    <w:rsid w:val="00B04ABF"/>
    <w:rsid w:val="00B04C8B"/>
    <w:rsid w:val="00B0521C"/>
    <w:rsid w:val="00B052B8"/>
    <w:rsid w:val="00B053F3"/>
    <w:rsid w:val="00B05BFB"/>
    <w:rsid w:val="00B05E8E"/>
    <w:rsid w:val="00B05FF4"/>
    <w:rsid w:val="00B06303"/>
    <w:rsid w:val="00B06356"/>
    <w:rsid w:val="00B06579"/>
    <w:rsid w:val="00B06BB2"/>
    <w:rsid w:val="00B073DD"/>
    <w:rsid w:val="00B104CA"/>
    <w:rsid w:val="00B10E1A"/>
    <w:rsid w:val="00B1198B"/>
    <w:rsid w:val="00B11BB3"/>
    <w:rsid w:val="00B1295B"/>
    <w:rsid w:val="00B12ABA"/>
    <w:rsid w:val="00B12B80"/>
    <w:rsid w:val="00B12C26"/>
    <w:rsid w:val="00B1303C"/>
    <w:rsid w:val="00B13CEC"/>
    <w:rsid w:val="00B13EFF"/>
    <w:rsid w:val="00B14243"/>
    <w:rsid w:val="00B144E9"/>
    <w:rsid w:val="00B14906"/>
    <w:rsid w:val="00B14A17"/>
    <w:rsid w:val="00B14CB1"/>
    <w:rsid w:val="00B14F93"/>
    <w:rsid w:val="00B153CC"/>
    <w:rsid w:val="00B156AB"/>
    <w:rsid w:val="00B16024"/>
    <w:rsid w:val="00B1619E"/>
    <w:rsid w:val="00B161B4"/>
    <w:rsid w:val="00B16200"/>
    <w:rsid w:val="00B162FF"/>
    <w:rsid w:val="00B16656"/>
    <w:rsid w:val="00B16B32"/>
    <w:rsid w:val="00B17114"/>
    <w:rsid w:val="00B17413"/>
    <w:rsid w:val="00B17645"/>
    <w:rsid w:val="00B178E6"/>
    <w:rsid w:val="00B17A98"/>
    <w:rsid w:val="00B17AC0"/>
    <w:rsid w:val="00B17BF9"/>
    <w:rsid w:val="00B17DC1"/>
    <w:rsid w:val="00B20816"/>
    <w:rsid w:val="00B20AC7"/>
    <w:rsid w:val="00B20F5D"/>
    <w:rsid w:val="00B210AE"/>
    <w:rsid w:val="00B21424"/>
    <w:rsid w:val="00B216DC"/>
    <w:rsid w:val="00B21E7C"/>
    <w:rsid w:val="00B21F68"/>
    <w:rsid w:val="00B2268C"/>
    <w:rsid w:val="00B23AB9"/>
    <w:rsid w:val="00B23D6D"/>
    <w:rsid w:val="00B23EFB"/>
    <w:rsid w:val="00B244E9"/>
    <w:rsid w:val="00B2539D"/>
    <w:rsid w:val="00B2569D"/>
    <w:rsid w:val="00B25A93"/>
    <w:rsid w:val="00B26B27"/>
    <w:rsid w:val="00B26D97"/>
    <w:rsid w:val="00B271FC"/>
    <w:rsid w:val="00B27267"/>
    <w:rsid w:val="00B27CF1"/>
    <w:rsid w:val="00B30017"/>
    <w:rsid w:val="00B30F59"/>
    <w:rsid w:val="00B31609"/>
    <w:rsid w:val="00B3230A"/>
    <w:rsid w:val="00B323BD"/>
    <w:rsid w:val="00B323CF"/>
    <w:rsid w:val="00B32A57"/>
    <w:rsid w:val="00B33274"/>
    <w:rsid w:val="00B33752"/>
    <w:rsid w:val="00B337AE"/>
    <w:rsid w:val="00B33CDE"/>
    <w:rsid w:val="00B34173"/>
    <w:rsid w:val="00B34278"/>
    <w:rsid w:val="00B34A69"/>
    <w:rsid w:val="00B34C8F"/>
    <w:rsid w:val="00B34DCB"/>
    <w:rsid w:val="00B350D3"/>
    <w:rsid w:val="00B355F9"/>
    <w:rsid w:val="00B3566F"/>
    <w:rsid w:val="00B357FC"/>
    <w:rsid w:val="00B35C5D"/>
    <w:rsid w:val="00B3646B"/>
    <w:rsid w:val="00B3672E"/>
    <w:rsid w:val="00B36E64"/>
    <w:rsid w:val="00B37350"/>
    <w:rsid w:val="00B3740C"/>
    <w:rsid w:val="00B37703"/>
    <w:rsid w:val="00B37BB0"/>
    <w:rsid w:val="00B40095"/>
    <w:rsid w:val="00B409FF"/>
    <w:rsid w:val="00B40DFD"/>
    <w:rsid w:val="00B415CA"/>
    <w:rsid w:val="00B41C8F"/>
    <w:rsid w:val="00B421AA"/>
    <w:rsid w:val="00B422FF"/>
    <w:rsid w:val="00B4261D"/>
    <w:rsid w:val="00B42C09"/>
    <w:rsid w:val="00B42C22"/>
    <w:rsid w:val="00B42F83"/>
    <w:rsid w:val="00B436D0"/>
    <w:rsid w:val="00B44D78"/>
    <w:rsid w:val="00B44F0D"/>
    <w:rsid w:val="00B453C0"/>
    <w:rsid w:val="00B45569"/>
    <w:rsid w:val="00B4586E"/>
    <w:rsid w:val="00B45B0A"/>
    <w:rsid w:val="00B45C0F"/>
    <w:rsid w:val="00B45DB0"/>
    <w:rsid w:val="00B46076"/>
    <w:rsid w:val="00B46328"/>
    <w:rsid w:val="00B46413"/>
    <w:rsid w:val="00B46882"/>
    <w:rsid w:val="00B46B12"/>
    <w:rsid w:val="00B46CE9"/>
    <w:rsid w:val="00B4712E"/>
    <w:rsid w:val="00B47235"/>
    <w:rsid w:val="00B4728A"/>
    <w:rsid w:val="00B5004B"/>
    <w:rsid w:val="00B50785"/>
    <w:rsid w:val="00B508EA"/>
    <w:rsid w:val="00B50DDD"/>
    <w:rsid w:val="00B512C7"/>
    <w:rsid w:val="00B523F6"/>
    <w:rsid w:val="00B52F60"/>
    <w:rsid w:val="00B5316B"/>
    <w:rsid w:val="00B54736"/>
    <w:rsid w:val="00B54BC8"/>
    <w:rsid w:val="00B54D29"/>
    <w:rsid w:val="00B55056"/>
    <w:rsid w:val="00B550EF"/>
    <w:rsid w:val="00B551E6"/>
    <w:rsid w:val="00B5525E"/>
    <w:rsid w:val="00B5620C"/>
    <w:rsid w:val="00B5666C"/>
    <w:rsid w:val="00B56820"/>
    <w:rsid w:val="00B56BBD"/>
    <w:rsid w:val="00B56C53"/>
    <w:rsid w:val="00B5790E"/>
    <w:rsid w:val="00B57B33"/>
    <w:rsid w:val="00B57E9B"/>
    <w:rsid w:val="00B606E3"/>
    <w:rsid w:val="00B609C4"/>
    <w:rsid w:val="00B61503"/>
    <w:rsid w:val="00B61B12"/>
    <w:rsid w:val="00B61D1E"/>
    <w:rsid w:val="00B62339"/>
    <w:rsid w:val="00B62593"/>
    <w:rsid w:val="00B6271C"/>
    <w:rsid w:val="00B62934"/>
    <w:rsid w:val="00B629C8"/>
    <w:rsid w:val="00B62AD9"/>
    <w:rsid w:val="00B62B07"/>
    <w:rsid w:val="00B62D74"/>
    <w:rsid w:val="00B62E91"/>
    <w:rsid w:val="00B62F2C"/>
    <w:rsid w:val="00B631CA"/>
    <w:rsid w:val="00B634D0"/>
    <w:rsid w:val="00B635EE"/>
    <w:rsid w:val="00B63EEC"/>
    <w:rsid w:val="00B64402"/>
    <w:rsid w:val="00B64839"/>
    <w:rsid w:val="00B651EA"/>
    <w:rsid w:val="00B65441"/>
    <w:rsid w:val="00B659E5"/>
    <w:rsid w:val="00B660F3"/>
    <w:rsid w:val="00B672EB"/>
    <w:rsid w:val="00B67821"/>
    <w:rsid w:val="00B67A8E"/>
    <w:rsid w:val="00B67B76"/>
    <w:rsid w:val="00B701F7"/>
    <w:rsid w:val="00B70698"/>
    <w:rsid w:val="00B70988"/>
    <w:rsid w:val="00B7192D"/>
    <w:rsid w:val="00B727DC"/>
    <w:rsid w:val="00B72C84"/>
    <w:rsid w:val="00B73629"/>
    <w:rsid w:val="00B73B84"/>
    <w:rsid w:val="00B73F6F"/>
    <w:rsid w:val="00B7474C"/>
    <w:rsid w:val="00B74871"/>
    <w:rsid w:val="00B74E11"/>
    <w:rsid w:val="00B74E61"/>
    <w:rsid w:val="00B752BF"/>
    <w:rsid w:val="00B764F1"/>
    <w:rsid w:val="00B7692A"/>
    <w:rsid w:val="00B76D85"/>
    <w:rsid w:val="00B770B0"/>
    <w:rsid w:val="00B77552"/>
    <w:rsid w:val="00B77A8F"/>
    <w:rsid w:val="00B77F24"/>
    <w:rsid w:val="00B77FE4"/>
    <w:rsid w:val="00B807FA"/>
    <w:rsid w:val="00B80B37"/>
    <w:rsid w:val="00B80BB4"/>
    <w:rsid w:val="00B81198"/>
    <w:rsid w:val="00B81A16"/>
    <w:rsid w:val="00B8221A"/>
    <w:rsid w:val="00B82A57"/>
    <w:rsid w:val="00B8356F"/>
    <w:rsid w:val="00B83DFA"/>
    <w:rsid w:val="00B841CD"/>
    <w:rsid w:val="00B84339"/>
    <w:rsid w:val="00B84641"/>
    <w:rsid w:val="00B8482E"/>
    <w:rsid w:val="00B8490A"/>
    <w:rsid w:val="00B84B3E"/>
    <w:rsid w:val="00B84D2D"/>
    <w:rsid w:val="00B85067"/>
    <w:rsid w:val="00B857AB"/>
    <w:rsid w:val="00B85925"/>
    <w:rsid w:val="00B859A3"/>
    <w:rsid w:val="00B85A73"/>
    <w:rsid w:val="00B85B79"/>
    <w:rsid w:val="00B85D36"/>
    <w:rsid w:val="00B86211"/>
    <w:rsid w:val="00B8627E"/>
    <w:rsid w:val="00B869B8"/>
    <w:rsid w:val="00B876D2"/>
    <w:rsid w:val="00B876E3"/>
    <w:rsid w:val="00B87C1F"/>
    <w:rsid w:val="00B90318"/>
    <w:rsid w:val="00B9035B"/>
    <w:rsid w:val="00B9049C"/>
    <w:rsid w:val="00B90535"/>
    <w:rsid w:val="00B905B4"/>
    <w:rsid w:val="00B90C91"/>
    <w:rsid w:val="00B9135A"/>
    <w:rsid w:val="00B915B9"/>
    <w:rsid w:val="00B918E9"/>
    <w:rsid w:val="00B921F9"/>
    <w:rsid w:val="00B92230"/>
    <w:rsid w:val="00B924CE"/>
    <w:rsid w:val="00B92696"/>
    <w:rsid w:val="00B93048"/>
    <w:rsid w:val="00B93E97"/>
    <w:rsid w:val="00B94446"/>
    <w:rsid w:val="00B949D0"/>
    <w:rsid w:val="00B94D76"/>
    <w:rsid w:val="00B950E8"/>
    <w:rsid w:val="00B951AE"/>
    <w:rsid w:val="00B95401"/>
    <w:rsid w:val="00B96184"/>
    <w:rsid w:val="00B967C6"/>
    <w:rsid w:val="00B97362"/>
    <w:rsid w:val="00BA0363"/>
    <w:rsid w:val="00BA03FC"/>
    <w:rsid w:val="00BA04CF"/>
    <w:rsid w:val="00BA0B99"/>
    <w:rsid w:val="00BA105A"/>
    <w:rsid w:val="00BA1118"/>
    <w:rsid w:val="00BA1DCF"/>
    <w:rsid w:val="00BA1EF6"/>
    <w:rsid w:val="00BA202B"/>
    <w:rsid w:val="00BA2136"/>
    <w:rsid w:val="00BA21DF"/>
    <w:rsid w:val="00BA2E8D"/>
    <w:rsid w:val="00BA2EE9"/>
    <w:rsid w:val="00BA2FEE"/>
    <w:rsid w:val="00BA3052"/>
    <w:rsid w:val="00BA3299"/>
    <w:rsid w:val="00BA329C"/>
    <w:rsid w:val="00BA3A17"/>
    <w:rsid w:val="00BA3ADD"/>
    <w:rsid w:val="00BA3E31"/>
    <w:rsid w:val="00BA3EE4"/>
    <w:rsid w:val="00BA3FE4"/>
    <w:rsid w:val="00BA4375"/>
    <w:rsid w:val="00BA4E24"/>
    <w:rsid w:val="00BA5666"/>
    <w:rsid w:val="00BA5CB1"/>
    <w:rsid w:val="00BA645D"/>
    <w:rsid w:val="00BA6687"/>
    <w:rsid w:val="00BA66EA"/>
    <w:rsid w:val="00BA67BF"/>
    <w:rsid w:val="00BA6AE9"/>
    <w:rsid w:val="00BA6CC4"/>
    <w:rsid w:val="00BA6F72"/>
    <w:rsid w:val="00BA7392"/>
    <w:rsid w:val="00BA7AAF"/>
    <w:rsid w:val="00BB008D"/>
    <w:rsid w:val="00BB03F2"/>
    <w:rsid w:val="00BB05A3"/>
    <w:rsid w:val="00BB06AC"/>
    <w:rsid w:val="00BB0B5C"/>
    <w:rsid w:val="00BB0C0F"/>
    <w:rsid w:val="00BB15B1"/>
    <w:rsid w:val="00BB176C"/>
    <w:rsid w:val="00BB2FC6"/>
    <w:rsid w:val="00BB39D3"/>
    <w:rsid w:val="00BB4018"/>
    <w:rsid w:val="00BB41E7"/>
    <w:rsid w:val="00BB436F"/>
    <w:rsid w:val="00BB443D"/>
    <w:rsid w:val="00BB4A6B"/>
    <w:rsid w:val="00BB4E2E"/>
    <w:rsid w:val="00BB53E5"/>
    <w:rsid w:val="00BB544B"/>
    <w:rsid w:val="00BB5489"/>
    <w:rsid w:val="00BB54C8"/>
    <w:rsid w:val="00BB54F9"/>
    <w:rsid w:val="00BB559D"/>
    <w:rsid w:val="00BB57A0"/>
    <w:rsid w:val="00BB65D3"/>
    <w:rsid w:val="00BB6A01"/>
    <w:rsid w:val="00BB6A4A"/>
    <w:rsid w:val="00BB6AB1"/>
    <w:rsid w:val="00BB6FF0"/>
    <w:rsid w:val="00BB7A52"/>
    <w:rsid w:val="00BC0287"/>
    <w:rsid w:val="00BC0AA9"/>
    <w:rsid w:val="00BC139D"/>
    <w:rsid w:val="00BC1970"/>
    <w:rsid w:val="00BC1D51"/>
    <w:rsid w:val="00BC204A"/>
    <w:rsid w:val="00BC269A"/>
    <w:rsid w:val="00BC302D"/>
    <w:rsid w:val="00BC30AC"/>
    <w:rsid w:val="00BC3608"/>
    <w:rsid w:val="00BC3807"/>
    <w:rsid w:val="00BC3855"/>
    <w:rsid w:val="00BC390A"/>
    <w:rsid w:val="00BC395B"/>
    <w:rsid w:val="00BC3E56"/>
    <w:rsid w:val="00BC44B3"/>
    <w:rsid w:val="00BC45CC"/>
    <w:rsid w:val="00BC4E9E"/>
    <w:rsid w:val="00BC51A4"/>
    <w:rsid w:val="00BC540B"/>
    <w:rsid w:val="00BC54C2"/>
    <w:rsid w:val="00BC57BA"/>
    <w:rsid w:val="00BC5ABC"/>
    <w:rsid w:val="00BC5C3E"/>
    <w:rsid w:val="00BC6D08"/>
    <w:rsid w:val="00BC6DCC"/>
    <w:rsid w:val="00BC70E4"/>
    <w:rsid w:val="00BC71CF"/>
    <w:rsid w:val="00BC738E"/>
    <w:rsid w:val="00BC754E"/>
    <w:rsid w:val="00BC7AC0"/>
    <w:rsid w:val="00BC7D6D"/>
    <w:rsid w:val="00BC7F39"/>
    <w:rsid w:val="00BD037D"/>
    <w:rsid w:val="00BD03C5"/>
    <w:rsid w:val="00BD055E"/>
    <w:rsid w:val="00BD1205"/>
    <w:rsid w:val="00BD1311"/>
    <w:rsid w:val="00BD1CD3"/>
    <w:rsid w:val="00BD20B1"/>
    <w:rsid w:val="00BD28E0"/>
    <w:rsid w:val="00BD2B13"/>
    <w:rsid w:val="00BD3222"/>
    <w:rsid w:val="00BD3560"/>
    <w:rsid w:val="00BD38BF"/>
    <w:rsid w:val="00BD3DFD"/>
    <w:rsid w:val="00BD4018"/>
    <w:rsid w:val="00BD40F8"/>
    <w:rsid w:val="00BD4C28"/>
    <w:rsid w:val="00BD4C63"/>
    <w:rsid w:val="00BD4FC3"/>
    <w:rsid w:val="00BD5429"/>
    <w:rsid w:val="00BD5472"/>
    <w:rsid w:val="00BD5658"/>
    <w:rsid w:val="00BD6A07"/>
    <w:rsid w:val="00BD6E8B"/>
    <w:rsid w:val="00BD736A"/>
    <w:rsid w:val="00BD782D"/>
    <w:rsid w:val="00BE0244"/>
    <w:rsid w:val="00BE06BE"/>
    <w:rsid w:val="00BE07DA"/>
    <w:rsid w:val="00BE086A"/>
    <w:rsid w:val="00BE12F9"/>
    <w:rsid w:val="00BE13A1"/>
    <w:rsid w:val="00BE13D1"/>
    <w:rsid w:val="00BE15DE"/>
    <w:rsid w:val="00BE18CB"/>
    <w:rsid w:val="00BE1983"/>
    <w:rsid w:val="00BE1F43"/>
    <w:rsid w:val="00BE20B1"/>
    <w:rsid w:val="00BE22A3"/>
    <w:rsid w:val="00BE22BE"/>
    <w:rsid w:val="00BE24B5"/>
    <w:rsid w:val="00BE290A"/>
    <w:rsid w:val="00BE2C9D"/>
    <w:rsid w:val="00BE3360"/>
    <w:rsid w:val="00BE387A"/>
    <w:rsid w:val="00BE3B21"/>
    <w:rsid w:val="00BE3C85"/>
    <w:rsid w:val="00BE47B7"/>
    <w:rsid w:val="00BE4EEB"/>
    <w:rsid w:val="00BE4F6B"/>
    <w:rsid w:val="00BE54B3"/>
    <w:rsid w:val="00BE6392"/>
    <w:rsid w:val="00BE6A12"/>
    <w:rsid w:val="00BE6C33"/>
    <w:rsid w:val="00BE6DC2"/>
    <w:rsid w:val="00BE6FF3"/>
    <w:rsid w:val="00BE71A0"/>
    <w:rsid w:val="00BE7680"/>
    <w:rsid w:val="00BF0A77"/>
    <w:rsid w:val="00BF11CE"/>
    <w:rsid w:val="00BF206F"/>
    <w:rsid w:val="00BF2257"/>
    <w:rsid w:val="00BF292B"/>
    <w:rsid w:val="00BF3064"/>
    <w:rsid w:val="00BF31E7"/>
    <w:rsid w:val="00BF3310"/>
    <w:rsid w:val="00BF3942"/>
    <w:rsid w:val="00BF43EF"/>
    <w:rsid w:val="00BF474A"/>
    <w:rsid w:val="00BF4C67"/>
    <w:rsid w:val="00BF55A9"/>
    <w:rsid w:val="00BF55EE"/>
    <w:rsid w:val="00BF57FB"/>
    <w:rsid w:val="00BF5A36"/>
    <w:rsid w:val="00BF5D9F"/>
    <w:rsid w:val="00BF5DCB"/>
    <w:rsid w:val="00BF5E34"/>
    <w:rsid w:val="00BF5F7E"/>
    <w:rsid w:val="00BF60ED"/>
    <w:rsid w:val="00BF634D"/>
    <w:rsid w:val="00BF66D8"/>
    <w:rsid w:val="00BF67F7"/>
    <w:rsid w:val="00BF68D0"/>
    <w:rsid w:val="00BF6960"/>
    <w:rsid w:val="00BF6AC8"/>
    <w:rsid w:val="00BF70F4"/>
    <w:rsid w:val="00BF7393"/>
    <w:rsid w:val="00C001F7"/>
    <w:rsid w:val="00C0095E"/>
    <w:rsid w:val="00C00C1A"/>
    <w:rsid w:val="00C01285"/>
    <w:rsid w:val="00C0135D"/>
    <w:rsid w:val="00C0167E"/>
    <w:rsid w:val="00C017FD"/>
    <w:rsid w:val="00C01B7F"/>
    <w:rsid w:val="00C01BC3"/>
    <w:rsid w:val="00C01C4F"/>
    <w:rsid w:val="00C02F30"/>
    <w:rsid w:val="00C0348A"/>
    <w:rsid w:val="00C03680"/>
    <w:rsid w:val="00C03821"/>
    <w:rsid w:val="00C038FC"/>
    <w:rsid w:val="00C03C78"/>
    <w:rsid w:val="00C0407C"/>
    <w:rsid w:val="00C04099"/>
    <w:rsid w:val="00C042D8"/>
    <w:rsid w:val="00C04A21"/>
    <w:rsid w:val="00C04B24"/>
    <w:rsid w:val="00C04BE9"/>
    <w:rsid w:val="00C04C8F"/>
    <w:rsid w:val="00C04D84"/>
    <w:rsid w:val="00C04D97"/>
    <w:rsid w:val="00C05223"/>
    <w:rsid w:val="00C0556F"/>
    <w:rsid w:val="00C055DC"/>
    <w:rsid w:val="00C05AC9"/>
    <w:rsid w:val="00C062C7"/>
    <w:rsid w:val="00C0642D"/>
    <w:rsid w:val="00C06681"/>
    <w:rsid w:val="00C066BC"/>
    <w:rsid w:val="00C06745"/>
    <w:rsid w:val="00C069DB"/>
    <w:rsid w:val="00C06A94"/>
    <w:rsid w:val="00C06BBD"/>
    <w:rsid w:val="00C06C68"/>
    <w:rsid w:val="00C06DEF"/>
    <w:rsid w:val="00C06F7B"/>
    <w:rsid w:val="00C072B0"/>
    <w:rsid w:val="00C07A45"/>
    <w:rsid w:val="00C100FD"/>
    <w:rsid w:val="00C10563"/>
    <w:rsid w:val="00C10F03"/>
    <w:rsid w:val="00C11169"/>
    <w:rsid w:val="00C111E9"/>
    <w:rsid w:val="00C11397"/>
    <w:rsid w:val="00C1172C"/>
    <w:rsid w:val="00C11903"/>
    <w:rsid w:val="00C1237B"/>
    <w:rsid w:val="00C126A0"/>
    <w:rsid w:val="00C126D8"/>
    <w:rsid w:val="00C126E6"/>
    <w:rsid w:val="00C12F68"/>
    <w:rsid w:val="00C139C6"/>
    <w:rsid w:val="00C13A1D"/>
    <w:rsid w:val="00C13B0F"/>
    <w:rsid w:val="00C14772"/>
    <w:rsid w:val="00C1482F"/>
    <w:rsid w:val="00C15A25"/>
    <w:rsid w:val="00C15E49"/>
    <w:rsid w:val="00C16180"/>
    <w:rsid w:val="00C163F3"/>
    <w:rsid w:val="00C16527"/>
    <w:rsid w:val="00C1658B"/>
    <w:rsid w:val="00C16759"/>
    <w:rsid w:val="00C16BCE"/>
    <w:rsid w:val="00C16D87"/>
    <w:rsid w:val="00C17226"/>
    <w:rsid w:val="00C174BE"/>
    <w:rsid w:val="00C17B99"/>
    <w:rsid w:val="00C17BC3"/>
    <w:rsid w:val="00C17D24"/>
    <w:rsid w:val="00C2044E"/>
    <w:rsid w:val="00C21BB6"/>
    <w:rsid w:val="00C22419"/>
    <w:rsid w:val="00C23BB0"/>
    <w:rsid w:val="00C240BB"/>
    <w:rsid w:val="00C244FE"/>
    <w:rsid w:val="00C2464D"/>
    <w:rsid w:val="00C246EB"/>
    <w:rsid w:val="00C24799"/>
    <w:rsid w:val="00C24A84"/>
    <w:rsid w:val="00C2538A"/>
    <w:rsid w:val="00C2570C"/>
    <w:rsid w:val="00C2650F"/>
    <w:rsid w:val="00C26C31"/>
    <w:rsid w:val="00C26DB6"/>
    <w:rsid w:val="00C26DD5"/>
    <w:rsid w:val="00C26F58"/>
    <w:rsid w:val="00C27145"/>
    <w:rsid w:val="00C27235"/>
    <w:rsid w:val="00C273F9"/>
    <w:rsid w:val="00C27F18"/>
    <w:rsid w:val="00C30045"/>
    <w:rsid w:val="00C301A8"/>
    <w:rsid w:val="00C31977"/>
    <w:rsid w:val="00C31C08"/>
    <w:rsid w:val="00C31F52"/>
    <w:rsid w:val="00C320CC"/>
    <w:rsid w:val="00C33171"/>
    <w:rsid w:val="00C331B0"/>
    <w:rsid w:val="00C345A8"/>
    <w:rsid w:val="00C349A6"/>
    <w:rsid w:val="00C34C1D"/>
    <w:rsid w:val="00C36A25"/>
    <w:rsid w:val="00C36EC2"/>
    <w:rsid w:val="00C370C9"/>
    <w:rsid w:val="00C37126"/>
    <w:rsid w:val="00C37360"/>
    <w:rsid w:val="00C3784B"/>
    <w:rsid w:val="00C378C4"/>
    <w:rsid w:val="00C37AD3"/>
    <w:rsid w:val="00C37CA6"/>
    <w:rsid w:val="00C37FF3"/>
    <w:rsid w:val="00C40130"/>
    <w:rsid w:val="00C402EC"/>
    <w:rsid w:val="00C40E54"/>
    <w:rsid w:val="00C41349"/>
    <w:rsid w:val="00C4145B"/>
    <w:rsid w:val="00C4176E"/>
    <w:rsid w:val="00C417AC"/>
    <w:rsid w:val="00C424CE"/>
    <w:rsid w:val="00C424EA"/>
    <w:rsid w:val="00C42A20"/>
    <w:rsid w:val="00C42E8F"/>
    <w:rsid w:val="00C433B7"/>
    <w:rsid w:val="00C44114"/>
    <w:rsid w:val="00C445EE"/>
    <w:rsid w:val="00C446C9"/>
    <w:rsid w:val="00C44AF1"/>
    <w:rsid w:val="00C44B3E"/>
    <w:rsid w:val="00C44C2E"/>
    <w:rsid w:val="00C45202"/>
    <w:rsid w:val="00C45259"/>
    <w:rsid w:val="00C455A3"/>
    <w:rsid w:val="00C45625"/>
    <w:rsid w:val="00C45A1C"/>
    <w:rsid w:val="00C45F33"/>
    <w:rsid w:val="00C4625D"/>
    <w:rsid w:val="00C46570"/>
    <w:rsid w:val="00C4698F"/>
    <w:rsid w:val="00C46B65"/>
    <w:rsid w:val="00C46E9B"/>
    <w:rsid w:val="00C47022"/>
    <w:rsid w:val="00C50175"/>
    <w:rsid w:val="00C507C3"/>
    <w:rsid w:val="00C50896"/>
    <w:rsid w:val="00C51160"/>
    <w:rsid w:val="00C51165"/>
    <w:rsid w:val="00C513AE"/>
    <w:rsid w:val="00C51C58"/>
    <w:rsid w:val="00C5225A"/>
    <w:rsid w:val="00C529FD"/>
    <w:rsid w:val="00C52CE7"/>
    <w:rsid w:val="00C52E4C"/>
    <w:rsid w:val="00C52E52"/>
    <w:rsid w:val="00C53D0F"/>
    <w:rsid w:val="00C54732"/>
    <w:rsid w:val="00C548E0"/>
    <w:rsid w:val="00C54AF3"/>
    <w:rsid w:val="00C54C14"/>
    <w:rsid w:val="00C55DC0"/>
    <w:rsid w:val="00C55E34"/>
    <w:rsid w:val="00C56399"/>
    <w:rsid w:val="00C5641D"/>
    <w:rsid w:val="00C56514"/>
    <w:rsid w:val="00C56968"/>
    <w:rsid w:val="00C56AA4"/>
    <w:rsid w:val="00C56CE9"/>
    <w:rsid w:val="00C56EF3"/>
    <w:rsid w:val="00C575A6"/>
    <w:rsid w:val="00C6098F"/>
    <w:rsid w:val="00C609DD"/>
    <w:rsid w:val="00C60C12"/>
    <w:rsid w:val="00C60CCE"/>
    <w:rsid w:val="00C60D4B"/>
    <w:rsid w:val="00C60DA7"/>
    <w:rsid w:val="00C61434"/>
    <w:rsid w:val="00C61F26"/>
    <w:rsid w:val="00C62191"/>
    <w:rsid w:val="00C62ABE"/>
    <w:rsid w:val="00C62B36"/>
    <w:rsid w:val="00C62EEB"/>
    <w:rsid w:val="00C630CB"/>
    <w:rsid w:val="00C63828"/>
    <w:rsid w:val="00C63831"/>
    <w:rsid w:val="00C63A5B"/>
    <w:rsid w:val="00C63F03"/>
    <w:rsid w:val="00C63F16"/>
    <w:rsid w:val="00C64226"/>
    <w:rsid w:val="00C64274"/>
    <w:rsid w:val="00C64831"/>
    <w:rsid w:val="00C64E89"/>
    <w:rsid w:val="00C64FF3"/>
    <w:rsid w:val="00C65258"/>
    <w:rsid w:val="00C654E0"/>
    <w:rsid w:val="00C65653"/>
    <w:rsid w:val="00C65E68"/>
    <w:rsid w:val="00C66293"/>
    <w:rsid w:val="00C6642B"/>
    <w:rsid w:val="00C6719D"/>
    <w:rsid w:val="00C673C8"/>
    <w:rsid w:val="00C67415"/>
    <w:rsid w:val="00C6762C"/>
    <w:rsid w:val="00C67D83"/>
    <w:rsid w:val="00C67EA0"/>
    <w:rsid w:val="00C70288"/>
    <w:rsid w:val="00C703C5"/>
    <w:rsid w:val="00C73388"/>
    <w:rsid w:val="00C734FC"/>
    <w:rsid w:val="00C73995"/>
    <w:rsid w:val="00C73FD7"/>
    <w:rsid w:val="00C74643"/>
    <w:rsid w:val="00C74FD8"/>
    <w:rsid w:val="00C75225"/>
    <w:rsid w:val="00C76209"/>
    <w:rsid w:val="00C762EC"/>
    <w:rsid w:val="00C76576"/>
    <w:rsid w:val="00C7696D"/>
    <w:rsid w:val="00C77271"/>
    <w:rsid w:val="00C7781B"/>
    <w:rsid w:val="00C77905"/>
    <w:rsid w:val="00C80423"/>
    <w:rsid w:val="00C80954"/>
    <w:rsid w:val="00C809E1"/>
    <w:rsid w:val="00C809E7"/>
    <w:rsid w:val="00C81204"/>
    <w:rsid w:val="00C81988"/>
    <w:rsid w:val="00C819CA"/>
    <w:rsid w:val="00C81B68"/>
    <w:rsid w:val="00C81D5B"/>
    <w:rsid w:val="00C82155"/>
    <w:rsid w:val="00C82239"/>
    <w:rsid w:val="00C8235B"/>
    <w:rsid w:val="00C825A0"/>
    <w:rsid w:val="00C82907"/>
    <w:rsid w:val="00C82B4F"/>
    <w:rsid w:val="00C82CDD"/>
    <w:rsid w:val="00C82FDA"/>
    <w:rsid w:val="00C82FE1"/>
    <w:rsid w:val="00C835B6"/>
    <w:rsid w:val="00C83767"/>
    <w:rsid w:val="00C83A2C"/>
    <w:rsid w:val="00C84950"/>
    <w:rsid w:val="00C84AD5"/>
    <w:rsid w:val="00C84F27"/>
    <w:rsid w:val="00C850E7"/>
    <w:rsid w:val="00C85698"/>
    <w:rsid w:val="00C85AD2"/>
    <w:rsid w:val="00C86543"/>
    <w:rsid w:val="00C86569"/>
    <w:rsid w:val="00C869FC"/>
    <w:rsid w:val="00C87568"/>
    <w:rsid w:val="00C87804"/>
    <w:rsid w:val="00C8784A"/>
    <w:rsid w:val="00C90794"/>
    <w:rsid w:val="00C90DC0"/>
    <w:rsid w:val="00C90E61"/>
    <w:rsid w:val="00C916F5"/>
    <w:rsid w:val="00C91A17"/>
    <w:rsid w:val="00C91BD6"/>
    <w:rsid w:val="00C92102"/>
    <w:rsid w:val="00C92120"/>
    <w:rsid w:val="00C92192"/>
    <w:rsid w:val="00C92816"/>
    <w:rsid w:val="00C92843"/>
    <w:rsid w:val="00C92D11"/>
    <w:rsid w:val="00C9340E"/>
    <w:rsid w:val="00C93B4C"/>
    <w:rsid w:val="00C93BBF"/>
    <w:rsid w:val="00C93C10"/>
    <w:rsid w:val="00C945F8"/>
    <w:rsid w:val="00C94A17"/>
    <w:rsid w:val="00C94EAA"/>
    <w:rsid w:val="00C94ECB"/>
    <w:rsid w:val="00C94EF5"/>
    <w:rsid w:val="00C9588E"/>
    <w:rsid w:val="00C95D68"/>
    <w:rsid w:val="00C95DD6"/>
    <w:rsid w:val="00C9600B"/>
    <w:rsid w:val="00C968C4"/>
    <w:rsid w:val="00C97376"/>
    <w:rsid w:val="00C9758B"/>
    <w:rsid w:val="00C975B3"/>
    <w:rsid w:val="00CA0565"/>
    <w:rsid w:val="00CA0811"/>
    <w:rsid w:val="00CA0CBC"/>
    <w:rsid w:val="00CA140E"/>
    <w:rsid w:val="00CA1470"/>
    <w:rsid w:val="00CA1986"/>
    <w:rsid w:val="00CA2570"/>
    <w:rsid w:val="00CA2E3A"/>
    <w:rsid w:val="00CA2F8F"/>
    <w:rsid w:val="00CA32ED"/>
    <w:rsid w:val="00CA35B8"/>
    <w:rsid w:val="00CA37D5"/>
    <w:rsid w:val="00CA3D31"/>
    <w:rsid w:val="00CA3DD9"/>
    <w:rsid w:val="00CA433F"/>
    <w:rsid w:val="00CA4CC7"/>
    <w:rsid w:val="00CA511D"/>
    <w:rsid w:val="00CA5A18"/>
    <w:rsid w:val="00CA625F"/>
    <w:rsid w:val="00CA62B0"/>
    <w:rsid w:val="00CA63FA"/>
    <w:rsid w:val="00CA6CA2"/>
    <w:rsid w:val="00CA7071"/>
    <w:rsid w:val="00CA71FF"/>
    <w:rsid w:val="00CA7BB7"/>
    <w:rsid w:val="00CB01B7"/>
    <w:rsid w:val="00CB01D3"/>
    <w:rsid w:val="00CB01E9"/>
    <w:rsid w:val="00CB07B8"/>
    <w:rsid w:val="00CB089E"/>
    <w:rsid w:val="00CB0A32"/>
    <w:rsid w:val="00CB0D45"/>
    <w:rsid w:val="00CB1720"/>
    <w:rsid w:val="00CB1C7F"/>
    <w:rsid w:val="00CB1D97"/>
    <w:rsid w:val="00CB1E0A"/>
    <w:rsid w:val="00CB1E98"/>
    <w:rsid w:val="00CB205D"/>
    <w:rsid w:val="00CB2A30"/>
    <w:rsid w:val="00CB3CD0"/>
    <w:rsid w:val="00CB454B"/>
    <w:rsid w:val="00CB469E"/>
    <w:rsid w:val="00CB485D"/>
    <w:rsid w:val="00CB4B77"/>
    <w:rsid w:val="00CB5503"/>
    <w:rsid w:val="00CB583B"/>
    <w:rsid w:val="00CB625F"/>
    <w:rsid w:val="00CB65D1"/>
    <w:rsid w:val="00CB6630"/>
    <w:rsid w:val="00CB6895"/>
    <w:rsid w:val="00CB6B90"/>
    <w:rsid w:val="00CB6C0B"/>
    <w:rsid w:val="00CB731E"/>
    <w:rsid w:val="00CB777E"/>
    <w:rsid w:val="00CB79A5"/>
    <w:rsid w:val="00CB7EB5"/>
    <w:rsid w:val="00CC0F62"/>
    <w:rsid w:val="00CC14F5"/>
    <w:rsid w:val="00CC1617"/>
    <w:rsid w:val="00CC1863"/>
    <w:rsid w:val="00CC1904"/>
    <w:rsid w:val="00CC1913"/>
    <w:rsid w:val="00CC2311"/>
    <w:rsid w:val="00CC2A3D"/>
    <w:rsid w:val="00CC2DD4"/>
    <w:rsid w:val="00CC2E53"/>
    <w:rsid w:val="00CC3763"/>
    <w:rsid w:val="00CC3D19"/>
    <w:rsid w:val="00CC3D2F"/>
    <w:rsid w:val="00CC3FA5"/>
    <w:rsid w:val="00CC4127"/>
    <w:rsid w:val="00CC4216"/>
    <w:rsid w:val="00CC4478"/>
    <w:rsid w:val="00CC467B"/>
    <w:rsid w:val="00CC4C41"/>
    <w:rsid w:val="00CC53B4"/>
    <w:rsid w:val="00CC55B8"/>
    <w:rsid w:val="00CC610F"/>
    <w:rsid w:val="00CC6519"/>
    <w:rsid w:val="00CC6822"/>
    <w:rsid w:val="00CC76BE"/>
    <w:rsid w:val="00CC7D56"/>
    <w:rsid w:val="00CD028D"/>
    <w:rsid w:val="00CD0E3E"/>
    <w:rsid w:val="00CD1280"/>
    <w:rsid w:val="00CD1395"/>
    <w:rsid w:val="00CD177B"/>
    <w:rsid w:val="00CD17FC"/>
    <w:rsid w:val="00CD2227"/>
    <w:rsid w:val="00CD24C2"/>
    <w:rsid w:val="00CD2B7E"/>
    <w:rsid w:val="00CD2E41"/>
    <w:rsid w:val="00CD2F30"/>
    <w:rsid w:val="00CD2F78"/>
    <w:rsid w:val="00CD354D"/>
    <w:rsid w:val="00CD355E"/>
    <w:rsid w:val="00CD36D1"/>
    <w:rsid w:val="00CD43DE"/>
    <w:rsid w:val="00CD4567"/>
    <w:rsid w:val="00CD4618"/>
    <w:rsid w:val="00CD55B1"/>
    <w:rsid w:val="00CD5A13"/>
    <w:rsid w:val="00CD5CFD"/>
    <w:rsid w:val="00CD6114"/>
    <w:rsid w:val="00CD62AE"/>
    <w:rsid w:val="00CD6DE5"/>
    <w:rsid w:val="00CD71C0"/>
    <w:rsid w:val="00CD73F9"/>
    <w:rsid w:val="00CD7469"/>
    <w:rsid w:val="00CD78F2"/>
    <w:rsid w:val="00CE0035"/>
    <w:rsid w:val="00CE008F"/>
    <w:rsid w:val="00CE0214"/>
    <w:rsid w:val="00CE02B6"/>
    <w:rsid w:val="00CE0306"/>
    <w:rsid w:val="00CE095E"/>
    <w:rsid w:val="00CE0FDF"/>
    <w:rsid w:val="00CE14AC"/>
    <w:rsid w:val="00CE2F6E"/>
    <w:rsid w:val="00CE30E9"/>
    <w:rsid w:val="00CE351B"/>
    <w:rsid w:val="00CE35AB"/>
    <w:rsid w:val="00CE4A46"/>
    <w:rsid w:val="00CE51DF"/>
    <w:rsid w:val="00CE549F"/>
    <w:rsid w:val="00CE5B53"/>
    <w:rsid w:val="00CE5F53"/>
    <w:rsid w:val="00CE5FAC"/>
    <w:rsid w:val="00CE604C"/>
    <w:rsid w:val="00CE67BB"/>
    <w:rsid w:val="00CE692A"/>
    <w:rsid w:val="00CE6B99"/>
    <w:rsid w:val="00CE6E50"/>
    <w:rsid w:val="00CE7438"/>
    <w:rsid w:val="00CE78C3"/>
    <w:rsid w:val="00CE7F91"/>
    <w:rsid w:val="00CF045E"/>
    <w:rsid w:val="00CF0851"/>
    <w:rsid w:val="00CF08AD"/>
    <w:rsid w:val="00CF0919"/>
    <w:rsid w:val="00CF0B92"/>
    <w:rsid w:val="00CF104C"/>
    <w:rsid w:val="00CF1301"/>
    <w:rsid w:val="00CF14AD"/>
    <w:rsid w:val="00CF2DC0"/>
    <w:rsid w:val="00CF2E9A"/>
    <w:rsid w:val="00CF335C"/>
    <w:rsid w:val="00CF4353"/>
    <w:rsid w:val="00CF478A"/>
    <w:rsid w:val="00CF5005"/>
    <w:rsid w:val="00CF5C9D"/>
    <w:rsid w:val="00CF5DA2"/>
    <w:rsid w:val="00CF6019"/>
    <w:rsid w:val="00CF60B8"/>
    <w:rsid w:val="00CF69DE"/>
    <w:rsid w:val="00CF6D9A"/>
    <w:rsid w:val="00CF6EF6"/>
    <w:rsid w:val="00CF6EF8"/>
    <w:rsid w:val="00CF70A9"/>
    <w:rsid w:val="00CF71B5"/>
    <w:rsid w:val="00CF7453"/>
    <w:rsid w:val="00D00301"/>
    <w:rsid w:val="00D0035C"/>
    <w:rsid w:val="00D0072A"/>
    <w:rsid w:val="00D01C3E"/>
    <w:rsid w:val="00D01C8C"/>
    <w:rsid w:val="00D0209E"/>
    <w:rsid w:val="00D0255A"/>
    <w:rsid w:val="00D039FE"/>
    <w:rsid w:val="00D04016"/>
    <w:rsid w:val="00D04278"/>
    <w:rsid w:val="00D04334"/>
    <w:rsid w:val="00D0435E"/>
    <w:rsid w:val="00D04513"/>
    <w:rsid w:val="00D04748"/>
    <w:rsid w:val="00D0492F"/>
    <w:rsid w:val="00D055D8"/>
    <w:rsid w:val="00D059BC"/>
    <w:rsid w:val="00D06C82"/>
    <w:rsid w:val="00D06F7A"/>
    <w:rsid w:val="00D101EF"/>
    <w:rsid w:val="00D10310"/>
    <w:rsid w:val="00D1059D"/>
    <w:rsid w:val="00D106A5"/>
    <w:rsid w:val="00D11104"/>
    <w:rsid w:val="00D11496"/>
    <w:rsid w:val="00D116B4"/>
    <w:rsid w:val="00D1178D"/>
    <w:rsid w:val="00D11A9B"/>
    <w:rsid w:val="00D11BB3"/>
    <w:rsid w:val="00D11FE3"/>
    <w:rsid w:val="00D1237E"/>
    <w:rsid w:val="00D124BD"/>
    <w:rsid w:val="00D12F0B"/>
    <w:rsid w:val="00D13254"/>
    <w:rsid w:val="00D1328C"/>
    <w:rsid w:val="00D13E11"/>
    <w:rsid w:val="00D13E1F"/>
    <w:rsid w:val="00D13F19"/>
    <w:rsid w:val="00D1402E"/>
    <w:rsid w:val="00D14195"/>
    <w:rsid w:val="00D1430F"/>
    <w:rsid w:val="00D14415"/>
    <w:rsid w:val="00D14D83"/>
    <w:rsid w:val="00D1531D"/>
    <w:rsid w:val="00D156D1"/>
    <w:rsid w:val="00D158E3"/>
    <w:rsid w:val="00D15F72"/>
    <w:rsid w:val="00D161B6"/>
    <w:rsid w:val="00D162C0"/>
    <w:rsid w:val="00D16D16"/>
    <w:rsid w:val="00D17BBF"/>
    <w:rsid w:val="00D20442"/>
    <w:rsid w:val="00D204FE"/>
    <w:rsid w:val="00D21207"/>
    <w:rsid w:val="00D2147C"/>
    <w:rsid w:val="00D21A26"/>
    <w:rsid w:val="00D21A58"/>
    <w:rsid w:val="00D22247"/>
    <w:rsid w:val="00D2236D"/>
    <w:rsid w:val="00D22ABE"/>
    <w:rsid w:val="00D22CA6"/>
    <w:rsid w:val="00D22CFA"/>
    <w:rsid w:val="00D235BE"/>
    <w:rsid w:val="00D23689"/>
    <w:rsid w:val="00D23988"/>
    <w:rsid w:val="00D23C00"/>
    <w:rsid w:val="00D23C08"/>
    <w:rsid w:val="00D24EDF"/>
    <w:rsid w:val="00D251C0"/>
    <w:rsid w:val="00D252BB"/>
    <w:rsid w:val="00D254C4"/>
    <w:rsid w:val="00D25517"/>
    <w:rsid w:val="00D25932"/>
    <w:rsid w:val="00D25A09"/>
    <w:rsid w:val="00D25B9D"/>
    <w:rsid w:val="00D2682C"/>
    <w:rsid w:val="00D269B4"/>
    <w:rsid w:val="00D26D3F"/>
    <w:rsid w:val="00D26F22"/>
    <w:rsid w:val="00D27A53"/>
    <w:rsid w:val="00D27CB5"/>
    <w:rsid w:val="00D27F6D"/>
    <w:rsid w:val="00D30022"/>
    <w:rsid w:val="00D30604"/>
    <w:rsid w:val="00D3126E"/>
    <w:rsid w:val="00D31461"/>
    <w:rsid w:val="00D32295"/>
    <w:rsid w:val="00D322C0"/>
    <w:rsid w:val="00D3234F"/>
    <w:rsid w:val="00D327D6"/>
    <w:rsid w:val="00D32835"/>
    <w:rsid w:val="00D32901"/>
    <w:rsid w:val="00D329C9"/>
    <w:rsid w:val="00D32D55"/>
    <w:rsid w:val="00D337C3"/>
    <w:rsid w:val="00D33CEC"/>
    <w:rsid w:val="00D33E65"/>
    <w:rsid w:val="00D34121"/>
    <w:rsid w:val="00D34847"/>
    <w:rsid w:val="00D3539D"/>
    <w:rsid w:val="00D358BD"/>
    <w:rsid w:val="00D35C3C"/>
    <w:rsid w:val="00D35E0B"/>
    <w:rsid w:val="00D3605A"/>
    <w:rsid w:val="00D36A4C"/>
    <w:rsid w:val="00D36D6F"/>
    <w:rsid w:val="00D37009"/>
    <w:rsid w:val="00D3719A"/>
    <w:rsid w:val="00D372A3"/>
    <w:rsid w:val="00D37476"/>
    <w:rsid w:val="00D37576"/>
    <w:rsid w:val="00D37631"/>
    <w:rsid w:val="00D37FB8"/>
    <w:rsid w:val="00D401C1"/>
    <w:rsid w:val="00D403C1"/>
    <w:rsid w:val="00D404EB"/>
    <w:rsid w:val="00D404EF"/>
    <w:rsid w:val="00D4064C"/>
    <w:rsid w:val="00D410D9"/>
    <w:rsid w:val="00D42087"/>
    <w:rsid w:val="00D42554"/>
    <w:rsid w:val="00D426DC"/>
    <w:rsid w:val="00D42B1D"/>
    <w:rsid w:val="00D42D65"/>
    <w:rsid w:val="00D4309E"/>
    <w:rsid w:val="00D43565"/>
    <w:rsid w:val="00D4396A"/>
    <w:rsid w:val="00D43BA6"/>
    <w:rsid w:val="00D43DA4"/>
    <w:rsid w:val="00D44D84"/>
    <w:rsid w:val="00D44E8D"/>
    <w:rsid w:val="00D44F7C"/>
    <w:rsid w:val="00D45705"/>
    <w:rsid w:val="00D4599E"/>
    <w:rsid w:val="00D45D66"/>
    <w:rsid w:val="00D45E9C"/>
    <w:rsid w:val="00D46AD8"/>
    <w:rsid w:val="00D47130"/>
    <w:rsid w:val="00D474C5"/>
    <w:rsid w:val="00D47F7F"/>
    <w:rsid w:val="00D501DF"/>
    <w:rsid w:val="00D50782"/>
    <w:rsid w:val="00D509A4"/>
    <w:rsid w:val="00D50C47"/>
    <w:rsid w:val="00D50F8E"/>
    <w:rsid w:val="00D513C0"/>
    <w:rsid w:val="00D5152D"/>
    <w:rsid w:val="00D517DD"/>
    <w:rsid w:val="00D51A6C"/>
    <w:rsid w:val="00D52261"/>
    <w:rsid w:val="00D52EC9"/>
    <w:rsid w:val="00D52FE2"/>
    <w:rsid w:val="00D5348C"/>
    <w:rsid w:val="00D53AF4"/>
    <w:rsid w:val="00D540EB"/>
    <w:rsid w:val="00D54125"/>
    <w:rsid w:val="00D54C5E"/>
    <w:rsid w:val="00D54C95"/>
    <w:rsid w:val="00D55BFF"/>
    <w:rsid w:val="00D5600F"/>
    <w:rsid w:val="00D562AA"/>
    <w:rsid w:val="00D565BA"/>
    <w:rsid w:val="00D566CD"/>
    <w:rsid w:val="00D56871"/>
    <w:rsid w:val="00D56897"/>
    <w:rsid w:val="00D56A30"/>
    <w:rsid w:val="00D56D64"/>
    <w:rsid w:val="00D57579"/>
    <w:rsid w:val="00D57804"/>
    <w:rsid w:val="00D57996"/>
    <w:rsid w:val="00D60586"/>
    <w:rsid w:val="00D6067E"/>
    <w:rsid w:val="00D61606"/>
    <w:rsid w:val="00D61754"/>
    <w:rsid w:val="00D61988"/>
    <w:rsid w:val="00D61F5F"/>
    <w:rsid w:val="00D62674"/>
    <w:rsid w:val="00D62940"/>
    <w:rsid w:val="00D6413B"/>
    <w:rsid w:val="00D642B2"/>
    <w:rsid w:val="00D64306"/>
    <w:rsid w:val="00D64857"/>
    <w:rsid w:val="00D64FCA"/>
    <w:rsid w:val="00D65151"/>
    <w:rsid w:val="00D65409"/>
    <w:rsid w:val="00D65FBB"/>
    <w:rsid w:val="00D661DB"/>
    <w:rsid w:val="00D66A1A"/>
    <w:rsid w:val="00D671ED"/>
    <w:rsid w:val="00D671F1"/>
    <w:rsid w:val="00D67524"/>
    <w:rsid w:val="00D67961"/>
    <w:rsid w:val="00D67B35"/>
    <w:rsid w:val="00D70603"/>
    <w:rsid w:val="00D70984"/>
    <w:rsid w:val="00D70DEC"/>
    <w:rsid w:val="00D711EA"/>
    <w:rsid w:val="00D71A2B"/>
    <w:rsid w:val="00D71E20"/>
    <w:rsid w:val="00D72105"/>
    <w:rsid w:val="00D723C2"/>
    <w:rsid w:val="00D729D0"/>
    <w:rsid w:val="00D72AB1"/>
    <w:rsid w:val="00D72B56"/>
    <w:rsid w:val="00D73025"/>
    <w:rsid w:val="00D737D4"/>
    <w:rsid w:val="00D73D9B"/>
    <w:rsid w:val="00D741C2"/>
    <w:rsid w:val="00D74294"/>
    <w:rsid w:val="00D74CC5"/>
    <w:rsid w:val="00D7579A"/>
    <w:rsid w:val="00D75E9F"/>
    <w:rsid w:val="00D76441"/>
    <w:rsid w:val="00D767A2"/>
    <w:rsid w:val="00D7680D"/>
    <w:rsid w:val="00D769DC"/>
    <w:rsid w:val="00D76A88"/>
    <w:rsid w:val="00D76C41"/>
    <w:rsid w:val="00D77004"/>
    <w:rsid w:val="00D7781D"/>
    <w:rsid w:val="00D80A39"/>
    <w:rsid w:val="00D815D9"/>
    <w:rsid w:val="00D8228E"/>
    <w:rsid w:val="00D82342"/>
    <w:rsid w:val="00D824B1"/>
    <w:rsid w:val="00D82AB7"/>
    <w:rsid w:val="00D82E69"/>
    <w:rsid w:val="00D83019"/>
    <w:rsid w:val="00D8312E"/>
    <w:rsid w:val="00D8337E"/>
    <w:rsid w:val="00D834AC"/>
    <w:rsid w:val="00D84715"/>
    <w:rsid w:val="00D84932"/>
    <w:rsid w:val="00D84AB0"/>
    <w:rsid w:val="00D84BD7"/>
    <w:rsid w:val="00D84C9B"/>
    <w:rsid w:val="00D8513D"/>
    <w:rsid w:val="00D852ED"/>
    <w:rsid w:val="00D8579B"/>
    <w:rsid w:val="00D8585A"/>
    <w:rsid w:val="00D8590B"/>
    <w:rsid w:val="00D85DF9"/>
    <w:rsid w:val="00D861D8"/>
    <w:rsid w:val="00D864A5"/>
    <w:rsid w:val="00D86521"/>
    <w:rsid w:val="00D8655F"/>
    <w:rsid w:val="00D8697D"/>
    <w:rsid w:val="00D86B47"/>
    <w:rsid w:val="00D86C52"/>
    <w:rsid w:val="00D86CDC"/>
    <w:rsid w:val="00D86D54"/>
    <w:rsid w:val="00D8717C"/>
    <w:rsid w:val="00D876CB"/>
    <w:rsid w:val="00D90535"/>
    <w:rsid w:val="00D90B8C"/>
    <w:rsid w:val="00D90C3A"/>
    <w:rsid w:val="00D911D9"/>
    <w:rsid w:val="00D9181D"/>
    <w:rsid w:val="00D91C9D"/>
    <w:rsid w:val="00D925A2"/>
    <w:rsid w:val="00D92889"/>
    <w:rsid w:val="00D92E6A"/>
    <w:rsid w:val="00D92FD1"/>
    <w:rsid w:val="00D93281"/>
    <w:rsid w:val="00D93618"/>
    <w:rsid w:val="00D936DC"/>
    <w:rsid w:val="00D93AF3"/>
    <w:rsid w:val="00D93D5B"/>
    <w:rsid w:val="00D93DDE"/>
    <w:rsid w:val="00D93E66"/>
    <w:rsid w:val="00D93F54"/>
    <w:rsid w:val="00D9414C"/>
    <w:rsid w:val="00D9470C"/>
    <w:rsid w:val="00D94ADB"/>
    <w:rsid w:val="00D95C0E"/>
    <w:rsid w:val="00D96109"/>
    <w:rsid w:val="00D962D0"/>
    <w:rsid w:val="00D96485"/>
    <w:rsid w:val="00D96553"/>
    <w:rsid w:val="00D96D3F"/>
    <w:rsid w:val="00D9799E"/>
    <w:rsid w:val="00D979AC"/>
    <w:rsid w:val="00D97F42"/>
    <w:rsid w:val="00D97FFB"/>
    <w:rsid w:val="00DA1471"/>
    <w:rsid w:val="00DA1528"/>
    <w:rsid w:val="00DA22E2"/>
    <w:rsid w:val="00DA277C"/>
    <w:rsid w:val="00DA27CB"/>
    <w:rsid w:val="00DA280C"/>
    <w:rsid w:val="00DA2B62"/>
    <w:rsid w:val="00DA3526"/>
    <w:rsid w:val="00DA352B"/>
    <w:rsid w:val="00DA3942"/>
    <w:rsid w:val="00DA3AD6"/>
    <w:rsid w:val="00DA3C9E"/>
    <w:rsid w:val="00DA47B9"/>
    <w:rsid w:val="00DA4A7D"/>
    <w:rsid w:val="00DA4CE3"/>
    <w:rsid w:val="00DA4D1B"/>
    <w:rsid w:val="00DA4D48"/>
    <w:rsid w:val="00DA4DC2"/>
    <w:rsid w:val="00DA5518"/>
    <w:rsid w:val="00DA5E7B"/>
    <w:rsid w:val="00DA5FEE"/>
    <w:rsid w:val="00DA66C2"/>
    <w:rsid w:val="00DA67E7"/>
    <w:rsid w:val="00DA68FF"/>
    <w:rsid w:val="00DB083F"/>
    <w:rsid w:val="00DB0CCB"/>
    <w:rsid w:val="00DB0EBC"/>
    <w:rsid w:val="00DB11EC"/>
    <w:rsid w:val="00DB126C"/>
    <w:rsid w:val="00DB13E6"/>
    <w:rsid w:val="00DB1442"/>
    <w:rsid w:val="00DB19F8"/>
    <w:rsid w:val="00DB2236"/>
    <w:rsid w:val="00DB2691"/>
    <w:rsid w:val="00DB2AAA"/>
    <w:rsid w:val="00DB2ED3"/>
    <w:rsid w:val="00DB3225"/>
    <w:rsid w:val="00DB37A0"/>
    <w:rsid w:val="00DB3AB6"/>
    <w:rsid w:val="00DB3AD8"/>
    <w:rsid w:val="00DB3D16"/>
    <w:rsid w:val="00DB3FE7"/>
    <w:rsid w:val="00DB4007"/>
    <w:rsid w:val="00DB424A"/>
    <w:rsid w:val="00DB4889"/>
    <w:rsid w:val="00DB4D28"/>
    <w:rsid w:val="00DB5876"/>
    <w:rsid w:val="00DB5E17"/>
    <w:rsid w:val="00DB6970"/>
    <w:rsid w:val="00DB6DC3"/>
    <w:rsid w:val="00DB6DF0"/>
    <w:rsid w:val="00DB6F44"/>
    <w:rsid w:val="00DB74A6"/>
    <w:rsid w:val="00DB7ABE"/>
    <w:rsid w:val="00DB7B4A"/>
    <w:rsid w:val="00DC008C"/>
    <w:rsid w:val="00DC0ACD"/>
    <w:rsid w:val="00DC0B09"/>
    <w:rsid w:val="00DC1039"/>
    <w:rsid w:val="00DC11D8"/>
    <w:rsid w:val="00DC157E"/>
    <w:rsid w:val="00DC1880"/>
    <w:rsid w:val="00DC1EDE"/>
    <w:rsid w:val="00DC26F9"/>
    <w:rsid w:val="00DC34D3"/>
    <w:rsid w:val="00DC3918"/>
    <w:rsid w:val="00DC3B87"/>
    <w:rsid w:val="00DC481D"/>
    <w:rsid w:val="00DC4BF0"/>
    <w:rsid w:val="00DC4C8D"/>
    <w:rsid w:val="00DC5055"/>
    <w:rsid w:val="00DC5685"/>
    <w:rsid w:val="00DC6066"/>
    <w:rsid w:val="00DC6805"/>
    <w:rsid w:val="00DC6924"/>
    <w:rsid w:val="00DC6BBD"/>
    <w:rsid w:val="00DC6F0B"/>
    <w:rsid w:val="00DC70DA"/>
    <w:rsid w:val="00DC789B"/>
    <w:rsid w:val="00DC7BB6"/>
    <w:rsid w:val="00DC7F1C"/>
    <w:rsid w:val="00DD15A2"/>
    <w:rsid w:val="00DD1CC4"/>
    <w:rsid w:val="00DD2453"/>
    <w:rsid w:val="00DD2DBB"/>
    <w:rsid w:val="00DD2FA4"/>
    <w:rsid w:val="00DD302B"/>
    <w:rsid w:val="00DD3A08"/>
    <w:rsid w:val="00DD3FE2"/>
    <w:rsid w:val="00DD415F"/>
    <w:rsid w:val="00DD4821"/>
    <w:rsid w:val="00DD4907"/>
    <w:rsid w:val="00DD4951"/>
    <w:rsid w:val="00DD51DC"/>
    <w:rsid w:val="00DD553B"/>
    <w:rsid w:val="00DD5A39"/>
    <w:rsid w:val="00DD5AF2"/>
    <w:rsid w:val="00DD5E18"/>
    <w:rsid w:val="00DD6350"/>
    <w:rsid w:val="00DD6450"/>
    <w:rsid w:val="00DD6698"/>
    <w:rsid w:val="00DD69E7"/>
    <w:rsid w:val="00DD7226"/>
    <w:rsid w:val="00DD74DB"/>
    <w:rsid w:val="00DD77AB"/>
    <w:rsid w:val="00DD77D0"/>
    <w:rsid w:val="00DD7A93"/>
    <w:rsid w:val="00DD7AC4"/>
    <w:rsid w:val="00DE008B"/>
    <w:rsid w:val="00DE012E"/>
    <w:rsid w:val="00DE01FF"/>
    <w:rsid w:val="00DE02D3"/>
    <w:rsid w:val="00DE04AD"/>
    <w:rsid w:val="00DE0EA4"/>
    <w:rsid w:val="00DE1002"/>
    <w:rsid w:val="00DE10AB"/>
    <w:rsid w:val="00DE121F"/>
    <w:rsid w:val="00DE1803"/>
    <w:rsid w:val="00DE2000"/>
    <w:rsid w:val="00DE2023"/>
    <w:rsid w:val="00DE2047"/>
    <w:rsid w:val="00DE27BD"/>
    <w:rsid w:val="00DE29E5"/>
    <w:rsid w:val="00DE302A"/>
    <w:rsid w:val="00DE35BD"/>
    <w:rsid w:val="00DE402A"/>
    <w:rsid w:val="00DE40BA"/>
    <w:rsid w:val="00DE41C5"/>
    <w:rsid w:val="00DE4662"/>
    <w:rsid w:val="00DE5034"/>
    <w:rsid w:val="00DE5075"/>
    <w:rsid w:val="00DE5127"/>
    <w:rsid w:val="00DE51B5"/>
    <w:rsid w:val="00DE54D0"/>
    <w:rsid w:val="00DE5A4D"/>
    <w:rsid w:val="00DE5BC4"/>
    <w:rsid w:val="00DE5ECD"/>
    <w:rsid w:val="00DE6033"/>
    <w:rsid w:val="00DE6082"/>
    <w:rsid w:val="00DE673E"/>
    <w:rsid w:val="00DE67F5"/>
    <w:rsid w:val="00DE67FF"/>
    <w:rsid w:val="00DE741F"/>
    <w:rsid w:val="00DE7706"/>
    <w:rsid w:val="00DE7895"/>
    <w:rsid w:val="00DE7952"/>
    <w:rsid w:val="00DE7A43"/>
    <w:rsid w:val="00DF00BB"/>
    <w:rsid w:val="00DF0804"/>
    <w:rsid w:val="00DF087A"/>
    <w:rsid w:val="00DF0E7E"/>
    <w:rsid w:val="00DF0F73"/>
    <w:rsid w:val="00DF10A3"/>
    <w:rsid w:val="00DF1722"/>
    <w:rsid w:val="00DF1F73"/>
    <w:rsid w:val="00DF29DD"/>
    <w:rsid w:val="00DF2A18"/>
    <w:rsid w:val="00DF2F2E"/>
    <w:rsid w:val="00DF30F8"/>
    <w:rsid w:val="00DF38BC"/>
    <w:rsid w:val="00DF4659"/>
    <w:rsid w:val="00DF478C"/>
    <w:rsid w:val="00DF51C8"/>
    <w:rsid w:val="00DF5947"/>
    <w:rsid w:val="00DF720D"/>
    <w:rsid w:val="00DF7310"/>
    <w:rsid w:val="00DF78BE"/>
    <w:rsid w:val="00E002B3"/>
    <w:rsid w:val="00E00341"/>
    <w:rsid w:val="00E00489"/>
    <w:rsid w:val="00E0069A"/>
    <w:rsid w:val="00E007AF"/>
    <w:rsid w:val="00E00D61"/>
    <w:rsid w:val="00E013C1"/>
    <w:rsid w:val="00E01491"/>
    <w:rsid w:val="00E01632"/>
    <w:rsid w:val="00E0185A"/>
    <w:rsid w:val="00E01C1E"/>
    <w:rsid w:val="00E01EA6"/>
    <w:rsid w:val="00E021C0"/>
    <w:rsid w:val="00E0223F"/>
    <w:rsid w:val="00E02AE1"/>
    <w:rsid w:val="00E02EFA"/>
    <w:rsid w:val="00E032D9"/>
    <w:rsid w:val="00E033F4"/>
    <w:rsid w:val="00E038BD"/>
    <w:rsid w:val="00E03BEB"/>
    <w:rsid w:val="00E040CF"/>
    <w:rsid w:val="00E0424C"/>
    <w:rsid w:val="00E04640"/>
    <w:rsid w:val="00E04661"/>
    <w:rsid w:val="00E04842"/>
    <w:rsid w:val="00E04AC3"/>
    <w:rsid w:val="00E04C15"/>
    <w:rsid w:val="00E04E4D"/>
    <w:rsid w:val="00E05170"/>
    <w:rsid w:val="00E0557F"/>
    <w:rsid w:val="00E0562A"/>
    <w:rsid w:val="00E05BAA"/>
    <w:rsid w:val="00E0606F"/>
    <w:rsid w:val="00E06359"/>
    <w:rsid w:val="00E067FA"/>
    <w:rsid w:val="00E06B1C"/>
    <w:rsid w:val="00E06CFA"/>
    <w:rsid w:val="00E070EC"/>
    <w:rsid w:val="00E0773E"/>
    <w:rsid w:val="00E0776E"/>
    <w:rsid w:val="00E07BFE"/>
    <w:rsid w:val="00E07C5C"/>
    <w:rsid w:val="00E1025C"/>
    <w:rsid w:val="00E11B03"/>
    <w:rsid w:val="00E129D9"/>
    <w:rsid w:val="00E12E3A"/>
    <w:rsid w:val="00E1385A"/>
    <w:rsid w:val="00E13882"/>
    <w:rsid w:val="00E138EE"/>
    <w:rsid w:val="00E1390A"/>
    <w:rsid w:val="00E1399E"/>
    <w:rsid w:val="00E13E01"/>
    <w:rsid w:val="00E13F65"/>
    <w:rsid w:val="00E140F4"/>
    <w:rsid w:val="00E14A85"/>
    <w:rsid w:val="00E14ABA"/>
    <w:rsid w:val="00E14BF7"/>
    <w:rsid w:val="00E14D7C"/>
    <w:rsid w:val="00E153EF"/>
    <w:rsid w:val="00E15796"/>
    <w:rsid w:val="00E15D8E"/>
    <w:rsid w:val="00E15F2E"/>
    <w:rsid w:val="00E161E6"/>
    <w:rsid w:val="00E16415"/>
    <w:rsid w:val="00E16CC1"/>
    <w:rsid w:val="00E16CC6"/>
    <w:rsid w:val="00E1708D"/>
    <w:rsid w:val="00E17268"/>
    <w:rsid w:val="00E174A4"/>
    <w:rsid w:val="00E179C0"/>
    <w:rsid w:val="00E17DA4"/>
    <w:rsid w:val="00E17E27"/>
    <w:rsid w:val="00E20833"/>
    <w:rsid w:val="00E20BBA"/>
    <w:rsid w:val="00E20FB9"/>
    <w:rsid w:val="00E2129B"/>
    <w:rsid w:val="00E213D9"/>
    <w:rsid w:val="00E215AC"/>
    <w:rsid w:val="00E21A7A"/>
    <w:rsid w:val="00E21F31"/>
    <w:rsid w:val="00E221C3"/>
    <w:rsid w:val="00E2260B"/>
    <w:rsid w:val="00E22C69"/>
    <w:rsid w:val="00E22C8C"/>
    <w:rsid w:val="00E24599"/>
    <w:rsid w:val="00E246C2"/>
    <w:rsid w:val="00E25A6A"/>
    <w:rsid w:val="00E25A7C"/>
    <w:rsid w:val="00E25B14"/>
    <w:rsid w:val="00E25C41"/>
    <w:rsid w:val="00E25CD9"/>
    <w:rsid w:val="00E25F4B"/>
    <w:rsid w:val="00E262EB"/>
    <w:rsid w:val="00E26A0E"/>
    <w:rsid w:val="00E270A8"/>
    <w:rsid w:val="00E2716C"/>
    <w:rsid w:val="00E275C0"/>
    <w:rsid w:val="00E275EF"/>
    <w:rsid w:val="00E27C6F"/>
    <w:rsid w:val="00E27EE1"/>
    <w:rsid w:val="00E30C59"/>
    <w:rsid w:val="00E30CD7"/>
    <w:rsid w:val="00E3121F"/>
    <w:rsid w:val="00E312F1"/>
    <w:rsid w:val="00E315A0"/>
    <w:rsid w:val="00E317D8"/>
    <w:rsid w:val="00E31B4D"/>
    <w:rsid w:val="00E31C49"/>
    <w:rsid w:val="00E3204F"/>
    <w:rsid w:val="00E328DC"/>
    <w:rsid w:val="00E33159"/>
    <w:rsid w:val="00E342ED"/>
    <w:rsid w:val="00E34617"/>
    <w:rsid w:val="00E3461F"/>
    <w:rsid w:val="00E34FB8"/>
    <w:rsid w:val="00E35951"/>
    <w:rsid w:val="00E35BF7"/>
    <w:rsid w:val="00E35DD7"/>
    <w:rsid w:val="00E35E62"/>
    <w:rsid w:val="00E35E82"/>
    <w:rsid w:val="00E36BD8"/>
    <w:rsid w:val="00E37888"/>
    <w:rsid w:val="00E37FCD"/>
    <w:rsid w:val="00E40341"/>
    <w:rsid w:val="00E406DA"/>
    <w:rsid w:val="00E40998"/>
    <w:rsid w:val="00E40DC1"/>
    <w:rsid w:val="00E40E35"/>
    <w:rsid w:val="00E4150B"/>
    <w:rsid w:val="00E416E7"/>
    <w:rsid w:val="00E41D83"/>
    <w:rsid w:val="00E41E6A"/>
    <w:rsid w:val="00E41F46"/>
    <w:rsid w:val="00E41FBB"/>
    <w:rsid w:val="00E421ED"/>
    <w:rsid w:val="00E42501"/>
    <w:rsid w:val="00E425F0"/>
    <w:rsid w:val="00E429D3"/>
    <w:rsid w:val="00E43509"/>
    <w:rsid w:val="00E4373D"/>
    <w:rsid w:val="00E43996"/>
    <w:rsid w:val="00E43B67"/>
    <w:rsid w:val="00E43CEC"/>
    <w:rsid w:val="00E43D1F"/>
    <w:rsid w:val="00E43D33"/>
    <w:rsid w:val="00E4414E"/>
    <w:rsid w:val="00E44450"/>
    <w:rsid w:val="00E4491B"/>
    <w:rsid w:val="00E44982"/>
    <w:rsid w:val="00E44F2C"/>
    <w:rsid w:val="00E45011"/>
    <w:rsid w:val="00E450C3"/>
    <w:rsid w:val="00E45214"/>
    <w:rsid w:val="00E4585E"/>
    <w:rsid w:val="00E45B9F"/>
    <w:rsid w:val="00E45F85"/>
    <w:rsid w:val="00E461B3"/>
    <w:rsid w:val="00E46549"/>
    <w:rsid w:val="00E46A0A"/>
    <w:rsid w:val="00E46F44"/>
    <w:rsid w:val="00E477C0"/>
    <w:rsid w:val="00E47916"/>
    <w:rsid w:val="00E511EB"/>
    <w:rsid w:val="00E51224"/>
    <w:rsid w:val="00E51852"/>
    <w:rsid w:val="00E51B59"/>
    <w:rsid w:val="00E51C11"/>
    <w:rsid w:val="00E51EE8"/>
    <w:rsid w:val="00E520D1"/>
    <w:rsid w:val="00E52331"/>
    <w:rsid w:val="00E52620"/>
    <w:rsid w:val="00E52757"/>
    <w:rsid w:val="00E529BC"/>
    <w:rsid w:val="00E52A34"/>
    <w:rsid w:val="00E53390"/>
    <w:rsid w:val="00E533E0"/>
    <w:rsid w:val="00E534CF"/>
    <w:rsid w:val="00E535FA"/>
    <w:rsid w:val="00E54067"/>
    <w:rsid w:val="00E5408D"/>
    <w:rsid w:val="00E541EF"/>
    <w:rsid w:val="00E5465F"/>
    <w:rsid w:val="00E5477F"/>
    <w:rsid w:val="00E550DE"/>
    <w:rsid w:val="00E55113"/>
    <w:rsid w:val="00E55185"/>
    <w:rsid w:val="00E55B52"/>
    <w:rsid w:val="00E560E3"/>
    <w:rsid w:val="00E565DA"/>
    <w:rsid w:val="00E566B1"/>
    <w:rsid w:val="00E56909"/>
    <w:rsid w:val="00E56B7E"/>
    <w:rsid w:val="00E56CC1"/>
    <w:rsid w:val="00E57546"/>
    <w:rsid w:val="00E5763B"/>
    <w:rsid w:val="00E60056"/>
    <w:rsid w:val="00E60686"/>
    <w:rsid w:val="00E6075C"/>
    <w:rsid w:val="00E60908"/>
    <w:rsid w:val="00E609EF"/>
    <w:rsid w:val="00E60C40"/>
    <w:rsid w:val="00E61B47"/>
    <w:rsid w:val="00E61F22"/>
    <w:rsid w:val="00E620C3"/>
    <w:rsid w:val="00E626F6"/>
    <w:rsid w:val="00E62A2B"/>
    <w:rsid w:val="00E62D3A"/>
    <w:rsid w:val="00E6344D"/>
    <w:rsid w:val="00E639FA"/>
    <w:rsid w:val="00E63C8F"/>
    <w:rsid w:val="00E63CAE"/>
    <w:rsid w:val="00E63CAF"/>
    <w:rsid w:val="00E644B4"/>
    <w:rsid w:val="00E66044"/>
    <w:rsid w:val="00E66421"/>
    <w:rsid w:val="00E6660E"/>
    <w:rsid w:val="00E6701F"/>
    <w:rsid w:val="00E6791A"/>
    <w:rsid w:val="00E7097D"/>
    <w:rsid w:val="00E7130C"/>
    <w:rsid w:val="00E71821"/>
    <w:rsid w:val="00E71F87"/>
    <w:rsid w:val="00E72189"/>
    <w:rsid w:val="00E72297"/>
    <w:rsid w:val="00E722C5"/>
    <w:rsid w:val="00E7316A"/>
    <w:rsid w:val="00E734F1"/>
    <w:rsid w:val="00E737E2"/>
    <w:rsid w:val="00E738F0"/>
    <w:rsid w:val="00E73A7B"/>
    <w:rsid w:val="00E745E3"/>
    <w:rsid w:val="00E74A20"/>
    <w:rsid w:val="00E74A39"/>
    <w:rsid w:val="00E74CCC"/>
    <w:rsid w:val="00E75497"/>
    <w:rsid w:val="00E7570D"/>
    <w:rsid w:val="00E75C3F"/>
    <w:rsid w:val="00E7613F"/>
    <w:rsid w:val="00E765AA"/>
    <w:rsid w:val="00E76718"/>
    <w:rsid w:val="00E7677B"/>
    <w:rsid w:val="00E768A6"/>
    <w:rsid w:val="00E769FB"/>
    <w:rsid w:val="00E76DBC"/>
    <w:rsid w:val="00E76F6A"/>
    <w:rsid w:val="00E76FDB"/>
    <w:rsid w:val="00E775C1"/>
    <w:rsid w:val="00E8008B"/>
    <w:rsid w:val="00E806D4"/>
    <w:rsid w:val="00E80A6F"/>
    <w:rsid w:val="00E80E23"/>
    <w:rsid w:val="00E81791"/>
    <w:rsid w:val="00E81A4C"/>
    <w:rsid w:val="00E81EAB"/>
    <w:rsid w:val="00E82188"/>
    <w:rsid w:val="00E82668"/>
    <w:rsid w:val="00E8295B"/>
    <w:rsid w:val="00E82991"/>
    <w:rsid w:val="00E829D0"/>
    <w:rsid w:val="00E82F3B"/>
    <w:rsid w:val="00E83077"/>
    <w:rsid w:val="00E831AC"/>
    <w:rsid w:val="00E83597"/>
    <w:rsid w:val="00E83EBD"/>
    <w:rsid w:val="00E84188"/>
    <w:rsid w:val="00E8441B"/>
    <w:rsid w:val="00E84421"/>
    <w:rsid w:val="00E848C8"/>
    <w:rsid w:val="00E85018"/>
    <w:rsid w:val="00E851FF"/>
    <w:rsid w:val="00E85B35"/>
    <w:rsid w:val="00E85CA0"/>
    <w:rsid w:val="00E85DE0"/>
    <w:rsid w:val="00E8617B"/>
    <w:rsid w:val="00E863E1"/>
    <w:rsid w:val="00E86624"/>
    <w:rsid w:val="00E869A3"/>
    <w:rsid w:val="00E86A6D"/>
    <w:rsid w:val="00E86F04"/>
    <w:rsid w:val="00E87089"/>
    <w:rsid w:val="00E87444"/>
    <w:rsid w:val="00E9009D"/>
    <w:rsid w:val="00E90BAB"/>
    <w:rsid w:val="00E91084"/>
    <w:rsid w:val="00E911A7"/>
    <w:rsid w:val="00E917E2"/>
    <w:rsid w:val="00E92162"/>
    <w:rsid w:val="00E92605"/>
    <w:rsid w:val="00E9270A"/>
    <w:rsid w:val="00E92E28"/>
    <w:rsid w:val="00E9329D"/>
    <w:rsid w:val="00E93BF1"/>
    <w:rsid w:val="00E9416F"/>
    <w:rsid w:val="00E944BC"/>
    <w:rsid w:val="00E94880"/>
    <w:rsid w:val="00E94973"/>
    <w:rsid w:val="00E94DB6"/>
    <w:rsid w:val="00E94FA8"/>
    <w:rsid w:val="00E955CB"/>
    <w:rsid w:val="00E959D0"/>
    <w:rsid w:val="00E95A12"/>
    <w:rsid w:val="00E9601C"/>
    <w:rsid w:val="00E9671A"/>
    <w:rsid w:val="00E9683F"/>
    <w:rsid w:val="00E9696E"/>
    <w:rsid w:val="00E96A76"/>
    <w:rsid w:val="00E96A98"/>
    <w:rsid w:val="00E9709A"/>
    <w:rsid w:val="00E970F1"/>
    <w:rsid w:val="00E9769E"/>
    <w:rsid w:val="00E97C22"/>
    <w:rsid w:val="00E97EB5"/>
    <w:rsid w:val="00EA04F7"/>
    <w:rsid w:val="00EA0B41"/>
    <w:rsid w:val="00EA10B4"/>
    <w:rsid w:val="00EA11C3"/>
    <w:rsid w:val="00EA1637"/>
    <w:rsid w:val="00EA175C"/>
    <w:rsid w:val="00EA1B9F"/>
    <w:rsid w:val="00EA29B4"/>
    <w:rsid w:val="00EA2C2C"/>
    <w:rsid w:val="00EA31E8"/>
    <w:rsid w:val="00EA39E6"/>
    <w:rsid w:val="00EA4879"/>
    <w:rsid w:val="00EA4999"/>
    <w:rsid w:val="00EA4E47"/>
    <w:rsid w:val="00EA4EDE"/>
    <w:rsid w:val="00EA4FAC"/>
    <w:rsid w:val="00EA5348"/>
    <w:rsid w:val="00EA553B"/>
    <w:rsid w:val="00EA5653"/>
    <w:rsid w:val="00EA5730"/>
    <w:rsid w:val="00EA6543"/>
    <w:rsid w:val="00EA6B31"/>
    <w:rsid w:val="00EA7767"/>
    <w:rsid w:val="00EA7DC4"/>
    <w:rsid w:val="00EB0036"/>
    <w:rsid w:val="00EB0928"/>
    <w:rsid w:val="00EB0D43"/>
    <w:rsid w:val="00EB0DF7"/>
    <w:rsid w:val="00EB1007"/>
    <w:rsid w:val="00EB1217"/>
    <w:rsid w:val="00EB153B"/>
    <w:rsid w:val="00EB19D8"/>
    <w:rsid w:val="00EB24AE"/>
    <w:rsid w:val="00EB27B6"/>
    <w:rsid w:val="00EB27E7"/>
    <w:rsid w:val="00EB2C54"/>
    <w:rsid w:val="00EB3106"/>
    <w:rsid w:val="00EB3332"/>
    <w:rsid w:val="00EB3742"/>
    <w:rsid w:val="00EB38FB"/>
    <w:rsid w:val="00EB39A5"/>
    <w:rsid w:val="00EB3A62"/>
    <w:rsid w:val="00EB3FDA"/>
    <w:rsid w:val="00EB4123"/>
    <w:rsid w:val="00EB4A7A"/>
    <w:rsid w:val="00EB4D73"/>
    <w:rsid w:val="00EB5657"/>
    <w:rsid w:val="00EB5A3F"/>
    <w:rsid w:val="00EB6327"/>
    <w:rsid w:val="00EB696D"/>
    <w:rsid w:val="00EB6D44"/>
    <w:rsid w:val="00EB6F63"/>
    <w:rsid w:val="00EB78D3"/>
    <w:rsid w:val="00EB7EAC"/>
    <w:rsid w:val="00EC00EF"/>
    <w:rsid w:val="00EC0A2B"/>
    <w:rsid w:val="00EC0A88"/>
    <w:rsid w:val="00EC0BAD"/>
    <w:rsid w:val="00EC0FDA"/>
    <w:rsid w:val="00EC1140"/>
    <w:rsid w:val="00EC1517"/>
    <w:rsid w:val="00EC22A5"/>
    <w:rsid w:val="00EC24F7"/>
    <w:rsid w:val="00EC261D"/>
    <w:rsid w:val="00EC2E2B"/>
    <w:rsid w:val="00EC2EB0"/>
    <w:rsid w:val="00EC3463"/>
    <w:rsid w:val="00EC3DC2"/>
    <w:rsid w:val="00EC40A6"/>
    <w:rsid w:val="00EC426F"/>
    <w:rsid w:val="00EC4485"/>
    <w:rsid w:val="00EC4921"/>
    <w:rsid w:val="00EC5121"/>
    <w:rsid w:val="00EC5640"/>
    <w:rsid w:val="00EC5698"/>
    <w:rsid w:val="00EC781A"/>
    <w:rsid w:val="00EC7D9E"/>
    <w:rsid w:val="00EC7F47"/>
    <w:rsid w:val="00ED0114"/>
    <w:rsid w:val="00ED0270"/>
    <w:rsid w:val="00ED0BFE"/>
    <w:rsid w:val="00ED1024"/>
    <w:rsid w:val="00ED12A8"/>
    <w:rsid w:val="00ED1944"/>
    <w:rsid w:val="00ED1D8A"/>
    <w:rsid w:val="00ED2497"/>
    <w:rsid w:val="00ED285E"/>
    <w:rsid w:val="00ED44E7"/>
    <w:rsid w:val="00ED45E9"/>
    <w:rsid w:val="00ED4A8D"/>
    <w:rsid w:val="00ED4C8F"/>
    <w:rsid w:val="00ED5DE1"/>
    <w:rsid w:val="00ED6396"/>
    <w:rsid w:val="00ED7520"/>
    <w:rsid w:val="00ED768D"/>
    <w:rsid w:val="00ED7ACF"/>
    <w:rsid w:val="00EE00CC"/>
    <w:rsid w:val="00EE0123"/>
    <w:rsid w:val="00EE04BD"/>
    <w:rsid w:val="00EE0F42"/>
    <w:rsid w:val="00EE1132"/>
    <w:rsid w:val="00EE1446"/>
    <w:rsid w:val="00EE1D4F"/>
    <w:rsid w:val="00EE2653"/>
    <w:rsid w:val="00EE288D"/>
    <w:rsid w:val="00EE2E7D"/>
    <w:rsid w:val="00EE3239"/>
    <w:rsid w:val="00EE3843"/>
    <w:rsid w:val="00EE3BDC"/>
    <w:rsid w:val="00EE3EB5"/>
    <w:rsid w:val="00EE40B5"/>
    <w:rsid w:val="00EE426F"/>
    <w:rsid w:val="00EE5108"/>
    <w:rsid w:val="00EE581A"/>
    <w:rsid w:val="00EE63E9"/>
    <w:rsid w:val="00EE68C0"/>
    <w:rsid w:val="00EE6B93"/>
    <w:rsid w:val="00EE7044"/>
    <w:rsid w:val="00EE779A"/>
    <w:rsid w:val="00EE7AF8"/>
    <w:rsid w:val="00EE7D9E"/>
    <w:rsid w:val="00EF0289"/>
    <w:rsid w:val="00EF0A40"/>
    <w:rsid w:val="00EF0E78"/>
    <w:rsid w:val="00EF0FD0"/>
    <w:rsid w:val="00EF13DD"/>
    <w:rsid w:val="00EF1611"/>
    <w:rsid w:val="00EF1B99"/>
    <w:rsid w:val="00EF2086"/>
    <w:rsid w:val="00EF2B36"/>
    <w:rsid w:val="00EF2F15"/>
    <w:rsid w:val="00EF339C"/>
    <w:rsid w:val="00EF351F"/>
    <w:rsid w:val="00EF35A1"/>
    <w:rsid w:val="00EF3779"/>
    <w:rsid w:val="00EF3C3C"/>
    <w:rsid w:val="00EF3D8E"/>
    <w:rsid w:val="00EF5858"/>
    <w:rsid w:val="00EF58A7"/>
    <w:rsid w:val="00EF6138"/>
    <w:rsid w:val="00EF68C2"/>
    <w:rsid w:val="00EF6A1B"/>
    <w:rsid w:val="00EF75B1"/>
    <w:rsid w:val="00EF7A3E"/>
    <w:rsid w:val="00EF7AD9"/>
    <w:rsid w:val="00F000D3"/>
    <w:rsid w:val="00F0139F"/>
    <w:rsid w:val="00F01A20"/>
    <w:rsid w:val="00F01A51"/>
    <w:rsid w:val="00F01D05"/>
    <w:rsid w:val="00F01D74"/>
    <w:rsid w:val="00F02408"/>
    <w:rsid w:val="00F0252C"/>
    <w:rsid w:val="00F02777"/>
    <w:rsid w:val="00F02BED"/>
    <w:rsid w:val="00F0343D"/>
    <w:rsid w:val="00F0384F"/>
    <w:rsid w:val="00F03A00"/>
    <w:rsid w:val="00F03C20"/>
    <w:rsid w:val="00F03F51"/>
    <w:rsid w:val="00F04226"/>
    <w:rsid w:val="00F043CC"/>
    <w:rsid w:val="00F04599"/>
    <w:rsid w:val="00F0467B"/>
    <w:rsid w:val="00F04834"/>
    <w:rsid w:val="00F05212"/>
    <w:rsid w:val="00F05AF3"/>
    <w:rsid w:val="00F05CEF"/>
    <w:rsid w:val="00F05F3E"/>
    <w:rsid w:val="00F0650B"/>
    <w:rsid w:val="00F0660F"/>
    <w:rsid w:val="00F06BC0"/>
    <w:rsid w:val="00F07154"/>
    <w:rsid w:val="00F075D1"/>
    <w:rsid w:val="00F07A20"/>
    <w:rsid w:val="00F10587"/>
    <w:rsid w:val="00F10883"/>
    <w:rsid w:val="00F109F0"/>
    <w:rsid w:val="00F10A17"/>
    <w:rsid w:val="00F11994"/>
    <w:rsid w:val="00F12128"/>
    <w:rsid w:val="00F12530"/>
    <w:rsid w:val="00F12648"/>
    <w:rsid w:val="00F1289F"/>
    <w:rsid w:val="00F12ABB"/>
    <w:rsid w:val="00F12BD0"/>
    <w:rsid w:val="00F12F64"/>
    <w:rsid w:val="00F136FB"/>
    <w:rsid w:val="00F1398F"/>
    <w:rsid w:val="00F14037"/>
    <w:rsid w:val="00F14545"/>
    <w:rsid w:val="00F14A30"/>
    <w:rsid w:val="00F14AA1"/>
    <w:rsid w:val="00F14C46"/>
    <w:rsid w:val="00F14CEA"/>
    <w:rsid w:val="00F14D29"/>
    <w:rsid w:val="00F14F17"/>
    <w:rsid w:val="00F15338"/>
    <w:rsid w:val="00F15853"/>
    <w:rsid w:val="00F159E6"/>
    <w:rsid w:val="00F16E2E"/>
    <w:rsid w:val="00F1756F"/>
    <w:rsid w:val="00F17727"/>
    <w:rsid w:val="00F201DE"/>
    <w:rsid w:val="00F208DE"/>
    <w:rsid w:val="00F20977"/>
    <w:rsid w:val="00F20994"/>
    <w:rsid w:val="00F20AF1"/>
    <w:rsid w:val="00F20F20"/>
    <w:rsid w:val="00F227FD"/>
    <w:rsid w:val="00F233BE"/>
    <w:rsid w:val="00F23514"/>
    <w:rsid w:val="00F23FFD"/>
    <w:rsid w:val="00F240AD"/>
    <w:rsid w:val="00F246D5"/>
    <w:rsid w:val="00F2489D"/>
    <w:rsid w:val="00F24F86"/>
    <w:rsid w:val="00F2508F"/>
    <w:rsid w:val="00F25849"/>
    <w:rsid w:val="00F25874"/>
    <w:rsid w:val="00F259F0"/>
    <w:rsid w:val="00F25BC1"/>
    <w:rsid w:val="00F25E08"/>
    <w:rsid w:val="00F26074"/>
    <w:rsid w:val="00F2645F"/>
    <w:rsid w:val="00F26B84"/>
    <w:rsid w:val="00F26F9E"/>
    <w:rsid w:val="00F27123"/>
    <w:rsid w:val="00F27552"/>
    <w:rsid w:val="00F2782B"/>
    <w:rsid w:val="00F27BA1"/>
    <w:rsid w:val="00F30BF8"/>
    <w:rsid w:val="00F30EA9"/>
    <w:rsid w:val="00F30EFB"/>
    <w:rsid w:val="00F3101E"/>
    <w:rsid w:val="00F3109F"/>
    <w:rsid w:val="00F312A8"/>
    <w:rsid w:val="00F3132F"/>
    <w:rsid w:val="00F3134E"/>
    <w:rsid w:val="00F317C5"/>
    <w:rsid w:val="00F31A14"/>
    <w:rsid w:val="00F31AD6"/>
    <w:rsid w:val="00F32FC1"/>
    <w:rsid w:val="00F331A4"/>
    <w:rsid w:val="00F33569"/>
    <w:rsid w:val="00F335CF"/>
    <w:rsid w:val="00F3423C"/>
    <w:rsid w:val="00F346D6"/>
    <w:rsid w:val="00F34D22"/>
    <w:rsid w:val="00F35191"/>
    <w:rsid w:val="00F35D12"/>
    <w:rsid w:val="00F362C6"/>
    <w:rsid w:val="00F36C7C"/>
    <w:rsid w:val="00F36D3B"/>
    <w:rsid w:val="00F36D7C"/>
    <w:rsid w:val="00F372A5"/>
    <w:rsid w:val="00F401D7"/>
    <w:rsid w:val="00F40658"/>
    <w:rsid w:val="00F40CE6"/>
    <w:rsid w:val="00F41220"/>
    <w:rsid w:val="00F41B32"/>
    <w:rsid w:val="00F41E41"/>
    <w:rsid w:val="00F42394"/>
    <w:rsid w:val="00F42717"/>
    <w:rsid w:val="00F4273C"/>
    <w:rsid w:val="00F42AC1"/>
    <w:rsid w:val="00F4307F"/>
    <w:rsid w:val="00F43352"/>
    <w:rsid w:val="00F43525"/>
    <w:rsid w:val="00F435CD"/>
    <w:rsid w:val="00F4376E"/>
    <w:rsid w:val="00F4390B"/>
    <w:rsid w:val="00F43C94"/>
    <w:rsid w:val="00F4407C"/>
    <w:rsid w:val="00F440CB"/>
    <w:rsid w:val="00F44605"/>
    <w:rsid w:val="00F44AC3"/>
    <w:rsid w:val="00F4506B"/>
    <w:rsid w:val="00F45151"/>
    <w:rsid w:val="00F45ACB"/>
    <w:rsid w:val="00F45D2C"/>
    <w:rsid w:val="00F468E1"/>
    <w:rsid w:val="00F4717E"/>
    <w:rsid w:val="00F4776C"/>
    <w:rsid w:val="00F47C9E"/>
    <w:rsid w:val="00F47F25"/>
    <w:rsid w:val="00F50684"/>
    <w:rsid w:val="00F508EE"/>
    <w:rsid w:val="00F50CF4"/>
    <w:rsid w:val="00F50F9B"/>
    <w:rsid w:val="00F50FBA"/>
    <w:rsid w:val="00F5109A"/>
    <w:rsid w:val="00F510EC"/>
    <w:rsid w:val="00F5167E"/>
    <w:rsid w:val="00F5196F"/>
    <w:rsid w:val="00F51A07"/>
    <w:rsid w:val="00F521BA"/>
    <w:rsid w:val="00F525DC"/>
    <w:rsid w:val="00F52708"/>
    <w:rsid w:val="00F52E18"/>
    <w:rsid w:val="00F52F40"/>
    <w:rsid w:val="00F52FBF"/>
    <w:rsid w:val="00F53988"/>
    <w:rsid w:val="00F53A81"/>
    <w:rsid w:val="00F53DE9"/>
    <w:rsid w:val="00F54244"/>
    <w:rsid w:val="00F54304"/>
    <w:rsid w:val="00F54723"/>
    <w:rsid w:val="00F54826"/>
    <w:rsid w:val="00F5495D"/>
    <w:rsid w:val="00F54AF6"/>
    <w:rsid w:val="00F5519E"/>
    <w:rsid w:val="00F55234"/>
    <w:rsid w:val="00F55DAB"/>
    <w:rsid w:val="00F55DFE"/>
    <w:rsid w:val="00F55F9D"/>
    <w:rsid w:val="00F561CD"/>
    <w:rsid w:val="00F56245"/>
    <w:rsid w:val="00F57222"/>
    <w:rsid w:val="00F572ED"/>
    <w:rsid w:val="00F5734A"/>
    <w:rsid w:val="00F5783B"/>
    <w:rsid w:val="00F57C1E"/>
    <w:rsid w:val="00F60305"/>
    <w:rsid w:val="00F6034C"/>
    <w:rsid w:val="00F60BF6"/>
    <w:rsid w:val="00F60F1D"/>
    <w:rsid w:val="00F60FFE"/>
    <w:rsid w:val="00F61131"/>
    <w:rsid w:val="00F6126E"/>
    <w:rsid w:val="00F61413"/>
    <w:rsid w:val="00F61B95"/>
    <w:rsid w:val="00F61E08"/>
    <w:rsid w:val="00F622FC"/>
    <w:rsid w:val="00F62466"/>
    <w:rsid w:val="00F62617"/>
    <w:rsid w:val="00F62C22"/>
    <w:rsid w:val="00F62CA9"/>
    <w:rsid w:val="00F63160"/>
    <w:rsid w:val="00F635E7"/>
    <w:rsid w:val="00F63686"/>
    <w:rsid w:val="00F63711"/>
    <w:rsid w:val="00F63806"/>
    <w:rsid w:val="00F639DE"/>
    <w:rsid w:val="00F63EAE"/>
    <w:rsid w:val="00F64165"/>
    <w:rsid w:val="00F6442C"/>
    <w:rsid w:val="00F64AAE"/>
    <w:rsid w:val="00F653A3"/>
    <w:rsid w:val="00F656D6"/>
    <w:rsid w:val="00F65802"/>
    <w:rsid w:val="00F65C9D"/>
    <w:rsid w:val="00F65CA9"/>
    <w:rsid w:val="00F65EB2"/>
    <w:rsid w:val="00F65EEB"/>
    <w:rsid w:val="00F665E3"/>
    <w:rsid w:val="00F66762"/>
    <w:rsid w:val="00F66802"/>
    <w:rsid w:val="00F66A4D"/>
    <w:rsid w:val="00F66AA3"/>
    <w:rsid w:val="00F67C28"/>
    <w:rsid w:val="00F70461"/>
    <w:rsid w:val="00F70C0C"/>
    <w:rsid w:val="00F70FCE"/>
    <w:rsid w:val="00F7112A"/>
    <w:rsid w:val="00F7119F"/>
    <w:rsid w:val="00F717C9"/>
    <w:rsid w:val="00F71AFA"/>
    <w:rsid w:val="00F71F93"/>
    <w:rsid w:val="00F72259"/>
    <w:rsid w:val="00F723FB"/>
    <w:rsid w:val="00F7269E"/>
    <w:rsid w:val="00F726E9"/>
    <w:rsid w:val="00F7283F"/>
    <w:rsid w:val="00F730DA"/>
    <w:rsid w:val="00F735DD"/>
    <w:rsid w:val="00F73996"/>
    <w:rsid w:val="00F73F2E"/>
    <w:rsid w:val="00F742B7"/>
    <w:rsid w:val="00F74B89"/>
    <w:rsid w:val="00F74BB4"/>
    <w:rsid w:val="00F74ED2"/>
    <w:rsid w:val="00F75317"/>
    <w:rsid w:val="00F7570A"/>
    <w:rsid w:val="00F763D2"/>
    <w:rsid w:val="00F765BD"/>
    <w:rsid w:val="00F7749A"/>
    <w:rsid w:val="00F80508"/>
    <w:rsid w:val="00F80698"/>
    <w:rsid w:val="00F80A17"/>
    <w:rsid w:val="00F80DA4"/>
    <w:rsid w:val="00F81262"/>
    <w:rsid w:val="00F824FF"/>
    <w:rsid w:val="00F82770"/>
    <w:rsid w:val="00F82EA4"/>
    <w:rsid w:val="00F82EB8"/>
    <w:rsid w:val="00F83016"/>
    <w:rsid w:val="00F839E4"/>
    <w:rsid w:val="00F84FBF"/>
    <w:rsid w:val="00F85091"/>
    <w:rsid w:val="00F852D6"/>
    <w:rsid w:val="00F8532C"/>
    <w:rsid w:val="00F8541B"/>
    <w:rsid w:val="00F85579"/>
    <w:rsid w:val="00F85FE0"/>
    <w:rsid w:val="00F8643C"/>
    <w:rsid w:val="00F86649"/>
    <w:rsid w:val="00F86FA9"/>
    <w:rsid w:val="00F872CD"/>
    <w:rsid w:val="00F87616"/>
    <w:rsid w:val="00F87846"/>
    <w:rsid w:val="00F8788C"/>
    <w:rsid w:val="00F904CE"/>
    <w:rsid w:val="00F90548"/>
    <w:rsid w:val="00F91748"/>
    <w:rsid w:val="00F918C6"/>
    <w:rsid w:val="00F9194D"/>
    <w:rsid w:val="00F91951"/>
    <w:rsid w:val="00F91ECC"/>
    <w:rsid w:val="00F923FF"/>
    <w:rsid w:val="00F92463"/>
    <w:rsid w:val="00F928C8"/>
    <w:rsid w:val="00F92960"/>
    <w:rsid w:val="00F93192"/>
    <w:rsid w:val="00F9344A"/>
    <w:rsid w:val="00F948CD"/>
    <w:rsid w:val="00F94A9D"/>
    <w:rsid w:val="00F950C2"/>
    <w:rsid w:val="00F952EE"/>
    <w:rsid w:val="00F953E2"/>
    <w:rsid w:val="00F95682"/>
    <w:rsid w:val="00F95DC7"/>
    <w:rsid w:val="00F96170"/>
    <w:rsid w:val="00F96403"/>
    <w:rsid w:val="00F9674A"/>
    <w:rsid w:val="00F968D7"/>
    <w:rsid w:val="00F96D99"/>
    <w:rsid w:val="00F9706C"/>
    <w:rsid w:val="00F97221"/>
    <w:rsid w:val="00F9730E"/>
    <w:rsid w:val="00F97484"/>
    <w:rsid w:val="00F974D5"/>
    <w:rsid w:val="00F9783B"/>
    <w:rsid w:val="00F97A66"/>
    <w:rsid w:val="00F97A95"/>
    <w:rsid w:val="00F97B08"/>
    <w:rsid w:val="00F97D53"/>
    <w:rsid w:val="00F97E03"/>
    <w:rsid w:val="00FA05BF"/>
    <w:rsid w:val="00FA0AE2"/>
    <w:rsid w:val="00FA0D01"/>
    <w:rsid w:val="00FA0DC8"/>
    <w:rsid w:val="00FA18A9"/>
    <w:rsid w:val="00FA20FE"/>
    <w:rsid w:val="00FA28AA"/>
    <w:rsid w:val="00FA295F"/>
    <w:rsid w:val="00FA2960"/>
    <w:rsid w:val="00FA2A4B"/>
    <w:rsid w:val="00FA2BD3"/>
    <w:rsid w:val="00FA2D8D"/>
    <w:rsid w:val="00FA355B"/>
    <w:rsid w:val="00FA366A"/>
    <w:rsid w:val="00FA4C21"/>
    <w:rsid w:val="00FA510B"/>
    <w:rsid w:val="00FA5331"/>
    <w:rsid w:val="00FA5510"/>
    <w:rsid w:val="00FA5982"/>
    <w:rsid w:val="00FA5E7F"/>
    <w:rsid w:val="00FA608F"/>
    <w:rsid w:val="00FA68F1"/>
    <w:rsid w:val="00FA6CE6"/>
    <w:rsid w:val="00FA745B"/>
    <w:rsid w:val="00FA7485"/>
    <w:rsid w:val="00FA7593"/>
    <w:rsid w:val="00FA7EAE"/>
    <w:rsid w:val="00FB008B"/>
    <w:rsid w:val="00FB0122"/>
    <w:rsid w:val="00FB013A"/>
    <w:rsid w:val="00FB03C6"/>
    <w:rsid w:val="00FB057F"/>
    <w:rsid w:val="00FB071B"/>
    <w:rsid w:val="00FB0757"/>
    <w:rsid w:val="00FB0F54"/>
    <w:rsid w:val="00FB2324"/>
    <w:rsid w:val="00FB23A1"/>
    <w:rsid w:val="00FB2441"/>
    <w:rsid w:val="00FB2980"/>
    <w:rsid w:val="00FB2AB5"/>
    <w:rsid w:val="00FB2E84"/>
    <w:rsid w:val="00FB35ED"/>
    <w:rsid w:val="00FB369F"/>
    <w:rsid w:val="00FB3703"/>
    <w:rsid w:val="00FB38A0"/>
    <w:rsid w:val="00FB3A8E"/>
    <w:rsid w:val="00FB3B83"/>
    <w:rsid w:val="00FB3BED"/>
    <w:rsid w:val="00FB3BF9"/>
    <w:rsid w:val="00FB4490"/>
    <w:rsid w:val="00FB4A0A"/>
    <w:rsid w:val="00FB4F98"/>
    <w:rsid w:val="00FB53F0"/>
    <w:rsid w:val="00FB5A31"/>
    <w:rsid w:val="00FB5AF6"/>
    <w:rsid w:val="00FB604A"/>
    <w:rsid w:val="00FB625A"/>
    <w:rsid w:val="00FB68CD"/>
    <w:rsid w:val="00FB69B0"/>
    <w:rsid w:val="00FB721A"/>
    <w:rsid w:val="00FB728A"/>
    <w:rsid w:val="00FB7321"/>
    <w:rsid w:val="00FB777F"/>
    <w:rsid w:val="00FB7884"/>
    <w:rsid w:val="00FB78C5"/>
    <w:rsid w:val="00FB7B6D"/>
    <w:rsid w:val="00FB7D0F"/>
    <w:rsid w:val="00FC019D"/>
    <w:rsid w:val="00FC02B7"/>
    <w:rsid w:val="00FC06DF"/>
    <w:rsid w:val="00FC0734"/>
    <w:rsid w:val="00FC07F7"/>
    <w:rsid w:val="00FC09DD"/>
    <w:rsid w:val="00FC09F3"/>
    <w:rsid w:val="00FC1B24"/>
    <w:rsid w:val="00FC1DDC"/>
    <w:rsid w:val="00FC224D"/>
    <w:rsid w:val="00FC284C"/>
    <w:rsid w:val="00FC2CFF"/>
    <w:rsid w:val="00FC2D0B"/>
    <w:rsid w:val="00FC2DDA"/>
    <w:rsid w:val="00FC300C"/>
    <w:rsid w:val="00FC3120"/>
    <w:rsid w:val="00FC3398"/>
    <w:rsid w:val="00FC3C40"/>
    <w:rsid w:val="00FC3E95"/>
    <w:rsid w:val="00FC3EB3"/>
    <w:rsid w:val="00FC43C2"/>
    <w:rsid w:val="00FC44F2"/>
    <w:rsid w:val="00FC4660"/>
    <w:rsid w:val="00FC49AD"/>
    <w:rsid w:val="00FC4B42"/>
    <w:rsid w:val="00FC50EF"/>
    <w:rsid w:val="00FC52B1"/>
    <w:rsid w:val="00FC550E"/>
    <w:rsid w:val="00FC5588"/>
    <w:rsid w:val="00FC5736"/>
    <w:rsid w:val="00FC6520"/>
    <w:rsid w:val="00FC73FE"/>
    <w:rsid w:val="00FC749D"/>
    <w:rsid w:val="00FC7940"/>
    <w:rsid w:val="00FD059F"/>
    <w:rsid w:val="00FD0927"/>
    <w:rsid w:val="00FD0EC9"/>
    <w:rsid w:val="00FD0FEB"/>
    <w:rsid w:val="00FD10ED"/>
    <w:rsid w:val="00FD114C"/>
    <w:rsid w:val="00FD1311"/>
    <w:rsid w:val="00FD14CA"/>
    <w:rsid w:val="00FD182A"/>
    <w:rsid w:val="00FD1AF4"/>
    <w:rsid w:val="00FD1B14"/>
    <w:rsid w:val="00FD1DE8"/>
    <w:rsid w:val="00FD1E0B"/>
    <w:rsid w:val="00FD1EE6"/>
    <w:rsid w:val="00FD2034"/>
    <w:rsid w:val="00FD2062"/>
    <w:rsid w:val="00FD2097"/>
    <w:rsid w:val="00FD20AC"/>
    <w:rsid w:val="00FD20B0"/>
    <w:rsid w:val="00FD28C5"/>
    <w:rsid w:val="00FD2F44"/>
    <w:rsid w:val="00FD3058"/>
    <w:rsid w:val="00FD30D9"/>
    <w:rsid w:val="00FD3234"/>
    <w:rsid w:val="00FD33A3"/>
    <w:rsid w:val="00FD3524"/>
    <w:rsid w:val="00FD3A19"/>
    <w:rsid w:val="00FD3A25"/>
    <w:rsid w:val="00FD3AAE"/>
    <w:rsid w:val="00FD46DC"/>
    <w:rsid w:val="00FD4C34"/>
    <w:rsid w:val="00FD4D99"/>
    <w:rsid w:val="00FD4DCA"/>
    <w:rsid w:val="00FD4EA4"/>
    <w:rsid w:val="00FD52CE"/>
    <w:rsid w:val="00FD556F"/>
    <w:rsid w:val="00FD58F0"/>
    <w:rsid w:val="00FD5ABB"/>
    <w:rsid w:val="00FD6190"/>
    <w:rsid w:val="00FD655C"/>
    <w:rsid w:val="00FD65DC"/>
    <w:rsid w:val="00FD71FC"/>
    <w:rsid w:val="00FD7492"/>
    <w:rsid w:val="00FD77A7"/>
    <w:rsid w:val="00FD78A8"/>
    <w:rsid w:val="00FE00A3"/>
    <w:rsid w:val="00FE0AA1"/>
    <w:rsid w:val="00FE0CC0"/>
    <w:rsid w:val="00FE0FD0"/>
    <w:rsid w:val="00FE1886"/>
    <w:rsid w:val="00FE1B46"/>
    <w:rsid w:val="00FE1BC4"/>
    <w:rsid w:val="00FE1D9D"/>
    <w:rsid w:val="00FE1DE1"/>
    <w:rsid w:val="00FE2414"/>
    <w:rsid w:val="00FE2442"/>
    <w:rsid w:val="00FE249F"/>
    <w:rsid w:val="00FE2AFF"/>
    <w:rsid w:val="00FE30D0"/>
    <w:rsid w:val="00FE3391"/>
    <w:rsid w:val="00FE33CC"/>
    <w:rsid w:val="00FE3912"/>
    <w:rsid w:val="00FE3CDD"/>
    <w:rsid w:val="00FE406C"/>
    <w:rsid w:val="00FE5111"/>
    <w:rsid w:val="00FE53BD"/>
    <w:rsid w:val="00FE57BF"/>
    <w:rsid w:val="00FE5994"/>
    <w:rsid w:val="00FE6026"/>
    <w:rsid w:val="00FE60B7"/>
    <w:rsid w:val="00FE68CF"/>
    <w:rsid w:val="00FE710F"/>
    <w:rsid w:val="00FE7761"/>
    <w:rsid w:val="00FF0466"/>
    <w:rsid w:val="00FF056A"/>
    <w:rsid w:val="00FF0909"/>
    <w:rsid w:val="00FF0CA4"/>
    <w:rsid w:val="00FF0E62"/>
    <w:rsid w:val="00FF1174"/>
    <w:rsid w:val="00FF1B9D"/>
    <w:rsid w:val="00FF2260"/>
    <w:rsid w:val="00FF2CC0"/>
    <w:rsid w:val="00FF30DA"/>
    <w:rsid w:val="00FF35D9"/>
    <w:rsid w:val="00FF37C0"/>
    <w:rsid w:val="00FF38AC"/>
    <w:rsid w:val="00FF3A65"/>
    <w:rsid w:val="00FF3AC9"/>
    <w:rsid w:val="00FF3B36"/>
    <w:rsid w:val="00FF3E95"/>
    <w:rsid w:val="00FF4A9F"/>
    <w:rsid w:val="00FF4E96"/>
    <w:rsid w:val="00FF5218"/>
    <w:rsid w:val="00FF53F4"/>
    <w:rsid w:val="00FF5B42"/>
    <w:rsid w:val="00FF5E51"/>
    <w:rsid w:val="00FF6063"/>
    <w:rsid w:val="00FF6B0C"/>
    <w:rsid w:val="00FF6DC9"/>
    <w:rsid w:val="00FF6E8D"/>
    <w:rsid w:val="00FF785E"/>
    <w:rsid w:val="00FF793B"/>
    <w:rsid w:val="00FF7C94"/>
    <w:rsid w:val="00FF7E7A"/>
  </w:rsids>
  <m:mathPr>
    <m:mathFont m:val="Cambria Math"/>
    <m:brkBin m:val="before"/>
    <m:brkBinSub m:val="--"/>
    <m:smallFrac m:val="0"/>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543009"/>
  <w15:docId w15:val="{013B6F44-393F-4AA5-B777-807DC3E5C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38FC"/>
    <w:rPr>
      <w:rFonts w:ascii="Times New Roman" w:eastAsiaTheme="minorEastAsia" w:hAnsi="Times New Roman"/>
      <w:lang w:eastAsia="ja-JP"/>
    </w:rPr>
  </w:style>
  <w:style w:type="paragraph" w:styleId="Heading1">
    <w:name w:val="heading 1"/>
    <w:basedOn w:val="Normal"/>
    <w:next w:val="Normal"/>
    <w:link w:val="Heading1Char"/>
    <w:uiPriority w:val="9"/>
    <w:qFormat/>
    <w:rsid w:val="00857BF6"/>
    <w:pPr>
      <w:keepNext/>
      <w:keepLines/>
      <w:numPr>
        <w:numId w:val="1"/>
      </w:numPr>
      <w:spacing w:before="120" w:after="120"/>
      <w:ind w:left="360"/>
      <w:outlineLvl w:val="0"/>
    </w:pPr>
    <w:rPr>
      <w:rFonts w:eastAsiaTheme="majorEastAsia" w:cstheme="majorBidi"/>
      <w:b/>
      <w:color w:val="3B3838" w:themeColor="background2" w:themeShade="40"/>
      <w:szCs w:val="32"/>
    </w:rPr>
  </w:style>
  <w:style w:type="paragraph" w:styleId="Heading2">
    <w:name w:val="heading 2"/>
    <w:basedOn w:val="Normal"/>
    <w:next w:val="Normal"/>
    <w:link w:val="Heading2Char"/>
    <w:uiPriority w:val="9"/>
    <w:unhideWhenUsed/>
    <w:qFormat/>
    <w:rsid w:val="00AC0E36"/>
    <w:pPr>
      <w:keepNext/>
      <w:keepLines/>
      <w:numPr>
        <w:numId w:val="20"/>
      </w:numPr>
      <w:spacing w:before="4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B74E61"/>
    <w:pPr>
      <w:keepNext/>
      <w:keepLines/>
      <w:numPr>
        <w:numId w:val="2"/>
      </w:numPr>
      <w:spacing w:before="40"/>
      <w:outlineLvl w:val="2"/>
    </w:pPr>
    <w:rPr>
      <w:rFonts w:eastAsiaTheme="majorEastAsia" w:cstheme="majorBidi"/>
      <w:b/>
    </w:rPr>
  </w:style>
  <w:style w:type="paragraph" w:styleId="Heading4">
    <w:name w:val="heading 4"/>
    <w:basedOn w:val="Normal"/>
    <w:next w:val="Normal"/>
    <w:link w:val="Heading4Char"/>
    <w:uiPriority w:val="9"/>
    <w:semiHidden/>
    <w:unhideWhenUsed/>
    <w:qFormat/>
    <w:rsid w:val="00AC699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7BF6"/>
    <w:rPr>
      <w:rFonts w:ascii="Times New Roman" w:eastAsiaTheme="majorEastAsia" w:hAnsi="Times New Roman" w:cstheme="majorBidi"/>
      <w:b/>
      <w:color w:val="3B3838" w:themeColor="background2" w:themeShade="40"/>
      <w:szCs w:val="32"/>
      <w:lang w:eastAsia="ja-JP"/>
    </w:rPr>
  </w:style>
  <w:style w:type="character" w:customStyle="1" w:styleId="Heading3Char">
    <w:name w:val="Heading 3 Char"/>
    <w:basedOn w:val="DefaultParagraphFont"/>
    <w:link w:val="Heading3"/>
    <w:uiPriority w:val="9"/>
    <w:rsid w:val="00B74E61"/>
    <w:rPr>
      <w:rFonts w:ascii="Times New Roman" w:eastAsiaTheme="majorEastAsia" w:hAnsi="Times New Roman" w:cstheme="majorBidi"/>
      <w:b/>
      <w:lang w:eastAsia="ja-JP"/>
    </w:rPr>
  </w:style>
  <w:style w:type="character" w:customStyle="1" w:styleId="Heading4Char">
    <w:name w:val="Heading 4 Char"/>
    <w:basedOn w:val="DefaultParagraphFont"/>
    <w:link w:val="Heading4"/>
    <w:uiPriority w:val="9"/>
    <w:semiHidden/>
    <w:rsid w:val="00AC699B"/>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B421AA"/>
    <w:pPr>
      <w:spacing w:after="200"/>
      <w:jc w:val="both"/>
    </w:pPr>
    <w:rPr>
      <w:iCs/>
      <w:szCs w:val="18"/>
    </w:rPr>
  </w:style>
  <w:style w:type="paragraph" w:styleId="Header">
    <w:name w:val="header"/>
    <w:basedOn w:val="Normal"/>
    <w:link w:val="HeaderChar"/>
    <w:uiPriority w:val="99"/>
    <w:unhideWhenUsed/>
    <w:rsid w:val="00A023A2"/>
    <w:pPr>
      <w:tabs>
        <w:tab w:val="center" w:pos="4680"/>
        <w:tab w:val="right" w:pos="9360"/>
      </w:tabs>
    </w:pPr>
  </w:style>
  <w:style w:type="character" w:customStyle="1" w:styleId="HeaderChar">
    <w:name w:val="Header Char"/>
    <w:basedOn w:val="DefaultParagraphFont"/>
    <w:link w:val="Header"/>
    <w:uiPriority w:val="99"/>
    <w:rsid w:val="00A023A2"/>
    <w:rPr>
      <w:rFonts w:eastAsiaTheme="minorEastAsia"/>
      <w:lang w:eastAsia="ja-JP"/>
    </w:rPr>
  </w:style>
  <w:style w:type="paragraph" w:styleId="Footer">
    <w:name w:val="footer"/>
    <w:basedOn w:val="Normal"/>
    <w:link w:val="FooterChar"/>
    <w:uiPriority w:val="99"/>
    <w:unhideWhenUsed/>
    <w:rsid w:val="00A023A2"/>
    <w:pPr>
      <w:tabs>
        <w:tab w:val="center" w:pos="4680"/>
        <w:tab w:val="right" w:pos="9360"/>
      </w:tabs>
    </w:pPr>
  </w:style>
  <w:style w:type="character" w:customStyle="1" w:styleId="FooterChar">
    <w:name w:val="Footer Char"/>
    <w:basedOn w:val="DefaultParagraphFont"/>
    <w:link w:val="Footer"/>
    <w:uiPriority w:val="99"/>
    <w:rsid w:val="00A023A2"/>
    <w:rPr>
      <w:rFonts w:eastAsiaTheme="minorEastAsia"/>
      <w:lang w:eastAsia="ja-JP"/>
    </w:rPr>
  </w:style>
  <w:style w:type="character" w:styleId="Hyperlink">
    <w:name w:val="Hyperlink"/>
    <w:basedOn w:val="DefaultParagraphFont"/>
    <w:uiPriority w:val="99"/>
    <w:unhideWhenUsed/>
    <w:rsid w:val="00947E25"/>
    <w:rPr>
      <w:color w:val="0563C1" w:themeColor="hyperlink"/>
      <w:u w:val="single"/>
    </w:rPr>
  </w:style>
  <w:style w:type="paragraph" w:styleId="TOC1">
    <w:name w:val="toc 1"/>
    <w:basedOn w:val="Normal"/>
    <w:next w:val="Normal"/>
    <w:autoRedefine/>
    <w:uiPriority w:val="39"/>
    <w:unhideWhenUsed/>
    <w:rsid w:val="00AF2CFC"/>
    <w:pPr>
      <w:tabs>
        <w:tab w:val="left" w:pos="480"/>
        <w:tab w:val="right" w:leader="dot" w:pos="9350"/>
      </w:tabs>
      <w:spacing w:after="100"/>
    </w:pPr>
  </w:style>
  <w:style w:type="character" w:styleId="CommentReference">
    <w:name w:val="annotation reference"/>
    <w:basedOn w:val="DefaultParagraphFont"/>
    <w:uiPriority w:val="99"/>
    <w:semiHidden/>
    <w:unhideWhenUsed/>
    <w:rsid w:val="00B94446"/>
    <w:rPr>
      <w:sz w:val="16"/>
      <w:szCs w:val="16"/>
    </w:rPr>
  </w:style>
  <w:style w:type="paragraph" w:styleId="CommentText">
    <w:name w:val="annotation text"/>
    <w:basedOn w:val="Normal"/>
    <w:link w:val="CommentTextChar"/>
    <w:uiPriority w:val="99"/>
    <w:unhideWhenUsed/>
    <w:rsid w:val="00B94446"/>
    <w:rPr>
      <w:sz w:val="20"/>
      <w:szCs w:val="20"/>
    </w:rPr>
  </w:style>
  <w:style w:type="character" w:customStyle="1" w:styleId="CommentTextChar">
    <w:name w:val="Comment Text Char"/>
    <w:basedOn w:val="DefaultParagraphFont"/>
    <w:link w:val="CommentText"/>
    <w:uiPriority w:val="99"/>
    <w:rsid w:val="00B94446"/>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B94446"/>
    <w:rPr>
      <w:b/>
      <w:bCs/>
    </w:rPr>
  </w:style>
  <w:style w:type="character" w:customStyle="1" w:styleId="CommentSubjectChar">
    <w:name w:val="Comment Subject Char"/>
    <w:basedOn w:val="CommentTextChar"/>
    <w:link w:val="CommentSubject"/>
    <w:uiPriority w:val="99"/>
    <w:semiHidden/>
    <w:rsid w:val="00B94446"/>
    <w:rPr>
      <w:rFonts w:eastAsiaTheme="minorEastAsia"/>
      <w:b/>
      <w:bCs/>
      <w:sz w:val="20"/>
      <w:szCs w:val="20"/>
      <w:lang w:eastAsia="ja-JP"/>
    </w:rPr>
  </w:style>
  <w:style w:type="paragraph" w:styleId="ListParagraph">
    <w:name w:val="List Paragraph"/>
    <w:basedOn w:val="Normal"/>
    <w:uiPriority w:val="34"/>
    <w:qFormat/>
    <w:rsid w:val="00EA4FAC"/>
    <w:pPr>
      <w:ind w:left="720"/>
      <w:contextualSpacing/>
    </w:pPr>
  </w:style>
  <w:style w:type="table" w:styleId="TableGrid">
    <w:name w:val="Table Grid"/>
    <w:basedOn w:val="TableNormal"/>
    <w:uiPriority w:val="39"/>
    <w:rsid w:val="000676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038FC"/>
    <w:rPr>
      <w:rFonts w:ascii="Times New Roman" w:eastAsiaTheme="minorEastAsia" w:hAnsi="Times New Roman"/>
      <w:lang w:eastAsia="ja-JP"/>
    </w:rPr>
  </w:style>
  <w:style w:type="character" w:customStyle="1" w:styleId="Heading2Char">
    <w:name w:val="Heading 2 Char"/>
    <w:basedOn w:val="DefaultParagraphFont"/>
    <w:link w:val="Heading2"/>
    <w:uiPriority w:val="9"/>
    <w:rsid w:val="00E57546"/>
    <w:rPr>
      <w:rFonts w:ascii="Times New Roman" w:eastAsiaTheme="majorEastAsia" w:hAnsi="Times New Roman" w:cstheme="majorBidi"/>
      <w:b/>
      <w:szCs w:val="26"/>
      <w:lang w:eastAsia="ja-JP"/>
    </w:rPr>
  </w:style>
  <w:style w:type="paragraph" w:styleId="TOC2">
    <w:name w:val="toc 2"/>
    <w:basedOn w:val="Normal"/>
    <w:next w:val="Normal"/>
    <w:autoRedefine/>
    <w:uiPriority w:val="39"/>
    <w:unhideWhenUsed/>
    <w:rsid w:val="005E2C18"/>
    <w:pPr>
      <w:tabs>
        <w:tab w:val="left" w:pos="660"/>
        <w:tab w:val="right" w:leader="dot" w:pos="9350"/>
      </w:tabs>
      <w:spacing w:after="100"/>
      <w:ind w:left="240"/>
    </w:pPr>
  </w:style>
  <w:style w:type="paragraph" w:styleId="TOC3">
    <w:name w:val="toc 3"/>
    <w:basedOn w:val="Normal"/>
    <w:next w:val="Normal"/>
    <w:autoRedefine/>
    <w:uiPriority w:val="39"/>
    <w:unhideWhenUsed/>
    <w:rsid w:val="00B74E61"/>
    <w:pPr>
      <w:spacing w:after="100"/>
      <w:ind w:left="480"/>
    </w:pPr>
  </w:style>
  <w:style w:type="paragraph" w:styleId="Revision">
    <w:name w:val="Revision"/>
    <w:hidden/>
    <w:uiPriority w:val="99"/>
    <w:semiHidden/>
    <w:rsid w:val="0023254D"/>
    <w:rPr>
      <w:rFonts w:ascii="Times New Roman" w:eastAsiaTheme="minorEastAsia" w:hAnsi="Times New Roman"/>
      <w:lang w:eastAsia="ja-JP"/>
    </w:rPr>
  </w:style>
  <w:style w:type="paragraph" w:styleId="BalloonText">
    <w:name w:val="Balloon Text"/>
    <w:basedOn w:val="Normal"/>
    <w:link w:val="BalloonTextChar"/>
    <w:uiPriority w:val="99"/>
    <w:semiHidden/>
    <w:unhideWhenUsed/>
    <w:rsid w:val="0023254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254D"/>
    <w:rPr>
      <w:rFonts w:ascii="Segoe UI" w:eastAsiaTheme="minorEastAsia" w:hAnsi="Segoe UI" w:cs="Segoe UI"/>
      <w:sz w:val="18"/>
      <w:szCs w:val="18"/>
      <w:lang w:eastAsia="ja-JP"/>
    </w:rPr>
  </w:style>
  <w:style w:type="paragraph" w:styleId="FootnoteText">
    <w:name w:val="footnote text"/>
    <w:basedOn w:val="Normal"/>
    <w:link w:val="FootnoteTextChar"/>
    <w:uiPriority w:val="99"/>
    <w:unhideWhenUsed/>
    <w:rsid w:val="009D7779"/>
    <w:rPr>
      <w:sz w:val="20"/>
      <w:szCs w:val="20"/>
    </w:rPr>
  </w:style>
  <w:style w:type="character" w:customStyle="1" w:styleId="FootnoteTextChar">
    <w:name w:val="Footnote Text Char"/>
    <w:basedOn w:val="DefaultParagraphFont"/>
    <w:link w:val="FootnoteText"/>
    <w:uiPriority w:val="99"/>
    <w:rsid w:val="009D7779"/>
    <w:rPr>
      <w:rFonts w:ascii="Times New Roman" w:eastAsiaTheme="minorEastAsia" w:hAnsi="Times New Roman"/>
      <w:sz w:val="20"/>
      <w:szCs w:val="20"/>
      <w:lang w:eastAsia="ja-JP"/>
    </w:rPr>
  </w:style>
  <w:style w:type="character" w:styleId="FootnoteReference">
    <w:name w:val="footnote reference"/>
    <w:basedOn w:val="DefaultParagraphFont"/>
    <w:uiPriority w:val="99"/>
    <w:semiHidden/>
    <w:unhideWhenUsed/>
    <w:rsid w:val="009D7779"/>
    <w:rPr>
      <w:vertAlign w:val="superscript"/>
    </w:rPr>
  </w:style>
  <w:style w:type="paragraph" w:styleId="EndnoteText">
    <w:name w:val="endnote text"/>
    <w:basedOn w:val="Normal"/>
    <w:link w:val="EndnoteTextChar"/>
    <w:uiPriority w:val="99"/>
    <w:semiHidden/>
    <w:unhideWhenUsed/>
    <w:rsid w:val="009D7779"/>
    <w:rPr>
      <w:sz w:val="20"/>
      <w:szCs w:val="20"/>
    </w:rPr>
  </w:style>
  <w:style w:type="character" w:customStyle="1" w:styleId="EndnoteTextChar">
    <w:name w:val="Endnote Text Char"/>
    <w:basedOn w:val="DefaultParagraphFont"/>
    <w:link w:val="EndnoteText"/>
    <w:uiPriority w:val="99"/>
    <w:semiHidden/>
    <w:rsid w:val="009D7779"/>
    <w:rPr>
      <w:rFonts w:ascii="Times New Roman" w:eastAsiaTheme="minorEastAsia" w:hAnsi="Times New Roman"/>
      <w:sz w:val="20"/>
      <w:szCs w:val="20"/>
      <w:lang w:eastAsia="ja-JP"/>
    </w:rPr>
  </w:style>
  <w:style w:type="character" w:styleId="EndnoteReference">
    <w:name w:val="endnote reference"/>
    <w:basedOn w:val="DefaultParagraphFont"/>
    <w:uiPriority w:val="99"/>
    <w:semiHidden/>
    <w:unhideWhenUsed/>
    <w:rsid w:val="009D7779"/>
    <w:rPr>
      <w:vertAlign w:val="superscript"/>
    </w:rPr>
  </w:style>
  <w:style w:type="character" w:styleId="UnresolvedMention">
    <w:name w:val="Unresolved Mention"/>
    <w:basedOn w:val="DefaultParagraphFont"/>
    <w:uiPriority w:val="99"/>
    <w:semiHidden/>
    <w:unhideWhenUsed/>
    <w:rsid w:val="00843641"/>
    <w:rPr>
      <w:color w:val="605E5C"/>
      <w:shd w:val="clear" w:color="auto" w:fill="E1DFDD"/>
    </w:rPr>
  </w:style>
  <w:style w:type="character" w:styleId="PlaceholderText">
    <w:name w:val="Placeholder Text"/>
    <w:basedOn w:val="DefaultParagraphFont"/>
    <w:uiPriority w:val="99"/>
    <w:semiHidden/>
    <w:rsid w:val="003D4B33"/>
    <w:rPr>
      <w:color w:val="808080"/>
    </w:rPr>
  </w:style>
  <w:style w:type="paragraph" w:styleId="NormalWeb">
    <w:name w:val="Normal (Web)"/>
    <w:basedOn w:val="Normal"/>
    <w:uiPriority w:val="99"/>
    <w:semiHidden/>
    <w:unhideWhenUsed/>
    <w:rsid w:val="00BA1EF6"/>
    <w:pPr>
      <w:spacing w:before="100" w:beforeAutospacing="1" w:after="100" w:afterAutospacing="1"/>
    </w:pPr>
    <w:rPr>
      <w:rFonts w:eastAsia="Times New Roman" w:cs="Times New Roman"/>
      <w:lang w:val="en-GB" w:eastAsia="ko-KR" w:bidi="he-IL"/>
    </w:rPr>
  </w:style>
  <w:style w:type="paragraph" w:styleId="Bibliography">
    <w:name w:val="Bibliography"/>
    <w:basedOn w:val="Normal"/>
    <w:next w:val="Normal"/>
    <w:uiPriority w:val="37"/>
    <w:unhideWhenUsed/>
    <w:rsid w:val="00DF38BC"/>
    <w:pPr>
      <w:tabs>
        <w:tab w:val="left" w:pos="384"/>
      </w:tabs>
      <w:spacing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47628">
      <w:bodyDiv w:val="1"/>
      <w:marLeft w:val="0"/>
      <w:marRight w:val="0"/>
      <w:marTop w:val="0"/>
      <w:marBottom w:val="0"/>
      <w:divBdr>
        <w:top w:val="none" w:sz="0" w:space="0" w:color="auto"/>
        <w:left w:val="none" w:sz="0" w:space="0" w:color="auto"/>
        <w:bottom w:val="none" w:sz="0" w:space="0" w:color="auto"/>
        <w:right w:val="none" w:sz="0" w:space="0" w:color="auto"/>
      </w:divBdr>
    </w:div>
    <w:div w:id="108622662">
      <w:bodyDiv w:val="1"/>
      <w:marLeft w:val="0"/>
      <w:marRight w:val="0"/>
      <w:marTop w:val="0"/>
      <w:marBottom w:val="0"/>
      <w:divBdr>
        <w:top w:val="none" w:sz="0" w:space="0" w:color="auto"/>
        <w:left w:val="none" w:sz="0" w:space="0" w:color="auto"/>
        <w:bottom w:val="none" w:sz="0" w:space="0" w:color="auto"/>
        <w:right w:val="none" w:sz="0" w:space="0" w:color="auto"/>
      </w:divBdr>
    </w:div>
    <w:div w:id="169804849">
      <w:bodyDiv w:val="1"/>
      <w:marLeft w:val="0"/>
      <w:marRight w:val="0"/>
      <w:marTop w:val="0"/>
      <w:marBottom w:val="0"/>
      <w:divBdr>
        <w:top w:val="none" w:sz="0" w:space="0" w:color="auto"/>
        <w:left w:val="none" w:sz="0" w:space="0" w:color="auto"/>
        <w:bottom w:val="none" w:sz="0" w:space="0" w:color="auto"/>
        <w:right w:val="none" w:sz="0" w:space="0" w:color="auto"/>
      </w:divBdr>
    </w:div>
    <w:div w:id="312294142">
      <w:bodyDiv w:val="1"/>
      <w:marLeft w:val="0"/>
      <w:marRight w:val="0"/>
      <w:marTop w:val="0"/>
      <w:marBottom w:val="0"/>
      <w:divBdr>
        <w:top w:val="none" w:sz="0" w:space="0" w:color="auto"/>
        <w:left w:val="none" w:sz="0" w:space="0" w:color="auto"/>
        <w:bottom w:val="none" w:sz="0" w:space="0" w:color="auto"/>
        <w:right w:val="none" w:sz="0" w:space="0" w:color="auto"/>
      </w:divBdr>
    </w:div>
    <w:div w:id="391119960">
      <w:bodyDiv w:val="1"/>
      <w:marLeft w:val="0"/>
      <w:marRight w:val="0"/>
      <w:marTop w:val="0"/>
      <w:marBottom w:val="0"/>
      <w:divBdr>
        <w:top w:val="none" w:sz="0" w:space="0" w:color="auto"/>
        <w:left w:val="none" w:sz="0" w:space="0" w:color="auto"/>
        <w:bottom w:val="none" w:sz="0" w:space="0" w:color="auto"/>
        <w:right w:val="none" w:sz="0" w:space="0" w:color="auto"/>
      </w:divBdr>
      <w:divsChild>
        <w:div w:id="141889581">
          <w:marLeft w:val="0"/>
          <w:marRight w:val="0"/>
          <w:marTop w:val="0"/>
          <w:marBottom w:val="0"/>
          <w:divBdr>
            <w:top w:val="none" w:sz="0" w:space="0" w:color="auto"/>
            <w:left w:val="none" w:sz="0" w:space="0" w:color="auto"/>
            <w:bottom w:val="none" w:sz="0" w:space="0" w:color="auto"/>
            <w:right w:val="none" w:sz="0" w:space="0" w:color="auto"/>
          </w:divBdr>
        </w:div>
      </w:divsChild>
    </w:div>
    <w:div w:id="417210174">
      <w:bodyDiv w:val="1"/>
      <w:marLeft w:val="0"/>
      <w:marRight w:val="0"/>
      <w:marTop w:val="0"/>
      <w:marBottom w:val="0"/>
      <w:divBdr>
        <w:top w:val="none" w:sz="0" w:space="0" w:color="auto"/>
        <w:left w:val="none" w:sz="0" w:space="0" w:color="auto"/>
        <w:bottom w:val="none" w:sz="0" w:space="0" w:color="auto"/>
        <w:right w:val="none" w:sz="0" w:space="0" w:color="auto"/>
      </w:divBdr>
    </w:div>
    <w:div w:id="434985870">
      <w:bodyDiv w:val="1"/>
      <w:marLeft w:val="0"/>
      <w:marRight w:val="0"/>
      <w:marTop w:val="0"/>
      <w:marBottom w:val="0"/>
      <w:divBdr>
        <w:top w:val="none" w:sz="0" w:space="0" w:color="auto"/>
        <w:left w:val="none" w:sz="0" w:space="0" w:color="auto"/>
        <w:bottom w:val="none" w:sz="0" w:space="0" w:color="auto"/>
        <w:right w:val="none" w:sz="0" w:space="0" w:color="auto"/>
      </w:divBdr>
    </w:div>
    <w:div w:id="447547600">
      <w:bodyDiv w:val="1"/>
      <w:marLeft w:val="0"/>
      <w:marRight w:val="0"/>
      <w:marTop w:val="0"/>
      <w:marBottom w:val="0"/>
      <w:divBdr>
        <w:top w:val="none" w:sz="0" w:space="0" w:color="auto"/>
        <w:left w:val="none" w:sz="0" w:space="0" w:color="auto"/>
        <w:bottom w:val="none" w:sz="0" w:space="0" w:color="auto"/>
        <w:right w:val="none" w:sz="0" w:space="0" w:color="auto"/>
      </w:divBdr>
    </w:div>
    <w:div w:id="454758345">
      <w:bodyDiv w:val="1"/>
      <w:marLeft w:val="0"/>
      <w:marRight w:val="0"/>
      <w:marTop w:val="0"/>
      <w:marBottom w:val="0"/>
      <w:divBdr>
        <w:top w:val="none" w:sz="0" w:space="0" w:color="auto"/>
        <w:left w:val="none" w:sz="0" w:space="0" w:color="auto"/>
        <w:bottom w:val="none" w:sz="0" w:space="0" w:color="auto"/>
        <w:right w:val="none" w:sz="0" w:space="0" w:color="auto"/>
      </w:divBdr>
    </w:div>
    <w:div w:id="675614834">
      <w:bodyDiv w:val="1"/>
      <w:marLeft w:val="0"/>
      <w:marRight w:val="0"/>
      <w:marTop w:val="0"/>
      <w:marBottom w:val="0"/>
      <w:divBdr>
        <w:top w:val="none" w:sz="0" w:space="0" w:color="auto"/>
        <w:left w:val="none" w:sz="0" w:space="0" w:color="auto"/>
        <w:bottom w:val="none" w:sz="0" w:space="0" w:color="auto"/>
        <w:right w:val="none" w:sz="0" w:space="0" w:color="auto"/>
      </w:divBdr>
    </w:div>
    <w:div w:id="741098413">
      <w:bodyDiv w:val="1"/>
      <w:marLeft w:val="0"/>
      <w:marRight w:val="0"/>
      <w:marTop w:val="0"/>
      <w:marBottom w:val="0"/>
      <w:divBdr>
        <w:top w:val="none" w:sz="0" w:space="0" w:color="auto"/>
        <w:left w:val="none" w:sz="0" w:space="0" w:color="auto"/>
        <w:bottom w:val="none" w:sz="0" w:space="0" w:color="auto"/>
        <w:right w:val="none" w:sz="0" w:space="0" w:color="auto"/>
      </w:divBdr>
    </w:div>
    <w:div w:id="857308161">
      <w:bodyDiv w:val="1"/>
      <w:marLeft w:val="0"/>
      <w:marRight w:val="0"/>
      <w:marTop w:val="0"/>
      <w:marBottom w:val="0"/>
      <w:divBdr>
        <w:top w:val="none" w:sz="0" w:space="0" w:color="auto"/>
        <w:left w:val="none" w:sz="0" w:space="0" w:color="auto"/>
        <w:bottom w:val="none" w:sz="0" w:space="0" w:color="auto"/>
        <w:right w:val="none" w:sz="0" w:space="0" w:color="auto"/>
      </w:divBdr>
    </w:div>
    <w:div w:id="924535593">
      <w:bodyDiv w:val="1"/>
      <w:marLeft w:val="0"/>
      <w:marRight w:val="0"/>
      <w:marTop w:val="0"/>
      <w:marBottom w:val="0"/>
      <w:divBdr>
        <w:top w:val="none" w:sz="0" w:space="0" w:color="auto"/>
        <w:left w:val="none" w:sz="0" w:space="0" w:color="auto"/>
        <w:bottom w:val="none" w:sz="0" w:space="0" w:color="auto"/>
        <w:right w:val="none" w:sz="0" w:space="0" w:color="auto"/>
      </w:divBdr>
    </w:div>
    <w:div w:id="925961532">
      <w:bodyDiv w:val="1"/>
      <w:marLeft w:val="0"/>
      <w:marRight w:val="0"/>
      <w:marTop w:val="0"/>
      <w:marBottom w:val="0"/>
      <w:divBdr>
        <w:top w:val="none" w:sz="0" w:space="0" w:color="auto"/>
        <w:left w:val="none" w:sz="0" w:space="0" w:color="auto"/>
        <w:bottom w:val="none" w:sz="0" w:space="0" w:color="auto"/>
        <w:right w:val="none" w:sz="0" w:space="0" w:color="auto"/>
      </w:divBdr>
    </w:div>
    <w:div w:id="953290189">
      <w:bodyDiv w:val="1"/>
      <w:marLeft w:val="0"/>
      <w:marRight w:val="0"/>
      <w:marTop w:val="0"/>
      <w:marBottom w:val="0"/>
      <w:divBdr>
        <w:top w:val="none" w:sz="0" w:space="0" w:color="auto"/>
        <w:left w:val="none" w:sz="0" w:space="0" w:color="auto"/>
        <w:bottom w:val="none" w:sz="0" w:space="0" w:color="auto"/>
        <w:right w:val="none" w:sz="0" w:space="0" w:color="auto"/>
      </w:divBdr>
    </w:div>
    <w:div w:id="964460127">
      <w:bodyDiv w:val="1"/>
      <w:marLeft w:val="0"/>
      <w:marRight w:val="0"/>
      <w:marTop w:val="0"/>
      <w:marBottom w:val="0"/>
      <w:divBdr>
        <w:top w:val="none" w:sz="0" w:space="0" w:color="auto"/>
        <w:left w:val="none" w:sz="0" w:space="0" w:color="auto"/>
        <w:bottom w:val="none" w:sz="0" w:space="0" w:color="auto"/>
        <w:right w:val="none" w:sz="0" w:space="0" w:color="auto"/>
      </w:divBdr>
    </w:div>
    <w:div w:id="971860217">
      <w:bodyDiv w:val="1"/>
      <w:marLeft w:val="0"/>
      <w:marRight w:val="0"/>
      <w:marTop w:val="0"/>
      <w:marBottom w:val="0"/>
      <w:divBdr>
        <w:top w:val="none" w:sz="0" w:space="0" w:color="auto"/>
        <w:left w:val="none" w:sz="0" w:space="0" w:color="auto"/>
        <w:bottom w:val="none" w:sz="0" w:space="0" w:color="auto"/>
        <w:right w:val="none" w:sz="0" w:space="0" w:color="auto"/>
      </w:divBdr>
    </w:div>
    <w:div w:id="997264125">
      <w:bodyDiv w:val="1"/>
      <w:marLeft w:val="0"/>
      <w:marRight w:val="0"/>
      <w:marTop w:val="0"/>
      <w:marBottom w:val="0"/>
      <w:divBdr>
        <w:top w:val="none" w:sz="0" w:space="0" w:color="auto"/>
        <w:left w:val="none" w:sz="0" w:space="0" w:color="auto"/>
        <w:bottom w:val="none" w:sz="0" w:space="0" w:color="auto"/>
        <w:right w:val="none" w:sz="0" w:space="0" w:color="auto"/>
      </w:divBdr>
    </w:div>
    <w:div w:id="1075660713">
      <w:bodyDiv w:val="1"/>
      <w:marLeft w:val="0"/>
      <w:marRight w:val="0"/>
      <w:marTop w:val="0"/>
      <w:marBottom w:val="0"/>
      <w:divBdr>
        <w:top w:val="none" w:sz="0" w:space="0" w:color="auto"/>
        <w:left w:val="none" w:sz="0" w:space="0" w:color="auto"/>
        <w:bottom w:val="none" w:sz="0" w:space="0" w:color="auto"/>
        <w:right w:val="none" w:sz="0" w:space="0" w:color="auto"/>
      </w:divBdr>
    </w:div>
    <w:div w:id="1130053475">
      <w:bodyDiv w:val="1"/>
      <w:marLeft w:val="0"/>
      <w:marRight w:val="0"/>
      <w:marTop w:val="0"/>
      <w:marBottom w:val="0"/>
      <w:divBdr>
        <w:top w:val="none" w:sz="0" w:space="0" w:color="auto"/>
        <w:left w:val="none" w:sz="0" w:space="0" w:color="auto"/>
        <w:bottom w:val="none" w:sz="0" w:space="0" w:color="auto"/>
        <w:right w:val="none" w:sz="0" w:space="0" w:color="auto"/>
      </w:divBdr>
    </w:div>
    <w:div w:id="1287468005">
      <w:bodyDiv w:val="1"/>
      <w:marLeft w:val="0"/>
      <w:marRight w:val="0"/>
      <w:marTop w:val="0"/>
      <w:marBottom w:val="0"/>
      <w:divBdr>
        <w:top w:val="none" w:sz="0" w:space="0" w:color="auto"/>
        <w:left w:val="none" w:sz="0" w:space="0" w:color="auto"/>
        <w:bottom w:val="none" w:sz="0" w:space="0" w:color="auto"/>
        <w:right w:val="none" w:sz="0" w:space="0" w:color="auto"/>
      </w:divBdr>
    </w:div>
    <w:div w:id="1410729367">
      <w:bodyDiv w:val="1"/>
      <w:marLeft w:val="0"/>
      <w:marRight w:val="0"/>
      <w:marTop w:val="0"/>
      <w:marBottom w:val="0"/>
      <w:divBdr>
        <w:top w:val="none" w:sz="0" w:space="0" w:color="auto"/>
        <w:left w:val="none" w:sz="0" w:space="0" w:color="auto"/>
        <w:bottom w:val="none" w:sz="0" w:space="0" w:color="auto"/>
        <w:right w:val="none" w:sz="0" w:space="0" w:color="auto"/>
      </w:divBdr>
    </w:div>
    <w:div w:id="1434401907">
      <w:bodyDiv w:val="1"/>
      <w:marLeft w:val="0"/>
      <w:marRight w:val="0"/>
      <w:marTop w:val="0"/>
      <w:marBottom w:val="0"/>
      <w:divBdr>
        <w:top w:val="none" w:sz="0" w:space="0" w:color="auto"/>
        <w:left w:val="none" w:sz="0" w:space="0" w:color="auto"/>
        <w:bottom w:val="none" w:sz="0" w:space="0" w:color="auto"/>
        <w:right w:val="none" w:sz="0" w:space="0" w:color="auto"/>
      </w:divBdr>
    </w:div>
    <w:div w:id="1445079695">
      <w:bodyDiv w:val="1"/>
      <w:marLeft w:val="0"/>
      <w:marRight w:val="0"/>
      <w:marTop w:val="0"/>
      <w:marBottom w:val="0"/>
      <w:divBdr>
        <w:top w:val="none" w:sz="0" w:space="0" w:color="auto"/>
        <w:left w:val="none" w:sz="0" w:space="0" w:color="auto"/>
        <w:bottom w:val="none" w:sz="0" w:space="0" w:color="auto"/>
        <w:right w:val="none" w:sz="0" w:space="0" w:color="auto"/>
      </w:divBdr>
    </w:div>
    <w:div w:id="1524899821">
      <w:bodyDiv w:val="1"/>
      <w:marLeft w:val="0"/>
      <w:marRight w:val="0"/>
      <w:marTop w:val="0"/>
      <w:marBottom w:val="0"/>
      <w:divBdr>
        <w:top w:val="none" w:sz="0" w:space="0" w:color="auto"/>
        <w:left w:val="none" w:sz="0" w:space="0" w:color="auto"/>
        <w:bottom w:val="none" w:sz="0" w:space="0" w:color="auto"/>
        <w:right w:val="none" w:sz="0" w:space="0" w:color="auto"/>
      </w:divBdr>
    </w:div>
    <w:div w:id="1612935262">
      <w:bodyDiv w:val="1"/>
      <w:marLeft w:val="0"/>
      <w:marRight w:val="0"/>
      <w:marTop w:val="0"/>
      <w:marBottom w:val="0"/>
      <w:divBdr>
        <w:top w:val="none" w:sz="0" w:space="0" w:color="auto"/>
        <w:left w:val="none" w:sz="0" w:space="0" w:color="auto"/>
        <w:bottom w:val="none" w:sz="0" w:space="0" w:color="auto"/>
        <w:right w:val="none" w:sz="0" w:space="0" w:color="auto"/>
      </w:divBdr>
    </w:div>
    <w:div w:id="1630352783">
      <w:bodyDiv w:val="1"/>
      <w:marLeft w:val="0"/>
      <w:marRight w:val="0"/>
      <w:marTop w:val="0"/>
      <w:marBottom w:val="0"/>
      <w:divBdr>
        <w:top w:val="none" w:sz="0" w:space="0" w:color="auto"/>
        <w:left w:val="none" w:sz="0" w:space="0" w:color="auto"/>
        <w:bottom w:val="none" w:sz="0" w:space="0" w:color="auto"/>
        <w:right w:val="none" w:sz="0" w:space="0" w:color="auto"/>
      </w:divBdr>
    </w:div>
    <w:div w:id="1853490671">
      <w:bodyDiv w:val="1"/>
      <w:marLeft w:val="0"/>
      <w:marRight w:val="0"/>
      <w:marTop w:val="0"/>
      <w:marBottom w:val="0"/>
      <w:divBdr>
        <w:top w:val="none" w:sz="0" w:space="0" w:color="auto"/>
        <w:left w:val="none" w:sz="0" w:space="0" w:color="auto"/>
        <w:bottom w:val="none" w:sz="0" w:space="0" w:color="auto"/>
        <w:right w:val="none" w:sz="0" w:space="0" w:color="auto"/>
      </w:divBdr>
    </w:div>
    <w:div w:id="1885678123">
      <w:bodyDiv w:val="1"/>
      <w:marLeft w:val="0"/>
      <w:marRight w:val="0"/>
      <w:marTop w:val="0"/>
      <w:marBottom w:val="0"/>
      <w:divBdr>
        <w:top w:val="none" w:sz="0" w:space="0" w:color="auto"/>
        <w:left w:val="none" w:sz="0" w:space="0" w:color="auto"/>
        <w:bottom w:val="none" w:sz="0" w:space="0" w:color="auto"/>
        <w:right w:val="none" w:sz="0" w:space="0" w:color="auto"/>
      </w:divBdr>
    </w:div>
    <w:div w:id="19709408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35.png"/><Relationship Id="rId21" Type="http://schemas.openxmlformats.org/officeDocument/2006/relationships/image" Target="media/image11.png"/><Relationship Id="rId63" Type="http://schemas.openxmlformats.org/officeDocument/2006/relationships/image" Target="media/image47.png"/><Relationship Id="rId159" Type="http://schemas.openxmlformats.org/officeDocument/2006/relationships/image" Target="media/image133.png"/><Relationship Id="rId170" Type="http://schemas.openxmlformats.org/officeDocument/2006/relationships/image" Target="media/image141.emf"/><Relationship Id="rId226" Type="http://schemas.openxmlformats.org/officeDocument/2006/relationships/oleObject" Target="embeddings/oleObject47.bin"/><Relationship Id="rId268" Type="http://schemas.openxmlformats.org/officeDocument/2006/relationships/image" Target="media/image205.png"/><Relationship Id="rId32" Type="http://schemas.openxmlformats.org/officeDocument/2006/relationships/image" Target="media/image20.emf"/><Relationship Id="rId74" Type="http://schemas.openxmlformats.org/officeDocument/2006/relationships/image" Target="media/image58.png"/><Relationship Id="rId128" Type="http://schemas.openxmlformats.org/officeDocument/2006/relationships/image" Target="media/image106.png"/><Relationship Id="rId5" Type="http://schemas.openxmlformats.org/officeDocument/2006/relationships/webSettings" Target="webSettings.xml"/><Relationship Id="rId181" Type="http://schemas.openxmlformats.org/officeDocument/2006/relationships/oleObject" Target="embeddings/oleObject28.bin"/><Relationship Id="rId237" Type="http://schemas.openxmlformats.org/officeDocument/2006/relationships/image" Target="media/image181.png"/><Relationship Id="rId279" Type="http://schemas.openxmlformats.org/officeDocument/2006/relationships/image" Target="media/image215.png"/><Relationship Id="rId43" Type="http://schemas.openxmlformats.org/officeDocument/2006/relationships/oleObject" Target="embeddings/oleObject7.bin"/><Relationship Id="rId139" Type="http://schemas.openxmlformats.org/officeDocument/2006/relationships/image" Target="media/image116.png"/><Relationship Id="rId290" Type="http://schemas.openxmlformats.org/officeDocument/2006/relationships/image" Target="media/image226.png"/><Relationship Id="rId304" Type="http://schemas.openxmlformats.org/officeDocument/2006/relationships/image" Target="media/image240.png"/><Relationship Id="rId85" Type="http://schemas.openxmlformats.org/officeDocument/2006/relationships/image" Target="media/image68.png"/><Relationship Id="rId150" Type="http://schemas.openxmlformats.org/officeDocument/2006/relationships/image" Target="media/image126.emf"/><Relationship Id="rId192" Type="http://schemas.openxmlformats.org/officeDocument/2006/relationships/oleObject" Target="embeddings/oleObject33.bin"/><Relationship Id="rId206" Type="http://schemas.openxmlformats.org/officeDocument/2006/relationships/oleObject" Target="embeddings/oleObject40.bin"/><Relationship Id="rId248" Type="http://schemas.openxmlformats.org/officeDocument/2006/relationships/oleObject" Target="embeddings/oleObject52.bin"/><Relationship Id="rId12" Type="http://schemas.openxmlformats.org/officeDocument/2006/relationships/image" Target="media/image4.png"/><Relationship Id="rId108" Type="http://schemas.openxmlformats.org/officeDocument/2006/relationships/image" Target="media/image88.png"/><Relationship Id="rId315" Type="http://schemas.openxmlformats.org/officeDocument/2006/relationships/image" Target="media/image251.png"/><Relationship Id="rId54" Type="http://schemas.openxmlformats.org/officeDocument/2006/relationships/image" Target="media/image39.png"/><Relationship Id="rId96" Type="http://schemas.openxmlformats.org/officeDocument/2006/relationships/oleObject" Target="embeddings/oleObject12.bin"/><Relationship Id="rId161" Type="http://schemas.openxmlformats.org/officeDocument/2006/relationships/image" Target="media/image135.png"/><Relationship Id="rId217" Type="http://schemas.openxmlformats.org/officeDocument/2006/relationships/image" Target="media/image165.jpeg"/><Relationship Id="rId259" Type="http://schemas.openxmlformats.org/officeDocument/2006/relationships/image" Target="media/image198.emf"/><Relationship Id="rId23" Type="http://schemas.openxmlformats.org/officeDocument/2006/relationships/oleObject" Target="embeddings/oleObject4.bin"/><Relationship Id="rId119" Type="http://schemas.openxmlformats.org/officeDocument/2006/relationships/image" Target="media/image98.png"/><Relationship Id="rId270" Type="http://schemas.openxmlformats.org/officeDocument/2006/relationships/oleObject" Target="embeddings/oleObject57.bin"/><Relationship Id="rId65" Type="http://schemas.openxmlformats.org/officeDocument/2006/relationships/image" Target="media/image49.png"/><Relationship Id="rId130" Type="http://schemas.openxmlformats.org/officeDocument/2006/relationships/image" Target="media/image108.emf"/><Relationship Id="rId172" Type="http://schemas.openxmlformats.org/officeDocument/2006/relationships/image" Target="media/image142.emf"/><Relationship Id="rId228" Type="http://schemas.openxmlformats.org/officeDocument/2006/relationships/image" Target="media/image174.png"/><Relationship Id="rId13" Type="http://schemas.openxmlformats.org/officeDocument/2006/relationships/image" Target="media/image5.png"/><Relationship Id="rId109" Type="http://schemas.openxmlformats.org/officeDocument/2006/relationships/image" Target="media/image89.png"/><Relationship Id="rId260" Type="http://schemas.openxmlformats.org/officeDocument/2006/relationships/oleObject" Target="embeddings/oleObject55.bin"/><Relationship Id="rId281" Type="http://schemas.openxmlformats.org/officeDocument/2006/relationships/image" Target="media/image217.png"/><Relationship Id="rId316" Type="http://schemas.openxmlformats.org/officeDocument/2006/relationships/image" Target="media/image252.png"/><Relationship Id="rId34" Type="http://schemas.openxmlformats.org/officeDocument/2006/relationships/image" Target="media/image21.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8.png"/><Relationship Id="rId120" Type="http://schemas.openxmlformats.org/officeDocument/2006/relationships/image" Target="media/image99.emf"/><Relationship Id="rId141" Type="http://schemas.openxmlformats.org/officeDocument/2006/relationships/oleObject" Target="embeddings/oleObject17.bin"/><Relationship Id="rId7" Type="http://schemas.openxmlformats.org/officeDocument/2006/relationships/endnotes" Target="endnotes.xml"/><Relationship Id="rId162" Type="http://schemas.openxmlformats.org/officeDocument/2006/relationships/image" Target="media/image136.png"/><Relationship Id="rId183" Type="http://schemas.openxmlformats.org/officeDocument/2006/relationships/image" Target="media/image148.emf"/><Relationship Id="rId218" Type="http://schemas.openxmlformats.org/officeDocument/2006/relationships/image" Target="media/image166.png"/><Relationship Id="rId239" Type="http://schemas.openxmlformats.org/officeDocument/2006/relationships/image" Target="media/image183.emf"/><Relationship Id="rId250" Type="http://schemas.openxmlformats.org/officeDocument/2006/relationships/image" Target="media/image191.emf"/><Relationship Id="rId271" Type="http://schemas.openxmlformats.org/officeDocument/2006/relationships/image" Target="media/image207.png"/><Relationship Id="rId292" Type="http://schemas.openxmlformats.org/officeDocument/2006/relationships/image" Target="media/image228.png"/><Relationship Id="rId306" Type="http://schemas.openxmlformats.org/officeDocument/2006/relationships/image" Target="media/image242.png"/><Relationship Id="rId24" Type="http://schemas.openxmlformats.org/officeDocument/2006/relationships/image" Target="media/image13.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oleObject" Target="embeddings/oleObject11.bin"/><Relationship Id="rId110" Type="http://schemas.openxmlformats.org/officeDocument/2006/relationships/image" Target="media/image90.png"/><Relationship Id="rId131" Type="http://schemas.openxmlformats.org/officeDocument/2006/relationships/oleObject" Target="embeddings/oleObject16.bin"/><Relationship Id="rId152" Type="http://schemas.openxmlformats.org/officeDocument/2006/relationships/image" Target="media/image127.png"/><Relationship Id="rId173" Type="http://schemas.openxmlformats.org/officeDocument/2006/relationships/oleObject" Target="embeddings/oleObject24.bin"/><Relationship Id="rId194" Type="http://schemas.openxmlformats.org/officeDocument/2006/relationships/oleObject" Target="embeddings/oleObject34.bin"/><Relationship Id="rId208" Type="http://schemas.openxmlformats.org/officeDocument/2006/relationships/oleObject" Target="embeddings/oleObject41.bin"/><Relationship Id="rId229" Type="http://schemas.openxmlformats.org/officeDocument/2006/relationships/image" Target="media/image175.emf"/><Relationship Id="rId240" Type="http://schemas.openxmlformats.org/officeDocument/2006/relationships/oleObject" Target="embeddings/oleObject50.bin"/><Relationship Id="rId261" Type="http://schemas.openxmlformats.org/officeDocument/2006/relationships/image" Target="media/image199.png"/><Relationship Id="rId14" Type="http://schemas.openxmlformats.org/officeDocument/2006/relationships/image" Target="media/image6.emf"/><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1.emf"/><Relationship Id="rId100" Type="http://schemas.openxmlformats.org/officeDocument/2006/relationships/image" Target="media/image81.png"/><Relationship Id="rId282" Type="http://schemas.openxmlformats.org/officeDocument/2006/relationships/image" Target="media/image218.png"/><Relationship Id="rId317" Type="http://schemas.openxmlformats.org/officeDocument/2006/relationships/image" Target="media/image253.png"/><Relationship Id="rId8" Type="http://schemas.openxmlformats.org/officeDocument/2006/relationships/image" Target="media/image1.png"/><Relationship Id="rId98" Type="http://schemas.openxmlformats.org/officeDocument/2006/relationships/image" Target="media/image79.png"/><Relationship Id="rId121" Type="http://schemas.openxmlformats.org/officeDocument/2006/relationships/oleObject" Target="embeddings/oleObject15.bin"/><Relationship Id="rId142" Type="http://schemas.openxmlformats.org/officeDocument/2006/relationships/image" Target="media/image118.png"/><Relationship Id="rId163" Type="http://schemas.openxmlformats.org/officeDocument/2006/relationships/image" Target="media/image137.png"/><Relationship Id="rId184" Type="http://schemas.openxmlformats.org/officeDocument/2006/relationships/oleObject" Target="embeddings/oleObject29.bin"/><Relationship Id="rId219" Type="http://schemas.openxmlformats.org/officeDocument/2006/relationships/image" Target="media/image167.png"/><Relationship Id="rId230" Type="http://schemas.openxmlformats.org/officeDocument/2006/relationships/oleObject" Target="embeddings/oleObject48.bin"/><Relationship Id="rId251" Type="http://schemas.openxmlformats.org/officeDocument/2006/relationships/oleObject" Target="embeddings/oleObject53.bin"/><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1.png"/><Relationship Id="rId272" Type="http://schemas.openxmlformats.org/officeDocument/2006/relationships/image" Target="media/image208.png"/><Relationship Id="rId293" Type="http://schemas.openxmlformats.org/officeDocument/2006/relationships/image" Target="media/image229.png"/><Relationship Id="rId307" Type="http://schemas.openxmlformats.org/officeDocument/2006/relationships/image" Target="media/image243.png"/><Relationship Id="rId88" Type="http://schemas.openxmlformats.org/officeDocument/2006/relationships/image" Target="media/image70.png"/><Relationship Id="rId111" Type="http://schemas.openxmlformats.org/officeDocument/2006/relationships/image" Target="media/image91.emf"/><Relationship Id="rId132" Type="http://schemas.openxmlformats.org/officeDocument/2006/relationships/image" Target="media/image109.png"/><Relationship Id="rId153" Type="http://schemas.openxmlformats.org/officeDocument/2006/relationships/image" Target="media/image128.png"/><Relationship Id="rId174" Type="http://schemas.openxmlformats.org/officeDocument/2006/relationships/image" Target="media/image143.emf"/><Relationship Id="rId195" Type="http://schemas.openxmlformats.org/officeDocument/2006/relationships/image" Target="media/image154.emf"/><Relationship Id="rId209" Type="http://schemas.openxmlformats.org/officeDocument/2006/relationships/image" Target="media/image161.emf"/><Relationship Id="rId220" Type="http://schemas.openxmlformats.org/officeDocument/2006/relationships/image" Target="media/image168.png"/><Relationship Id="rId241" Type="http://schemas.openxmlformats.org/officeDocument/2006/relationships/image" Target="media/image184.png"/><Relationship Id="rId15" Type="http://schemas.openxmlformats.org/officeDocument/2006/relationships/oleObject" Target="embeddings/oleObject2.bin"/><Relationship Id="rId36" Type="http://schemas.openxmlformats.org/officeDocument/2006/relationships/image" Target="media/image23.png"/><Relationship Id="rId57" Type="http://schemas.openxmlformats.org/officeDocument/2006/relationships/image" Target="media/image42.png"/><Relationship Id="rId262" Type="http://schemas.openxmlformats.org/officeDocument/2006/relationships/image" Target="media/image200.png"/><Relationship Id="rId283" Type="http://schemas.openxmlformats.org/officeDocument/2006/relationships/image" Target="media/image219.png"/><Relationship Id="rId318" Type="http://schemas.openxmlformats.org/officeDocument/2006/relationships/footer" Target="footer1.xml"/><Relationship Id="rId78" Type="http://schemas.openxmlformats.org/officeDocument/2006/relationships/oleObject" Target="embeddings/oleObject10.bin"/><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9.png"/><Relationship Id="rId164" Type="http://schemas.openxmlformats.org/officeDocument/2006/relationships/image" Target="media/image138.emf"/><Relationship Id="rId185" Type="http://schemas.openxmlformats.org/officeDocument/2006/relationships/image" Target="media/image149.emf"/><Relationship Id="rId9" Type="http://schemas.openxmlformats.org/officeDocument/2006/relationships/image" Target="media/image2.jpeg"/><Relationship Id="rId210" Type="http://schemas.openxmlformats.org/officeDocument/2006/relationships/oleObject" Target="embeddings/oleObject42.bin"/><Relationship Id="rId26" Type="http://schemas.openxmlformats.org/officeDocument/2006/relationships/image" Target="media/image15.png"/><Relationship Id="rId231" Type="http://schemas.openxmlformats.org/officeDocument/2006/relationships/image" Target="media/image176.png"/><Relationship Id="rId252" Type="http://schemas.openxmlformats.org/officeDocument/2006/relationships/image" Target="media/image192.png"/><Relationship Id="rId273" Type="http://schemas.openxmlformats.org/officeDocument/2006/relationships/image" Target="media/image209.png"/><Relationship Id="rId294" Type="http://schemas.openxmlformats.org/officeDocument/2006/relationships/image" Target="media/image230.png"/><Relationship Id="rId308" Type="http://schemas.openxmlformats.org/officeDocument/2006/relationships/image" Target="media/image244.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oleObject" Target="embeddings/oleObject14.bin"/><Relationship Id="rId133" Type="http://schemas.openxmlformats.org/officeDocument/2006/relationships/image" Target="media/image110.png"/><Relationship Id="rId154" Type="http://schemas.openxmlformats.org/officeDocument/2006/relationships/image" Target="media/image129.emf"/><Relationship Id="rId175" Type="http://schemas.openxmlformats.org/officeDocument/2006/relationships/oleObject" Target="embeddings/oleObject25.bin"/><Relationship Id="rId196" Type="http://schemas.openxmlformats.org/officeDocument/2006/relationships/oleObject" Target="embeddings/oleObject35.bin"/><Relationship Id="rId200" Type="http://schemas.openxmlformats.org/officeDocument/2006/relationships/oleObject" Target="embeddings/oleObject37.bin"/><Relationship Id="rId16" Type="http://schemas.openxmlformats.org/officeDocument/2006/relationships/image" Target="media/image7.png"/><Relationship Id="rId221" Type="http://schemas.openxmlformats.org/officeDocument/2006/relationships/image" Target="media/image169.emf"/><Relationship Id="rId242" Type="http://schemas.openxmlformats.org/officeDocument/2006/relationships/image" Target="media/image185.emf"/><Relationship Id="rId263" Type="http://schemas.openxmlformats.org/officeDocument/2006/relationships/image" Target="media/image201.png"/><Relationship Id="rId284" Type="http://schemas.openxmlformats.org/officeDocument/2006/relationships/image" Target="media/image220.png"/><Relationship Id="rId319"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media/image120.png"/><Relationship Id="rId90" Type="http://schemas.openxmlformats.org/officeDocument/2006/relationships/image" Target="media/image72.png"/><Relationship Id="rId165" Type="http://schemas.openxmlformats.org/officeDocument/2006/relationships/oleObject" Target="embeddings/oleObject20.bin"/><Relationship Id="rId186" Type="http://schemas.openxmlformats.org/officeDocument/2006/relationships/oleObject" Target="embeddings/oleObject30.bin"/><Relationship Id="rId211" Type="http://schemas.openxmlformats.org/officeDocument/2006/relationships/image" Target="media/image162.emf"/><Relationship Id="rId232" Type="http://schemas.openxmlformats.org/officeDocument/2006/relationships/image" Target="media/image177.png"/><Relationship Id="rId253" Type="http://schemas.openxmlformats.org/officeDocument/2006/relationships/image" Target="media/image193.png"/><Relationship Id="rId274" Type="http://schemas.openxmlformats.org/officeDocument/2006/relationships/image" Target="media/image210.png"/><Relationship Id="rId295" Type="http://schemas.openxmlformats.org/officeDocument/2006/relationships/image" Target="media/image231.png"/><Relationship Id="rId309" Type="http://schemas.openxmlformats.org/officeDocument/2006/relationships/image" Target="media/image245.png"/><Relationship Id="rId27" Type="http://schemas.openxmlformats.org/officeDocument/2006/relationships/image" Target="media/image16.emf"/><Relationship Id="rId48" Type="http://schemas.openxmlformats.org/officeDocument/2006/relationships/image" Target="media/image34.png"/><Relationship Id="rId69" Type="http://schemas.openxmlformats.org/officeDocument/2006/relationships/image" Target="media/image53.png"/><Relationship Id="rId113" Type="http://schemas.openxmlformats.org/officeDocument/2006/relationships/image" Target="media/image92.png"/><Relationship Id="rId134" Type="http://schemas.openxmlformats.org/officeDocument/2006/relationships/image" Target="media/image111.png"/><Relationship Id="rId320" Type="http://schemas.openxmlformats.org/officeDocument/2006/relationships/theme" Target="theme/theme1.xml"/><Relationship Id="rId80" Type="http://schemas.openxmlformats.org/officeDocument/2006/relationships/image" Target="media/image63.png"/><Relationship Id="rId155" Type="http://schemas.openxmlformats.org/officeDocument/2006/relationships/oleObject" Target="embeddings/oleObject19.bin"/><Relationship Id="rId176" Type="http://schemas.openxmlformats.org/officeDocument/2006/relationships/image" Target="media/image144.emf"/><Relationship Id="rId197" Type="http://schemas.openxmlformats.org/officeDocument/2006/relationships/image" Target="media/image155.emf"/><Relationship Id="rId201" Type="http://schemas.openxmlformats.org/officeDocument/2006/relationships/image" Target="media/image157.emf"/><Relationship Id="rId222" Type="http://schemas.openxmlformats.org/officeDocument/2006/relationships/oleObject" Target="embeddings/oleObject46.bin"/><Relationship Id="rId243" Type="http://schemas.openxmlformats.org/officeDocument/2006/relationships/oleObject" Target="embeddings/oleObject51.bin"/><Relationship Id="rId264" Type="http://schemas.openxmlformats.org/officeDocument/2006/relationships/image" Target="media/image202.jpeg"/><Relationship Id="rId285" Type="http://schemas.openxmlformats.org/officeDocument/2006/relationships/image" Target="media/image221.png"/><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4.png"/><Relationship Id="rId124" Type="http://schemas.openxmlformats.org/officeDocument/2006/relationships/image" Target="media/image102.png"/><Relationship Id="rId310" Type="http://schemas.openxmlformats.org/officeDocument/2006/relationships/image" Target="media/image246.png"/><Relationship Id="rId70" Type="http://schemas.openxmlformats.org/officeDocument/2006/relationships/image" Target="media/image54.png"/><Relationship Id="rId91" Type="http://schemas.openxmlformats.org/officeDocument/2006/relationships/image" Target="media/image73.png"/><Relationship Id="rId145" Type="http://schemas.openxmlformats.org/officeDocument/2006/relationships/image" Target="media/image121.png"/><Relationship Id="rId166" Type="http://schemas.openxmlformats.org/officeDocument/2006/relationships/image" Target="media/image139.emf"/><Relationship Id="rId187" Type="http://schemas.openxmlformats.org/officeDocument/2006/relationships/image" Target="media/image150.emf"/><Relationship Id="rId1" Type="http://schemas.openxmlformats.org/officeDocument/2006/relationships/customXml" Target="../customXml/item1.xml"/><Relationship Id="rId212" Type="http://schemas.openxmlformats.org/officeDocument/2006/relationships/oleObject" Target="embeddings/oleObject43.bin"/><Relationship Id="rId233" Type="http://schemas.openxmlformats.org/officeDocument/2006/relationships/image" Target="media/image178.emf"/><Relationship Id="rId254" Type="http://schemas.openxmlformats.org/officeDocument/2006/relationships/image" Target="media/image194.png"/><Relationship Id="rId28" Type="http://schemas.openxmlformats.org/officeDocument/2006/relationships/oleObject" Target="embeddings/oleObject5.bin"/><Relationship Id="rId49" Type="http://schemas.openxmlformats.org/officeDocument/2006/relationships/image" Target="media/image35.png"/><Relationship Id="rId114" Type="http://schemas.openxmlformats.org/officeDocument/2006/relationships/image" Target="media/image93.png"/><Relationship Id="rId275" Type="http://schemas.openxmlformats.org/officeDocument/2006/relationships/image" Target="media/image211.png"/><Relationship Id="rId296" Type="http://schemas.openxmlformats.org/officeDocument/2006/relationships/image" Target="media/image232.png"/><Relationship Id="rId300" Type="http://schemas.openxmlformats.org/officeDocument/2006/relationships/image" Target="media/image236.png"/><Relationship Id="rId60" Type="http://schemas.openxmlformats.org/officeDocument/2006/relationships/image" Target="media/image45.emf"/><Relationship Id="rId81" Type="http://schemas.openxmlformats.org/officeDocument/2006/relationships/image" Target="media/image64.png"/><Relationship Id="rId135" Type="http://schemas.openxmlformats.org/officeDocument/2006/relationships/image" Target="media/image112.png"/><Relationship Id="rId156" Type="http://schemas.openxmlformats.org/officeDocument/2006/relationships/image" Target="media/image130.png"/><Relationship Id="rId177" Type="http://schemas.openxmlformats.org/officeDocument/2006/relationships/oleObject" Target="embeddings/oleObject26.bin"/><Relationship Id="rId198" Type="http://schemas.openxmlformats.org/officeDocument/2006/relationships/oleObject" Target="embeddings/oleObject36.bin"/><Relationship Id="rId202" Type="http://schemas.openxmlformats.org/officeDocument/2006/relationships/oleObject" Target="embeddings/oleObject38.bin"/><Relationship Id="rId223" Type="http://schemas.openxmlformats.org/officeDocument/2006/relationships/image" Target="media/image170.png"/><Relationship Id="rId244" Type="http://schemas.openxmlformats.org/officeDocument/2006/relationships/image" Target="media/image186.png"/><Relationship Id="rId18" Type="http://schemas.openxmlformats.org/officeDocument/2006/relationships/image" Target="media/image9.emf"/><Relationship Id="rId39" Type="http://schemas.openxmlformats.org/officeDocument/2006/relationships/image" Target="media/image26.png"/><Relationship Id="rId265" Type="http://schemas.openxmlformats.org/officeDocument/2006/relationships/image" Target="media/image203.png"/><Relationship Id="rId286" Type="http://schemas.openxmlformats.org/officeDocument/2006/relationships/image" Target="media/image222.png"/><Relationship Id="rId50" Type="http://schemas.openxmlformats.org/officeDocument/2006/relationships/image" Target="media/image36.png"/><Relationship Id="rId104" Type="http://schemas.openxmlformats.org/officeDocument/2006/relationships/image" Target="media/image85.emf"/><Relationship Id="rId125" Type="http://schemas.openxmlformats.org/officeDocument/2006/relationships/image" Target="media/image103.png"/><Relationship Id="rId146" Type="http://schemas.openxmlformats.org/officeDocument/2006/relationships/image" Target="media/image122.png"/><Relationship Id="rId167" Type="http://schemas.openxmlformats.org/officeDocument/2006/relationships/oleObject" Target="embeddings/oleObject21.bin"/><Relationship Id="rId188" Type="http://schemas.openxmlformats.org/officeDocument/2006/relationships/oleObject" Target="embeddings/oleObject31.bin"/><Relationship Id="rId311" Type="http://schemas.openxmlformats.org/officeDocument/2006/relationships/image" Target="media/image247.png"/><Relationship Id="rId71" Type="http://schemas.openxmlformats.org/officeDocument/2006/relationships/image" Target="media/image55.png"/><Relationship Id="rId92" Type="http://schemas.openxmlformats.org/officeDocument/2006/relationships/image" Target="media/image74.png"/><Relationship Id="rId213" Type="http://schemas.openxmlformats.org/officeDocument/2006/relationships/image" Target="media/image163.emf"/><Relationship Id="rId234" Type="http://schemas.openxmlformats.org/officeDocument/2006/relationships/oleObject" Target="embeddings/oleObject49.bin"/><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195.png"/><Relationship Id="rId276" Type="http://schemas.openxmlformats.org/officeDocument/2006/relationships/image" Target="media/image212.png"/><Relationship Id="rId297" Type="http://schemas.openxmlformats.org/officeDocument/2006/relationships/image" Target="media/image233.png"/><Relationship Id="rId40" Type="http://schemas.openxmlformats.org/officeDocument/2006/relationships/image" Target="media/image27.png"/><Relationship Id="rId115" Type="http://schemas.openxmlformats.org/officeDocument/2006/relationships/image" Target="media/image94.png"/><Relationship Id="rId136" Type="http://schemas.openxmlformats.org/officeDocument/2006/relationships/image" Target="media/image113.png"/><Relationship Id="rId157" Type="http://schemas.openxmlformats.org/officeDocument/2006/relationships/image" Target="media/image131.png"/><Relationship Id="rId178" Type="http://schemas.openxmlformats.org/officeDocument/2006/relationships/image" Target="media/image145.emf"/><Relationship Id="rId301" Type="http://schemas.openxmlformats.org/officeDocument/2006/relationships/image" Target="media/image237.png"/><Relationship Id="rId61" Type="http://schemas.openxmlformats.org/officeDocument/2006/relationships/oleObject" Target="embeddings/oleObject9.bin"/><Relationship Id="rId82" Type="http://schemas.openxmlformats.org/officeDocument/2006/relationships/image" Target="media/image65.png"/><Relationship Id="rId199" Type="http://schemas.openxmlformats.org/officeDocument/2006/relationships/image" Target="media/image156.emf"/><Relationship Id="rId203" Type="http://schemas.openxmlformats.org/officeDocument/2006/relationships/image" Target="media/image158.emf"/><Relationship Id="rId19" Type="http://schemas.openxmlformats.org/officeDocument/2006/relationships/oleObject" Target="embeddings/oleObject3.bin"/><Relationship Id="rId224" Type="http://schemas.openxmlformats.org/officeDocument/2006/relationships/image" Target="media/image171.png"/><Relationship Id="rId245" Type="http://schemas.openxmlformats.org/officeDocument/2006/relationships/image" Target="media/image187.png"/><Relationship Id="rId266" Type="http://schemas.openxmlformats.org/officeDocument/2006/relationships/image" Target="media/image204.emf"/><Relationship Id="rId287" Type="http://schemas.openxmlformats.org/officeDocument/2006/relationships/image" Target="media/image223.png"/><Relationship Id="rId30" Type="http://schemas.openxmlformats.org/officeDocument/2006/relationships/image" Target="media/image18.png"/><Relationship Id="rId105" Type="http://schemas.openxmlformats.org/officeDocument/2006/relationships/oleObject" Target="embeddings/oleObject13.bin"/><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40.emf"/><Relationship Id="rId312" Type="http://schemas.openxmlformats.org/officeDocument/2006/relationships/image" Target="media/image248.png"/><Relationship Id="rId51" Type="http://schemas.openxmlformats.org/officeDocument/2006/relationships/image" Target="media/image37.emf"/><Relationship Id="rId72" Type="http://schemas.openxmlformats.org/officeDocument/2006/relationships/image" Target="media/image56.png"/><Relationship Id="rId93" Type="http://schemas.openxmlformats.org/officeDocument/2006/relationships/image" Target="media/image75.png"/><Relationship Id="rId189" Type="http://schemas.openxmlformats.org/officeDocument/2006/relationships/image" Target="media/image151.emf"/><Relationship Id="rId3" Type="http://schemas.openxmlformats.org/officeDocument/2006/relationships/styles" Target="styles.xml"/><Relationship Id="rId214" Type="http://schemas.openxmlformats.org/officeDocument/2006/relationships/oleObject" Target="embeddings/oleObject44.bin"/><Relationship Id="rId235" Type="http://schemas.openxmlformats.org/officeDocument/2006/relationships/image" Target="media/image179.png"/><Relationship Id="rId256" Type="http://schemas.openxmlformats.org/officeDocument/2006/relationships/image" Target="media/image196.emf"/><Relationship Id="rId277" Type="http://schemas.openxmlformats.org/officeDocument/2006/relationships/image" Target="media/image213.png"/><Relationship Id="rId298" Type="http://schemas.openxmlformats.org/officeDocument/2006/relationships/image" Target="media/image234.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2.png"/><Relationship Id="rId302" Type="http://schemas.openxmlformats.org/officeDocument/2006/relationships/image" Target="media/image238.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6.png"/><Relationship Id="rId83" Type="http://schemas.openxmlformats.org/officeDocument/2006/relationships/image" Target="media/image66.png"/><Relationship Id="rId179" Type="http://schemas.openxmlformats.org/officeDocument/2006/relationships/oleObject" Target="embeddings/oleObject27.bin"/><Relationship Id="rId190" Type="http://schemas.openxmlformats.org/officeDocument/2006/relationships/oleObject" Target="embeddings/oleObject32.bin"/><Relationship Id="rId204" Type="http://schemas.openxmlformats.org/officeDocument/2006/relationships/oleObject" Target="embeddings/oleObject39.bin"/><Relationship Id="rId225" Type="http://schemas.openxmlformats.org/officeDocument/2006/relationships/image" Target="media/image172.emf"/><Relationship Id="rId246" Type="http://schemas.openxmlformats.org/officeDocument/2006/relationships/image" Target="media/image188.png"/><Relationship Id="rId267" Type="http://schemas.openxmlformats.org/officeDocument/2006/relationships/oleObject" Target="embeddings/oleObject56.bin"/><Relationship Id="rId288" Type="http://schemas.openxmlformats.org/officeDocument/2006/relationships/image" Target="media/image224.png"/><Relationship Id="rId106" Type="http://schemas.openxmlformats.org/officeDocument/2006/relationships/image" Target="media/image86.png"/><Relationship Id="rId127" Type="http://schemas.openxmlformats.org/officeDocument/2006/relationships/image" Target="media/image105.png"/><Relationship Id="rId313" Type="http://schemas.openxmlformats.org/officeDocument/2006/relationships/image" Target="media/image249.png"/><Relationship Id="rId10" Type="http://schemas.openxmlformats.org/officeDocument/2006/relationships/image" Target="media/image3.emf"/><Relationship Id="rId31" Type="http://schemas.openxmlformats.org/officeDocument/2006/relationships/image" Target="media/image19.png"/><Relationship Id="rId52" Type="http://schemas.openxmlformats.org/officeDocument/2006/relationships/oleObject" Target="embeddings/oleObject8.bin"/><Relationship Id="rId73" Type="http://schemas.openxmlformats.org/officeDocument/2006/relationships/image" Target="media/image57.png"/><Relationship Id="rId94" Type="http://schemas.openxmlformats.org/officeDocument/2006/relationships/image" Target="media/image76.png"/><Relationship Id="rId148" Type="http://schemas.openxmlformats.org/officeDocument/2006/relationships/image" Target="media/image124.png"/><Relationship Id="rId169" Type="http://schemas.openxmlformats.org/officeDocument/2006/relationships/oleObject" Target="embeddings/oleObject22.bin"/><Relationship Id="rId4" Type="http://schemas.openxmlformats.org/officeDocument/2006/relationships/settings" Target="settings.xml"/><Relationship Id="rId180" Type="http://schemas.openxmlformats.org/officeDocument/2006/relationships/image" Target="media/image146.emf"/><Relationship Id="rId215" Type="http://schemas.openxmlformats.org/officeDocument/2006/relationships/image" Target="media/image164.emf"/><Relationship Id="rId236" Type="http://schemas.openxmlformats.org/officeDocument/2006/relationships/image" Target="media/image180.png"/><Relationship Id="rId257" Type="http://schemas.openxmlformats.org/officeDocument/2006/relationships/oleObject" Target="embeddings/oleObject54.bin"/><Relationship Id="rId278" Type="http://schemas.openxmlformats.org/officeDocument/2006/relationships/image" Target="media/image214.png"/><Relationship Id="rId303" Type="http://schemas.openxmlformats.org/officeDocument/2006/relationships/image" Target="media/image239.png"/><Relationship Id="rId42" Type="http://schemas.openxmlformats.org/officeDocument/2006/relationships/image" Target="media/image29.emf"/><Relationship Id="rId84" Type="http://schemas.openxmlformats.org/officeDocument/2006/relationships/image" Target="media/image67.png"/><Relationship Id="rId138" Type="http://schemas.openxmlformats.org/officeDocument/2006/relationships/image" Target="media/image115.png"/><Relationship Id="rId191" Type="http://schemas.openxmlformats.org/officeDocument/2006/relationships/image" Target="media/image152.emf"/><Relationship Id="rId205" Type="http://schemas.openxmlformats.org/officeDocument/2006/relationships/image" Target="media/image159.emf"/><Relationship Id="rId247" Type="http://schemas.openxmlformats.org/officeDocument/2006/relationships/image" Target="media/image189.emf"/><Relationship Id="rId107" Type="http://schemas.openxmlformats.org/officeDocument/2006/relationships/image" Target="media/image87.png"/><Relationship Id="rId289" Type="http://schemas.openxmlformats.org/officeDocument/2006/relationships/image" Target="media/image225.png"/><Relationship Id="rId11" Type="http://schemas.openxmlformats.org/officeDocument/2006/relationships/oleObject" Target="embeddings/oleObject1.bin"/><Relationship Id="rId53" Type="http://schemas.openxmlformats.org/officeDocument/2006/relationships/image" Target="media/image38.png"/><Relationship Id="rId149" Type="http://schemas.openxmlformats.org/officeDocument/2006/relationships/image" Target="media/image125.png"/><Relationship Id="rId314" Type="http://schemas.openxmlformats.org/officeDocument/2006/relationships/image" Target="media/image250.png"/><Relationship Id="rId95" Type="http://schemas.openxmlformats.org/officeDocument/2006/relationships/image" Target="media/image77.emf"/><Relationship Id="rId160" Type="http://schemas.openxmlformats.org/officeDocument/2006/relationships/image" Target="media/image134.png"/><Relationship Id="rId216" Type="http://schemas.openxmlformats.org/officeDocument/2006/relationships/oleObject" Target="embeddings/oleObject45.bin"/><Relationship Id="rId258" Type="http://schemas.openxmlformats.org/officeDocument/2006/relationships/image" Target="media/image197.png"/><Relationship Id="rId22" Type="http://schemas.openxmlformats.org/officeDocument/2006/relationships/image" Target="media/image12.emf"/><Relationship Id="rId64" Type="http://schemas.openxmlformats.org/officeDocument/2006/relationships/image" Target="media/image48.png"/><Relationship Id="rId118" Type="http://schemas.openxmlformats.org/officeDocument/2006/relationships/image" Target="media/image97.png"/><Relationship Id="rId171" Type="http://schemas.openxmlformats.org/officeDocument/2006/relationships/oleObject" Target="embeddings/oleObject23.bin"/><Relationship Id="rId227" Type="http://schemas.openxmlformats.org/officeDocument/2006/relationships/image" Target="media/image173.png"/><Relationship Id="rId269" Type="http://schemas.openxmlformats.org/officeDocument/2006/relationships/image" Target="media/image206.emf"/><Relationship Id="rId33" Type="http://schemas.openxmlformats.org/officeDocument/2006/relationships/oleObject" Target="embeddings/oleObject6.bin"/><Relationship Id="rId129" Type="http://schemas.openxmlformats.org/officeDocument/2006/relationships/image" Target="media/image107.png"/><Relationship Id="rId280" Type="http://schemas.openxmlformats.org/officeDocument/2006/relationships/image" Target="media/image216.png"/><Relationship Id="rId75" Type="http://schemas.openxmlformats.org/officeDocument/2006/relationships/image" Target="media/image59.png"/><Relationship Id="rId140" Type="http://schemas.openxmlformats.org/officeDocument/2006/relationships/image" Target="media/image117.emf"/><Relationship Id="rId182" Type="http://schemas.openxmlformats.org/officeDocument/2006/relationships/image" Target="media/image147.png"/><Relationship Id="rId6" Type="http://schemas.openxmlformats.org/officeDocument/2006/relationships/footnotes" Target="footnotes.xml"/><Relationship Id="rId238" Type="http://schemas.openxmlformats.org/officeDocument/2006/relationships/image" Target="media/image182.png"/><Relationship Id="rId291" Type="http://schemas.openxmlformats.org/officeDocument/2006/relationships/image" Target="media/image227.png"/><Relationship Id="rId305" Type="http://schemas.openxmlformats.org/officeDocument/2006/relationships/image" Target="media/image241.png"/><Relationship Id="rId44" Type="http://schemas.openxmlformats.org/officeDocument/2006/relationships/image" Target="media/image30.png"/><Relationship Id="rId86" Type="http://schemas.openxmlformats.org/officeDocument/2006/relationships/image" Target="media/image69.emf"/><Relationship Id="rId151" Type="http://schemas.openxmlformats.org/officeDocument/2006/relationships/oleObject" Target="embeddings/oleObject18.bin"/><Relationship Id="rId193" Type="http://schemas.openxmlformats.org/officeDocument/2006/relationships/image" Target="media/image153.emf"/><Relationship Id="rId207" Type="http://schemas.openxmlformats.org/officeDocument/2006/relationships/image" Target="media/image160.emf"/><Relationship Id="rId249" Type="http://schemas.openxmlformats.org/officeDocument/2006/relationships/image" Target="media/image1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ECA5C1-AF61-44BB-A7AB-40DE9C486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173</Pages>
  <Words>18725</Words>
  <Characters>106739</Characters>
  <Application>Microsoft Office Word</Application>
  <DocSecurity>0</DocSecurity>
  <Lines>889</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J. Milner</dc:creator>
  <cp:keywords/>
  <dc:description/>
  <cp:lastModifiedBy>Phillip J. Milner</cp:lastModifiedBy>
  <cp:revision>143</cp:revision>
  <cp:lastPrinted>2022-06-27T03:16:00Z</cp:lastPrinted>
  <dcterms:created xsi:type="dcterms:W3CDTF">2024-10-28T20:29:00Z</dcterms:created>
  <dcterms:modified xsi:type="dcterms:W3CDTF">2024-11-11T02:57:00Z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http://www.zotero.org/styles/acs-applied-materials-and-interfaces</vt:lpwstr>
  </property>
  <property fmtid="{D5CDD505-2E9C-101B-9397-08002B2CF9AE}" pid="3" name="Mendeley Recent Style Name 0_1">
    <vt:lpwstr>ACS Applied Materials &amp; Interfaces</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Unique User Id_1">
    <vt:lpwstr>40a5d9bd-94df-3d47-b1ba-12e5b8c5656d</vt:lpwstr>
  </property>
  <property fmtid="{D5CDD505-2E9C-101B-9397-08002B2CF9AE}" pid="24" name="Mendeley Citation Style_1">
    <vt:lpwstr>http://www.zotero.org/styles/royal-society-of-chemistry</vt:lpwstr>
  </property>
  <property fmtid="{D5CDD505-2E9C-101B-9397-08002B2CF9AE}" pid="25" name="ZOTERO_PREF_1">
    <vt:lpwstr>&lt;data data-version="3" zotero-version="6.0.36"&gt;&lt;session id="MEfexDZp"/&gt;&lt;style id="http://www.zotero.org/styles/nature" hasBibliography="1" bibliographyStyleHasBeenSet="1"/&gt;&lt;prefs&gt;&lt;pref name="fieldType" value="Field"/&gt;&lt;pref name="dontAskDelayCitationUpdate</vt:lpwstr>
  </property>
  <property fmtid="{D5CDD505-2E9C-101B-9397-08002B2CF9AE}" pid="26" name="ZOTERO_PREF_2">
    <vt:lpwstr>s" value="true"/&gt;&lt;/prefs&gt;&lt;/data&gt;</vt:lpwstr>
  </property>
</Properties>
</file>