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C154A1" w14:textId="6911DFA5" w:rsidR="004C2C0B" w:rsidRPr="00D21FA8" w:rsidRDefault="004C2C0B" w:rsidP="004C2C0B">
      <w:pPr>
        <w:rPr>
          <w:rFonts w:ascii="Times New Roman" w:hAnsi="Times New Roman" w:cs="Times New Roman"/>
          <w:color w:val="000000"/>
          <w:sz w:val="20"/>
          <w:szCs w:val="20"/>
        </w:rPr>
      </w:pPr>
      <w:r w:rsidRPr="00D21FA8">
        <w:rPr>
          <w:rFonts w:ascii="Times New Roman" w:hAnsi="Times New Roman" w:cs="Times New Roman"/>
          <w:b/>
          <w:bCs/>
          <w:color w:val="000000"/>
          <w:sz w:val="20"/>
          <w:szCs w:val="20"/>
        </w:rPr>
        <w:t xml:space="preserve">ReSPCT Guidelines </w:t>
      </w:r>
      <w:r>
        <w:rPr>
          <w:rFonts w:ascii="Times New Roman" w:hAnsi="Times New Roman" w:cs="Times New Roman"/>
          <w:b/>
          <w:bCs/>
          <w:color w:val="000000"/>
          <w:sz w:val="20"/>
          <w:szCs w:val="20"/>
        </w:rPr>
        <w:t>Explanatory Document</w:t>
      </w:r>
      <w:r w:rsidRPr="00D21FA8">
        <w:rPr>
          <w:rFonts w:ascii="Times New Roman" w:hAnsi="Times New Roman" w:cs="Times New Roman"/>
          <w:b/>
          <w:bCs/>
          <w:color w:val="000000"/>
          <w:sz w:val="20"/>
          <w:szCs w:val="20"/>
        </w:rPr>
        <w:t xml:space="preserve">, Supplementary Appendix </w:t>
      </w:r>
      <w:r>
        <w:rPr>
          <w:rFonts w:ascii="Times New Roman" w:hAnsi="Times New Roman" w:cs="Times New Roman"/>
          <w:b/>
          <w:bCs/>
          <w:color w:val="000000"/>
          <w:sz w:val="20"/>
          <w:szCs w:val="20"/>
        </w:rPr>
        <w:t>3</w:t>
      </w:r>
    </w:p>
    <w:p w14:paraId="622F19AC" w14:textId="77777777" w:rsidR="006C406A" w:rsidRDefault="006C406A" w:rsidP="006C406A">
      <w:pPr>
        <w:rPr>
          <w:rFonts w:ascii="Times New Roman" w:hAnsi="Times New Roman" w:cs="Times New Roman"/>
          <w:b/>
          <w:bCs/>
          <w:sz w:val="20"/>
          <w:szCs w:val="20"/>
        </w:rPr>
      </w:pPr>
    </w:p>
    <w:p w14:paraId="43F8C223" w14:textId="77777777" w:rsidR="006C406A" w:rsidRDefault="006C406A" w:rsidP="006C406A">
      <w:pPr>
        <w:rPr>
          <w:rFonts w:ascii="Times New Roman" w:hAnsi="Times New Roman" w:cs="Times New Roman"/>
          <w:b/>
          <w:bCs/>
          <w:sz w:val="20"/>
          <w:szCs w:val="20"/>
        </w:rPr>
      </w:pPr>
      <w:bookmarkStart w:id="0" w:name="_Hlk176860463"/>
      <w:r w:rsidRPr="00BE5CEE">
        <w:rPr>
          <w:rFonts w:ascii="Times New Roman" w:hAnsi="Times New Roman" w:cs="Times New Roman"/>
          <w:color w:val="000000"/>
          <w:sz w:val="20"/>
          <w:szCs w:val="20"/>
        </w:rPr>
        <w:t>The Reporting of Setting in Psychedelic Clinical Trials (ReSPCT) Guidelines: An international Delphi consensus study</w:t>
      </w:r>
    </w:p>
    <w:p w14:paraId="393C8CB6" w14:textId="77777777" w:rsidR="006C406A" w:rsidRDefault="006C406A" w:rsidP="006C406A">
      <w:pPr>
        <w:rPr>
          <w:rFonts w:ascii="Times New Roman" w:hAnsi="Times New Roman" w:cs="Times New Roman"/>
          <w:b/>
          <w:bCs/>
          <w:sz w:val="20"/>
          <w:szCs w:val="20"/>
        </w:rPr>
      </w:pPr>
    </w:p>
    <w:p w14:paraId="62EEED58" w14:textId="77777777" w:rsidR="006C406A" w:rsidRDefault="006C406A" w:rsidP="006C406A">
      <w:pPr>
        <w:rPr>
          <w:rFonts w:ascii="Times New Roman" w:hAnsi="Times New Roman" w:cs="Times New Roman"/>
          <w:color w:val="000000"/>
          <w:sz w:val="20"/>
          <w:szCs w:val="20"/>
        </w:rPr>
      </w:pPr>
      <w:r w:rsidRPr="00E2561E">
        <w:rPr>
          <w:rFonts w:ascii="Times New Roman" w:hAnsi="Times New Roman" w:cs="Times New Roman"/>
          <w:color w:val="000000"/>
          <w:sz w:val="20"/>
          <w:szCs w:val="20"/>
        </w:rPr>
        <w:t xml:space="preserve">Pronovost-Morgan, C., Greenway, K.T., Roseman, L. and </w:t>
      </w:r>
      <w:r w:rsidRPr="00A46643">
        <w:rPr>
          <w:rFonts w:ascii="Times New Roman" w:hAnsi="Times New Roman" w:cs="Times New Roman"/>
          <w:color w:val="000000"/>
          <w:sz w:val="20"/>
          <w:szCs w:val="20"/>
        </w:rPr>
        <w:t>the Reporting of Setting in Psychedelic Clinical Trials Experts:</w:t>
      </w:r>
      <w:r w:rsidRPr="00E2561E">
        <w:rPr>
          <w:rFonts w:ascii="Times New Roman" w:hAnsi="Times New Roman" w:cs="Times New Roman"/>
          <w:color w:val="000000"/>
          <w:sz w:val="20"/>
          <w:szCs w:val="20"/>
        </w:rPr>
        <w:t xml:space="preserve"> </w:t>
      </w:r>
    </w:p>
    <w:p w14:paraId="031430E6" w14:textId="77777777" w:rsidR="006C406A" w:rsidRDefault="006C406A" w:rsidP="006C406A">
      <w:pPr>
        <w:rPr>
          <w:rFonts w:ascii="Times New Roman" w:hAnsi="Times New Roman" w:cs="Times New Roman"/>
          <w:color w:val="000000"/>
          <w:sz w:val="20"/>
          <w:szCs w:val="20"/>
        </w:rPr>
      </w:pPr>
    </w:p>
    <w:p w14:paraId="38A4988F" w14:textId="61B046BA" w:rsidR="006C406A" w:rsidRPr="00A46643" w:rsidRDefault="006C406A" w:rsidP="006C406A">
      <w:pPr>
        <w:rPr>
          <w:rFonts w:ascii="Calibri" w:hAnsi="Calibri" w:cs="Calibri"/>
          <w:color w:val="000000"/>
          <w:sz w:val="20"/>
          <w:szCs w:val="20"/>
        </w:rPr>
      </w:pPr>
      <w:r w:rsidRPr="00A46643">
        <w:rPr>
          <w:rFonts w:ascii="Times New Roman" w:hAnsi="Times New Roman" w:cs="Times New Roman"/>
          <w:color w:val="000000"/>
          <w:sz w:val="20"/>
          <w:szCs w:val="20"/>
        </w:rPr>
        <w:t>[Agin-Liebes, G., Aicher, H., Aixalá, M., Araujo, D., Barrett, F., Belser, A., Blainey, M., Bourne, M., Bowman, R., Breeksema, J., Bussey, J., Camara, C., Canby, N., Chalchi, J., Cox, T., Daraeizadeh, P., Davis, A., de la Salle, S., Devenot, N., Dyck, E., Farzin, H., Friesen, P., Garel, N., Giblin, J., Golden, T., Greer, G., Gukasyan, N., Hapke, E., Hartogsohn, I., Holze, F., Kettner, H., Knowles, A., Langlitz, N., Lehmann, A., Lifshitz, M., Lucas, P., Maclean, K., Mallon, O., Marcus, O., Moreno, F., Neitzke-Spruill, L., Noorani, T., Oehen, P., Palhano-Fontes, F., Patchett-Marble, R., Perkins, D., Preller, K., Ramaekers, J., Reed, S., Repantis, D., Richards, W., Risby, S., Rochester, J., Roullier, I., Rucker, J., Sanders, J., Schneider, L., Shutte, T., Szigeti, B., Tadwalkar, S., Thibault-Lévesque, J., Timmermann, C., Wells, H., Williams, K.]</w:t>
      </w:r>
    </w:p>
    <w:bookmarkEnd w:id="0"/>
    <w:p w14:paraId="33E610BA" w14:textId="77777777" w:rsidR="009B6F5F" w:rsidRPr="00A46643" w:rsidRDefault="009B6F5F" w:rsidP="009B6F5F">
      <w:pPr>
        <w:rPr>
          <w:rFonts w:ascii="Times New Roman" w:hAnsi="Times New Roman" w:cs="Times New Roman"/>
          <w:color w:val="000000"/>
          <w:sz w:val="20"/>
          <w:szCs w:val="20"/>
        </w:rPr>
      </w:pPr>
      <w:r w:rsidRPr="00A46643">
        <w:rPr>
          <w:rFonts w:ascii="Times New Roman" w:hAnsi="Times New Roman" w:cs="Times New Roman"/>
          <w:color w:val="000000"/>
          <w:sz w:val="20"/>
          <w:szCs w:val="20"/>
        </w:rPr>
        <w:br w:type="page"/>
      </w:r>
    </w:p>
    <w:p w14:paraId="0FD785C4" w14:textId="325195BC" w:rsidR="00A46643" w:rsidRPr="00EA3C67" w:rsidRDefault="004C2C0B" w:rsidP="00A57C05">
      <w:pPr>
        <w:rPr>
          <w:rFonts w:ascii="Times New Roman" w:hAnsi="Times New Roman" w:cs="Times New Roman"/>
          <w:sz w:val="20"/>
          <w:szCs w:val="20"/>
        </w:rPr>
      </w:pPr>
      <w:r>
        <w:rPr>
          <w:rFonts w:ascii="Times New Roman" w:hAnsi="Times New Roman" w:cs="Times New Roman"/>
          <w:b/>
          <w:bCs/>
          <w:sz w:val="20"/>
          <w:szCs w:val="20"/>
        </w:rPr>
        <w:lastRenderedPageBreak/>
        <w:t>Introduction</w:t>
      </w:r>
    </w:p>
    <w:p w14:paraId="600EBCC3" w14:textId="77777777" w:rsidR="0079784A" w:rsidRPr="00EA3C67" w:rsidRDefault="0079784A" w:rsidP="00A57C05">
      <w:pPr>
        <w:rPr>
          <w:rFonts w:ascii="Times New Roman" w:hAnsi="Times New Roman" w:cs="Times New Roman"/>
          <w:sz w:val="20"/>
          <w:szCs w:val="20"/>
        </w:rPr>
      </w:pPr>
    </w:p>
    <w:p w14:paraId="5CD38ABF" w14:textId="32D0D920" w:rsidR="00805476" w:rsidRPr="00EA3C67" w:rsidRDefault="00A57C05" w:rsidP="00A57C05">
      <w:pPr>
        <w:rPr>
          <w:rFonts w:ascii="Times New Roman" w:hAnsi="Times New Roman" w:cs="Times New Roman"/>
          <w:sz w:val="20"/>
          <w:szCs w:val="20"/>
        </w:rPr>
      </w:pPr>
      <w:r w:rsidRPr="00EA3C67">
        <w:rPr>
          <w:rFonts w:ascii="Times New Roman" w:hAnsi="Times New Roman" w:cs="Times New Roman"/>
          <w:sz w:val="20"/>
          <w:szCs w:val="20"/>
        </w:rPr>
        <w:t>The</w:t>
      </w:r>
      <w:r w:rsidR="0079784A" w:rsidRPr="00EA3C67">
        <w:rPr>
          <w:rFonts w:ascii="Times New Roman" w:hAnsi="Times New Roman" w:cs="Times New Roman"/>
          <w:sz w:val="20"/>
          <w:szCs w:val="20"/>
        </w:rPr>
        <w:t xml:space="preserve"> </w:t>
      </w:r>
      <w:r w:rsidR="00EF1EFE" w:rsidRPr="00EA3C67">
        <w:rPr>
          <w:rFonts w:ascii="Times New Roman" w:hAnsi="Times New Roman" w:cs="Times New Roman"/>
          <w:sz w:val="20"/>
          <w:szCs w:val="20"/>
        </w:rPr>
        <w:t>Reporting of Setting in Psychedelic Clinical Trials (ReSPCT)</w:t>
      </w:r>
      <w:r w:rsidRPr="00EA3C67">
        <w:rPr>
          <w:rFonts w:ascii="Times New Roman" w:hAnsi="Times New Roman" w:cs="Times New Roman"/>
          <w:sz w:val="20"/>
          <w:szCs w:val="20"/>
        </w:rPr>
        <w:t xml:space="preserve"> </w:t>
      </w:r>
      <w:r w:rsidR="00EF1EFE" w:rsidRPr="00EA3C67">
        <w:rPr>
          <w:rFonts w:ascii="Times New Roman" w:hAnsi="Times New Roman" w:cs="Times New Roman"/>
          <w:sz w:val="20"/>
          <w:szCs w:val="20"/>
        </w:rPr>
        <w:t>G</w:t>
      </w:r>
      <w:r w:rsidRPr="00EA3C67">
        <w:rPr>
          <w:rFonts w:ascii="Times New Roman" w:hAnsi="Times New Roman" w:cs="Times New Roman"/>
          <w:sz w:val="20"/>
          <w:szCs w:val="20"/>
        </w:rPr>
        <w:t>uidelines</w:t>
      </w:r>
      <w:r w:rsidR="00983C5F">
        <w:rPr>
          <w:rFonts w:ascii="Times New Roman" w:hAnsi="Times New Roman" w:cs="Times New Roman"/>
          <w:sz w:val="20"/>
          <w:szCs w:val="20"/>
        </w:rPr>
        <w:t xml:space="preserve"> 2024</w:t>
      </w:r>
      <w:r w:rsidR="0079784A" w:rsidRPr="00EA3C67">
        <w:rPr>
          <w:rFonts w:ascii="Times New Roman" w:hAnsi="Times New Roman" w:cs="Times New Roman"/>
          <w:sz w:val="20"/>
          <w:szCs w:val="20"/>
        </w:rPr>
        <w:t xml:space="preserve"> were produced by an</w:t>
      </w:r>
      <w:r w:rsidR="00EF1EFE" w:rsidRPr="00EA3C67">
        <w:rPr>
          <w:rFonts w:ascii="Times New Roman" w:hAnsi="Times New Roman" w:cs="Times New Roman"/>
          <w:sz w:val="20"/>
          <w:szCs w:val="20"/>
        </w:rPr>
        <w:t xml:space="preserve"> international Delphi consensus study</w:t>
      </w:r>
      <w:r w:rsidR="0079784A" w:rsidRPr="00EA3C67">
        <w:rPr>
          <w:rFonts w:ascii="Times New Roman" w:hAnsi="Times New Roman" w:cs="Times New Roman"/>
          <w:sz w:val="20"/>
          <w:szCs w:val="20"/>
        </w:rPr>
        <w:t xml:space="preserve"> regarding the most important extra-pharmacological factors in psychedelic clinical trials. </w:t>
      </w:r>
      <w:r w:rsidR="00805476" w:rsidRPr="00EA3C67">
        <w:rPr>
          <w:rFonts w:ascii="Times New Roman" w:hAnsi="Times New Roman" w:cs="Times New Roman"/>
          <w:sz w:val="20"/>
          <w:szCs w:val="20"/>
        </w:rPr>
        <w:t>Extra-pharmacological factors refer to the contexts that a psychedelic drug is administered in, commonly described as “(mind)set and setting”</w:t>
      </w:r>
      <w:r w:rsidR="003D60A9" w:rsidRPr="00EA3C67">
        <w:rPr>
          <w:rFonts w:ascii="Times New Roman" w:hAnsi="Times New Roman" w:cs="Times New Roman"/>
          <w:sz w:val="20"/>
          <w:szCs w:val="20"/>
        </w:rPr>
        <w:t xml:space="preserve"> </w:t>
      </w:r>
      <w:r w:rsidR="000826D6">
        <w:rPr>
          <w:rFonts w:ascii="Times New Roman" w:hAnsi="Times New Roman" w:cs="Times New Roman"/>
          <w:sz w:val="20"/>
          <w:szCs w:val="20"/>
        </w:rPr>
        <w:fldChar w:fldCharType="begin"/>
      </w:r>
      <w:r w:rsidR="000826D6">
        <w:rPr>
          <w:rFonts w:ascii="Times New Roman" w:hAnsi="Times New Roman" w:cs="Times New Roman"/>
          <w:sz w:val="20"/>
          <w:szCs w:val="20"/>
        </w:rPr>
        <w:instrText xml:space="preserve"> ADDIN EN.CITE &lt;EndNote&gt;&lt;Cite&gt;&lt;Author&gt;Hartogsohn&lt;/Author&gt;&lt;Year&gt;2017&lt;/Year&gt;&lt;RecNum&gt;109&lt;/RecNum&gt;&lt;DisplayText&gt;(Hartogsohn, 2017)&lt;/DisplayText&gt;&lt;record&gt;&lt;rec-number&gt;109&lt;/rec-number&gt;&lt;foreign-keys&gt;&lt;key app="EN" db-id="vzsr5et5yvt991ed9savare6asv2dz5dt5z2" timestamp="1652447116" guid="9d3f892a-d581-49a3-b3fd-01af14c49b5e"&gt;109&lt;/key&gt;&lt;/foreign-keys&gt;&lt;ref-type name="Journal Article"&gt;17&lt;/ref-type&gt;&lt;contributors&gt;&lt;authors&gt;&lt;author&gt;Hartogsohn, Ido&lt;/author&gt;&lt;/authors&gt;&lt;/contributors&gt;&lt;titles&gt;&lt;title&gt;Constructing drug effects: A history of set and setting&lt;/title&gt;&lt;secondary-title&gt;Drug Science, Policy and Law&lt;/secondary-title&gt;&lt;/titles&gt;&lt;periodical&gt;&lt;full-title&gt;Drug Science, Policy and Law&lt;/full-title&gt;&lt;/periodical&gt;&lt;pages&gt;2050324516683325&lt;/pages&gt;&lt;volume&gt;3&lt;/volume&gt;&lt;dates&gt;&lt;year&gt;2017&lt;/year&gt;&lt;/dates&gt;&lt;isbn&gt;2050-3245&lt;/isbn&gt;&lt;urls&gt;&lt;/urls&gt;&lt;/record&gt;&lt;/Cite&gt;&lt;/EndNote&gt;</w:instrText>
      </w:r>
      <w:r w:rsidR="000826D6">
        <w:rPr>
          <w:rFonts w:ascii="Times New Roman" w:hAnsi="Times New Roman" w:cs="Times New Roman"/>
          <w:sz w:val="20"/>
          <w:szCs w:val="20"/>
        </w:rPr>
        <w:fldChar w:fldCharType="separate"/>
      </w:r>
      <w:r w:rsidR="000826D6">
        <w:rPr>
          <w:rFonts w:ascii="Times New Roman" w:hAnsi="Times New Roman" w:cs="Times New Roman"/>
          <w:noProof/>
          <w:sz w:val="20"/>
          <w:szCs w:val="20"/>
        </w:rPr>
        <w:t>(Hartogsohn, 2017)</w:t>
      </w:r>
      <w:r w:rsidR="000826D6">
        <w:rPr>
          <w:rFonts w:ascii="Times New Roman" w:hAnsi="Times New Roman" w:cs="Times New Roman"/>
          <w:sz w:val="20"/>
          <w:szCs w:val="20"/>
        </w:rPr>
        <w:fldChar w:fldCharType="end"/>
      </w:r>
      <w:r w:rsidR="00805476" w:rsidRPr="00EA3C67">
        <w:rPr>
          <w:rFonts w:ascii="Times New Roman" w:hAnsi="Times New Roman" w:cs="Times New Roman"/>
          <w:sz w:val="20"/>
          <w:szCs w:val="20"/>
        </w:rPr>
        <w:t xml:space="preserve">. </w:t>
      </w:r>
      <w:r w:rsidR="0079784A" w:rsidRPr="00EA3C67">
        <w:rPr>
          <w:rFonts w:ascii="Times New Roman" w:hAnsi="Times New Roman" w:cs="Times New Roman"/>
          <w:sz w:val="20"/>
          <w:szCs w:val="20"/>
        </w:rPr>
        <w:t>The</w:t>
      </w:r>
      <w:r w:rsidR="00805476" w:rsidRPr="00EA3C67">
        <w:rPr>
          <w:rFonts w:ascii="Times New Roman" w:hAnsi="Times New Roman" w:cs="Times New Roman"/>
          <w:sz w:val="20"/>
          <w:szCs w:val="20"/>
        </w:rPr>
        <w:t>se guidelines</w:t>
      </w:r>
      <w:r w:rsidRPr="00EA3C67">
        <w:rPr>
          <w:rFonts w:ascii="Times New Roman" w:hAnsi="Times New Roman" w:cs="Times New Roman"/>
          <w:sz w:val="20"/>
          <w:szCs w:val="20"/>
        </w:rPr>
        <w:t xml:space="preserve"> are designed to facilitate the standardized reporting of </w:t>
      </w:r>
      <w:r w:rsidR="00805476" w:rsidRPr="00EA3C67">
        <w:rPr>
          <w:rFonts w:ascii="Times New Roman" w:hAnsi="Times New Roman" w:cs="Times New Roman"/>
          <w:sz w:val="20"/>
          <w:szCs w:val="20"/>
        </w:rPr>
        <w:t xml:space="preserve">such contextual </w:t>
      </w:r>
      <w:r w:rsidRPr="00EA3C67">
        <w:rPr>
          <w:rFonts w:ascii="Times New Roman" w:hAnsi="Times New Roman" w:cs="Times New Roman"/>
          <w:sz w:val="20"/>
          <w:szCs w:val="20"/>
        </w:rPr>
        <w:t xml:space="preserve">variables in clinical trials </w:t>
      </w:r>
      <w:r w:rsidR="0079784A" w:rsidRPr="00EA3C67">
        <w:rPr>
          <w:rFonts w:ascii="Times New Roman" w:hAnsi="Times New Roman" w:cs="Times New Roman"/>
          <w:sz w:val="20"/>
          <w:szCs w:val="20"/>
        </w:rPr>
        <w:t xml:space="preserve">and </w:t>
      </w:r>
      <w:r w:rsidR="00805476" w:rsidRPr="00EA3C67">
        <w:rPr>
          <w:rFonts w:ascii="Times New Roman" w:hAnsi="Times New Roman" w:cs="Times New Roman"/>
          <w:sz w:val="20"/>
          <w:szCs w:val="20"/>
        </w:rPr>
        <w:t xml:space="preserve">to </w:t>
      </w:r>
      <w:r w:rsidR="0079784A" w:rsidRPr="00EA3C67">
        <w:rPr>
          <w:rFonts w:ascii="Times New Roman" w:hAnsi="Times New Roman" w:cs="Times New Roman"/>
          <w:sz w:val="20"/>
          <w:szCs w:val="20"/>
        </w:rPr>
        <w:t xml:space="preserve">generally </w:t>
      </w:r>
      <w:r w:rsidR="000D2E25" w:rsidRPr="00EA3C67">
        <w:rPr>
          <w:rFonts w:ascii="Times New Roman" w:hAnsi="Times New Roman" w:cs="Times New Roman"/>
          <w:sz w:val="20"/>
          <w:szCs w:val="20"/>
        </w:rPr>
        <w:t>foster</w:t>
      </w:r>
      <w:r w:rsidR="0079784A" w:rsidRPr="00EA3C67">
        <w:rPr>
          <w:rFonts w:ascii="Times New Roman" w:hAnsi="Times New Roman" w:cs="Times New Roman"/>
          <w:sz w:val="20"/>
          <w:szCs w:val="20"/>
        </w:rPr>
        <w:t xml:space="preserve"> </w:t>
      </w:r>
      <w:r w:rsidR="000D2E25" w:rsidRPr="00EA3C67">
        <w:rPr>
          <w:rFonts w:ascii="Times New Roman" w:hAnsi="Times New Roman" w:cs="Times New Roman"/>
          <w:sz w:val="20"/>
          <w:szCs w:val="20"/>
        </w:rPr>
        <w:t xml:space="preserve">rigorous </w:t>
      </w:r>
      <w:r w:rsidR="0079784A" w:rsidRPr="00EA3C67">
        <w:rPr>
          <w:rFonts w:ascii="Times New Roman" w:hAnsi="Times New Roman" w:cs="Times New Roman"/>
          <w:sz w:val="20"/>
          <w:szCs w:val="20"/>
        </w:rPr>
        <w:t>research on the influences of contexts on psychedelic drug effects</w:t>
      </w:r>
      <w:r w:rsidRPr="00EA3C67">
        <w:rPr>
          <w:rFonts w:ascii="Times New Roman" w:hAnsi="Times New Roman" w:cs="Times New Roman"/>
          <w:sz w:val="20"/>
          <w:szCs w:val="20"/>
        </w:rPr>
        <w:t>.</w:t>
      </w:r>
      <w:r w:rsidR="0079784A" w:rsidRPr="00EA3C67">
        <w:rPr>
          <w:rFonts w:ascii="Times New Roman" w:hAnsi="Times New Roman" w:cs="Times New Roman"/>
          <w:sz w:val="20"/>
          <w:szCs w:val="20"/>
        </w:rPr>
        <w:t xml:space="preserve"> </w:t>
      </w:r>
    </w:p>
    <w:p w14:paraId="6757A174" w14:textId="77777777" w:rsidR="00805476" w:rsidRPr="00EA3C67" w:rsidRDefault="00805476" w:rsidP="00A57C05">
      <w:pPr>
        <w:rPr>
          <w:rFonts w:ascii="Times New Roman" w:hAnsi="Times New Roman" w:cs="Times New Roman"/>
          <w:sz w:val="20"/>
          <w:szCs w:val="20"/>
        </w:rPr>
      </w:pPr>
    </w:p>
    <w:p w14:paraId="62B2676D" w14:textId="625F1A91" w:rsidR="00805476" w:rsidRPr="00EA3C67" w:rsidRDefault="00805476" w:rsidP="00A57C05">
      <w:pPr>
        <w:rPr>
          <w:rFonts w:ascii="Times New Roman" w:hAnsi="Times New Roman" w:cs="Times New Roman"/>
          <w:sz w:val="20"/>
          <w:szCs w:val="20"/>
        </w:rPr>
      </w:pPr>
      <w:r w:rsidRPr="00EA3C67">
        <w:rPr>
          <w:rFonts w:ascii="Times New Roman" w:hAnsi="Times New Roman" w:cs="Times New Roman"/>
          <w:sz w:val="20"/>
          <w:szCs w:val="20"/>
        </w:rPr>
        <w:t>The following explanatory document is complementary to the published guidelines, which are reproduced below</w:t>
      </w:r>
      <w:r w:rsidR="000D2E25" w:rsidRPr="00EA3C67">
        <w:rPr>
          <w:rFonts w:ascii="Times New Roman" w:hAnsi="Times New Roman" w:cs="Times New Roman"/>
          <w:sz w:val="20"/>
          <w:szCs w:val="20"/>
        </w:rPr>
        <w:t xml:space="preserve"> and available as a fillable document as an appendix to the main publication. </w:t>
      </w:r>
      <w:r w:rsidRPr="00EA3C67">
        <w:rPr>
          <w:rFonts w:ascii="Times New Roman" w:hAnsi="Times New Roman" w:cs="Times New Roman"/>
          <w:sz w:val="20"/>
          <w:szCs w:val="20"/>
        </w:rPr>
        <w:t xml:space="preserve">This document is intended as a guide for clinicians and researchers to better understand and report the most important contextual influences on psychedelic drugs as per the consensus established by the ReSPCT Delphi study. </w:t>
      </w:r>
    </w:p>
    <w:p w14:paraId="5619CCDB" w14:textId="77777777" w:rsidR="00805476" w:rsidRPr="00EA3C67" w:rsidRDefault="00805476" w:rsidP="00A57C05">
      <w:pPr>
        <w:rPr>
          <w:rFonts w:ascii="Times New Roman" w:hAnsi="Times New Roman" w:cs="Times New Roman"/>
          <w:sz w:val="20"/>
          <w:szCs w:val="20"/>
        </w:rPr>
      </w:pPr>
    </w:p>
    <w:p w14:paraId="3294CE0B" w14:textId="6CB7FC13" w:rsidR="000D2E25" w:rsidRPr="00EA3C67" w:rsidRDefault="0079784A" w:rsidP="00A57C05">
      <w:pPr>
        <w:rPr>
          <w:rFonts w:ascii="Times New Roman" w:hAnsi="Times New Roman" w:cs="Times New Roman"/>
          <w:sz w:val="20"/>
          <w:szCs w:val="20"/>
        </w:rPr>
      </w:pPr>
      <w:r w:rsidRPr="00EA3C67">
        <w:rPr>
          <w:rFonts w:ascii="Times New Roman" w:hAnsi="Times New Roman" w:cs="Times New Roman"/>
          <w:sz w:val="20"/>
          <w:szCs w:val="20"/>
        </w:rPr>
        <w:t>Each item should be reported in publications of clinical trials involving psychedelic drugs, either in the main article or as supplementary information</w:t>
      </w:r>
      <w:r w:rsidR="00805476" w:rsidRPr="00EA3C67">
        <w:rPr>
          <w:rFonts w:ascii="Times New Roman" w:hAnsi="Times New Roman" w:cs="Times New Roman"/>
          <w:sz w:val="20"/>
          <w:szCs w:val="20"/>
        </w:rPr>
        <w:t xml:space="preserve">, </w:t>
      </w:r>
      <w:r w:rsidR="006C29F8" w:rsidRPr="00EA3C67">
        <w:rPr>
          <w:rFonts w:ascii="Times New Roman" w:hAnsi="Times New Roman" w:cs="Times New Roman"/>
          <w:sz w:val="20"/>
          <w:szCs w:val="20"/>
        </w:rPr>
        <w:t xml:space="preserve">towards </w:t>
      </w:r>
      <w:r w:rsidR="00805476" w:rsidRPr="00EA3C67">
        <w:rPr>
          <w:rFonts w:ascii="Times New Roman" w:hAnsi="Times New Roman" w:cs="Times New Roman"/>
          <w:sz w:val="20"/>
          <w:szCs w:val="20"/>
        </w:rPr>
        <w:t>increas</w:t>
      </w:r>
      <w:r w:rsidR="006C29F8" w:rsidRPr="00EA3C67">
        <w:rPr>
          <w:rFonts w:ascii="Times New Roman" w:hAnsi="Times New Roman" w:cs="Times New Roman"/>
          <w:sz w:val="20"/>
          <w:szCs w:val="20"/>
        </w:rPr>
        <w:t>ing</w:t>
      </w:r>
      <w:r w:rsidR="00805476" w:rsidRPr="00EA3C67">
        <w:rPr>
          <w:rFonts w:ascii="Times New Roman" w:hAnsi="Times New Roman" w:cs="Times New Roman"/>
          <w:sz w:val="20"/>
          <w:szCs w:val="20"/>
        </w:rPr>
        <w:t xml:space="preserve"> the validity and transparency of this growing body of literature. </w:t>
      </w:r>
      <w:r w:rsidR="000D2E25" w:rsidRPr="00EA3C67">
        <w:rPr>
          <w:rFonts w:ascii="Times New Roman" w:hAnsi="Times New Roman" w:cs="Times New Roman"/>
          <w:sz w:val="20"/>
          <w:szCs w:val="20"/>
        </w:rPr>
        <w:t>In the case of multisite studies, it is recommended to report differences in individual sites regarding these items.</w:t>
      </w:r>
    </w:p>
    <w:p w14:paraId="56B104AF" w14:textId="77777777" w:rsidR="00F4433C" w:rsidRPr="00EA3C67" w:rsidRDefault="00F4433C" w:rsidP="00A57C05">
      <w:pPr>
        <w:rPr>
          <w:rFonts w:ascii="Times New Roman" w:hAnsi="Times New Roman" w:cs="Times New Roman"/>
          <w:sz w:val="20"/>
          <w:szCs w:val="20"/>
        </w:rPr>
      </w:pPr>
    </w:p>
    <w:p w14:paraId="6ADA37A1" w14:textId="50EB2A10" w:rsidR="00805476" w:rsidRPr="00EA3C67" w:rsidRDefault="00A57C05" w:rsidP="00A57C05">
      <w:pPr>
        <w:rPr>
          <w:rFonts w:ascii="Times New Roman" w:hAnsi="Times New Roman" w:cs="Times New Roman"/>
          <w:sz w:val="20"/>
          <w:szCs w:val="20"/>
        </w:rPr>
      </w:pPr>
      <w:r w:rsidRPr="00EA3C67">
        <w:rPr>
          <w:rFonts w:ascii="Times New Roman" w:hAnsi="Times New Roman" w:cs="Times New Roman"/>
          <w:sz w:val="20"/>
          <w:szCs w:val="20"/>
        </w:rPr>
        <w:t xml:space="preserve">The first three </w:t>
      </w:r>
      <w:r w:rsidR="00805476" w:rsidRPr="00EA3C67">
        <w:rPr>
          <w:rFonts w:ascii="Times New Roman" w:hAnsi="Times New Roman" w:cs="Times New Roman"/>
          <w:sz w:val="20"/>
          <w:szCs w:val="20"/>
        </w:rPr>
        <w:t xml:space="preserve">categories </w:t>
      </w:r>
      <w:r w:rsidR="007827AF" w:rsidRPr="00EA3C67">
        <w:rPr>
          <w:rFonts w:ascii="Times New Roman" w:hAnsi="Times New Roman" w:cs="Times New Roman"/>
          <w:sz w:val="20"/>
          <w:szCs w:val="20"/>
        </w:rPr>
        <w:t xml:space="preserve">of the guidelines </w:t>
      </w:r>
      <w:r w:rsidRPr="00EA3C67">
        <w:rPr>
          <w:rFonts w:ascii="Times New Roman" w:hAnsi="Times New Roman" w:cs="Times New Roman"/>
          <w:sz w:val="20"/>
          <w:szCs w:val="20"/>
        </w:rPr>
        <w:t>pertain to essential elements of the trial that</w:t>
      </w:r>
      <w:r w:rsidR="006C406A">
        <w:rPr>
          <w:rFonts w:ascii="Times New Roman" w:hAnsi="Times New Roman" w:cs="Times New Roman"/>
          <w:sz w:val="20"/>
          <w:szCs w:val="20"/>
        </w:rPr>
        <w:t xml:space="preserve"> may be understood</w:t>
      </w:r>
      <w:r w:rsidR="0079784A" w:rsidRPr="00EA3C67">
        <w:rPr>
          <w:rFonts w:ascii="Times New Roman" w:hAnsi="Times New Roman" w:cs="Times New Roman"/>
          <w:sz w:val="20"/>
          <w:szCs w:val="20"/>
        </w:rPr>
        <w:t xml:space="preserve"> </w:t>
      </w:r>
      <w:r w:rsidR="006C406A">
        <w:rPr>
          <w:rFonts w:ascii="Times New Roman" w:hAnsi="Times New Roman" w:cs="Times New Roman"/>
          <w:sz w:val="20"/>
          <w:szCs w:val="20"/>
        </w:rPr>
        <w:t xml:space="preserve">as the </w:t>
      </w:r>
      <w:r w:rsidR="00EA3C67" w:rsidRPr="00EA3C67">
        <w:rPr>
          <w:rFonts w:ascii="Times New Roman" w:hAnsi="Times New Roman" w:cs="Times New Roman"/>
          <w:sz w:val="20"/>
          <w:szCs w:val="20"/>
        </w:rPr>
        <w:t>‘</w:t>
      </w:r>
      <w:r w:rsidR="0079784A" w:rsidRPr="00EA3C67">
        <w:rPr>
          <w:rFonts w:ascii="Times New Roman" w:hAnsi="Times New Roman" w:cs="Times New Roman"/>
          <w:sz w:val="20"/>
          <w:szCs w:val="20"/>
        </w:rPr>
        <w:t>setting</w:t>
      </w:r>
      <w:r w:rsidR="00EA3C67" w:rsidRPr="00EA3C67">
        <w:rPr>
          <w:rFonts w:ascii="Times New Roman" w:hAnsi="Times New Roman" w:cs="Times New Roman"/>
          <w:sz w:val="20"/>
          <w:szCs w:val="20"/>
        </w:rPr>
        <w:t>’</w:t>
      </w:r>
      <w:r w:rsidR="0079784A" w:rsidRPr="00EA3C67">
        <w:rPr>
          <w:rFonts w:ascii="Times New Roman" w:hAnsi="Times New Roman" w:cs="Times New Roman"/>
          <w:sz w:val="20"/>
          <w:szCs w:val="20"/>
        </w:rPr>
        <w:t xml:space="preserve"> variables.</w:t>
      </w:r>
      <w:r w:rsidRPr="00EA3C67">
        <w:rPr>
          <w:rFonts w:ascii="Times New Roman" w:hAnsi="Times New Roman" w:cs="Times New Roman"/>
          <w:sz w:val="20"/>
          <w:szCs w:val="20"/>
        </w:rPr>
        <w:t xml:space="preserve"> </w:t>
      </w:r>
      <w:r w:rsidR="00805476" w:rsidRPr="00EA3C67">
        <w:rPr>
          <w:rFonts w:ascii="Times New Roman" w:hAnsi="Times New Roman" w:cs="Times New Roman"/>
          <w:sz w:val="20"/>
          <w:szCs w:val="20"/>
        </w:rPr>
        <w:t>T</w:t>
      </w:r>
      <w:r w:rsidR="0079784A" w:rsidRPr="00EA3C67">
        <w:rPr>
          <w:rFonts w:ascii="Times New Roman" w:hAnsi="Times New Roman" w:cs="Times New Roman"/>
          <w:sz w:val="20"/>
          <w:szCs w:val="20"/>
        </w:rPr>
        <w:t xml:space="preserve">hey </w:t>
      </w:r>
      <w:r w:rsidR="00D32AF3" w:rsidRPr="00EA3C67">
        <w:rPr>
          <w:rFonts w:ascii="Times New Roman" w:hAnsi="Times New Roman" w:cs="Times New Roman"/>
          <w:sz w:val="20"/>
          <w:szCs w:val="20"/>
        </w:rPr>
        <w:t>s</w:t>
      </w:r>
      <w:r w:rsidRPr="00EA3C67">
        <w:rPr>
          <w:rFonts w:ascii="Times New Roman" w:hAnsi="Times New Roman" w:cs="Times New Roman"/>
          <w:sz w:val="20"/>
          <w:szCs w:val="20"/>
        </w:rPr>
        <w:t xml:space="preserve">hould be directly recorded </w:t>
      </w:r>
      <w:r w:rsidR="000474E1" w:rsidRPr="00EA3C67">
        <w:rPr>
          <w:rFonts w:ascii="Times New Roman" w:hAnsi="Times New Roman" w:cs="Times New Roman"/>
          <w:sz w:val="20"/>
          <w:szCs w:val="20"/>
        </w:rPr>
        <w:t xml:space="preserve">and reported </w:t>
      </w:r>
      <w:r w:rsidRPr="00EA3C67">
        <w:rPr>
          <w:rFonts w:ascii="Times New Roman" w:hAnsi="Times New Roman" w:cs="Times New Roman"/>
          <w:sz w:val="20"/>
          <w:szCs w:val="20"/>
        </w:rPr>
        <w:t>by the study team.</w:t>
      </w:r>
    </w:p>
    <w:p w14:paraId="6753F5E3" w14:textId="77777777" w:rsidR="00805476" w:rsidRPr="00EA3C67" w:rsidRDefault="00805476" w:rsidP="00A57C05">
      <w:pPr>
        <w:rPr>
          <w:rFonts w:ascii="Times New Roman" w:hAnsi="Times New Roman" w:cs="Times New Roman"/>
          <w:sz w:val="20"/>
          <w:szCs w:val="20"/>
        </w:rPr>
      </w:pPr>
    </w:p>
    <w:p w14:paraId="2F14BA6B" w14:textId="169668BF" w:rsidR="00EF1EFE" w:rsidRPr="00EA3C67" w:rsidRDefault="00A57C05" w:rsidP="00A57C05">
      <w:pPr>
        <w:rPr>
          <w:rFonts w:ascii="Times New Roman" w:hAnsi="Times New Roman" w:cs="Times New Roman"/>
          <w:sz w:val="20"/>
          <w:szCs w:val="20"/>
        </w:rPr>
      </w:pPr>
      <w:r w:rsidRPr="00EA3C67">
        <w:rPr>
          <w:rFonts w:ascii="Times New Roman" w:hAnsi="Times New Roman" w:cs="Times New Roman"/>
          <w:sz w:val="20"/>
          <w:szCs w:val="20"/>
        </w:rPr>
        <w:t xml:space="preserve">The last </w:t>
      </w:r>
      <w:r w:rsidR="00805476" w:rsidRPr="00EA3C67">
        <w:rPr>
          <w:rFonts w:ascii="Times New Roman" w:hAnsi="Times New Roman" w:cs="Times New Roman"/>
          <w:sz w:val="20"/>
          <w:szCs w:val="20"/>
        </w:rPr>
        <w:t xml:space="preserve">category </w:t>
      </w:r>
      <w:r w:rsidRPr="00EA3C67">
        <w:rPr>
          <w:rFonts w:ascii="Times New Roman" w:hAnsi="Times New Roman" w:cs="Times New Roman"/>
          <w:sz w:val="20"/>
          <w:szCs w:val="20"/>
        </w:rPr>
        <w:t xml:space="preserve">pertains to </w:t>
      </w:r>
      <w:r w:rsidR="00EF1EFE" w:rsidRPr="00EA3C67">
        <w:rPr>
          <w:rFonts w:ascii="Times New Roman" w:hAnsi="Times New Roman" w:cs="Times New Roman"/>
          <w:sz w:val="20"/>
          <w:szCs w:val="20"/>
        </w:rPr>
        <w:t xml:space="preserve">key </w:t>
      </w:r>
      <w:r w:rsidRPr="00EA3C67">
        <w:rPr>
          <w:rFonts w:ascii="Times New Roman" w:hAnsi="Times New Roman" w:cs="Times New Roman"/>
          <w:sz w:val="20"/>
          <w:szCs w:val="20"/>
        </w:rPr>
        <w:t>elements of the participant experience</w:t>
      </w:r>
      <w:r w:rsidR="0079784A" w:rsidRPr="00EA3C67">
        <w:rPr>
          <w:rFonts w:ascii="Times New Roman" w:hAnsi="Times New Roman" w:cs="Times New Roman"/>
          <w:sz w:val="20"/>
          <w:szCs w:val="20"/>
        </w:rPr>
        <w:t>, which may be described as ‘(mind)set’ variables.</w:t>
      </w:r>
      <w:r w:rsidRPr="00EA3C67">
        <w:rPr>
          <w:rFonts w:ascii="Times New Roman" w:hAnsi="Times New Roman" w:cs="Times New Roman"/>
          <w:sz w:val="20"/>
          <w:szCs w:val="20"/>
        </w:rPr>
        <w:t xml:space="preserve"> </w:t>
      </w:r>
      <w:r w:rsidR="0079784A" w:rsidRPr="00EA3C67">
        <w:rPr>
          <w:rFonts w:ascii="Times New Roman" w:hAnsi="Times New Roman" w:cs="Times New Roman"/>
          <w:sz w:val="20"/>
          <w:szCs w:val="20"/>
        </w:rPr>
        <w:t>The</w:t>
      </w:r>
      <w:r w:rsidR="00805476" w:rsidRPr="00EA3C67">
        <w:rPr>
          <w:rFonts w:ascii="Times New Roman" w:hAnsi="Times New Roman" w:cs="Times New Roman"/>
          <w:sz w:val="20"/>
          <w:szCs w:val="20"/>
        </w:rPr>
        <w:t xml:space="preserve">se items are, by </w:t>
      </w:r>
      <w:r w:rsidR="00EA3C67" w:rsidRPr="00EA3C67">
        <w:rPr>
          <w:rFonts w:ascii="Times New Roman" w:hAnsi="Times New Roman" w:cs="Times New Roman"/>
          <w:sz w:val="20"/>
          <w:szCs w:val="20"/>
        </w:rPr>
        <w:t>definition</w:t>
      </w:r>
      <w:r w:rsidR="00805476" w:rsidRPr="00EA3C67">
        <w:rPr>
          <w:rFonts w:ascii="Times New Roman" w:hAnsi="Times New Roman" w:cs="Times New Roman"/>
          <w:sz w:val="20"/>
          <w:szCs w:val="20"/>
        </w:rPr>
        <w:t xml:space="preserve">, more </w:t>
      </w:r>
      <w:r w:rsidR="00861C47" w:rsidRPr="00EA3C67">
        <w:rPr>
          <w:rFonts w:ascii="Times New Roman" w:hAnsi="Times New Roman" w:cs="Times New Roman"/>
          <w:sz w:val="20"/>
          <w:szCs w:val="20"/>
        </w:rPr>
        <w:t>subjective,</w:t>
      </w:r>
      <w:r w:rsidR="00805476" w:rsidRPr="00EA3C67">
        <w:rPr>
          <w:rFonts w:ascii="Times New Roman" w:hAnsi="Times New Roman" w:cs="Times New Roman"/>
          <w:sz w:val="20"/>
          <w:szCs w:val="20"/>
        </w:rPr>
        <w:t xml:space="preserve"> and individual-dependent than the items of the first three sections</w:t>
      </w:r>
      <w:r w:rsidR="006C29F8" w:rsidRPr="00EA3C67">
        <w:rPr>
          <w:rFonts w:ascii="Times New Roman" w:hAnsi="Times New Roman" w:cs="Times New Roman"/>
          <w:sz w:val="20"/>
          <w:szCs w:val="20"/>
        </w:rPr>
        <w:t>, and thus require more consideration for their evaluation</w:t>
      </w:r>
      <w:r w:rsidR="00805476" w:rsidRPr="00EA3C67">
        <w:rPr>
          <w:rFonts w:ascii="Times New Roman" w:hAnsi="Times New Roman" w:cs="Times New Roman"/>
          <w:sz w:val="20"/>
          <w:szCs w:val="20"/>
        </w:rPr>
        <w:t xml:space="preserve">. They </w:t>
      </w:r>
      <w:r w:rsidR="00EA3C67" w:rsidRPr="00EA3C67">
        <w:rPr>
          <w:rFonts w:ascii="Times New Roman" w:hAnsi="Times New Roman" w:cs="Times New Roman"/>
          <w:sz w:val="20"/>
          <w:szCs w:val="20"/>
        </w:rPr>
        <w:t>can</w:t>
      </w:r>
      <w:r w:rsidR="0079784A" w:rsidRPr="00EA3C67">
        <w:rPr>
          <w:rFonts w:ascii="Times New Roman" w:hAnsi="Times New Roman" w:cs="Times New Roman"/>
          <w:sz w:val="20"/>
          <w:szCs w:val="20"/>
        </w:rPr>
        <w:t xml:space="preserve"> be assessed </w:t>
      </w:r>
      <w:r w:rsidR="00EF1EFE" w:rsidRPr="00EA3C67">
        <w:rPr>
          <w:rFonts w:ascii="Times New Roman" w:hAnsi="Times New Roman" w:cs="Times New Roman"/>
          <w:sz w:val="20"/>
          <w:szCs w:val="20"/>
        </w:rPr>
        <w:t xml:space="preserve">via </w:t>
      </w:r>
      <w:r w:rsidR="00805476" w:rsidRPr="00EA3C67">
        <w:rPr>
          <w:rFonts w:ascii="Times New Roman" w:hAnsi="Times New Roman" w:cs="Times New Roman"/>
          <w:sz w:val="20"/>
          <w:szCs w:val="20"/>
        </w:rPr>
        <w:t xml:space="preserve">standardized </w:t>
      </w:r>
      <w:r w:rsidR="00D266A2" w:rsidRPr="00EA3C67">
        <w:rPr>
          <w:rFonts w:ascii="Times New Roman" w:hAnsi="Times New Roman" w:cs="Times New Roman"/>
          <w:sz w:val="20"/>
          <w:szCs w:val="20"/>
        </w:rPr>
        <w:t>questionnaires</w:t>
      </w:r>
      <w:r w:rsidR="00805476" w:rsidRPr="00EA3C67">
        <w:rPr>
          <w:rFonts w:ascii="Times New Roman" w:hAnsi="Times New Roman" w:cs="Times New Roman"/>
          <w:sz w:val="20"/>
          <w:szCs w:val="20"/>
        </w:rPr>
        <w:t xml:space="preserve">, potentially at multiple timepoints, </w:t>
      </w:r>
      <w:r w:rsidR="000D2E25" w:rsidRPr="00EA3C67">
        <w:rPr>
          <w:rFonts w:ascii="Times New Roman" w:hAnsi="Times New Roman" w:cs="Times New Roman"/>
          <w:sz w:val="20"/>
          <w:szCs w:val="20"/>
        </w:rPr>
        <w:t>and/</w:t>
      </w:r>
      <w:r w:rsidR="00805476" w:rsidRPr="00EA3C67">
        <w:rPr>
          <w:rFonts w:ascii="Times New Roman" w:hAnsi="Times New Roman" w:cs="Times New Roman"/>
          <w:sz w:val="20"/>
          <w:szCs w:val="20"/>
        </w:rPr>
        <w:t xml:space="preserve">or by </w:t>
      </w:r>
      <w:r w:rsidR="00EF1EFE" w:rsidRPr="00EA3C67">
        <w:rPr>
          <w:rFonts w:ascii="Times New Roman" w:hAnsi="Times New Roman" w:cs="Times New Roman"/>
          <w:sz w:val="20"/>
          <w:szCs w:val="20"/>
        </w:rPr>
        <w:t>participant interviews</w:t>
      </w:r>
      <w:r w:rsidR="00805476" w:rsidRPr="00EA3C67">
        <w:rPr>
          <w:rFonts w:ascii="Times New Roman" w:hAnsi="Times New Roman" w:cs="Times New Roman"/>
          <w:sz w:val="20"/>
          <w:szCs w:val="20"/>
        </w:rPr>
        <w:t>.</w:t>
      </w:r>
      <w:r w:rsidR="0079784A" w:rsidRPr="00EA3C67">
        <w:rPr>
          <w:rFonts w:ascii="Times New Roman" w:hAnsi="Times New Roman" w:cs="Times New Roman"/>
          <w:sz w:val="20"/>
          <w:szCs w:val="20"/>
        </w:rPr>
        <w:t xml:space="preserve"> </w:t>
      </w:r>
      <w:r w:rsidR="00EA3C67" w:rsidRPr="00EA3C67">
        <w:rPr>
          <w:rFonts w:ascii="Times New Roman" w:hAnsi="Times New Roman" w:cs="Times New Roman"/>
          <w:sz w:val="20"/>
          <w:szCs w:val="20"/>
        </w:rPr>
        <w:t>E</w:t>
      </w:r>
      <w:r w:rsidR="000D2E25" w:rsidRPr="00EA3C67">
        <w:rPr>
          <w:rFonts w:ascii="Times New Roman" w:hAnsi="Times New Roman" w:cs="Times New Roman"/>
          <w:sz w:val="20"/>
          <w:szCs w:val="20"/>
        </w:rPr>
        <w:t xml:space="preserve">xamples of existing standardized measures are provided for each item in this section. </w:t>
      </w:r>
      <w:r w:rsidR="00805476" w:rsidRPr="00EA3C67">
        <w:rPr>
          <w:rFonts w:ascii="Times New Roman" w:hAnsi="Times New Roman" w:cs="Times New Roman"/>
          <w:sz w:val="20"/>
          <w:szCs w:val="20"/>
        </w:rPr>
        <w:t xml:space="preserve">Given that these items place additional burdens on study teams and participants, they are not considered obligatory for all psychedelic </w:t>
      </w:r>
      <w:r w:rsidR="00EA3C67" w:rsidRPr="00EA3C67">
        <w:rPr>
          <w:rFonts w:ascii="Times New Roman" w:hAnsi="Times New Roman" w:cs="Times New Roman"/>
          <w:sz w:val="20"/>
          <w:szCs w:val="20"/>
        </w:rPr>
        <w:t>clinical</w:t>
      </w:r>
      <w:r w:rsidR="00805476" w:rsidRPr="00EA3C67">
        <w:rPr>
          <w:rFonts w:ascii="Times New Roman" w:hAnsi="Times New Roman" w:cs="Times New Roman"/>
          <w:sz w:val="20"/>
          <w:szCs w:val="20"/>
        </w:rPr>
        <w:t xml:space="preserve"> trials but warrant consideration.</w:t>
      </w:r>
    </w:p>
    <w:p w14:paraId="21FFF3D1" w14:textId="77777777" w:rsidR="00805476" w:rsidRPr="00EA3C67" w:rsidRDefault="00805476" w:rsidP="00A57C05">
      <w:pPr>
        <w:rPr>
          <w:rFonts w:ascii="Times New Roman" w:hAnsi="Times New Roman" w:cs="Times New Roman"/>
          <w:sz w:val="20"/>
          <w:szCs w:val="20"/>
        </w:rPr>
      </w:pPr>
    </w:p>
    <w:p w14:paraId="5AA1E042" w14:textId="2EEC3E23" w:rsidR="00805476" w:rsidRPr="00EA3C67" w:rsidRDefault="00805476" w:rsidP="00A57C05">
      <w:pPr>
        <w:rPr>
          <w:rFonts w:ascii="Times New Roman" w:hAnsi="Times New Roman" w:cs="Times New Roman"/>
          <w:sz w:val="20"/>
          <w:szCs w:val="20"/>
        </w:rPr>
      </w:pPr>
      <w:r w:rsidRPr="00EA3C67">
        <w:rPr>
          <w:rFonts w:ascii="Times New Roman" w:hAnsi="Times New Roman" w:cs="Times New Roman"/>
          <w:sz w:val="20"/>
          <w:szCs w:val="20"/>
        </w:rPr>
        <w:t>In this document, each item is accompanied by an explanatory paragraph</w:t>
      </w:r>
      <w:r w:rsidR="00D51B4C" w:rsidRPr="00EA3C67">
        <w:rPr>
          <w:rFonts w:ascii="Times New Roman" w:hAnsi="Times New Roman" w:cs="Times New Roman"/>
          <w:sz w:val="20"/>
          <w:szCs w:val="20"/>
        </w:rPr>
        <w:t xml:space="preserve"> with relevant citations where available</w:t>
      </w:r>
      <w:r w:rsidRPr="00EA3C67">
        <w:rPr>
          <w:rFonts w:ascii="Times New Roman" w:hAnsi="Times New Roman" w:cs="Times New Roman"/>
          <w:sz w:val="20"/>
          <w:szCs w:val="20"/>
        </w:rPr>
        <w:t>, suggest</w:t>
      </w:r>
      <w:r w:rsidR="006C406A">
        <w:rPr>
          <w:rFonts w:ascii="Times New Roman" w:hAnsi="Times New Roman" w:cs="Times New Roman"/>
          <w:sz w:val="20"/>
          <w:szCs w:val="20"/>
        </w:rPr>
        <w:t>ed</w:t>
      </w:r>
      <w:r w:rsidRPr="00EA3C67">
        <w:rPr>
          <w:rFonts w:ascii="Times New Roman" w:hAnsi="Times New Roman" w:cs="Times New Roman"/>
          <w:sz w:val="20"/>
          <w:szCs w:val="20"/>
        </w:rPr>
        <w:t xml:space="preserve"> reporting prompts, and representative quotes from the Delphi study experts that </w:t>
      </w:r>
      <w:r w:rsidR="006C406A">
        <w:rPr>
          <w:rFonts w:ascii="Times New Roman" w:hAnsi="Times New Roman" w:cs="Times New Roman"/>
          <w:sz w:val="20"/>
          <w:szCs w:val="20"/>
        </w:rPr>
        <w:t xml:space="preserve">motivated </w:t>
      </w:r>
      <w:r w:rsidRPr="00EA3C67">
        <w:rPr>
          <w:rFonts w:ascii="Times New Roman" w:hAnsi="Times New Roman" w:cs="Times New Roman"/>
          <w:sz w:val="20"/>
          <w:szCs w:val="20"/>
        </w:rPr>
        <w:t>the item’s inclusion in the reporting guidelines.</w:t>
      </w:r>
    </w:p>
    <w:p w14:paraId="09EC242B" w14:textId="77777777" w:rsidR="000D2E25" w:rsidRPr="00EA3C67" w:rsidRDefault="000D2E25" w:rsidP="00A57C05">
      <w:pPr>
        <w:rPr>
          <w:rFonts w:ascii="Times New Roman" w:hAnsi="Times New Roman" w:cs="Times New Roman"/>
          <w:sz w:val="20"/>
          <w:szCs w:val="20"/>
        </w:rPr>
      </w:pPr>
    </w:p>
    <w:p w14:paraId="578A93BF" w14:textId="77777777" w:rsidR="000D2E25" w:rsidRPr="00EA3C67" w:rsidRDefault="000D2E25" w:rsidP="000D2E25">
      <w:pPr>
        <w:rPr>
          <w:rFonts w:ascii="Times New Roman" w:hAnsi="Times New Roman" w:cs="Times New Roman"/>
          <w:sz w:val="20"/>
          <w:szCs w:val="20"/>
        </w:rPr>
      </w:pPr>
      <w:r w:rsidRPr="00EA3C67">
        <w:rPr>
          <w:rFonts w:ascii="Times New Roman" w:hAnsi="Times New Roman" w:cs="Times New Roman"/>
          <w:sz w:val="20"/>
          <w:szCs w:val="20"/>
        </w:rPr>
        <w:t>Although designed specifically for psychedelic clinical trials, these contextual items may warrant consideration and reporting in other forms of research, including clinical trials involving other psychoactive substances and observational or cross-sectional studies of psychedelic drugs.</w:t>
      </w:r>
    </w:p>
    <w:p w14:paraId="0A6FB20D" w14:textId="77777777" w:rsidR="000D2E25" w:rsidRPr="003D60A9" w:rsidRDefault="000D2E25" w:rsidP="00A57C05">
      <w:pPr>
        <w:rPr>
          <w:rFonts w:ascii="Times New Roman" w:hAnsi="Times New Roman" w:cs="Times New Roman"/>
          <w:sz w:val="22"/>
          <w:szCs w:val="22"/>
        </w:rPr>
      </w:pPr>
    </w:p>
    <w:p w14:paraId="5C7F81A1" w14:textId="29A80D58" w:rsidR="00A57C05" w:rsidRPr="003D60A9" w:rsidRDefault="00A57C05" w:rsidP="00A57C05">
      <w:pPr>
        <w:rPr>
          <w:rFonts w:ascii="Times New Roman" w:hAnsi="Times New Roman" w:cs="Times New Roman"/>
          <w:sz w:val="22"/>
          <w:szCs w:val="22"/>
        </w:rPr>
      </w:pPr>
      <w:r w:rsidRPr="003D60A9">
        <w:rPr>
          <w:rFonts w:ascii="Times New Roman" w:hAnsi="Times New Roman" w:cs="Times New Roman"/>
          <w:sz w:val="22"/>
          <w:szCs w:val="22"/>
        </w:rPr>
        <w:t xml:space="preserve"> </w:t>
      </w:r>
    </w:p>
    <w:p w14:paraId="3E172CB2" w14:textId="1A0CFE86" w:rsidR="00EA3C67" w:rsidRPr="00EA3C67" w:rsidRDefault="007A766E" w:rsidP="00A57C05">
      <w:pPr>
        <w:rPr>
          <w:rFonts w:ascii="Times New Roman" w:hAnsi="Times New Roman" w:cs="Times New Roman"/>
          <w:sz w:val="20"/>
          <w:szCs w:val="20"/>
        </w:rPr>
      </w:pPr>
      <w:r w:rsidRPr="003D60A9">
        <w:rPr>
          <w:rFonts w:ascii="Times New Roman" w:hAnsi="Times New Roman" w:cs="Times New Roman"/>
          <w:sz w:val="22"/>
          <w:szCs w:val="22"/>
        </w:rPr>
        <w:br w:type="page"/>
      </w:r>
      <w:r w:rsidR="008B0796" w:rsidRPr="00A46643">
        <w:rPr>
          <w:rFonts w:ascii="Times New Roman" w:hAnsi="Times New Roman" w:cs="Times New Roman"/>
          <w:b/>
          <w:bCs/>
          <w:sz w:val="20"/>
          <w:szCs w:val="20"/>
        </w:rPr>
        <w:lastRenderedPageBreak/>
        <w:t xml:space="preserve">The ReSPCT </w:t>
      </w:r>
      <w:r w:rsidR="00DB16EB">
        <w:rPr>
          <w:rFonts w:ascii="Times New Roman" w:hAnsi="Times New Roman" w:cs="Times New Roman"/>
          <w:b/>
          <w:bCs/>
          <w:sz w:val="20"/>
          <w:szCs w:val="20"/>
        </w:rPr>
        <w:t xml:space="preserve">2024 </w:t>
      </w:r>
      <w:r w:rsidR="008B0796" w:rsidRPr="00A46643">
        <w:rPr>
          <w:rFonts w:ascii="Times New Roman" w:hAnsi="Times New Roman" w:cs="Times New Roman"/>
          <w:b/>
          <w:bCs/>
          <w:sz w:val="20"/>
          <w:szCs w:val="20"/>
        </w:rPr>
        <w:t>Guidelines</w:t>
      </w:r>
    </w:p>
    <w:tbl>
      <w:tblPr>
        <w:tblW w:w="9488" w:type="dxa"/>
        <w:tblLook w:val="04A0" w:firstRow="1" w:lastRow="0" w:firstColumn="1" w:lastColumn="0" w:noHBand="0" w:noVBand="1"/>
      </w:tblPr>
      <w:tblGrid>
        <w:gridCol w:w="1820"/>
        <w:gridCol w:w="1100"/>
        <w:gridCol w:w="6568"/>
      </w:tblGrid>
      <w:tr w:rsidR="00EA3C67" w:rsidRPr="00EA3C67" w14:paraId="760E54C5" w14:textId="77777777" w:rsidTr="00EA3C67">
        <w:trPr>
          <w:trHeight w:val="284"/>
        </w:trPr>
        <w:tc>
          <w:tcPr>
            <w:tcW w:w="182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446A998" w14:textId="77777777" w:rsidR="00EA3C67" w:rsidRPr="00EA3C67" w:rsidRDefault="00EA3C67" w:rsidP="00EA3C67">
            <w:pPr>
              <w:rPr>
                <w:rFonts w:ascii="Times New Roman" w:eastAsia="Times New Roman" w:hAnsi="Times New Roman" w:cs="Times New Roman"/>
                <w:b/>
                <w:bCs/>
                <w:color w:val="000000"/>
                <w:sz w:val="16"/>
                <w:szCs w:val="16"/>
              </w:rPr>
            </w:pPr>
            <w:r w:rsidRPr="00EA3C67">
              <w:rPr>
                <w:rFonts w:ascii="Times New Roman" w:eastAsia="Times New Roman" w:hAnsi="Times New Roman" w:cs="Times New Roman"/>
                <w:b/>
                <w:bCs/>
                <w:color w:val="000000" w:themeColor="text1"/>
                <w:sz w:val="16"/>
                <w:szCs w:val="16"/>
              </w:rPr>
              <w:t>Item</w:t>
            </w:r>
          </w:p>
        </w:tc>
        <w:tc>
          <w:tcPr>
            <w:tcW w:w="1100" w:type="dxa"/>
            <w:tcBorders>
              <w:top w:val="single" w:sz="8" w:space="0" w:color="000000"/>
              <w:left w:val="nil"/>
              <w:bottom w:val="single" w:sz="8" w:space="0" w:color="000000"/>
              <w:right w:val="single" w:sz="8" w:space="0" w:color="000000"/>
            </w:tcBorders>
            <w:shd w:val="clear" w:color="auto" w:fill="auto"/>
            <w:vAlign w:val="center"/>
            <w:hideMark/>
          </w:tcPr>
          <w:p w14:paraId="35E51DF6" w14:textId="77777777" w:rsidR="00EA3C67" w:rsidRPr="00EA3C67" w:rsidRDefault="00EA3C67" w:rsidP="00EA3C67">
            <w:pPr>
              <w:rPr>
                <w:rFonts w:ascii="Times New Roman" w:eastAsia="Times New Roman" w:hAnsi="Times New Roman" w:cs="Times New Roman"/>
                <w:b/>
                <w:bCs/>
                <w:color w:val="000000"/>
                <w:sz w:val="16"/>
                <w:szCs w:val="16"/>
              </w:rPr>
            </w:pPr>
            <w:r w:rsidRPr="00EA3C67">
              <w:rPr>
                <w:rFonts w:ascii="Times New Roman" w:eastAsia="Times New Roman" w:hAnsi="Times New Roman" w:cs="Times New Roman"/>
                <w:b/>
                <w:bCs/>
                <w:color w:val="000000" w:themeColor="text1"/>
                <w:sz w:val="16"/>
                <w:szCs w:val="16"/>
              </w:rPr>
              <w:t>Item Number</w:t>
            </w:r>
          </w:p>
        </w:tc>
        <w:tc>
          <w:tcPr>
            <w:tcW w:w="6568" w:type="dxa"/>
            <w:tcBorders>
              <w:top w:val="single" w:sz="8" w:space="0" w:color="000000"/>
              <w:left w:val="nil"/>
              <w:bottom w:val="single" w:sz="8" w:space="0" w:color="000000"/>
              <w:right w:val="single" w:sz="8" w:space="0" w:color="000000"/>
            </w:tcBorders>
            <w:shd w:val="clear" w:color="auto" w:fill="auto"/>
            <w:vAlign w:val="center"/>
            <w:hideMark/>
          </w:tcPr>
          <w:p w14:paraId="31BB35DE" w14:textId="77777777" w:rsidR="00EA3C67" w:rsidRPr="00EA3C67" w:rsidRDefault="00EA3C67" w:rsidP="00EA3C67">
            <w:pPr>
              <w:rPr>
                <w:rFonts w:ascii="Times New Roman" w:eastAsia="Times New Roman" w:hAnsi="Times New Roman" w:cs="Times New Roman"/>
                <w:b/>
                <w:bCs/>
                <w:color w:val="000000"/>
                <w:sz w:val="16"/>
                <w:szCs w:val="16"/>
              </w:rPr>
            </w:pPr>
            <w:r w:rsidRPr="00EA3C67">
              <w:rPr>
                <w:rFonts w:ascii="Times New Roman" w:eastAsia="Times New Roman" w:hAnsi="Times New Roman" w:cs="Times New Roman"/>
                <w:b/>
                <w:bCs/>
                <w:color w:val="000000" w:themeColor="text1"/>
                <w:sz w:val="16"/>
                <w:szCs w:val="16"/>
              </w:rPr>
              <w:t>Item details</w:t>
            </w:r>
          </w:p>
        </w:tc>
      </w:tr>
      <w:tr w:rsidR="00EA3C67" w:rsidRPr="00EA3C67" w14:paraId="398AA8BB" w14:textId="77777777" w:rsidTr="00A46643">
        <w:trPr>
          <w:trHeight w:val="284"/>
        </w:trPr>
        <w:tc>
          <w:tcPr>
            <w:tcW w:w="9488" w:type="dxa"/>
            <w:gridSpan w:val="3"/>
            <w:tcBorders>
              <w:top w:val="single" w:sz="8" w:space="0" w:color="000000"/>
              <w:left w:val="single" w:sz="8" w:space="0" w:color="000000"/>
              <w:bottom w:val="single" w:sz="8" w:space="0" w:color="000000"/>
              <w:right w:val="single" w:sz="8" w:space="0" w:color="000000"/>
            </w:tcBorders>
            <w:shd w:val="clear" w:color="auto" w:fill="D0E2F3"/>
            <w:vAlign w:val="center"/>
            <w:hideMark/>
          </w:tcPr>
          <w:p w14:paraId="1ED70294" w14:textId="77777777" w:rsidR="00EA3C67" w:rsidRPr="00EA3C67" w:rsidRDefault="00EA3C67" w:rsidP="00EA3C67">
            <w:pPr>
              <w:rPr>
                <w:rFonts w:ascii="Times New Roman" w:eastAsia="Times New Roman" w:hAnsi="Times New Roman" w:cs="Times New Roman"/>
                <w:b/>
                <w:bCs/>
                <w:color w:val="000000"/>
                <w:sz w:val="16"/>
                <w:szCs w:val="16"/>
              </w:rPr>
            </w:pPr>
            <w:r w:rsidRPr="00EA3C67">
              <w:rPr>
                <w:rFonts w:ascii="Times New Roman" w:eastAsia="Times New Roman" w:hAnsi="Times New Roman" w:cs="Times New Roman"/>
                <w:b/>
                <w:bCs/>
                <w:color w:val="000000" w:themeColor="text1"/>
                <w:sz w:val="16"/>
                <w:szCs w:val="16"/>
              </w:rPr>
              <w:t>Physical environment</w:t>
            </w:r>
          </w:p>
        </w:tc>
      </w:tr>
      <w:tr w:rsidR="00EA3C67" w:rsidRPr="00EA3C67" w14:paraId="5ECA6CBC"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1777D3EB"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Location </w:t>
            </w:r>
          </w:p>
        </w:tc>
        <w:tc>
          <w:tcPr>
            <w:tcW w:w="1100" w:type="dxa"/>
            <w:tcBorders>
              <w:top w:val="nil"/>
              <w:left w:val="nil"/>
              <w:bottom w:val="single" w:sz="8" w:space="0" w:color="000000"/>
              <w:right w:val="single" w:sz="8" w:space="0" w:color="000000"/>
            </w:tcBorders>
            <w:shd w:val="clear" w:color="auto" w:fill="auto"/>
            <w:vAlign w:val="center"/>
            <w:hideMark/>
          </w:tcPr>
          <w:p w14:paraId="6B09AADF"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w:t>
            </w:r>
          </w:p>
        </w:tc>
        <w:tc>
          <w:tcPr>
            <w:tcW w:w="6568" w:type="dxa"/>
            <w:tcBorders>
              <w:top w:val="nil"/>
              <w:left w:val="nil"/>
              <w:bottom w:val="single" w:sz="8" w:space="0" w:color="000000"/>
              <w:right w:val="single" w:sz="8" w:space="0" w:color="000000"/>
            </w:tcBorders>
            <w:shd w:val="clear" w:color="auto" w:fill="auto"/>
            <w:vAlign w:val="center"/>
            <w:hideMark/>
          </w:tcPr>
          <w:p w14:paraId="6CED184E"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Location of the trial, and whether indoors/outdoors and urban/rural/suburban. </w:t>
            </w:r>
          </w:p>
        </w:tc>
      </w:tr>
      <w:tr w:rsidR="00EA3C67" w:rsidRPr="00EA3C67" w14:paraId="305E9A3B"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16BA40A4"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Ambiance </w:t>
            </w:r>
          </w:p>
        </w:tc>
        <w:tc>
          <w:tcPr>
            <w:tcW w:w="1100" w:type="dxa"/>
            <w:tcBorders>
              <w:top w:val="nil"/>
              <w:left w:val="nil"/>
              <w:bottom w:val="single" w:sz="8" w:space="0" w:color="000000"/>
              <w:right w:val="single" w:sz="8" w:space="0" w:color="000000"/>
            </w:tcBorders>
            <w:shd w:val="clear" w:color="auto" w:fill="auto"/>
            <w:vAlign w:val="center"/>
            <w:hideMark/>
          </w:tcPr>
          <w:p w14:paraId="024E8CFA"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w:t>
            </w:r>
          </w:p>
        </w:tc>
        <w:tc>
          <w:tcPr>
            <w:tcW w:w="6568" w:type="dxa"/>
            <w:tcBorders>
              <w:top w:val="nil"/>
              <w:left w:val="nil"/>
              <w:bottom w:val="single" w:sz="8" w:space="0" w:color="000000"/>
              <w:right w:val="single" w:sz="8" w:space="0" w:color="000000"/>
            </w:tcBorders>
            <w:shd w:val="clear" w:color="auto" w:fill="auto"/>
            <w:vAlign w:val="center"/>
            <w:hideMark/>
          </w:tcPr>
          <w:p w14:paraId="1A830B8B"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Room ambiance curated by the study team. </w:t>
            </w:r>
          </w:p>
        </w:tc>
      </w:tr>
      <w:tr w:rsidR="00EA3C67" w:rsidRPr="00EA3C67" w14:paraId="756B1310"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384FA5E5"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Access to nature</w:t>
            </w:r>
          </w:p>
        </w:tc>
        <w:tc>
          <w:tcPr>
            <w:tcW w:w="1100" w:type="dxa"/>
            <w:tcBorders>
              <w:top w:val="nil"/>
              <w:left w:val="nil"/>
              <w:bottom w:val="single" w:sz="8" w:space="0" w:color="000000"/>
              <w:right w:val="single" w:sz="8" w:space="0" w:color="000000"/>
            </w:tcBorders>
            <w:shd w:val="clear" w:color="auto" w:fill="auto"/>
            <w:vAlign w:val="center"/>
            <w:hideMark/>
          </w:tcPr>
          <w:p w14:paraId="629C2193"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3</w:t>
            </w:r>
          </w:p>
        </w:tc>
        <w:tc>
          <w:tcPr>
            <w:tcW w:w="6568" w:type="dxa"/>
            <w:tcBorders>
              <w:top w:val="nil"/>
              <w:left w:val="nil"/>
              <w:bottom w:val="single" w:sz="8" w:space="0" w:color="000000"/>
              <w:right w:val="single" w:sz="8" w:space="0" w:color="000000"/>
            </w:tcBorders>
            <w:shd w:val="clear" w:color="auto" w:fill="auto"/>
            <w:vAlign w:val="center"/>
            <w:hideMark/>
          </w:tcPr>
          <w:p w14:paraId="1AC0E703"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Sources of nature or natural elements that are physically or visually accessible to participants.</w:t>
            </w:r>
          </w:p>
        </w:tc>
      </w:tr>
      <w:tr w:rsidR="00EA3C67" w:rsidRPr="00EA3C67" w14:paraId="27FFD075"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27C736C3"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Objects and decorations</w:t>
            </w:r>
          </w:p>
        </w:tc>
        <w:tc>
          <w:tcPr>
            <w:tcW w:w="1100" w:type="dxa"/>
            <w:tcBorders>
              <w:top w:val="nil"/>
              <w:left w:val="nil"/>
              <w:bottom w:val="single" w:sz="8" w:space="0" w:color="000000"/>
              <w:right w:val="single" w:sz="8" w:space="0" w:color="000000"/>
            </w:tcBorders>
            <w:shd w:val="clear" w:color="auto" w:fill="auto"/>
            <w:vAlign w:val="center"/>
            <w:hideMark/>
          </w:tcPr>
          <w:p w14:paraId="208CAA89"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4</w:t>
            </w:r>
          </w:p>
        </w:tc>
        <w:tc>
          <w:tcPr>
            <w:tcW w:w="6568" w:type="dxa"/>
            <w:tcBorders>
              <w:top w:val="nil"/>
              <w:left w:val="nil"/>
              <w:bottom w:val="single" w:sz="8" w:space="0" w:color="000000"/>
              <w:right w:val="single" w:sz="8" w:space="0" w:color="000000"/>
            </w:tcBorders>
            <w:shd w:val="clear" w:color="auto" w:fill="auto"/>
            <w:vAlign w:val="center"/>
            <w:hideMark/>
          </w:tcPr>
          <w:p w14:paraId="4F771F7D"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Objects and decorations in the room.  </w:t>
            </w:r>
          </w:p>
        </w:tc>
      </w:tr>
      <w:tr w:rsidR="00EA3C67" w:rsidRPr="00EA3C67" w14:paraId="2EDE1C93"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1BECEE60"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Lighting</w:t>
            </w:r>
          </w:p>
        </w:tc>
        <w:tc>
          <w:tcPr>
            <w:tcW w:w="1100" w:type="dxa"/>
            <w:tcBorders>
              <w:top w:val="nil"/>
              <w:left w:val="nil"/>
              <w:bottom w:val="single" w:sz="8" w:space="0" w:color="000000"/>
              <w:right w:val="single" w:sz="8" w:space="0" w:color="000000"/>
            </w:tcBorders>
            <w:shd w:val="clear" w:color="auto" w:fill="auto"/>
            <w:vAlign w:val="center"/>
            <w:hideMark/>
          </w:tcPr>
          <w:p w14:paraId="6B81927E"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5</w:t>
            </w:r>
          </w:p>
        </w:tc>
        <w:tc>
          <w:tcPr>
            <w:tcW w:w="6568" w:type="dxa"/>
            <w:tcBorders>
              <w:top w:val="nil"/>
              <w:left w:val="nil"/>
              <w:bottom w:val="single" w:sz="8" w:space="0" w:color="000000"/>
              <w:right w:val="single" w:sz="8" w:space="0" w:color="000000"/>
            </w:tcBorders>
            <w:shd w:val="clear" w:color="auto" w:fill="auto"/>
            <w:vAlign w:val="center"/>
            <w:hideMark/>
          </w:tcPr>
          <w:p w14:paraId="64DDDFC3"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Room lighting and adjustability. </w:t>
            </w:r>
          </w:p>
        </w:tc>
      </w:tr>
      <w:tr w:rsidR="00EA3C67" w:rsidRPr="00EA3C67" w14:paraId="7CEA69B2"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19FAF9FD"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Sensory reduction</w:t>
            </w:r>
          </w:p>
        </w:tc>
        <w:tc>
          <w:tcPr>
            <w:tcW w:w="1100" w:type="dxa"/>
            <w:tcBorders>
              <w:top w:val="nil"/>
              <w:left w:val="nil"/>
              <w:bottom w:val="single" w:sz="8" w:space="0" w:color="000000"/>
              <w:right w:val="single" w:sz="8" w:space="0" w:color="000000"/>
            </w:tcBorders>
            <w:shd w:val="clear" w:color="auto" w:fill="auto"/>
            <w:vAlign w:val="center"/>
            <w:hideMark/>
          </w:tcPr>
          <w:p w14:paraId="4C55166E"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6</w:t>
            </w:r>
          </w:p>
        </w:tc>
        <w:tc>
          <w:tcPr>
            <w:tcW w:w="6568" w:type="dxa"/>
            <w:tcBorders>
              <w:top w:val="nil"/>
              <w:left w:val="nil"/>
              <w:bottom w:val="single" w:sz="8" w:space="0" w:color="000000"/>
              <w:right w:val="single" w:sz="8" w:space="0" w:color="000000"/>
            </w:tcBorders>
            <w:shd w:val="clear" w:color="auto" w:fill="auto"/>
            <w:vAlign w:val="center"/>
            <w:hideMark/>
          </w:tcPr>
          <w:p w14:paraId="774A6AA6"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Sensory reduction used, such as headphones and eyeshades.</w:t>
            </w:r>
          </w:p>
        </w:tc>
      </w:tr>
      <w:tr w:rsidR="00EA3C67" w:rsidRPr="00EA3C67" w14:paraId="1874865A"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47E5DA8F"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Bathroom facilities</w:t>
            </w:r>
          </w:p>
        </w:tc>
        <w:tc>
          <w:tcPr>
            <w:tcW w:w="1100" w:type="dxa"/>
            <w:tcBorders>
              <w:top w:val="nil"/>
              <w:left w:val="nil"/>
              <w:bottom w:val="single" w:sz="8" w:space="0" w:color="000000"/>
              <w:right w:val="single" w:sz="8" w:space="0" w:color="000000"/>
            </w:tcBorders>
            <w:shd w:val="clear" w:color="auto" w:fill="auto"/>
            <w:vAlign w:val="center"/>
            <w:hideMark/>
          </w:tcPr>
          <w:p w14:paraId="57FE7464"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7</w:t>
            </w:r>
          </w:p>
        </w:tc>
        <w:tc>
          <w:tcPr>
            <w:tcW w:w="6568" w:type="dxa"/>
            <w:tcBorders>
              <w:top w:val="nil"/>
              <w:left w:val="nil"/>
              <w:bottom w:val="single" w:sz="8" w:space="0" w:color="000000"/>
              <w:right w:val="single" w:sz="8" w:space="0" w:color="000000"/>
            </w:tcBorders>
            <w:shd w:val="clear" w:color="auto" w:fill="auto"/>
            <w:vAlign w:val="center"/>
            <w:hideMark/>
          </w:tcPr>
          <w:p w14:paraId="57C4155D"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Level of bathroom accessibility and privacy. </w:t>
            </w:r>
          </w:p>
        </w:tc>
      </w:tr>
      <w:tr w:rsidR="00EA3C67" w:rsidRPr="00EA3C67" w14:paraId="0B19700C" w14:textId="77777777" w:rsidTr="00A46643">
        <w:trPr>
          <w:trHeight w:val="284"/>
        </w:trPr>
        <w:tc>
          <w:tcPr>
            <w:tcW w:w="9488" w:type="dxa"/>
            <w:gridSpan w:val="3"/>
            <w:tcBorders>
              <w:top w:val="single" w:sz="8" w:space="0" w:color="000000"/>
              <w:left w:val="single" w:sz="8" w:space="0" w:color="000000"/>
              <w:bottom w:val="single" w:sz="8" w:space="0" w:color="000000"/>
              <w:right w:val="single" w:sz="8" w:space="0" w:color="000000"/>
            </w:tcBorders>
            <w:shd w:val="clear" w:color="auto" w:fill="D0E2F3"/>
            <w:vAlign w:val="center"/>
            <w:hideMark/>
          </w:tcPr>
          <w:p w14:paraId="4952DDF2" w14:textId="77777777" w:rsidR="00EA3C67" w:rsidRPr="00EA3C67" w:rsidRDefault="00EA3C67" w:rsidP="00EA3C67">
            <w:pPr>
              <w:rPr>
                <w:rFonts w:ascii="Times New Roman" w:eastAsia="Times New Roman" w:hAnsi="Times New Roman" w:cs="Times New Roman"/>
                <w:b/>
                <w:bCs/>
                <w:color w:val="000000"/>
                <w:sz w:val="16"/>
                <w:szCs w:val="16"/>
              </w:rPr>
            </w:pPr>
            <w:r w:rsidRPr="00EA3C67">
              <w:rPr>
                <w:rFonts w:ascii="Times New Roman" w:eastAsia="Times New Roman" w:hAnsi="Times New Roman" w:cs="Times New Roman"/>
                <w:b/>
                <w:bCs/>
                <w:color w:val="000000" w:themeColor="text1"/>
                <w:sz w:val="16"/>
                <w:szCs w:val="16"/>
              </w:rPr>
              <w:t>Dosing session procedure</w:t>
            </w:r>
          </w:p>
        </w:tc>
      </w:tr>
      <w:tr w:rsidR="00EA3C67" w:rsidRPr="00EA3C67" w14:paraId="6EF12B04"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69EC3BBF"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Number and roles of people present</w:t>
            </w:r>
          </w:p>
        </w:tc>
        <w:tc>
          <w:tcPr>
            <w:tcW w:w="1100" w:type="dxa"/>
            <w:tcBorders>
              <w:top w:val="nil"/>
              <w:left w:val="nil"/>
              <w:bottom w:val="single" w:sz="8" w:space="0" w:color="000000"/>
              <w:right w:val="single" w:sz="8" w:space="0" w:color="000000"/>
            </w:tcBorders>
            <w:shd w:val="clear" w:color="auto" w:fill="auto"/>
            <w:vAlign w:val="center"/>
            <w:hideMark/>
          </w:tcPr>
          <w:p w14:paraId="26BD01DA"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8</w:t>
            </w:r>
          </w:p>
        </w:tc>
        <w:tc>
          <w:tcPr>
            <w:tcW w:w="6568" w:type="dxa"/>
            <w:tcBorders>
              <w:top w:val="nil"/>
              <w:left w:val="nil"/>
              <w:bottom w:val="single" w:sz="8" w:space="0" w:color="000000"/>
              <w:right w:val="single" w:sz="8" w:space="0" w:color="000000"/>
            </w:tcBorders>
            <w:shd w:val="clear" w:color="auto" w:fill="auto"/>
            <w:vAlign w:val="center"/>
            <w:hideMark/>
          </w:tcPr>
          <w:p w14:paraId="3BFCDE83"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Number and roles of people present, including participants, study staff and informal support.</w:t>
            </w:r>
          </w:p>
        </w:tc>
      </w:tr>
      <w:tr w:rsidR="00EA3C67" w:rsidRPr="00EA3C67" w14:paraId="3CCF8ABC"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350C3A14"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Positioning</w:t>
            </w:r>
          </w:p>
        </w:tc>
        <w:tc>
          <w:tcPr>
            <w:tcW w:w="1100" w:type="dxa"/>
            <w:tcBorders>
              <w:top w:val="nil"/>
              <w:left w:val="nil"/>
              <w:bottom w:val="single" w:sz="8" w:space="0" w:color="000000"/>
              <w:right w:val="single" w:sz="8" w:space="0" w:color="000000"/>
            </w:tcBorders>
            <w:shd w:val="clear" w:color="auto" w:fill="auto"/>
            <w:vAlign w:val="center"/>
            <w:hideMark/>
          </w:tcPr>
          <w:p w14:paraId="311CF43F"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9</w:t>
            </w:r>
          </w:p>
        </w:tc>
        <w:tc>
          <w:tcPr>
            <w:tcW w:w="6568" w:type="dxa"/>
            <w:tcBorders>
              <w:top w:val="nil"/>
              <w:left w:val="nil"/>
              <w:bottom w:val="single" w:sz="8" w:space="0" w:color="000000"/>
              <w:right w:val="single" w:sz="8" w:space="0" w:color="000000"/>
            </w:tcBorders>
            <w:shd w:val="clear" w:color="auto" w:fill="auto"/>
            <w:vAlign w:val="center"/>
            <w:hideMark/>
          </w:tcPr>
          <w:p w14:paraId="3ED2ECB4"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Relative position of people in the room, and what participants were positioned on (e.g., bed, mat, couch).</w:t>
            </w:r>
          </w:p>
        </w:tc>
      </w:tr>
      <w:tr w:rsidR="00EA3C67" w:rsidRPr="00EA3C67" w14:paraId="47968C44"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010A23DF"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Focus and main activities</w:t>
            </w:r>
          </w:p>
        </w:tc>
        <w:tc>
          <w:tcPr>
            <w:tcW w:w="1100" w:type="dxa"/>
            <w:tcBorders>
              <w:top w:val="nil"/>
              <w:left w:val="nil"/>
              <w:bottom w:val="single" w:sz="8" w:space="0" w:color="000000"/>
              <w:right w:val="single" w:sz="8" w:space="0" w:color="000000"/>
            </w:tcBorders>
            <w:shd w:val="clear" w:color="auto" w:fill="auto"/>
            <w:vAlign w:val="center"/>
            <w:hideMark/>
          </w:tcPr>
          <w:p w14:paraId="7D0EBFC1"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10</w:t>
            </w:r>
          </w:p>
        </w:tc>
        <w:tc>
          <w:tcPr>
            <w:tcW w:w="6568" w:type="dxa"/>
            <w:tcBorders>
              <w:top w:val="nil"/>
              <w:left w:val="nil"/>
              <w:bottom w:val="single" w:sz="8" w:space="0" w:color="000000"/>
              <w:right w:val="single" w:sz="8" w:space="0" w:color="000000"/>
            </w:tcBorders>
            <w:shd w:val="clear" w:color="auto" w:fill="auto"/>
            <w:vAlign w:val="center"/>
            <w:hideMark/>
          </w:tcPr>
          <w:p w14:paraId="39DF5397"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Focus (internal or external) and main activities of the dosing session. </w:t>
            </w:r>
          </w:p>
        </w:tc>
      </w:tr>
      <w:tr w:rsidR="00EA3C67" w:rsidRPr="00EA3C67" w14:paraId="04EF335C"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758FE052"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Music or soundscapes</w:t>
            </w:r>
          </w:p>
        </w:tc>
        <w:tc>
          <w:tcPr>
            <w:tcW w:w="1100" w:type="dxa"/>
            <w:tcBorders>
              <w:top w:val="nil"/>
              <w:left w:val="nil"/>
              <w:bottom w:val="single" w:sz="8" w:space="0" w:color="000000"/>
              <w:right w:val="single" w:sz="8" w:space="0" w:color="000000"/>
            </w:tcBorders>
            <w:shd w:val="clear" w:color="auto" w:fill="auto"/>
            <w:vAlign w:val="center"/>
            <w:hideMark/>
          </w:tcPr>
          <w:p w14:paraId="2B9D9EE7"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11</w:t>
            </w:r>
          </w:p>
        </w:tc>
        <w:tc>
          <w:tcPr>
            <w:tcW w:w="6568" w:type="dxa"/>
            <w:tcBorders>
              <w:top w:val="nil"/>
              <w:left w:val="nil"/>
              <w:bottom w:val="single" w:sz="8" w:space="0" w:color="000000"/>
              <w:right w:val="single" w:sz="8" w:space="0" w:color="000000"/>
            </w:tcBorders>
            <w:shd w:val="clear" w:color="auto" w:fill="auto"/>
            <w:vAlign w:val="center"/>
            <w:hideMark/>
          </w:tcPr>
          <w:p w14:paraId="58E5DA29"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Music or soundscapes that accompanied the dosing experience.</w:t>
            </w:r>
          </w:p>
        </w:tc>
      </w:tr>
      <w:tr w:rsidR="00EA3C67" w:rsidRPr="00EA3C67" w14:paraId="61B42E18"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67920971"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Interpersonal interventions</w:t>
            </w:r>
          </w:p>
        </w:tc>
        <w:tc>
          <w:tcPr>
            <w:tcW w:w="1100" w:type="dxa"/>
            <w:tcBorders>
              <w:top w:val="nil"/>
              <w:left w:val="nil"/>
              <w:bottom w:val="single" w:sz="8" w:space="0" w:color="000000"/>
              <w:right w:val="single" w:sz="8" w:space="0" w:color="000000"/>
            </w:tcBorders>
            <w:shd w:val="clear" w:color="auto" w:fill="auto"/>
            <w:vAlign w:val="center"/>
            <w:hideMark/>
          </w:tcPr>
          <w:p w14:paraId="688116A7"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12</w:t>
            </w:r>
          </w:p>
        </w:tc>
        <w:tc>
          <w:tcPr>
            <w:tcW w:w="6568" w:type="dxa"/>
            <w:tcBorders>
              <w:top w:val="nil"/>
              <w:left w:val="nil"/>
              <w:bottom w:val="single" w:sz="8" w:space="0" w:color="000000"/>
              <w:right w:val="single" w:sz="8" w:space="0" w:color="000000"/>
            </w:tcBorders>
            <w:shd w:val="clear" w:color="auto" w:fill="auto"/>
            <w:vAlign w:val="center"/>
            <w:hideMark/>
          </w:tcPr>
          <w:p w14:paraId="3B4F065F"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Verbal or physical interpersonal interventions used throughout the session, and how consent was obtained.</w:t>
            </w:r>
          </w:p>
        </w:tc>
      </w:tr>
      <w:tr w:rsidR="00EA3C67" w:rsidRPr="00EA3C67" w14:paraId="63A675A8"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585948C7"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Participant autonomy, control, and agency</w:t>
            </w:r>
          </w:p>
        </w:tc>
        <w:tc>
          <w:tcPr>
            <w:tcW w:w="1100" w:type="dxa"/>
            <w:tcBorders>
              <w:top w:val="nil"/>
              <w:left w:val="nil"/>
              <w:bottom w:val="single" w:sz="8" w:space="0" w:color="000000"/>
              <w:right w:val="single" w:sz="8" w:space="0" w:color="000000"/>
            </w:tcBorders>
            <w:shd w:val="clear" w:color="auto" w:fill="auto"/>
            <w:vAlign w:val="center"/>
            <w:hideMark/>
          </w:tcPr>
          <w:p w14:paraId="7449D002"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13</w:t>
            </w:r>
          </w:p>
        </w:tc>
        <w:tc>
          <w:tcPr>
            <w:tcW w:w="6568" w:type="dxa"/>
            <w:tcBorders>
              <w:top w:val="nil"/>
              <w:left w:val="nil"/>
              <w:bottom w:val="single" w:sz="8" w:space="0" w:color="000000"/>
              <w:right w:val="single" w:sz="8" w:space="0" w:color="000000"/>
            </w:tcBorders>
            <w:shd w:val="clear" w:color="auto" w:fill="auto"/>
            <w:vAlign w:val="center"/>
            <w:hideMark/>
          </w:tcPr>
          <w:p w14:paraId="4EBDD523"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Level of participant control and agency over activities and environment of the dosing session.</w:t>
            </w:r>
          </w:p>
        </w:tc>
      </w:tr>
      <w:tr w:rsidR="00EA3C67" w:rsidRPr="00EA3C67" w14:paraId="6639EE70"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03FC94FD"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Dosing regimen </w:t>
            </w:r>
          </w:p>
        </w:tc>
        <w:tc>
          <w:tcPr>
            <w:tcW w:w="1100" w:type="dxa"/>
            <w:tcBorders>
              <w:top w:val="nil"/>
              <w:left w:val="nil"/>
              <w:bottom w:val="single" w:sz="8" w:space="0" w:color="000000"/>
              <w:right w:val="single" w:sz="8" w:space="0" w:color="000000"/>
            </w:tcBorders>
            <w:shd w:val="clear" w:color="auto" w:fill="auto"/>
            <w:vAlign w:val="center"/>
            <w:hideMark/>
          </w:tcPr>
          <w:p w14:paraId="0BEC510E"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14</w:t>
            </w:r>
          </w:p>
        </w:tc>
        <w:tc>
          <w:tcPr>
            <w:tcW w:w="6568" w:type="dxa"/>
            <w:tcBorders>
              <w:top w:val="nil"/>
              <w:left w:val="nil"/>
              <w:bottom w:val="single" w:sz="8" w:space="0" w:color="000000"/>
              <w:right w:val="single" w:sz="8" w:space="0" w:color="000000"/>
            </w:tcBorders>
            <w:shd w:val="clear" w:color="auto" w:fill="auto"/>
            <w:vAlign w:val="center"/>
            <w:hideMark/>
          </w:tcPr>
          <w:p w14:paraId="03EE40D5"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Dosing regimen, including drug dose(s), frequency, route of administration and length of the dosing session. </w:t>
            </w:r>
          </w:p>
        </w:tc>
      </w:tr>
      <w:tr w:rsidR="00EA3C67" w:rsidRPr="00EA3C67" w14:paraId="11CC593F"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577D2E54"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Medical and experimental procedures/assessments</w:t>
            </w:r>
          </w:p>
        </w:tc>
        <w:tc>
          <w:tcPr>
            <w:tcW w:w="1100" w:type="dxa"/>
            <w:tcBorders>
              <w:top w:val="nil"/>
              <w:left w:val="nil"/>
              <w:bottom w:val="single" w:sz="8" w:space="0" w:color="000000"/>
              <w:right w:val="single" w:sz="8" w:space="0" w:color="000000"/>
            </w:tcBorders>
            <w:shd w:val="clear" w:color="auto" w:fill="auto"/>
            <w:vAlign w:val="center"/>
            <w:hideMark/>
          </w:tcPr>
          <w:p w14:paraId="78673F14"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15</w:t>
            </w:r>
          </w:p>
        </w:tc>
        <w:tc>
          <w:tcPr>
            <w:tcW w:w="6568" w:type="dxa"/>
            <w:tcBorders>
              <w:top w:val="nil"/>
              <w:left w:val="nil"/>
              <w:bottom w:val="single" w:sz="8" w:space="0" w:color="000000"/>
              <w:right w:val="single" w:sz="8" w:space="0" w:color="000000"/>
            </w:tcBorders>
            <w:shd w:val="clear" w:color="auto" w:fill="auto"/>
            <w:vAlign w:val="center"/>
            <w:hideMark/>
          </w:tcPr>
          <w:p w14:paraId="2BEBD80E"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Medical and experimental procedures or assessments performed during the dosing session.</w:t>
            </w:r>
            <w:r w:rsidRPr="00EA3C67">
              <w:rPr>
                <w:rFonts w:ascii="Times New Roman" w:eastAsia="Times New Roman" w:hAnsi="Times New Roman" w:cs="Times New Roman"/>
                <w:i/>
                <w:iCs/>
                <w:color w:val="000000"/>
                <w:sz w:val="16"/>
                <w:szCs w:val="16"/>
              </w:rPr>
              <w:t xml:space="preserve"> </w:t>
            </w:r>
          </w:p>
        </w:tc>
      </w:tr>
      <w:tr w:rsidR="00EA3C67" w:rsidRPr="00EA3C67" w14:paraId="57166A1A"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6788764A"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Pre- and post-dosing protocol</w:t>
            </w:r>
          </w:p>
        </w:tc>
        <w:tc>
          <w:tcPr>
            <w:tcW w:w="1100" w:type="dxa"/>
            <w:tcBorders>
              <w:top w:val="nil"/>
              <w:left w:val="nil"/>
              <w:bottom w:val="single" w:sz="8" w:space="0" w:color="000000"/>
              <w:right w:val="single" w:sz="8" w:space="0" w:color="000000"/>
            </w:tcBorders>
            <w:shd w:val="clear" w:color="auto" w:fill="auto"/>
            <w:vAlign w:val="center"/>
            <w:hideMark/>
          </w:tcPr>
          <w:p w14:paraId="792EDBC2"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16</w:t>
            </w:r>
          </w:p>
        </w:tc>
        <w:tc>
          <w:tcPr>
            <w:tcW w:w="6568" w:type="dxa"/>
            <w:tcBorders>
              <w:top w:val="nil"/>
              <w:left w:val="nil"/>
              <w:bottom w:val="single" w:sz="8" w:space="0" w:color="000000"/>
              <w:right w:val="single" w:sz="8" w:space="0" w:color="000000"/>
            </w:tcBorders>
            <w:shd w:val="clear" w:color="auto" w:fill="auto"/>
            <w:vAlign w:val="center"/>
            <w:hideMark/>
          </w:tcPr>
          <w:p w14:paraId="15B18A61"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Activities that took place immediately prior to- or post-dosing, including participant arrival and release conditions.</w:t>
            </w:r>
          </w:p>
        </w:tc>
      </w:tr>
      <w:tr w:rsidR="00EA3C67" w:rsidRPr="00EA3C67" w14:paraId="03932331"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11F1507F"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Potential disturbances or interruptions </w:t>
            </w:r>
          </w:p>
        </w:tc>
        <w:tc>
          <w:tcPr>
            <w:tcW w:w="1100" w:type="dxa"/>
            <w:tcBorders>
              <w:top w:val="nil"/>
              <w:left w:val="nil"/>
              <w:bottom w:val="single" w:sz="8" w:space="0" w:color="000000"/>
              <w:right w:val="single" w:sz="8" w:space="0" w:color="000000"/>
            </w:tcBorders>
            <w:shd w:val="clear" w:color="auto" w:fill="auto"/>
            <w:vAlign w:val="center"/>
            <w:hideMark/>
          </w:tcPr>
          <w:p w14:paraId="71A9E4EF"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17</w:t>
            </w:r>
          </w:p>
        </w:tc>
        <w:tc>
          <w:tcPr>
            <w:tcW w:w="6568" w:type="dxa"/>
            <w:tcBorders>
              <w:top w:val="nil"/>
              <w:left w:val="nil"/>
              <w:bottom w:val="single" w:sz="8" w:space="0" w:color="000000"/>
              <w:right w:val="single" w:sz="8" w:space="0" w:color="000000"/>
            </w:tcBorders>
            <w:shd w:val="clear" w:color="auto" w:fill="auto"/>
            <w:vAlign w:val="center"/>
            <w:hideMark/>
          </w:tcPr>
          <w:p w14:paraId="1DC0ABFF"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Disturbances or interruptions that may have impacted the quality of the dosing session.</w:t>
            </w:r>
            <w:r w:rsidRPr="00EA3C67">
              <w:rPr>
                <w:rFonts w:ascii="Times New Roman" w:eastAsia="Times New Roman" w:hAnsi="Times New Roman" w:cs="Times New Roman"/>
                <w:i/>
                <w:iCs/>
                <w:color w:val="000000"/>
                <w:sz w:val="16"/>
                <w:szCs w:val="16"/>
              </w:rPr>
              <w:t xml:space="preserve"> </w:t>
            </w:r>
          </w:p>
        </w:tc>
      </w:tr>
      <w:tr w:rsidR="00EA3C67" w:rsidRPr="00EA3C67" w14:paraId="775C0F97" w14:textId="77777777" w:rsidTr="00A46643">
        <w:trPr>
          <w:trHeight w:val="284"/>
        </w:trPr>
        <w:tc>
          <w:tcPr>
            <w:tcW w:w="9488" w:type="dxa"/>
            <w:gridSpan w:val="3"/>
            <w:tcBorders>
              <w:top w:val="single" w:sz="8" w:space="0" w:color="000000"/>
              <w:left w:val="single" w:sz="8" w:space="0" w:color="000000"/>
              <w:bottom w:val="single" w:sz="8" w:space="0" w:color="000000"/>
              <w:right w:val="single" w:sz="8" w:space="0" w:color="000000"/>
            </w:tcBorders>
            <w:shd w:val="clear" w:color="auto" w:fill="D0E2F3"/>
            <w:vAlign w:val="center"/>
            <w:hideMark/>
          </w:tcPr>
          <w:p w14:paraId="3EB9C234" w14:textId="77777777" w:rsidR="00EA3C67" w:rsidRPr="00EA3C67" w:rsidRDefault="00EA3C67" w:rsidP="00EA3C67">
            <w:pPr>
              <w:rPr>
                <w:rFonts w:ascii="Times New Roman" w:eastAsia="Times New Roman" w:hAnsi="Times New Roman" w:cs="Times New Roman"/>
                <w:b/>
                <w:bCs/>
                <w:color w:val="000000"/>
                <w:sz w:val="16"/>
                <w:szCs w:val="16"/>
              </w:rPr>
            </w:pPr>
            <w:r w:rsidRPr="00EA3C67">
              <w:rPr>
                <w:rFonts w:ascii="Times New Roman" w:eastAsia="Times New Roman" w:hAnsi="Times New Roman" w:cs="Times New Roman"/>
                <w:b/>
                <w:bCs/>
                <w:color w:val="000000" w:themeColor="text1"/>
                <w:sz w:val="16"/>
                <w:szCs w:val="16"/>
              </w:rPr>
              <w:t>Therapeutic framework and protocol</w:t>
            </w:r>
          </w:p>
        </w:tc>
      </w:tr>
      <w:tr w:rsidR="00EA3C67" w:rsidRPr="00EA3C67" w14:paraId="24DCB1D5"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21CF17BB"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Therapeutic/guiding approach</w:t>
            </w:r>
          </w:p>
        </w:tc>
        <w:tc>
          <w:tcPr>
            <w:tcW w:w="1100" w:type="dxa"/>
            <w:tcBorders>
              <w:top w:val="nil"/>
              <w:left w:val="nil"/>
              <w:bottom w:val="single" w:sz="8" w:space="0" w:color="000000"/>
              <w:right w:val="single" w:sz="8" w:space="0" w:color="000000"/>
            </w:tcBorders>
            <w:shd w:val="clear" w:color="auto" w:fill="auto"/>
            <w:vAlign w:val="center"/>
            <w:hideMark/>
          </w:tcPr>
          <w:p w14:paraId="20CE2EC9"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18</w:t>
            </w:r>
          </w:p>
        </w:tc>
        <w:tc>
          <w:tcPr>
            <w:tcW w:w="6568" w:type="dxa"/>
            <w:tcBorders>
              <w:top w:val="nil"/>
              <w:left w:val="nil"/>
              <w:bottom w:val="single" w:sz="8" w:space="0" w:color="000000"/>
              <w:right w:val="single" w:sz="8" w:space="0" w:color="000000"/>
            </w:tcBorders>
            <w:shd w:val="clear" w:color="auto" w:fill="auto"/>
            <w:vAlign w:val="center"/>
            <w:hideMark/>
          </w:tcPr>
          <w:p w14:paraId="20E5A44C"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Therapeutic/guiding approach used throughout the study, if any, with the accompanying manual or protocol. </w:t>
            </w:r>
          </w:p>
        </w:tc>
      </w:tr>
      <w:tr w:rsidR="00EA3C67" w:rsidRPr="00EA3C67" w14:paraId="539D8CDE"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419EF106"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Narrative framing</w:t>
            </w:r>
          </w:p>
        </w:tc>
        <w:tc>
          <w:tcPr>
            <w:tcW w:w="1100" w:type="dxa"/>
            <w:tcBorders>
              <w:top w:val="nil"/>
              <w:left w:val="nil"/>
              <w:bottom w:val="single" w:sz="8" w:space="0" w:color="000000"/>
              <w:right w:val="single" w:sz="8" w:space="0" w:color="000000"/>
            </w:tcBorders>
            <w:shd w:val="clear" w:color="auto" w:fill="auto"/>
            <w:vAlign w:val="center"/>
            <w:hideMark/>
          </w:tcPr>
          <w:p w14:paraId="09915950"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19</w:t>
            </w:r>
          </w:p>
        </w:tc>
        <w:tc>
          <w:tcPr>
            <w:tcW w:w="6568" w:type="dxa"/>
            <w:tcBorders>
              <w:top w:val="nil"/>
              <w:left w:val="nil"/>
              <w:bottom w:val="single" w:sz="8" w:space="0" w:color="000000"/>
              <w:right w:val="single" w:sz="8" w:space="0" w:color="000000"/>
            </w:tcBorders>
            <w:shd w:val="clear" w:color="auto" w:fill="auto"/>
            <w:vAlign w:val="center"/>
            <w:hideMark/>
          </w:tcPr>
          <w:p w14:paraId="281BF548"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Framing of the trial intervention by the study team, including the short- and long-term drug effects.</w:t>
            </w:r>
          </w:p>
        </w:tc>
      </w:tr>
      <w:tr w:rsidR="00EA3C67" w:rsidRPr="00EA3C67" w14:paraId="027BB712"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5E3205F3"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Number of sessions</w:t>
            </w:r>
          </w:p>
        </w:tc>
        <w:tc>
          <w:tcPr>
            <w:tcW w:w="1100" w:type="dxa"/>
            <w:tcBorders>
              <w:top w:val="nil"/>
              <w:left w:val="nil"/>
              <w:bottom w:val="single" w:sz="8" w:space="0" w:color="000000"/>
              <w:right w:val="single" w:sz="8" w:space="0" w:color="000000"/>
            </w:tcBorders>
            <w:shd w:val="clear" w:color="auto" w:fill="auto"/>
            <w:vAlign w:val="center"/>
            <w:hideMark/>
          </w:tcPr>
          <w:p w14:paraId="401B2B4C"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20</w:t>
            </w:r>
          </w:p>
        </w:tc>
        <w:tc>
          <w:tcPr>
            <w:tcW w:w="6568" w:type="dxa"/>
            <w:tcBorders>
              <w:top w:val="nil"/>
              <w:left w:val="nil"/>
              <w:bottom w:val="single" w:sz="8" w:space="0" w:color="000000"/>
              <w:right w:val="single" w:sz="8" w:space="0" w:color="000000"/>
            </w:tcBorders>
            <w:shd w:val="clear" w:color="auto" w:fill="auto"/>
            <w:vAlign w:val="center"/>
            <w:hideMark/>
          </w:tcPr>
          <w:p w14:paraId="6D58CB4A"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Number and length of preparation, dosing, and integration sessions.</w:t>
            </w:r>
          </w:p>
        </w:tc>
      </w:tr>
      <w:tr w:rsidR="00EA3C67" w:rsidRPr="00EA3C67" w14:paraId="26F36E65"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5F2AD147"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Preparation protocol</w:t>
            </w:r>
          </w:p>
        </w:tc>
        <w:tc>
          <w:tcPr>
            <w:tcW w:w="1100" w:type="dxa"/>
            <w:tcBorders>
              <w:top w:val="nil"/>
              <w:left w:val="nil"/>
              <w:bottom w:val="single" w:sz="8" w:space="0" w:color="000000"/>
              <w:right w:val="single" w:sz="8" w:space="0" w:color="000000"/>
            </w:tcBorders>
            <w:shd w:val="clear" w:color="auto" w:fill="auto"/>
            <w:vAlign w:val="center"/>
            <w:hideMark/>
          </w:tcPr>
          <w:p w14:paraId="08AB834A"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21</w:t>
            </w:r>
          </w:p>
        </w:tc>
        <w:tc>
          <w:tcPr>
            <w:tcW w:w="6568" w:type="dxa"/>
            <w:tcBorders>
              <w:top w:val="nil"/>
              <w:left w:val="nil"/>
              <w:bottom w:val="single" w:sz="8" w:space="0" w:color="000000"/>
              <w:right w:val="single" w:sz="8" w:space="0" w:color="000000"/>
            </w:tcBorders>
            <w:shd w:val="clear" w:color="auto" w:fill="auto"/>
            <w:vAlign w:val="center"/>
            <w:hideMark/>
          </w:tcPr>
          <w:p w14:paraId="36D866FB"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Activities performed during the preparation sessions.</w:t>
            </w:r>
          </w:p>
        </w:tc>
      </w:tr>
      <w:tr w:rsidR="00EA3C67" w:rsidRPr="00EA3C67" w14:paraId="49AB4129"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63DEEFE8"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Integration protocol</w:t>
            </w:r>
          </w:p>
        </w:tc>
        <w:tc>
          <w:tcPr>
            <w:tcW w:w="1100" w:type="dxa"/>
            <w:tcBorders>
              <w:top w:val="nil"/>
              <w:left w:val="nil"/>
              <w:bottom w:val="single" w:sz="8" w:space="0" w:color="000000"/>
              <w:right w:val="single" w:sz="8" w:space="0" w:color="000000"/>
            </w:tcBorders>
            <w:shd w:val="clear" w:color="auto" w:fill="auto"/>
            <w:vAlign w:val="center"/>
            <w:hideMark/>
          </w:tcPr>
          <w:p w14:paraId="7AA6819A"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22</w:t>
            </w:r>
          </w:p>
        </w:tc>
        <w:tc>
          <w:tcPr>
            <w:tcW w:w="6568" w:type="dxa"/>
            <w:tcBorders>
              <w:top w:val="nil"/>
              <w:left w:val="nil"/>
              <w:bottom w:val="single" w:sz="8" w:space="0" w:color="000000"/>
              <w:right w:val="single" w:sz="8" w:space="0" w:color="000000"/>
            </w:tcBorders>
            <w:shd w:val="clear" w:color="auto" w:fill="auto"/>
            <w:vAlign w:val="center"/>
            <w:hideMark/>
          </w:tcPr>
          <w:p w14:paraId="60C6E77B"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Activities performed during the integration sessions. </w:t>
            </w:r>
          </w:p>
        </w:tc>
      </w:tr>
      <w:tr w:rsidR="00EA3C67" w:rsidRPr="00EA3C67" w14:paraId="20ED6641"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49EF95D0"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Additional support/follow-up</w:t>
            </w:r>
          </w:p>
        </w:tc>
        <w:tc>
          <w:tcPr>
            <w:tcW w:w="1100" w:type="dxa"/>
            <w:tcBorders>
              <w:top w:val="nil"/>
              <w:left w:val="nil"/>
              <w:bottom w:val="single" w:sz="8" w:space="0" w:color="000000"/>
              <w:right w:val="single" w:sz="8" w:space="0" w:color="000000"/>
            </w:tcBorders>
            <w:shd w:val="clear" w:color="auto" w:fill="auto"/>
            <w:vAlign w:val="center"/>
            <w:hideMark/>
          </w:tcPr>
          <w:p w14:paraId="07533730"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23</w:t>
            </w:r>
          </w:p>
        </w:tc>
        <w:tc>
          <w:tcPr>
            <w:tcW w:w="6568" w:type="dxa"/>
            <w:tcBorders>
              <w:top w:val="nil"/>
              <w:left w:val="nil"/>
              <w:bottom w:val="single" w:sz="8" w:space="0" w:color="000000"/>
              <w:right w:val="single" w:sz="8" w:space="0" w:color="000000"/>
            </w:tcBorders>
            <w:shd w:val="clear" w:color="auto" w:fill="auto"/>
            <w:vAlign w:val="center"/>
            <w:hideMark/>
          </w:tcPr>
          <w:p w14:paraId="1E78F220"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Formal or informal support or follow-up offered to participants after the end of the trial.</w:t>
            </w:r>
          </w:p>
        </w:tc>
      </w:tr>
      <w:tr w:rsidR="00EA3C67" w:rsidRPr="00EA3C67" w14:paraId="2BD09AE7"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4E78A108"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Study personnel qualifications </w:t>
            </w:r>
          </w:p>
        </w:tc>
        <w:tc>
          <w:tcPr>
            <w:tcW w:w="1100" w:type="dxa"/>
            <w:tcBorders>
              <w:top w:val="nil"/>
              <w:left w:val="nil"/>
              <w:bottom w:val="single" w:sz="8" w:space="0" w:color="000000"/>
              <w:right w:val="single" w:sz="8" w:space="0" w:color="000000"/>
            </w:tcBorders>
            <w:shd w:val="clear" w:color="auto" w:fill="auto"/>
            <w:vAlign w:val="center"/>
            <w:hideMark/>
          </w:tcPr>
          <w:p w14:paraId="04C68C72"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24</w:t>
            </w:r>
          </w:p>
        </w:tc>
        <w:tc>
          <w:tcPr>
            <w:tcW w:w="6568" w:type="dxa"/>
            <w:tcBorders>
              <w:top w:val="nil"/>
              <w:left w:val="nil"/>
              <w:bottom w:val="single" w:sz="8" w:space="0" w:color="000000"/>
              <w:right w:val="single" w:sz="8" w:space="0" w:color="000000"/>
            </w:tcBorders>
            <w:shd w:val="clear" w:color="auto" w:fill="auto"/>
            <w:vAlign w:val="center"/>
            <w:hideMark/>
          </w:tcPr>
          <w:p w14:paraId="5006B167"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The credentials, training, and expertise of personnel providing the study intervention or care.</w:t>
            </w:r>
          </w:p>
        </w:tc>
      </w:tr>
      <w:tr w:rsidR="00EA3C67" w:rsidRPr="00EA3C67" w14:paraId="064A9155"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7CD36BA0"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Cultural competence and safety</w:t>
            </w:r>
          </w:p>
        </w:tc>
        <w:tc>
          <w:tcPr>
            <w:tcW w:w="1100" w:type="dxa"/>
            <w:tcBorders>
              <w:top w:val="nil"/>
              <w:left w:val="nil"/>
              <w:bottom w:val="single" w:sz="8" w:space="0" w:color="000000"/>
              <w:right w:val="single" w:sz="8" w:space="0" w:color="000000"/>
            </w:tcBorders>
            <w:shd w:val="clear" w:color="auto" w:fill="auto"/>
            <w:vAlign w:val="center"/>
            <w:hideMark/>
          </w:tcPr>
          <w:p w14:paraId="55D4E5EA"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25</w:t>
            </w:r>
          </w:p>
        </w:tc>
        <w:tc>
          <w:tcPr>
            <w:tcW w:w="6568" w:type="dxa"/>
            <w:tcBorders>
              <w:top w:val="nil"/>
              <w:left w:val="nil"/>
              <w:bottom w:val="single" w:sz="8" w:space="0" w:color="000000"/>
              <w:right w:val="single" w:sz="8" w:space="0" w:color="000000"/>
            </w:tcBorders>
            <w:shd w:val="clear" w:color="auto" w:fill="auto"/>
            <w:vAlign w:val="center"/>
            <w:hideMark/>
          </w:tcPr>
          <w:p w14:paraId="63852789"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Study team's level of cultural competence and efforts towards cultural safety. </w:t>
            </w:r>
          </w:p>
        </w:tc>
      </w:tr>
      <w:tr w:rsidR="00EA3C67" w:rsidRPr="00EA3C67" w14:paraId="67E42E78" w14:textId="77777777" w:rsidTr="00A46643">
        <w:trPr>
          <w:trHeight w:val="284"/>
        </w:trPr>
        <w:tc>
          <w:tcPr>
            <w:tcW w:w="9488" w:type="dxa"/>
            <w:gridSpan w:val="3"/>
            <w:tcBorders>
              <w:top w:val="single" w:sz="8" w:space="0" w:color="000000"/>
              <w:left w:val="single" w:sz="8" w:space="0" w:color="000000"/>
              <w:bottom w:val="single" w:sz="8" w:space="0" w:color="000000"/>
              <w:right w:val="single" w:sz="8" w:space="0" w:color="000000"/>
            </w:tcBorders>
            <w:shd w:val="clear" w:color="auto" w:fill="D0E2F3"/>
            <w:vAlign w:val="center"/>
            <w:hideMark/>
          </w:tcPr>
          <w:p w14:paraId="75B62631" w14:textId="77777777" w:rsidR="00EA3C67" w:rsidRPr="00EA3C67" w:rsidRDefault="00EA3C67" w:rsidP="00EA3C67">
            <w:pPr>
              <w:rPr>
                <w:rFonts w:ascii="Times New Roman" w:eastAsia="Times New Roman" w:hAnsi="Times New Roman" w:cs="Times New Roman"/>
                <w:b/>
                <w:bCs/>
                <w:color w:val="000000"/>
                <w:sz w:val="16"/>
                <w:szCs w:val="16"/>
              </w:rPr>
            </w:pPr>
            <w:r w:rsidRPr="00EA3C67">
              <w:rPr>
                <w:rFonts w:ascii="Times New Roman" w:eastAsia="Times New Roman" w:hAnsi="Times New Roman" w:cs="Times New Roman"/>
                <w:b/>
                <w:bCs/>
                <w:color w:val="000000" w:themeColor="text1"/>
                <w:sz w:val="16"/>
                <w:szCs w:val="16"/>
              </w:rPr>
              <w:t>Subjective experiences</w:t>
            </w:r>
          </w:p>
        </w:tc>
      </w:tr>
      <w:tr w:rsidR="00EA3C67" w:rsidRPr="00EA3C67" w14:paraId="0280CD37"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37D7976C"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Therapeutic alliance  </w:t>
            </w:r>
          </w:p>
        </w:tc>
        <w:tc>
          <w:tcPr>
            <w:tcW w:w="1100" w:type="dxa"/>
            <w:tcBorders>
              <w:top w:val="nil"/>
              <w:left w:val="nil"/>
              <w:bottom w:val="single" w:sz="8" w:space="0" w:color="000000"/>
              <w:right w:val="single" w:sz="8" w:space="0" w:color="000000"/>
            </w:tcBorders>
            <w:shd w:val="clear" w:color="auto" w:fill="auto"/>
            <w:vAlign w:val="center"/>
            <w:hideMark/>
          </w:tcPr>
          <w:p w14:paraId="64D8DE4D"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26</w:t>
            </w:r>
          </w:p>
        </w:tc>
        <w:tc>
          <w:tcPr>
            <w:tcW w:w="6568" w:type="dxa"/>
            <w:tcBorders>
              <w:top w:val="nil"/>
              <w:left w:val="nil"/>
              <w:bottom w:val="single" w:sz="8" w:space="0" w:color="000000"/>
              <w:right w:val="single" w:sz="8" w:space="0" w:color="000000"/>
            </w:tcBorders>
            <w:shd w:val="clear" w:color="auto" w:fill="auto"/>
            <w:vAlign w:val="center"/>
            <w:hideMark/>
          </w:tcPr>
          <w:p w14:paraId="6ED52888"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Therapeutic alliance between participants and facilitators throughout the intervention.</w:t>
            </w:r>
          </w:p>
        </w:tc>
      </w:tr>
      <w:tr w:rsidR="00EA3C67" w:rsidRPr="00EA3C67" w14:paraId="5E646A81"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224D685C"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Trust</w:t>
            </w:r>
          </w:p>
        </w:tc>
        <w:tc>
          <w:tcPr>
            <w:tcW w:w="1100" w:type="dxa"/>
            <w:tcBorders>
              <w:top w:val="nil"/>
              <w:left w:val="nil"/>
              <w:bottom w:val="single" w:sz="8" w:space="0" w:color="000000"/>
              <w:right w:val="single" w:sz="8" w:space="0" w:color="000000"/>
            </w:tcBorders>
            <w:shd w:val="clear" w:color="auto" w:fill="auto"/>
            <w:vAlign w:val="center"/>
            <w:hideMark/>
          </w:tcPr>
          <w:p w14:paraId="0EA95FCD"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27</w:t>
            </w:r>
          </w:p>
        </w:tc>
        <w:tc>
          <w:tcPr>
            <w:tcW w:w="6568" w:type="dxa"/>
            <w:tcBorders>
              <w:top w:val="nil"/>
              <w:left w:val="nil"/>
              <w:bottom w:val="single" w:sz="8" w:space="0" w:color="000000"/>
              <w:right w:val="single" w:sz="8" w:space="0" w:color="000000"/>
            </w:tcBorders>
            <w:shd w:val="clear" w:color="auto" w:fill="auto"/>
            <w:vAlign w:val="center"/>
            <w:hideMark/>
          </w:tcPr>
          <w:p w14:paraId="12CD05CE"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Participant's level of trust throughout the intervention.</w:t>
            </w:r>
          </w:p>
        </w:tc>
      </w:tr>
      <w:tr w:rsidR="00EA3C67" w:rsidRPr="00EA3C67" w14:paraId="228F5670"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4D56B952"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Physical comfort</w:t>
            </w:r>
          </w:p>
        </w:tc>
        <w:tc>
          <w:tcPr>
            <w:tcW w:w="1100" w:type="dxa"/>
            <w:tcBorders>
              <w:top w:val="nil"/>
              <w:left w:val="nil"/>
              <w:bottom w:val="single" w:sz="8" w:space="0" w:color="000000"/>
              <w:right w:val="single" w:sz="8" w:space="0" w:color="000000"/>
            </w:tcBorders>
            <w:shd w:val="clear" w:color="auto" w:fill="auto"/>
            <w:vAlign w:val="center"/>
            <w:hideMark/>
          </w:tcPr>
          <w:p w14:paraId="13104C31"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28</w:t>
            </w:r>
          </w:p>
        </w:tc>
        <w:tc>
          <w:tcPr>
            <w:tcW w:w="6568" w:type="dxa"/>
            <w:tcBorders>
              <w:top w:val="nil"/>
              <w:left w:val="nil"/>
              <w:bottom w:val="single" w:sz="8" w:space="0" w:color="000000"/>
              <w:right w:val="single" w:sz="8" w:space="0" w:color="000000"/>
            </w:tcBorders>
            <w:shd w:val="clear" w:color="auto" w:fill="auto"/>
            <w:vAlign w:val="center"/>
            <w:hideMark/>
          </w:tcPr>
          <w:p w14:paraId="7347BFA0"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Participant's level of physical comfort during the dosing session.</w:t>
            </w:r>
          </w:p>
        </w:tc>
      </w:tr>
      <w:tr w:rsidR="00EA3C67" w:rsidRPr="00EA3C67" w14:paraId="5BEB369B"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6FF3BD28"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Physical safety</w:t>
            </w:r>
          </w:p>
        </w:tc>
        <w:tc>
          <w:tcPr>
            <w:tcW w:w="1100" w:type="dxa"/>
            <w:tcBorders>
              <w:top w:val="nil"/>
              <w:left w:val="nil"/>
              <w:bottom w:val="single" w:sz="8" w:space="0" w:color="000000"/>
              <w:right w:val="single" w:sz="8" w:space="0" w:color="000000"/>
            </w:tcBorders>
            <w:shd w:val="clear" w:color="auto" w:fill="auto"/>
            <w:vAlign w:val="center"/>
            <w:hideMark/>
          </w:tcPr>
          <w:p w14:paraId="74ACA9C1"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29</w:t>
            </w:r>
          </w:p>
        </w:tc>
        <w:tc>
          <w:tcPr>
            <w:tcW w:w="6568" w:type="dxa"/>
            <w:tcBorders>
              <w:top w:val="nil"/>
              <w:left w:val="nil"/>
              <w:bottom w:val="single" w:sz="8" w:space="0" w:color="000000"/>
              <w:right w:val="single" w:sz="8" w:space="0" w:color="000000"/>
            </w:tcBorders>
            <w:shd w:val="clear" w:color="auto" w:fill="auto"/>
            <w:vAlign w:val="center"/>
            <w:hideMark/>
          </w:tcPr>
          <w:p w14:paraId="1EF9457B"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Participant's sense of physical safety during the dosing session. </w:t>
            </w:r>
          </w:p>
        </w:tc>
      </w:tr>
      <w:tr w:rsidR="00EA3C67" w:rsidRPr="00EA3C67" w14:paraId="4F754525" w14:textId="77777777" w:rsidTr="00EA3C67">
        <w:trPr>
          <w:trHeight w:val="284"/>
        </w:trPr>
        <w:tc>
          <w:tcPr>
            <w:tcW w:w="1820" w:type="dxa"/>
            <w:tcBorders>
              <w:top w:val="nil"/>
              <w:left w:val="single" w:sz="8" w:space="0" w:color="000000"/>
              <w:bottom w:val="single" w:sz="8" w:space="0" w:color="000000"/>
              <w:right w:val="single" w:sz="8" w:space="0" w:color="000000"/>
            </w:tcBorders>
            <w:shd w:val="clear" w:color="auto" w:fill="auto"/>
            <w:vAlign w:val="center"/>
            <w:hideMark/>
          </w:tcPr>
          <w:p w14:paraId="699AB79D"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Psychological and cultural safety</w:t>
            </w:r>
          </w:p>
        </w:tc>
        <w:tc>
          <w:tcPr>
            <w:tcW w:w="1100" w:type="dxa"/>
            <w:tcBorders>
              <w:top w:val="nil"/>
              <w:left w:val="nil"/>
              <w:bottom w:val="single" w:sz="8" w:space="0" w:color="000000"/>
              <w:right w:val="single" w:sz="8" w:space="0" w:color="000000"/>
            </w:tcBorders>
            <w:shd w:val="clear" w:color="auto" w:fill="auto"/>
            <w:vAlign w:val="center"/>
            <w:hideMark/>
          </w:tcPr>
          <w:p w14:paraId="6F830408" w14:textId="77777777" w:rsidR="00EA3C67" w:rsidRPr="00EA3C67" w:rsidRDefault="00EA3C67" w:rsidP="00EA3C67">
            <w:pPr>
              <w:jc w:val="cente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30</w:t>
            </w:r>
          </w:p>
        </w:tc>
        <w:tc>
          <w:tcPr>
            <w:tcW w:w="6568" w:type="dxa"/>
            <w:tcBorders>
              <w:top w:val="nil"/>
              <w:left w:val="nil"/>
              <w:bottom w:val="single" w:sz="8" w:space="0" w:color="000000"/>
              <w:right w:val="single" w:sz="8" w:space="0" w:color="000000"/>
            </w:tcBorders>
            <w:shd w:val="clear" w:color="auto" w:fill="auto"/>
            <w:vAlign w:val="center"/>
            <w:hideMark/>
          </w:tcPr>
          <w:p w14:paraId="103EACBB" w14:textId="77777777" w:rsidR="00EA3C67" w:rsidRPr="00EA3C67" w:rsidRDefault="00EA3C67" w:rsidP="00EA3C67">
            <w:pPr>
              <w:rPr>
                <w:rFonts w:ascii="Times New Roman" w:eastAsia="Times New Roman" w:hAnsi="Times New Roman" w:cs="Times New Roman"/>
                <w:color w:val="000000"/>
                <w:sz w:val="16"/>
                <w:szCs w:val="16"/>
              </w:rPr>
            </w:pPr>
            <w:r w:rsidRPr="00EA3C67">
              <w:rPr>
                <w:rFonts w:ascii="Times New Roman" w:eastAsia="Times New Roman" w:hAnsi="Times New Roman" w:cs="Times New Roman"/>
                <w:color w:val="000000" w:themeColor="text1"/>
                <w:sz w:val="16"/>
                <w:szCs w:val="16"/>
              </w:rPr>
              <w:t xml:space="preserve">Participant's sense of interpersonal safety with the people </w:t>
            </w:r>
            <w:proofErr w:type="gramStart"/>
            <w:r w:rsidRPr="00EA3C67">
              <w:rPr>
                <w:rFonts w:ascii="Times New Roman" w:eastAsia="Times New Roman" w:hAnsi="Times New Roman" w:cs="Times New Roman"/>
                <w:color w:val="000000" w:themeColor="text1"/>
                <w:sz w:val="16"/>
                <w:szCs w:val="16"/>
              </w:rPr>
              <w:t>present</w:t>
            </w:r>
            <w:proofErr w:type="gramEnd"/>
            <w:r w:rsidRPr="00EA3C67">
              <w:rPr>
                <w:rFonts w:ascii="Times New Roman" w:eastAsia="Times New Roman" w:hAnsi="Times New Roman" w:cs="Times New Roman"/>
                <w:color w:val="000000" w:themeColor="text1"/>
                <w:sz w:val="16"/>
                <w:szCs w:val="16"/>
              </w:rPr>
              <w:t xml:space="preserve"> during the session.</w:t>
            </w:r>
          </w:p>
        </w:tc>
      </w:tr>
    </w:tbl>
    <w:p w14:paraId="0CE953D9" w14:textId="309823F2" w:rsidR="008B0796" w:rsidRPr="003D60A9" w:rsidRDefault="008B0796" w:rsidP="00A57C05">
      <w:pPr>
        <w:rPr>
          <w:rFonts w:ascii="Times New Roman" w:hAnsi="Times New Roman" w:cs="Times New Roman"/>
          <w:sz w:val="22"/>
          <w:szCs w:val="22"/>
        </w:rPr>
      </w:pPr>
    </w:p>
    <w:p w14:paraId="133C201E" w14:textId="237C2C34" w:rsidR="00B8398E" w:rsidRPr="009338F6" w:rsidRDefault="004C2C0B">
      <w:pPr>
        <w:rPr>
          <w:rFonts w:ascii="Times New Roman" w:eastAsiaTheme="majorEastAsia" w:hAnsi="Times New Roman" w:cs="Times New Roman"/>
          <w:b/>
          <w:bCs/>
          <w:color w:val="2F5496" w:themeColor="accent1" w:themeShade="BF"/>
          <w:sz w:val="20"/>
          <w:szCs w:val="20"/>
        </w:rPr>
      </w:pPr>
      <w:r>
        <w:rPr>
          <w:rFonts w:ascii="Times New Roman" w:eastAsiaTheme="majorEastAsia" w:hAnsi="Times New Roman" w:cs="Times New Roman"/>
          <w:b/>
          <w:bCs/>
          <w:color w:val="2F5496" w:themeColor="accent1" w:themeShade="BF"/>
          <w:sz w:val="20"/>
          <w:szCs w:val="20"/>
        </w:rPr>
        <w:t>TABLE OF CONTENTS</w:t>
      </w:r>
    </w:p>
    <w:p w14:paraId="7D800D8C" w14:textId="2F238D91" w:rsidR="00D260F2" w:rsidRPr="00A46643" w:rsidRDefault="00527F39">
      <w:pPr>
        <w:pStyle w:val="TOC1"/>
        <w:rPr>
          <w:rFonts w:ascii="Times New Roman" w:eastAsiaTheme="minorEastAsia" w:hAnsi="Times New Roman" w:cs="Times New Roman"/>
          <w:b w:val="0"/>
          <w:bCs w:val="0"/>
          <w:caps w:val="0"/>
          <w:noProof/>
          <w:kern w:val="2"/>
          <w:sz w:val="20"/>
          <w:szCs w:val="20"/>
          <w14:ligatures w14:val="standardContextual"/>
        </w:rPr>
      </w:pPr>
      <w:r w:rsidRPr="006B7596">
        <w:rPr>
          <w:rFonts w:ascii="Times New Roman" w:hAnsi="Times New Roman" w:cs="Times New Roman"/>
          <w:sz w:val="20"/>
          <w:szCs w:val="20"/>
        </w:rPr>
        <w:fldChar w:fldCharType="begin"/>
      </w:r>
      <w:r w:rsidRPr="006B7596">
        <w:rPr>
          <w:rFonts w:ascii="Times New Roman" w:hAnsi="Times New Roman" w:cs="Times New Roman"/>
          <w:sz w:val="20"/>
          <w:szCs w:val="20"/>
        </w:rPr>
        <w:instrText xml:space="preserve"> TOC \o "1-3" \h \z \u </w:instrText>
      </w:r>
      <w:r w:rsidRPr="006B7596">
        <w:rPr>
          <w:rFonts w:ascii="Times New Roman" w:hAnsi="Times New Roman" w:cs="Times New Roman"/>
          <w:sz w:val="20"/>
          <w:szCs w:val="20"/>
        </w:rPr>
        <w:fldChar w:fldCharType="separate"/>
      </w:r>
      <w:hyperlink w:anchor="_Toc176701423" w:history="1">
        <w:r w:rsidR="00D260F2" w:rsidRPr="00A46643">
          <w:rPr>
            <w:rStyle w:val="Hyperlink"/>
            <w:rFonts w:ascii="Times New Roman" w:hAnsi="Times New Roman" w:cs="Times New Roman"/>
            <w:noProof/>
            <w:sz w:val="20"/>
            <w:szCs w:val="20"/>
          </w:rPr>
          <w:t>Dosing environment</w:t>
        </w:r>
        <w:r w:rsidR="00D260F2" w:rsidRPr="00A46643">
          <w:rPr>
            <w:rFonts w:ascii="Times New Roman" w:hAnsi="Times New Roman" w:cs="Times New Roman"/>
            <w:noProof/>
            <w:webHidden/>
            <w:sz w:val="20"/>
            <w:szCs w:val="20"/>
          </w:rPr>
          <w:tab/>
        </w:r>
        <w:r w:rsidR="00D260F2" w:rsidRPr="00A46643">
          <w:rPr>
            <w:rFonts w:ascii="Times New Roman" w:hAnsi="Times New Roman" w:cs="Times New Roman"/>
            <w:noProof/>
            <w:webHidden/>
            <w:sz w:val="20"/>
            <w:szCs w:val="20"/>
          </w:rPr>
          <w:fldChar w:fldCharType="begin"/>
        </w:r>
        <w:r w:rsidR="00D260F2" w:rsidRPr="00A46643">
          <w:rPr>
            <w:rFonts w:ascii="Times New Roman" w:hAnsi="Times New Roman" w:cs="Times New Roman"/>
            <w:noProof/>
            <w:webHidden/>
            <w:sz w:val="20"/>
            <w:szCs w:val="20"/>
          </w:rPr>
          <w:instrText xml:space="preserve"> PAGEREF _Toc176701423 \h </w:instrText>
        </w:r>
        <w:r w:rsidR="00D260F2" w:rsidRPr="00A46643">
          <w:rPr>
            <w:rFonts w:ascii="Times New Roman" w:hAnsi="Times New Roman" w:cs="Times New Roman"/>
            <w:noProof/>
            <w:webHidden/>
            <w:sz w:val="20"/>
            <w:szCs w:val="20"/>
          </w:rPr>
        </w:r>
        <w:r w:rsidR="00D260F2" w:rsidRPr="00A46643">
          <w:rPr>
            <w:rFonts w:ascii="Times New Roman" w:hAnsi="Times New Roman" w:cs="Times New Roman"/>
            <w:noProof/>
            <w:webHidden/>
            <w:sz w:val="20"/>
            <w:szCs w:val="20"/>
          </w:rPr>
          <w:fldChar w:fldCharType="separate"/>
        </w:r>
        <w:r w:rsidR="00D260F2" w:rsidRPr="00A46643">
          <w:rPr>
            <w:rFonts w:ascii="Times New Roman" w:hAnsi="Times New Roman" w:cs="Times New Roman"/>
            <w:noProof/>
            <w:webHidden/>
            <w:sz w:val="20"/>
            <w:szCs w:val="20"/>
          </w:rPr>
          <w:t>6</w:t>
        </w:r>
        <w:r w:rsidR="00D260F2" w:rsidRPr="00A46643">
          <w:rPr>
            <w:rFonts w:ascii="Times New Roman" w:hAnsi="Times New Roman" w:cs="Times New Roman"/>
            <w:noProof/>
            <w:webHidden/>
            <w:sz w:val="20"/>
            <w:szCs w:val="20"/>
          </w:rPr>
          <w:fldChar w:fldCharType="end"/>
        </w:r>
      </w:hyperlink>
    </w:p>
    <w:p w14:paraId="3494B722" w14:textId="0F00315B"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24" w:history="1">
        <w:r w:rsidR="00D260F2" w:rsidRPr="00A46643">
          <w:rPr>
            <w:rStyle w:val="Hyperlink"/>
            <w:rFonts w:ascii="Times New Roman" w:hAnsi="Times New Roman" w:cs="Times New Roman"/>
            <w:noProof/>
          </w:rPr>
          <w:t>Item 1. Location</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_Toc176701424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6</w:t>
        </w:r>
        <w:r w:rsidR="00D260F2" w:rsidRPr="00A46643">
          <w:rPr>
            <w:rFonts w:ascii="Times New Roman" w:hAnsi="Times New Roman" w:cs="Times New Roman"/>
            <w:noProof/>
            <w:webHidden/>
          </w:rPr>
          <w:fldChar w:fldCharType="end"/>
        </w:r>
      </w:hyperlink>
    </w:p>
    <w:p w14:paraId="4842762F" w14:textId="1EC4B9CA"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25" w:history="1">
        <w:r w:rsidR="00D260F2" w:rsidRPr="00A46643">
          <w:rPr>
            <w:rStyle w:val="Hyperlink"/>
            <w:rFonts w:ascii="Times New Roman" w:hAnsi="Times New Roman" w:cs="Times New Roman"/>
            <w:noProof/>
          </w:rPr>
          <w:t>Item 2. Ambiance</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_Toc176701425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7</w:t>
        </w:r>
        <w:r w:rsidR="00D260F2" w:rsidRPr="00A46643">
          <w:rPr>
            <w:rFonts w:ascii="Times New Roman" w:hAnsi="Times New Roman" w:cs="Times New Roman"/>
            <w:noProof/>
            <w:webHidden/>
          </w:rPr>
          <w:fldChar w:fldCharType="end"/>
        </w:r>
      </w:hyperlink>
    </w:p>
    <w:p w14:paraId="38BCB2F4" w14:textId="3B82784B"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26" w:history="1">
        <w:r w:rsidR="00D260F2" w:rsidRPr="00A46643">
          <w:rPr>
            <w:rStyle w:val="Hyperlink"/>
            <w:rFonts w:ascii="Times New Roman" w:hAnsi="Times New Roman" w:cs="Times New Roman"/>
            <w:noProof/>
          </w:rPr>
          <w:t>Item 3. Access to nature</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_Toc176701426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8</w:t>
        </w:r>
        <w:r w:rsidR="00D260F2" w:rsidRPr="00A46643">
          <w:rPr>
            <w:rFonts w:ascii="Times New Roman" w:hAnsi="Times New Roman" w:cs="Times New Roman"/>
            <w:noProof/>
            <w:webHidden/>
          </w:rPr>
          <w:fldChar w:fldCharType="end"/>
        </w:r>
      </w:hyperlink>
    </w:p>
    <w:p w14:paraId="3A2A183A" w14:textId="542E628A"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27" w:history="1">
        <w:r w:rsidR="00D260F2" w:rsidRPr="00A46643">
          <w:rPr>
            <w:rStyle w:val="Hyperlink"/>
            <w:rFonts w:ascii="Times New Roman" w:hAnsi="Times New Roman" w:cs="Times New Roman"/>
            <w:noProof/>
          </w:rPr>
          <w:t>Item 4. Objects and decorations</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_Toc176701427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9</w:t>
        </w:r>
        <w:r w:rsidR="00D260F2" w:rsidRPr="00A46643">
          <w:rPr>
            <w:rFonts w:ascii="Times New Roman" w:hAnsi="Times New Roman" w:cs="Times New Roman"/>
            <w:noProof/>
            <w:webHidden/>
          </w:rPr>
          <w:fldChar w:fldCharType="end"/>
        </w:r>
      </w:hyperlink>
    </w:p>
    <w:p w14:paraId="7BF03DE3" w14:textId="028E8E4D"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28" w:history="1">
        <w:r w:rsidR="00D260F2" w:rsidRPr="00A46643">
          <w:rPr>
            <w:rStyle w:val="Hyperlink"/>
            <w:rFonts w:ascii="Times New Roman" w:hAnsi="Times New Roman" w:cs="Times New Roman"/>
            <w:noProof/>
          </w:rPr>
          <w:t>Item 5. Lighting</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_Toc176701428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10</w:t>
        </w:r>
        <w:r w:rsidR="00D260F2" w:rsidRPr="00A46643">
          <w:rPr>
            <w:rFonts w:ascii="Times New Roman" w:hAnsi="Times New Roman" w:cs="Times New Roman"/>
            <w:noProof/>
            <w:webHidden/>
          </w:rPr>
          <w:fldChar w:fldCharType="end"/>
        </w:r>
      </w:hyperlink>
    </w:p>
    <w:p w14:paraId="4A831EFB" w14:textId="65799AA7"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29" w:history="1">
        <w:r w:rsidR="00D260F2" w:rsidRPr="00A46643">
          <w:rPr>
            <w:rStyle w:val="Hyperlink"/>
            <w:rFonts w:ascii="Times New Roman" w:hAnsi="Times New Roman" w:cs="Times New Roman"/>
            <w:noProof/>
          </w:rPr>
          <w:t>Item 6. Sensory reduction</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_Toc176701429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11</w:t>
        </w:r>
        <w:r w:rsidR="00D260F2" w:rsidRPr="00A46643">
          <w:rPr>
            <w:rFonts w:ascii="Times New Roman" w:hAnsi="Times New Roman" w:cs="Times New Roman"/>
            <w:noProof/>
            <w:webHidden/>
          </w:rPr>
          <w:fldChar w:fldCharType="end"/>
        </w:r>
      </w:hyperlink>
    </w:p>
    <w:p w14:paraId="23486438" w14:textId="6C86A18D"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30" w:history="1">
        <w:r w:rsidR="00D260F2" w:rsidRPr="00A46643">
          <w:rPr>
            <w:rStyle w:val="Hyperlink"/>
            <w:rFonts w:ascii="Times New Roman" w:hAnsi="Times New Roman" w:cs="Times New Roman"/>
            <w:noProof/>
          </w:rPr>
          <w:t>Item 7. Bathroom facilities</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_Toc176701430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12</w:t>
        </w:r>
        <w:r w:rsidR="00D260F2" w:rsidRPr="00A46643">
          <w:rPr>
            <w:rFonts w:ascii="Times New Roman" w:hAnsi="Times New Roman" w:cs="Times New Roman"/>
            <w:noProof/>
            <w:webHidden/>
          </w:rPr>
          <w:fldChar w:fldCharType="end"/>
        </w:r>
      </w:hyperlink>
    </w:p>
    <w:p w14:paraId="2B397470" w14:textId="670D4953" w:rsidR="00D260F2" w:rsidRPr="00A46643" w:rsidRDefault="00983C5F">
      <w:pPr>
        <w:pStyle w:val="TOC1"/>
        <w:rPr>
          <w:rFonts w:ascii="Times New Roman" w:eastAsiaTheme="minorEastAsia" w:hAnsi="Times New Roman" w:cs="Times New Roman"/>
          <w:b w:val="0"/>
          <w:bCs w:val="0"/>
          <w:caps w:val="0"/>
          <w:noProof/>
          <w:kern w:val="2"/>
          <w:sz w:val="20"/>
          <w:szCs w:val="20"/>
          <w14:ligatures w14:val="standardContextual"/>
        </w:rPr>
      </w:pPr>
      <w:hyperlink w:anchor="_Toc176701431" w:history="1">
        <w:r w:rsidR="00D260F2" w:rsidRPr="00A46643">
          <w:rPr>
            <w:rStyle w:val="Hyperlink"/>
            <w:rFonts w:ascii="Times New Roman" w:hAnsi="Times New Roman" w:cs="Times New Roman"/>
            <w:noProof/>
            <w:sz w:val="20"/>
            <w:szCs w:val="20"/>
          </w:rPr>
          <w:t>Dosing session procedure</w:t>
        </w:r>
        <w:r w:rsidR="00D260F2" w:rsidRPr="00A46643">
          <w:rPr>
            <w:rFonts w:ascii="Times New Roman" w:hAnsi="Times New Roman" w:cs="Times New Roman"/>
            <w:noProof/>
            <w:webHidden/>
            <w:sz w:val="20"/>
            <w:szCs w:val="20"/>
          </w:rPr>
          <w:tab/>
        </w:r>
        <w:r w:rsidR="00D260F2" w:rsidRPr="00A46643">
          <w:rPr>
            <w:rFonts w:ascii="Times New Roman" w:hAnsi="Times New Roman" w:cs="Times New Roman"/>
            <w:noProof/>
            <w:webHidden/>
            <w:sz w:val="20"/>
            <w:szCs w:val="20"/>
          </w:rPr>
          <w:fldChar w:fldCharType="begin"/>
        </w:r>
        <w:r w:rsidR="00D260F2" w:rsidRPr="00A46643">
          <w:rPr>
            <w:rFonts w:ascii="Times New Roman" w:hAnsi="Times New Roman" w:cs="Times New Roman"/>
            <w:noProof/>
            <w:webHidden/>
            <w:sz w:val="20"/>
            <w:szCs w:val="20"/>
          </w:rPr>
          <w:instrText xml:space="preserve"> PAGEREF _Toc176701431 \h </w:instrText>
        </w:r>
        <w:r w:rsidR="00D260F2" w:rsidRPr="00A46643">
          <w:rPr>
            <w:rFonts w:ascii="Times New Roman" w:hAnsi="Times New Roman" w:cs="Times New Roman"/>
            <w:noProof/>
            <w:webHidden/>
            <w:sz w:val="20"/>
            <w:szCs w:val="20"/>
          </w:rPr>
        </w:r>
        <w:r w:rsidR="00D260F2" w:rsidRPr="00A46643">
          <w:rPr>
            <w:rFonts w:ascii="Times New Roman" w:hAnsi="Times New Roman" w:cs="Times New Roman"/>
            <w:noProof/>
            <w:webHidden/>
            <w:sz w:val="20"/>
            <w:szCs w:val="20"/>
          </w:rPr>
          <w:fldChar w:fldCharType="separate"/>
        </w:r>
        <w:r w:rsidR="00D260F2" w:rsidRPr="00A46643">
          <w:rPr>
            <w:rFonts w:ascii="Times New Roman" w:hAnsi="Times New Roman" w:cs="Times New Roman"/>
            <w:noProof/>
            <w:webHidden/>
            <w:sz w:val="20"/>
            <w:szCs w:val="20"/>
          </w:rPr>
          <w:t>13</w:t>
        </w:r>
        <w:r w:rsidR="00D260F2" w:rsidRPr="00A46643">
          <w:rPr>
            <w:rFonts w:ascii="Times New Roman" w:hAnsi="Times New Roman" w:cs="Times New Roman"/>
            <w:noProof/>
            <w:webHidden/>
            <w:sz w:val="20"/>
            <w:szCs w:val="20"/>
          </w:rPr>
          <w:fldChar w:fldCharType="end"/>
        </w:r>
      </w:hyperlink>
    </w:p>
    <w:p w14:paraId="5634BA16" w14:textId="192D8349"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32" w:history="1">
        <w:r w:rsidR="00D260F2" w:rsidRPr="00A46643">
          <w:rPr>
            <w:rStyle w:val="Hyperlink"/>
            <w:rFonts w:ascii="Times New Roman" w:hAnsi="Times New Roman" w:cs="Times New Roman"/>
            <w:noProof/>
          </w:rPr>
          <w:t>Item 8. Number and role of people present</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_Toc176701432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13</w:t>
        </w:r>
        <w:r w:rsidR="00D260F2" w:rsidRPr="00A46643">
          <w:rPr>
            <w:rFonts w:ascii="Times New Roman" w:hAnsi="Times New Roman" w:cs="Times New Roman"/>
            <w:noProof/>
            <w:webHidden/>
          </w:rPr>
          <w:fldChar w:fldCharType="end"/>
        </w:r>
      </w:hyperlink>
    </w:p>
    <w:p w14:paraId="3FD3D02F" w14:textId="7FFF0BE6"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33" w:history="1">
        <w:r w:rsidR="00D260F2" w:rsidRPr="00A46643">
          <w:rPr>
            <w:rStyle w:val="Hyperlink"/>
            <w:rFonts w:ascii="Times New Roman" w:hAnsi="Times New Roman" w:cs="Times New Roman"/>
            <w:noProof/>
          </w:rPr>
          <w:t>Item 9. Positioning</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_Toc176701433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14</w:t>
        </w:r>
        <w:r w:rsidR="00D260F2" w:rsidRPr="00A46643">
          <w:rPr>
            <w:rFonts w:ascii="Times New Roman" w:hAnsi="Times New Roman" w:cs="Times New Roman"/>
            <w:noProof/>
            <w:webHidden/>
          </w:rPr>
          <w:fldChar w:fldCharType="end"/>
        </w:r>
      </w:hyperlink>
    </w:p>
    <w:p w14:paraId="3BE66E05" w14:textId="5E8B559E"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34" w:history="1">
        <w:r w:rsidR="00D260F2" w:rsidRPr="00A46643">
          <w:rPr>
            <w:rStyle w:val="Hyperlink"/>
            <w:rFonts w:ascii="Times New Roman" w:hAnsi="Times New Roman" w:cs="Times New Roman"/>
            <w:noProof/>
          </w:rPr>
          <w:t>Item 10. Focus and main activities</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_Toc176701434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15</w:t>
        </w:r>
        <w:r w:rsidR="00D260F2" w:rsidRPr="00A46643">
          <w:rPr>
            <w:rFonts w:ascii="Times New Roman" w:hAnsi="Times New Roman" w:cs="Times New Roman"/>
            <w:noProof/>
            <w:webHidden/>
          </w:rPr>
          <w:fldChar w:fldCharType="end"/>
        </w:r>
      </w:hyperlink>
    </w:p>
    <w:p w14:paraId="12179295" w14:textId="56FBB25B"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35" w:history="1">
        <w:r w:rsidR="00D260F2" w:rsidRPr="00A46643">
          <w:rPr>
            <w:rStyle w:val="Hyperlink"/>
            <w:rFonts w:ascii="Times New Roman" w:hAnsi="Times New Roman" w:cs="Times New Roman"/>
            <w:noProof/>
          </w:rPr>
          <w:t>Item 11. Music or soundscapes</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_Toc176701435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16</w:t>
        </w:r>
        <w:r w:rsidR="00D260F2" w:rsidRPr="00A46643">
          <w:rPr>
            <w:rFonts w:ascii="Times New Roman" w:hAnsi="Times New Roman" w:cs="Times New Roman"/>
            <w:noProof/>
            <w:webHidden/>
          </w:rPr>
          <w:fldChar w:fldCharType="end"/>
        </w:r>
      </w:hyperlink>
    </w:p>
    <w:p w14:paraId="2D5F0CA9" w14:textId="67138F4F"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36" w:history="1">
        <w:r w:rsidR="00D260F2" w:rsidRPr="00A46643">
          <w:rPr>
            <w:rStyle w:val="Hyperlink"/>
            <w:rFonts w:ascii="Times New Roman" w:hAnsi="Times New Roman" w:cs="Times New Roman"/>
            <w:noProof/>
          </w:rPr>
          <w:t>Item 12. Interpersonal interventions</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_Toc176701436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17</w:t>
        </w:r>
        <w:r w:rsidR="00D260F2" w:rsidRPr="00A46643">
          <w:rPr>
            <w:rFonts w:ascii="Times New Roman" w:hAnsi="Times New Roman" w:cs="Times New Roman"/>
            <w:noProof/>
            <w:webHidden/>
          </w:rPr>
          <w:fldChar w:fldCharType="end"/>
        </w:r>
      </w:hyperlink>
    </w:p>
    <w:p w14:paraId="32758184" w14:textId="1E72427B"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37" w:history="1">
        <w:r w:rsidR="00D260F2" w:rsidRPr="00A46643">
          <w:rPr>
            <w:rStyle w:val="Hyperlink"/>
            <w:rFonts w:ascii="Times New Roman" w:hAnsi="Times New Roman" w:cs="Times New Roman"/>
            <w:noProof/>
          </w:rPr>
          <w:t>Item 13. Participant autonomy, control, and agency</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_Toc176701437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18</w:t>
        </w:r>
        <w:r w:rsidR="00D260F2" w:rsidRPr="00A46643">
          <w:rPr>
            <w:rFonts w:ascii="Times New Roman" w:hAnsi="Times New Roman" w:cs="Times New Roman"/>
            <w:noProof/>
            <w:webHidden/>
          </w:rPr>
          <w:fldChar w:fldCharType="end"/>
        </w:r>
      </w:hyperlink>
    </w:p>
    <w:p w14:paraId="60F681CA" w14:textId="792A9DB6"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38" w:history="1">
        <w:r w:rsidR="00D260F2" w:rsidRPr="00A46643">
          <w:rPr>
            <w:rStyle w:val="Hyperlink"/>
            <w:rFonts w:ascii="Times New Roman" w:hAnsi="Times New Roman" w:cs="Times New Roman"/>
            <w:noProof/>
          </w:rPr>
          <w:t>Item 14. Dosing regimen</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_Toc176701438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19</w:t>
        </w:r>
        <w:r w:rsidR="00D260F2" w:rsidRPr="00A46643">
          <w:rPr>
            <w:rFonts w:ascii="Times New Roman" w:hAnsi="Times New Roman" w:cs="Times New Roman"/>
            <w:noProof/>
            <w:webHidden/>
          </w:rPr>
          <w:fldChar w:fldCharType="end"/>
        </w:r>
      </w:hyperlink>
    </w:p>
    <w:p w14:paraId="6BDDFE3E" w14:textId="3832FF5C"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39" w:history="1">
        <w:r w:rsidR="00D260F2" w:rsidRPr="00A46643">
          <w:rPr>
            <w:rStyle w:val="Hyperlink"/>
            <w:rFonts w:ascii="Times New Roman" w:hAnsi="Times New Roman" w:cs="Times New Roman"/>
            <w:noProof/>
          </w:rPr>
          <w:t>Item 15. Medical and experimental procedures or assessments</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_Toc176701439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20</w:t>
        </w:r>
        <w:r w:rsidR="00D260F2" w:rsidRPr="00A46643">
          <w:rPr>
            <w:rFonts w:ascii="Times New Roman" w:hAnsi="Times New Roman" w:cs="Times New Roman"/>
            <w:noProof/>
            <w:webHidden/>
          </w:rPr>
          <w:fldChar w:fldCharType="end"/>
        </w:r>
      </w:hyperlink>
    </w:p>
    <w:p w14:paraId="3E6F84E3" w14:textId="1D0E8F0F"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40" w:history="1">
        <w:r w:rsidR="00D260F2" w:rsidRPr="00A46643">
          <w:rPr>
            <w:rStyle w:val="Hyperlink"/>
            <w:rFonts w:ascii="Times New Roman" w:hAnsi="Times New Roman" w:cs="Times New Roman"/>
            <w:noProof/>
          </w:rPr>
          <w:t>Item 16. Pre- and post-dosing protocol</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_Toc176701440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21</w:t>
        </w:r>
        <w:r w:rsidR="00D260F2" w:rsidRPr="00A46643">
          <w:rPr>
            <w:rFonts w:ascii="Times New Roman" w:hAnsi="Times New Roman" w:cs="Times New Roman"/>
            <w:noProof/>
            <w:webHidden/>
          </w:rPr>
          <w:fldChar w:fldCharType="end"/>
        </w:r>
      </w:hyperlink>
    </w:p>
    <w:p w14:paraId="5749D5C0" w14:textId="13D09AD2"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41" w:history="1">
        <w:r w:rsidR="00D260F2" w:rsidRPr="00A46643">
          <w:rPr>
            <w:rStyle w:val="Hyperlink"/>
            <w:rFonts w:ascii="Times New Roman" w:hAnsi="Times New Roman" w:cs="Times New Roman"/>
            <w:noProof/>
          </w:rPr>
          <w:t>Item 17. Potential disturbances or interruptions</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_Toc176701441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22</w:t>
        </w:r>
        <w:r w:rsidR="00D260F2" w:rsidRPr="00A46643">
          <w:rPr>
            <w:rFonts w:ascii="Times New Roman" w:hAnsi="Times New Roman" w:cs="Times New Roman"/>
            <w:noProof/>
            <w:webHidden/>
          </w:rPr>
          <w:fldChar w:fldCharType="end"/>
        </w:r>
      </w:hyperlink>
    </w:p>
    <w:p w14:paraId="469A060F" w14:textId="6B2391D2" w:rsidR="00D260F2" w:rsidRPr="00A46643" w:rsidRDefault="00983C5F">
      <w:pPr>
        <w:pStyle w:val="TOC1"/>
        <w:rPr>
          <w:rFonts w:ascii="Times New Roman" w:eastAsiaTheme="minorEastAsia" w:hAnsi="Times New Roman" w:cs="Times New Roman"/>
          <w:b w:val="0"/>
          <w:bCs w:val="0"/>
          <w:caps w:val="0"/>
          <w:noProof/>
          <w:kern w:val="2"/>
          <w:sz w:val="20"/>
          <w:szCs w:val="20"/>
          <w14:ligatures w14:val="standardContextual"/>
        </w:rPr>
      </w:pPr>
      <w:hyperlink w:anchor="_Toc176701442" w:history="1">
        <w:r w:rsidR="00D260F2" w:rsidRPr="00A46643">
          <w:rPr>
            <w:rStyle w:val="Hyperlink"/>
            <w:rFonts w:ascii="Times New Roman" w:hAnsi="Times New Roman" w:cs="Times New Roman"/>
            <w:noProof/>
            <w:sz w:val="20"/>
            <w:szCs w:val="20"/>
          </w:rPr>
          <w:t>Therapeutic framework and protocol</w:t>
        </w:r>
        <w:r w:rsidR="00D260F2" w:rsidRPr="00A46643">
          <w:rPr>
            <w:rFonts w:ascii="Times New Roman" w:hAnsi="Times New Roman" w:cs="Times New Roman"/>
            <w:noProof/>
            <w:webHidden/>
            <w:sz w:val="20"/>
            <w:szCs w:val="20"/>
          </w:rPr>
          <w:tab/>
        </w:r>
        <w:r w:rsidR="00D260F2" w:rsidRPr="00A46643">
          <w:rPr>
            <w:rFonts w:ascii="Times New Roman" w:hAnsi="Times New Roman" w:cs="Times New Roman"/>
            <w:noProof/>
            <w:webHidden/>
            <w:sz w:val="20"/>
            <w:szCs w:val="20"/>
          </w:rPr>
          <w:fldChar w:fldCharType="begin"/>
        </w:r>
        <w:r w:rsidR="00D260F2" w:rsidRPr="00A46643">
          <w:rPr>
            <w:rFonts w:ascii="Times New Roman" w:hAnsi="Times New Roman" w:cs="Times New Roman"/>
            <w:noProof/>
            <w:webHidden/>
            <w:sz w:val="20"/>
            <w:szCs w:val="20"/>
          </w:rPr>
          <w:instrText xml:space="preserve"> PAGEREF _Toc176701442 \h </w:instrText>
        </w:r>
        <w:r w:rsidR="00D260F2" w:rsidRPr="00A46643">
          <w:rPr>
            <w:rFonts w:ascii="Times New Roman" w:hAnsi="Times New Roman" w:cs="Times New Roman"/>
            <w:noProof/>
            <w:webHidden/>
            <w:sz w:val="20"/>
            <w:szCs w:val="20"/>
          </w:rPr>
        </w:r>
        <w:r w:rsidR="00D260F2" w:rsidRPr="00A46643">
          <w:rPr>
            <w:rFonts w:ascii="Times New Roman" w:hAnsi="Times New Roman" w:cs="Times New Roman"/>
            <w:noProof/>
            <w:webHidden/>
            <w:sz w:val="20"/>
            <w:szCs w:val="20"/>
          </w:rPr>
          <w:fldChar w:fldCharType="separate"/>
        </w:r>
        <w:r w:rsidR="00D260F2" w:rsidRPr="00A46643">
          <w:rPr>
            <w:rFonts w:ascii="Times New Roman" w:hAnsi="Times New Roman" w:cs="Times New Roman"/>
            <w:noProof/>
            <w:webHidden/>
            <w:sz w:val="20"/>
            <w:szCs w:val="20"/>
          </w:rPr>
          <w:t>23</w:t>
        </w:r>
        <w:r w:rsidR="00D260F2" w:rsidRPr="00A46643">
          <w:rPr>
            <w:rFonts w:ascii="Times New Roman" w:hAnsi="Times New Roman" w:cs="Times New Roman"/>
            <w:noProof/>
            <w:webHidden/>
            <w:sz w:val="20"/>
            <w:szCs w:val="20"/>
          </w:rPr>
          <w:fldChar w:fldCharType="end"/>
        </w:r>
      </w:hyperlink>
    </w:p>
    <w:p w14:paraId="1DE74917" w14:textId="50A4B1D3"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43" w:history="1">
        <w:r w:rsidR="00D260F2" w:rsidRPr="00A46643">
          <w:rPr>
            <w:rStyle w:val="Hyperlink"/>
            <w:rFonts w:ascii="Times New Roman" w:hAnsi="Times New Roman" w:cs="Times New Roman"/>
            <w:noProof/>
          </w:rPr>
          <w:t>Item 18. Therapeutic or guiding approach</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_Toc176701443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23</w:t>
        </w:r>
        <w:r w:rsidR="00D260F2" w:rsidRPr="00A46643">
          <w:rPr>
            <w:rFonts w:ascii="Times New Roman" w:hAnsi="Times New Roman" w:cs="Times New Roman"/>
            <w:noProof/>
            <w:webHidden/>
          </w:rPr>
          <w:fldChar w:fldCharType="end"/>
        </w:r>
      </w:hyperlink>
    </w:p>
    <w:p w14:paraId="4CEBB073" w14:textId="70D36190"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44" w:history="1">
        <w:r w:rsidR="00D260F2" w:rsidRPr="00A46643">
          <w:rPr>
            <w:rStyle w:val="Hyperlink"/>
            <w:rFonts w:ascii="Times New Roman" w:hAnsi="Times New Roman" w:cs="Times New Roman"/>
            <w:noProof/>
          </w:rPr>
          <w:t>Item 19. Narrative framing</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_Toc176701444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24</w:t>
        </w:r>
        <w:r w:rsidR="00D260F2" w:rsidRPr="00A46643">
          <w:rPr>
            <w:rFonts w:ascii="Times New Roman" w:hAnsi="Times New Roman" w:cs="Times New Roman"/>
            <w:noProof/>
            <w:webHidden/>
          </w:rPr>
          <w:fldChar w:fldCharType="end"/>
        </w:r>
      </w:hyperlink>
    </w:p>
    <w:p w14:paraId="08DD155B" w14:textId="2FFCC64A"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45" w:history="1">
        <w:r w:rsidR="00D260F2" w:rsidRPr="00A46643">
          <w:rPr>
            <w:rStyle w:val="Hyperlink"/>
            <w:rFonts w:ascii="Times New Roman" w:hAnsi="Times New Roman" w:cs="Times New Roman"/>
            <w:noProof/>
          </w:rPr>
          <w:t>Item 20. Number of sessions</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_Toc176701445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25</w:t>
        </w:r>
        <w:r w:rsidR="00D260F2" w:rsidRPr="00A46643">
          <w:rPr>
            <w:rFonts w:ascii="Times New Roman" w:hAnsi="Times New Roman" w:cs="Times New Roman"/>
            <w:noProof/>
            <w:webHidden/>
          </w:rPr>
          <w:fldChar w:fldCharType="end"/>
        </w:r>
      </w:hyperlink>
    </w:p>
    <w:p w14:paraId="2488F4EA" w14:textId="269A7B69"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46" w:history="1">
        <w:r w:rsidR="00D260F2" w:rsidRPr="00A46643">
          <w:rPr>
            <w:rStyle w:val="Hyperlink"/>
            <w:rFonts w:ascii="Times New Roman" w:hAnsi="Times New Roman" w:cs="Times New Roman"/>
            <w:noProof/>
          </w:rPr>
          <w:t>Item 21. Preparation protocol</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_Toc176701446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26</w:t>
        </w:r>
        <w:r w:rsidR="00D260F2" w:rsidRPr="00A46643">
          <w:rPr>
            <w:rFonts w:ascii="Times New Roman" w:hAnsi="Times New Roman" w:cs="Times New Roman"/>
            <w:noProof/>
            <w:webHidden/>
          </w:rPr>
          <w:fldChar w:fldCharType="end"/>
        </w:r>
      </w:hyperlink>
    </w:p>
    <w:p w14:paraId="352878F8" w14:textId="048C6551"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47" w:history="1">
        <w:r w:rsidR="00D260F2" w:rsidRPr="00A46643">
          <w:rPr>
            <w:rStyle w:val="Hyperlink"/>
            <w:rFonts w:ascii="Times New Roman" w:hAnsi="Times New Roman" w:cs="Times New Roman"/>
            <w:noProof/>
          </w:rPr>
          <w:t>Item 22. Integration protocol</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_Toc176701447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27</w:t>
        </w:r>
        <w:r w:rsidR="00D260F2" w:rsidRPr="00A46643">
          <w:rPr>
            <w:rFonts w:ascii="Times New Roman" w:hAnsi="Times New Roman" w:cs="Times New Roman"/>
            <w:noProof/>
            <w:webHidden/>
          </w:rPr>
          <w:fldChar w:fldCharType="end"/>
        </w:r>
      </w:hyperlink>
    </w:p>
    <w:p w14:paraId="6CB59244" w14:textId="6E1FBABC"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48" w:history="1">
        <w:r w:rsidR="00D260F2" w:rsidRPr="00A46643">
          <w:rPr>
            <w:rStyle w:val="Hyperlink"/>
            <w:rFonts w:ascii="Times New Roman" w:hAnsi="Times New Roman" w:cs="Times New Roman"/>
            <w:noProof/>
          </w:rPr>
          <w:t>Item 23. Additional support or follow-up</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_Toc176701448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28</w:t>
        </w:r>
        <w:r w:rsidR="00D260F2" w:rsidRPr="00A46643">
          <w:rPr>
            <w:rFonts w:ascii="Times New Roman" w:hAnsi="Times New Roman" w:cs="Times New Roman"/>
            <w:noProof/>
            <w:webHidden/>
          </w:rPr>
          <w:fldChar w:fldCharType="end"/>
        </w:r>
      </w:hyperlink>
    </w:p>
    <w:p w14:paraId="0CB9222F" w14:textId="33D97A9E"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49" w:history="1">
        <w:r w:rsidR="00D260F2" w:rsidRPr="00A46643">
          <w:rPr>
            <w:rStyle w:val="Hyperlink"/>
            <w:rFonts w:ascii="Times New Roman" w:hAnsi="Times New Roman" w:cs="Times New Roman"/>
            <w:noProof/>
          </w:rPr>
          <w:t>Item 24. Study personnel qualifications</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_Toc176701449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29</w:t>
        </w:r>
        <w:r w:rsidR="00D260F2" w:rsidRPr="00A46643">
          <w:rPr>
            <w:rFonts w:ascii="Times New Roman" w:hAnsi="Times New Roman" w:cs="Times New Roman"/>
            <w:noProof/>
            <w:webHidden/>
          </w:rPr>
          <w:fldChar w:fldCharType="end"/>
        </w:r>
      </w:hyperlink>
    </w:p>
    <w:p w14:paraId="356112B5" w14:textId="4576FA9B"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50" w:history="1">
        <w:r w:rsidR="00D260F2" w:rsidRPr="00A46643">
          <w:rPr>
            <w:rStyle w:val="Hyperlink"/>
            <w:rFonts w:ascii="Times New Roman" w:hAnsi="Times New Roman" w:cs="Times New Roman"/>
            <w:noProof/>
          </w:rPr>
          <w:t>Item 25. Cultural competence and safety</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_Toc176701450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30</w:t>
        </w:r>
        <w:r w:rsidR="00D260F2" w:rsidRPr="00A46643">
          <w:rPr>
            <w:rFonts w:ascii="Times New Roman" w:hAnsi="Times New Roman" w:cs="Times New Roman"/>
            <w:noProof/>
            <w:webHidden/>
          </w:rPr>
          <w:fldChar w:fldCharType="end"/>
        </w:r>
      </w:hyperlink>
    </w:p>
    <w:p w14:paraId="681774FB" w14:textId="383BE4E0" w:rsidR="00D260F2" w:rsidRPr="00A46643" w:rsidRDefault="00983C5F">
      <w:pPr>
        <w:pStyle w:val="TOC1"/>
        <w:rPr>
          <w:rFonts w:ascii="Times New Roman" w:eastAsiaTheme="minorEastAsia" w:hAnsi="Times New Roman" w:cs="Times New Roman"/>
          <w:b w:val="0"/>
          <w:bCs w:val="0"/>
          <w:caps w:val="0"/>
          <w:noProof/>
          <w:kern w:val="2"/>
          <w:sz w:val="20"/>
          <w:szCs w:val="20"/>
          <w14:ligatures w14:val="standardContextual"/>
        </w:rPr>
      </w:pPr>
      <w:hyperlink w:anchor="_Toc176701451" w:history="1">
        <w:r w:rsidR="00D260F2" w:rsidRPr="00A46643">
          <w:rPr>
            <w:rStyle w:val="Hyperlink"/>
            <w:rFonts w:ascii="Times New Roman" w:hAnsi="Times New Roman" w:cs="Times New Roman"/>
            <w:noProof/>
            <w:sz w:val="20"/>
            <w:szCs w:val="20"/>
          </w:rPr>
          <w:t>Subjective evaluation of the setting</w:t>
        </w:r>
        <w:r w:rsidR="00D260F2" w:rsidRPr="00A46643">
          <w:rPr>
            <w:rFonts w:ascii="Times New Roman" w:hAnsi="Times New Roman" w:cs="Times New Roman"/>
            <w:noProof/>
            <w:webHidden/>
            <w:sz w:val="20"/>
            <w:szCs w:val="20"/>
          </w:rPr>
          <w:tab/>
        </w:r>
        <w:r w:rsidR="00D260F2" w:rsidRPr="00A46643">
          <w:rPr>
            <w:rFonts w:ascii="Times New Roman" w:hAnsi="Times New Roman" w:cs="Times New Roman"/>
            <w:noProof/>
            <w:webHidden/>
            <w:sz w:val="20"/>
            <w:szCs w:val="20"/>
          </w:rPr>
          <w:fldChar w:fldCharType="begin"/>
        </w:r>
        <w:r w:rsidR="00D260F2" w:rsidRPr="00A46643">
          <w:rPr>
            <w:rFonts w:ascii="Times New Roman" w:hAnsi="Times New Roman" w:cs="Times New Roman"/>
            <w:noProof/>
            <w:webHidden/>
            <w:sz w:val="20"/>
            <w:szCs w:val="20"/>
          </w:rPr>
          <w:instrText xml:space="preserve"> PAGEREF _Toc176701451 \h </w:instrText>
        </w:r>
        <w:r w:rsidR="00D260F2" w:rsidRPr="00A46643">
          <w:rPr>
            <w:rFonts w:ascii="Times New Roman" w:hAnsi="Times New Roman" w:cs="Times New Roman"/>
            <w:noProof/>
            <w:webHidden/>
            <w:sz w:val="20"/>
            <w:szCs w:val="20"/>
          </w:rPr>
        </w:r>
        <w:r w:rsidR="00D260F2" w:rsidRPr="00A46643">
          <w:rPr>
            <w:rFonts w:ascii="Times New Roman" w:hAnsi="Times New Roman" w:cs="Times New Roman"/>
            <w:noProof/>
            <w:webHidden/>
            <w:sz w:val="20"/>
            <w:szCs w:val="20"/>
          </w:rPr>
          <w:fldChar w:fldCharType="separate"/>
        </w:r>
        <w:r w:rsidR="00D260F2" w:rsidRPr="00A46643">
          <w:rPr>
            <w:rFonts w:ascii="Times New Roman" w:hAnsi="Times New Roman" w:cs="Times New Roman"/>
            <w:noProof/>
            <w:webHidden/>
            <w:sz w:val="20"/>
            <w:szCs w:val="20"/>
          </w:rPr>
          <w:t>31</w:t>
        </w:r>
        <w:r w:rsidR="00D260F2" w:rsidRPr="00A46643">
          <w:rPr>
            <w:rFonts w:ascii="Times New Roman" w:hAnsi="Times New Roman" w:cs="Times New Roman"/>
            <w:noProof/>
            <w:webHidden/>
            <w:sz w:val="20"/>
            <w:szCs w:val="20"/>
          </w:rPr>
          <w:fldChar w:fldCharType="end"/>
        </w:r>
      </w:hyperlink>
    </w:p>
    <w:p w14:paraId="66EFA91B" w14:textId="11EE7536"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52" w:history="1">
        <w:r w:rsidR="00D260F2" w:rsidRPr="00A46643">
          <w:rPr>
            <w:rStyle w:val="Hyperlink"/>
            <w:rFonts w:ascii="Times New Roman" w:hAnsi="Times New Roman" w:cs="Times New Roman"/>
            <w:noProof/>
          </w:rPr>
          <w:t>Item 26. Therapeutic alliance</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_Toc176701452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31</w:t>
        </w:r>
        <w:r w:rsidR="00D260F2" w:rsidRPr="00A46643">
          <w:rPr>
            <w:rFonts w:ascii="Times New Roman" w:hAnsi="Times New Roman" w:cs="Times New Roman"/>
            <w:noProof/>
            <w:webHidden/>
          </w:rPr>
          <w:fldChar w:fldCharType="end"/>
        </w:r>
      </w:hyperlink>
    </w:p>
    <w:p w14:paraId="13376E8B" w14:textId="19B17DE5"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53" w:history="1">
        <w:r w:rsidR="00D260F2" w:rsidRPr="00A46643">
          <w:rPr>
            <w:rStyle w:val="Hyperlink"/>
            <w:rFonts w:ascii="Times New Roman" w:hAnsi="Times New Roman" w:cs="Times New Roman"/>
            <w:noProof/>
          </w:rPr>
          <w:t>Item 27. Trust</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_Toc176701453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32</w:t>
        </w:r>
        <w:r w:rsidR="00D260F2" w:rsidRPr="00A46643">
          <w:rPr>
            <w:rFonts w:ascii="Times New Roman" w:hAnsi="Times New Roman" w:cs="Times New Roman"/>
            <w:noProof/>
            <w:webHidden/>
          </w:rPr>
          <w:fldChar w:fldCharType="end"/>
        </w:r>
      </w:hyperlink>
    </w:p>
    <w:p w14:paraId="50987607" w14:textId="05662CF4"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54" w:history="1">
        <w:r w:rsidR="00D260F2" w:rsidRPr="00A46643">
          <w:rPr>
            <w:rStyle w:val="Hyperlink"/>
            <w:rFonts w:ascii="Times New Roman" w:hAnsi="Times New Roman" w:cs="Times New Roman"/>
            <w:noProof/>
          </w:rPr>
          <w:t>Item 28. Physical comfort</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_Toc176701454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33</w:t>
        </w:r>
        <w:r w:rsidR="00D260F2" w:rsidRPr="00A46643">
          <w:rPr>
            <w:rFonts w:ascii="Times New Roman" w:hAnsi="Times New Roman" w:cs="Times New Roman"/>
            <w:noProof/>
            <w:webHidden/>
          </w:rPr>
          <w:fldChar w:fldCharType="end"/>
        </w:r>
      </w:hyperlink>
    </w:p>
    <w:p w14:paraId="03F4D8D7" w14:textId="65B3B455"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55" w:history="1">
        <w:r w:rsidR="00D260F2" w:rsidRPr="00A46643">
          <w:rPr>
            <w:rStyle w:val="Hyperlink"/>
            <w:rFonts w:ascii="Times New Roman" w:hAnsi="Times New Roman" w:cs="Times New Roman"/>
            <w:noProof/>
          </w:rPr>
          <w:t>Item 29. Physical safety</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_Toc176701455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34</w:t>
        </w:r>
        <w:r w:rsidR="00D260F2" w:rsidRPr="00A46643">
          <w:rPr>
            <w:rFonts w:ascii="Times New Roman" w:hAnsi="Times New Roman" w:cs="Times New Roman"/>
            <w:noProof/>
            <w:webHidden/>
          </w:rPr>
          <w:fldChar w:fldCharType="end"/>
        </w:r>
      </w:hyperlink>
    </w:p>
    <w:p w14:paraId="632F71F7" w14:textId="438A3BD5" w:rsidR="00D260F2" w:rsidRPr="00A46643" w:rsidRDefault="00983C5F">
      <w:pPr>
        <w:pStyle w:val="TOC2"/>
        <w:tabs>
          <w:tab w:val="right" w:pos="10070"/>
        </w:tabs>
        <w:rPr>
          <w:rFonts w:ascii="Times New Roman" w:eastAsiaTheme="minorEastAsia" w:hAnsi="Times New Roman" w:cs="Times New Roman"/>
          <w:b w:val="0"/>
          <w:bCs w:val="0"/>
          <w:noProof/>
          <w:kern w:val="2"/>
          <w14:ligatures w14:val="standardContextual"/>
        </w:rPr>
      </w:pPr>
      <w:hyperlink w:anchor="_Toc176701456" w:history="1">
        <w:r w:rsidR="00D260F2" w:rsidRPr="00A46643">
          <w:rPr>
            <w:rStyle w:val="Hyperlink"/>
            <w:rFonts w:ascii="Times New Roman" w:hAnsi="Times New Roman" w:cs="Times New Roman"/>
            <w:noProof/>
          </w:rPr>
          <w:t>Item 30. Psychological and cultural safety</w:t>
        </w:r>
        <w:r w:rsidR="00D260F2" w:rsidRPr="00A46643">
          <w:rPr>
            <w:rFonts w:ascii="Times New Roman" w:hAnsi="Times New Roman" w:cs="Times New Roman"/>
            <w:noProof/>
            <w:webHidden/>
          </w:rPr>
          <w:tab/>
        </w:r>
        <w:r w:rsidR="00D260F2" w:rsidRPr="00A46643">
          <w:rPr>
            <w:rFonts w:ascii="Times New Roman" w:hAnsi="Times New Roman" w:cs="Times New Roman"/>
            <w:noProof/>
            <w:webHidden/>
          </w:rPr>
          <w:fldChar w:fldCharType="begin"/>
        </w:r>
        <w:r w:rsidR="00D260F2" w:rsidRPr="00A46643">
          <w:rPr>
            <w:rFonts w:ascii="Times New Roman" w:hAnsi="Times New Roman" w:cs="Times New Roman"/>
            <w:noProof/>
            <w:webHidden/>
          </w:rPr>
          <w:instrText xml:space="preserve"> PAGEREF _Toc176701456 \h </w:instrText>
        </w:r>
        <w:r w:rsidR="00D260F2" w:rsidRPr="00A46643">
          <w:rPr>
            <w:rFonts w:ascii="Times New Roman" w:hAnsi="Times New Roman" w:cs="Times New Roman"/>
            <w:noProof/>
            <w:webHidden/>
          </w:rPr>
        </w:r>
        <w:r w:rsidR="00D260F2" w:rsidRPr="00A46643">
          <w:rPr>
            <w:rFonts w:ascii="Times New Roman" w:hAnsi="Times New Roman" w:cs="Times New Roman"/>
            <w:noProof/>
            <w:webHidden/>
          </w:rPr>
          <w:fldChar w:fldCharType="separate"/>
        </w:r>
        <w:r w:rsidR="00D260F2" w:rsidRPr="00A46643">
          <w:rPr>
            <w:rFonts w:ascii="Times New Roman" w:hAnsi="Times New Roman" w:cs="Times New Roman"/>
            <w:noProof/>
            <w:webHidden/>
          </w:rPr>
          <w:t>35</w:t>
        </w:r>
        <w:r w:rsidR="00D260F2" w:rsidRPr="00A46643">
          <w:rPr>
            <w:rFonts w:ascii="Times New Roman" w:hAnsi="Times New Roman" w:cs="Times New Roman"/>
            <w:noProof/>
            <w:webHidden/>
          </w:rPr>
          <w:fldChar w:fldCharType="end"/>
        </w:r>
      </w:hyperlink>
    </w:p>
    <w:p w14:paraId="00D0775B" w14:textId="3F31DCD8" w:rsidR="00527F39" w:rsidRPr="006B7596" w:rsidRDefault="00527F39" w:rsidP="00527F39">
      <w:pPr>
        <w:rPr>
          <w:rFonts w:ascii="Times New Roman" w:hAnsi="Times New Roman" w:cs="Times New Roman"/>
          <w:sz w:val="20"/>
          <w:szCs w:val="20"/>
        </w:rPr>
      </w:pPr>
      <w:r w:rsidRPr="006B7596">
        <w:rPr>
          <w:rFonts w:ascii="Times New Roman" w:hAnsi="Times New Roman" w:cs="Times New Roman"/>
          <w:sz w:val="20"/>
          <w:szCs w:val="20"/>
        </w:rPr>
        <w:fldChar w:fldCharType="end"/>
      </w:r>
    </w:p>
    <w:p w14:paraId="2D690008" w14:textId="77777777" w:rsidR="00527F39" w:rsidRPr="006B7596" w:rsidRDefault="00527F39" w:rsidP="00527F39">
      <w:pPr>
        <w:rPr>
          <w:rFonts w:ascii="Times New Roman" w:hAnsi="Times New Roman" w:cs="Times New Roman"/>
          <w:sz w:val="20"/>
          <w:szCs w:val="20"/>
        </w:rPr>
      </w:pPr>
    </w:p>
    <w:p w14:paraId="299BC9CD" w14:textId="2C720650" w:rsidR="00527F39" w:rsidRPr="006B7596" w:rsidRDefault="00527F39" w:rsidP="00527F39">
      <w:pPr>
        <w:rPr>
          <w:rFonts w:ascii="Times New Roman" w:hAnsi="Times New Roman" w:cs="Times New Roman"/>
          <w:sz w:val="20"/>
          <w:szCs w:val="20"/>
        </w:rPr>
      </w:pPr>
      <w:r w:rsidRPr="006B7596">
        <w:rPr>
          <w:rFonts w:ascii="Times New Roman" w:hAnsi="Times New Roman" w:cs="Times New Roman"/>
          <w:sz w:val="20"/>
          <w:szCs w:val="20"/>
        </w:rPr>
        <w:br w:type="page"/>
      </w:r>
    </w:p>
    <w:p w14:paraId="7CBE8196" w14:textId="10E2FA3F" w:rsidR="00527F39" w:rsidRPr="009338F6" w:rsidRDefault="00527F39" w:rsidP="00D260F2">
      <w:pPr>
        <w:pStyle w:val="Heading1"/>
      </w:pPr>
      <w:bookmarkStart w:id="1" w:name="_Toc176701423"/>
      <w:r w:rsidRPr="009338F6">
        <w:lastRenderedPageBreak/>
        <w:t>Dosing environment</w:t>
      </w:r>
      <w:bookmarkEnd w:id="1"/>
    </w:p>
    <w:p w14:paraId="471DED50" w14:textId="77777777" w:rsidR="009B6F9B" w:rsidRDefault="009B6F9B" w:rsidP="00A46643">
      <w:bookmarkStart w:id="2" w:name="_Toc176701424"/>
    </w:p>
    <w:p w14:paraId="4B272335" w14:textId="686007F3" w:rsidR="000158AA" w:rsidRPr="009338F6" w:rsidRDefault="00F075C7" w:rsidP="00D260F2">
      <w:pPr>
        <w:pStyle w:val="Heading2"/>
      </w:pPr>
      <w:r w:rsidRPr="009338F6">
        <w:t>Item 1. Location</w:t>
      </w:r>
      <w:bookmarkEnd w:id="2"/>
    </w:p>
    <w:p w14:paraId="7D2C9A65" w14:textId="77777777" w:rsidR="00A57C05" w:rsidRPr="009338F6" w:rsidRDefault="00A57C05" w:rsidP="00A57C05">
      <w:pPr>
        <w:rPr>
          <w:rFonts w:ascii="Times New Roman" w:hAnsi="Times New Roman" w:cs="Times New Roman"/>
          <w:sz w:val="20"/>
          <w:szCs w:val="20"/>
        </w:rPr>
      </w:pPr>
    </w:p>
    <w:p w14:paraId="5813C752" w14:textId="20598B86" w:rsidR="00A57C05" w:rsidRPr="009338F6" w:rsidRDefault="00A57C05"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Specific location of the trial</w:t>
      </w:r>
      <w:r w:rsidR="00EA3C67" w:rsidRPr="009338F6">
        <w:rPr>
          <w:rStyle w:val="SubtleEmphasis"/>
          <w:rFonts w:ascii="Times New Roman" w:hAnsi="Times New Roman" w:cs="Times New Roman"/>
          <w:color w:val="000000" w:themeColor="text1"/>
          <w:sz w:val="20"/>
          <w:szCs w:val="20"/>
        </w:rPr>
        <w:t>, and whether indoors/outdoors and urban/rural/suburban</w:t>
      </w:r>
      <w:r w:rsidRPr="009338F6">
        <w:rPr>
          <w:rStyle w:val="SubtleEmphasis"/>
          <w:rFonts w:ascii="Times New Roman" w:hAnsi="Times New Roman" w:cs="Times New Roman"/>
          <w:color w:val="000000" w:themeColor="text1"/>
          <w:sz w:val="20"/>
          <w:szCs w:val="20"/>
        </w:rPr>
        <w:t>.</w:t>
      </w:r>
    </w:p>
    <w:p w14:paraId="53C75255" w14:textId="77777777" w:rsidR="009338F6" w:rsidRPr="009338F6" w:rsidRDefault="009338F6" w:rsidP="009338F6">
      <w:pPr>
        <w:rPr>
          <w:rStyle w:val="SubtleEmphasis"/>
          <w:rFonts w:ascii="Times New Roman" w:hAnsi="Times New Roman" w:cs="Times New Roman"/>
          <w:color w:val="000000" w:themeColor="text1"/>
          <w:sz w:val="20"/>
          <w:szCs w:val="20"/>
        </w:rPr>
      </w:pPr>
    </w:p>
    <w:p w14:paraId="67B32675" w14:textId="1773CC63" w:rsidR="005C61C5" w:rsidRPr="009338F6" w:rsidRDefault="005C61C5" w:rsidP="005C61C5">
      <w:pPr>
        <w:rPr>
          <w:rFonts w:ascii="Times New Roman" w:hAnsi="Times New Roman" w:cs="Times New Roman"/>
          <w:sz w:val="20"/>
          <w:szCs w:val="20"/>
        </w:rPr>
      </w:pPr>
      <w:r w:rsidRPr="009338F6">
        <w:rPr>
          <w:rFonts w:ascii="Times New Roman" w:hAnsi="Times New Roman" w:cs="Times New Roman"/>
          <w:sz w:val="20"/>
          <w:szCs w:val="20"/>
        </w:rPr>
        <w:t xml:space="preserve">Drug experiences are known to be influenced by </w:t>
      </w:r>
      <w:r w:rsidR="0049673D" w:rsidRPr="009338F6">
        <w:rPr>
          <w:rFonts w:ascii="Times New Roman" w:hAnsi="Times New Roman" w:cs="Times New Roman"/>
          <w:sz w:val="20"/>
          <w:szCs w:val="20"/>
        </w:rPr>
        <w:t xml:space="preserve">the </w:t>
      </w:r>
      <w:r w:rsidR="00C217EA" w:rsidRPr="009338F6">
        <w:rPr>
          <w:rFonts w:ascii="Times New Roman" w:hAnsi="Times New Roman" w:cs="Times New Roman"/>
          <w:sz w:val="20"/>
          <w:szCs w:val="20"/>
        </w:rPr>
        <w:t xml:space="preserve">physical environment </w:t>
      </w:r>
      <w:r w:rsidR="002B17F8" w:rsidRPr="009338F6">
        <w:rPr>
          <w:rFonts w:ascii="Times New Roman" w:hAnsi="Times New Roman" w:cs="Times New Roman"/>
          <w:sz w:val="20"/>
          <w:szCs w:val="20"/>
        </w:rPr>
        <w:t>in which</w:t>
      </w:r>
      <w:r w:rsidRPr="009338F6">
        <w:rPr>
          <w:rFonts w:ascii="Times New Roman" w:hAnsi="Times New Roman" w:cs="Times New Roman"/>
          <w:sz w:val="20"/>
          <w:szCs w:val="20"/>
        </w:rPr>
        <w:t xml:space="preserve"> they take place.</w:t>
      </w:r>
      <w:r w:rsidR="00CA2E02" w:rsidRPr="009338F6">
        <w:rPr>
          <w:rFonts w:ascii="Times New Roman" w:hAnsi="Times New Roman" w:cs="Times New Roman"/>
          <w:sz w:val="20"/>
          <w:szCs w:val="20"/>
        </w:rPr>
        <w:t xml:space="preserve"> Whereas many traditional</w:t>
      </w:r>
      <w:r w:rsidR="00FA54BA" w:rsidRPr="009338F6">
        <w:rPr>
          <w:rFonts w:ascii="Times New Roman" w:hAnsi="Times New Roman" w:cs="Times New Roman"/>
          <w:sz w:val="20"/>
          <w:szCs w:val="20"/>
        </w:rPr>
        <w:t>, underground and recreational</w:t>
      </w:r>
      <w:r w:rsidR="00CA2E02" w:rsidRPr="009338F6">
        <w:rPr>
          <w:rFonts w:ascii="Times New Roman" w:hAnsi="Times New Roman" w:cs="Times New Roman"/>
          <w:sz w:val="20"/>
          <w:szCs w:val="20"/>
        </w:rPr>
        <w:t xml:space="preserve"> usages of psychedelics involve outdoors and nature-based setting</w:t>
      </w:r>
      <w:r w:rsidR="00C217EA" w:rsidRPr="009338F6">
        <w:rPr>
          <w:rFonts w:ascii="Times New Roman" w:hAnsi="Times New Roman" w:cs="Times New Roman"/>
          <w:sz w:val="20"/>
          <w:szCs w:val="20"/>
        </w:rPr>
        <w:t>s</w:t>
      </w:r>
      <w:r w:rsidR="00196F17" w:rsidRPr="009338F6">
        <w:rPr>
          <w:rFonts w:ascii="Times New Roman" w:hAnsi="Times New Roman" w:cs="Times New Roman"/>
          <w:sz w:val="20"/>
          <w:szCs w:val="20"/>
        </w:rPr>
        <w:t xml:space="preserve"> </w:t>
      </w:r>
      <w:r w:rsidR="00196F17" w:rsidRPr="009338F6">
        <w:rPr>
          <w:rFonts w:ascii="Times New Roman" w:hAnsi="Times New Roman" w:cs="Times New Roman"/>
          <w:sz w:val="20"/>
          <w:szCs w:val="20"/>
        </w:rPr>
        <w:fldChar w:fldCharType="begin"/>
      </w:r>
      <w:r w:rsidR="00196F17" w:rsidRPr="009338F6">
        <w:rPr>
          <w:rFonts w:ascii="Times New Roman" w:hAnsi="Times New Roman" w:cs="Times New Roman"/>
          <w:sz w:val="20"/>
          <w:szCs w:val="20"/>
        </w:rPr>
        <w:instrText xml:space="preserve"> ADDIN EN.CITE &lt;EndNote&gt;&lt;Cite&gt;&lt;Author&gt;Lawlor&lt;/Author&gt;&lt;Year&gt;2013&lt;/Year&gt;&lt;RecNum&gt;731&lt;/RecNum&gt;&lt;DisplayText&gt;(Lawlor, 2013)&lt;/DisplayText&gt;&lt;record&gt;&lt;rec-number&gt;731&lt;/rec-number&gt;&lt;foreign-keys&gt;&lt;key app="EN" db-id="vzsr5et5yvt991ed9savare6asv2dz5dt5z2" timestamp="1701828909" guid="bea31b44-c794-4bcf-b5f9-505f231ea379"&gt;731&lt;/key&gt;&lt;/foreign-keys&gt;&lt;ref-type name="Journal Article"&gt;17&lt;/ref-type&gt;&lt;contributors&gt;&lt;authors&gt;&lt;author&gt;Lawlor, David&lt;/author&gt;&lt;/authors&gt;&lt;/contributors&gt;&lt;titles&gt;&lt;title&gt;Returning to Wirikuta: The Huichol and their sense of place&lt;/title&gt;&lt;secondary-title&gt;European Journal of Ecopsychology&lt;/secondary-title&gt;&lt;/titles&gt;&lt;periodical&gt;&lt;full-title&gt;European Journal of Ecopsychology&lt;/full-title&gt;&lt;/periodical&gt;&lt;pages&gt;19-31&lt;/pages&gt;&lt;volume&gt;4&lt;/volume&gt;&lt;keywords&gt;&lt;keyword&gt;Indigenous&lt;/keyword&gt;&lt;keyword&gt;Location&lt;/keyword&gt;&lt;/keywords&gt;&lt;dates&gt;&lt;year&gt;2013&lt;/year&gt;&lt;/dates&gt;&lt;urls&gt;&lt;/urls&gt;&lt;/record&gt;&lt;/Cite&gt;&lt;/EndNote&gt;</w:instrText>
      </w:r>
      <w:r w:rsidR="00196F17" w:rsidRPr="009338F6">
        <w:rPr>
          <w:rFonts w:ascii="Times New Roman" w:hAnsi="Times New Roman" w:cs="Times New Roman"/>
          <w:sz w:val="20"/>
          <w:szCs w:val="20"/>
        </w:rPr>
        <w:fldChar w:fldCharType="separate"/>
      </w:r>
      <w:r w:rsidR="00196F17" w:rsidRPr="009338F6">
        <w:rPr>
          <w:rFonts w:ascii="Times New Roman" w:hAnsi="Times New Roman" w:cs="Times New Roman"/>
          <w:noProof/>
          <w:sz w:val="20"/>
          <w:szCs w:val="20"/>
        </w:rPr>
        <w:t>(Lawlor, 2013)</w:t>
      </w:r>
      <w:r w:rsidR="00196F17" w:rsidRPr="009338F6">
        <w:rPr>
          <w:rFonts w:ascii="Times New Roman" w:hAnsi="Times New Roman" w:cs="Times New Roman"/>
          <w:sz w:val="20"/>
          <w:szCs w:val="20"/>
        </w:rPr>
        <w:fldChar w:fldCharType="end"/>
      </w:r>
      <w:r w:rsidR="00196F17" w:rsidRPr="009338F6">
        <w:rPr>
          <w:rFonts w:ascii="Times New Roman" w:hAnsi="Times New Roman" w:cs="Times New Roman"/>
          <w:sz w:val="20"/>
          <w:szCs w:val="20"/>
        </w:rPr>
        <w:t>, c</w:t>
      </w:r>
      <w:r w:rsidR="00CA2E02" w:rsidRPr="009338F6">
        <w:rPr>
          <w:rFonts w:ascii="Times New Roman" w:hAnsi="Times New Roman" w:cs="Times New Roman"/>
          <w:sz w:val="20"/>
          <w:szCs w:val="20"/>
        </w:rPr>
        <w:t xml:space="preserve">linical trials typically occur indoors </w:t>
      </w:r>
      <w:r w:rsidR="00C217EA" w:rsidRPr="009338F6">
        <w:rPr>
          <w:rFonts w:ascii="Times New Roman" w:hAnsi="Times New Roman" w:cs="Times New Roman"/>
          <w:sz w:val="20"/>
          <w:szCs w:val="20"/>
        </w:rPr>
        <w:t xml:space="preserve">due to the </w:t>
      </w:r>
      <w:r w:rsidR="00CA2E02" w:rsidRPr="009338F6">
        <w:rPr>
          <w:rFonts w:ascii="Times New Roman" w:hAnsi="Times New Roman" w:cs="Times New Roman"/>
          <w:sz w:val="20"/>
          <w:szCs w:val="20"/>
        </w:rPr>
        <w:t>control, safety, predictability</w:t>
      </w:r>
      <w:r w:rsidR="00C217EA" w:rsidRPr="009338F6">
        <w:rPr>
          <w:rFonts w:ascii="Times New Roman" w:hAnsi="Times New Roman" w:cs="Times New Roman"/>
          <w:sz w:val="20"/>
          <w:szCs w:val="20"/>
        </w:rPr>
        <w:t>,</w:t>
      </w:r>
      <w:r w:rsidR="00CA2E02" w:rsidRPr="009338F6">
        <w:rPr>
          <w:rFonts w:ascii="Times New Roman" w:hAnsi="Times New Roman" w:cs="Times New Roman"/>
          <w:sz w:val="20"/>
          <w:szCs w:val="20"/>
        </w:rPr>
        <w:t xml:space="preserve"> and privacy offered by such environment</w:t>
      </w:r>
      <w:r w:rsidR="00C217EA" w:rsidRPr="009338F6">
        <w:rPr>
          <w:rFonts w:ascii="Times New Roman" w:hAnsi="Times New Roman" w:cs="Times New Roman"/>
          <w:sz w:val="20"/>
          <w:szCs w:val="20"/>
        </w:rPr>
        <w:t>s</w:t>
      </w:r>
      <w:r w:rsidR="00CA2E02" w:rsidRPr="009338F6">
        <w:rPr>
          <w:rFonts w:ascii="Times New Roman" w:hAnsi="Times New Roman" w:cs="Times New Roman"/>
          <w:sz w:val="20"/>
          <w:szCs w:val="20"/>
        </w:rPr>
        <w:t xml:space="preserve"> </w:t>
      </w:r>
      <w:r w:rsidR="00196F17" w:rsidRPr="009338F6">
        <w:rPr>
          <w:rFonts w:ascii="Times New Roman" w:hAnsi="Times New Roman" w:cs="Times New Roman"/>
          <w:sz w:val="20"/>
          <w:szCs w:val="20"/>
        </w:rPr>
        <w:fldChar w:fldCharType="begin"/>
      </w:r>
      <w:r w:rsidR="00196F17" w:rsidRPr="009338F6">
        <w:rPr>
          <w:rFonts w:ascii="Times New Roman" w:hAnsi="Times New Roman" w:cs="Times New Roman"/>
          <w:sz w:val="20"/>
          <w:szCs w:val="20"/>
        </w:rPr>
        <w:instrText xml:space="preserve"> ADDIN EN.CITE &lt;EndNote&gt;&lt;Cite&gt;&lt;Author&gt;Cooley&lt;/Author&gt;&lt;Year&gt;2020&lt;/Year&gt;&lt;RecNum&gt;735&lt;/RecNum&gt;&lt;DisplayText&gt;(Cooley et al., 2020)&lt;/DisplayText&gt;&lt;record&gt;&lt;rec-number&gt;735&lt;/rec-number&gt;&lt;foreign-keys&gt;&lt;key app="EN" db-id="vzsr5et5yvt991ed9savare6asv2dz5dt5z2" timestamp="1701829241" guid="4d51ef9e-9dd9-47e7-923c-68755a1bf118"&gt;735&lt;/key&gt;&lt;/foreign-keys&gt;&lt;ref-type name="Journal Article"&gt;17&lt;/ref-type&gt;&lt;contributors&gt;&lt;authors&gt;&lt;author&gt;Cooley, Sam J&lt;/author&gt;&lt;author&gt;Jones, Ceri R&lt;/author&gt;&lt;author&gt;Kurtz, Arabella&lt;/author&gt;&lt;author&gt;Robertson, Noelle&lt;/author&gt;&lt;/authors&gt;&lt;/contributors&gt;&lt;titles&gt;&lt;title&gt;‘Into the wild’: A meta-synthesis of talking therapy in natural outdoor spaces&lt;/title&gt;&lt;secondary-title&gt;Clinical Psychology Review&lt;/secondary-title&gt;&lt;/titles&gt;&lt;periodical&gt;&lt;full-title&gt;Clinical Psychology Review&lt;/full-title&gt;&lt;/periodical&gt;&lt;pages&gt;101841&lt;/pages&gt;&lt;volume&gt;77&lt;/volume&gt;&lt;keywords&gt;&lt;keyword&gt;Nature&lt;/keyword&gt;&lt;/keywords&gt;&lt;dates&gt;&lt;year&gt;2020&lt;/year&gt;&lt;/dates&gt;&lt;isbn&gt;0272-7358&lt;/isbn&gt;&lt;urls&gt;&lt;/urls&gt;&lt;/record&gt;&lt;/Cite&gt;&lt;/EndNote&gt;</w:instrText>
      </w:r>
      <w:r w:rsidR="00196F17" w:rsidRPr="009338F6">
        <w:rPr>
          <w:rFonts w:ascii="Times New Roman" w:hAnsi="Times New Roman" w:cs="Times New Roman"/>
          <w:sz w:val="20"/>
          <w:szCs w:val="20"/>
        </w:rPr>
        <w:fldChar w:fldCharType="separate"/>
      </w:r>
      <w:r w:rsidR="00196F17" w:rsidRPr="009338F6">
        <w:rPr>
          <w:rFonts w:ascii="Times New Roman" w:hAnsi="Times New Roman" w:cs="Times New Roman"/>
          <w:noProof/>
          <w:sz w:val="20"/>
          <w:szCs w:val="20"/>
        </w:rPr>
        <w:t>(Cooley et al., 2020)</w:t>
      </w:r>
      <w:r w:rsidR="00196F17" w:rsidRPr="009338F6">
        <w:rPr>
          <w:rFonts w:ascii="Times New Roman" w:hAnsi="Times New Roman" w:cs="Times New Roman"/>
          <w:sz w:val="20"/>
          <w:szCs w:val="20"/>
        </w:rPr>
        <w:fldChar w:fldCharType="end"/>
      </w:r>
      <w:r w:rsidR="00CA2E02" w:rsidRPr="009338F6">
        <w:rPr>
          <w:rFonts w:ascii="Times New Roman" w:hAnsi="Times New Roman" w:cs="Times New Roman"/>
          <w:sz w:val="20"/>
          <w:szCs w:val="20"/>
        </w:rPr>
        <w:t xml:space="preserve">. </w:t>
      </w:r>
      <w:r w:rsidR="002B17F8" w:rsidRPr="009338F6">
        <w:rPr>
          <w:rFonts w:ascii="Times New Roman" w:hAnsi="Times New Roman" w:cs="Times New Roman"/>
          <w:sz w:val="20"/>
          <w:szCs w:val="20"/>
        </w:rPr>
        <w:t xml:space="preserve">Beyond </w:t>
      </w:r>
      <w:r w:rsidR="00C217EA" w:rsidRPr="009338F6">
        <w:rPr>
          <w:rFonts w:ascii="Times New Roman" w:hAnsi="Times New Roman" w:cs="Times New Roman"/>
          <w:sz w:val="20"/>
          <w:szCs w:val="20"/>
        </w:rPr>
        <w:t xml:space="preserve">being </w:t>
      </w:r>
      <w:r w:rsidR="002B17F8" w:rsidRPr="009338F6">
        <w:rPr>
          <w:rFonts w:ascii="Times New Roman" w:hAnsi="Times New Roman" w:cs="Times New Roman"/>
          <w:sz w:val="20"/>
          <w:szCs w:val="20"/>
        </w:rPr>
        <w:t xml:space="preserve">indoors </w:t>
      </w:r>
      <w:r w:rsidR="00C217EA" w:rsidRPr="009338F6">
        <w:rPr>
          <w:rFonts w:ascii="Times New Roman" w:hAnsi="Times New Roman" w:cs="Times New Roman"/>
          <w:sz w:val="20"/>
          <w:szCs w:val="20"/>
        </w:rPr>
        <w:t>or</w:t>
      </w:r>
      <w:r w:rsidR="002B17F8" w:rsidRPr="009338F6">
        <w:rPr>
          <w:rFonts w:ascii="Times New Roman" w:hAnsi="Times New Roman" w:cs="Times New Roman"/>
          <w:sz w:val="20"/>
          <w:szCs w:val="20"/>
        </w:rPr>
        <w:t xml:space="preserve"> outdoo</w:t>
      </w:r>
      <w:r w:rsidR="0079188C" w:rsidRPr="009338F6">
        <w:rPr>
          <w:rFonts w:ascii="Times New Roman" w:hAnsi="Times New Roman" w:cs="Times New Roman"/>
          <w:sz w:val="20"/>
          <w:szCs w:val="20"/>
        </w:rPr>
        <w:t>r</w:t>
      </w:r>
      <w:r w:rsidR="00C217EA" w:rsidRPr="009338F6">
        <w:rPr>
          <w:rFonts w:ascii="Times New Roman" w:hAnsi="Times New Roman" w:cs="Times New Roman"/>
          <w:sz w:val="20"/>
          <w:szCs w:val="20"/>
        </w:rPr>
        <w:t xml:space="preserve">, the </w:t>
      </w:r>
      <w:r w:rsidR="002B17F8" w:rsidRPr="009338F6">
        <w:rPr>
          <w:rFonts w:ascii="Times New Roman" w:hAnsi="Times New Roman" w:cs="Times New Roman"/>
          <w:sz w:val="20"/>
          <w:szCs w:val="20"/>
        </w:rPr>
        <w:t>specific site location (</w:t>
      </w:r>
      <w:r w:rsidR="00E27091" w:rsidRPr="009338F6">
        <w:rPr>
          <w:rFonts w:ascii="Times New Roman" w:hAnsi="Times New Roman" w:cs="Times New Roman"/>
          <w:sz w:val="20"/>
          <w:szCs w:val="20"/>
        </w:rPr>
        <w:t xml:space="preserve">e.g., </w:t>
      </w:r>
      <w:r w:rsidR="00C217EA" w:rsidRPr="009338F6">
        <w:rPr>
          <w:rFonts w:ascii="Times New Roman" w:hAnsi="Times New Roman" w:cs="Times New Roman"/>
          <w:sz w:val="20"/>
          <w:szCs w:val="20"/>
        </w:rPr>
        <w:t xml:space="preserve">a </w:t>
      </w:r>
      <w:r w:rsidR="002B17F8" w:rsidRPr="009338F6">
        <w:rPr>
          <w:rFonts w:ascii="Times New Roman" w:hAnsi="Times New Roman" w:cs="Times New Roman"/>
          <w:sz w:val="20"/>
          <w:szCs w:val="20"/>
        </w:rPr>
        <w:t>hospital room</w:t>
      </w:r>
      <w:r w:rsidR="00CA2E02" w:rsidRPr="009338F6">
        <w:rPr>
          <w:rFonts w:ascii="Times New Roman" w:hAnsi="Times New Roman" w:cs="Times New Roman"/>
          <w:sz w:val="20"/>
          <w:szCs w:val="20"/>
        </w:rPr>
        <w:t xml:space="preserve"> vs. </w:t>
      </w:r>
      <w:r w:rsidR="00C217EA" w:rsidRPr="009338F6">
        <w:rPr>
          <w:rFonts w:ascii="Times New Roman" w:hAnsi="Times New Roman" w:cs="Times New Roman"/>
          <w:sz w:val="20"/>
          <w:szCs w:val="20"/>
        </w:rPr>
        <w:t xml:space="preserve">a </w:t>
      </w:r>
      <w:r w:rsidR="00CA2E02" w:rsidRPr="009338F6">
        <w:rPr>
          <w:rFonts w:ascii="Times New Roman" w:hAnsi="Times New Roman" w:cs="Times New Roman"/>
          <w:sz w:val="20"/>
          <w:szCs w:val="20"/>
        </w:rPr>
        <w:t>retreat center</w:t>
      </w:r>
      <w:r w:rsidR="002B17F8" w:rsidRPr="009338F6">
        <w:rPr>
          <w:rFonts w:ascii="Times New Roman" w:hAnsi="Times New Roman" w:cs="Times New Roman"/>
          <w:sz w:val="20"/>
          <w:szCs w:val="20"/>
        </w:rPr>
        <w:t xml:space="preserve">) and </w:t>
      </w:r>
      <w:r w:rsidR="00C217EA" w:rsidRPr="009338F6">
        <w:rPr>
          <w:rFonts w:ascii="Times New Roman" w:hAnsi="Times New Roman" w:cs="Times New Roman"/>
          <w:sz w:val="20"/>
          <w:szCs w:val="20"/>
        </w:rPr>
        <w:t xml:space="preserve">its greater </w:t>
      </w:r>
      <w:r w:rsidR="002B17F8" w:rsidRPr="009338F6">
        <w:rPr>
          <w:rFonts w:ascii="Times New Roman" w:hAnsi="Times New Roman" w:cs="Times New Roman"/>
          <w:sz w:val="20"/>
          <w:szCs w:val="20"/>
        </w:rPr>
        <w:t xml:space="preserve">surroundings (urban vs. rural) </w:t>
      </w:r>
      <w:r w:rsidR="004F466C" w:rsidRPr="009338F6">
        <w:rPr>
          <w:rFonts w:ascii="Times New Roman" w:hAnsi="Times New Roman" w:cs="Times New Roman"/>
          <w:sz w:val="20"/>
          <w:szCs w:val="20"/>
        </w:rPr>
        <w:t>may</w:t>
      </w:r>
      <w:r w:rsidR="002B17F8" w:rsidRPr="009338F6">
        <w:rPr>
          <w:rFonts w:ascii="Times New Roman" w:hAnsi="Times New Roman" w:cs="Times New Roman"/>
          <w:sz w:val="20"/>
          <w:szCs w:val="20"/>
        </w:rPr>
        <w:t xml:space="preserve"> have </w:t>
      </w:r>
      <w:r w:rsidR="00C217EA" w:rsidRPr="009338F6">
        <w:rPr>
          <w:rFonts w:ascii="Times New Roman" w:hAnsi="Times New Roman" w:cs="Times New Roman"/>
          <w:sz w:val="20"/>
          <w:szCs w:val="20"/>
        </w:rPr>
        <w:t xml:space="preserve">psychological </w:t>
      </w:r>
      <w:r w:rsidR="002B17F8" w:rsidRPr="009338F6">
        <w:rPr>
          <w:rFonts w:ascii="Times New Roman" w:hAnsi="Times New Roman" w:cs="Times New Roman"/>
          <w:sz w:val="20"/>
          <w:szCs w:val="20"/>
        </w:rPr>
        <w:t xml:space="preserve">effects on participants </w:t>
      </w:r>
      <w:r w:rsidR="00CA2E02" w:rsidRPr="009338F6">
        <w:rPr>
          <w:rFonts w:ascii="Times New Roman" w:hAnsi="Times New Roman" w:cs="Times New Roman"/>
          <w:sz w:val="20"/>
          <w:szCs w:val="20"/>
        </w:rPr>
        <w:t>before, during</w:t>
      </w:r>
      <w:r w:rsidR="00C217EA" w:rsidRPr="009338F6">
        <w:rPr>
          <w:rFonts w:ascii="Times New Roman" w:hAnsi="Times New Roman" w:cs="Times New Roman"/>
          <w:sz w:val="20"/>
          <w:szCs w:val="20"/>
        </w:rPr>
        <w:t>,</w:t>
      </w:r>
      <w:r w:rsidR="00CA2E02" w:rsidRPr="009338F6">
        <w:rPr>
          <w:rFonts w:ascii="Times New Roman" w:hAnsi="Times New Roman" w:cs="Times New Roman"/>
          <w:sz w:val="20"/>
          <w:szCs w:val="20"/>
        </w:rPr>
        <w:t xml:space="preserve"> and after their psychedelic experience</w:t>
      </w:r>
      <w:r w:rsidR="00C217EA" w:rsidRPr="009338F6">
        <w:rPr>
          <w:rFonts w:ascii="Times New Roman" w:hAnsi="Times New Roman" w:cs="Times New Roman"/>
          <w:sz w:val="20"/>
          <w:szCs w:val="20"/>
        </w:rPr>
        <w:t>(s)</w:t>
      </w:r>
      <w:r w:rsidR="003831BD" w:rsidRPr="009338F6">
        <w:rPr>
          <w:rFonts w:ascii="Times New Roman" w:hAnsi="Times New Roman" w:cs="Times New Roman"/>
          <w:sz w:val="20"/>
          <w:szCs w:val="20"/>
        </w:rPr>
        <w:t xml:space="preserve"> </w:t>
      </w:r>
      <w:r w:rsidR="003831BD" w:rsidRPr="009338F6">
        <w:rPr>
          <w:rFonts w:ascii="Times New Roman" w:hAnsi="Times New Roman" w:cs="Times New Roman"/>
          <w:noProof/>
          <w:sz w:val="20"/>
          <w:szCs w:val="20"/>
        </w:rPr>
        <w:t>(Studerus et al., 2012)</w:t>
      </w:r>
      <w:r w:rsidR="00CA2E02" w:rsidRPr="009338F6">
        <w:rPr>
          <w:rFonts w:ascii="Times New Roman" w:hAnsi="Times New Roman" w:cs="Times New Roman"/>
          <w:sz w:val="20"/>
          <w:szCs w:val="20"/>
        </w:rPr>
        <w:t>.</w:t>
      </w:r>
      <w:r w:rsidR="008754FE" w:rsidRPr="009338F6">
        <w:rPr>
          <w:rFonts w:ascii="Times New Roman" w:hAnsi="Times New Roman" w:cs="Times New Roman"/>
          <w:sz w:val="20"/>
          <w:szCs w:val="20"/>
        </w:rPr>
        <w:t xml:space="preserve"> </w:t>
      </w:r>
      <w:r w:rsidR="00CA2E02" w:rsidRPr="009338F6">
        <w:rPr>
          <w:rFonts w:ascii="Times New Roman" w:hAnsi="Times New Roman" w:cs="Times New Roman"/>
          <w:sz w:val="20"/>
          <w:szCs w:val="20"/>
        </w:rPr>
        <w:t xml:space="preserve"> </w:t>
      </w:r>
      <w:r w:rsidR="002B17F8" w:rsidRPr="009338F6">
        <w:rPr>
          <w:rFonts w:ascii="Times New Roman" w:hAnsi="Times New Roman" w:cs="Times New Roman"/>
          <w:sz w:val="20"/>
          <w:szCs w:val="20"/>
        </w:rPr>
        <w:t xml:space="preserve"> </w:t>
      </w:r>
    </w:p>
    <w:p w14:paraId="6AFBD05D" w14:textId="61365295" w:rsidR="00A57C05" w:rsidRPr="009338F6" w:rsidRDefault="00A57C05" w:rsidP="00A57C05">
      <w:pPr>
        <w:rPr>
          <w:rFonts w:ascii="Times New Roman" w:hAnsi="Times New Roman" w:cs="Times New Roman"/>
          <w:sz w:val="20"/>
          <w:szCs w:val="20"/>
        </w:rPr>
      </w:pPr>
    </w:p>
    <w:p w14:paraId="4D4126C9" w14:textId="3786F9DA" w:rsidR="00F66E37" w:rsidRPr="009338F6" w:rsidRDefault="00F66E37" w:rsidP="00A57C05">
      <w:pPr>
        <w:rPr>
          <w:rFonts w:ascii="Times New Roman" w:hAnsi="Times New Roman" w:cs="Times New Roman"/>
          <w:sz w:val="20"/>
          <w:szCs w:val="20"/>
        </w:rPr>
      </w:pPr>
      <w:r w:rsidRPr="009338F6">
        <w:rPr>
          <w:rFonts w:ascii="Times New Roman" w:hAnsi="Times New Roman" w:cs="Times New Roman"/>
          <w:sz w:val="20"/>
          <w:szCs w:val="20"/>
          <w:u w:val="single"/>
        </w:rPr>
        <w:t>Suggested reporting questions</w:t>
      </w:r>
      <w:r w:rsidRPr="009338F6">
        <w:rPr>
          <w:rFonts w:ascii="Times New Roman" w:hAnsi="Times New Roman" w:cs="Times New Roman"/>
          <w:sz w:val="20"/>
          <w:szCs w:val="20"/>
        </w:rPr>
        <w:t xml:space="preserve">: </w:t>
      </w:r>
    </w:p>
    <w:p w14:paraId="7BA302B4" w14:textId="20E84FB9" w:rsidR="00F66E37" w:rsidRPr="009338F6" w:rsidRDefault="00F66E37" w:rsidP="00F66E37">
      <w:pPr>
        <w:pStyle w:val="ListParagraph"/>
        <w:numPr>
          <w:ilvl w:val="0"/>
          <w:numId w:val="1"/>
        </w:numPr>
        <w:rPr>
          <w:rFonts w:ascii="Times New Roman" w:hAnsi="Times New Roman" w:cs="Times New Roman"/>
          <w:sz w:val="20"/>
          <w:szCs w:val="20"/>
        </w:rPr>
      </w:pPr>
      <w:r w:rsidRPr="009338F6">
        <w:rPr>
          <w:rFonts w:ascii="Times New Roman" w:hAnsi="Times New Roman" w:cs="Times New Roman"/>
          <w:sz w:val="20"/>
          <w:szCs w:val="20"/>
        </w:rPr>
        <w:t>Did dosing</w:t>
      </w:r>
      <w:r w:rsidR="00007645" w:rsidRPr="009338F6">
        <w:rPr>
          <w:rFonts w:ascii="Times New Roman" w:hAnsi="Times New Roman" w:cs="Times New Roman"/>
          <w:sz w:val="20"/>
          <w:szCs w:val="20"/>
        </w:rPr>
        <w:t xml:space="preserve"> sessions</w:t>
      </w:r>
      <w:r w:rsidRPr="009338F6">
        <w:rPr>
          <w:rFonts w:ascii="Times New Roman" w:hAnsi="Times New Roman" w:cs="Times New Roman"/>
          <w:sz w:val="20"/>
          <w:szCs w:val="20"/>
        </w:rPr>
        <w:t xml:space="preserve"> take place indoors or outdoors? </w:t>
      </w:r>
    </w:p>
    <w:p w14:paraId="5FFEDCF6" w14:textId="487097F5" w:rsidR="00F66E37" w:rsidRPr="009338F6" w:rsidRDefault="00C217EA" w:rsidP="00F66E37">
      <w:pPr>
        <w:pStyle w:val="ListParagraph"/>
        <w:numPr>
          <w:ilvl w:val="0"/>
          <w:numId w:val="1"/>
        </w:numPr>
        <w:rPr>
          <w:rFonts w:ascii="Times New Roman" w:hAnsi="Times New Roman" w:cs="Times New Roman"/>
          <w:sz w:val="20"/>
          <w:szCs w:val="20"/>
        </w:rPr>
      </w:pPr>
      <w:r w:rsidRPr="009338F6">
        <w:rPr>
          <w:rFonts w:ascii="Times New Roman" w:hAnsi="Times New Roman" w:cs="Times New Roman"/>
          <w:sz w:val="20"/>
          <w:szCs w:val="20"/>
        </w:rPr>
        <w:t xml:space="preserve">Where </w:t>
      </w:r>
      <w:r w:rsidR="00A206FF" w:rsidRPr="009338F6">
        <w:rPr>
          <w:rFonts w:ascii="Times New Roman" w:hAnsi="Times New Roman" w:cs="Times New Roman"/>
          <w:sz w:val="20"/>
          <w:szCs w:val="20"/>
        </w:rPr>
        <w:t>did the intervention take place</w:t>
      </w:r>
      <w:r w:rsidR="00F66E37" w:rsidRPr="009338F6">
        <w:rPr>
          <w:rFonts w:ascii="Times New Roman" w:hAnsi="Times New Roman" w:cs="Times New Roman"/>
          <w:sz w:val="20"/>
          <w:szCs w:val="20"/>
        </w:rPr>
        <w:t xml:space="preserve">? </w:t>
      </w:r>
      <w:r w:rsidRPr="009338F6">
        <w:rPr>
          <w:rFonts w:ascii="Times New Roman" w:hAnsi="Times New Roman" w:cs="Times New Roman"/>
          <w:sz w:val="20"/>
          <w:szCs w:val="20"/>
        </w:rPr>
        <w:t xml:space="preserve">For instance, in a private </w:t>
      </w:r>
      <w:r w:rsidR="00F66E37" w:rsidRPr="009338F6">
        <w:rPr>
          <w:rFonts w:ascii="Times New Roman" w:hAnsi="Times New Roman" w:cs="Times New Roman"/>
          <w:sz w:val="20"/>
          <w:szCs w:val="20"/>
        </w:rPr>
        <w:t>clinic,</w:t>
      </w:r>
      <w:r w:rsidRPr="009338F6">
        <w:rPr>
          <w:rFonts w:ascii="Times New Roman" w:hAnsi="Times New Roman" w:cs="Times New Roman"/>
          <w:sz w:val="20"/>
          <w:szCs w:val="20"/>
        </w:rPr>
        <w:t xml:space="preserve"> a</w:t>
      </w:r>
      <w:r w:rsidR="00F66E37" w:rsidRPr="009338F6">
        <w:rPr>
          <w:rFonts w:ascii="Times New Roman" w:hAnsi="Times New Roman" w:cs="Times New Roman"/>
          <w:sz w:val="20"/>
          <w:szCs w:val="20"/>
        </w:rPr>
        <w:t xml:space="preserve"> hospital,</w:t>
      </w:r>
      <w:r w:rsidRPr="009338F6">
        <w:rPr>
          <w:rFonts w:ascii="Times New Roman" w:hAnsi="Times New Roman" w:cs="Times New Roman"/>
          <w:sz w:val="20"/>
          <w:szCs w:val="20"/>
        </w:rPr>
        <w:t xml:space="preserve"> a</w:t>
      </w:r>
      <w:r w:rsidR="00F66E37" w:rsidRPr="009338F6">
        <w:rPr>
          <w:rFonts w:ascii="Times New Roman" w:hAnsi="Times New Roman" w:cs="Times New Roman"/>
          <w:sz w:val="20"/>
          <w:szCs w:val="20"/>
        </w:rPr>
        <w:t xml:space="preserve"> retreat center, </w:t>
      </w:r>
      <w:r w:rsidRPr="009338F6">
        <w:rPr>
          <w:rFonts w:ascii="Times New Roman" w:hAnsi="Times New Roman" w:cs="Times New Roman"/>
          <w:sz w:val="20"/>
          <w:szCs w:val="20"/>
        </w:rPr>
        <w:t xml:space="preserve">an academic institution, a </w:t>
      </w:r>
      <w:r w:rsidR="005C61C5" w:rsidRPr="009338F6">
        <w:rPr>
          <w:rFonts w:ascii="Times New Roman" w:hAnsi="Times New Roman" w:cs="Times New Roman"/>
          <w:sz w:val="20"/>
          <w:szCs w:val="20"/>
        </w:rPr>
        <w:t>private residence</w:t>
      </w:r>
      <w:r w:rsidR="00B8398E" w:rsidRPr="009338F6">
        <w:rPr>
          <w:rFonts w:ascii="Times New Roman" w:hAnsi="Times New Roman" w:cs="Times New Roman"/>
          <w:sz w:val="20"/>
          <w:szCs w:val="20"/>
        </w:rPr>
        <w:t xml:space="preserve">, </w:t>
      </w:r>
      <w:r w:rsidR="003D60A9" w:rsidRPr="009338F6">
        <w:rPr>
          <w:rFonts w:ascii="Times New Roman" w:hAnsi="Times New Roman" w:cs="Times New Roman"/>
          <w:sz w:val="20"/>
          <w:szCs w:val="20"/>
        </w:rPr>
        <w:t xml:space="preserve">or </w:t>
      </w:r>
      <w:r w:rsidR="00B8398E" w:rsidRPr="009338F6">
        <w:rPr>
          <w:rFonts w:ascii="Times New Roman" w:hAnsi="Times New Roman" w:cs="Times New Roman"/>
          <w:sz w:val="20"/>
          <w:szCs w:val="20"/>
        </w:rPr>
        <w:t xml:space="preserve">in </w:t>
      </w:r>
      <w:r w:rsidR="003D60A9" w:rsidRPr="009338F6">
        <w:rPr>
          <w:rFonts w:ascii="Times New Roman" w:hAnsi="Times New Roman" w:cs="Times New Roman"/>
          <w:sz w:val="20"/>
          <w:szCs w:val="20"/>
        </w:rPr>
        <w:t xml:space="preserve">a </w:t>
      </w:r>
      <w:r w:rsidR="00B8398E" w:rsidRPr="009338F6">
        <w:rPr>
          <w:rFonts w:ascii="Times New Roman" w:hAnsi="Times New Roman" w:cs="Times New Roman"/>
          <w:sz w:val="20"/>
          <w:szCs w:val="20"/>
        </w:rPr>
        <w:t>natur</w:t>
      </w:r>
      <w:r w:rsidR="003D60A9" w:rsidRPr="009338F6">
        <w:rPr>
          <w:rFonts w:ascii="Times New Roman" w:hAnsi="Times New Roman" w:cs="Times New Roman"/>
          <w:sz w:val="20"/>
          <w:szCs w:val="20"/>
        </w:rPr>
        <w:t>al setting</w:t>
      </w:r>
      <w:r w:rsidRPr="009338F6">
        <w:rPr>
          <w:rFonts w:ascii="Times New Roman" w:hAnsi="Times New Roman" w:cs="Times New Roman"/>
          <w:sz w:val="20"/>
          <w:szCs w:val="20"/>
        </w:rPr>
        <w:t>.</w:t>
      </w:r>
    </w:p>
    <w:p w14:paraId="31804C26" w14:textId="22825F7B" w:rsidR="005C61C5" w:rsidRPr="009338F6" w:rsidRDefault="005C61C5" w:rsidP="00F66E37">
      <w:pPr>
        <w:pStyle w:val="ListParagraph"/>
        <w:numPr>
          <w:ilvl w:val="0"/>
          <w:numId w:val="1"/>
        </w:numPr>
        <w:rPr>
          <w:rFonts w:ascii="Times New Roman" w:hAnsi="Times New Roman" w:cs="Times New Roman"/>
          <w:sz w:val="20"/>
          <w:szCs w:val="20"/>
        </w:rPr>
      </w:pPr>
      <w:r w:rsidRPr="009338F6">
        <w:rPr>
          <w:rFonts w:ascii="Times New Roman" w:hAnsi="Times New Roman" w:cs="Times New Roman"/>
          <w:sz w:val="20"/>
          <w:szCs w:val="20"/>
        </w:rPr>
        <w:t xml:space="preserve">What </w:t>
      </w:r>
      <w:r w:rsidR="00C217EA" w:rsidRPr="009338F6">
        <w:rPr>
          <w:rFonts w:ascii="Times New Roman" w:hAnsi="Times New Roman" w:cs="Times New Roman"/>
          <w:sz w:val="20"/>
          <w:szCs w:val="20"/>
        </w:rPr>
        <w:t xml:space="preserve">were </w:t>
      </w:r>
      <w:r w:rsidRPr="009338F6">
        <w:rPr>
          <w:rFonts w:ascii="Times New Roman" w:hAnsi="Times New Roman" w:cs="Times New Roman"/>
          <w:sz w:val="20"/>
          <w:szCs w:val="20"/>
        </w:rPr>
        <w:t xml:space="preserve">the </w:t>
      </w:r>
      <w:r w:rsidR="00A206FF" w:rsidRPr="009338F6">
        <w:rPr>
          <w:rFonts w:ascii="Times New Roman" w:hAnsi="Times New Roman" w:cs="Times New Roman"/>
          <w:sz w:val="20"/>
          <w:szCs w:val="20"/>
        </w:rPr>
        <w:t>broader</w:t>
      </w:r>
      <w:r w:rsidR="00C217EA" w:rsidRPr="009338F6">
        <w:rPr>
          <w:rFonts w:ascii="Times New Roman" w:hAnsi="Times New Roman" w:cs="Times New Roman"/>
          <w:sz w:val="20"/>
          <w:szCs w:val="20"/>
        </w:rPr>
        <w:t xml:space="preserve"> surroundings</w:t>
      </w:r>
      <w:r w:rsidRPr="009338F6">
        <w:rPr>
          <w:rFonts w:ascii="Times New Roman" w:hAnsi="Times New Roman" w:cs="Times New Roman"/>
          <w:sz w:val="20"/>
          <w:szCs w:val="20"/>
        </w:rPr>
        <w:t xml:space="preserve">? </w:t>
      </w:r>
      <w:r w:rsidR="00C217EA" w:rsidRPr="009338F6">
        <w:rPr>
          <w:rFonts w:ascii="Times New Roman" w:hAnsi="Times New Roman" w:cs="Times New Roman"/>
          <w:sz w:val="20"/>
          <w:szCs w:val="20"/>
        </w:rPr>
        <w:t>For instance,</w:t>
      </w:r>
      <w:r w:rsidRPr="009338F6">
        <w:rPr>
          <w:rFonts w:ascii="Times New Roman" w:hAnsi="Times New Roman" w:cs="Times New Roman"/>
          <w:sz w:val="20"/>
          <w:szCs w:val="20"/>
        </w:rPr>
        <w:t xml:space="preserve"> urban, suburban, rural</w:t>
      </w:r>
      <w:r w:rsidR="00C217EA" w:rsidRPr="009338F6">
        <w:rPr>
          <w:rFonts w:ascii="Times New Roman" w:hAnsi="Times New Roman" w:cs="Times New Roman"/>
          <w:sz w:val="20"/>
          <w:szCs w:val="20"/>
        </w:rPr>
        <w:t>,</w:t>
      </w:r>
      <w:r w:rsidRPr="009338F6">
        <w:rPr>
          <w:rFonts w:ascii="Times New Roman" w:hAnsi="Times New Roman" w:cs="Times New Roman"/>
          <w:sz w:val="20"/>
          <w:szCs w:val="20"/>
        </w:rPr>
        <w:t xml:space="preserve"> or remote</w:t>
      </w:r>
      <w:r w:rsidR="00B8398E" w:rsidRPr="009338F6">
        <w:rPr>
          <w:rFonts w:ascii="Times New Roman" w:hAnsi="Times New Roman" w:cs="Times New Roman"/>
          <w:sz w:val="20"/>
          <w:szCs w:val="20"/>
        </w:rPr>
        <w:t xml:space="preserve">. </w:t>
      </w:r>
      <w:r w:rsidRPr="009338F6">
        <w:rPr>
          <w:rFonts w:ascii="Times New Roman" w:hAnsi="Times New Roman" w:cs="Times New Roman"/>
          <w:sz w:val="20"/>
          <w:szCs w:val="20"/>
        </w:rPr>
        <w:t xml:space="preserve"> </w:t>
      </w:r>
    </w:p>
    <w:p w14:paraId="758C9A91" w14:textId="77777777" w:rsidR="00F66E37" w:rsidRPr="009338F6" w:rsidRDefault="00F66E37" w:rsidP="00A57C05">
      <w:pPr>
        <w:rPr>
          <w:rFonts w:ascii="Times New Roman" w:hAnsi="Times New Roman" w:cs="Times New Roman"/>
          <w:sz w:val="20"/>
          <w:szCs w:val="20"/>
        </w:rPr>
      </w:pPr>
    </w:p>
    <w:p w14:paraId="5B1E1297" w14:textId="5B74D255" w:rsidR="00A57C05" w:rsidRPr="009338F6" w:rsidRDefault="00F66E37" w:rsidP="00A57C05">
      <w:pPr>
        <w:rPr>
          <w:rFonts w:ascii="Times New Roman" w:hAnsi="Times New Roman" w:cs="Times New Roman"/>
          <w:b/>
          <w:bCs/>
          <w:sz w:val="20"/>
          <w:szCs w:val="20"/>
        </w:rPr>
      </w:pPr>
      <w:r w:rsidRPr="009338F6">
        <w:rPr>
          <w:rFonts w:ascii="Times New Roman" w:hAnsi="Times New Roman" w:cs="Times New Roman"/>
          <w:color w:val="212121"/>
          <w:sz w:val="20"/>
          <w:szCs w:val="20"/>
          <w:u w:val="single"/>
        </w:rPr>
        <w:t>Selected relevant quotes of Delphi consensus process experts</w:t>
      </w:r>
      <w:r w:rsidR="00A57C05" w:rsidRPr="009338F6">
        <w:rPr>
          <w:rFonts w:ascii="Times New Roman" w:hAnsi="Times New Roman" w:cs="Times New Roman"/>
          <w:sz w:val="20"/>
          <w:szCs w:val="20"/>
        </w:rPr>
        <w:t xml:space="preserve">: </w:t>
      </w:r>
    </w:p>
    <w:p w14:paraId="2BBC10D6" w14:textId="19AC1512" w:rsidR="00A57C05" w:rsidRPr="009338F6" w:rsidRDefault="00186523" w:rsidP="00A57C05">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Outside trip room environment - e.g., is it conducted in a psychedelic clinic or a hospital or someone's living room?</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68DE9D62" w14:textId="4A2B684C" w:rsidR="00A57C05" w:rsidRPr="009338F6" w:rsidRDefault="00186523" w:rsidP="00A57C05">
      <w:pPr>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A hospital/medical setting might instill greater trust and comfort in some, while for others it could influence the emotional or visual nature of their experience in different ways.</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3F48A8EB" w14:textId="6BF67D06" w:rsidR="00A57C05" w:rsidRPr="009338F6" w:rsidRDefault="00186523" w:rsidP="00A57C05">
      <w:pPr>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Regarding surroundings: "[...] compare the crime-ridden streets around Johns Hopkins with passing by sheep on green pastures on the way to the Psychiatric Hospital in Zurich.</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618523EC" w14:textId="77777777" w:rsidR="00A57C05" w:rsidRPr="009338F6" w:rsidRDefault="00A57C05" w:rsidP="00A57C05">
      <w:pPr>
        <w:rPr>
          <w:rFonts w:ascii="Times New Roman" w:hAnsi="Times New Roman" w:cs="Times New Roman"/>
          <w:sz w:val="20"/>
          <w:szCs w:val="20"/>
        </w:rPr>
      </w:pPr>
    </w:p>
    <w:p w14:paraId="266B8EC7" w14:textId="79141E43" w:rsidR="00F075C7" w:rsidRPr="009338F6" w:rsidRDefault="00F66E37" w:rsidP="00F075C7">
      <w:pPr>
        <w:rPr>
          <w:rFonts w:ascii="Times New Roman" w:eastAsiaTheme="minorEastAsia" w:hAnsi="Times New Roman" w:cs="Times New Roman"/>
          <w:smallCaps/>
          <w:color w:val="5A5A5A" w:themeColor="text1" w:themeTint="A5"/>
          <w:spacing w:val="15"/>
          <w:sz w:val="20"/>
          <w:szCs w:val="20"/>
        </w:rPr>
      </w:pPr>
      <w:r w:rsidRPr="009338F6">
        <w:rPr>
          <w:rStyle w:val="SubtleReference"/>
          <w:rFonts w:ascii="Times New Roman" w:hAnsi="Times New Roman" w:cs="Times New Roman"/>
          <w:sz w:val="20"/>
          <w:szCs w:val="20"/>
        </w:rPr>
        <w:br w:type="page"/>
      </w:r>
    </w:p>
    <w:p w14:paraId="3E4D885B" w14:textId="2C8EBFE3" w:rsidR="000158AA" w:rsidRPr="009338F6" w:rsidRDefault="00527F39" w:rsidP="00D260F2">
      <w:pPr>
        <w:pStyle w:val="Heading2"/>
      </w:pPr>
      <w:bookmarkStart w:id="3" w:name="_Toc176701425"/>
      <w:r w:rsidRPr="009338F6">
        <w:lastRenderedPageBreak/>
        <w:t>Item 2. Ambiance</w:t>
      </w:r>
      <w:bookmarkEnd w:id="3"/>
    </w:p>
    <w:p w14:paraId="1AA8CA33" w14:textId="77777777" w:rsidR="00903844" w:rsidRPr="009338F6" w:rsidRDefault="00903844" w:rsidP="00903844">
      <w:pPr>
        <w:rPr>
          <w:rFonts w:ascii="Times New Roman" w:hAnsi="Times New Roman" w:cs="Times New Roman"/>
          <w:sz w:val="20"/>
          <w:szCs w:val="20"/>
        </w:rPr>
      </w:pPr>
    </w:p>
    <w:p w14:paraId="21915CA4" w14:textId="1C726B7A" w:rsidR="00A57C05" w:rsidRPr="009338F6" w:rsidRDefault="009338F6"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Room a</w:t>
      </w:r>
      <w:r w:rsidR="00A57C05" w:rsidRPr="009338F6">
        <w:rPr>
          <w:rStyle w:val="SubtleEmphasis"/>
          <w:rFonts w:ascii="Times New Roman" w:hAnsi="Times New Roman" w:cs="Times New Roman"/>
          <w:color w:val="000000" w:themeColor="text1"/>
          <w:sz w:val="20"/>
          <w:szCs w:val="20"/>
        </w:rPr>
        <w:t>mbiance curated by the study team.</w:t>
      </w:r>
    </w:p>
    <w:p w14:paraId="38F55214" w14:textId="77777777" w:rsidR="009338F6" w:rsidRPr="009338F6" w:rsidRDefault="009338F6" w:rsidP="009338F6">
      <w:pPr>
        <w:rPr>
          <w:rStyle w:val="SubtleEmphasis"/>
          <w:rFonts w:ascii="Times New Roman" w:hAnsi="Times New Roman" w:cs="Times New Roman"/>
          <w:color w:val="000000" w:themeColor="text1"/>
          <w:sz w:val="20"/>
          <w:szCs w:val="20"/>
        </w:rPr>
      </w:pPr>
    </w:p>
    <w:p w14:paraId="4D87A1CE" w14:textId="3BF3AAD2" w:rsidR="003A6843" w:rsidRPr="009338F6" w:rsidRDefault="00C217EA" w:rsidP="003A6843">
      <w:pPr>
        <w:rPr>
          <w:rFonts w:ascii="Times New Roman" w:hAnsi="Times New Roman" w:cs="Times New Roman"/>
          <w:sz w:val="20"/>
          <w:szCs w:val="20"/>
        </w:rPr>
      </w:pPr>
      <w:r w:rsidRPr="009338F6">
        <w:rPr>
          <w:rFonts w:ascii="Times New Roman" w:hAnsi="Times New Roman" w:cs="Times New Roman"/>
          <w:sz w:val="20"/>
          <w:szCs w:val="20"/>
        </w:rPr>
        <w:t xml:space="preserve">In addition to the </w:t>
      </w:r>
      <w:r w:rsidR="00717512" w:rsidRPr="009338F6">
        <w:rPr>
          <w:rFonts w:ascii="Times New Roman" w:hAnsi="Times New Roman" w:cs="Times New Roman"/>
          <w:sz w:val="20"/>
          <w:szCs w:val="20"/>
        </w:rPr>
        <w:t>physical</w:t>
      </w:r>
      <w:r w:rsidR="000465B1" w:rsidRPr="009338F6">
        <w:rPr>
          <w:rFonts w:ascii="Times New Roman" w:hAnsi="Times New Roman" w:cs="Times New Roman"/>
          <w:sz w:val="20"/>
          <w:szCs w:val="20"/>
        </w:rPr>
        <w:t xml:space="preserve"> location of </w:t>
      </w:r>
      <w:r w:rsidR="00BB5718" w:rsidRPr="009338F6">
        <w:rPr>
          <w:rFonts w:ascii="Times New Roman" w:hAnsi="Times New Roman" w:cs="Times New Roman"/>
          <w:sz w:val="20"/>
          <w:szCs w:val="20"/>
        </w:rPr>
        <w:t xml:space="preserve">a </w:t>
      </w:r>
      <w:r w:rsidR="00717512" w:rsidRPr="009338F6">
        <w:rPr>
          <w:rFonts w:ascii="Times New Roman" w:hAnsi="Times New Roman" w:cs="Times New Roman"/>
          <w:sz w:val="20"/>
          <w:szCs w:val="20"/>
        </w:rPr>
        <w:t xml:space="preserve">trial, the study </w:t>
      </w:r>
      <w:r w:rsidR="00B8398E" w:rsidRPr="009338F6">
        <w:rPr>
          <w:rFonts w:ascii="Times New Roman" w:hAnsi="Times New Roman" w:cs="Times New Roman"/>
          <w:sz w:val="20"/>
          <w:szCs w:val="20"/>
        </w:rPr>
        <w:t xml:space="preserve">team </w:t>
      </w:r>
      <w:r w:rsidR="00717512" w:rsidRPr="009338F6">
        <w:rPr>
          <w:rFonts w:ascii="Times New Roman" w:hAnsi="Times New Roman" w:cs="Times New Roman"/>
          <w:sz w:val="20"/>
          <w:szCs w:val="20"/>
        </w:rPr>
        <w:t xml:space="preserve">may </w:t>
      </w:r>
      <w:r w:rsidR="0029037E" w:rsidRPr="009338F6">
        <w:rPr>
          <w:rFonts w:ascii="Times New Roman" w:hAnsi="Times New Roman" w:cs="Times New Roman"/>
          <w:sz w:val="20"/>
          <w:szCs w:val="20"/>
        </w:rPr>
        <w:t xml:space="preserve">intend to </w:t>
      </w:r>
      <w:r w:rsidR="00717512" w:rsidRPr="009338F6">
        <w:rPr>
          <w:rFonts w:ascii="Times New Roman" w:hAnsi="Times New Roman" w:cs="Times New Roman"/>
          <w:sz w:val="20"/>
          <w:szCs w:val="20"/>
        </w:rPr>
        <w:t>curate a specific ambiance or atmosphere for the dosing spac</w:t>
      </w:r>
      <w:r w:rsidR="004A0C7A" w:rsidRPr="009338F6">
        <w:rPr>
          <w:rFonts w:ascii="Times New Roman" w:hAnsi="Times New Roman" w:cs="Times New Roman"/>
          <w:sz w:val="20"/>
          <w:szCs w:val="20"/>
        </w:rPr>
        <w:t>e</w:t>
      </w:r>
      <w:r w:rsidR="00E4522C" w:rsidRPr="009338F6">
        <w:rPr>
          <w:rFonts w:ascii="Times New Roman" w:hAnsi="Times New Roman" w:cs="Times New Roman"/>
          <w:sz w:val="20"/>
          <w:szCs w:val="20"/>
        </w:rPr>
        <w:t xml:space="preserve">. </w:t>
      </w:r>
      <w:r w:rsidR="000465B1" w:rsidRPr="009338F6">
        <w:rPr>
          <w:rFonts w:ascii="Times New Roman" w:hAnsi="Times New Roman" w:cs="Times New Roman"/>
          <w:sz w:val="20"/>
          <w:szCs w:val="20"/>
        </w:rPr>
        <w:t xml:space="preserve">For </w:t>
      </w:r>
      <w:r w:rsidR="00BB5718" w:rsidRPr="009338F6">
        <w:rPr>
          <w:rFonts w:ascii="Times New Roman" w:hAnsi="Times New Roman" w:cs="Times New Roman"/>
          <w:sz w:val="20"/>
          <w:szCs w:val="20"/>
        </w:rPr>
        <w:t>instance</w:t>
      </w:r>
      <w:r w:rsidR="000465B1" w:rsidRPr="009338F6">
        <w:rPr>
          <w:rFonts w:ascii="Times New Roman" w:hAnsi="Times New Roman" w:cs="Times New Roman"/>
          <w:sz w:val="20"/>
          <w:szCs w:val="20"/>
        </w:rPr>
        <w:t xml:space="preserve">, a hospital </w:t>
      </w:r>
      <w:r w:rsidR="001F0F10" w:rsidRPr="009338F6">
        <w:rPr>
          <w:rFonts w:ascii="Times New Roman" w:hAnsi="Times New Roman" w:cs="Times New Roman"/>
          <w:sz w:val="20"/>
          <w:szCs w:val="20"/>
        </w:rPr>
        <w:t xml:space="preserve">setting </w:t>
      </w:r>
      <w:r w:rsidR="000465B1" w:rsidRPr="009338F6">
        <w:rPr>
          <w:rFonts w:ascii="Times New Roman" w:hAnsi="Times New Roman" w:cs="Times New Roman"/>
          <w:sz w:val="20"/>
          <w:szCs w:val="20"/>
        </w:rPr>
        <w:t xml:space="preserve">may </w:t>
      </w:r>
      <w:r w:rsidR="00717512" w:rsidRPr="009338F6">
        <w:rPr>
          <w:rFonts w:ascii="Times New Roman" w:hAnsi="Times New Roman" w:cs="Times New Roman"/>
          <w:sz w:val="20"/>
          <w:szCs w:val="20"/>
        </w:rPr>
        <w:t xml:space="preserve">be considered </w:t>
      </w:r>
      <w:r w:rsidRPr="009338F6">
        <w:rPr>
          <w:rFonts w:ascii="Times New Roman" w:hAnsi="Times New Roman" w:cs="Times New Roman"/>
          <w:sz w:val="20"/>
          <w:szCs w:val="20"/>
        </w:rPr>
        <w:t xml:space="preserve">highly medicalized or </w:t>
      </w:r>
      <w:r w:rsidR="003A6843" w:rsidRPr="009338F6">
        <w:rPr>
          <w:rFonts w:ascii="Times New Roman" w:hAnsi="Times New Roman" w:cs="Times New Roman"/>
          <w:sz w:val="20"/>
          <w:szCs w:val="20"/>
        </w:rPr>
        <w:t>anxiogenic</w:t>
      </w:r>
      <w:r w:rsidR="00196F17" w:rsidRPr="009338F6">
        <w:rPr>
          <w:rFonts w:ascii="Times New Roman" w:hAnsi="Times New Roman" w:cs="Times New Roman"/>
          <w:sz w:val="20"/>
          <w:szCs w:val="20"/>
        </w:rPr>
        <w:t xml:space="preserve"> </w:t>
      </w:r>
      <w:r w:rsidR="00196F17" w:rsidRPr="009338F6">
        <w:rPr>
          <w:rFonts w:ascii="Times New Roman" w:hAnsi="Times New Roman" w:cs="Times New Roman"/>
          <w:sz w:val="20"/>
          <w:szCs w:val="20"/>
        </w:rPr>
        <w:fldChar w:fldCharType="begin"/>
      </w:r>
      <w:r w:rsidR="00196F17" w:rsidRPr="009338F6">
        <w:rPr>
          <w:rFonts w:ascii="Times New Roman" w:hAnsi="Times New Roman" w:cs="Times New Roman"/>
          <w:sz w:val="20"/>
          <w:szCs w:val="20"/>
        </w:rPr>
        <w:instrText xml:space="preserve"> ADDIN EN.CITE &lt;EndNote&gt;&lt;Cite&gt;&lt;Author&gt;Eisner&lt;/Author&gt;&lt;Year&gt;1997&lt;/Year&gt;&lt;RecNum&gt;116&lt;/RecNum&gt;&lt;DisplayText&gt;(Eisner, 1997)&lt;/DisplayText&gt;&lt;record&gt;&lt;rec-number&gt;116&lt;/rec-number&gt;&lt;foreign-keys&gt;&lt;key app="EN" db-id="vzsr5et5yvt991ed9savare6asv2dz5dt5z2" timestamp="1652447418" guid="c127cd28-a940-4487-9b61-6f21e825b2cf"&gt;116&lt;/key&gt;&lt;/foreign-keys&gt;&lt;ref-type name="Journal Article"&gt;17&lt;/ref-type&gt;&lt;contributors&gt;&lt;authors&gt;&lt;author&gt;Eisner, B.&lt;/author&gt;&lt;/authors&gt;&lt;/contributors&gt;&lt;titles&gt;&lt;title&gt;Set, setting, and matrix&lt;/title&gt;&lt;secondary-title&gt;J Psychoactive Drugs&lt;/secondary-title&gt;&lt;/titles&gt;&lt;periodical&gt;&lt;full-title&gt;J Psychoactive Drugs&lt;/full-title&gt;&lt;/periodical&gt;&lt;pages&gt;213-6&lt;/pages&gt;&lt;volume&gt;29&lt;/volume&gt;&lt;number&gt;2&lt;/number&gt;&lt;edition&gt;1997/04/01&lt;/edition&gt;&lt;keywords&gt;&lt;keyword&gt;Hallucinogens/history/*therapeutic use&lt;/keyword&gt;&lt;keyword&gt;History, 20th Century&lt;/keyword&gt;&lt;keyword&gt;Humans&lt;/keyword&gt;&lt;keyword&gt;*Psychotherapy&lt;/keyword&gt;&lt;keyword&gt;Terminology as Topic&lt;/keyword&gt;&lt;/keywords&gt;&lt;dates&gt;&lt;year&gt;1997&lt;/year&gt;&lt;pub-dates&gt;&lt;date&gt;Apr-Jun&lt;/date&gt;&lt;/pub-dates&gt;&lt;/dates&gt;&lt;isbn&gt;0279-1072 (Print)&amp;#xD;0279-1072 (Linking)&lt;/isbn&gt;&lt;accession-num&gt;9250949&lt;/accession-num&gt;&lt;urls&gt;&lt;related-urls&gt;&lt;url&gt;https://www.ncbi.nlm.nih.gov/pubmed/9250949&lt;/url&gt;&lt;/related-urls&gt;&lt;/urls&gt;&lt;electronic-resource-num&gt;10.1080/02791072.1997.10400190&lt;/electronic-resource-num&gt;&lt;/record&gt;&lt;/Cite&gt;&lt;/EndNote&gt;</w:instrText>
      </w:r>
      <w:r w:rsidR="00196F17" w:rsidRPr="009338F6">
        <w:rPr>
          <w:rFonts w:ascii="Times New Roman" w:hAnsi="Times New Roman" w:cs="Times New Roman"/>
          <w:sz w:val="20"/>
          <w:szCs w:val="20"/>
        </w:rPr>
        <w:fldChar w:fldCharType="separate"/>
      </w:r>
      <w:r w:rsidR="00196F17" w:rsidRPr="009338F6">
        <w:rPr>
          <w:rFonts w:ascii="Times New Roman" w:hAnsi="Times New Roman" w:cs="Times New Roman"/>
          <w:noProof/>
          <w:sz w:val="20"/>
          <w:szCs w:val="20"/>
        </w:rPr>
        <w:t>(Eisner, 1997)</w:t>
      </w:r>
      <w:r w:rsidR="00196F17" w:rsidRPr="009338F6">
        <w:rPr>
          <w:rFonts w:ascii="Times New Roman" w:hAnsi="Times New Roman" w:cs="Times New Roman"/>
          <w:sz w:val="20"/>
          <w:szCs w:val="20"/>
        </w:rPr>
        <w:fldChar w:fldCharType="end"/>
      </w:r>
      <w:r w:rsidR="000465B1" w:rsidRPr="009338F6">
        <w:rPr>
          <w:rFonts w:ascii="Times New Roman" w:hAnsi="Times New Roman" w:cs="Times New Roman"/>
          <w:sz w:val="20"/>
          <w:szCs w:val="20"/>
        </w:rPr>
        <w:t xml:space="preserve">, but </w:t>
      </w:r>
      <w:r w:rsidR="00B8398E" w:rsidRPr="009338F6">
        <w:rPr>
          <w:rFonts w:ascii="Times New Roman" w:hAnsi="Times New Roman" w:cs="Times New Roman"/>
          <w:sz w:val="20"/>
          <w:szCs w:val="20"/>
        </w:rPr>
        <w:t>be adapted</w:t>
      </w:r>
      <w:r w:rsidRPr="009338F6">
        <w:rPr>
          <w:rFonts w:ascii="Times New Roman" w:hAnsi="Times New Roman" w:cs="Times New Roman"/>
          <w:sz w:val="20"/>
          <w:szCs w:val="20"/>
        </w:rPr>
        <w:t xml:space="preserve"> </w:t>
      </w:r>
      <w:r w:rsidR="0067268A" w:rsidRPr="009338F6">
        <w:rPr>
          <w:rFonts w:ascii="Times New Roman" w:hAnsi="Times New Roman" w:cs="Times New Roman"/>
          <w:sz w:val="20"/>
          <w:szCs w:val="20"/>
        </w:rPr>
        <w:t xml:space="preserve">to </w:t>
      </w:r>
      <w:r w:rsidR="00BB5718" w:rsidRPr="009338F6">
        <w:rPr>
          <w:rFonts w:ascii="Times New Roman" w:hAnsi="Times New Roman" w:cs="Times New Roman"/>
          <w:sz w:val="20"/>
          <w:szCs w:val="20"/>
        </w:rPr>
        <w:t>instill</w:t>
      </w:r>
      <w:r w:rsidR="0067268A" w:rsidRPr="009338F6">
        <w:rPr>
          <w:rFonts w:ascii="Times New Roman" w:hAnsi="Times New Roman" w:cs="Times New Roman"/>
          <w:sz w:val="20"/>
          <w:szCs w:val="20"/>
        </w:rPr>
        <w:t xml:space="preserve"> a </w:t>
      </w:r>
      <w:r w:rsidRPr="009338F6">
        <w:rPr>
          <w:rFonts w:ascii="Times New Roman" w:hAnsi="Times New Roman" w:cs="Times New Roman"/>
          <w:sz w:val="20"/>
          <w:szCs w:val="20"/>
        </w:rPr>
        <w:t xml:space="preserve">sense of warmth or </w:t>
      </w:r>
      <w:r w:rsidR="000465B1" w:rsidRPr="009338F6">
        <w:rPr>
          <w:rFonts w:ascii="Times New Roman" w:hAnsi="Times New Roman" w:cs="Times New Roman"/>
          <w:sz w:val="20"/>
          <w:szCs w:val="20"/>
        </w:rPr>
        <w:t xml:space="preserve">peace. </w:t>
      </w:r>
      <w:r w:rsidR="00717512" w:rsidRPr="009338F6">
        <w:rPr>
          <w:rFonts w:ascii="Times New Roman" w:hAnsi="Times New Roman" w:cs="Times New Roman"/>
          <w:sz w:val="20"/>
          <w:szCs w:val="20"/>
        </w:rPr>
        <w:t>Indeed, p</w:t>
      </w:r>
      <w:r w:rsidR="00E4522C" w:rsidRPr="009338F6">
        <w:rPr>
          <w:rFonts w:ascii="Times New Roman" w:hAnsi="Times New Roman" w:cs="Times New Roman"/>
          <w:sz w:val="20"/>
          <w:szCs w:val="20"/>
        </w:rPr>
        <w:t>sychedelic-assisted therapy</w:t>
      </w:r>
      <w:r w:rsidR="001F0F10" w:rsidRPr="009338F6">
        <w:rPr>
          <w:rFonts w:ascii="Times New Roman" w:hAnsi="Times New Roman" w:cs="Times New Roman"/>
          <w:sz w:val="20"/>
          <w:szCs w:val="20"/>
        </w:rPr>
        <w:t xml:space="preserve"> </w:t>
      </w:r>
      <w:r w:rsidRPr="009338F6">
        <w:rPr>
          <w:rFonts w:ascii="Times New Roman" w:hAnsi="Times New Roman" w:cs="Times New Roman"/>
          <w:sz w:val="20"/>
          <w:szCs w:val="20"/>
        </w:rPr>
        <w:t xml:space="preserve">trials </w:t>
      </w:r>
      <w:r w:rsidR="00717512" w:rsidRPr="009338F6">
        <w:rPr>
          <w:rFonts w:ascii="Times New Roman" w:hAnsi="Times New Roman" w:cs="Times New Roman"/>
          <w:sz w:val="20"/>
          <w:szCs w:val="20"/>
        </w:rPr>
        <w:t xml:space="preserve">often </w:t>
      </w:r>
      <w:r w:rsidR="003A6843" w:rsidRPr="009338F6">
        <w:rPr>
          <w:rFonts w:ascii="Times New Roman" w:hAnsi="Times New Roman" w:cs="Times New Roman"/>
          <w:sz w:val="20"/>
          <w:szCs w:val="20"/>
        </w:rPr>
        <w:t>occur</w:t>
      </w:r>
      <w:r w:rsidR="00717512" w:rsidRPr="009338F6">
        <w:rPr>
          <w:rFonts w:ascii="Times New Roman" w:hAnsi="Times New Roman" w:cs="Times New Roman"/>
          <w:sz w:val="20"/>
          <w:szCs w:val="20"/>
        </w:rPr>
        <w:t xml:space="preserve"> in rooms within medical or academic institutions that </w:t>
      </w:r>
      <w:r w:rsidRPr="009338F6">
        <w:rPr>
          <w:rFonts w:ascii="Times New Roman" w:hAnsi="Times New Roman" w:cs="Times New Roman"/>
          <w:sz w:val="20"/>
          <w:szCs w:val="20"/>
        </w:rPr>
        <w:t xml:space="preserve">have been setup to create </w:t>
      </w:r>
      <w:r w:rsidR="0047603F">
        <w:rPr>
          <w:rFonts w:ascii="Times New Roman" w:hAnsi="Times New Roman" w:cs="Times New Roman"/>
          <w:sz w:val="20"/>
          <w:szCs w:val="20"/>
        </w:rPr>
        <w:t>‘</w:t>
      </w:r>
      <w:r w:rsidR="000465B1" w:rsidRPr="009338F6">
        <w:rPr>
          <w:rFonts w:ascii="Times New Roman" w:hAnsi="Times New Roman" w:cs="Times New Roman"/>
          <w:sz w:val="20"/>
          <w:szCs w:val="20"/>
        </w:rPr>
        <w:t>living-room like</w:t>
      </w:r>
      <w:r w:rsidR="0047603F">
        <w:rPr>
          <w:rFonts w:ascii="Times New Roman" w:hAnsi="Times New Roman" w:cs="Times New Roman"/>
          <w:sz w:val="20"/>
          <w:szCs w:val="20"/>
        </w:rPr>
        <w:t>’</w:t>
      </w:r>
      <w:r w:rsidR="000465B1" w:rsidRPr="009338F6">
        <w:rPr>
          <w:rFonts w:ascii="Times New Roman" w:hAnsi="Times New Roman" w:cs="Times New Roman"/>
          <w:sz w:val="20"/>
          <w:szCs w:val="20"/>
        </w:rPr>
        <w:t xml:space="preserve"> </w:t>
      </w:r>
      <w:r w:rsidR="00B8398E" w:rsidRPr="009338F6">
        <w:rPr>
          <w:rFonts w:ascii="Times New Roman" w:hAnsi="Times New Roman" w:cs="Times New Roman"/>
          <w:sz w:val="20"/>
          <w:szCs w:val="20"/>
        </w:rPr>
        <w:t>atmospheres</w:t>
      </w:r>
      <w:r w:rsidR="0029037E" w:rsidRPr="009338F6">
        <w:rPr>
          <w:rFonts w:ascii="Times New Roman" w:hAnsi="Times New Roman" w:cs="Times New Roman"/>
          <w:sz w:val="20"/>
          <w:szCs w:val="20"/>
        </w:rPr>
        <w:t xml:space="preserve"> </w:t>
      </w:r>
      <w:r w:rsidR="00196F17" w:rsidRPr="009338F6">
        <w:rPr>
          <w:rFonts w:ascii="Times New Roman" w:hAnsi="Times New Roman" w:cs="Times New Roman"/>
          <w:sz w:val="20"/>
          <w:szCs w:val="20"/>
        </w:rPr>
        <w:fldChar w:fldCharType="begin">
          <w:fldData xml:space="preserve">PEVuZE5vdGU+PENpdGU+PEF1dGhvcj5Kb2huc29uPC9BdXRob3I+PFllYXI+MjAwODwvWWVhcj48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</w:fldData>
        </w:fldChar>
      </w:r>
      <w:r w:rsidR="00FA54BA" w:rsidRPr="009338F6">
        <w:rPr>
          <w:rFonts w:ascii="Times New Roman" w:hAnsi="Times New Roman" w:cs="Times New Roman"/>
          <w:sz w:val="20"/>
          <w:szCs w:val="20"/>
        </w:rPr>
        <w:instrText xml:space="preserve"> ADDIN EN.CITE </w:instrText>
      </w:r>
      <w:r w:rsidR="00FA54BA" w:rsidRPr="009338F6">
        <w:rPr>
          <w:rFonts w:ascii="Times New Roman" w:hAnsi="Times New Roman" w:cs="Times New Roman"/>
          <w:sz w:val="20"/>
          <w:szCs w:val="20"/>
        </w:rPr>
        <w:fldChar w:fldCharType="begin">
          <w:fldData xml:space="preserve">PEVuZE5vdGU+PENpdGU+PEF1dGhvcj5Kb2huc29uPC9BdXRob3I+PFllYXI+MjAwODwvWWVhcj48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</w:fldData>
        </w:fldChar>
      </w:r>
      <w:r w:rsidR="00FA54BA" w:rsidRPr="009338F6">
        <w:rPr>
          <w:rFonts w:ascii="Times New Roman" w:hAnsi="Times New Roman" w:cs="Times New Roman"/>
          <w:sz w:val="20"/>
          <w:szCs w:val="20"/>
        </w:rPr>
        <w:instrText xml:space="preserve"> ADDIN EN.CITE.DATA </w:instrText>
      </w:r>
      <w:r w:rsidR="00FA54BA" w:rsidRPr="009338F6">
        <w:rPr>
          <w:rFonts w:ascii="Times New Roman" w:hAnsi="Times New Roman" w:cs="Times New Roman"/>
          <w:sz w:val="20"/>
          <w:szCs w:val="20"/>
        </w:rPr>
      </w:r>
      <w:r w:rsidR="00FA54BA" w:rsidRPr="009338F6">
        <w:rPr>
          <w:rFonts w:ascii="Times New Roman" w:hAnsi="Times New Roman" w:cs="Times New Roman"/>
          <w:sz w:val="20"/>
          <w:szCs w:val="20"/>
        </w:rPr>
        <w:fldChar w:fldCharType="end"/>
      </w:r>
      <w:r w:rsidR="00196F17" w:rsidRPr="009338F6">
        <w:rPr>
          <w:rFonts w:ascii="Times New Roman" w:hAnsi="Times New Roman" w:cs="Times New Roman"/>
          <w:sz w:val="20"/>
          <w:szCs w:val="20"/>
        </w:rPr>
      </w:r>
      <w:r w:rsidR="00196F17" w:rsidRPr="009338F6">
        <w:rPr>
          <w:rFonts w:ascii="Times New Roman" w:hAnsi="Times New Roman" w:cs="Times New Roman"/>
          <w:sz w:val="20"/>
          <w:szCs w:val="20"/>
        </w:rPr>
        <w:fldChar w:fldCharType="separate"/>
      </w:r>
      <w:r w:rsidR="00FA54BA" w:rsidRPr="009338F6">
        <w:rPr>
          <w:rFonts w:ascii="Times New Roman" w:hAnsi="Times New Roman" w:cs="Times New Roman"/>
          <w:noProof/>
          <w:sz w:val="20"/>
          <w:szCs w:val="20"/>
        </w:rPr>
        <w:t>(Johnson et al., 2008; Noorani, 2021)</w:t>
      </w:r>
      <w:r w:rsidR="00196F17" w:rsidRPr="009338F6">
        <w:rPr>
          <w:rFonts w:ascii="Times New Roman" w:hAnsi="Times New Roman" w:cs="Times New Roman"/>
          <w:sz w:val="20"/>
          <w:szCs w:val="20"/>
        </w:rPr>
        <w:fldChar w:fldCharType="end"/>
      </w:r>
      <w:r w:rsidR="000465B1" w:rsidRPr="009338F6">
        <w:rPr>
          <w:rFonts w:ascii="Times New Roman" w:hAnsi="Times New Roman" w:cs="Times New Roman"/>
          <w:sz w:val="20"/>
          <w:szCs w:val="20"/>
        </w:rPr>
        <w:t xml:space="preserve">. </w:t>
      </w:r>
      <w:r w:rsidR="004A0C7A" w:rsidRPr="009338F6">
        <w:rPr>
          <w:rFonts w:ascii="Times New Roman" w:hAnsi="Times New Roman" w:cs="Times New Roman"/>
          <w:sz w:val="20"/>
          <w:szCs w:val="20"/>
        </w:rPr>
        <w:t>Conversely, t</w:t>
      </w:r>
      <w:r w:rsidR="003A6843" w:rsidRPr="009338F6">
        <w:rPr>
          <w:rFonts w:ascii="Times New Roman" w:hAnsi="Times New Roman" w:cs="Times New Roman"/>
          <w:sz w:val="20"/>
          <w:szCs w:val="20"/>
        </w:rPr>
        <w:t xml:space="preserve">rials that involve </w:t>
      </w:r>
      <w:r w:rsidR="00861C47" w:rsidRPr="009338F6">
        <w:rPr>
          <w:rFonts w:ascii="Times New Roman" w:hAnsi="Times New Roman" w:cs="Times New Roman"/>
          <w:sz w:val="20"/>
          <w:szCs w:val="20"/>
        </w:rPr>
        <w:t>significant</w:t>
      </w:r>
      <w:r w:rsidR="0029037E" w:rsidRPr="009338F6">
        <w:rPr>
          <w:rFonts w:ascii="Times New Roman" w:hAnsi="Times New Roman" w:cs="Times New Roman"/>
          <w:sz w:val="20"/>
          <w:szCs w:val="20"/>
        </w:rPr>
        <w:t xml:space="preserve"> physiological </w:t>
      </w:r>
      <w:r w:rsidR="003A6843" w:rsidRPr="009338F6">
        <w:rPr>
          <w:rFonts w:ascii="Times New Roman" w:hAnsi="Times New Roman" w:cs="Times New Roman"/>
          <w:sz w:val="20"/>
          <w:szCs w:val="20"/>
        </w:rPr>
        <w:t xml:space="preserve">measurements or neuroimaging may </w:t>
      </w:r>
      <w:r w:rsidR="0029037E" w:rsidRPr="009338F6">
        <w:rPr>
          <w:rFonts w:ascii="Times New Roman" w:hAnsi="Times New Roman" w:cs="Times New Roman"/>
          <w:sz w:val="20"/>
          <w:szCs w:val="20"/>
        </w:rPr>
        <w:t xml:space="preserve">necessarily convey </w:t>
      </w:r>
      <w:r w:rsidR="0047603F">
        <w:rPr>
          <w:rFonts w:ascii="Times New Roman" w:hAnsi="Times New Roman" w:cs="Times New Roman"/>
          <w:sz w:val="20"/>
          <w:szCs w:val="20"/>
        </w:rPr>
        <w:t>‘</w:t>
      </w:r>
      <w:r w:rsidR="003A6843" w:rsidRPr="009338F6">
        <w:rPr>
          <w:rFonts w:ascii="Times New Roman" w:hAnsi="Times New Roman" w:cs="Times New Roman"/>
          <w:sz w:val="20"/>
          <w:szCs w:val="20"/>
        </w:rPr>
        <w:t>clinical</w:t>
      </w:r>
      <w:r w:rsidR="0047603F">
        <w:rPr>
          <w:rFonts w:ascii="Times New Roman" w:hAnsi="Times New Roman" w:cs="Times New Roman"/>
          <w:sz w:val="20"/>
          <w:szCs w:val="20"/>
        </w:rPr>
        <w:t xml:space="preserve">’ </w:t>
      </w:r>
      <w:r w:rsidR="004A0C7A" w:rsidRPr="009338F6">
        <w:rPr>
          <w:rFonts w:ascii="Times New Roman" w:hAnsi="Times New Roman" w:cs="Times New Roman"/>
          <w:sz w:val="20"/>
          <w:szCs w:val="20"/>
        </w:rPr>
        <w:t xml:space="preserve">or </w:t>
      </w:r>
      <w:r w:rsidR="0047603F">
        <w:rPr>
          <w:rFonts w:ascii="Times New Roman" w:hAnsi="Times New Roman" w:cs="Times New Roman"/>
          <w:sz w:val="20"/>
          <w:szCs w:val="20"/>
        </w:rPr>
        <w:t>‘</w:t>
      </w:r>
      <w:r w:rsidR="003A6843" w:rsidRPr="009338F6">
        <w:rPr>
          <w:rFonts w:ascii="Times New Roman" w:hAnsi="Times New Roman" w:cs="Times New Roman"/>
          <w:sz w:val="20"/>
          <w:szCs w:val="20"/>
        </w:rPr>
        <w:t>medical</w:t>
      </w:r>
      <w:r w:rsidR="0047603F">
        <w:rPr>
          <w:rFonts w:ascii="Times New Roman" w:hAnsi="Times New Roman" w:cs="Times New Roman"/>
          <w:sz w:val="20"/>
          <w:szCs w:val="20"/>
        </w:rPr>
        <w:t>’</w:t>
      </w:r>
      <w:r w:rsidR="003A6843" w:rsidRPr="009338F6">
        <w:rPr>
          <w:rFonts w:ascii="Times New Roman" w:hAnsi="Times New Roman" w:cs="Times New Roman"/>
          <w:sz w:val="20"/>
          <w:szCs w:val="20"/>
        </w:rPr>
        <w:t xml:space="preserve"> ambiance</w:t>
      </w:r>
      <w:r w:rsidR="0029037E" w:rsidRPr="009338F6">
        <w:rPr>
          <w:rFonts w:ascii="Times New Roman" w:hAnsi="Times New Roman" w:cs="Times New Roman"/>
          <w:sz w:val="20"/>
          <w:szCs w:val="20"/>
        </w:rPr>
        <w:t>s</w:t>
      </w:r>
      <w:r w:rsidR="003831BD" w:rsidRPr="009338F6">
        <w:rPr>
          <w:rFonts w:ascii="Times New Roman" w:hAnsi="Times New Roman" w:cs="Times New Roman"/>
          <w:sz w:val="20"/>
          <w:szCs w:val="20"/>
        </w:rPr>
        <w:t xml:space="preserve"> </w:t>
      </w:r>
      <w:r w:rsidR="003831BD" w:rsidRPr="009338F6">
        <w:rPr>
          <w:rFonts w:ascii="Times New Roman" w:hAnsi="Times New Roman" w:cs="Times New Roman"/>
          <w:sz w:val="20"/>
          <w:szCs w:val="20"/>
        </w:rPr>
        <w:fldChar w:fldCharType="begin"/>
      </w:r>
      <w:r w:rsidR="003831BD" w:rsidRPr="009338F6">
        <w:rPr>
          <w:rFonts w:ascii="Times New Roman" w:hAnsi="Times New Roman" w:cs="Times New Roman"/>
          <w:sz w:val="20"/>
          <w:szCs w:val="20"/>
        </w:rPr>
        <w:instrText xml:space="preserve"> ADDIN EN.CITE &lt;EndNote&gt;&lt;Cite&gt;&lt;Author&gt;Studerus&lt;/Author&gt;&lt;Year&gt;2012&lt;/Year&gt;&lt;RecNum&gt;122&lt;/RecNum&gt;&lt;DisplayText&gt;(Studerus et al., 2012)&lt;/DisplayText&gt;&lt;record&gt;&lt;rec-number&gt;122&lt;/rec-number&gt;&lt;foreign-keys&gt;&lt;key app="EN" db-id="vzsr5et5yvt991ed9savare6asv2dz5dt5z2" timestamp="1652447663" guid="9942bc7b-d97b-4712-b5c8-b626cc3d2b90"&gt;122&lt;/key&gt;&lt;/foreign-keys&gt;&lt;ref-type name="Journal Article"&gt;17&lt;/ref-type&gt;&lt;contributors&gt;&lt;authors&gt;&lt;author&gt;Studerus, E.&lt;/author&gt;&lt;author&gt;Gamma, A.&lt;/author&gt;&lt;author&gt;Kometer, M.&lt;/author&gt;&lt;author&gt;Vollenweider, F. X.&lt;/author&gt;&lt;/authors&gt;&lt;/contributors&gt;&lt;auth-address&gt;Neuropsychopharmacology and Brain Imaging &amp;amp; Heffter Research Center, University Hospital of Psychiatry, Zurich, Switzerland. erich.studerus@upkbs.ch&lt;/auth-address&gt;&lt;titles&gt;&lt;title&gt;Prediction of psilocybin response in healthy volunteers&lt;/title&gt;&lt;secondary-title&gt;PLoS One&lt;/secondary-title&gt;&lt;/titles&gt;&lt;periodical&gt;&lt;full-title&gt;PLoS One&lt;/full-title&gt;&lt;/periodical&gt;&lt;pages&gt;e30800&lt;/pages&gt;&lt;volume&gt;7&lt;/volume&gt;&lt;number&gt;2&lt;/number&gt;&lt;edition&gt;2012/03/01&lt;/edition&gt;&lt;keywords&gt;&lt;keyword&gt;Adult&lt;/keyword&gt;&lt;keyword&gt;Databases as Topic&lt;/keyword&gt;&lt;keyword&gt;Female&lt;/keyword&gt;&lt;keyword&gt;*Health&lt;/keyword&gt;&lt;keyword&gt;Human Experimentation&lt;/keyword&gt;&lt;keyword&gt;Humans&lt;/keyword&gt;&lt;keyword&gt;Male&lt;/keyword&gt;&lt;keyword&gt;Models, Biological&lt;/keyword&gt;&lt;keyword&gt;Psilocybin/*pharmacology&lt;/keyword&gt;&lt;keyword&gt;Regression Analysis&lt;/keyword&gt;&lt;/keywords&gt;&lt;dates&gt;&lt;year&gt;2012&lt;/year&gt;&lt;/dates&gt;&lt;isbn&gt;1932-6203 (Electronic)&amp;#xD;1932-6203 (Linking)&lt;/isbn&gt;&lt;accession-num&gt;22363492&lt;/accession-num&gt;&lt;urls&gt;&lt;related-urls&gt;&lt;url&gt;https://www.ncbi.nlm.nih.gov/pubmed/22363492&lt;/url&gt;&lt;/related-urls&gt;&lt;/urls&gt;&lt;custom2&gt;PMC3281871&lt;/custom2&gt;&lt;electronic-resource-num&gt;10.1371/journal.pone.0030800&lt;/electronic-resource-num&gt;&lt;/record&gt;&lt;/Cite&gt;&lt;/EndNote&gt;</w:instrText>
      </w:r>
      <w:r w:rsidR="003831BD" w:rsidRPr="009338F6">
        <w:rPr>
          <w:rFonts w:ascii="Times New Roman" w:hAnsi="Times New Roman" w:cs="Times New Roman"/>
          <w:sz w:val="20"/>
          <w:szCs w:val="20"/>
        </w:rPr>
        <w:fldChar w:fldCharType="separate"/>
      </w:r>
      <w:r w:rsidR="003831BD" w:rsidRPr="009338F6">
        <w:rPr>
          <w:rFonts w:ascii="Times New Roman" w:hAnsi="Times New Roman" w:cs="Times New Roman"/>
          <w:noProof/>
          <w:sz w:val="20"/>
          <w:szCs w:val="20"/>
        </w:rPr>
        <w:t>(Studerus et al., 2012)</w:t>
      </w:r>
      <w:r w:rsidR="003831BD" w:rsidRPr="009338F6">
        <w:rPr>
          <w:rFonts w:ascii="Times New Roman" w:hAnsi="Times New Roman" w:cs="Times New Roman"/>
          <w:sz w:val="20"/>
          <w:szCs w:val="20"/>
        </w:rPr>
        <w:fldChar w:fldCharType="end"/>
      </w:r>
      <w:r w:rsidR="003A6843" w:rsidRPr="009338F6">
        <w:rPr>
          <w:rFonts w:ascii="Times New Roman" w:hAnsi="Times New Roman" w:cs="Times New Roman"/>
          <w:sz w:val="20"/>
          <w:szCs w:val="20"/>
        </w:rPr>
        <w:t xml:space="preserve">, </w:t>
      </w:r>
      <w:r w:rsidR="0029037E" w:rsidRPr="009338F6">
        <w:rPr>
          <w:rFonts w:ascii="Times New Roman" w:hAnsi="Times New Roman" w:cs="Times New Roman"/>
          <w:sz w:val="20"/>
          <w:szCs w:val="20"/>
        </w:rPr>
        <w:t xml:space="preserve">and </w:t>
      </w:r>
      <w:r w:rsidR="003A6843" w:rsidRPr="009338F6">
        <w:rPr>
          <w:rFonts w:ascii="Times New Roman" w:hAnsi="Times New Roman" w:cs="Times New Roman"/>
          <w:sz w:val="20"/>
          <w:szCs w:val="20"/>
        </w:rPr>
        <w:t xml:space="preserve">trials </w:t>
      </w:r>
      <w:r w:rsidR="004A0C7A" w:rsidRPr="009338F6">
        <w:rPr>
          <w:rFonts w:ascii="Times New Roman" w:hAnsi="Times New Roman" w:cs="Times New Roman"/>
          <w:sz w:val="20"/>
          <w:szCs w:val="20"/>
        </w:rPr>
        <w:t xml:space="preserve">investigating </w:t>
      </w:r>
      <w:r w:rsidR="003A6843" w:rsidRPr="009338F6">
        <w:rPr>
          <w:rFonts w:ascii="Times New Roman" w:hAnsi="Times New Roman" w:cs="Times New Roman"/>
          <w:sz w:val="20"/>
          <w:szCs w:val="20"/>
        </w:rPr>
        <w:t xml:space="preserve">traditional indigenous settings </w:t>
      </w:r>
      <w:r w:rsidR="00BB5718" w:rsidRPr="009338F6">
        <w:rPr>
          <w:rFonts w:ascii="Times New Roman" w:hAnsi="Times New Roman" w:cs="Times New Roman"/>
          <w:sz w:val="20"/>
          <w:szCs w:val="20"/>
        </w:rPr>
        <w:t>may foster</w:t>
      </w:r>
      <w:r w:rsidR="004A0C7A" w:rsidRPr="009338F6">
        <w:rPr>
          <w:rFonts w:ascii="Times New Roman" w:hAnsi="Times New Roman" w:cs="Times New Roman"/>
          <w:sz w:val="20"/>
          <w:szCs w:val="20"/>
        </w:rPr>
        <w:t xml:space="preserve"> </w:t>
      </w:r>
      <w:r w:rsidR="0047603F">
        <w:rPr>
          <w:rFonts w:ascii="Times New Roman" w:hAnsi="Times New Roman" w:cs="Times New Roman"/>
          <w:sz w:val="20"/>
          <w:szCs w:val="20"/>
        </w:rPr>
        <w:t>‘</w:t>
      </w:r>
      <w:r w:rsidR="003A6843" w:rsidRPr="009338F6">
        <w:rPr>
          <w:rFonts w:ascii="Times New Roman" w:hAnsi="Times New Roman" w:cs="Times New Roman"/>
          <w:sz w:val="20"/>
          <w:szCs w:val="20"/>
        </w:rPr>
        <w:t>ceremonial</w:t>
      </w:r>
      <w:r w:rsidR="0047603F">
        <w:rPr>
          <w:rFonts w:ascii="Times New Roman" w:hAnsi="Times New Roman" w:cs="Times New Roman"/>
          <w:sz w:val="20"/>
          <w:szCs w:val="20"/>
        </w:rPr>
        <w:t>’</w:t>
      </w:r>
      <w:r w:rsidR="004A0C7A" w:rsidRPr="009338F6">
        <w:rPr>
          <w:rFonts w:ascii="Times New Roman" w:hAnsi="Times New Roman" w:cs="Times New Roman"/>
          <w:sz w:val="20"/>
          <w:szCs w:val="20"/>
        </w:rPr>
        <w:t xml:space="preserve"> </w:t>
      </w:r>
      <w:r w:rsidR="00BB5718" w:rsidRPr="009338F6">
        <w:rPr>
          <w:rFonts w:ascii="Times New Roman" w:hAnsi="Times New Roman" w:cs="Times New Roman"/>
          <w:sz w:val="20"/>
          <w:szCs w:val="20"/>
        </w:rPr>
        <w:t xml:space="preserve">or </w:t>
      </w:r>
      <w:r w:rsidR="00861C47">
        <w:rPr>
          <w:rFonts w:ascii="Times New Roman" w:hAnsi="Times New Roman" w:cs="Times New Roman"/>
          <w:sz w:val="20"/>
          <w:szCs w:val="20"/>
        </w:rPr>
        <w:t>‘</w:t>
      </w:r>
      <w:r w:rsidR="00BB5718" w:rsidRPr="009338F6">
        <w:rPr>
          <w:rFonts w:ascii="Times New Roman" w:hAnsi="Times New Roman" w:cs="Times New Roman"/>
          <w:sz w:val="20"/>
          <w:szCs w:val="20"/>
        </w:rPr>
        <w:t>shamanic</w:t>
      </w:r>
      <w:r w:rsidR="00861C47">
        <w:rPr>
          <w:rFonts w:ascii="Times New Roman" w:hAnsi="Times New Roman" w:cs="Times New Roman"/>
          <w:sz w:val="20"/>
          <w:szCs w:val="20"/>
        </w:rPr>
        <w:t>’</w:t>
      </w:r>
      <w:r w:rsidR="00BB5718" w:rsidRPr="009338F6">
        <w:rPr>
          <w:rFonts w:ascii="Times New Roman" w:hAnsi="Times New Roman" w:cs="Times New Roman"/>
          <w:sz w:val="20"/>
          <w:szCs w:val="20"/>
        </w:rPr>
        <w:t xml:space="preserve"> </w:t>
      </w:r>
      <w:r w:rsidR="004A0C7A" w:rsidRPr="009338F6">
        <w:rPr>
          <w:rFonts w:ascii="Times New Roman" w:hAnsi="Times New Roman" w:cs="Times New Roman"/>
          <w:sz w:val="20"/>
          <w:szCs w:val="20"/>
        </w:rPr>
        <w:t>ambiance</w:t>
      </w:r>
      <w:r w:rsidR="0029037E" w:rsidRPr="009338F6">
        <w:rPr>
          <w:rFonts w:ascii="Times New Roman" w:hAnsi="Times New Roman" w:cs="Times New Roman"/>
          <w:sz w:val="20"/>
          <w:szCs w:val="20"/>
        </w:rPr>
        <w:t>s</w:t>
      </w:r>
      <w:r w:rsidR="00196F17" w:rsidRPr="009338F6">
        <w:rPr>
          <w:rFonts w:ascii="Times New Roman" w:hAnsi="Times New Roman" w:cs="Times New Roman"/>
          <w:sz w:val="20"/>
          <w:szCs w:val="20"/>
        </w:rPr>
        <w:t xml:space="preserve"> </w:t>
      </w:r>
      <w:r w:rsidR="00196F17" w:rsidRPr="009338F6">
        <w:rPr>
          <w:rFonts w:ascii="Times New Roman" w:hAnsi="Times New Roman" w:cs="Times New Roman"/>
          <w:sz w:val="20"/>
          <w:szCs w:val="20"/>
        </w:rPr>
        <w:fldChar w:fldCharType="begin"/>
      </w:r>
      <w:r w:rsidR="00196F17" w:rsidRPr="009338F6">
        <w:rPr>
          <w:rFonts w:ascii="Times New Roman" w:hAnsi="Times New Roman" w:cs="Times New Roman"/>
          <w:sz w:val="20"/>
          <w:szCs w:val="20"/>
        </w:rPr>
        <w:instrText xml:space="preserve"> ADDIN EN.CITE &lt;EndNote&gt;&lt;Cite&gt;&lt;Author&gt;Sapoznikow&lt;/Author&gt;&lt;Year&gt;2019&lt;/Year&gt;&lt;RecNum&gt;394&lt;/RecNum&gt;&lt;DisplayText&gt;(Loizaga-Velder &amp;amp; Verres, 2014; Sapoznikow et al., 2019)&lt;/DisplayText&gt;&lt;record&gt;&lt;rec-number&gt;394&lt;/rec-number&gt;&lt;foreign-keys&gt;&lt;key app="EN" db-id="vzsr5et5yvt991ed9savare6asv2dz5dt5z2" timestamp="1664985206" guid="59070bf5-0ebf-4e5e-bcd8-ffcc5b4a0e50"&gt;394&lt;/key&gt;&lt;/foreign-keys&gt;&lt;ref-type name="Journal Article"&gt;17&lt;/ref-type&gt;&lt;contributors&gt;&lt;authors&gt;&lt;author&gt;Sapoznikow, Avery&lt;/author&gt;&lt;author&gt;Walsh, Zachary&lt;/author&gt;&lt;author&gt;Tupper, Kenneth W&lt;/author&gt;&lt;author&gt;Erowid, Earth&lt;/author&gt;&lt;author&gt;Erowid, Fire&lt;/author&gt;&lt;/authors&gt;&lt;/contributors&gt;&lt;titles&gt;&lt;title&gt;The influence of context on Ayahuasca experiences: an analysis of experience reports&lt;/title&gt;&lt;secondary-title&gt;Journal of Psychedelic Studies&lt;/secondary-title&gt;&lt;/titles&gt;&lt;periodical&gt;&lt;full-title&gt;Journal of Psychedelic Studies&lt;/full-title&gt;&lt;/periodical&gt;&lt;pages&gt;288-294&lt;/pages&gt;&lt;volume&gt;3&lt;/volume&gt;&lt;number&gt;3&lt;/number&gt;&lt;keywords&gt;&lt;keyword&gt;Qualitative&lt;/keyword&gt;&lt;keyword&gt;Drug x context interaction (psychedelics)&lt;/keyword&gt;&lt;keyword&gt;Ayahuasca&lt;/keyword&gt;&lt;/keywords&gt;&lt;dates&gt;&lt;year&gt;2019&lt;/year&gt;&lt;/dates&gt;&lt;isbn&gt;2559-9283&lt;/isbn&gt;&lt;urls&gt;&lt;/urls&gt;&lt;/record&gt;&lt;/Cite&gt;&lt;Cite&gt;&lt;Author&gt;Loizaga-Velder&lt;/Author&gt;&lt;Year&gt;2014&lt;/Year&gt;&lt;RecNum&gt;694&lt;/RecNum&gt;&lt;record&gt;&lt;rec-number&gt;694&lt;/rec-number&gt;&lt;foreign-keys&gt;&lt;key app="EN" db-id="vzsr5et5yvt991ed9savare6asv2dz5dt5z2" timestamp="1701272456" guid="9e9f65c2-7c9b-42a7-8b0b-336960f3fa85"&gt;694&lt;/key&gt;&lt;/foreign-keys&gt;&lt;ref-type name="Journal Article"&gt;17&lt;/ref-type&gt;&lt;contributors&gt;&lt;authors&gt;&lt;author&gt;Loizaga-Velder, Anja&lt;/author&gt;&lt;author&gt;Verres, Rolf&lt;/author&gt;&lt;/authors&gt;&lt;/contributors&gt;&lt;titles&gt;&lt;title&gt;Therapeutic effects of ritual ayahuasca use in the treatment of substance dependence—qualitative results&lt;/title&gt;&lt;secondary-title&gt;Journal of psychoactive drugs&lt;/secondary-title&gt;&lt;/titles&gt;&lt;periodical&gt;&lt;full-title&gt;Journal of Psychoactive Drugs&lt;/full-title&gt;&lt;/periodical&gt;&lt;pages&gt;63-72&lt;/pages&gt;&lt;volume&gt;46&lt;/volume&gt;&lt;number&gt;1&lt;/number&gt;&lt;dates&gt;&lt;year&gt;2014&lt;/year&gt;&lt;/dates&gt;&lt;isbn&gt;0279-1072&lt;/isbn&gt;&lt;urls&gt;&lt;/urls&gt;&lt;/record&gt;&lt;/Cite&gt;&lt;/EndNote&gt;</w:instrText>
      </w:r>
      <w:r w:rsidR="00196F17" w:rsidRPr="009338F6">
        <w:rPr>
          <w:rFonts w:ascii="Times New Roman" w:hAnsi="Times New Roman" w:cs="Times New Roman"/>
          <w:sz w:val="20"/>
          <w:szCs w:val="20"/>
        </w:rPr>
        <w:fldChar w:fldCharType="separate"/>
      </w:r>
      <w:r w:rsidR="00196F17" w:rsidRPr="009338F6">
        <w:rPr>
          <w:rFonts w:ascii="Times New Roman" w:hAnsi="Times New Roman" w:cs="Times New Roman"/>
          <w:noProof/>
          <w:sz w:val="20"/>
          <w:szCs w:val="20"/>
        </w:rPr>
        <w:t>(Loizaga-Velder &amp; Verres, 2014; Sapoznikow et al., 2019)</w:t>
      </w:r>
      <w:r w:rsidR="00196F17" w:rsidRPr="009338F6">
        <w:rPr>
          <w:rFonts w:ascii="Times New Roman" w:hAnsi="Times New Roman" w:cs="Times New Roman"/>
          <w:sz w:val="20"/>
          <w:szCs w:val="20"/>
        </w:rPr>
        <w:fldChar w:fldCharType="end"/>
      </w:r>
      <w:r w:rsidR="003A6843" w:rsidRPr="009338F6">
        <w:rPr>
          <w:rFonts w:ascii="Times New Roman" w:hAnsi="Times New Roman" w:cs="Times New Roman"/>
          <w:sz w:val="20"/>
          <w:szCs w:val="20"/>
        </w:rPr>
        <w:t xml:space="preserve">. </w:t>
      </w:r>
    </w:p>
    <w:p w14:paraId="5EACEC06" w14:textId="77777777" w:rsidR="00A57C05" w:rsidRPr="009338F6" w:rsidRDefault="00A57C05" w:rsidP="00A57C05">
      <w:pPr>
        <w:rPr>
          <w:rFonts w:ascii="Times New Roman" w:hAnsi="Times New Roman" w:cs="Times New Roman"/>
          <w:sz w:val="20"/>
          <w:szCs w:val="20"/>
        </w:rPr>
      </w:pPr>
    </w:p>
    <w:p w14:paraId="364111AE" w14:textId="4AC17DEC" w:rsidR="000158AA" w:rsidRPr="009338F6" w:rsidRDefault="000158AA" w:rsidP="00A57C05">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3C5B7866" w14:textId="4205B835" w:rsidR="003D60A9" w:rsidRPr="009338F6" w:rsidRDefault="0067268A" w:rsidP="003D60A9">
      <w:pPr>
        <w:pStyle w:val="ListParagraph"/>
        <w:numPr>
          <w:ilvl w:val="0"/>
          <w:numId w:val="1"/>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 xml:space="preserve">Was </w:t>
      </w:r>
      <w:r w:rsidR="003D60A9" w:rsidRPr="009338F6">
        <w:rPr>
          <w:rFonts w:ascii="Times New Roman" w:hAnsi="Times New Roman" w:cs="Times New Roman"/>
          <w:color w:val="212121"/>
          <w:sz w:val="20"/>
          <w:szCs w:val="20"/>
        </w:rPr>
        <w:t xml:space="preserve">a particular ambiance curated by the study team? For instance, </w:t>
      </w:r>
      <w:r w:rsidR="0029037E" w:rsidRPr="009338F6">
        <w:rPr>
          <w:rFonts w:ascii="Times New Roman" w:hAnsi="Times New Roman" w:cs="Times New Roman"/>
          <w:color w:val="212121"/>
          <w:sz w:val="20"/>
          <w:szCs w:val="20"/>
        </w:rPr>
        <w:t>medical/</w:t>
      </w:r>
      <w:r w:rsidRPr="009338F6">
        <w:rPr>
          <w:rFonts w:ascii="Times New Roman" w:hAnsi="Times New Roman" w:cs="Times New Roman"/>
          <w:color w:val="212121"/>
          <w:sz w:val="20"/>
          <w:szCs w:val="20"/>
        </w:rPr>
        <w:t>clinical or purposefully de-medicalized</w:t>
      </w:r>
      <w:r w:rsidR="003D60A9" w:rsidRPr="009338F6">
        <w:rPr>
          <w:rFonts w:ascii="Times New Roman" w:hAnsi="Times New Roman" w:cs="Times New Roman"/>
          <w:color w:val="212121"/>
          <w:sz w:val="20"/>
          <w:szCs w:val="20"/>
        </w:rPr>
        <w:t>?</w:t>
      </w:r>
    </w:p>
    <w:p w14:paraId="7749521C" w14:textId="756AB612" w:rsidR="000158AA" w:rsidRPr="009338F6" w:rsidRDefault="003D60A9" w:rsidP="003D60A9">
      <w:pPr>
        <w:pStyle w:val="ListParagraph"/>
        <w:numPr>
          <w:ilvl w:val="0"/>
          <w:numId w:val="1"/>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 xml:space="preserve">Was there a particular guiding aesthetic to this ambiance? For instance, </w:t>
      </w:r>
      <w:r w:rsidR="00193640" w:rsidRPr="009338F6">
        <w:rPr>
          <w:rFonts w:ascii="Times New Roman" w:hAnsi="Times New Roman" w:cs="Times New Roman"/>
          <w:color w:val="212121"/>
          <w:sz w:val="20"/>
          <w:szCs w:val="20"/>
        </w:rPr>
        <w:t>nature-inspired</w:t>
      </w:r>
      <w:r w:rsidR="0067268A" w:rsidRPr="009338F6">
        <w:rPr>
          <w:rFonts w:ascii="Times New Roman" w:hAnsi="Times New Roman" w:cs="Times New Roman"/>
          <w:color w:val="212121"/>
          <w:sz w:val="20"/>
          <w:szCs w:val="20"/>
        </w:rPr>
        <w:t>, p</w:t>
      </w:r>
      <w:r w:rsidR="00193640" w:rsidRPr="009338F6">
        <w:rPr>
          <w:rFonts w:ascii="Times New Roman" w:hAnsi="Times New Roman" w:cs="Times New Roman"/>
          <w:color w:val="212121"/>
          <w:sz w:val="20"/>
          <w:szCs w:val="20"/>
        </w:rPr>
        <w:t>sychedeli</w:t>
      </w:r>
      <w:r w:rsidR="000465B1" w:rsidRPr="009338F6">
        <w:rPr>
          <w:rFonts w:ascii="Times New Roman" w:hAnsi="Times New Roman" w:cs="Times New Roman"/>
          <w:color w:val="212121"/>
          <w:sz w:val="20"/>
          <w:szCs w:val="20"/>
        </w:rPr>
        <w:t>a-</w:t>
      </w:r>
      <w:r w:rsidR="00193640" w:rsidRPr="009338F6">
        <w:rPr>
          <w:rFonts w:ascii="Times New Roman" w:hAnsi="Times New Roman" w:cs="Times New Roman"/>
          <w:color w:val="212121"/>
          <w:sz w:val="20"/>
          <w:szCs w:val="20"/>
        </w:rPr>
        <w:t>inspired</w:t>
      </w:r>
      <w:r w:rsidR="0067268A" w:rsidRPr="009338F6">
        <w:rPr>
          <w:rFonts w:ascii="Times New Roman" w:hAnsi="Times New Roman" w:cs="Times New Roman"/>
          <w:color w:val="212121"/>
          <w:sz w:val="20"/>
          <w:szCs w:val="20"/>
        </w:rPr>
        <w:t>, c</w:t>
      </w:r>
      <w:r w:rsidR="00193640" w:rsidRPr="009338F6">
        <w:rPr>
          <w:rFonts w:ascii="Times New Roman" w:hAnsi="Times New Roman" w:cs="Times New Roman"/>
          <w:color w:val="212121"/>
          <w:sz w:val="20"/>
          <w:szCs w:val="20"/>
        </w:rPr>
        <w:t>eremonial</w:t>
      </w:r>
      <w:r w:rsidR="0067268A" w:rsidRPr="009338F6">
        <w:rPr>
          <w:rFonts w:ascii="Times New Roman" w:hAnsi="Times New Roman" w:cs="Times New Roman"/>
          <w:color w:val="212121"/>
          <w:sz w:val="20"/>
          <w:szCs w:val="20"/>
        </w:rPr>
        <w:t>/</w:t>
      </w:r>
      <w:r w:rsidR="00193640" w:rsidRPr="009338F6">
        <w:rPr>
          <w:rFonts w:ascii="Times New Roman" w:hAnsi="Times New Roman" w:cs="Times New Roman"/>
          <w:color w:val="212121"/>
          <w:sz w:val="20"/>
          <w:szCs w:val="20"/>
        </w:rPr>
        <w:t>shamanic</w:t>
      </w:r>
      <w:r w:rsidR="0067268A" w:rsidRPr="009338F6">
        <w:rPr>
          <w:rFonts w:ascii="Times New Roman" w:hAnsi="Times New Roman" w:cs="Times New Roman"/>
          <w:color w:val="212121"/>
          <w:sz w:val="20"/>
          <w:szCs w:val="20"/>
        </w:rPr>
        <w:t xml:space="preserve">, </w:t>
      </w:r>
      <w:r w:rsidR="0029037E" w:rsidRPr="009338F6">
        <w:rPr>
          <w:rFonts w:ascii="Times New Roman" w:hAnsi="Times New Roman" w:cs="Times New Roman"/>
          <w:color w:val="212121"/>
          <w:sz w:val="20"/>
          <w:szCs w:val="20"/>
        </w:rPr>
        <w:t xml:space="preserve">or </w:t>
      </w:r>
      <w:r w:rsidR="0067268A" w:rsidRPr="009338F6">
        <w:rPr>
          <w:rFonts w:ascii="Times New Roman" w:hAnsi="Times New Roman" w:cs="Times New Roman"/>
          <w:color w:val="212121"/>
          <w:sz w:val="20"/>
          <w:szCs w:val="20"/>
        </w:rPr>
        <w:t>l</w:t>
      </w:r>
      <w:r w:rsidR="000465B1" w:rsidRPr="009338F6">
        <w:rPr>
          <w:rFonts w:ascii="Times New Roman" w:hAnsi="Times New Roman" w:cs="Times New Roman"/>
          <w:color w:val="212121"/>
          <w:sz w:val="20"/>
          <w:szCs w:val="20"/>
        </w:rPr>
        <w:t>iving room</w:t>
      </w:r>
      <w:r w:rsidR="0067268A" w:rsidRPr="009338F6">
        <w:rPr>
          <w:rFonts w:ascii="Times New Roman" w:hAnsi="Times New Roman" w:cs="Times New Roman"/>
          <w:color w:val="212121"/>
          <w:sz w:val="20"/>
          <w:szCs w:val="20"/>
        </w:rPr>
        <w:t>/</w:t>
      </w:r>
      <w:r w:rsidR="000465B1" w:rsidRPr="009338F6">
        <w:rPr>
          <w:rFonts w:ascii="Times New Roman" w:hAnsi="Times New Roman" w:cs="Times New Roman"/>
          <w:color w:val="212121"/>
          <w:sz w:val="20"/>
          <w:szCs w:val="20"/>
        </w:rPr>
        <w:t>home-like</w:t>
      </w:r>
      <w:r w:rsidRPr="009338F6">
        <w:rPr>
          <w:rFonts w:ascii="Times New Roman" w:hAnsi="Times New Roman" w:cs="Times New Roman"/>
          <w:color w:val="212121"/>
          <w:sz w:val="20"/>
          <w:szCs w:val="20"/>
        </w:rPr>
        <w:t>?</w:t>
      </w:r>
    </w:p>
    <w:p w14:paraId="0F6EF419" w14:textId="77777777" w:rsidR="000158AA" w:rsidRPr="009338F6" w:rsidRDefault="000158AA" w:rsidP="00A57C05">
      <w:pPr>
        <w:rPr>
          <w:rFonts w:ascii="Times New Roman" w:hAnsi="Times New Roman" w:cs="Times New Roman"/>
          <w:color w:val="212121"/>
          <w:sz w:val="20"/>
          <w:szCs w:val="20"/>
          <w:u w:val="single"/>
        </w:rPr>
      </w:pPr>
    </w:p>
    <w:p w14:paraId="2AE79BF1" w14:textId="79500F7C" w:rsidR="00A57C05" w:rsidRPr="009338F6" w:rsidRDefault="000158AA" w:rsidP="00A57C05">
      <w:pPr>
        <w:rPr>
          <w:rFonts w:ascii="Times New Roman" w:hAnsi="Times New Roman" w:cs="Times New Roman"/>
          <w:b/>
          <w:bCs/>
          <w:sz w:val="20"/>
          <w:szCs w:val="20"/>
        </w:rPr>
      </w:pPr>
      <w:r w:rsidRPr="009338F6">
        <w:rPr>
          <w:rFonts w:ascii="Times New Roman" w:hAnsi="Times New Roman" w:cs="Times New Roman"/>
          <w:color w:val="212121"/>
          <w:sz w:val="20"/>
          <w:szCs w:val="20"/>
          <w:u w:val="single"/>
        </w:rPr>
        <w:t>Selected relevant quotes of Delphi consensus process experts</w:t>
      </w:r>
      <w:r w:rsidRPr="009338F6">
        <w:rPr>
          <w:rFonts w:ascii="Times New Roman" w:hAnsi="Times New Roman" w:cs="Times New Roman"/>
          <w:sz w:val="20"/>
          <w:szCs w:val="20"/>
        </w:rPr>
        <w:t xml:space="preserve">: </w:t>
      </w:r>
      <w:r w:rsidR="00A57C05" w:rsidRPr="009338F6">
        <w:rPr>
          <w:rFonts w:ascii="Times New Roman" w:hAnsi="Times New Roman" w:cs="Times New Roman"/>
          <w:sz w:val="20"/>
          <w:szCs w:val="20"/>
        </w:rPr>
        <w:t xml:space="preserve"> </w:t>
      </w:r>
    </w:p>
    <w:p w14:paraId="12562666" w14:textId="584FE882" w:rsidR="00A57C05" w:rsidRPr="009338F6" w:rsidRDefault="00186523" w:rsidP="00A57C05">
      <w:pPr>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The intention the study team had in setting up the room - what overall ambience did they want to achieve?</w:t>
      </w:r>
      <w:r>
        <w:rPr>
          <w:rFonts w:ascii="Times New Roman" w:hAnsi="Times New Roman" w:cs="Times New Roman"/>
          <w:sz w:val="20"/>
          <w:szCs w:val="20"/>
        </w:rPr>
        <w:t>”</w:t>
      </w:r>
    </w:p>
    <w:p w14:paraId="0E0BD33A" w14:textId="3103D4BE" w:rsidR="00A57C05" w:rsidRPr="009338F6" w:rsidRDefault="00186523" w:rsidP="00A57C05">
      <w:pPr>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Medical vs. home vs. shamanic setting; if medical setting, does the room look like a hospital room?</w:t>
      </w:r>
      <w:r>
        <w:rPr>
          <w:rFonts w:ascii="Times New Roman" w:hAnsi="Times New Roman" w:cs="Times New Roman"/>
          <w:sz w:val="20"/>
          <w:szCs w:val="20"/>
        </w:rPr>
        <w:t>”</w:t>
      </w:r>
    </w:p>
    <w:p w14:paraId="76B30613" w14:textId="16977153" w:rsidR="00A57C05" w:rsidRPr="009338F6" w:rsidRDefault="00186523" w:rsidP="00A57C05">
      <w:pPr>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Feel of the room - Needs to have a calm aura and feel welcoming.</w:t>
      </w:r>
      <w:r>
        <w:rPr>
          <w:rFonts w:ascii="Times New Roman" w:hAnsi="Times New Roman" w:cs="Times New Roman"/>
          <w:sz w:val="20"/>
          <w:szCs w:val="20"/>
        </w:rPr>
        <w:t>”</w:t>
      </w:r>
    </w:p>
    <w:p w14:paraId="4CFCF4F9" w14:textId="77777777" w:rsidR="00A57C05" w:rsidRPr="009338F6" w:rsidRDefault="00A57C05" w:rsidP="00A57C05">
      <w:pPr>
        <w:rPr>
          <w:rFonts w:ascii="Times New Roman" w:hAnsi="Times New Roman" w:cs="Times New Roman"/>
          <w:sz w:val="20"/>
          <w:szCs w:val="20"/>
        </w:rPr>
      </w:pPr>
    </w:p>
    <w:p w14:paraId="1F4EC7DB" w14:textId="77777777" w:rsidR="00A57C05" w:rsidRPr="009338F6" w:rsidRDefault="00A57C05" w:rsidP="00A57C05">
      <w:pPr>
        <w:rPr>
          <w:rFonts w:ascii="Times New Roman" w:hAnsi="Times New Roman" w:cs="Times New Roman"/>
          <w:sz w:val="20"/>
          <w:szCs w:val="20"/>
        </w:rPr>
      </w:pPr>
    </w:p>
    <w:p w14:paraId="47CDAD8D" w14:textId="77777777" w:rsidR="000158AA" w:rsidRPr="009338F6" w:rsidRDefault="000158AA">
      <w:pPr>
        <w:rPr>
          <w:rStyle w:val="SubtleReference"/>
          <w:rFonts w:ascii="Times New Roman" w:eastAsiaTheme="minorEastAsia" w:hAnsi="Times New Roman" w:cs="Times New Roman"/>
          <w:spacing w:val="15"/>
          <w:sz w:val="20"/>
          <w:szCs w:val="20"/>
        </w:rPr>
      </w:pPr>
      <w:r w:rsidRPr="009338F6">
        <w:rPr>
          <w:rStyle w:val="SubtleReference"/>
          <w:rFonts w:ascii="Times New Roman" w:hAnsi="Times New Roman" w:cs="Times New Roman"/>
          <w:sz w:val="20"/>
          <w:szCs w:val="20"/>
        </w:rPr>
        <w:br w:type="page"/>
      </w:r>
    </w:p>
    <w:p w14:paraId="41318EB8" w14:textId="2104E706" w:rsidR="00903844" w:rsidRPr="009338F6" w:rsidRDefault="00527F39" w:rsidP="00D260F2">
      <w:pPr>
        <w:pStyle w:val="Heading2"/>
      </w:pPr>
      <w:bookmarkStart w:id="4" w:name="_Toc176701426"/>
      <w:r w:rsidRPr="009338F6">
        <w:lastRenderedPageBreak/>
        <w:t xml:space="preserve">Item 3. </w:t>
      </w:r>
      <w:r w:rsidR="00616613" w:rsidRPr="009338F6">
        <w:t>A</w:t>
      </w:r>
      <w:r w:rsidRPr="009338F6">
        <w:t>ccess to nature</w:t>
      </w:r>
      <w:bookmarkEnd w:id="4"/>
    </w:p>
    <w:p w14:paraId="4C0EF63D" w14:textId="77777777" w:rsidR="00527F39" w:rsidRPr="009338F6" w:rsidRDefault="00527F39" w:rsidP="00527F39">
      <w:pPr>
        <w:rPr>
          <w:rFonts w:ascii="Times New Roman" w:hAnsi="Times New Roman" w:cs="Times New Roman"/>
          <w:sz w:val="20"/>
          <w:szCs w:val="20"/>
        </w:rPr>
      </w:pPr>
    </w:p>
    <w:p w14:paraId="2447C568" w14:textId="77777777" w:rsidR="009338F6" w:rsidRPr="009338F6" w:rsidRDefault="00A57C05"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Sources of nature or natural elements that are physically or visually accessible to participants.</w:t>
      </w:r>
    </w:p>
    <w:p w14:paraId="740F0FF2" w14:textId="5B38920C" w:rsidR="00A57C05" w:rsidRPr="009338F6" w:rsidRDefault="00A57C05"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 xml:space="preserve"> </w:t>
      </w:r>
    </w:p>
    <w:p w14:paraId="2B12BAF3" w14:textId="078B70A6" w:rsidR="00BB5718" w:rsidRPr="009338F6" w:rsidRDefault="00A57C05" w:rsidP="00A57C05">
      <w:pPr>
        <w:rPr>
          <w:rFonts w:ascii="Times New Roman" w:hAnsi="Times New Roman" w:cs="Times New Roman"/>
          <w:sz w:val="20"/>
          <w:szCs w:val="20"/>
        </w:rPr>
      </w:pPr>
      <w:r w:rsidRPr="009338F6">
        <w:rPr>
          <w:rFonts w:ascii="Times New Roman" w:hAnsi="Times New Roman" w:cs="Times New Roman"/>
          <w:sz w:val="20"/>
          <w:szCs w:val="20"/>
        </w:rPr>
        <w:t>Psychedelic</w:t>
      </w:r>
      <w:r w:rsidR="0029037E" w:rsidRPr="009338F6">
        <w:rPr>
          <w:rFonts w:ascii="Times New Roman" w:hAnsi="Times New Roman" w:cs="Times New Roman"/>
          <w:sz w:val="20"/>
          <w:szCs w:val="20"/>
        </w:rPr>
        <w:t xml:space="preserve"> </w:t>
      </w:r>
      <w:r w:rsidR="001A78D1" w:rsidRPr="009338F6">
        <w:rPr>
          <w:rFonts w:ascii="Times New Roman" w:hAnsi="Times New Roman" w:cs="Times New Roman"/>
          <w:sz w:val="20"/>
          <w:szCs w:val="20"/>
        </w:rPr>
        <w:t>effects</w:t>
      </w:r>
      <w:r w:rsidR="0029037E" w:rsidRPr="009338F6">
        <w:rPr>
          <w:rFonts w:ascii="Times New Roman" w:hAnsi="Times New Roman" w:cs="Times New Roman"/>
          <w:sz w:val="20"/>
          <w:szCs w:val="20"/>
        </w:rPr>
        <w:t xml:space="preserve"> </w:t>
      </w:r>
      <w:r w:rsidR="0067268A" w:rsidRPr="009338F6">
        <w:rPr>
          <w:rFonts w:ascii="Times New Roman" w:hAnsi="Times New Roman" w:cs="Times New Roman"/>
          <w:sz w:val="20"/>
          <w:szCs w:val="20"/>
        </w:rPr>
        <w:t xml:space="preserve">are </w:t>
      </w:r>
      <w:r w:rsidR="00BB5718" w:rsidRPr="009338F6">
        <w:rPr>
          <w:rFonts w:ascii="Times New Roman" w:hAnsi="Times New Roman" w:cs="Times New Roman"/>
          <w:sz w:val="20"/>
          <w:szCs w:val="20"/>
        </w:rPr>
        <w:t>thought</w:t>
      </w:r>
      <w:r w:rsidR="0067268A" w:rsidRPr="009338F6">
        <w:rPr>
          <w:rFonts w:ascii="Times New Roman" w:hAnsi="Times New Roman" w:cs="Times New Roman"/>
          <w:sz w:val="20"/>
          <w:szCs w:val="20"/>
        </w:rPr>
        <w:t xml:space="preserve"> to</w:t>
      </w:r>
      <w:r w:rsidR="0029037E" w:rsidRPr="009338F6">
        <w:rPr>
          <w:rFonts w:ascii="Times New Roman" w:hAnsi="Times New Roman" w:cs="Times New Roman"/>
          <w:sz w:val="20"/>
          <w:szCs w:val="20"/>
        </w:rPr>
        <w:t xml:space="preserve"> have particularly</w:t>
      </w:r>
      <w:r w:rsidR="0067268A" w:rsidRPr="009338F6">
        <w:rPr>
          <w:rFonts w:ascii="Times New Roman" w:hAnsi="Times New Roman" w:cs="Times New Roman"/>
          <w:sz w:val="20"/>
          <w:szCs w:val="20"/>
        </w:rPr>
        <w:t xml:space="preserve"> </w:t>
      </w:r>
      <w:r w:rsidR="0029037E" w:rsidRPr="009338F6">
        <w:rPr>
          <w:rFonts w:ascii="Times New Roman" w:hAnsi="Times New Roman" w:cs="Times New Roman"/>
          <w:sz w:val="20"/>
          <w:szCs w:val="20"/>
        </w:rPr>
        <w:t xml:space="preserve">strong interactions </w:t>
      </w:r>
      <w:r w:rsidR="007443DC" w:rsidRPr="009338F6">
        <w:rPr>
          <w:rFonts w:ascii="Times New Roman" w:hAnsi="Times New Roman" w:cs="Times New Roman"/>
          <w:sz w:val="20"/>
          <w:szCs w:val="20"/>
        </w:rPr>
        <w:t xml:space="preserve">with </w:t>
      </w:r>
      <w:r w:rsidR="001A78D1" w:rsidRPr="009338F6">
        <w:rPr>
          <w:rFonts w:ascii="Times New Roman" w:hAnsi="Times New Roman" w:cs="Times New Roman"/>
          <w:sz w:val="20"/>
          <w:szCs w:val="20"/>
        </w:rPr>
        <w:t>nature,</w:t>
      </w:r>
      <w:r w:rsidR="0029037E" w:rsidRPr="009338F6">
        <w:rPr>
          <w:rFonts w:ascii="Times New Roman" w:hAnsi="Times New Roman" w:cs="Times New Roman"/>
          <w:sz w:val="20"/>
          <w:szCs w:val="20"/>
        </w:rPr>
        <w:t xml:space="preserve"> </w:t>
      </w:r>
      <w:r w:rsidR="00BB5718" w:rsidRPr="009338F6">
        <w:rPr>
          <w:rFonts w:ascii="Times New Roman" w:hAnsi="Times New Roman" w:cs="Times New Roman"/>
          <w:sz w:val="20"/>
          <w:szCs w:val="20"/>
        </w:rPr>
        <w:t>in way</w:t>
      </w:r>
      <w:r w:rsidR="0029037E" w:rsidRPr="009338F6">
        <w:rPr>
          <w:rFonts w:ascii="Times New Roman" w:hAnsi="Times New Roman" w:cs="Times New Roman"/>
          <w:sz w:val="20"/>
          <w:szCs w:val="20"/>
        </w:rPr>
        <w:t>s</w:t>
      </w:r>
      <w:r w:rsidR="00BB5718" w:rsidRPr="009338F6">
        <w:rPr>
          <w:rFonts w:ascii="Times New Roman" w:hAnsi="Times New Roman" w:cs="Times New Roman"/>
          <w:sz w:val="20"/>
          <w:szCs w:val="20"/>
        </w:rPr>
        <w:t xml:space="preserve"> that </w:t>
      </w:r>
      <w:r w:rsidR="001A78D1" w:rsidRPr="009338F6">
        <w:rPr>
          <w:rFonts w:ascii="Times New Roman" w:hAnsi="Times New Roman" w:cs="Times New Roman"/>
          <w:sz w:val="20"/>
          <w:szCs w:val="20"/>
        </w:rPr>
        <w:t xml:space="preserve">have </w:t>
      </w:r>
      <w:r w:rsidR="003D60A9" w:rsidRPr="009338F6">
        <w:rPr>
          <w:rFonts w:ascii="Times New Roman" w:hAnsi="Times New Roman" w:cs="Times New Roman"/>
          <w:sz w:val="20"/>
          <w:szCs w:val="20"/>
        </w:rPr>
        <w:t xml:space="preserve">potential </w:t>
      </w:r>
      <w:r w:rsidR="001A78D1" w:rsidRPr="009338F6">
        <w:rPr>
          <w:rFonts w:ascii="Times New Roman" w:hAnsi="Times New Roman" w:cs="Times New Roman"/>
          <w:sz w:val="20"/>
          <w:szCs w:val="20"/>
        </w:rPr>
        <w:t>impact</w:t>
      </w:r>
      <w:r w:rsidR="003D60A9" w:rsidRPr="009338F6">
        <w:rPr>
          <w:rFonts w:ascii="Times New Roman" w:hAnsi="Times New Roman" w:cs="Times New Roman"/>
          <w:sz w:val="20"/>
          <w:szCs w:val="20"/>
        </w:rPr>
        <w:t>s</w:t>
      </w:r>
      <w:r w:rsidR="001A78D1" w:rsidRPr="009338F6">
        <w:rPr>
          <w:rFonts w:ascii="Times New Roman" w:hAnsi="Times New Roman" w:cs="Times New Roman"/>
          <w:sz w:val="20"/>
          <w:szCs w:val="20"/>
        </w:rPr>
        <w:t xml:space="preserve"> on</w:t>
      </w:r>
      <w:r w:rsidR="0029037E" w:rsidRPr="009338F6">
        <w:rPr>
          <w:rFonts w:ascii="Times New Roman" w:hAnsi="Times New Roman" w:cs="Times New Roman"/>
          <w:sz w:val="20"/>
          <w:szCs w:val="20"/>
        </w:rPr>
        <w:t xml:space="preserve"> </w:t>
      </w:r>
      <w:r w:rsidR="00715CC1">
        <w:rPr>
          <w:rFonts w:ascii="Times New Roman" w:hAnsi="Times New Roman" w:cs="Times New Roman"/>
          <w:sz w:val="20"/>
          <w:szCs w:val="20"/>
        </w:rPr>
        <w:t xml:space="preserve">psychedelic </w:t>
      </w:r>
      <w:r w:rsidR="003D60A9" w:rsidRPr="009338F6">
        <w:rPr>
          <w:rFonts w:ascii="Times New Roman" w:hAnsi="Times New Roman" w:cs="Times New Roman"/>
          <w:sz w:val="20"/>
          <w:szCs w:val="20"/>
        </w:rPr>
        <w:t xml:space="preserve">experiences and on </w:t>
      </w:r>
      <w:r w:rsidR="0067268A" w:rsidRPr="009338F6">
        <w:rPr>
          <w:rFonts w:ascii="Times New Roman" w:hAnsi="Times New Roman" w:cs="Times New Roman"/>
          <w:sz w:val="20"/>
          <w:szCs w:val="20"/>
        </w:rPr>
        <w:t>health</w:t>
      </w:r>
      <w:r w:rsidR="003D60A9" w:rsidRPr="009338F6">
        <w:rPr>
          <w:rFonts w:ascii="Times New Roman" w:hAnsi="Times New Roman" w:cs="Times New Roman"/>
          <w:sz w:val="20"/>
          <w:szCs w:val="20"/>
        </w:rPr>
        <w:t>-related</w:t>
      </w:r>
      <w:r w:rsidR="0067268A" w:rsidRPr="009338F6">
        <w:rPr>
          <w:rFonts w:ascii="Times New Roman" w:hAnsi="Times New Roman" w:cs="Times New Roman"/>
          <w:sz w:val="20"/>
          <w:szCs w:val="20"/>
        </w:rPr>
        <w:t xml:space="preserve"> outcomes</w:t>
      </w:r>
      <w:r w:rsidR="00715CC1">
        <w:rPr>
          <w:rFonts w:ascii="Times New Roman" w:hAnsi="Times New Roman" w:cs="Times New Roman"/>
          <w:sz w:val="20"/>
          <w:szCs w:val="20"/>
        </w:rPr>
        <w:t>,</w:t>
      </w:r>
      <w:r w:rsidR="003D60A9" w:rsidRPr="009338F6">
        <w:rPr>
          <w:rFonts w:ascii="Times New Roman" w:hAnsi="Times New Roman" w:cs="Times New Roman"/>
          <w:sz w:val="20"/>
          <w:szCs w:val="20"/>
        </w:rPr>
        <w:t xml:space="preserve"> including</w:t>
      </w:r>
      <w:r w:rsidR="001A78D1" w:rsidRPr="009338F6">
        <w:rPr>
          <w:rFonts w:ascii="Times New Roman" w:hAnsi="Times New Roman" w:cs="Times New Roman"/>
          <w:sz w:val="20"/>
          <w:szCs w:val="20"/>
        </w:rPr>
        <w:t xml:space="preserve"> </w:t>
      </w:r>
      <w:r w:rsidR="003D60A9" w:rsidRPr="009338F6">
        <w:rPr>
          <w:rFonts w:ascii="Times New Roman" w:hAnsi="Times New Roman" w:cs="Times New Roman"/>
          <w:sz w:val="20"/>
          <w:szCs w:val="20"/>
        </w:rPr>
        <w:t xml:space="preserve">psychedelic-induced </w:t>
      </w:r>
      <w:r w:rsidR="001A78D1" w:rsidRPr="009338F6">
        <w:rPr>
          <w:rFonts w:ascii="Times New Roman" w:hAnsi="Times New Roman" w:cs="Times New Roman"/>
          <w:sz w:val="20"/>
          <w:szCs w:val="20"/>
        </w:rPr>
        <w:t xml:space="preserve">increases in </w:t>
      </w:r>
      <w:r w:rsidR="0047603F">
        <w:rPr>
          <w:rFonts w:ascii="Times New Roman" w:hAnsi="Times New Roman" w:cs="Times New Roman"/>
          <w:sz w:val="20"/>
          <w:szCs w:val="20"/>
        </w:rPr>
        <w:t>‘</w:t>
      </w:r>
      <w:r w:rsidR="001A78D1" w:rsidRPr="009338F6">
        <w:rPr>
          <w:rFonts w:ascii="Times New Roman" w:hAnsi="Times New Roman" w:cs="Times New Roman"/>
          <w:sz w:val="20"/>
          <w:szCs w:val="20"/>
        </w:rPr>
        <w:t>nature-relatedness</w:t>
      </w:r>
      <w:r w:rsidR="0047603F">
        <w:rPr>
          <w:rFonts w:ascii="Times New Roman" w:hAnsi="Times New Roman" w:cs="Times New Roman"/>
          <w:sz w:val="20"/>
          <w:szCs w:val="20"/>
        </w:rPr>
        <w:t xml:space="preserve">’ </w:t>
      </w:r>
      <w:r w:rsidR="00196F17" w:rsidRPr="009338F6">
        <w:rPr>
          <w:rFonts w:ascii="Times New Roman" w:hAnsi="Times New Roman" w:cs="Times New Roman"/>
          <w:sz w:val="20"/>
          <w:szCs w:val="20"/>
        </w:rPr>
        <w:fldChar w:fldCharType="begin"/>
      </w:r>
      <w:r w:rsidR="00196F17" w:rsidRPr="009338F6">
        <w:rPr>
          <w:rFonts w:ascii="Times New Roman" w:hAnsi="Times New Roman" w:cs="Times New Roman"/>
          <w:sz w:val="20"/>
          <w:szCs w:val="20"/>
        </w:rPr>
        <w:instrText xml:space="preserve"> ADDIN EN.CITE &lt;EndNote&gt;&lt;Cite&gt;&lt;Author&gt;Kettner&lt;/Author&gt;&lt;Year&gt;2019&lt;/Year&gt;&lt;RecNum&gt;727&lt;/RecNum&gt;&lt;DisplayText&gt;(Kettner et al., 2019)&lt;/DisplayText&gt;&lt;record&gt;&lt;rec-number&gt;727&lt;/rec-number&gt;&lt;foreign-keys&gt;&lt;key app="EN" db-id="vzsr5et5yvt991ed9savare6asv2dz5dt5z2" timestamp="1701739773" guid="5c1e50d7-9efb-4c1b-bcf2-6af7ab0150e8"&gt;727&lt;/key&gt;&lt;/foreign-keys&gt;&lt;ref-type name="Journal Article"&gt;17&lt;/ref-type&gt;&lt;contributors&gt;&lt;authors&gt;&lt;author&gt;Kettner, Hannes&lt;/author&gt;&lt;author&gt;Gandy, Sam&lt;/author&gt;&lt;author&gt;Haijen, Eline CHM&lt;/author&gt;&lt;author&gt;Carhart-Harris, Robin L&lt;/author&gt;&lt;/authors&gt;&lt;/contributors&gt;&lt;titles&gt;&lt;title&gt;From egoism to ecoism: Psychedelics increase nature relatedness in a state-mediated and context-dependent manner&lt;/title&gt;&lt;secondary-title&gt;International journal of environmental research and public health&lt;/secondary-title&gt;&lt;/titles&gt;&lt;periodical&gt;&lt;full-title&gt;International journal of environmental research and public health&lt;/full-title&gt;&lt;/periodical&gt;&lt;pages&gt;5147&lt;/pages&gt;&lt;volume&gt;16&lt;/volume&gt;&lt;number&gt;24&lt;/number&gt;&lt;keywords&gt;&lt;keyword&gt;Nature&lt;/keyword&gt;&lt;/keywords&gt;&lt;dates&gt;&lt;year&gt;2019&lt;/year&gt;&lt;/dates&gt;&lt;isbn&gt;1660-4601&lt;/isbn&gt;&lt;urls&gt;&lt;/urls&gt;&lt;/record&gt;&lt;/Cite&gt;&lt;/EndNote&gt;</w:instrText>
      </w:r>
      <w:r w:rsidR="00196F17" w:rsidRPr="009338F6">
        <w:rPr>
          <w:rFonts w:ascii="Times New Roman" w:hAnsi="Times New Roman" w:cs="Times New Roman"/>
          <w:sz w:val="20"/>
          <w:szCs w:val="20"/>
        </w:rPr>
        <w:fldChar w:fldCharType="separate"/>
      </w:r>
      <w:r w:rsidR="00196F17" w:rsidRPr="009338F6">
        <w:rPr>
          <w:rFonts w:ascii="Times New Roman" w:hAnsi="Times New Roman" w:cs="Times New Roman"/>
          <w:noProof/>
          <w:sz w:val="20"/>
          <w:szCs w:val="20"/>
        </w:rPr>
        <w:t>(Kettner et al., 2019)</w:t>
      </w:r>
      <w:r w:rsidR="00196F17" w:rsidRPr="009338F6">
        <w:rPr>
          <w:rFonts w:ascii="Times New Roman" w:hAnsi="Times New Roman" w:cs="Times New Roman"/>
          <w:sz w:val="20"/>
          <w:szCs w:val="20"/>
        </w:rPr>
        <w:fldChar w:fldCharType="end"/>
      </w:r>
      <w:r w:rsidR="004F466C" w:rsidRPr="009338F6">
        <w:rPr>
          <w:rFonts w:ascii="Times New Roman" w:hAnsi="Times New Roman" w:cs="Times New Roman"/>
          <w:sz w:val="20"/>
          <w:szCs w:val="20"/>
        </w:rPr>
        <w:t xml:space="preserve">. </w:t>
      </w:r>
      <w:r w:rsidRPr="009338F6">
        <w:rPr>
          <w:rFonts w:ascii="Times New Roman" w:hAnsi="Times New Roman" w:cs="Times New Roman"/>
          <w:sz w:val="20"/>
          <w:szCs w:val="20"/>
        </w:rPr>
        <w:t>Nature-based settings are also known to have psychologically soothing properties</w:t>
      </w:r>
      <w:r w:rsidR="00BB5718" w:rsidRPr="009338F6">
        <w:rPr>
          <w:rFonts w:ascii="Times New Roman" w:hAnsi="Times New Roman" w:cs="Times New Roman"/>
          <w:sz w:val="20"/>
          <w:szCs w:val="20"/>
        </w:rPr>
        <w:t xml:space="preserve"> in-and-of themselves</w:t>
      </w:r>
      <w:r w:rsidRPr="009338F6">
        <w:rPr>
          <w:rFonts w:ascii="Times New Roman" w:hAnsi="Times New Roman" w:cs="Times New Roman"/>
          <w:sz w:val="20"/>
          <w:szCs w:val="20"/>
        </w:rPr>
        <w:t>, which may</w:t>
      </w:r>
      <w:r w:rsidR="0029037E" w:rsidRPr="009338F6">
        <w:rPr>
          <w:rFonts w:ascii="Times New Roman" w:hAnsi="Times New Roman" w:cs="Times New Roman"/>
          <w:sz w:val="20"/>
          <w:szCs w:val="20"/>
        </w:rPr>
        <w:t xml:space="preserve"> be amplified by psychedelic drug effects and/or</w:t>
      </w:r>
      <w:r w:rsidRPr="009338F6">
        <w:rPr>
          <w:rFonts w:ascii="Times New Roman" w:hAnsi="Times New Roman" w:cs="Times New Roman"/>
          <w:sz w:val="20"/>
          <w:szCs w:val="20"/>
        </w:rPr>
        <w:t xml:space="preserve"> complement</w:t>
      </w:r>
      <w:r w:rsidR="00BB5718" w:rsidRPr="009338F6">
        <w:rPr>
          <w:rFonts w:ascii="Times New Roman" w:hAnsi="Times New Roman" w:cs="Times New Roman"/>
          <w:sz w:val="20"/>
          <w:szCs w:val="20"/>
        </w:rPr>
        <w:t xml:space="preserve"> the effectiveness of</w:t>
      </w:r>
      <w:r w:rsidRPr="009338F6">
        <w:rPr>
          <w:rFonts w:ascii="Times New Roman" w:hAnsi="Times New Roman" w:cs="Times New Roman"/>
          <w:sz w:val="20"/>
          <w:szCs w:val="20"/>
        </w:rPr>
        <w:t xml:space="preserve"> psychedelic therap</w:t>
      </w:r>
      <w:r w:rsidR="0029037E" w:rsidRPr="009338F6">
        <w:rPr>
          <w:rFonts w:ascii="Times New Roman" w:hAnsi="Times New Roman" w:cs="Times New Roman"/>
          <w:sz w:val="20"/>
          <w:szCs w:val="20"/>
        </w:rPr>
        <w:t>ies</w:t>
      </w:r>
      <w:r w:rsidRPr="009338F6">
        <w:rPr>
          <w:rFonts w:ascii="Times New Roman" w:hAnsi="Times New Roman" w:cs="Times New Roman"/>
          <w:sz w:val="20"/>
          <w:szCs w:val="20"/>
        </w:rPr>
        <w:t xml:space="preserve"> </w:t>
      </w:r>
      <w:r w:rsidR="00196F17" w:rsidRPr="009338F6">
        <w:rPr>
          <w:rFonts w:ascii="Times New Roman" w:hAnsi="Times New Roman" w:cs="Times New Roman"/>
          <w:sz w:val="20"/>
          <w:szCs w:val="20"/>
        </w:rPr>
        <w:fldChar w:fldCharType="begin"/>
      </w:r>
      <w:r w:rsidR="00196F17" w:rsidRPr="009338F6">
        <w:rPr>
          <w:rFonts w:ascii="Times New Roman" w:hAnsi="Times New Roman" w:cs="Times New Roman"/>
          <w:sz w:val="20"/>
          <w:szCs w:val="20"/>
        </w:rPr>
        <w:instrText xml:space="preserve"> ADDIN EN.CITE &lt;EndNote&gt;&lt;Cite&gt;&lt;Author&gt;Gandy&lt;/Author&gt;&lt;Year&gt;2020&lt;/Year&gt;&lt;RecNum&gt;728&lt;/RecNum&gt;&lt;DisplayText&gt;(Gandy et al., 2020)&lt;/DisplayText&gt;&lt;record&gt;&lt;rec-number&gt;728&lt;/rec-number&gt;&lt;foreign-keys&gt;&lt;key app="EN" db-id="vzsr5et5yvt991ed9savare6asv2dz5dt5z2" timestamp="1701739798" guid="a8c3123e-6224-4ae5-afc5-e41a8149ea25"&gt;728&lt;/key&gt;&lt;/foreign-keys&gt;&lt;ref-type name="Journal Article"&gt;17&lt;/ref-type&gt;&lt;contributors&gt;&lt;authors&gt;&lt;author&gt;Gandy, Sam&lt;/author&gt;&lt;author&gt;Forstmann, Matthias&lt;/author&gt;&lt;author&gt;Carhart-Harris, Robin Lester&lt;/author&gt;&lt;author&gt;Timmermann, Christopher&lt;/author&gt;&lt;author&gt;Luke, David&lt;/author&gt;&lt;author&gt;Watts, Rosalind&lt;/author&gt;&lt;/authors&gt;&lt;/contributors&gt;&lt;titles&gt;&lt;title&gt;The potential synergistic effects between psychedelic administration and nature contact for the improvement of mental health&lt;/title&gt;&lt;secondary-title&gt;Health Psychology Open&lt;/secondary-title&gt;&lt;/titles&gt;&lt;periodical&gt;&lt;full-title&gt;Health Psychology Open&lt;/full-title&gt;&lt;/periodical&gt;&lt;pages&gt;2055102920978123&lt;/pages&gt;&lt;volume&gt;7&lt;/volume&gt;&lt;number&gt;2&lt;/number&gt;&lt;keywords&gt;&lt;keyword&gt;Nature&lt;/keyword&gt;&lt;/keywords&gt;&lt;dates&gt;&lt;year&gt;2020&lt;/year&gt;&lt;/dates&gt;&lt;isbn&gt;2055-1029&lt;/isbn&gt;&lt;urls&gt;&lt;/urls&gt;&lt;/record&gt;&lt;/Cite&gt;&lt;/EndNote&gt;</w:instrText>
      </w:r>
      <w:r w:rsidR="00196F17" w:rsidRPr="009338F6">
        <w:rPr>
          <w:rFonts w:ascii="Times New Roman" w:hAnsi="Times New Roman" w:cs="Times New Roman"/>
          <w:sz w:val="20"/>
          <w:szCs w:val="20"/>
        </w:rPr>
        <w:fldChar w:fldCharType="separate"/>
      </w:r>
      <w:r w:rsidR="00196F17" w:rsidRPr="009338F6">
        <w:rPr>
          <w:rFonts w:ascii="Times New Roman" w:hAnsi="Times New Roman" w:cs="Times New Roman"/>
          <w:noProof/>
          <w:sz w:val="20"/>
          <w:szCs w:val="20"/>
        </w:rPr>
        <w:t>(Gandy et al., 2020)</w:t>
      </w:r>
      <w:r w:rsidR="00196F17"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207A46" w:rsidRPr="009338F6">
        <w:rPr>
          <w:rFonts w:ascii="Times New Roman" w:hAnsi="Times New Roman" w:cs="Times New Roman"/>
          <w:sz w:val="20"/>
          <w:szCs w:val="20"/>
        </w:rPr>
        <w:t xml:space="preserve">In Indigenous contexts, nature is often at the center of psychedelic ritual </w:t>
      </w:r>
      <w:r w:rsidR="00207A46" w:rsidRPr="009338F6">
        <w:rPr>
          <w:rFonts w:ascii="Times New Roman" w:hAnsi="Times New Roman" w:cs="Times New Roman"/>
          <w:sz w:val="20"/>
          <w:szCs w:val="20"/>
        </w:rPr>
        <w:fldChar w:fldCharType="begin"/>
      </w:r>
      <w:r w:rsidR="00207A46" w:rsidRPr="009338F6">
        <w:rPr>
          <w:rFonts w:ascii="Times New Roman" w:hAnsi="Times New Roman" w:cs="Times New Roman"/>
          <w:sz w:val="20"/>
          <w:szCs w:val="20"/>
        </w:rPr>
        <w:instrText xml:space="preserve"> ADDIN EN.CITE &lt;EndNote&gt;&lt;Cite&gt;&lt;Author&gt;Williams&lt;/Author&gt;&lt;Year&gt;2023&lt;/Year&gt;&lt;RecNum&gt;918&lt;/RecNum&gt;&lt;DisplayText&gt;(Williams &amp;amp; Brant, 2023)&lt;/DisplayText&gt;&lt;record&gt;&lt;rec-number&gt;918&lt;/rec-number&gt;&lt;foreign-keys&gt;&lt;key app="EN" db-id="vzsr5et5yvt991ed9savare6asv2dz5dt5z2" timestamp="1725463627"&gt;918&lt;/key&gt;&lt;/foreign-keys&gt;&lt;ref-type name="Journal Article"&gt;17&lt;/ref-type&gt;&lt;contributors&gt;&lt;authors&gt;&lt;author&gt;Williams, Keith&lt;/author&gt;&lt;author&gt;Brant, Suzanne&lt;/author&gt;&lt;/authors&gt;&lt;/contributors&gt;&lt;titles&gt;&lt;title&gt;Tending a vibrant world: Gift logic and sacred plant medicines&lt;/title&gt;&lt;secondary-title&gt;History of Pharmacy and Pharmaceuticals&lt;/secondary-title&gt;&lt;/titles&gt;&lt;periodical&gt;&lt;full-title&gt;History of Pharmacy and Pharmaceuticals&lt;/full-title&gt;&lt;/periodical&gt;&lt;pages&gt;8-32&lt;/pages&gt;&lt;volume&gt;65&lt;/volume&gt;&lt;number&gt;1&lt;/number&gt;&lt;dates&gt;&lt;year&gt;2023&lt;/year&gt;&lt;/dates&gt;&lt;isbn&gt;2694-3034&lt;/isbn&gt;&lt;urls&gt;&lt;/urls&gt;&lt;/record&gt;&lt;/Cite&gt;&lt;/EndNote&gt;</w:instrText>
      </w:r>
      <w:r w:rsidR="00207A46" w:rsidRPr="009338F6">
        <w:rPr>
          <w:rFonts w:ascii="Times New Roman" w:hAnsi="Times New Roman" w:cs="Times New Roman"/>
          <w:sz w:val="20"/>
          <w:szCs w:val="20"/>
        </w:rPr>
        <w:fldChar w:fldCharType="separate"/>
      </w:r>
      <w:r w:rsidR="00207A46" w:rsidRPr="009338F6">
        <w:rPr>
          <w:rFonts w:ascii="Times New Roman" w:hAnsi="Times New Roman" w:cs="Times New Roman"/>
          <w:noProof/>
          <w:sz w:val="20"/>
          <w:szCs w:val="20"/>
        </w:rPr>
        <w:t>(Williams &amp; Brant, 2023)</w:t>
      </w:r>
      <w:r w:rsidR="00207A46" w:rsidRPr="009338F6">
        <w:rPr>
          <w:rFonts w:ascii="Times New Roman" w:hAnsi="Times New Roman" w:cs="Times New Roman"/>
          <w:sz w:val="20"/>
          <w:szCs w:val="20"/>
        </w:rPr>
        <w:fldChar w:fldCharType="end"/>
      </w:r>
      <w:r w:rsidR="00207A46" w:rsidRPr="009338F6">
        <w:rPr>
          <w:rFonts w:ascii="Times New Roman" w:hAnsi="Times New Roman" w:cs="Times New Roman"/>
          <w:sz w:val="20"/>
          <w:szCs w:val="20"/>
        </w:rPr>
        <w:t xml:space="preserve">. </w:t>
      </w:r>
      <w:r w:rsidR="0029037E" w:rsidRPr="009338F6">
        <w:rPr>
          <w:rFonts w:ascii="Times New Roman" w:hAnsi="Times New Roman" w:cs="Times New Roman"/>
          <w:sz w:val="20"/>
          <w:szCs w:val="20"/>
        </w:rPr>
        <w:t xml:space="preserve">Although </w:t>
      </w:r>
      <w:r w:rsidR="00AB5964" w:rsidRPr="009338F6">
        <w:rPr>
          <w:rFonts w:ascii="Times New Roman" w:hAnsi="Times New Roman" w:cs="Times New Roman"/>
          <w:sz w:val="20"/>
          <w:szCs w:val="20"/>
        </w:rPr>
        <w:t xml:space="preserve">clinical trials </w:t>
      </w:r>
      <w:r w:rsidR="0029037E" w:rsidRPr="009338F6">
        <w:rPr>
          <w:rFonts w:ascii="Times New Roman" w:hAnsi="Times New Roman" w:cs="Times New Roman"/>
          <w:sz w:val="20"/>
          <w:szCs w:val="20"/>
        </w:rPr>
        <w:t xml:space="preserve">are </w:t>
      </w:r>
      <w:r w:rsidR="001A78D1" w:rsidRPr="009338F6">
        <w:rPr>
          <w:rFonts w:ascii="Times New Roman" w:hAnsi="Times New Roman" w:cs="Times New Roman"/>
          <w:sz w:val="20"/>
          <w:szCs w:val="20"/>
        </w:rPr>
        <w:t>less often conducted outdoors</w:t>
      </w:r>
      <w:r w:rsidR="00AB5964" w:rsidRPr="009338F6">
        <w:rPr>
          <w:rFonts w:ascii="Times New Roman" w:hAnsi="Times New Roman" w:cs="Times New Roman"/>
          <w:sz w:val="20"/>
          <w:szCs w:val="20"/>
        </w:rPr>
        <w:t xml:space="preserve">, indoor research settings </w:t>
      </w:r>
      <w:r w:rsidR="00020C3D" w:rsidRPr="009338F6">
        <w:rPr>
          <w:rFonts w:ascii="Times New Roman" w:hAnsi="Times New Roman" w:cs="Times New Roman"/>
          <w:sz w:val="20"/>
          <w:szCs w:val="20"/>
        </w:rPr>
        <w:t xml:space="preserve">may </w:t>
      </w:r>
      <w:r w:rsidR="001A78D1" w:rsidRPr="009338F6">
        <w:rPr>
          <w:rFonts w:ascii="Times New Roman" w:hAnsi="Times New Roman" w:cs="Times New Roman"/>
          <w:sz w:val="20"/>
          <w:szCs w:val="20"/>
        </w:rPr>
        <w:t>offer visual or physical access to nature</w:t>
      </w:r>
      <w:r w:rsidR="00020C3D" w:rsidRPr="009338F6">
        <w:rPr>
          <w:rFonts w:ascii="Times New Roman" w:hAnsi="Times New Roman" w:cs="Times New Roman"/>
          <w:sz w:val="20"/>
          <w:szCs w:val="20"/>
        </w:rPr>
        <w:t xml:space="preserve">, and/or be </w:t>
      </w:r>
      <w:r w:rsidR="00AB5964" w:rsidRPr="009338F6">
        <w:rPr>
          <w:rFonts w:ascii="Times New Roman" w:hAnsi="Times New Roman" w:cs="Times New Roman"/>
          <w:sz w:val="20"/>
          <w:szCs w:val="20"/>
        </w:rPr>
        <w:t>decorated</w:t>
      </w:r>
      <w:r w:rsidR="0029037E" w:rsidRPr="009338F6">
        <w:rPr>
          <w:rFonts w:ascii="Times New Roman" w:hAnsi="Times New Roman" w:cs="Times New Roman"/>
          <w:sz w:val="20"/>
          <w:szCs w:val="20"/>
        </w:rPr>
        <w:t xml:space="preserve"> </w:t>
      </w:r>
      <w:r w:rsidR="00AB5964" w:rsidRPr="009338F6">
        <w:rPr>
          <w:rFonts w:ascii="Times New Roman" w:hAnsi="Times New Roman" w:cs="Times New Roman"/>
          <w:sz w:val="20"/>
          <w:szCs w:val="20"/>
        </w:rPr>
        <w:t>with reminders of the natural world</w:t>
      </w:r>
      <w:r w:rsidR="0029037E" w:rsidRPr="009338F6">
        <w:rPr>
          <w:rFonts w:ascii="Times New Roman" w:hAnsi="Times New Roman" w:cs="Times New Roman"/>
          <w:sz w:val="20"/>
          <w:szCs w:val="20"/>
        </w:rPr>
        <w:t>.</w:t>
      </w:r>
    </w:p>
    <w:p w14:paraId="6A1E4769" w14:textId="77777777" w:rsidR="00A57C05" w:rsidRPr="009338F6" w:rsidRDefault="00A57C05" w:rsidP="00A57C05">
      <w:pPr>
        <w:rPr>
          <w:rFonts w:ascii="Times New Roman" w:hAnsi="Times New Roman" w:cs="Times New Roman"/>
          <w:sz w:val="20"/>
          <w:szCs w:val="20"/>
        </w:rPr>
      </w:pPr>
    </w:p>
    <w:p w14:paraId="4385B15F" w14:textId="77777777" w:rsidR="00E27091" w:rsidRPr="009338F6" w:rsidRDefault="00E27091" w:rsidP="00E27091">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1110C793" w14:textId="5A6C357F" w:rsidR="00E27091" w:rsidRPr="009338F6" w:rsidRDefault="001741B3" w:rsidP="00020C3D">
      <w:pPr>
        <w:pStyle w:val="ListParagraph"/>
        <w:numPr>
          <w:ilvl w:val="0"/>
          <w:numId w:val="1"/>
        </w:numPr>
        <w:rPr>
          <w:rFonts w:ascii="Times New Roman" w:hAnsi="Times New Roman" w:cs="Times New Roman"/>
          <w:sz w:val="20"/>
          <w:szCs w:val="20"/>
        </w:rPr>
      </w:pPr>
      <w:r w:rsidRPr="009338F6">
        <w:rPr>
          <w:rFonts w:ascii="Times New Roman" w:hAnsi="Times New Roman" w:cs="Times New Roman"/>
          <w:sz w:val="20"/>
          <w:szCs w:val="20"/>
        </w:rPr>
        <w:t xml:space="preserve">Were any sources of nature </w:t>
      </w:r>
      <w:r w:rsidR="00020C3D" w:rsidRPr="009338F6">
        <w:rPr>
          <w:rFonts w:ascii="Times New Roman" w:hAnsi="Times New Roman" w:cs="Times New Roman"/>
          <w:sz w:val="20"/>
          <w:szCs w:val="20"/>
        </w:rPr>
        <w:t xml:space="preserve">present </w:t>
      </w:r>
      <w:r w:rsidRPr="009338F6">
        <w:rPr>
          <w:rFonts w:ascii="Times New Roman" w:hAnsi="Times New Roman" w:cs="Times New Roman"/>
          <w:sz w:val="20"/>
          <w:szCs w:val="20"/>
        </w:rPr>
        <w:t>during dosing</w:t>
      </w:r>
      <w:r w:rsidR="00020C3D" w:rsidRPr="009338F6">
        <w:rPr>
          <w:rFonts w:ascii="Times New Roman" w:hAnsi="Times New Roman" w:cs="Times New Roman"/>
          <w:sz w:val="20"/>
          <w:szCs w:val="20"/>
        </w:rPr>
        <w:t xml:space="preserve"> sessions</w:t>
      </w:r>
      <w:r w:rsidRPr="009338F6">
        <w:rPr>
          <w:rFonts w:ascii="Times New Roman" w:hAnsi="Times New Roman" w:cs="Times New Roman"/>
          <w:sz w:val="20"/>
          <w:szCs w:val="20"/>
        </w:rPr>
        <w:t>?</w:t>
      </w:r>
      <w:r w:rsidR="00020C3D" w:rsidRPr="009338F6">
        <w:rPr>
          <w:rFonts w:ascii="Times New Roman" w:hAnsi="Times New Roman" w:cs="Times New Roman"/>
          <w:sz w:val="20"/>
          <w:szCs w:val="20"/>
        </w:rPr>
        <w:t xml:space="preserve"> </w:t>
      </w:r>
      <w:r w:rsidRPr="009338F6">
        <w:rPr>
          <w:rFonts w:ascii="Times New Roman" w:hAnsi="Times New Roman" w:cs="Times New Roman"/>
          <w:sz w:val="20"/>
          <w:szCs w:val="20"/>
        </w:rPr>
        <w:t>If so, what types?</w:t>
      </w:r>
      <w:r w:rsidR="00E27091" w:rsidRPr="009338F6">
        <w:rPr>
          <w:rFonts w:ascii="Times New Roman" w:hAnsi="Times New Roman" w:cs="Times New Roman"/>
          <w:sz w:val="20"/>
          <w:szCs w:val="20"/>
        </w:rPr>
        <w:t xml:space="preserve"> </w:t>
      </w:r>
    </w:p>
    <w:p w14:paraId="717E88C5" w14:textId="4B16F09C" w:rsidR="00E27091" w:rsidRPr="009338F6" w:rsidRDefault="001741B3" w:rsidP="00E27091">
      <w:pPr>
        <w:pStyle w:val="ListParagraph"/>
        <w:numPr>
          <w:ilvl w:val="1"/>
          <w:numId w:val="1"/>
        </w:numPr>
        <w:rPr>
          <w:rFonts w:ascii="Times New Roman" w:hAnsi="Times New Roman" w:cs="Times New Roman"/>
          <w:sz w:val="20"/>
          <w:szCs w:val="20"/>
        </w:rPr>
      </w:pPr>
      <w:r w:rsidRPr="009338F6">
        <w:rPr>
          <w:rFonts w:ascii="Times New Roman" w:hAnsi="Times New Roman" w:cs="Times New Roman"/>
          <w:sz w:val="20"/>
          <w:szCs w:val="20"/>
        </w:rPr>
        <w:t>V</w:t>
      </w:r>
      <w:r w:rsidR="00E27091" w:rsidRPr="009338F6">
        <w:rPr>
          <w:rFonts w:ascii="Times New Roman" w:hAnsi="Times New Roman" w:cs="Times New Roman"/>
          <w:sz w:val="20"/>
          <w:szCs w:val="20"/>
        </w:rPr>
        <w:t>isual access</w:t>
      </w:r>
      <w:r w:rsidRPr="009338F6">
        <w:rPr>
          <w:rFonts w:ascii="Times New Roman" w:hAnsi="Times New Roman" w:cs="Times New Roman"/>
          <w:sz w:val="20"/>
          <w:szCs w:val="20"/>
        </w:rPr>
        <w:t xml:space="preserve"> to nature</w:t>
      </w:r>
      <w:r w:rsidR="00861C47">
        <w:rPr>
          <w:rFonts w:ascii="Times New Roman" w:hAnsi="Times New Roman" w:cs="Times New Roman"/>
          <w:sz w:val="20"/>
          <w:szCs w:val="20"/>
        </w:rPr>
        <w:t xml:space="preserve">, for instance, </w:t>
      </w:r>
      <w:r w:rsidRPr="009338F6">
        <w:rPr>
          <w:rFonts w:ascii="Times New Roman" w:hAnsi="Times New Roman" w:cs="Times New Roman"/>
          <w:sz w:val="20"/>
          <w:szCs w:val="20"/>
        </w:rPr>
        <w:t>through a window.</w:t>
      </w:r>
    </w:p>
    <w:p w14:paraId="1B6E6407" w14:textId="40A14755" w:rsidR="00E27091" w:rsidRPr="009338F6" w:rsidRDefault="001741B3" w:rsidP="00E27091">
      <w:pPr>
        <w:pStyle w:val="ListParagraph"/>
        <w:numPr>
          <w:ilvl w:val="1"/>
          <w:numId w:val="1"/>
        </w:numPr>
        <w:rPr>
          <w:rFonts w:ascii="Times New Roman" w:hAnsi="Times New Roman" w:cs="Times New Roman"/>
          <w:sz w:val="20"/>
          <w:szCs w:val="20"/>
        </w:rPr>
      </w:pPr>
      <w:r w:rsidRPr="009338F6">
        <w:rPr>
          <w:rFonts w:ascii="Times New Roman" w:hAnsi="Times New Roman" w:cs="Times New Roman"/>
          <w:sz w:val="20"/>
          <w:szCs w:val="20"/>
        </w:rPr>
        <w:t>N</w:t>
      </w:r>
      <w:r w:rsidR="00E27091" w:rsidRPr="009338F6">
        <w:rPr>
          <w:rFonts w:ascii="Times New Roman" w:hAnsi="Times New Roman" w:cs="Times New Roman"/>
          <w:sz w:val="20"/>
          <w:szCs w:val="20"/>
        </w:rPr>
        <w:t>atural elements, like plants or flowers</w:t>
      </w:r>
      <w:r w:rsidRPr="009338F6">
        <w:rPr>
          <w:rFonts w:ascii="Times New Roman" w:hAnsi="Times New Roman" w:cs="Times New Roman"/>
          <w:sz w:val="20"/>
          <w:szCs w:val="20"/>
        </w:rPr>
        <w:t>.</w:t>
      </w:r>
    </w:p>
    <w:p w14:paraId="5B77A218" w14:textId="415B2C91" w:rsidR="00E27091" w:rsidRPr="009338F6" w:rsidRDefault="001741B3" w:rsidP="00E27091">
      <w:pPr>
        <w:pStyle w:val="ListParagraph"/>
        <w:numPr>
          <w:ilvl w:val="1"/>
          <w:numId w:val="1"/>
        </w:numPr>
        <w:rPr>
          <w:rFonts w:ascii="Times New Roman" w:hAnsi="Times New Roman" w:cs="Times New Roman"/>
          <w:sz w:val="20"/>
          <w:szCs w:val="20"/>
        </w:rPr>
      </w:pPr>
      <w:r w:rsidRPr="009338F6">
        <w:rPr>
          <w:rFonts w:ascii="Times New Roman" w:hAnsi="Times New Roman" w:cs="Times New Roman"/>
          <w:sz w:val="20"/>
          <w:szCs w:val="20"/>
        </w:rPr>
        <w:t>O</w:t>
      </w:r>
      <w:r w:rsidR="00E27091" w:rsidRPr="009338F6">
        <w:rPr>
          <w:rFonts w:ascii="Times New Roman" w:hAnsi="Times New Roman" w:cs="Times New Roman"/>
          <w:sz w:val="20"/>
          <w:szCs w:val="20"/>
        </w:rPr>
        <w:t>ther reminders of nature, like nature-based art and photography</w:t>
      </w:r>
      <w:r w:rsidRPr="009338F6">
        <w:rPr>
          <w:rFonts w:ascii="Times New Roman" w:hAnsi="Times New Roman" w:cs="Times New Roman"/>
          <w:sz w:val="20"/>
          <w:szCs w:val="20"/>
        </w:rPr>
        <w:t>.</w:t>
      </w:r>
    </w:p>
    <w:p w14:paraId="2D4DEE7D" w14:textId="68DCE9BC" w:rsidR="00E27091" w:rsidRPr="009338F6" w:rsidRDefault="001741B3" w:rsidP="00E27091">
      <w:pPr>
        <w:pStyle w:val="ListParagraph"/>
        <w:numPr>
          <w:ilvl w:val="1"/>
          <w:numId w:val="1"/>
        </w:numPr>
        <w:rPr>
          <w:rFonts w:ascii="Times New Roman" w:hAnsi="Times New Roman" w:cs="Times New Roman"/>
          <w:sz w:val="20"/>
          <w:szCs w:val="20"/>
        </w:rPr>
      </w:pPr>
      <w:r w:rsidRPr="009338F6">
        <w:rPr>
          <w:rFonts w:ascii="Times New Roman" w:hAnsi="Times New Roman" w:cs="Times New Roman"/>
          <w:sz w:val="20"/>
          <w:szCs w:val="20"/>
        </w:rPr>
        <w:t>B</w:t>
      </w:r>
      <w:r w:rsidR="00E27091" w:rsidRPr="009338F6">
        <w:rPr>
          <w:rFonts w:ascii="Times New Roman" w:hAnsi="Times New Roman" w:cs="Times New Roman"/>
          <w:sz w:val="20"/>
          <w:szCs w:val="20"/>
        </w:rPr>
        <w:t>iophilic design elements</w:t>
      </w:r>
      <w:r w:rsidR="003D60A9" w:rsidRPr="009338F6">
        <w:rPr>
          <w:rFonts w:ascii="Times New Roman" w:hAnsi="Times New Roman" w:cs="Times New Roman"/>
          <w:sz w:val="20"/>
          <w:szCs w:val="20"/>
        </w:rPr>
        <w:t xml:space="preserve"> designed</w:t>
      </w:r>
      <w:r w:rsidR="00E27091" w:rsidRPr="009338F6">
        <w:rPr>
          <w:rFonts w:ascii="Times New Roman" w:hAnsi="Times New Roman" w:cs="Times New Roman"/>
          <w:sz w:val="20"/>
          <w:szCs w:val="20"/>
        </w:rPr>
        <w:t xml:space="preserve"> to mimic the feeling of being ou</w:t>
      </w:r>
      <w:r w:rsidRPr="009338F6">
        <w:rPr>
          <w:rFonts w:ascii="Times New Roman" w:hAnsi="Times New Roman" w:cs="Times New Roman"/>
          <w:sz w:val="20"/>
          <w:szCs w:val="20"/>
        </w:rPr>
        <w:t>t</w:t>
      </w:r>
      <w:r w:rsidR="00E27091" w:rsidRPr="009338F6">
        <w:rPr>
          <w:rFonts w:ascii="Times New Roman" w:hAnsi="Times New Roman" w:cs="Times New Roman"/>
          <w:sz w:val="20"/>
          <w:szCs w:val="20"/>
        </w:rPr>
        <w:t>doors</w:t>
      </w:r>
      <w:r w:rsidRPr="009338F6">
        <w:rPr>
          <w:rFonts w:ascii="Times New Roman" w:hAnsi="Times New Roman" w:cs="Times New Roman"/>
          <w:sz w:val="20"/>
          <w:szCs w:val="20"/>
        </w:rPr>
        <w:t>.</w:t>
      </w:r>
    </w:p>
    <w:p w14:paraId="76988CC9" w14:textId="3C599E55" w:rsidR="00020C3D" w:rsidRPr="009338F6" w:rsidRDefault="00020C3D" w:rsidP="00C9085B">
      <w:pPr>
        <w:pStyle w:val="ListParagraph"/>
        <w:numPr>
          <w:ilvl w:val="0"/>
          <w:numId w:val="1"/>
        </w:numPr>
        <w:rPr>
          <w:rFonts w:ascii="Times New Roman" w:hAnsi="Times New Roman" w:cs="Times New Roman"/>
          <w:sz w:val="20"/>
          <w:szCs w:val="20"/>
        </w:rPr>
      </w:pPr>
      <w:r w:rsidRPr="009338F6">
        <w:rPr>
          <w:rFonts w:ascii="Times New Roman" w:hAnsi="Times New Roman" w:cs="Times New Roman"/>
          <w:sz w:val="20"/>
          <w:szCs w:val="20"/>
        </w:rPr>
        <w:t xml:space="preserve">Did participants have physical access to nature? For instance, </w:t>
      </w:r>
      <w:r w:rsidR="003D60A9" w:rsidRPr="009338F6">
        <w:rPr>
          <w:rFonts w:ascii="Times New Roman" w:hAnsi="Times New Roman" w:cs="Times New Roman"/>
          <w:sz w:val="20"/>
          <w:szCs w:val="20"/>
        </w:rPr>
        <w:t xml:space="preserve">did treatment or other sessions take </w:t>
      </w:r>
      <w:r w:rsidRPr="009338F6">
        <w:rPr>
          <w:rFonts w:ascii="Times New Roman" w:hAnsi="Times New Roman" w:cs="Times New Roman"/>
          <w:sz w:val="20"/>
          <w:szCs w:val="20"/>
        </w:rPr>
        <w:t xml:space="preserve">place outdoors or </w:t>
      </w:r>
      <w:r w:rsidR="003D60A9" w:rsidRPr="009338F6">
        <w:rPr>
          <w:rFonts w:ascii="Times New Roman" w:hAnsi="Times New Roman" w:cs="Times New Roman"/>
          <w:sz w:val="20"/>
          <w:szCs w:val="20"/>
        </w:rPr>
        <w:t xml:space="preserve">were </w:t>
      </w:r>
      <w:r w:rsidRPr="009338F6">
        <w:rPr>
          <w:rFonts w:ascii="Times New Roman" w:hAnsi="Times New Roman" w:cs="Times New Roman"/>
          <w:sz w:val="20"/>
          <w:szCs w:val="20"/>
        </w:rPr>
        <w:t>participants able to go outside during the session</w:t>
      </w:r>
      <w:r w:rsidR="003D60A9" w:rsidRPr="009338F6">
        <w:rPr>
          <w:rFonts w:ascii="Times New Roman" w:hAnsi="Times New Roman" w:cs="Times New Roman"/>
          <w:sz w:val="20"/>
          <w:szCs w:val="20"/>
        </w:rPr>
        <w:t>?</w:t>
      </w:r>
    </w:p>
    <w:p w14:paraId="62FA9DD4" w14:textId="77777777" w:rsidR="00E27091" w:rsidRPr="009338F6" w:rsidRDefault="00E27091" w:rsidP="00A57C05">
      <w:pPr>
        <w:rPr>
          <w:rFonts w:ascii="Times New Roman" w:hAnsi="Times New Roman" w:cs="Times New Roman"/>
          <w:sz w:val="20"/>
          <w:szCs w:val="20"/>
        </w:rPr>
      </w:pPr>
    </w:p>
    <w:p w14:paraId="2454B040" w14:textId="77777777" w:rsidR="00E27091" w:rsidRPr="009338F6" w:rsidRDefault="00E27091" w:rsidP="00E27091">
      <w:pPr>
        <w:rPr>
          <w:rFonts w:ascii="Times New Roman" w:hAnsi="Times New Roman" w:cs="Times New Roman"/>
          <w:b/>
          <w:bCs/>
          <w:sz w:val="20"/>
          <w:szCs w:val="20"/>
        </w:rPr>
      </w:pPr>
      <w:r w:rsidRPr="009338F6">
        <w:rPr>
          <w:rFonts w:ascii="Times New Roman" w:hAnsi="Times New Roman" w:cs="Times New Roman"/>
          <w:color w:val="212121"/>
          <w:sz w:val="20"/>
          <w:szCs w:val="20"/>
          <w:u w:val="single"/>
        </w:rPr>
        <w:t>Selected relevant quotes of Delphi consensus process experts</w:t>
      </w:r>
      <w:r w:rsidRPr="009338F6">
        <w:rPr>
          <w:rFonts w:ascii="Times New Roman" w:hAnsi="Times New Roman" w:cs="Times New Roman"/>
          <w:sz w:val="20"/>
          <w:szCs w:val="20"/>
        </w:rPr>
        <w:t xml:space="preserve">:  </w:t>
      </w:r>
    </w:p>
    <w:p w14:paraId="1DC8DCF0" w14:textId="4B7F9C1E" w:rsidR="00A57C05" w:rsidRPr="009338F6" w:rsidRDefault="00186523" w:rsidP="00E27091">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Access to nature or view of nature - Given typically increased nature-relatedness, this is an important factor</w:t>
      </w:r>
      <w:r>
        <w:rPr>
          <w:rFonts w:ascii="Times New Roman" w:hAnsi="Times New Roman" w:cs="Times New Roman"/>
          <w:sz w:val="20"/>
          <w:szCs w:val="20"/>
        </w:rPr>
        <w:t>.”</w:t>
      </w:r>
    </w:p>
    <w:p w14:paraId="3DD0B3BC" w14:textId="630F0D69" w:rsidR="00A57C05" w:rsidRPr="009338F6" w:rsidRDefault="00186523" w:rsidP="00A57C05">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From my way of understanding, natural elements have a spirit, as important as humans in the psychedelic setting.</w:t>
      </w:r>
      <w:r>
        <w:rPr>
          <w:rFonts w:ascii="Times New Roman" w:hAnsi="Times New Roman" w:cs="Times New Roman"/>
          <w:sz w:val="20"/>
          <w:szCs w:val="20"/>
        </w:rPr>
        <w:t>”</w:t>
      </w:r>
    </w:p>
    <w:p w14:paraId="0A8C1741" w14:textId="4BFCCA1C" w:rsidR="00A57C05" w:rsidRPr="009338F6" w:rsidRDefault="00186523" w:rsidP="00A57C05">
      <w:pPr>
        <w:pStyle w:val="ListParagraph"/>
        <w:numPr>
          <w:ilvl w:val="0"/>
          <w:numId w:val="1"/>
        </w:numPr>
        <w:rPr>
          <w:rFonts w:ascii="Times New Roman" w:hAnsi="Times New Roman" w:cs="Times New Roman"/>
          <w:i/>
          <w:iCs/>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 xml:space="preserve">Presence of nature - Experiences with nature are often highly meaningful for people who take part in experiences or ceremonies within or adjacent to natural scenery. Although </w:t>
      </w:r>
      <w:proofErr w:type="gramStart"/>
      <w:r w:rsidR="00A57C05" w:rsidRPr="009338F6">
        <w:rPr>
          <w:rFonts w:ascii="Times New Roman" w:hAnsi="Times New Roman" w:cs="Times New Roman"/>
          <w:sz w:val="20"/>
          <w:szCs w:val="20"/>
        </w:rPr>
        <w:t>the majority of</w:t>
      </w:r>
      <w:proofErr w:type="gramEnd"/>
      <w:r w:rsidR="00A57C05" w:rsidRPr="009338F6">
        <w:rPr>
          <w:rFonts w:ascii="Times New Roman" w:hAnsi="Times New Roman" w:cs="Times New Roman"/>
          <w:sz w:val="20"/>
          <w:szCs w:val="20"/>
        </w:rPr>
        <w:t xml:space="preserve"> scientific trials take place indoors, many treatment sites attempt to approximate this effect by including plants or decorations that mimic natural scenery</w:t>
      </w:r>
      <w:r>
        <w:rPr>
          <w:rFonts w:ascii="Times New Roman" w:hAnsi="Times New Roman" w:cs="Times New Roman"/>
          <w:sz w:val="20"/>
          <w:szCs w:val="20"/>
        </w:rPr>
        <w:t>.”</w:t>
      </w:r>
    </w:p>
    <w:p w14:paraId="3B64D7EE" w14:textId="77777777" w:rsidR="00A57C05" w:rsidRPr="009338F6" w:rsidRDefault="00A57C05" w:rsidP="00A57C05">
      <w:pPr>
        <w:rPr>
          <w:rFonts w:ascii="Times New Roman" w:hAnsi="Times New Roman" w:cs="Times New Roman"/>
          <w:sz w:val="20"/>
          <w:szCs w:val="20"/>
        </w:rPr>
      </w:pPr>
    </w:p>
    <w:p w14:paraId="04FF3D6B" w14:textId="77777777" w:rsidR="001741B3" w:rsidRPr="009338F6" w:rsidRDefault="001741B3">
      <w:pPr>
        <w:rPr>
          <w:rStyle w:val="SubtleReference"/>
          <w:rFonts w:ascii="Times New Roman" w:eastAsiaTheme="minorEastAsia" w:hAnsi="Times New Roman" w:cs="Times New Roman"/>
          <w:spacing w:val="15"/>
          <w:sz w:val="20"/>
          <w:szCs w:val="20"/>
        </w:rPr>
      </w:pPr>
      <w:r w:rsidRPr="009338F6">
        <w:rPr>
          <w:rStyle w:val="SubtleReference"/>
          <w:rFonts w:ascii="Times New Roman" w:hAnsi="Times New Roman" w:cs="Times New Roman"/>
          <w:sz w:val="20"/>
          <w:szCs w:val="20"/>
        </w:rPr>
        <w:br w:type="page"/>
      </w:r>
    </w:p>
    <w:p w14:paraId="5E17B09C" w14:textId="15FA0E05" w:rsidR="001741B3" w:rsidRPr="009338F6" w:rsidRDefault="00F075C7" w:rsidP="00D260F2">
      <w:pPr>
        <w:pStyle w:val="Heading2"/>
      </w:pPr>
      <w:bookmarkStart w:id="5" w:name="_Toc176701427"/>
      <w:r w:rsidRPr="009338F6">
        <w:lastRenderedPageBreak/>
        <w:t>Item 4. Objects and decorations</w:t>
      </w:r>
      <w:bookmarkEnd w:id="5"/>
    </w:p>
    <w:p w14:paraId="6249AD92" w14:textId="77777777" w:rsidR="00EA3C67" w:rsidRPr="009338F6" w:rsidRDefault="00EA3C67" w:rsidP="00EA3C67">
      <w:pPr>
        <w:rPr>
          <w:sz w:val="20"/>
          <w:szCs w:val="20"/>
        </w:rPr>
      </w:pPr>
    </w:p>
    <w:p w14:paraId="133F5831" w14:textId="1BAC3B03" w:rsidR="009A3473" w:rsidRPr="009338F6" w:rsidRDefault="00A57C05"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 xml:space="preserve">Objects and decorations in the </w:t>
      </w:r>
      <w:r w:rsidR="009338F6" w:rsidRPr="009338F6">
        <w:rPr>
          <w:rStyle w:val="SubtleEmphasis"/>
          <w:rFonts w:ascii="Times New Roman" w:hAnsi="Times New Roman" w:cs="Times New Roman"/>
          <w:color w:val="000000" w:themeColor="text1"/>
          <w:sz w:val="20"/>
          <w:szCs w:val="20"/>
        </w:rPr>
        <w:t>room</w:t>
      </w:r>
      <w:r w:rsidRPr="009338F6">
        <w:rPr>
          <w:rStyle w:val="SubtleEmphasis"/>
          <w:rFonts w:ascii="Times New Roman" w:hAnsi="Times New Roman" w:cs="Times New Roman"/>
          <w:color w:val="000000" w:themeColor="text1"/>
          <w:sz w:val="20"/>
          <w:szCs w:val="20"/>
        </w:rPr>
        <w:t xml:space="preserve">. </w:t>
      </w:r>
    </w:p>
    <w:p w14:paraId="080800A2" w14:textId="77777777" w:rsidR="009338F6" w:rsidRPr="009338F6" w:rsidRDefault="009338F6" w:rsidP="009338F6">
      <w:pPr>
        <w:rPr>
          <w:rStyle w:val="SubtleEmphasis"/>
          <w:rFonts w:ascii="Times New Roman" w:hAnsi="Times New Roman" w:cs="Times New Roman"/>
          <w:color w:val="000000" w:themeColor="text1"/>
          <w:sz w:val="20"/>
          <w:szCs w:val="20"/>
        </w:rPr>
      </w:pPr>
    </w:p>
    <w:p w14:paraId="76DA6840" w14:textId="6BA09C81" w:rsidR="009A3473" w:rsidRPr="009338F6" w:rsidRDefault="00BB740A" w:rsidP="001741B3">
      <w:pPr>
        <w:rPr>
          <w:rFonts w:ascii="Times New Roman" w:hAnsi="Times New Roman" w:cs="Times New Roman"/>
          <w:sz w:val="20"/>
          <w:szCs w:val="20"/>
        </w:rPr>
      </w:pPr>
      <w:r w:rsidRPr="009338F6">
        <w:rPr>
          <w:rFonts w:ascii="Times New Roman" w:hAnsi="Times New Roman" w:cs="Times New Roman"/>
          <w:sz w:val="20"/>
          <w:szCs w:val="20"/>
        </w:rPr>
        <w:t xml:space="preserve">The ambiance curated by the study team (Item 2) </w:t>
      </w:r>
      <w:r w:rsidR="004F466C" w:rsidRPr="009338F6">
        <w:rPr>
          <w:rFonts w:ascii="Times New Roman" w:hAnsi="Times New Roman" w:cs="Times New Roman"/>
          <w:sz w:val="20"/>
          <w:szCs w:val="20"/>
        </w:rPr>
        <w:t>partly relies</w:t>
      </w:r>
      <w:r w:rsidRPr="009338F6">
        <w:rPr>
          <w:rFonts w:ascii="Times New Roman" w:hAnsi="Times New Roman" w:cs="Times New Roman"/>
          <w:sz w:val="20"/>
          <w:szCs w:val="20"/>
        </w:rPr>
        <w:t xml:space="preserve"> on the objects and decorations in</w:t>
      </w:r>
      <w:r w:rsidR="004F466C" w:rsidRPr="009338F6">
        <w:rPr>
          <w:rFonts w:ascii="Times New Roman" w:hAnsi="Times New Roman" w:cs="Times New Roman"/>
          <w:sz w:val="20"/>
          <w:szCs w:val="20"/>
        </w:rPr>
        <w:t>cluded in</w:t>
      </w:r>
      <w:r w:rsidRPr="009338F6">
        <w:rPr>
          <w:rFonts w:ascii="Times New Roman" w:hAnsi="Times New Roman" w:cs="Times New Roman"/>
          <w:sz w:val="20"/>
          <w:szCs w:val="20"/>
        </w:rPr>
        <w:t xml:space="preserve"> the dosing environment</w:t>
      </w:r>
      <w:r w:rsidR="003831BD" w:rsidRPr="009338F6">
        <w:rPr>
          <w:rFonts w:ascii="Times New Roman" w:hAnsi="Times New Roman" w:cs="Times New Roman"/>
          <w:sz w:val="20"/>
          <w:szCs w:val="20"/>
        </w:rPr>
        <w:t xml:space="preserve"> </w:t>
      </w:r>
      <w:r w:rsidR="003831BD" w:rsidRPr="009338F6">
        <w:rPr>
          <w:rFonts w:ascii="Times New Roman" w:hAnsi="Times New Roman" w:cs="Times New Roman"/>
          <w:sz w:val="20"/>
          <w:szCs w:val="20"/>
        </w:rPr>
        <w:fldChar w:fldCharType="begin"/>
      </w:r>
      <w:r w:rsidR="003831BD" w:rsidRPr="009338F6">
        <w:rPr>
          <w:rFonts w:ascii="Times New Roman" w:hAnsi="Times New Roman" w:cs="Times New Roman"/>
          <w:sz w:val="20"/>
          <w:szCs w:val="20"/>
        </w:rPr>
        <w:instrText xml:space="preserve"> ADDIN EN.CITE &lt;EndNote&gt;&lt;Cite&gt;&lt;Author&gt;Langlitz&lt;/Author&gt;&lt;Year&gt;2013&lt;/Year&gt;&lt;RecNum&gt;906&lt;/RecNum&gt;&lt;DisplayText&gt;(Langlitz, 2013)&lt;/DisplayText&gt;&lt;record&gt;&lt;rec-number&gt;906&lt;/rec-number&gt;&lt;foreign-keys&gt;&lt;key app="EN" db-id="vzsr5et5yvt991ed9savare6asv2dz5dt5z2" timestamp="1724110143"&gt;906&lt;/key&gt;&lt;/foreign-keys&gt;&lt;ref-type name="Book"&gt;6&lt;/ref-type&gt;&lt;contributors&gt;&lt;authors&gt;&lt;author&gt;Langlitz, Nicolas&lt;/author&gt;&lt;/authors&gt;&lt;/contributors&gt;&lt;titles&gt;&lt;title&gt;Neuropsychedelia: The revival of hallucinogen research since the decade of the brain&lt;/title&gt;&lt;/titles&gt;&lt;dates&gt;&lt;year&gt;2013&lt;/year&gt;&lt;/dates&gt;&lt;publisher&gt;Univ of California Press&lt;/publisher&gt;&lt;isbn&gt;0520274814&lt;/isbn&gt;&lt;urls&gt;&lt;/urls&gt;&lt;/record&gt;&lt;/Cite&gt;&lt;/EndNote&gt;</w:instrText>
      </w:r>
      <w:r w:rsidR="003831BD" w:rsidRPr="009338F6">
        <w:rPr>
          <w:rFonts w:ascii="Times New Roman" w:hAnsi="Times New Roman" w:cs="Times New Roman"/>
          <w:sz w:val="20"/>
          <w:szCs w:val="20"/>
        </w:rPr>
        <w:fldChar w:fldCharType="separate"/>
      </w:r>
      <w:r w:rsidR="003831BD" w:rsidRPr="009338F6">
        <w:rPr>
          <w:rFonts w:ascii="Times New Roman" w:hAnsi="Times New Roman" w:cs="Times New Roman"/>
          <w:noProof/>
          <w:sz w:val="20"/>
          <w:szCs w:val="20"/>
        </w:rPr>
        <w:t>(Langlitz, 2013)</w:t>
      </w:r>
      <w:r w:rsidR="003831BD"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CA2595" w:rsidRPr="009338F6">
        <w:rPr>
          <w:rFonts w:ascii="Times New Roman" w:hAnsi="Times New Roman" w:cs="Times New Roman"/>
          <w:sz w:val="20"/>
          <w:szCs w:val="20"/>
        </w:rPr>
        <w:t xml:space="preserve">Item 4 </w:t>
      </w:r>
      <w:r w:rsidR="004F466C" w:rsidRPr="009338F6">
        <w:rPr>
          <w:rFonts w:ascii="Times New Roman" w:hAnsi="Times New Roman" w:cs="Times New Roman"/>
          <w:sz w:val="20"/>
          <w:szCs w:val="20"/>
        </w:rPr>
        <w:t>allows the study team to detail such objects, to convey a sense of the physical</w:t>
      </w:r>
      <w:r w:rsidR="001A78D1" w:rsidRPr="009338F6">
        <w:rPr>
          <w:rFonts w:ascii="Times New Roman" w:hAnsi="Times New Roman" w:cs="Times New Roman"/>
          <w:sz w:val="20"/>
          <w:szCs w:val="20"/>
        </w:rPr>
        <w:t xml:space="preserve"> dosing</w:t>
      </w:r>
      <w:r w:rsidR="004F466C" w:rsidRPr="009338F6">
        <w:rPr>
          <w:rFonts w:ascii="Times New Roman" w:hAnsi="Times New Roman" w:cs="Times New Roman"/>
          <w:sz w:val="20"/>
          <w:szCs w:val="20"/>
        </w:rPr>
        <w:t xml:space="preserve"> space and to</w:t>
      </w:r>
      <w:r w:rsidR="00945DD6" w:rsidRPr="009338F6">
        <w:rPr>
          <w:rFonts w:ascii="Times New Roman" w:hAnsi="Times New Roman" w:cs="Times New Roman"/>
          <w:sz w:val="20"/>
          <w:szCs w:val="20"/>
        </w:rPr>
        <w:t xml:space="preserve"> describe the main visual stimuli </w:t>
      </w:r>
      <w:r w:rsidR="00D51B4C" w:rsidRPr="009338F6">
        <w:rPr>
          <w:rFonts w:ascii="Times New Roman" w:hAnsi="Times New Roman" w:cs="Times New Roman"/>
          <w:sz w:val="20"/>
          <w:szCs w:val="20"/>
        </w:rPr>
        <w:t xml:space="preserve">exposed </w:t>
      </w:r>
      <w:r w:rsidR="00945DD6" w:rsidRPr="009338F6">
        <w:rPr>
          <w:rFonts w:ascii="Times New Roman" w:hAnsi="Times New Roman" w:cs="Times New Roman"/>
          <w:sz w:val="20"/>
          <w:szCs w:val="20"/>
        </w:rPr>
        <w:t>to participants during dosing</w:t>
      </w:r>
      <w:r w:rsidR="00D51B4C" w:rsidRPr="009338F6">
        <w:rPr>
          <w:rFonts w:ascii="Times New Roman" w:hAnsi="Times New Roman" w:cs="Times New Roman"/>
          <w:sz w:val="20"/>
          <w:szCs w:val="20"/>
        </w:rPr>
        <w:t xml:space="preserve"> sessions. Such objects</w:t>
      </w:r>
      <w:r w:rsidR="004F466C" w:rsidRPr="009338F6">
        <w:rPr>
          <w:rFonts w:ascii="Times New Roman" w:hAnsi="Times New Roman" w:cs="Times New Roman"/>
          <w:sz w:val="20"/>
          <w:szCs w:val="20"/>
        </w:rPr>
        <w:t xml:space="preserve"> may influence the nature o</w:t>
      </w:r>
      <w:r w:rsidR="00945DD6" w:rsidRPr="009338F6">
        <w:rPr>
          <w:rFonts w:ascii="Times New Roman" w:hAnsi="Times New Roman" w:cs="Times New Roman"/>
          <w:sz w:val="20"/>
          <w:szCs w:val="20"/>
        </w:rPr>
        <w:t>f</w:t>
      </w:r>
      <w:r w:rsidR="004F466C" w:rsidRPr="009338F6">
        <w:rPr>
          <w:rFonts w:ascii="Times New Roman" w:hAnsi="Times New Roman" w:cs="Times New Roman"/>
          <w:sz w:val="20"/>
          <w:szCs w:val="20"/>
        </w:rPr>
        <w:t xml:space="preserve"> the</w:t>
      </w:r>
      <w:r w:rsidR="00945DD6" w:rsidRPr="009338F6">
        <w:rPr>
          <w:rFonts w:ascii="Times New Roman" w:hAnsi="Times New Roman" w:cs="Times New Roman"/>
          <w:sz w:val="20"/>
          <w:szCs w:val="20"/>
        </w:rPr>
        <w:t xml:space="preserve"> </w:t>
      </w:r>
      <w:r w:rsidR="004F466C" w:rsidRPr="009338F6">
        <w:rPr>
          <w:rFonts w:ascii="Times New Roman" w:hAnsi="Times New Roman" w:cs="Times New Roman"/>
          <w:sz w:val="20"/>
          <w:szCs w:val="20"/>
        </w:rPr>
        <w:t>psychedelic experience itself</w:t>
      </w:r>
      <w:r w:rsidR="003831BD" w:rsidRPr="009338F6">
        <w:rPr>
          <w:rFonts w:ascii="Times New Roman" w:hAnsi="Times New Roman" w:cs="Times New Roman"/>
          <w:sz w:val="20"/>
          <w:szCs w:val="20"/>
        </w:rPr>
        <w:t xml:space="preserve"> </w:t>
      </w:r>
      <w:r w:rsidR="003831BD" w:rsidRPr="009338F6">
        <w:rPr>
          <w:rFonts w:ascii="Times New Roman" w:hAnsi="Times New Roman" w:cs="Times New Roman"/>
          <w:sz w:val="20"/>
          <w:szCs w:val="20"/>
        </w:rPr>
        <w:fldChar w:fldCharType="begin"/>
      </w:r>
      <w:r w:rsidR="003831BD" w:rsidRPr="009338F6">
        <w:rPr>
          <w:rFonts w:ascii="Times New Roman" w:hAnsi="Times New Roman" w:cs="Times New Roman"/>
          <w:sz w:val="20"/>
          <w:szCs w:val="20"/>
        </w:rPr>
        <w:instrText xml:space="preserve"> ADDIN EN.CITE &lt;EndNote&gt;&lt;Cite&gt;&lt;Author&gt;Johnson&lt;/Author&gt;&lt;Year&gt;2020&lt;/Year&gt;&lt;RecNum&gt;905&lt;/RecNum&gt;&lt;DisplayText&gt;(Johnson, 2020)&lt;/DisplayText&gt;&lt;record&gt;&lt;rec-number&gt;905&lt;/rec-number&gt;&lt;foreign-keys&gt;&lt;key app="EN" db-id="vzsr5et5yvt991ed9savare6asv2dz5dt5z2" timestamp="1724109965"&gt;905&lt;/key&gt;&lt;/foreign-keys&gt;&lt;ref-type name="Journal Article"&gt;17&lt;/ref-type&gt;&lt;contributors&gt;&lt;authors&gt;&lt;author&gt;Johnson, Matthew W&lt;/author&gt;&lt;/authors&gt;&lt;/contributors&gt;&lt;titles&gt;&lt;title&gt;Consciousness, religion, and gurus: pitfalls of psychedelic medicine&lt;/title&gt;&lt;secondary-title&gt;ACS Pharmacology &amp;amp; Translational Science&lt;/secondary-title&gt;&lt;/titles&gt;&lt;periodical&gt;&lt;full-title&gt;ACS pharmacology &amp;amp; translational science&lt;/full-title&gt;&lt;/periodical&gt;&lt;pages&gt;578-581&lt;/pages&gt;&lt;volume&gt;4&lt;/volume&gt;&lt;number&gt;2&lt;/number&gt;&lt;dates&gt;&lt;year&gt;2020&lt;/year&gt;&lt;/dates&gt;&lt;isbn&gt;2575-9108&lt;/isbn&gt;&lt;urls&gt;&lt;/urls&gt;&lt;/record&gt;&lt;/Cite&gt;&lt;/EndNote&gt;</w:instrText>
      </w:r>
      <w:r w:rsidR="003831BD" w:rsidRPr="009338F6">
        <w:rPr>
          <w:rFonts w:ascii="Times New Roman" w:hAnsi="Times New Roman" w:cs="Times New Roman"/>
          <w:sz w:val="20"/>
          <w:szCs w:val="20"/>
        </w:rPr>
        <w:fldChar w:fldCharType="separate"/>
      </w:r>
      <w:r w:rsidR="003831BD" w:rsidRPr="009338F6">
        <w:rPr>
          <w:rFonts w:ascii="Times New Roman" w:hAnsi="Times New Roman" w:cs="Times New Roman"/>
          <w:noProof/>
          <w:sz w:val="20"/>
          <w:szCs w:val="20"/>
        </w:rPr>
        <w:t>(Johnson, 2020)</w:t>
      </w:r>
      <w:r w:rsidR="003831BD" w:rsidRPr="009338F6">
        <w:rPr>
          <w:rFonts w:ascii="Times New Roman" w:hAnsi="Times New Roman" w:cs="Times New Roman"/>
          <w:sz w:val="20"/>
          <w:szCs w:val="20"/>
        </w:rPr>
        <w:fldChar w:fldCharType="end"/>
      </w:r>
      <w:r w:rsidR="00D51B4C" w:rsidRPr="009338F6">
        <w:rPr>
          <w:rFonts w:ascii="Times New Roman" w:hAnsi="Times New Roman" w:cs="Times New Roman"/>
          <w:sz w:val="20"/>
          <w:szCs w:val="20"/>
        </w:rPr>
        <w:t xml:space="preserve">, with such effects dependent on participants’ sociocultural backgrounds and previous life experiences </w:t>
      </w:r>
      <w:r w:rsidR="00D51B4C" w:rsidRPr="009338F6">
        <w:rPr>
          <w:rFonts w:ascii="Times New Roman" w:hAnsi="Times New Roman" w:cs="Times New Roman"/>
          <w:sz w:val="20"/>
          <w:szCs w:val="20"/>
        </w:rPr>
        <w:fldChar w:fldCharType="begin"/>
      </w:r>
      <w:r w:rsidR="00D51B4C" w:rsidRPr="009338F6">
        <w:rPr>
          <w:rFonts w:ascii="Times New Roman" w:hAnsi="Times New Roman" w:cs="Times New Roman"/>
          <w:sz w:val="20"/>
          <w:szCs w:val="20"/>
        </w:rPr>
        <w:instrText xml:space="preserve"> ADDIN EN.CITE &lt;EndNote&gt;&lt;Cite&gt;&lt;Author&gt;Williams&lt;/Author&gt;&lt;Year&gt;2020&lt;/Year&gt;&lt;RecNum&gt;628&lt;/RecNum&gt;&lt;DisplayText&gt;(Williams et al., 2020)&lt;/DisplayText&gt;&lt;record&gt;&lt;rec-number&gt;628&lt;/rec-number&gt;&lt;foreign-keys&gt;&lt;key app="EN" db-id="vzsr5et5yvt991ed9savare6asv2dz5dt5z2" timestamp="1677682684" guid="baab3133-6879-4043-97e9-272507f0c0dc"&gt;628&lt;/key&gt;&lt;/foreign-keys&gt;&lt;ref-type name="Journal Article"&gt;17&lt;/ref-type&gt;&lt;contributors&gt;&lt;authors&gt;&lt;author&gt;Williams, Monnica T&lt;/author&gt;&lt;author&gt;Reed, Sara&lt;/author&gt;&lt;author&gt;Aggarwal, Ritika&lt;/author&gt;&lt;/authors&gt;&lt;/contributors&gt;&lt;titles&gt;&lt;title&gt;Culturally informed research design issues in a study for MDMA-assisted psychotherapy for posttraumatic stress disorder&lt;/title&gt;&lt;secondary-title&gt;Journal of Psychedelic Studies&lt;/secondary-title&gt;&lt;/titles&gt;&lt;periodical&gt;&lt;full-title&gt;Journal of Psychedelic Studies&lt;/full-title&gt;&lt;/periodical&gt;&lt;pages&gt;40-50&lt;/pages&gt;&lt;volume&gt;4&lt;/volume&gt;&lt;number&gt;1&lt;/number&gt;&lt;keywords&gt;&lt;keyword&gt;Culture&lt;/keyword&gt;&lt;/keywords&gt;&lt;dates&gt;&lt;year&gt;2020&lt;/year&gt;&lt;/dates&gt;&lt;urls&gt;&lt;/urls&gt;&lt;/record&gt;&lt;/Cite&gt;&lt;/EndNote&gt;</w:instrText>
      </w:r>
      <w:r w:rsidR="00D51B4C" w:rsidRPr="009338F6">
        <w:rPr>
          <w:rFonts w:ascii="Times New Roman" w:hAnsi="Times New Roman" w:cs="Times New Roman"/>
          <w:sz w:val="20"/>
          <w:szCs w:val="20"/>
        </w:rPr>
        <w:fldChar w:fldCharType="separate"/>
      </w:r>
      <w:r w:rsidR="00D51B4C" w:rsidRPr="009338F6">
        <w:rPr>
          <w:rFonts w:ascii="Times New Roman" w:hAnsi="Times New Roman" w:cs="Times New Roman"/>
          <w:noProof/>
          <w:sz w:val="20"/>
          <w:szCs w:val="20"/>
        </w:rPr>
        <w:t>(Williams et al., 2020)</w:t>
      </w:r>
      <w:r w:rsidR="00D51B4C" w:rsidRPr="009338F6">
        <w:rPr>
          <w:rFonts w:ascii="Times New Roman" w:hAnsi="Times New Roman" w:cs="Times New Roman"/>
          <w:sz w:val="20"/>
          <w:szCs w:val="20"/>
        </w:rPr>
        <w:fldChar w:fldCharType="end"/>
      </w:r>
      <w:r w:rsidR="00945DD6" w:rsidRPr="009338F6">
        <w:rPr>
          <w:rFonts w:ascii="Times New Roman" w:hAnsi="Times New Roman" w:cs="Times New Roman"/>
          <w:sz w:val="20"/>
          <w:szCs w:val="20"/>
        </w:rPr>
        <w:t xml:space="preserve">. </w:t>
      </w:r>
      <w:r w:rsidR="003A07C1" w:rsidRPr="009338F6">
        <w:rPr>
          <w:rFonts w:ascii="Times New Roman" w:hAnsi="Times New Roman" w:cs="Times New Roman"/>
          <w:sz w:val="20"/>
          <w:szCs w:val="20"/>
        </w:rPr>
        <w:t>I</w:t>
      </w:r>
      <w:r w:rsidR="00CA2595" w:rsidRPr="009338F6">
        <w:rPr>
          <w:rFonts w:ascii="Times New Roman" w:hAnsi="Times New Roman" w:cs="Times New Roman"/>
          <w:sz w:val="20"/>
          <w:szCs w:val="20"/>
        </w:rPr>
        <w:t>tem</w:t>
      </w:r>
      <w:r w:rsidR="003A07C1" w:rsidRPr="009338F6">
        <w:rPr>
          <w:rFonts w:ascii="Times New Roman" w:hAnsi="Times New Roman" w:cs="Times New Roman"/>
          <w:sz w:val="20"/>
          <w:szCs w:val="20"/>
        </w:rPr>
        <w:t xml:space="preserve"> 4</w:t>
      </w:r>
      <w:r w:rsidR="00CA2595" w:rsidRPr="009338F6">
        <w:rPr>
          <w:rFonts w:ascii="Times New Roman" w:hAnsi="Times New Roman" w:cs="Times New Roman"/>
          <w:sz w:val="20"/>
          <w:szCs w:val="20"/>
        </w:rPr>
        <w:t xml:space="preserve"> may be </w:t>
      </w:r>
      <w:r w:rsidR="003A07C1" w:rsidRPr="009338F6">
        <w:rPr>
          <w:rFonts w:ascii="Times New Roman" w:hAnsi="Times New Roman" w:cs="Times New Roman"/>
          <w:sz w:val="20"/>
          <w:szCs w:val="20"/>
        </w:rPr>
        <w:t xml:space="preserve">reported </w:t>
      </w:r>
      <w:r w:rsidR="00CA2595" w:rsidRPr="009338F6">
        <w:rPr>
          <w:rFonts w:ascii="Times New Roman" w:hAnsi="Times New Roman" w:cs="Times New Roman"/>
          <w:sz w:val="20"/>
          <w:szCs w:val="20"/>
        </w:rPr>
        <w:t xml:space="preserve">in written form, </w:t>
      </w:r>
      <w:r w:rsidR="00D51B4C" w:rsidRPr="009338F6">
        <w:rPr>
          <w:rFonts w:ascii="Times New Roman" w:hAnsi="Times New Roman" w:cs="Times New Roman"/>
          <w:sz w:val="20"/>
          <w:szCs w:val="20"/>
        </w:rPr>
        <w:t>and/</w:t>
      </w:r>
      <w:r w:rsidR="00CA2595" w:rsidRPr="009338F6">
        <w:rPr>
          <w:rFonts w:ascii="Times New Roman" w:hAnsi="Times New Roman" w:cs="Times New Roman"/>
          <w:sz w:val="20"/>
          <w:szCs w:val="20"/>
        </w:rPr>
        <w:t xml:space="preserve">or </w:t>
      </w:r>
      <w:r w:rsidR="003A07C1" w:rsidRPr="009338F6">
        <w:rPr>
          <w:rFonts w:ascii="Times New Roman" w:hAnsi="Times New Roman" w:cs="Times New Roman"/>
          <w:sz w:val="20"/>
          <w:szCs w:val="20"/>
        </w:rPr>
        <w:t>with photograph</w:t>
      </w:r>
      <w:r w:rsidR="00D51B4C" w:rsidRPr="009338F6">
        <w:rPr>
          <w:rFonts w:ascii="Times New Roman" w:hAnsi="Times New Roman" w:cs="Times New Roman"/>
          <w:sz w:val="20"/>
          <w:szCs w:val="20"/>
        </w:rPr>
        <w:t>s</w:t>
      </w:r>
      <w:r w:rsidR="00CA2595" w:rsidRPr="009338F6">
        <w:rPr>
          <w:rFonts w:ascii="Times New Roman" w:hAnsi="Times New Roman" w:cs="Times New Roman"/>
          <w:sz w:val="20"/>
          <w:szCs w:val="20"/>
        </w:rPr>
        <w:t xml:space="preserve"> of the dosing environmen</w:t>
      </w:r>
      <w:r w:rsidR="003A07C1" w:rsidRPr="009338F6">
        <w:rPr>
          <w:rFonts w:ascii="Times New Roman" w:hAnsi="Times New Roman" w:cs="Times New Roman"/>
          <w:sz w:val="20"/>
          <w:szCs w:val="20"/>
        </w:rPr>
        <w:t>t</w:t>
      </w:r>
      <w:r w:rsidR="00CA2595" w:rsidRPr="009338F6">
        <w:rPr>
          <w:rFonts w:ascii="Times New Roman" w:hAnsi="Times New Roman" w:cs="Times New Roman"/>
          <w:sz w:val="20"/>
          <w:szCs w:val="20"/>
        </w:rPr>
        <w:t xml:space="preserve">.  </w:t>
      </w:r>
      <w:r w:rsidR="002D6994" w:rsidRPr="009338F6">
        <w:rPr>
          <w:rFonts w:ascii="Times New Roman" w:hAnsi="Times New Roman" w:cs="Times New Roman"/>
          <w:sz w:val="20"/>
          <w:szCs w:val="20"/>
        </w:rPr>
        <w:t xml:space="preserve"> </w:t>
      </w:r>
    </w:p>
    <w:p w14:paraId="10A5D7F9" w14:textId="77777777" w:rsidR="00BB740A" w:rsidRPr="009338F6" w:rsidRDefault="00BB740A" w:rsidP="001741B3">
      <w:pPr>
        <w:rPr>
          <w:rFonts w:ascii="Times New Roman" w:hAnsi="Times New Roman" w:cs="Times New Roman"/>
          <w:sz w:val="20"/>
          <w:szCs w:val="20"/>
        </w:rPr>
      </w:pPr>
    </w:p>
    <w:p w14:paraId="6B759DC2" w14:textId="77777777" w:rsidR="001741B3" w:rsidRPr="009338F6" w:rsidRDefault="001741B3" w:rsidP="001741B3">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36C456D7" w14:textId="0BA0F621" w:rsidR="001741B3" w:rsidRPr="009338F6" w:rsidRDefault="001741B3" w:rsidP="001741B3">
      <w:pPr>
        <w:pStyle w:val="ListParagraph"/>
        <w:numPr>
          <w:ilvl w:val="0"/>
          <w:numId w:val="1"/>
        </w:numPr>
        <w:rPr>
          <w:rFonts w:ascii="Times New Roman" w:hAnsi="Times New Roman" w:cs="Times New Roman"/>
          <w:sz w:val="20"/>
          <w:szCs w:val="20"/>
        </w:rPr>
      </w:pPr>
      <w:r w:rsidRPr="009338F6">
        <w:rPr>
          <w:rFonts w:ascii="Times New Roman" w:hAnsi="Times New Roman" w:cs="Times New Roman"/>
          <w:sz w:val="20"/>
          <w:szCs w:val="20"/>
        </w:rPr>
        <w:t xml:space="preserve">What were the </w:t>
      </w:r>
      <w:r w:rsidR="00C83547" w:rsidRPr="009338F6">
        <w:rPr>
          <w:rFonts w:ascii="Times New Roman" w:hAnsi="Times New Roman" w:cs="Times New Roman"/>
          <w:sz w:val="20"/>
          <w:szCs w:val="20"/>
        </w:rPr>
        <w:t xml:space="preserve">salient </w:t>
      </w:r>
      <w:r w:rsidRPr="009338F6">
        <w:rPr>
          <w:rFonts w:ascii="Times New Roman" w:hAnsi="Times New Roman" w:cs="Times New Roman"/>
          <w:sz w:val="20"/>
          <w:szCs w:val="20"/>
        </w:rPr>
        <w:t xml:space="preserve">objects and decorations in the dosing </w:t>
      </w:r>
      <w:r w:rsidR="007325AE" w:rsidRPr="009338F6">
        <w:rPr>
          <w:rFonts w:ascii="Times New Roman" w:hAnsi="Times New Roman" w:cs="Times New Roman"/>
          <w:sz w:val="20"/>
          <w:szCs w:val="20"/>
        </w:rPr>
        <w:t>space</w:t>
      </w:r>
      <w:r w:rsidRPr="009338F6">
        <w:rPr>
          <w:rFonts w:ascii="Times New Roman" w:hAnsi="Times New Roman" w:cs="Times New Roman"/>
          <w:sz w:val="20"/>
          <w:szCs w:val="20"/>
        </w:rPr>
        <w:t xml:space="preserve">? </w:t>
      </w:r>
    </w:p>
    <w:p w14:paraId="46093CFD" w14:textId="390F0DCE" w:rsidR="001741B3" w:rsidRPr="009338F6" w:rsidRDefault="00D51B4C" w:rsidP="001741B3">
      <w:pPr>
        <w:pStyle w:val="ListParagraph"/>
        <w:numPr>
          <w:ilvl w:val="1"/>
          <w:numId w:val="1"/>
        </w:numPr>
        <w:rPr>
          <w:rFonts w:ascii="Times New Roman" w:hAnsi="Times New Roman" w:cs="Times New Roman"/>
          <w:sz w:val="20"/>
          <w:szCs w:val="20"/>
        </w:rPr>
      </w:pPr>
      <w:r w:rsidRPr="009338F6">
        <w:rPr>
          <w:rFonts w:ascii="Times New Roman" w:hAnsi="Times New Roman" w:cs="Times New Roman"/>
          <w:sz w:val="20"/>
          <w:szCs w:val="20"/>
        </w:rPr>
        <w:t xml:space="preserve">For instance, </w:t>
      </w:r>
      <w:r w:rsidR="001741B3" w:rsidRPr="009338F6">
        <w:rPr>
          <w:rFonts w:ascii="Times New Roman" w:hAnsi="Times New Roman" w:cs="Times New Roman"/>
          <w:sz w:val="20"/>
          <w:szCs w:val="20"/>
        </w:rPr>
        <w:t>artwork, altar</w:t>
      </w:r>
      <w:r w:rsidR="0048103E" w:rsidRPr="009338F6">
        <w:rPr>
          <w:rFonts w:ascii="Times New Roman" w:hAnsi="Times New Roman" w:cs="Times New Roman"/>
          <w:sz w:val="20"/>
          <w:szCs w:val="20"/>
        </w:rPr>
        <w:t>/center</w:t>
      </w:r>
      <w:r w:rsidR="001741B3" w:rsidRPr="009338F6">
        <w:rPr>
          <w:rFonts w:ascii="Times New Roman" w:hAnsi="Times New Roman" w:cs="Times New Roman"/>
          <w:sz w:val="20"/>
          <w:szCs w:val="20"/>
        </w:rPr>
        <w:t xml:space="preserve">, books, candles, photographs, statues, effigies, ritual objects, </w:t>
      </w:r>
      <w:r w:rsidRPr="009338F6">
        <w:rPr>
          <w:rFonts w:ascii="Times New Roman" w:hAnsi="Times New Roman" w:cs="Times New Roman"/>
          <w:sz w:val="20"/>
          <w:szCs w:val="20"/>
        </w:rPr>
        <w:t xml:space="preserve">or </w:t>
      </w:r>
      <w:r w:rsidR="001741B3" w:rsidRPr="009338F6">
        <w:rPr>
          <w:rFonts w:ascii="Times New Roman" w:hAnsi="Times New Roman" w:cs="Times New Roman"/>
          <w:sz w:val="20"/>
          <w:szCs w:val="20"/>
        </w:rPr>
        <w:t>blankets</w:t>
      </w:r>
      <w:r w:rsidR="0048103E" w:rsidRPr="009338F6">
        <w:rPr>
          <w:rFonts w:ascii="Times New Roman" w:hAnsi="Times New Roman" w:cs="Times New Roman"/>
          <w:sz w:val="20"/>
          <w:szCs w:val="20"/>
        </w:rPr>
        <w:t>.</w:t>
      </w:r>
    </w:p>
    <w:p w14:paraId="49AA5DDA" w14:textId="11916C0F" w:rsidR="001741B3" w:rsidRPr="009338F6" w:rsidRDefault="001741B3" w:rsidP="001741B3">
      <w:pPr>
        <w:pStyle w:val="ListParagraph"/>
        <w:numPr>
          <w:ilvl w:val="0"/>
          <w:numId w:val="1"/>
        </w:numPr>
        <w:rPr>
          <w:rFonts w:ascii="Times New Roman" w:hAnsi="Times New Roman" w:cs="Times New Roman"/>
          <w:sz w:val="20"/>
          <w:szCs w:val="20"/>
        </w:rPr>
      </w:pPr>
      <w:r w:rsidRPr="009338F6">
        <w:rPr>
          <w:rFonts w:ascii="Times New Roman" w:hAnsi="Times New Roman" w:cs="Times New Roman"/>
          <w:sz w:val="20"/>
          <w:szCs w:val="20"/>
        </w:rPr>
        <w:t xml:space="preserve">What </w:t>
      </w:r>
      <w:r w:rsidR="00D51B4C" w:rsidRPr="009338F6">
        <w:rPr>
          <w:rFonts w:ascii="Times New Roman" w:hAnsi="Times New Roman" w:cs="Times New Roman"/>
          <w:sz w:val="20"/>
          <w:szCs w:val="20"/>
        </w:rPr>
        <w:t xml:space="preserve">were </w:t>
      </w:r>
      <w:r w:rsidRPr="009338F6">
        <w:rPr>
          <w:rFonts w:ascii="Times New Roman" w:hAnsi="Times New Roman" w:cs="Times New Roman"/>
          <w:sz w:val="20"/>
          <w:szCs w:val="20"/>
        </w:rPr>
        <w:t xml:space="preserve">the </w:t>
      </w:r>
      <w:r w:rsidR="00D51B4C" w:rsidRPr="009338F6">
        <w:rPr>
          <w:rFonts w:ascii="Times New Roman" w:hAnsi="Times New Roman" w:cs="Times New Roman"/>
          <w:sz w:val="20"/>
          <w:szCs w:val="20"/>
        </w:rPr>
        <w:t xml:space="preserve">desired </w:t>
      </w:r>
      <w:r w:rsidRPr="009338F6">
        <w:rPr>
          <w:rFonts w:ascii="Times New Roman" w:hAnsi="Times New Roman" w:cs="Times New Roman"/>
          <w:sz w:val="20"/>
          <w:szCs w:val="20"/>
        </w:rPr>
        <w:t>connotation</w:t>
      </w:r>
      <w:r w:rsidR="00D51B4C" w:rsidRPr="009338F6">
        <w:rPr>
          <w:rFonts w:ascii="Times New Roman" w:hAnsi="Times New Roman" w:cs="Times New Roman"/>
          <w:sz w:val="20"/>
          <w:szCs w:val="20"/>
        </w:rPr>
        <w:t>s</w:t>
      </w:r>
      <w:r w:rsidRPr="009338F6">
        <w:rPr>
          <w:rFonts w:ascii="Times New Roman" w:hAnsi="Times New Roman" w:cs="Times New Roman"/>
          <w:sz w:val="20"/>
          <w:szCs w:val="20"/>
        </w:rPr>
        <w:t xml:space="preserve"> </w:t>
      </w:r>
      <w:r w:rsidR="001A78D1" w:rsidRPr="009338F6">
        <w:rPr>
          <w:rFonts w:ascii="Times New Roman" w:hAnsi="Times New Roman" w:cs="Times New Roman"/>
          <w:sz w:val="20"/>
          <w:szCs w:val="20"/>
        </w:rPr>
        <w:t>and/or purpose</w:t>
      </w:r>
      <w:r w:rsidR="00D51B4C" w:rsidRPr="009338F6">
        <w:rPr>
          <w:rFonts w:ascii="Times New Roman" w:hAnsi="Times New Roman" w:cs="Times New Roman"/>
          <w:sz w:val="20"/>
          <w:szCs w:val="20"/>
        </w:rPr>
        <w:t>s</w:t>
      </w:r>
      <w:r w:rsidR="001A78D1" w:rsidRPr="009338F6">
        <w:rPr>
          <w:rFonts w:ascii="Times New Roman" w:hAnsi="Times New Roman" w:cs="Times New Roman"/>
          <w:sz w:val="20"/>
          <w:szCs w:val="20"/>
        </w:rPr>
        <w:t xml:space="preserve"> </w:t>
      </w:r>
      <w:r w:rsidRPr="009338F6">
        <w:rPr>
          <w:rFonts w:ascii="Times New Roman" w:hAnsi="Times New Roman" w:cs="Times New Roman"/>
          <w:sz w:val="20"/>
          <w:szCs w:val="20"/>
        </w:rPr>
        <w:t xml:space="preserve">of these objects? </w:t>
      </w:r>
    </w:p>
    <w:p w14:paraId="7FF98CC9" w14:textId="12EB3539" w:rsidR="001741B3" w:rsidRPr="009338F6" w:rsidRDefault="00D51B4C" w:rsidP="001741B3">
      <w:pPr>
        <w:pStyle w:val="ListParagraph"/>
        <w:numPr>
          <w:ilvl w:val="1"/>
          <w:numId w:val="1"/>
        </w:numPr>
        <w:rPr>
          <w:rFonts w:ascii="Times New Roman" w:hAnsi="Times New Roman" w:cs="Times New Roman"/>
          <w:sz w:val="20"/>
          <w:szCs w:val="20"/>
        </w:rPr>
      </w:pPr>
      <w:r w:rsidRPr="009338F6">
        <w:rPr>
          <w:rFonts w:ascii="Times New Roman" w:hAnsi="Times New Roman" w:cs="Times New Roman"/>
          <w:sz w:val="20"/>
          <w:szCs w:val="20"/>
        </w:rPr>
        <w:t xml:space="preserve">For instance, </w:t>
      </w:r>
      <w:r w:rsidR="001741B3" w:rsidRPr="009338F6">
        <w:rPr>
          <w:rFonts w:ascii="Times New Roman" w:hAnsi="Times New Roman" w:cs="Times New Roman"/>
          <w:sz w:val="20"/>
          <w:szCs w:val="20"/>
        </w:rPr>
        <w:t>religious, spiritual, psychedelic, ceremonial, grounding</w:t>
      </w:r>
      <w:r w:rsidRPr="009338F6">
        <w:rPr>
          <w:rFonts w:ascii="Times New Roman" w:hAnsi="Times New Roman" w:cs="Times New Roman"/>
          <w:sz w:val="20"/>
          <w:szCs w:val="20"/>
        </w:rPr>
        <w:t>,</w:t>
      </w:r>
      <w:r w:rsidR="001741B3" w:rsidRPr="009338F6">
        <w:rPr>
          <w:rFonts w:ascii="Times New Roman" w:hAnsi="Times New Roman" w:cs="Times New Roman"/>
          <w:sz w:val="20"/>
          <w:szCs w:val="20"/>
        </w:rPr>
        <w:t xml:space="preserve"> or personally</w:t>
      </w:r>
      <w:r w:rsidR="00E96AB0" w:rsidRPr="009338F6">
        <w:rPr>
          <w:rFonts w:ascii="Times New Roman" w:hAnsi="Times New Roman" w:cs="Times New Roman"/>
          <w:sz w:val="20"/>
          <w:szCs w:val="20"/>
        </w:rPr>
        <w:t>/culturally</w:t>
      </w:r>
      <w:r w:rsidR="001741B3" w:rsidRPr="009338F6">
        <w:rPr>
          <w:rFonts w:ascii="Times New Roman" w:hAnsi="Times New Roman" w:cs="Times New Roman"/>
          <w:sz w:val="20"/>
          <w:szCs w:val="20"/>
        </w:rPr>
        <w:t xml:space="preserve"> meaningful.</w:t>
      </w:r>
    </w:p>
    <w:p w14:paraId="66DD86D2" w14:textId="00C083F9" w:rsidR="001A78D1" w:rsidRPr="009338F6" w:rsidRDefault="001A78D1" w:rsidP="001A78D1">
      <w:pPr>
        <w:pStyle w:val="ListParagraph"/>
        <w:numPr>
          <w:ilvl w:val="0"/>
          <w:numId w:val="1"/>
        </w:numPr>
        <w:rPr>
          <w:rFonts w:ascii="Times New Roman" w:hAnsi="Times New Roman" w:cs="Times New Roman"/>
          <w:sz w:val="20"/>
          <w:szCs w:val="20"/>
        </w:rPr>
      </w:pPr>
      <w:r w:rsidRPr="009338F6">
        <w:rPr>
          <w:rFonts w:ascii="Times New Roman" w:hAnsi="Times New Roman" w:cs="Times New Roman"/>
          <w:sz w:val="20"/>
          <w:szCs w:val="20"/>
        </w:rPr>
        <w:t xml:space="preserve">Were participants given the opportunity to bring familiar objects? </w:t>
      </w:r>
    </w:p>
    <w:p w14:paraId="1518F47C" w14:textId="250F1CC6" w:rsidR="00E96AB0" w:rsidRPr="009338F6" w:rsidRDefault="00E96AB0" w:rsidP="001A78D1">
      <w:pPr>
        <w:pStyle w:val="ListParagraph"/>
        <w:numPr>
          <w:ilvl w:val="0"/>
          <w:numId w:val="1"/>
        </w:numPr>
        <w:rPr>
          <w:rFonts w:ascii="Times New Roman" w:hAnsi="Times New Roman" w:cs="Times New Roman"/>
          <w:sz w:val="20"/>
          <w:szCs w:val="20"/>
        </w:rPr>
      </w:pPr>
      <w:r w:rsidRPr="009338F6">
        <w:rPr>
          <w:rFonts w:ascii="Times New Roman" w:hAnsi="Times New Roman" w:cs="Times New Roman"/>
          <w:sz w:val="20"/>
          <w:szCs w:val="20"/>
        </w:rPr>
        <w:t xml:space="preserve">Was cultural diversity considered in the choice of objects and decorations? </w:t>
      </w:r>
    </w:p>
    <w:p w14:paraId="6A3213EA" w14:textId="77777777" w:rsidR="001741B3" w:rsidRPr="009338F6" w:rsidRDefault="001741B3" w:rsidP="001741B3">
      <w:pPr>
        <w:rPr>
          <w:rFonts w:ascii="Times New Roman" w:hAnsi="Times New Roman" w:cs="Times New Roman"/>
          <w:sz w:val="20"/>
          <w:szCs w:val="20"/>
        </w:rPr>
      </w:pPr>
    </w:p>
    <w:p w14:paraId="135AC531" w14:textId="36A16F28" w:rsidR="001741B3" w:rsidRPr="009338F6" w:rsidRDefault="001741B3" w:rsidP="001741B3">
      <w:pPr>
        <w:rPr>
          <w:rFonts w:ascii="Times New Roman" w:hAnsi="Times New Roman" w:cs="Times New Roman"/>
          <w:b/>
          <w:bCs/>
          <w:sz w:val="20"/>
          <w:szCs w:val="20"/>
        </w:rPr>
      </w:pPr>
      <w:r w:rsidRPr="009338F6">
        <w:rPr>
          <w:rFonts w:ascii="Times New Roman" w:hAnsi="Times New Roman" w:cs="Times New Roman"/>
          <w:color w:val="212121"/>
          <w:sz w:val="20"/>
          <w:szCs w:val="20"/>
          <w:u w:val="single"/>
        </w:rPr>
        <w:t>Selected relevant quotes of Delphi consensus process experts</w:t>
      </w:r>
      <w:r w:rsidRPr="009338F6">
        <w:rPr>
          <w:rFonts w:ascii="Times New Roman" w:hAnsi="Times New Roman" w:cs="Times New Roman"/>
          <w:sz w:val="20"/>
          <w:szCs w:val="20"/>
        </w:rPr>
        <w:t xml:space="preserve">:  </w:t>
      </w:r>
    </w:p>
    <w:p w14:paraId="370DC43E" w14:textId="7B71DA6D" w:rsidR="00A57C05" w:rsidRPr="009338F6" w:rsidRDefault="00186523" w:rsidP="00A57C05">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What is the predominant aesthetic and are there objects with connotations in the setting (spiritual; substance-related such as mushrooms etc.); corporate identifying objects.</w:t>
      </w:r>
      <w:r>
        <w:rPr>
          <w:rFonts w:ascii="Times New Roman" w:hAnsi="Times New Roman" w:cs="Times New Roman"/>
          <w:sz w:val="20"/>
          <w:szCs w:val="20"/>
        </w:rPr>
        <w:t>”</w:t>
      </w:r>
    </w:p>
    <w:p w14:paraId="262E47CE" w14:textId="708B0C6C" w:rsidR="00A57C05" w:rsidRPr="009338F6" w:rsidRDefault="00186523" w:rsidP="00A57C05">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Personalized or impersonalized space - participant's own home versus a novel space, opportunity to bring familiar objects or surrounded by unfamiliar stimuli</w:t>
      </w:r>
      <w:r>
        <w:rPr>
          <w:rFonts w:ascii="Times New Roman" w:hAnsi="Times New Roman" w:cs="Times New Roman"/>
          <w:sz w:val="20"/>
          <w:szCs w:val="20"/>
        </w:rPr>
        <w:t>.”</w:t>
      </w:r>
    </w:p>
    <w:p w14:paraId="58857609" w14:textId="41F3C248" w:rsidR="00A57C05" w:rsidRPr="009338F6" w:rsidRDefault="00186523" w:rsidP="00A57C05">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Options for the use of ritual objects - The importance of this factor really depends on the participants. If your group is mostly Indigenous, or has animist leanings, having ritual objects such as feathers, shells for smudging, and more could be very important.”</w:t>
      </w:r>
    </w:p>
    <w:p w14:paraId="130E2D0F" w14:textId="77777777" w:rsidR="00A57C05" w:rsidRPr="009338F6" w:rsidRDefault="00A57C05" w:rsidP="008C7916">
      <w:pPr>
        <w:pStyle w:val="Subtitle"/>
        <w:rPr>
          <w:rStyle w:val="SubtleEmphasis"/>
          <w:rFonts w:ascii="Times New Roman" w:hAnsi="Times New Roman" w:cs="Times New Roman"/>
          <w:color w:val="000000" w:themeColor="text1"/>
          <w:sz w:val="20"/>
          <w:szCs w:val="20"/>
        </w:rPr>
      </w:pPr>
    </w:p>
    <w:p w14:paraId="21E3609B" w14:textId="77777777" w:rsidR="00A57C05" w:rsidRPr="009338F6" w:rsidRDefault="00A57C05" w:rsidP="00A57C05">
      <w:pPr>
        <w:rPr>
          <w:rStyle w:val="SubtleReference"/>
          <w:rFonts w:ascii="Times New Roman" w:eastAsiaTheme="minorEastAsia" w:hAnsi="Times New Roman" w:cs="Times New Roman"/>
          <w:spacing w:val="15"/>
          <w:sz w:val="20"/>
          <w:szCs w:val="20"/>
        </w:rPr>
      </w:pPr>
      <w:r w:rsidRPr="009338F6">
        <w:rPr>
          <w:rStyle w:val="SubtleReference"/>
          <w:rFonts w:ascii="Times New Roman" w:hAnsi="Times New Roman" w:cs="Times New Roman"/>
          <w:sz w:val="20"/>
          <w:szCs w:val="20"/>
        </w:rPr>
        <w:br w:type="page"/>
      </w:r>
    </w:p>
    <w:p w14:paraId="446C71C9" w14:textId="77777777" w:rsidR="009338F6" w:rsidRPr="009338F6" w:rsidRDefault="00F075C7" w:rsidP="00D260F2">
      <w:pPr>
        <w:pStyle w:val="Heading2"/>
      </w:pPr>
      <w:bookmarkStart w:id="6" w:name="_Toc176701428"/>
      <w:r w:rsidRPr="009338F6">
        <w:lastRenderedPageBreak/>
        <w:t>Item 5. Lighting</w:t>
      </w:r>
      <w:bookmarkEnd w:id="6"/>
    </w:p>
    <w:p w14:paraId="22943C20" w14:textId="77777777" w:rsidR="009338F6" w:rsidRPr="009338F6" w:rsidRDefault="009338F6" w:rsidP="00A46643"/>
    <w:p w14:paraId="6B164CC7" w14:textId="3330A473" w:rsidR="00A57C05" w:rsidRPr="009338F6" w:rsidRDefault="009338F6" w:rsidP="009338F6">
      <w:pPr>
        <w:rPr>
          <w:rStyle w:val="SubtleEmphasis"/>
          <w:rFonts w:ascii="Times New Roman" w:hAnsi="Times New Roman" w:cs="Times New Roman"/>
          <w:i w:val="0"/>
          <w:iCs w:val="0"/>
          <w:color w:val="2F5496" w:themeColor="accent1" w:themeShade="BF"/>
          <w:sz w:val="20"/>
          <w:szCs w:val="20"/>
        </w:rPr>
      </w:pPr>
      <w:r w:rsidRPr="009338F6">
        <w:rPr>
          <w:rStyle w:val="SubtleEmphasis"/>
          <w:color w:val="000000" w:themeColor="text1"/>
          <w:sz w:val="20"/>
          <w:szCs w:val="20"/>
        </w:rPr>
        <w:t>Room</w:t>
      </w:r>
      <w:r w:rsidR="00A57C05" w:rsidRPr="009338F6">
        <w:rPr>
          <w:rStyle w:val="SubtleEmphasis"/>
          <w:rFonts w:ascii="Times New Roman" w:hAnsi="Times New Roman" w:cs="Times New Roman"/>
          <w:color w:val="000000" w:themeColor="text1"/>
          <w:sz w:val="20"/>
          <w:szCs w:val="20"/>
        </w:rPr>
        <w:t xml:space="preserve"> lighting and adjustability.</w:t>
      </w:r>
    </w:p>
    <w:p w14:paraId="69B1AB34" w14:textId="77777777" w:rsidR="009338F6" w:rsidRPr="009338F6" w:rsidRDefault="009338F6" w:rsidP="00A57C05">
      <w:pPr>
        <w:rPr>
          <w:rFonts w:ascii="Times New Roman" w:hAnsi="Times New Roman" w:cs="Times New Roman"/>
          <w:sz w:val="20"/>
          <w:szCs w:val="20"/>
        </w:rPr>
      </w:pPr>
    </w:p>
    <w:p w14:paraId="0FF9D808" w14:textId="3F712D5B" w:rsidR="00A57C05" w:rsidRPr="009338F6" w:rsidRDefault="00A57C05" w:rsidP="00A57C05">
      <w:pPr>
        <w:rPr>
          <w:rFonts w:ascii="Times New Roman" w:hAnsi="Times New Roman" w:cs="Times New Roman"/>
          <w:sz w:val="20"/>
          <w:szCs w:val="20"/>
        </w:rPr>
      </w:pPr>
      <w:r w:rsidRPr="009338F6">
        <w:rPr>
          <w:rFonts w:ascii="Times New Roman" w:hAnsi="Times New Roman" w:cs="Times New Roman"/>
          <w:sz w:val="20"/>
          <w:szCs w:val="20"/>
        </w:rPr>
        <w:t>Lighting is known to impact mood</w:t>
      </w:r>
      <w:r w:rsidR="005E7AE8" w:rsidRPr="009338F6">
        <w:rPr>
          <w:rFonts w:ascii="Times New Roman" w:hAnsi="Times New Roman" w:cs="Times New Roman"/>
          <w:sz w:val="20"/>
          <w:szCs w:val="20"/>
        </w:rPr>
        <w:t xml:space="preserve"> </w:t>
      </w:r>
      <w:r w:rsidR="005E7AE8" w:rsidRPr="009338F6">
        <w:rPr>
          <w:rFonts w:ascii="Times New Roman" w:hAnsi="Times New Roman" w:cs="Times New Roman"/>
          <w:sz w:val="20"/>
          <w:szCs w:val="20"/>
        </w:rPr>
        <w:fldChar w:fldCharType="begin"/>
      </w:r>
      <w:r w:rsidR="00CB206C" w:rsidRPr="009338F6">
        <w:rPr>
          <w:rFonts w:ascii="Times New Roman" w:hAnsi="Times New Roman" w:cs="Times New Roman"/>
          <w:sz w:val="20"/>
          <w:szCs w:val="20"/>
        </w:rPr>
        <w:instrText xml:space="preserve"> ADDIN EN.CITE &lt;EndNote&gt;&lt;Cite&gt;&lt;Author&gt;Kong&lt;/Author&gt;&lt;Year&gt;2022&lt;/Year&gt;&lt;RecNum&gt;858&lt;/RecNum&gt;&lt;DisplayText&gt;(Kong et al., 2022)&lt;/DisplayText&gt;&lt;record&gt;&lt;rec-number&gt;858&lt;/rec-number&gt;&lt;foreign-keys&gt;&lt;key app="EN" db-id="vzsr5et5yvt991ed9savare6asv2dz5dt5z2" timestamp="1721177327" guid="2e7d07b7-1fec-4793-8657-4ba037aa98dd"&gt;858&lt;/key&gt;&lt;/foreign-keys&gt;&lt;ref-type name="Journal Article"&gt;17&lt;/ref-type&gt;&lt;contributors&gt;&lt;authors&gt;&lt;author&gt;Kong, Zhe&lt;/author&gt;&lt;author&gt;Liu, Qilin&lt;/author&gt;&lt;author&gt;Li, Xiang&lt;/author&gt;&lt;author&gt;Hou, Keming&lt;/author&gt;&lt;author&gt;Xing, Qianru&lt;/author&gt;&lt;/authors&gt;&lt;/contributors&gt;&lt;titles&gt;&lt;title&gt;Indoor lighting effects on subjective impressions and mood states: A critical review&lt;/title&gt;&lt;secondary-title&gt;Building and Environment&lt;/secondary-title&gt;&lt;/titles&gt;&lt;periodical&gt;&lt;full-title&gt;Building and Environment&lt;/full-title&gt;&lt;/periodical&gt;&lt;pages&gt;109591&lt;/pages&gt;&lt;volume&gt;224&lt;/volume&gt;&lt;keywords&gt;&lt;keyword&gt;lighting&lt;/keyword&gt;&lt;/keywords&gt;&lt;dates&gt;&lt;year&gt;2022&lt;/year&gt;&lt;/dates&gt;&lt;isbn&gt;0360-1323&lt;/isbn&gt;&lt;urls&gt;&lt;/urls&gt;&lt;/record&gt;&lt;/Cite&gt;&lt;/EndNote&gt;</w:instrText>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(Kong et al., 2022)</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and research has found that subjects under the influence of psilocybin report specific lighting preferences, such as for dimmer light at peak drug effects</w:t>
      </w:r>
      <w:r w:rsidR="005E7AE8" w:rsidRPr="009338F6">
        <w:rPr>
          <w:rFonts w:ascii="Times New Roman" w:hAnsi="Times New Roman" w:cs="Times New Roman"/>
          <w:sz w:val="20"/>
          <w:szCs w:val="20"/>
        </w:rPr>
        <w:t xml:space="preserve"> </w:t>
      </w:r>
      <w:r w:rsidR="005E7AE8" w:rsidRPr="009338F6">
        <w:rPr>
          <w:rFonts w:ascii="Times New Roman" w:hAnsi="Times New Roman" w:cs="Times New Roman"/>
          <w:sz w:val="20"/>
          <w:szCs w:val="20"/>
        </w:rPr>
        <w:fldChar w:fldCharType="begin"/>
      </w:r>
      <w:r w:rsidR="005E7AE8" w:rsidRPr="009338F6">
        <w:rPr>
          <w:rFonts w:ascii="Times New Roman" w:hAnsi="Times New Roman" w:cs="Times New Roman"/>
          <w:sz w:val="20"/>
          <w:szCs w:val="20"/>
        </w:rPr>
        <w:instrText xml:space="preserve"> ADDIN EN.CITE &lt;EndNote&gt;&lt;Cite&gt;&lt;Author&gt;Fischer&lt;/Author&gt;&lt;Year&gt;1969&lt;/Year&gt;&lt;RecNum&gt;758&lt;/RecNum&gt;&lt;DisplayText&gt;(Fischer et al., 1969)&lt;/DisplayText&gt;&lt;record&gt;&lt;rec-number&gt;758&lt;/rec-number&gt;&lt;foreign-keys&gt;&lt;key app="EN" db-id="vzsr5et5yvt991ed9savare6asv2dz5dt5z2" timestamp="1702240431" guid="201700ee-baf7-4db9-a04b-8e67062dfd77"&gt;758&lt;/key&gt;&lt;/foreign-keys&gt;&lt;ref-type name="Journal Article"&gt;17&lt;/ref-type&gt;&lt;contributors&gt;&lt;authors&gt;&lt;author&gt;Fischer, Rico&lt;/author&gt;&lt;author&gt;Hill, RM&lt;/author&gt;&lt;author&gt;Warshay, Diana&lt;/author&gt;&lt;/authors&gt;&lt;/contributors&gt;&lt;titles&gt;&lt;title&gt;Effects of the psychodysleptic drug psilocybin on visual perception. Changes in brightness preference&lt;/title&gt;&lt;secondary-title&gt;Experientia&lt;/secondary-title&gt;&lt;/titles&gt;&lt;periodical&gt;&lt;full-title&gt;Experientia&lt;/full-title&gt;&lt;/periodical&gt;&lt;pages&gt;166-169&lt;/pages&gt;&lt;volume&gt;25&lt;/volume&gt;&lt;keywords&gt;&lt;keyword&gt;Lighting&lt;/keyword&gt;&lt;/keywords&gt;&lt;dates&gt;&lt;year&gt;1969&lt;/year&gt;&lt;/dates&gt;&lt;isbn&gt;0014-4754&lt;/isbn&gt;&lt;urls&gt;&lt;/urls&gt;&lt;/record&gt;&lt;/Cite&gt;&lt;/EndNote&gt;</w:instrText>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(Fischer et al., 1969)</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6C6ECA" w:rsidRPr="009338F6">
        <w:rPr>
          <w:rFonts w:ascii="Times New Roman" w:hAnsi="Times New Roman" w:cs="Times New Roman"/>
          <w:sz w:val="20"/>
          <w:szCs w:val="20"/>
        </w:rPr>
        <w:t>Furthermore, p</w:t>
      </w:r>
      <w:r w:rsidRPr="009338F6">
        <w:rPr>
          <w:rFonts w:ascii="Times New Roman" w:hAnsi="Times New Roman" w:cs="Times New Roman"/>
          <w:sz w:val="20"/>
          <w:szCs w:val="20"/>
        </w:rPr>
        <w:t>sychedelic users report the level of lighting can influence the emotional content of psychedelic experiences</w:t>
      </w:r>
      <w:r w:rsidR="005E7AE8" w:rsidRPr="009338F6">
        <w:rPr>
          <w:rFonts w:ascii="Times New Roman" w:hAnsi="Times New Roman" w:cs="Times New Roman"/>
          <w:sz w:val="20"/>
          <w:szCs w:val="20"/>
        </w:rPr>
        <w:t xml:space="preserve"> </w:t>
      </w:r>
      <w:r w:rsidR="005E7AE8" w:rsidRPr="009338F6">
        <w:rPr>
          <w:rFonts w:ascii="Times New Roman" w:hAnsi="Times New Roman" w:cs="Times New Roman"/>
          <w:sz w:val="20"/>
          <w:szCs w:val="20"/>
        </w:rPr>
        <w:fldChar w:fldCharType="begin"/>
      </w:r>
      <w:r w:rsidR="00CB206C" w:rsidRPr="009338F6">
        <w:rPr>
          <w:rFonts w:ascii="Times New Roman" w:hAnsi="Times New Roman" w:cs="Times New Roman"/>
          <w:sz w:val="20"/>
          <w:szCs w:val="20"/>
        </w:rPr>
        <w:instrText xml:space="preserve"> ADDIN EN.CITE &lt;EndNote&gt;&lt;Cite&gt;&lt;Author&gt;Palmer&lt;/Author&gt;&lt;Year&gt;2022&lt;/Year&gt;&lt;RecNum&gt;859&lt;/RecNum&gt;&lt;DisplayText&gt;(Palmer &amp;amp; Maynard, 2022)&lt;/DisplayText&gt;&lt;record&gt;&lt;rec-number&gt;859&lt;/rec-number&gt;&lt;foreign-keys&gt;&lt;key app="EN" db-id="vzsr5et5yvt991ed9savare6asv2dz5dt5z2" timestamp="1721177424" guid="f58ef647-f7a7-4737-b39d-3c16206c24be"&gt;859&lt;/key&gt;&lt;/foreign-keys&gt;&lt;ref-type name="Journal Article"&gt;17&lt;/ref-type&gt;&lt;contributors&gt;&lt;authors&gt;&lt;author&gt;Palmer, Madelene&lt;/author&gt;&lt;author&gt;Maynard, Olivia M&lt;/author&gt;&lt;/authors&gt;&lt;/contributors&gt;&lt;titles&gt;&lt;title&gt;Are you tripping comfortably? Investigating the relationship between harm reduction and the psychedelic experience&lt;/title&gt;&lt;secondary-title&gt;Harm reduction journal&lt;/secondary-title&gt;&lt;/titles&gt;&lt;periodical&gt;&lt;full-title&gt;Harm reduction journal&lt;/full-title&gt;&lt;/periodical&gt;&lt;pages&gt;81&lt;/pages&gt;&lt;volume&gt;19&lt;/volume&gt;&lt;number&gt;1&lt;/number&gt;&lt;keywords&gt;&lt;keyword&gt;lighting&lt;/keyword&gt;&lt;/keywords&gt;&lt;dates&gt;&lt;year&gt;2022&lt;/year&gt;&lt;/dates&gt;&lt;isbn&gt;1477-7517&lt;/isbn&gt;&lt;urls&gt;&lt;/urls&gt;&lt;/record&gt;&lt;/Cite&gt;&lt;/EndNote&gt;</w:instrText>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(Palmer &amp; Maynard, 2022)</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potentially enhancing or supporting psychedelic experiences.</w:t>
      </w:r>
      <w:r w:rsidR="004F466C" w:rsidRPr="009338F6">
        <w:rPr>
          <w:rFonts w:ascii="Times New Roman" w:hAnsi="Times New Roman" w:cs="Times New Roman"/>
          <w:sz w:val="20"/>
          <w:szCs w:val="20"/>
        </w:rPr>
        <w:t xml:space="preserve"> </w:t>
      </w:r>
    </w:p>
    <w:p w14:paraId="7EE16D97" w14:textId="77777777" w:rsidR="00A57C05" w:rsidRPr="009338F6" w:rsidRDefault="00A57C05" w:rsidP="00A57C05">
      <w:pPr>
        <w:rPr>
          <w:rFonts w:ascii="Times New Roman" w:hAnsi="Times New Roman" w:cs="Times New Roman"/>
          <w:sz w:val="20"/>
          <w:szCs w:val="20"/>
        </w:rPr>
      </w:pPr>
    </w:p>
    <w:p w14:paraId="314076D0" w14:textId="77777777" w:rsidR="00AF453E" w:rsidRPr="009338F6" w:rsidRDefault="00AF453E" w:rsidP="00AF453E">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2360D49A" w14:textId="062E573F" w:rsidR="00A032EF" w:rsidRPr="009338F6" w:rsidRDefault="00A57C05" w:rsidP="00A57C05">
      <w:pPr>
        <w:pStyle w:val="ListParagraph"/>
        <w:numPr>
          <w:ilvl w:val="0"/>
          <w:numId w:val="15"/>
        </w:numPr>
        <w:rPr>
          <w:rFonts w:ascii="Times New Roman" w:hAnsi="Times New Roman" w:cs="Times New Roman"/>
          <w:sz w:val="20"/>
          <w:szCs w:val="20"/>
        </w:rPr>
      </w:pPr>
      <w:r w:rsidRPr="009338F6">
        <w:rPr>
          <w:rFonts w:ascii="Times New Roman" w:hAnsi="Times New Roman" w:cs="Times New Roman"/>
          <w:sz w:val="20"/>
          <w:szCs w:val="20"/>
        </w:rPr>
        <w:t>Was the lighting bright</w:t>
      </w:r>
      <w:r w:rsidR="00A032EF" w:rsidRPr="009338F6">
        <w:rPr>
          <w:rFonts w:ascii="Times New Roman" w:hAnsi="Times New Roman" w:cs="Times New Roman"/>
          <w:sz w:val="20"/>
          <w:szCs w:val="20"/>
        </w:rPr>
        <w:t>, dim, or dark</w:t>
      </w:r>
      <w:r w:rsidR="004E2A5A" w:rsidRPr="009338F6">
        <w:rPr>
          <w:rFonts w:ascii="Times New Roman" w:hAnsi="Times New Roman" w:cs="Times New Roman"/>
          <w:sz w:val="20"/>
          <w:szCs w:val="20"/>
        </w:rPr>
        <w:t xml:space="preserve"> during dosing session</w:t>
      </w:r>
      <w:r w:rsidR="00A032EF" w:rsidRPr="009338F6">
        <w:rPr>
          <w:rFonts w:ascii="Times New Roman" w:hAnsi="Times New Roman" w:cs="Times New Roman"/>
          <w:sz w:val="20"/>
          <w:szCs w:val="20"/>
        </w:rPr>
        <w:t>?</w:t>
      </w:r>
    </w:p>
    <w:p w14:paraId="1E69F9B3" w14:textId="5F6BDCEC" w:rsidR="00A57C05" w:rsidRPr="009338F6" w:rsidRDefault="00A032EF" w:rsidP="00A57C05">
      <w:pPr>
        <w:pStyle w:val="ListParagraph"/>
        <w:numPr>
          <w:ilvl w:val="0"/>
          <w:numId w:val="15"/>
        </w:numPr>
        <w:rPr>
          <w:rFonts w:ascii="Times New Roman" w:hAnsi="Times New Roman" w:cs="Times New Roman"/>
          <w:sz w:val="20"/>
          <w:szCs w:val="20"/>
        </w:rPr>
      </w:pPr>
      <w:r w:rsidRPr="009338F6">
        <w:rPr>
          <w:rFonts w:ascii="Times New Roman" w:hAnsi="Times New Roman" w:cs="Times New Roman"/>
          <w:sz w:val="20"/>
          <w:szCs w:val="20"/>
        </w:rPr>
        <w:t>Was the lighting</w:t>
      </w:r>
      <w:r w:rsidR="00A57C05" w:rsidRPr="009338F6">
        <w:rPr>
          <w:rFonts w:ascii="Times New Roman" w:hAnsi="Times New Roman" w:cs="Times New Roman"/>
          <w:sz w:val="20"/>
          <w:szCs w:val="20"/>
        </w:rPr>
        <w:t xml:space="preserve"> natural or artificial?</w:t>
      </w:r>
    </w:p>
    <w:p w14:paraId="629D1C8B" w14:textId="37EE36D7" w:rsidR="00A57C05" w:rsidRPr="009338F6" w:rsidRDefault="00A57C05" w:rsidP="00A57C05">
      <w:pPr>
        <w:pStyle w:val="ListParagraph"/>
        <w:numPr>
          <w:ilvl w:val="0"/>
          <w:numId w:val="15"/>
        </w:numPr>
        <w:rPr>
          <w:rFonts w:ascii="Times New Roman" w:hAnsi="Times New Roman" w:cs="Times New Roman"/>
          <w:sz w:val="20"/>
          <w:szCs w:val="20"/>
        </w:rPr>
      </w:pPr>
      <w:r w:rsidRPr="009338F6">
        <w:rPr>
          <w:rFonts w:ascii="Times New Roman" w:hAnsi="Times New Roman" w:cs="Times New Roman"/>
          <w:sz w:val="20"/>
          <w:szCs w:val="20"/>
        </w:rPr>
        <w:t xml:space="preserve">Was lighting adjustable? If so, by what means? </w:t>
      </w:r>
      <w:r w:rsidR="00D51B4C" w:rsidRPr="009338F6">
        <w:rPr>
          <w:rFonts w:ascii="Times New Roman" w:hAnsi="Times New Roman" w:cs="Times New Roman"/>
          <w:sz w:val="20"/>
          <w:szCs w:val="20"/>
        </w:rPr>
        <w:t>For instance, by</w:t>
      </w:r>
      <w:r w:rsidRPr="009338F6">
        <w:rPr>
          <w:rFonts w:ascii="Times New Roman" w:hAnsi="Times New Roman" w:cs="Times New Roman"/>
          <w:sz w:val="20"/>
          <w:szCs w:val="20"/>
        </w:rPr>
        <w:t xml:space="preserve"> dimmers, lamps, blinds,</w:t>
      </w:r>
      <w:r w:rsidR="00D51B4C" w:rsidRPr="009338F6">
        <w:rPr>
          <w:rFonts w:ascii="Times New Roman" w:hAnsi="Times New Roman" w:cs="Times New Roman"/>
          <w:sz w:val="20"/>
          <w:szCs w:val="20"/>
        </w:rPr>
        <w:t xml:space="preserve"> or</w:t>
      </w:r>
      <w:r w:rsidRPr="009338F6">
        <w:rPr>
          <w:rFonts w:ascii="Times New Roman" w:hAnsi="Times New Roman" w:cs="Times New Roman"/>
          <w:sz w:val="20"/>
          <w:szCs w:val="20"/>
        </w:rPr>
        <w:t xml:space="preserve"> curtains?</w:t>
      </w:r>
    </w:p>
    <w:p w14:paraId="405CFC81" w14:textId="77777777" w:rsidR="00A57C05" w:rsidRPr="009338F6" w:rsidRDefault="00A57C05" w:rsidP="00A57C05">
      <w:pPr>
        <w:rPr>
          <w:rFonts w:ascii="Times New Roman" w:hAnsi="Times New Roman" w:cs="Times New Roman"/>
          <w:sz w:val="20"/>
          <w:szCs w:val="20"/>
        </w:rPr>
      </w:pPr>
    </w:p>
    <w:p w14:paraId="1DBB2FDA" w14:textId="77777777" w:rsidR="00AF453E" w:rsidRPr="009338F6" w:rsidRDefault="00AF453E" w:rsidP="00AF453E">
      <w:pPr>
        <w:rPr>
          <w:rFonts w:ascii="Times New Roman" w:hAnsi="Times New Roman" w:cs="Times New Roman"/>
          <w:b/>
          <w:bCs/>
          <w:sz w:val="20"/>
          <w:szCs w:val="20"/>
        </w:rPr>
      </w:pPr>
      <w:r w:rsidRPr="009338F6">
        <w:rPr>
          <w:rFonts w:ascii="Times New Roman" w:hAnsi="Times New Roman" w:cs="Times New Roman"/>
          <w:color w:val="212121"/>
          <w:sz w:val="20"/>
          <w:szCs w:val="20"/>
          <w:u w:val="single"/>
        </w:rPr>
        <w:t>Selected relevant quotes of Delphi consensus process experts</w:t>
      </w:r>
      <w:r w:rsidRPr="009338F6">
        <w:rPr>
          <w:rFonts w:ascii="Times New Roman" w:hAnsi="Times New Roman" w:cs="Times New Roman"/>
          <w:sz w:val="20"/>
          <w:szCs w:val="20"/>
        </w:rPr>
        <w:t xml:space="preserve">:  </w:t>
      </w:r>
    </w:p>
    <w:p w14:paraId="6D84168A" w14:textId="536E28AC" w:rsidR="00A57C05" w:rsidRPr="009338F6" w:rsidRDefault="00186523" w:rsidP="00A57C05">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I think it's important to be able to control the artificial lighting (e.g., dimmer switch) and external natural light (e.g., block out blinds).</w:t>
      </w:r>
      <w:r>
        <w:rPr>
          <w:rFonts w:ascii="Times New Roman" w:hAnsi="Times New Roman" w:cs="Times New Roman"/>
          <w:sz w:val="20"/>
          <w:szCs w:val="20"/>
        </w:rPr>
        <w:t>”</w:t>
      </w:r>
    </w:p>
    <w:p w14:paraId="7F618BBD" w14:textId="64EBDB86" w:rsidR="00A57C05" w:rsidRPr="009338F6" w:rsidRDefault="00186523" w:rsidP="00A57C05">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Lighting can generally have a profound effect on mood and emotional regulation, as well as the aesthetic quality of a space. Poor lighting could derail a psychedelic experience</w:t>
      </w:r>
      <w:r>
        <w:rPr>
          <w:rFonts w:ascii="Times New Roman" w:hAnsi="Times New Roman" w:cs="Times New Roman"/>
          <w:sz w:val="20"/>
          <w:szCs w:val="20"/>
        </w:rPr>
        <w:t>.”</w:t>
      </w:r>
    </w:p>
    <w:p w14:paraId="5C3AC92B" w14:textId="1F5705D0" w:rsidR="00A57C05" w:rsidRPr="009338F6" w:rsidRDefault="00186523" w:rsidP="00A57C05">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All psychedelics I have worked with provide different visions depending on the light</w:t>
      </w:r>
      <w:r>
        <w:rPr>
          <w:rFonts w:ascii="Times New Roman" w:hAnsi="Times New Roman" w:cs="Times New Roman"/>
          <w:sz w:val="20"/>
          <w:szCs w:val="20"/>
        </w:rPr>
        <w:t>.”</w:t>
      </w:r>
    </w:p>
    <w:p w14:paraId="56446C08" w14:textId="77777777" w:rsidR="00A57C05" w:rsidRPr="009338F6" w:rsidRDefault="00A57C05" w:rsidP="00A57C05">
      <w:pPr>
        <w:rPr>
          <w:rFonts w:ascii="Times New Roman" w:hAnsi="Times New Roman" w:cs="Times New Roman"/>
          <w:sz w:val="20"/>
          <w:szCs w:val="20"/>
        </w:rPr>
      </w:pPr>
    </w:p>
    <w:p w14:paraId="19F160F3" w14:textId="77777777" w:rsidR="00A57C05" w:rsidRPr="009338F6" w:rsidRDefault="00A57C05" w:rsidP="00A57C05">
      <w:pPr>
        <w:rPr>
          <w:rFonts w:ascii="Times New Roman" w:hAnsi="Times New Roman" w:cs="Times New Roman"/>
          <w:sz w:val="20"/>
          <w:szCs w:val="20"/>
        </w:rPr>
      </w:pPr>
    </w:p>
    <w:p w14:paraId="5C210F49" w14:textId="77777777" w:rsidR="00A57C05" w:rsidRPr="009338F6" w:rsidRDefault="00A57C05" w:rsidP="00A57C05">
      <w:pPr>
        <w:rPr>
          <w:rFonts w:ascii="Times New Roman" w:hAnsi="Times New Roman" w:cs="Times New Roman"/>
          <w:sz w:val="20"/>
          <w:szCs w:val="20"/>
        </w:rPr>
      </w:pPr>
    </w:p>
    <w:p w14:paraId="66A27BF7" w14:textId="77777777" w:rsidR="009A3473" w:rsidRPr="009338F6" w:rsidRDefault="00A57C05" w:rsidP="00A57C05">
      <w:pPr>
        <w:rPr>
          <w:rFonts w:ascii="Times New Roman" w:hAnsi="Times New Roman" w:cs="Times New Roman"/>
          <w:sz w:val="20"/>
          <w:szCs w:val="20"/>
        </w:rPr>
      </w:pPr>
      <w:r w:rsidRPr="009338F6">
        <w:rPr>
          <w:rFonts w:ascii="Times New Roman" w:hAnsi="Times New Roman" w:cs="Times New Roman"/>
          <w:sz w:val="20"/>
          <w:szCs w:val="20"/>
        </w:rPr>
        <w:br w:type="page"/>
      </w:r>
    </w:p>
    <w:p w14:paraId="15F48BFB" w14:textId="77777777" w:rsidR="009338F6" w:rsidRPr="009338F6" w:rsidRDefault="00F075C7" w:rsidP="00D260F2">
      <w:pPr>
        <w:pStyle w:val="Heading2"/>
      </w:pPr>
      <w:bookmarkStart w:id="7" w:name="_Toc176701429"/>
      <w:r w:rsidRPr="009338F6">
        <w:lastRenderedPageBreak/>
        <w:t>Item 6. Sensory reduction</w:t>
      </w:r>
      <w:bookmarkEnd w:id="7"/>
    </w:p>
    <w:p w14:paraId="79893372" w14:textId="77777777" w:rsidR="009338F6" w:rsidRPr="009338F6" w:rsidRDefault="009338F6" w:rsidP="00A46643"/>
    <w:p w14:paraId="2A5C26C3" w14:textId="1E032402" w:rsidR="006C2EBB" w:rsidRPr="009338F6" w:rsidRDefault="006C2EBB" w:rsidP="009338F6">
      <w:pPr>
        <w:rPr>
          <w:rStyle w:val="SubtleEmphasis"/>
          <w:rFonts w:ascii="Times New Roman" w:hAnsi="Times New Roman" w:cs="Times New Roman"/>
          <w:i w:val="0"/>
          <w:iCs w:val="0"/>
          <w:color w:val="auto"/>
          <w:sz w:val="20"/>
          <w:szCs w:val="20"/>
        </w:rPr>
      </w:pPr>
      <w:r w:rsidRPr="009338F6">
        <w:rPr>
          <w:rStyle w:val="SubtleEmphasis"/>
          <w:rFonts w:ascii="Times New Roman" w:hAnsi="Times New Roman" w:cs="Times New Roman"/>
          <w:color w:val="000000" w:themeColor="text1"/>
          <w:sz w:val="20"/>
          <w:szCs w:val="20"/>
        </w:rPr>
        <w:t>Sensory reduction used, such as headphones and eyeshades.</w:t>
      </w:r>
    </w:p>
    <w:p w14:paraId="234B4497" w14:textId="77777777" w:rsidR="009338F6" w:rsidRPr="009338F6" w:rsidRDefault="009338F6" w:rsidP="00A57C05">
      <w:pPr>
        <w:rPr>
          <w:rFonts w:ascii="Times New Roman" w:hAnsi="Times New Roman" w:cs="Times New Roman"/>
          <w:sz w:val="20"/>
          <w:szCs w:val="20"/>
        </w:rPr>
      </w:pPr>
    </w:p>
    <w:p w14:paraId="1D81319A" w14:textId="19611FA6" w:rsidR="00AF453E" w:rsidRPr="009338F6" w:rsidRDefault="00A57C05" w:rsidP="00A57C05">
      <w:pPr>
        <w:rPr>
          <w:rFonts w:ascii="Times New Roman" w:hAnsi="Times New Roman" w:cs="Times New Roman"/>
          <w:sz w:val="20"/>
          <w:szCs w:val="20"/>
        </w:rPr>
      </w:pPr>
      <w:r w:rsidRPr="009338F6">
        <w:rPr>
          <w:rFonts w:ascii="Times New Roman" w:hAnsi="Times New Roman" w:cs="Times New Roman"/>
          <w:sz w:val="20"/>
          <w:szCs w:val="20"/>
        </w:rPr>
        <w:t>Blindfolds, headphones, and other tools that reduce external sensorial input have been shown to influence the phenomenology of drug experiences</w:t>
      </w:r>
      <w:r w:rsidR="005E7AE8" w:rsidRPr="009338F6">
        <w:rPr>
          <w:rFonts w:ascii="Times New Roman" w:hAnsi="Times New Roman" w:cs="Times New Roman"/>
          <w:sz w:val="20"/>
          <w:szCs w:val="20"/>
        </w:rPr>
        <w:t xml:space="preserve"> </w:t>
      </w:r>
      <w:r w:rsidR="005E7AE8" w:rsidRPr="009338F6">
        <w:rPr>
          <w:rFonts w:ascii="Times New Roman" w:hAnsi="Times New Roman" w:cs="Times New Roman"/>
          <w:sz w:val="20"/>
          <w:szCs w:val="20"/>
        </w:rPr>
        <w:fldChar w:fldCharType="begin"/>
      </w:r>
      <w:r w:rsidR="005E7AE8" w:rsidRPr="009338F6">
        <w:rPr>
          <w:rFonts w:ascii="Times New Roman" w:hAnsi="Times New Roman" w:cs="Times New Roman"/>
          <w:sz w:val="20"/>
          <w:szCs w:val="20"/>
        </w:rPr>
        <w:instrText xml:space="preserve"> ADDIN EN.CITE &lt;EndNote&gt;&lt;Cite&gt;&lt;Author&gt;Swanson&lt;/Author&gt;&lt;Year&gt;2018&lt;/Year&gt;&lt;RecNum&gt;768&lt;/RecNum&gt;&lt;DisplayText&gt;(Swanson, 2018)&lt;/DisplayText&gt;&lt;record&gt;&lt;rec-number&gt;768&lt;/rec-number&gt;&lt;foreign-keys&gt;&lt;key app="EN" db-id="vzsr5et5yvt991ed9savare6asv2dz5dt5z2" timestamp="1704650201" guid="701dc746-3d7c-42b6-afa8-e15cff69eb62"&gt;768&lt;/key&gt;&lt;/foreign-keys&gt;&lt;ref-type name="Journal Article"&gt;17&lt;/ref-type&gt;&lt;contributors&gt;&lt;authors&gt;&lt;author&gt;Swanson, Link R&lt;/author&gt;&lt;/authors&gt;&lt;/contributors&gt;&lt;titles&gt;&lt;title&gt;Unifying theories of psychedelic drug effects&lt;/title&gt;&lt;secondary-title&gt;Frontiers in pharmacology&lt;/secondary-title&gt;&lt;/titles&gt;&lt;periodical&gt;&lt;full-title&gt;Frontiers in Pharmacology&lt;/full-title&gt;&lt;/periodical&gt;&lt;pages&gt;172&lt;/pages&gt;&lt;keywords&gt;&lt;keyword&gt;Sensory reduction&lt;/keyword&gt;&lt;/keywords&gt;&lt;dates&gt;&lt;year&gt;2018&lt;/year&gt;&lt;/dates&gt;&lt;isbn&gt;1663-9812&lt;/isbn&gt;&lt;urls&gt;&lt;/urls&gt;&lt;/record&gt;&lt;/Cite&gt;&lt;/EndNote&gt;</w:instrText>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(Swanson, 2018)</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For instance, closed-eye and open-eye perceptual changes induced by </w:t>
      </w:r>
      <w:r w:rsidR="00B25963" w:rsidRPr="009338F6">
        <w:rPr>
          <w:rFonts w:ascii="Times New Roman" w:hAnsi="Times New Roman" w:cs="Times New Roman"/>
          <w:sz w:val="20"/>
          <w:szCs w:val="20"/>
        </w:rPr>
        <w:t xml:space="preserve">serotonergic psychedelics </w:t>
      </w:r>
      <w:r w:rsidR="005E7AE8" w:rsidRPr="009338F6">
        <w:rPr>
          <w:rFonts w:ascii="Times New Roman" w:hAnsi="Times New Roman" w:cs="Times New Roman"/>
          <w:sz w:val="20"/>
          <w:szCs w:val="20"/>
        </w:rPr>
        <w:fldChar w:fldCharType="begin"/>
      </w:r>
      <w:r w:rsidR="005E7AE8" w:rsidRPr="009338F6">
        <w:rPr>
          <w:rFonts w:ascii="Times New Roman" w:hAnsi="Times New Roman" w:cs="Times New Roman"/>
          <w:sz w:val="20"/>
          <w:szCs w:val="20"/>
        </w:rPr>
        <w:instrText xml:space="preserve"> ADDIN EN.CITE &lt;EndNote&gt;&lt;Cite&gt;&lt;Author&gt;Kometer&lt;/Author&gt;&lt;Year&gt;2018&lt;/Year&gt;&lt;RecNum&gt;767&lt;/RecNum&gt;&lt;DisplayText&gt;(Kometer &amp;amp; Vollenweider, 2018)&lt;/DisplayText&gt;&lt;record&gt;&lt;rec-number&gt;767&lt;/rec-number&gt;&lt;foreign-keys&gt;&lt;key app="EN" db-id="vzsr5et5yvt991ed9savare6asv2dz5dt5z2" timestamp="1704650164" guid="7889795c-f302-4071-b1d8-85179ad94e4c"&gt;767&lt;/key&gt;&lt;/foreign-keys&gt;&lt;ref-type name="Journal Article"&gt;17&lt;/ref-type&gt;&lt;contributors&gt;&lt;authors&gt;&lt;author&gt;Kometer, Michael&lt;/author&gt;&lt;author&gt;Vollenweider, Franz X&lt;/author&gt;&lt;/authors&gt;&lt;/contributors&gt;&lt;titles&gt;&lt;title&gt;Serotonergic hallucinogen-induced visual perceptual alterations&lt;/title&gt;&lt;secondary-title&gt;Behavioral neurobiology of psychedelic drugs&lt;/secondary-title&gt;&lt;/titles&gt;&lt;periodical&gt;&lt;full-title&gt;Behavioral neurobiology of psychedelic drugs&lt;/full-title&gt;&lt;/periodical&gt;&lt;pages&gt;257-282&lt;/pages&gt;&lt;keywords&gt;&lt;keyword&gt;Sensory reduction&lt;/keyword&gt;&lt;/keywords&gt;&lt;dates&gt;&lt;year&gt;2018&lt;/year&gt;&lt;/dates&gt;&lt;isbn&gt;3662558785&lt;/isbn&gt;&lt;urls&gt;&lt;/urls&gt;&lt;/record&gt;&lt;/Cite&gt;&lt;/EndNote&gt;</w:instrText>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(Kometer &amp; Vollenweider, 2018)</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or ketamine</w:t>
      </w:r>
      <w:r w:rsidR="005E7AE8" w:rsidRPr="009338F6">
        <w:rPr>
          <w:rFonts w:ascii="Times New Roman" w:hAnsi="Times New Roman" w:cs="Times New Roman"/>
          <w:sz w:val="20"/>
          <w:szCs w:val="20"/>
        </w:rPr>
        <w:t xml:space="preserve"> </w:t>
      </w:r>
      <w:r w:rsidR="005E7AE8" w:rsidRPr="009338F6">
        <w:rPr>
          <w:rFonts w:ascii="Times New Roman" w:hAnsi="Times New Roman" w:cs="Times New Roman"/>
          <w:sz w:val="20"/>
          <w:szCs w:val="20"/>
        </w:rPr>
        <w:fldChar w:fldCharType="begin">
          <w:fldData xml:space="preserve">PEVuZE5vdGU+PENpdGU+PEF1dGhvcj5HYXJlbDwvQXV0aG9yPjxZZWFyPjIwMjM8L1llYXI+PFJl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</w:fldData>
        </w:fldChar>
      </w:r>
      <w:r w:rsidR="005E7AE8" w:rsidRPr="009338F6">
        <w:rPr>
          <w:rFonts w:ascii="Times New Roman" w:hAnsi="Times New Roman" w:cs="Times New Roman"/>
          <w:sz w:val="20"/>
          <w:szCs w:val="20"/>
        </w:rPr>
        <w:instrText xml:space="preserve"> ADDIN EN.CITE </w:instrText>
      </w:r>
      <w:r w:rsidR="005E7AE8" w:rsidRPr="009338F6">
        <w:rPr>
          <w:rFonts w:ascii="Times New Roman" w:hAnsi="Times New Roman" w:cs="Times New Roman"/>
          <w:sz w:val="20"/>
          <w:szCs w:val="20"/>
        </w:rPr>
        <w:fldChar w:fldCharType="begin">
          <w:fldData xml:space="preserve">PEVuZE5vdGU+PENpdGU+PEF1dGhvcj5HYXJlbDwvQXV0aG9yPjxZZWFyPjIwMjM8L1llYXI+PFJl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</w:fldData>
        </w:fldChar>
      </w:r>
      <w:r w:rsidR="005E7AE8" w:rsidRPr="009338F6">
        <w:rPr>
          <w:rFonts w:ascii="Times New Roman" w:hAnsi="Times New Roman" w:cs="Times New Roman"/>
          <w:sz w:val="20"/>
          <w:szCs w:val="20"/>
        </w:rPr>
        <w:instrText xml:space="preserve"> ADDIN EN.CITE.DATA </w:instrText>
      </w:r>
      <w:r w:rsidR="005E7AE8" w:rsidRPr="009338F6">
        <w:rPr>
          <w:rFonts w:ascii="Times New Roman" w:hAnsi="Times New Roman" w:cs="Times New Roman"/>
          <w:sz w:val="20"/>
          <w:szCs w:val="20"/>
        </w:rPr>
      </w:r>
      <w:r w:rsidR="005E7AE8" w:rsidRPr="009338F6">
        <w:rPr>
          <w:rFonts w:ascii="Times New Roman" w:hAnsi="Times New Roman" w:cs="Times New Roman"/>
          <w:sz w:val="20"/>
          <w:szCs w:val="20"/>
        </w:rPr>
        <w:fldChar w:fldCharType="end"/>
      </w:r>
      <w:r w:rsidR="005E7AE8" w:rsidRPr="009338F6">
        <w:rPr>
          <w:rFonts w:ascii="Times New Roman" w:hAnsi="Times New Roman" w:cs="Times New Roman"/>
          <w:sz w:val="20"/>
          <w:szCs w:val="20"/>
        </w:rPr>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(Garel et al., 2023)</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can significantly differ</w:t>
      </w:r>
      <w:r w:rsidR="004D5E76" w:rsidRPr="009338F6">
        <w:rPr>
          <w:rFonts w:ascii="Times New Roman" w:hAnsi="Times New Roman" w:cs="Times New Roman"/>
          <w:sz w:val="20"/>
          <w:szCs w:val="20"/>
        </w:rPr>
        <w:t xml:space="preserve">. Similarly, </w:t>
      </w:r>
      <w:r w:rsidRPr="009338F6">
        <w:rPr>
          <w:rFonts w:ascii="Times New Roman" w:hAnsi="Times New Roman" w:cs="Times New Roman"/>
          <w:sz w:val="20"/>
          <w:szCs w:val="20"/>
        </w:rPr>
        <w:t xml:space="preserve">the use of immersive audio-listening equipment such as headphones </w:t>
      </w:r>
      <w:r w:rsidR="004F466C" w:rsidRPr="009338F6">
        <w:rPr>
          <w:rFonts w:ascii="Times New Roman" w:hAnsi="Times New Roman" w:cs="Times New Roman"/>
          <w:sz w:val="20"/>
          <w:szCs w:val="20"/>
        </w:rPr>
        <w:t>are thought to</w:t>
      </w:r>
      <w:r w:rsidRPr="009338F6">
        <w:rPr>
          <w:rFonts w:ascii="Times New Roman" w:hAnsi="Times New Roman" w:cs="Times New Roman"/>
          <w:sz w:val="20"/>
          <w:szCs w:val="20"/>
        </w:rPr>
        <w:t xml:space="preserve"> lead to more </w:t>
      </w:r>
      <w:r w:rsidR="0047603F">
        <w:rPr>
          <w:rFonts w:ascii="Times New Roman" w:hAnsi="Times New Roman" w:cs="Times New Roman"/>
          <w:sz w:val="20"/>
          <w:szCs w:val="20"/>
        </w:rPr>
        <w:t>‘</w:t>
      </w:r>
      <w:r w:rsidRPr="009338F6">
        <w:rPr>
          <w:rFonts w:ascii="Times New Roman" w:hAnsi="Times New Roman" w:cs="Times New Roman"/>
          <w:sz w:val="20"/>
          <w:szCs w:val="20"/>
        </w:rPr>
        <w:t>inner experiences</w:t>
      </w:r>
      <w:r w:rsidR="0047603F">
        <w:rPr>
          <w:rFonts w:ascii="Times New Roman" w:hAnsi="Times New Roman" w:cs="Times New Roman"/>
          <w:sz w:val="20"/>
          <w:szCs w:val="20"/>
        </w:rPr>
        <w:t>’</w:t>
      </w:r>
      <w:r w:rsidRPr="009338F6">
        <w:rPr>
          <w:rFonts w:ascii="Times New Roman" w:hAnsi="Times New Roman" w:cs="Times New Roman"/>
          <w:sz w:val="20"/>
          <w:szCs w:val="20"/>
        </w:rPr>
        <w:t xml:space="preserve"> by reducing the impacts of external sounds </w:t>
      </w:r>
      <w:r w:rsidR="00BD378F" w:rsidRPr="009338F6">
        <w:rPr>
          <w:rFonts w:ascii="Times New Roman" w:hAnsi="Times New Roman" w:cs="Times New Roman"/>
          <w:sz w:val="20"/>
          <w:szCs w:val="20"/>
        </w:rPr>
        <w:t>as well as</w:t>
      </w:r>
      <w:r w:rsidRPr="009338F6">
        <w:rPr>
          <w:rFonts w:ascii="Times New Roman" w:hAnsi="Times New Roman" w:cs="Times New Roman"/>
          <w:sz w:val="20"/>
          <w:szCs w:val="20"/>
        </w:rPr>
        <w:t xml:space="preserve"> interactions between </w:t>
      </w:r>
      <w:r w:rsidR="0047603F">
        <w:rPr>
          <w:rFonts w:ascii="Times New Roman" w:hAnsi="Times New Roman" w:cs="Times New Roman"/>
          <w:sz w:val="20"/>
          <w:szCs w:val="20"/>
        </w:rPr>
        <w:t>participants</w:t>
      </w:r>
      <w:r w:rsidRPr="009338F6">
        <w:rPr>
          <w:rFonts w:ascii="Times New Roman" w:hAnsi="Times New Roman" w:cs="Times New Roman"/>
          <w:sz w:val="20"/>
          <w:szCs w:val="20"/>
        </w:rPr>
        <w:t xml:space="preserve"> and practitioners</w:t>
      </w:r>
      <w:r w:rsidR="005E7AE8" w:rsidRPr="009338F6">
        <w:rPr>
          <w:rFonts w:ascii="Times New Roman" w:hAnsi="Times New Roman" w:cs="Times New Roman"/>
          <w:sz w:val="20"/>
          <w:szCs w:val="20"/>
        </w:rPr>
        <w:t xml:space="preserve"> </w:t>
      </w:r>
      <w:r w:rsidR="005E7AE8" w:rsidRPr="009338F6">
        <w:rPr>
          <w:rFonts w:ascii="Times New Roman" w:hAnsi="Times New Roman" w:cs="Times New Roman"/>
          <w:sz w:val="20"/>
          <w:szCs w:val="20"/>
        </w:rPr>
        <w:fldChar w:fldCharType="begin"/>
      </w:r>
      <w:r w:rsidR="005E7AE8" w:rsidRPr="009338F6">
        <w:rPr>
          <w:rFonts w:ascii="Times New Roman" w:hAnsi="Times New Roman" w:cs="Times New Roman"/>
          <w:sz w:val="20"/>
          <w:szCs w:val="20"/>
        </w:rPr>
        <w:instrText xml:space="preserve"> ADDIN EN.CITE &lt;EndNote&gt;&lt;Cite&gt;&lt;Author&gt;Garcia-Romeu&lt;/Author&gt;&lt;Year&gt;2018&lt;/Year&gt;&lt;RecNum&gt;404&lt;/RecNum&gt;&lt;DisplayText&gt;(Garcia-Romeu &amp;amp; Richards, 2018)&lt;/DisplayText&gt;&lt;record&gt;&lt;rec-number&gt;404&lt;/rec-number&gt;&lt;foreign-keys&gt;&lt;key app="EN" db-id="vzsr5et5yvt991ed9savare6asv2dz5dt5z2" timestamp="1665154054" guid="73a14114-643d-4ab8-8a62-ef2c9a956648"&gt;404&lt;/key&gt;&lt;/foreign-keys&gt;&lt;ref-type name="Journal Article"&gt;17&lt;/ref-type&gt;&lt;contributors&gt;&lt;authors&gt;&lt;author&gt;Garcia-Romeu, A.&lt;/author&gt;&lt;author&gt;Richards, W. A.&lt;/author&gt;&lt;/authors&gt;&lt;/contributors&gt;&lt;auth-address&gt;a Department of Psychiatry &amp;amp; Behavioral Sciences , Johns Hopkins University School of Medicine , Baltimore , MD , USA.&lt;/auth-address&gt;&lt;titles&gt;&lt;title&gt;Current perspectives on psychedelic therapy: use of serotonergic hallucinogens in clinical interventions&lt;/title&gt;&lt;secondary-title&gt;Int Rev Psychiatry&lt;/secondary-title&gt;&lt;/titles&gt;&lt;periodical&gt;&lt;full-title&gt;Int Rev Psychiatry&lt;/full-title&gt;&lt;/periodical&gt;&lt;pages&gt;291-316&lt;/pages&gt;&lt;volume&gt;30&lt;/volume&gt;&lt;number&gt;4&lt;/number&gt;&lt;edition&gt;2018/11/14&lt;/edition&gt;&lt;keywords&gt;&lt;keyword&gt;*Biomedical Research&lt;/keyword&gt;&lt;keyword&gt;Dose-Response Relationship, Drug&lt;/keyword&gt;&lt;keyword&gt;Hallucinogens/*administration &amp;amp; dosage/pharmacology&lt;/keyword&gt;&lt;keyword&gt;History, 20th Century&lt;/keyword&gt;&lt;keyword&gt;History, 21st Century&lt;/keyword&gt;&lt;keyword&gt;Humans&lt;/keyword&gt;&lt;keyword&gt;Lysergic Acid Diethylamide/administration &amp;amp; dosage&lt;/keyword&gt;&lt;keyword&gt;Psilocybin/administration &amp;amp; dosage&lt;/keyword&gt;&lt;keyword&gt;Psychotherapy/history/*methods&lt;/keyword&gt;&lt;keyword&gt;Serotonin Antagonists/administration &amp;amp; dosage&lt;/keyword&gt;&lt;keyword&gt;*lsd&lt;/keyword&gt;&lt;keyword&gt;*Psychedelic therapy&lt;/keyword&gt;&lt;keyword&gt;*hallucinogens&lt;/keyword&gt;&lt;keyword&gt;*psilocybin&lt;/keyword&gt;&lt;/keywords&gt;&lt;dates&gt;&lt;year&gt;2018&lt;/year&gt;&lt;pub-dates&gt;&lt;date&gt;Aug&lt;/date&gt;&lt;/pub-dates&gt;&lt;/dates&gt;&lt;isbn&gt;1369-1627 (Electronic)&amp;#xD;0954-0261 (Linking)&lt;/isbn&gt;&lt;accession-num&gt;30422079&lt;/accession-num&gt;&lt;urls&gt;&lt;related-urls&gt;&lt;url&gt;https://www.ncbi.nlm.nih.gov/pubmed/30422079&lt;/url&gt;&lt;/related-urls&gt;&lt;/urls&gt;&lt;electronic-resource-num&gt;10.1080/09540261.2018.1486289&lt;/electronic-resource-num&gt;&lt;/record&gt;&lt;/Cite&gt;&lt;/EndNote&gt;</w:instrText>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(Garcia-Romeu &amp; Richards, 2018)</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4D5E76" w:rsidRPr="009338F6">
        <w:rPr>
          <w:rFonts w:ascii="Times New Roman" w:hAnsi="Times New Roman" w:cs="Times New Roman"/>
          <w:sz w:val="20"/>
          <w:szCs w:val="20"/>
        </w:rPr>
        <w:t>Many, but not all, psilocybin-assisted psychotherapy</w:t>
      </w:r>
      <w:r w:rsidRPr="009338F6">
        <w:rPr>
          <w:rFonts w:ascii="Times New Roman" w:hAnsi="Times New Roman" w:cs="Times New Roman"/>
          <w:sz w:val="20"/>
          <w:szCs w:val="20"/>
        </w:rPr>
        <w:t xml:space="preserve"> trials provide blindfolds and headphones to participants</w:t>
      </w:r>
      <w:r w:rsidR="001A78D1" w:rsidRPr="009338F6">
        <w:rPr>
          <w:rFonts w:ascii="Times New Roman" w:hAnsi="Times New Roman" w:cs="Times New Roman"/>
          <w:sz w:val="20"/>
          <w:szCs w:val="20"/>
        </w:rPr>
        <w:t>,</w:t>
      </w:r>
      <w:r w:rsidRPr="009338F6">
        <w:rPr>
          <w:rFonts w:ascii="Times New Roman" w:hAnsi="Times New Roman" w:cs="Times New Roman"/>
          <w:sz w:val="20"/>
          <w:szCs w:val="20"/>
        </w:rPr>
        <w:t xml:space="preserve"> and encourage them to employ them for </w:t>
      </w:r>
      <w:r w:rsidR="00AF453E" w:rsidRPr="009338F6">
        <w:rPr>
          <w:rFonts w:ascii="Times New Roman" w:hAnsi="Times New Roman" w:cs="Times New Roman"/>
          <w:sz w:val="20"/>
          <w:szCs w:val="20"/>
        </w:rPr>
        <w:t>most of</w:t>
      </w:r>
      <w:r w:rsidRPr="009338F6">
        <w:rPr>
          <w:rFonts w:ascii="Times New Roman" w:hAnsi="Times New Roman" w:cs="Times New Roman"/>
          <w:sz w:val="20"/>
          <w:szCs w:val="20"/>
        </w:rPr>
        <w:t xml:space="preserve"> the treatment session</w:t>
      </w:r>
      <w:r w:rsidR="00861C47">
        <w:rPr>
          <w:rFonts w:ascii="Times New Roman" w:hAnsi="Times New Roman" w:cs="Times New Roman"/>
          <w:sz w:val="20"/>
          <w:szCs w:val="20"/>
        </w:rPr>
        <w:t xml:space="preserve"> </w:t>
      </w:r>
      <w:r w:rsidR="005E7AE8" w:rsidRPr="009338F6">
        <w:rPr>
          <w:rFonts w:ascii="Times New Roman" w:hAnsi="Times New Roman" w:cs="Times New Roman"/>
          <w:sz w:val="20"/>
          <w:szCs w:val="20"/>
        </w:rPr>
        <w:fldChar w:fldCharType="begin"/>
      </w:r>
      <w:r w:rsidR="005E7AE8" w:rsidRPr="009338F6">
        <w:rPr>
          <w:rFonts w:ascii="Times New Roman" w:hAnsi="Times New Roman" w:cs="Times New Roman"/>
          <w:sz w:val="20"/>
          <w:szCs w:val="20"/>
        </w:rPr>
        <w:instrText xml:space="preserve"> ADDIN EN.CITE &lt;EndNote&gt;&lt;Cite&gt;&lt;Author&gt;Johnson&lt;/Author&gt;&lt;Year&gt;2008&lt;/Year&gt;&lt;RecNum&gt;383&lt;/RecNum&gt;&lt;DisplayText&gt;(Johnson et al., 2008)&lt;/DisplayText&gt;&lt;record&gt;&lt;rec-number&gt;383&lt;/rec-number&gt;&lt;foreign-keys&gt;&lt;key app="EN" db-id="vzsr5et5yvt991ed9savare6asv2dz5dt5z2" timestamp="1664984879" guid="90f223f5-31cf-494b-b9ea-3c2db91f201b"&gt;383&lt;/key&gt;&lt;/foreign-keys&gt;&lt;ref-type name="Journal Article"&gt;17&lt;/ref-type&gt;&lt;contributors&gt;&lt;authors&gt;&lt;author&gt;Johnson, M.&lt;/author&gt;&lt;author&gt;Richards, W.&lt;/author&gt;&lt;author&gt;Griffiths, R.&lt;/author&gt;&lt;/authors&gt;&lt;/contributors&gt;&lt;auth-address&gt;Department of Psychiatry and Behavioral Sciences, Johns Hopkins University, School of Medicine, Baltimore, MD, USA.&lt;/auth-address&gt;&lt;titles&gt;&lt;title&gt;Human hallucinogen research: guidelines for safety&lt;/title&gt;&lt;secondary-title&gt;J Psychopharmacol&lt;/secondary-title&gt;&lt;/titles&gt;&lt;periodical&gt;&lt;full-title&gt;J Psychopharmacol&lt;/full-title&gt;&lt;/periodical&gt;&lt;pages&gt;603-20&lt;/pages&gt;&lt;volume&gt;22&lt;/volume&gt;&lt;number&gt;6&lt;/number&gt;&lt;edition&gt;2008/07/03&lt;/edition&gt;&lt;keywords&gt;&lt;keyword&gt;Ambiance&lt;/keyword&gt;&lt;keyword&gt;Clinical Trials as Topic/standards&lt;/keyword&gt;&lt;keyword&gt;Environment&lt;/keyword&gt;&lt;keyword&gt;Hallucinogens/*administration &amp;amp; dosage/*adverse effects/standards&lt;/keyword&gt;&lt;keyword&gt;Human Experimentation/*standards&lt;/keyword&gt;&lt;keyword&gt;Humans&lt;/keyword&gt;&lt;keyword&gt;Perception/drug effects&lt;/keyword&gt;&lt;keyword&gt;Practice Guidelines as Topic&lt;/keyword&gt;&lt;keyword&gt;Psychotic Disorders/etiology&lt;/keyword&gt;&lt;keyword&gt;Research/*standards&lt;/keyword&gt;&lt;keyword&gt;Safety&lt;/keyword&gt;&lt;keyword&gt;Substance-Related Disorders/etiology&lt;/keyword&gt;&lt;/keywords&gt;&lt;dates&gt;&lt;year&gt;2008&lt;/year&gt;&lt;pub-dates&gt;&lt;date&gt;Aug&lt;/date&gt;&lt;/pub-dates&gt;&lt;/dates&gt;&lt;isbn&gt;0269-8811 (Print)&amp;#xD;0269-8811 (Linking)&lt;/isbn&gt;&lt;accession-num&gt;18593734&lt;/accession-num&gt;&lt;urls&gt;&lt;related-urls&gt;&lt;url&gt;https://www.ncbi.nlm.nih.gov/pubmed/18593734&lt;/url&gt;&lt;/related-urls&gt;&lt;/urls&gt;&lt;custom2&gt;PMC3056407&lt;/custom2&gt;&lt;electronic-resource-num&gt;10.1177/0269881108093587&lt;/electronic-resource-num&gt;&lt;/record&gt;&lt;/Cite&gt;&lt;/EndNote&gt;</w:instrText>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(Johnson et al., 2008)</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w:t>
      </w:r>
      <w:r w:rsidR="004D5E76" w:rsidRPr="009338F6">
        <w:rPr>
          <w:rFonts w:ascii="Times New Roman" w:hAnsi="Times New Roman" w:cs="Times New Roman"/>
          <w:sz w:val="20"/>
          <w:szCs w:val="20"/>
        </w:rPr>
        <w:t xml:space="preserve"> </w:t>
      </w:r>
      <w:r w:rsidR="004F466C" w:rsidRPr="009338F6">
        <w:rPr>
          <w:rFonts w:ascii="Times New Roman" w:hAnsi="Times New Roman" w:cs="Times New Roman"/>
          <w:sz w:val="20"/>
          <w:szCs w:val="20"/>
        </w:rPr>
        <w:t>Protocols</w:t>
      </w:r>
      <w:r w:rsidR="00BD378F" w:rsidRPr="009338F6">
        <w:rPr>
          <w:rFonts w:ascii="Times New Roman" w:hAnsi="Times New Roman" w:cs="Times New Roman"/>
          <w:sz w:val="20"/>
          <w:szCs w:val="20"/>
        </w:rPr>
        <w:t xml:space="preserve"> relating to sensory reduction </w:t>
      </w:r>
      <w:r w:rsidR="004F466C" w:rsidRPr="009338F6">
        <w:rPr>
          <w:rFonts w:ascii="Times New Roman" w:hAnsi="Times New Roman" w:cs="Times New Roman"/>
          <w:sz w:val="20"/>
          <w:szCs w:val="20"/>
        </w:rPr>
        <w:t>will be crucial to specify given their potential impact on the psychedelic experience</w:t>
      </w:r>
      <w:r w:rsidR="00F92404" w:rsidRPr="009338F6">
        <w:rPr>
          <w:rFonts w:ascii="Times New Roman" w:hAnsi="Times New Roman" w:cs="Times New Roman"/>
          <w:sz w:val="20"/>
          <w:szCs w:val="20"/>
        </w:rPr>
        <w:t xml:space="preserve"> </w:t>
      </w:r>
      <w:r w:rsidR="00F92404" w:rsidRPr="009338F6">
        <w:rPr>
          <w:rFonts w:ascii="Times New Roman" w:hAnsi="Times New Roman" w:cs="Times New Roman"/>
          <w:sz w:val="20"/>
          <w:szCs w:val="20"/>
        </w:rPr>
        <w:fldChar w:fldCharType="begin"/>
      </w:r>
      <w:r w:rsidR="0048103E" w:rsidRPr="009338F6">
        <w:rPr>
          <w:rFonts w:ascii="Times New Roman" w:hAnsi="Times New Roman" w:cs="Times New Roman"/>
          <w:sz w:val="20"/>
          <w:szCs w:val="20"/>
        </w:rPr>
        <w:instrText xml:space="preserve"> ADDIN EN.CITE &lt;EndNote&gt;&lt;Cite&gt;&lt;Author&gt;Langlitz&lt;/Author&gt;&lt;Year&gt;2013&lt;/Year&gt;&lt;RecNum&gt;906&lt;/RecNum&gt;&lt;DisplayText&gt;(Langlitz, 2013; Oehen &amp;amp; Gasser, 2022)&lt;/DisplayText&gt;&lt;record&gt;&lt;rec-number&gt;906&lt;/rec-number&gt;&lt;foreign-keys&gt;&lt;key app="EN" db-id="vzsr5et5yvt991ed9savare6asv2dz5dt5z2" timestamp="1724110143"&gt;906&lt;/key&gt;&lt;/foreign-keys&gt;&lt;ref-type name="Book"&gt;6&lt;/ref-type&gt;&lt;contributors&gt;&lt;authors&gt;&lt;author&gt;Langlitz, Nicolas&lt;/author&gt;&lt;/authors&gt;&lt;/contributors&gt;&lt;titles&gt;&lt;title&gt;Neuropsychedelia: The revival of hallucinogen research since the decade of the brain&lt;/title&gt;&lt;/titles&gt;&lt;dates&gt;&lt;year&gt;2013&lt;/year&gt;&lt;/dates&gt;&lt;publisher&gt;Univ of California Press&lt;/publisher&gt;&lt;isbn&gt;0520274814&lt;/isbn&gt;&lt;urls&gt;&lt;/urls&gt;&lt;/record&gt;&lt;/Cite&gt;&lt;Cite&gt;&lt;Author&gt;Oehen&lt;/Author&gt;&lt;Year&gt;2022&lt;/Year&gt;&lt;RecNum&gt;907&lt;/RecNum&gt;&lt;record&gt;&lt;rec-number&gt;907&lt;/rec-number&gt;&lt;foreign-keys&gt;&lt;key app="EN" db-id="vzsr5et5yvt991ed9savare6asv2dz5dt5z2" timestamp="1724111397"&gt;907&lt;/key&gt;&lt;/foreign-keys&gt;&lt;ref-type name="Journal Article"&gt;17&lt;/ref-type&gt;&lt;contributors&gt;&lt;authors&gt;&lt;author&gt;Oehen, Peter&lt;/author&gt;&lt;author&gt;Gasser, Peter&lt;/author&gt;&lt;/authors&gt;&lt;/contributors&gt;&lt;titles&gt;&lt;title&gt;Using a MDMA-and LSD-group therapy model in clinical practice in Switzerland and highlighting the treatment of trauma-related disorders&lt;/title&gt;&lt;secondary-title&gt;Frontiers in psychiatry&lt;/secondary-title&gt;&lt;/titles&gt;&lt;periodical&gt;&lt;full-title&gt;Frontiers in psychiatry&lt;/full-title&gt;&lt;/periodical&gt;&lt;pages&gt;863552&lt;/pages&gt;&lt;volume&gt;13&lt;/volume&gt;&lt;dates&gt;&lt;year&gt;2022&lt;/year&gt;&lt;/dates&gt;&lt;isbn&gt;1664-0640&lt;/isbn&gt;&lt;urls&gt;&lt;/urls&gt;&lt;/record&gt;&lt;/Cite&gt;&lt;/EndNote&gt;</w:instrText>
      </w:r>
      <w:r w:rsidR="00F92404" w:rsidRPr="009338F6">
        <w:rPr>
          <w:rFonts w:ascii="Times New Roman" w:hAnsi="Times New Roman" w:cs="Times New Roman"/>
          <w:sz w:val="20"/>
          <w:szCs w:val="20"/>
        </w:rPr>
        <w:fldChar w:fldCharType="separate"/>
      </w:r>
      <w:r w:rsidR="0048103E" w:rsidRPr="009338F6">
        <w:rPr>
          <w:rFonts w:ascii="Times New Roman" w:hAnsi="Times New Roman" w:cs="Times New Roman"/>
          <w:noProof/>
          <w:sz w:val="20"/>
          <w:szCs w:val="20"/>
        </w:rPr>
        <w:t>(Langlitz, 2013; Oehen &amp; Gasser, 2022)</w:t>
      </w:r>
      <w:r w:rsidR="00F92404" w:rsidRPr="009338F6">
        <w:rPr>
          <w:rFonts w:ascii="Times New Roman" w:hAnsi="Times New Roman" w:cs="Times New Roman"/>
          <w:sz w:val="20"/>
          <w:szCs w:val="20"/>
        </w:rPr>
        <w:fldChar w:fldCharType="end"/>
      </w:r>
      <w:r w:rsidR="004F466C" w:rsidRPr="009338F6">
        <w:rPr>
          <w:rFonts w:ascii="Times New Roman" w:hAnsi="Times New Roman" w:cs="Times New Roman"/>
          <w:sz w:val="20"/>
          <w:szCs w:val="20"/>
        </w:rPr>
        <w:t xml:space="preserve">.  </w:t>
      </w:r>
      <w:r w:rsidR="00893F82" w:rsidRPr="009338F6">
        <w:rPr>
          <w:rFonts w:ascii="Times New Roman" w:hAnsi="Times New Roman" w:cs="Times New Roman"/>
          <w:sz w:val="20"/>
          <w:szCs w:val="20"/>
        </w:rPr>
        <w:t xml:space="preserve"> </w:t>
      </w:r>
      <w:r w:rsidR="00BD378F" w:rsidRPr="009338F6">
        <w:rPr>
          <w:rFonts w:ascii="Times New Roman" w:hAnsi="Times New Roman" w:cs="Times New Roman"/>
          <w:sz w:val="20"/>
          <w:szCs w:val="20"/>
        </w:rPr>
        <w:t xml:space="preserve"> </w:t>
      </w:r>
    </w:p>
    <w:p w14:paraId="64BDDCD0" w14:textId="77777777" w:rsidR="00AF453E" w:rsidRPr="009338F6" w:rsidRDefault="00AF453E" w:rsidP="00A57C05">
      <w:pPr>
        <w:rPr>
          <w:rFonts w:ascii="Times New Roman" w:hAnsi="Times New Roman" w:cs="Times New Roman"/>
          <w:sz w:val="20"/>
          <w:szCs w:val="20"/>
        </w:rPr>
      </w:pPr>
    </w:p>
    <w:p w14:paraId="489B0EB1" w14:textId="0058ABA7" w:rsidR="00AF453E" w:rsidRPr="009338F6" w:rsidRDefault="00A57C05" w:rsidP="00A57C05">
      <w:pPr>
        <w:rPr>
          <w:rFonts w:ascii="Times New Roman" w:hAnsi="Times New Roman" w:cs="Times New Roman"/>
          <w:sz w:val="20"/>
          <w:szCs w:val="20"/>
          <w:u w:val="single"/>
        </w:rPr>
      </w:pPr>
      <w:r w:rsidRPr="009338F6">
        <w:rPr>
          <w:rFonts w:ascii="Times New Roman" w:hAnsi="Times New Roman" w:cs="Times New Roman"/>
          <w:sz w:val="20"/>
          <w:szCs w:val="20"/>
          <w:u w:val="single"/>
        </w:rPr>
        <w:t>Suggested reporting questions:</w:t>
      </w:r>
    </w:p>
    <w:p w14:paraId="57B9C378" w14:textId="5D64F004" w:rsidR="00A57C05" w:rsidRPr="009338F6" w:rsidRDefault="00A57C05" w:rsidP="00AF453E">
      <w:pPr>
        <w:pStyle w:val="ListParagraph"/>
        <w:numPr>
          <w:ilvl w:val="0"/>
          <w:numId w:val="16"/>
        </w:numPr>
        <w:rPr>
          <w:rFonts w:ascii="Times New Roman" w:hAnsi="Times New Roman" w:cs="Times New Roman"/>
          <w:sz w:val="20"/>
          <w:szCs w:val="20"/>
        </w:rPr>
      </w:pPr>
      <w:r w:rsidRPr="009338F6">
        <w:rPr>
          <w:rFonts w:ascii="Times New Roman" w:hAnsi="Times New Roman" w:cs="Times New Roman"/>
          <w:sz w:val="20"/>
          <w:szCs w:val="20"/>
        </w:rPr>
        <w:t>Were blindfolds provided? If so, what variety?</w:t>
      </w:r>
    </w:p>
    <w:p w14:paraId="0C8CBE92" w14:textId="6EC634EF" w:rsidR="00A57C05" w:rsidRPr="009338F6" w:rsidRDefault="00A57C05" w:rsidP="00AF453E">
      <w:pPr>
        <w:pStyle w:val="ListParagraph"/>
        <w:numPr>
          <w:ilvl w:val="0"/>
          <w:numId w:val="16"/>
        </w:numPr>
        <w:rPr>
          <w:rFonts w:ascii="Times New Roman" w:hAnsi="Times New Roman" w:cs="Times New Roman"/>
          <w:sz w:val="20"/>
          <w:szCs w:val="20"/>
        </w:rPr>
      </w:pPr>
      <w:r w:rsidRPr="009338F6">
        <w:rPr>
          <w:rFonts w:ascii="Times New Roman" w:hAnsi="Times New Roman" w:cs="Times New Roman"/>
          <w:sz w:val="20"/>
          <w:szCs w:val="20"/>
        </w:rPr>
        <w:t>Were headphones provided? If so, what variety?</w:t>
      </w:r>
    </w:p>
    <w:p w14:paraId="1BF6FC92" w14:textId="49FBFE3C" w:rsidR="00A57C05" w:rsidRPr="009338F6" w:rsidRDefault="00A57C05" w:rsidP="00AF453E">
      <w:pPr>
        <w:pStyle w:val="ListParagraph"/>
        <w:numPr>
          <w:ilvl w:val="0"/>
          <w:numId w:val="16"/>
        </w:numPr>
        <w:rPr>
          <w:rFonts w:ascii="Times New Roman" w:hAnsi="Times New Roman" w:cs="Times New Roman"/>
          <w:sz w:val="20"/>
          <w:szCs w:val="20"/>
        </w:rPr>
      </w:pPr>
      <w:r w:rsidRPr="009338F6">
        <w:rPr>
          <w:rFonts w:ascii="Times New Roman" w:hAnsi="Times New Roman" w:cs="Times New Roman"/>
          <w:sz w:val="20"/>
          <w:szCs w:val="20"/>
        </w:rPr>
        <w:t xml:space="preserve">Were participants actively encouraged to make use of blindfolds and/or headphones throughout </w:t>
      </w:r>
      <w:r w:rsidR="00430690" w:rsidRPr="009338F6">
        <w:rPr>
          <w:rFonts w:ascii="Times New Roman" w:hAnsi="Times New Roman" w:cs="Times New Roman"/>
          <w:sz w:val="20"/>
          <w:szCs w:val="20"/>
        </w:rPr>
        <w:t>dossing sessions</w:t>
      </w:r>
      <w:r w:rsidRPr="009338F6">
        <w:rPr>
          <w:rFonts w:ascii="Times New Roman" w:hAnsi="Times New Roman" w:cs="Times New Roman"/>
          <w:sz w:val="20"/>
          <w:szCs w:val="20"/>
        </w:rPr>
        <w:t>?</w:t>
      </w:r>
      <w:r w:rsidR="00893F82" w:rsidRPr="009338F6">
        <w:rPr>
          <w:rFonts w:ascii="Times New Roman" w:hAnsi="Times New Roman" w:cs="Times New Roman"/>
          <w:sz w:val="20"/>
          <w:szCs w:val="20"/>
        </w:rPr>
        <w:t xml:space="preserve"> Were there any restrictions as to how long they could go without them?</w:t>
      </w:r>
    </w:p>
    <w:p w14:paraId="67770F0B" w14:textId="77777777" w:rsidR="00AF453E" w:rsidRPr="009338F6" w:rsidRDefault="00AF453E" w:rsidP="00A57C05">
      <w:pPr>
        <w:rPr>
          <w:rFonts w:ascii="Times New Roman" w:hAnsi="Times New Roman" w:cs="Times New Roman"/>
          <w:sz w:val="20"/>
          <w:szCs w:val="20"/>
        </w:rPr>
      </w:pPr>
    </w:p>
    <w:p w14:paraId="6D4422D6" w14:textId="77777777" w:rsidR="00A57C05" w:rsidRPr="009338F6" w:rsidRDefault="00A57C05" w:rsidP="00A57C05">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69F9559D" w14:textId="50E9843F" w:rsidR="00A57C05" w:rsidRPr="009338F6" w:rsidRDefault="00186523" w:rsidP="00AF453E">
      <w:pPr>
        <w:pStyle w:val="ListParagraph"/>
        <w:numPr>
          <w:ilvl w:val="0"/>
          <w:numId w:val="17"/>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Whether an eyeshade is employed, its type/quality, and rules around adherence to eyeshades (e.g., whether participants are strongly encouraged to keep eyeshades on) can be significant to participant experiences</w:t>
      </w:r>
      <w:r>
        <w:rPr>
          <w:rFonts w:ascii="Times New Roman" w:hAnsi="Times New Roman" w:cs="Times New Roman"/>
          <w:sz w:val="20"/>
          <w:szCs w:val="20"/>
        </w:rPr>
        <w:t>.”</w:t>
      </w:r>
    </w:p>
    <w:p w14:paraId="1D565B34" w14:textId="2B241614" w:rsidR="00A57C05" w:rsidRPr="009338F6" w:rsidRDefault="00186523" w:rsidP="00AF453E">
      <w:pPr>
        <w:pStyle w:val="ListParagraph"/>
        <w:numPr>
          <w:ilvl w:val="0"/>
          <w:numId w:val="17"/>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Sensory isolation, such as the use of eye masks or earplugs, can help participants focus on their inner experiences and reduce external distractions, leading to potentially deeper and more transformative experiences</w:t>
      </w:r>
      <w:r>
        <w:rPr>
          <w:rFonts w:ascii="Times New Roman" w:hAnsi="Times New Roman" w:cs="Times New Roman"/>
          <w:sz w:val="20"/>
          <w:szCs w:val="20"/>
        </w:rPr>
        <w:t>.”</w:t>
      </w:r>
    </w:p>
    <w:p w14:paraId="14F59456" w14:textId="37BB970F" w:rsidR="00A57C05" w:rsidRPr="009338F6" w:rsidRDefault="00186523" w:rsidP="00AF453E">
      <w:pPr>
        <w:pStyle w:val="ListParagraph"/>
        <w:numPr>
          <w:ilvl w:val="0"/>
          <w:numId w:val="17"/>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I think some people might find the goggles and headphones to feel quite claustrophobic</w:t>
      </w:r>
      <w:r>
        <w:rPr>
          <w:rFonts w:ascii="Times New Roman" w:hAnsi="Times New Roman" w:cs="Times New Roman"/>
          <w:sz w:val="20"/>
          <w:szCs w:val="20"/>
        </w:rPr>
        <w:t>.”</w:t>
      </w:r>
    </w:p>
    <w:p w14:paraId="042221FC" w14:textId="77777777" w:rsidR="00A57C05" w:rsidRPr="009338F6" w:rsidRDefault="00A57C05" w:rsidP="00AF453E">
      <w:pPr>
        <w:pStyle w:val="ListParagraph"/>
        <w:numPr>
          <w:ilvl w:val="0"/>
          <w:numId w:val="17"/>
        </w:numPr>
        <w:rPr>
          <w:rFonts w:ascii="Times New Roman" w:hAnsi="Times New Roman" w:cs="Times New Roman"/>
          <w:smallCaps/>
          <w:sz w:val="20"/>
          <w:szCs w:val="20"/>
        </w:rPr>
      </w:pPr>
      <w:r w:rsidRPr="009338F6">
        <w:rPr>
          <w:rFonts w:ascii="Times New Roman" w:hAnsi="Times New Roman" w:cs="Times New Roman"/>
          <w:smallCaps/>
          <w:sz w:val="20"/>
          <w:szCs w:val="20"/>
        </w:rPr>
        <w:br w:type="page"/>
      </w:r>
    </w:p>
    <w:p w14:paraId="49B2C49A" w14:textId="77777777" w:rsidR="009338F6" w:rsidRPr="009338F6" w:rsidRDefault="00F075C7" w:rsidP="00D260F2">
      <w:pPr>
        <w:pStyle w:val="Heading2"/>
      </w:pPr>
      <w:bookmarkStart w:id="8" w:name="_Toc176701430"/>
      <w:r w:rsidRPr="009338F6">
        <w:lastRenderedPageBreak/>
        <w:t xml:space="preserve">Item 7. </w:t>
      </w:r>
      <w:r w:rsidR="00217464" w:rsidRPr="009338F6">
        <w:t>Bathroom facilities</w:t>
      </w:r>
      <w:bookmarkEnd w:id="8"/>
    </w:p>
    <w:p w14:paraId="584BE6F2" w14:textId="77777777" w:rsidR="009338F6" w:rsidRPr="009338F6" w:rsidRDefault="009338F6" w:rsidP="00A46643">
      <w:pPr>
        <w:rPr>
          <w:rStyle w:val="SubtleEmphasis"/>
          <w:color w:val="000000" w:themeColor="text1"/>
          <w:sz w:val="20"/>
          <w:szCs w:val="20"/>
        </w:rPr>
      </w:pPr>
    </w:p>
    <w:p w14:paraId="451376E5" w14:textId="620E4DBB" w:rsidR="00A57C05" w:rsidRPr="009338F6" w:rsidRDefault="00A57C05" w:rsidP="009338F6">
      <w:pPr>
        <w:rPr>
          <w:rStyle w:val="SubtleEmphasis"/>
          <w:rFonts w:ascii="Times New Roman" w:hAnsi="Times New Roman" w:cs="Times New Roman"/>
          <w:i w:val="0"/>
          <w:iCs w:val="0"/>
          <w:color w:val="auto"/>
          <w:sz w:val="20"/>
          <w:szCs w:val="20"/>
        </w:rPr>
      </w:pPr>
      <w:r w:rsidRPr="009338F6">
        <w:rPr>
          <w:rStyle w:val="SubtleEmphasis"/>
          <w:rFonts w:ascii="Times New Roman" w:hAnsi="Times New Roman" w:cs="Times New Roman"/>
          <w:color w:val="000000" w:themeColor="text1"/>
          <w:sz w:val="20"/>
          <w:szCs w:val="20"/>
        </w:rPr>
        <w:t xml:space="preserve">Level of </w:t>
      </w:r>
      <w:r w:rsidR="00217464" w:rsidRPr="009338F6">
        <w:rPr>
          <w:rStyle w:val="SubtleEmphasis"/>
          <w:rFonts w:ascii="Times New Roman" w:hAnsi="Times New Roman" w:cs="Times New Roman"/>
          <w:color w:val="000000" w:themeColor="text1"/>
          <w:sz w:val="20"/>
          <w:szCs w:val="20"/>
        </w:rPr>
        <w:t>bathroom</w:t>
      </w:r>
      <w:r w:rsidRPr="009338F6">
        <w:rPr>
          <w:rStyle w:val="SubtleEmphasis"/>
          <w:rFonts w:ascii="Times New Roman" w:hAnsi="Times New Roman" w:cs="Times New Roman"/>
          <w:color w:val="000000" w:themeColor="text1"/>
          <w:sz w:val="20"/>
          <w:szCs w:val="20"/>
        </w:rPr>
        <w:t xml:space="preserve"> accessibility</w:t>
      </w:r>
      <w:r w:rsidR="00217464" w:rsidRPr="009338F6">
        <w:rPr>
          <w:rStyle w:val="SubtleEmphasis"/>
          <w:rFonts w:ascii="Times New Roman" w:hAnsi="Times New Roman" w:cs="Times New Roman"/>
          <w:color w:val="000000" w:themeColor="text1"/>
          <w:sz w:val="20"/>
          <w:szCs w:val="20"/>
        </w:rPr>
        <w:t xml:space="preserve">, </w:t>
      </w:r>
      <w:r w:rsidRPr="009338F6">
        <w:rPr>
          <w:rStyle w:val="SubtleEmphasis"/>
          <w:rFonts w:ascii="Times New Roman" w:hAnsi="Times New Roman" w:cs="Times New Roman"/>
          <w:color w:val="000000" w:themeColor="text1"/>
          <w:sz w:val="20"/>
          <w:szCs w:val="20"/>
        </w:rPr>
        <w:t>privacy</w:t>
      </w:r>
      <w:r w:rsidR="009338F6" w:rsidRPr="009338F6">
        <w:rPr>
          <w:rStyle w:val="SubtleEmphasis"/>
          <w:color w:val="000000" w:themeColor="text1"/>
          <w:sz w:val="20"/>
          <w:szCs w:val="20"/>
        </w:rPr>
        <w:t>,</w:t>
      </w:r>
      <w:r w:rsidR="00217464" w:rsidRPr="009338F6">
        <w:rPr>
          <w:rStyle w:val="SubtleEmphasis"/>
          <w:rFonts w:ascii="Times New Roman" w:hAnsi="Times New Roman" w:cs="Times New Roman"/>
          <w:color w:val="000000" w:themeColor="text1"/>
          <w:sz w:val="20"/>
          <w:szCs w:val="20"/>
        </w:rPr>
        <w:t xml:space="preserve"> and safety</w:t>
      </w:r>
      <w:r w:rsidRPr="009338F6">
        <w:rPr>
          <w:rStyle w:val="SubtleEmphasis"/>
          <w:rFonts w:ascii="Times New Roman" w:hAnsi="Times New Roman" w:cs="Times New Roman"/>
          <w:color w:val="000000" w:themeColor="text1"/>
          <w:sz w:val="20"/>
          <w:szCs w:val="20"/>
        </w:rPr>
        <w:t xml:space="preserve">. </w:t>
      </w:r>
    </w:p>
    <w:p w14:paraId="76B67091" w14:textId="77777777" w:rsidR="009338F6" w:rsidRPr="009338F6" w:rsidRDefault="009338F6" w:rsidP="00A57C05">
      <w:pPr>
        <w:rPr>
          <w:rFonts w:ascii="Times New Roman" w:hAnsi="Times New Roman" w:cs="Times New Roman"/>
          <w:sz w:val="20"/>
          <w:szCs w:val="20"/>
        </w:rPr>
      </w:pPr>
    </w:p>
    <w:p w14:paraId="0A660326" w14:textId="5BF867D4" w:rsidR="00C54BE5" w:rsidRPr="009338F6" w:rsidRDefault="00C54BE5" w:rsidP="00A57C05">
      <w:pPr>
        <w:rPr>
          <w:rFonts w:ascii="Times New Roman" w:hAnsi="Times New Roman" w:cs="Times New Roman"/>
          <w:sz w:val="20"/>
          <w:szCs w:val="20"/>
        </w:rPr>
      </w:pPr>
      <w:r w:rsidRPr="009338F6">
        <w:rPr>
          <w:rFonts w:ascii="Times New Roman" w:hAnsi="Times New Roman" w:cs="Times New Roman"/>
          <w:sz w:val="20"/>
          <w:szCs w:val="20"/>
        </w:rPr>
        <w:t xml:space="preserve">Psychedelic substances can induce feelings of disorientation and confusion in unfamiliar environments or with unfamiliar people. </w:t>
      </w:r>
      <w:r w:rsidR="00CC4B87" w:rsidRPr="009338F6">
        <w:rPr>
          <w:rFonts w:ascii="Times New Roman" w:hAnsi="Times New Roman" w:cs="Times New Roman"/>
          <w:sz w:val="20"/>
          <w:szCs w:val="20"/>
        </w:rPr>
        <w:t xml:space="preserve">In psychedelic studies, this may occur </w:t>
      </w:r>
      <w:r w:rsidR="0079286C" w:rsidRPr="009338F6">
        <w:rPr>
          <w:rFonts w:ascii="Times New Roman" w:hAnsi="Times New Roman" w:cs="Times New Roman"/>
          <w:sz w:val="20"/>
          <w:szCs w:val="20"/>
        </w:rPr>
        <w:t>when</w:t>
      </w:r>
      <w:r w:rsidR="00CC4B87" w:rsidRPr="009338F6">
        <w:rPr>
          <w:rFonts w:ascii="Times New Roman" w:hAnsi="Times New Roman" w:cs="Times New Roman"/>
          <w:sz w:val="20"/>
          <w:szCs w:val="20"/>
        </w:rPr>
        <w:t xml:space="preserve"> </w:t>
      </w:r>
      <w:r w:rsidR="00EA63DD" w:rsidRPr="009338F6">
        <w:rPr>
          <w:rFonts w:ascii="Times New Roman" w:hAnsi="Times New Roman" w:cs="Times New Roman"/>
          <w:sz w:val="20"/>
          <w:szCs w:val="20"/>
        </w:rPr>
        <w:t xml:space="preserve">participants </w:t>
      </w:r>
      <w:r w:rsidR="00D51B4C" w:rsidRPr="009338F6">
        <w:rPr>
          <w:rFonts w:ascii="Times New Roman" w:hAnsi="Times New Roman" w:cs="Times New Roman"/>
          <w:sz w:val="20"/>
          <w:szCs w:val="20"/>
        </w:rPr>
        <w:t xml:space="preserve">only </w:t>
      </w:r>
      <w:r w:rsidR="00EA63DD" w:rsidRPr="009338F6">
        <w:rPr>
          <w:rFonts w:ascii="Times New Roman" w:hAnsi="Times New Roman" w:cs="Times New Roman"/>
          <w:sz w:val="20"/>
          <w:szCs w:val="20"/>
        </w:rPr>
        <w:t xml:space="preserve">have </w:t>
      </w:r>
      <w:r w:rsidR="00592A11" w:rsidRPr="009338F6">
        <w:rPr>
          <w:rFonts w:ascii="Times New Roman" w:hAnsi="Times New Roman" w:cs="Times New Roman"/>
          <w:sz w:val="20"/>
          <w:szCs w:val="20"/>
        </w:rPr>
        <w:t>access</w:t>
      </w:r>
      <w:r w:rsidR="00EA63DD" w:rsidRPr="009338F6">
        <w:rPr>
          <w:rFonts w:ascii="Times New Roman" w:hAnsi="Times New Roman" w:cs="Times New Roman"/>
          <w:sz w:val="20"/>
          <w:szCs w:val="20"/>
        </w:rPr>
        <w:t xml:space="preserve"> </w:t>
      </w:r>
      <w:r w:rsidR="00715CC1">
        <w:rPr>
          <w:rFonts w:ascii="Times New Roman" w:hAnsi="Times New Roman" w:cs="Times New Roman"/>
          <w:sz w:val="20"/>
          <w:szCs w:val="20"/>
        </w:rPr>
        <w:t xml:space="preserve">to </w:t>
      </w:r>
      <w:r w:rsidR="00CC4B87" w:rsidRPr="009338F6">
        <w:rPr>
          <w:rFonts w:ascii="Times New Roman" w:hAnsi="Times New Roman" w:cs="Times New Roman"/>
          <w:sz w:val="20"/>
          <w:szCs w:val="20"/>
        </w:rPr>
        <w:t xml:space="preserve">bathroom facilities </w:t>
      </w:r>
      <w:r w:rsidR="00EA63DD" w:rsidRPr="009338F6">
        <w:rPr>
          <w:rFonts w:ascii="Times New Roman" w:hAnsi="Times New Roman" w:cs="Times New Roman"/>
          <w:sz w:val="20"/>
          <w:szCs w:val="20"/>
        </w:rPr>
        <w:t>that are</w:t>
      </w:r>
      <w:r w:rsidR="00CC4B87" w:rsidRPr="009338F6">
        <w:rPr>
          <w:rFonts w:ascii="Times New Roman" w:hAnsi="Times New Roman" w:cs="Times New Roman"/>
          <w:sz w:val="20"/>
          <w:szCs w:val="20"/>
        </w:rPr>
        <w:t xml:space="preserve"> removed from the insular dosing space</w:t>
      </w:r>
      <w:r w:rsidR="00EA63DD" w:rsidRPr="009338F6">
        <w:rPr>
          <w:rFonts w:ascii="Times New Roman" w:hAnsi="Times New Roman" w:cs="Times New Roman"/>
          <w:sz w:val="20"/>
          <w:szCs w:val="20"/>
        </w:rPr>
        <w:t xml:space="preserve">. </w:t>
      </w:r>
      <w:r w:rsidR="003353CF" w:rsidRPr="009338F6">
        <w:rPr>
          <w:rFonts w:ascii="Times New Roman" w:hAnsi="Times New Roman" w:cs="Times New Roman"/>
          <w:sz w:val="20"/>
          <w:szCs w:val="20"/>
        </w:rPr>
        <w:t>R</w:t>
      </w:r>
      <w:r w:rsidR="0079286C" w:rsidRPr="009338F6">
        <w:rPr>
          <w:rFonts w:ascii="Times New Roman" w:hAnsi="Times New Roman" w:cs="Times New Roman"/>
          <w:sz w:val="20"/>
          <w:szCs w:val="20"/>
        </w:rPr>
        <w:t>e</w:t>
      </w:r>
      <w:r w:rsidR="00592A11" w:rsidRPr="009338F6">
        <w:rPr>
          <w:rFonts w:ascii="Times New Roman" w:hAnsi="Times New Roman" w:cs="Times New Roman"/>
          <w:sz w:val="20"/>
          <w:szCs w:val="20"/>
        </w:rPr>
        <w:t xml:space="preserve">searchers from the </w:t>
      </w:r>
      <w:r w:rsidRPr="009338F6">
        <w:rPr>
          <w:rFonts w:ascii="Times New Roman" w:hAnsi="Times New Roman" w:cs="Times New Roman"/>
          <w:sz w:val="20"/>
          <w:szCs w:val="20"/>
        </w:rPr>
        <w:t>Johns Hopkins</w:t>
      </w:r>
      <w:r w:rsidR="00592A11" w:rsidRPr="009338F6">
        <w:rPr>
          <w:rFonts w:ascii="Times New Roman" w:hAnsi="Times New Roman" w:cs="Times New Roman"/>
          <w:sz w:val="20"/>
          <w:szCs w:val="20"/>
        </w:rPr>
        <w:t xml:space="preserve"> Center for Psychedelic and Consciousness Research </w:t>
      </w:r>
      <w:r w:rsidR="003353CF" w:rsidRPr="009338F6">
        <w:rPr>
          <w:rFonts w:ascii="Times New Roman" w:hAnsi="Times New Roman" w:cs="Times New Roman"/>
          <w:sz w:val="20"/>
          <w:szCs w:val="20"/>
        </w:rPr>
        <w:t xml:space="preserve">reported such an incident, whereby a volunteer felt confused </w:t>
      </w:r>
      <w:r w:rsidR="00162155" w:rsidRPr="009338F6">
        <w:rPr>
          <w:rFonts w:ascii="Times New Roman" w:hAnsi="Times New Roman" w:cs="Times New Roman"/>
          <w:sz w:val="20"/>
          <w:szCs w:val="20"/>
        </w:rPr>
        <w:t xml:space="preserve">while </w:t>
      </w:r>
      <w:r w:rsidR="003353CF" w:rsidRPr="009338F6">
        <w:rPr>
          <w:rFonts w:ascii="Times New Roman" w:hAnsi="Times New Roman" w:cs="Times New Roman"/>
          <w:sz w:val="20"/>
          <w:szCs w:val="20"/>
        </w:rPr>
        <w:t>in the bathroom during a dosing session</w:t>
      </w:r>
      <w:r w:rsidR="00D51B4C" w:rsidRPr="009338F6">
        <w:rPr>
          <w:rFonts w:ascii="Times New Roman" w:hAnsi="Times New Roman" w:cs="Times New Roman"/>
          <w:sz w:val="20"/>
          <w:szCs w:val="20"/>
        </w:rPr>
        <w:t xml:space="preserve"> </w:t>
      </w:r>
      <w:r w:rsidR="00D51B4C" w:rsidRPr="009338F6">
        <w:rPr>
          <w:rFonts w:ascii="Times New Roman" w:hAnsi="Times New Roman" w:cs="Times New Roman"/>
          <w:sz w:val="20"/>
          <w:szCs w:val="20"/>
        </w:rPr>
        <w:fldChar w:fldCharType="begin">
          <w:fldData xml:space="preserve">PEVuZE5vdGU+PENpdGU+PEF1dGhvcj5DYXJib25hcm88L0F1dGhvcj48WWVhcj4yMDE2PC9ZZWFy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</w:fldData>
        </w:fldChar>
      </w:r>
      <w:r w:rsidR="00D51B4C" w:rsidRPr="009338F6">
        <w:rPr>
          <w:rFonts w:ascii="Times New Roman" w:hAnsi="Times New Roman" w:cs="Times New Roman"/>
          <w:sz w:val="20"/>
          <w:szCs w:val="20"/>
        </w:rPr>
        <w:instrText xml:space="preserve"> ADDIN EN.CITE </w:instrText>
      </w:r>
      <w:r w:rsidR="00D51B4C" w:rsidRPr="009338F6">
        <w:rPr>
          <w:rFonts w:ascii="Times New Roman" w:hAnsi="Times New Roman" w:cs="Times New Roman"/>
          <w:sz w:val="20"/>
          <w:szCs w:val="20"/>
        </w:rPr>
        <w:fldChar w:fldCharType="begin">
          <w:fldData xml:space="preserve">PEVuZE5vdGU+PENpdGU+PEF1dGhvcj5DYXJib25hcm88L0F1dGhvcj48WWVhcj4yMDE2PC9ZZWFy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</w:fldData>
        </w:fldChar>
      </w:r>
      <w:r w:rsidR="00D51B4C" w:rsidRPr="009338F6">
        <w:rPr>
          <w:rFonts w:ascii="Times New Roman" w:hAnsi="Times New Roman" w:cs="Times New Roman"/>
          <w:sz w:val="20"/>
          <w:szCs w:val="20"/>
        </w:rPr>
        <w:instrText xml:space="preserve"> ADDIN EN.CITE.DATA </w:instrText>
      </w:r>
      <w:r w:rsidR="00D51B4C" w:rsidRPr="009338F6">
        <w:rPr>
          <w:rFonts w:ascii="Times New Roman" w:hAnsi="Times New Roman" w:cs="Times New Roman"/>
          <w:sz w:val="20"/>
          <w:szCs w:val="20"/>
        </w:rPr>
      </w:r>
      <w:r w:rsidR="00D51B4C" w:rsidRPr="009338F6">
        <w:rPr>
          <w:rFonts w:ascii="Times New Roman" w:hAnsi="Times New Roman" w:cs="Times New Roman"/>
          <w:sz w:val="20"/>
          <w:szCs w:val="20"/>
        </w:rPr>
        <w:fldChar w:fldCharType="end"/>
      </w:r>
      <w:r w:rsidR="00D51B4C" w:rsidRPr="009338F6">
        <w:rPr>
          <w:rFonts w:ascii="Times New Roman" w:hAnsi="Times New Roman" w:cs="Times New Roman"/>
          <w:sz w:val="20"/>
          <w:szCs w:val="20"/>
        </w:rPr>
      </w:r>
      <w:r w:rsidR="00D51B4C" w:rsidRPr="009338F6">
        <w:rPr>
          <w:rFonts w:ascii="Times New Roman" w:hAnsi="Times New Roman" w:cs="Times New Roman"/>
          <w:sz w:val="20"/>
          <w:szCs w:val="20"/>
        </w:rPr>
        <w:fldChar w:fldCharType="separate"/>
      </w:r>
      <w:r w:rsidR="00D51B4C" w:rsidRPr="009338F6">
        <w:rPr>
          <w:rFonts w:ascii="Times New Roman" w:hAnsi="Times New Roman" w:cs="Times New Roman"/>
          <w:noProof/>
          <w:sz w:val="20"/>
          <w:szCs w:val="20"/>
        </w:rPr>
        <w:t>(Carbonaro et al., 2016)</w:t>
      </w:r>
      <w:r w:rsidR="00D51B4C" w:rsidRPr="009338F6">
        <w:rPr>
          <w:rFonts w:ascii="Times New Roman" w:hAnsi="Times New Roman" w:cs="Times New Roman"/>
          <w:sz w:val="20"/>
          <w:szCs w:val="20"/>
        </w:rPr>
        <w:fldChar w:fldCharType="end"/>
      </w:r>
      <w:r w:rsidR="00162155" w:rsidRPr="009338F6">
        <w:rPr>
          <w:rFonts w:ascii="Times New Roman" w:hAnsi="Times New Roman" w:cs="Times New Roman"/>
          <w:sz w:val="20"/>
          <w:szCs w:val="20"/>
        </w:rPr>
        <w:t xml:space="preserve">. They since </w:t>
      </w:r>
      <w:r w:rsidR="000B4FE1" w:rsidRPr="009338F6">
        <w:rPr>
          <w:rFonts w:ascii="Times New Roman" w:hAnsi="Times New Roman" w:cs="Times New Roman"/>
          <w:sz w:val="20"/>
          <w:szCs w:val="20"/>
        </w:rPr>
        <w:t xml:space="preserve">adjusted </w:t>
      </w:r>
      <w:r w:rsidR="00592A11" w:rsidRPr="009338F6">
        <w:rPr>
          <w:rFonts w:ascii="Times New Roman" w:hAnsi="Times New Roman" w:cs="Times New Roman"/>
          <w:sz w:val="20"/>
          <w:szCs w:val="20"/>
        </w:rPr>
        <w:t xml:space="preserve">and detailed </w:t>
      </w:r>
      <w:r w:rsidR="000B4FE1" w:rsidRPr="009338F6">
        <w:rPr>
          <w:rFonts w:ascii="Times New Roman" w:hAnsi="Times New Roman" w:cs="Times New Roman"/>
          <w:sz w:val="20"/>
          <w:szCs w:val="20"/>
        </w:rPr>
        <w:t xml:space="preserve">their </w:t>
      </w:r>
      <w:r w:rsidR="003E3631" w:rsidRPr="009338F6">
        <w:rPr>
          <w:rFonts w:ascii="Times New Roman" w:hAnsi="Times New Roman" w:cs="Times New Roman"/>
          <w:sz w:val="20"/>
          <w:szCs w:val="20"/>
        </w:rPr>
        <w:t>protocol</w:t>
      </w:r>
      <w:r w:rsidR="00CC4B87" w:rsidRPr="009338F6">
        <w:rPr>
          <w:rFonts w:ascii="Times New Roman" w:hAnsi="Times New Roman" w:cs="Times New Roman"/>
          <w:sz w:val="20"/>
          <w:szCs w:val="20"/>
        </w:rPr>
        <w:t xml:space="preserve"> to ensure </w:t>
      </w:r>
      <w:r w:rsidR="006555DE" w:rsidRPr="009338F6">
        <w:rPr>
          <w:rFonts w:ascii="Times New Roman" w:hAnsi="Times New Roman" w:cs="Times New Roman"/>
          <w:sz w:val="20"/>
          <w:szCs w:val="20"/>
        </w:rPr>
        <w:t>bathroom accessibility and</w:t>
      </w:r>
      <w:r w:rsidR="00CC4B87" w:rsidRPr="009338F6">
        <w:rPr>
          <w:rFonts w:ascii="Times New Roman" w:hAnsi="Times New Roman" w:cs="Times New Roman"/>
          <w:sz w:val="20"/>
          <w:szCs w:val="20"/>
        </w:rPr>
        <w:t xml:space="preserve"> safety</w:t>
      </w:r>
      <w:r w:rsidR="00592A11" w:rsidRPr="009338F6">
        <w:rPr>
          <w:rFonts w:ascii="Times New Roman" w:hAnsi="Times New Roman" w:cs="Times New Roman"/>
          <w:sz w:val="20"/>
          <w:szCs w:val="20"/>
        </w:rPr>
        <w:t xml:space="preserve">, providing an example of how this may be reported in the literature. </w:t>
      </w:r>
    </w:p>
    <w:p w14:paraId="1FFEC3EF" w14:textId="77777777" w:rsidR="00AF453E" w:rsidRPr="009338F6" w:rsidRDefault="00AF453E" w:rsidP="00A57C05">
      <w:pPr>
        <w:rPr>
          <w:rFonts w:ascii="Times New Roman" w:hAnsi="Times New Roman" w:cs="Times New Roman"/>
          <w:sz w:val="20"/>
          <w:szCs w:val="20"/>
        </w:rPr>
      </w:pPr>
    </w:p>
    <w:p w14:paraId="40216DDC" w14:textId="77777777" w:rsidR="00AF453E" w:rsidRPr="009338F6" w:rsidRDefault="00AF453E" w:rsidP="00AF453E">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1A8C424B" w14:textId="63B4225B" w:rsidR="00AF453E" w:rsidRPr="009338F6" w:rsidRDefault="00920897" w:rsidP="00ED0DF2">
      <w:pPr>
        <w:pStyle w:val="ListParagraph"/>
        <w:numPr>
          <w:ilvl w:val="0"/>
          <w:numId w:val="3"/>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How close or far</w:t>
      </w:r>
      <w:r w:rsidR="0000079F" w:rsidRPr="009338F6">
        <w:rPr>
          <w:rFonts w:ascii="Times New Roman" w:hAnsi="Times New Roman" w:cs="Times New Roman"/>
          <w:color w:val="212121"/>
          <w:sz w:val="20"/>
          <w:szCs w:val="20"/>
        </w:rPr>
        <w:t xml:space="preserve"> were the </w:t>
      </w:r>
      <w:r w:rsidR="00217464" w:rsidRPr="009338F6">
        <w:rPr>
          <w:rFonts w:ascii="Times New Roman" w:hAnsi="Times New Roman" w:cs="Times New Roman"/>
          <w:color w:val="212121"/>
          <w:sz w:val="20"/>
          <w:szCs w:val="20"/>
        </w:rPr>
        <w:t>bathroom facilities</w:t>
      </w:r>
      <w:r w:rsidR="0000079F" w:rsidRPr="009338F6">
        <w:rPr>
          <w:rFonts w:ascii="Times New Roman" w:hAnsi="Times New Roman" w:cs="Times New Roman"/>
          <w:color w:val="212121"/>
          <w:sz w:val="20"/>
          <w:szCs w:val="20"/>
        </w:rPr>
        <w:t xml:space="preserve"> in relation to the dosing space? </w:t>
      </w:r>
    </w:p>
    <w:p w14:paraId="76A1714C" w14:textId="23F5DE0E" w:rsidR="0000079F" w:rsidRPr="009338F6" w:rsidRDefault="0000079F" w:rsidP="0000079F">
      <w:pPr>
        <w:pStyle w:val="ListParagraph"/>
        <w:numPr>
          <w:ilvl w:val="0"/>
          <w:numId w:val="3"/>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 xml:space="preserve">How accessible were the </w:t>
      </w:r>
      <w:r w:rsidR="00217464" w:rsidRPr="009338F6">
        <w:rPr>
          <w:rFonts w:ascii="Times New Roman" w:hAnsi="Times New Roman" w:cs="Times New Roman"/>
          <w:color w:val="212121"/>
          <w:sz w:val="20"/>
          <w:szCs w:val="20"/>
        </w:rPr>
        <w:t>bathroom facilities</w:t>
      </w:r>
      <w:r w:rsidRPr="009338F6">
        <w:rPr>
          <w:rFonts w:ascii="Times New Roman" w:hAnsi="Times New Roman" w:cs="Times New Roman"/>
          <w:color w:val="212121"/>
          <w:sz w:val="20"/>
          <w:szCs w:val="20"/>
        </w:rPr>
        <w:t>?</w:t>
      </w:r>
    </w:p>
    <w:p w14:paraId="4D7D0FA2" w14:textId="76BABF5E" w:rsidR="0000079F" w:rsidRPr="009338F6" w:rsidRDefault="00090118" w:rsidP="005A320E">
      <w:pPr>
        <w:pStyle w:val="ListParagraph"/>
        <w:numPr>
          <w:ilvl w:val="0"/>
          <w:numId w:val="3"/>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How private were the bathroom facilities? D</w:t>
      </w:r>
      <w:r w:rsidR="005A320E" w:rsidRPr="009338F6">
        <w:rPr>
          <w:rFonts w:ascii="Times New Roman" w:hAnsi="Times New Roman" w:cs="Times New Roman"/>
          <w:color w:val="212121"/>
          <w:sz w:val="20"/>
          <w:szCs w:val="20"/>
        </w:rPr>
        <w:t>id</w:t>
      </w:r>
      <w:r w:rsidR="0000079F" w:rsidRPr="009338F6">
        <w:rPr>
          <w:rFonts w:ascii="Times New Roman" w:hAnsi="Times New Roman" w:cs="Times New Roman"/>
          <w:color w:val="212121"/>
          <w:sz w:val="20"/>
          <w:szCs w:val="20"/>
        </w:rPr>
        <w:t xml:space="preserve"> participants have to interact with the “outside world” and/or individuals outside of the study team on their way to or from the </w:t>
      </w:r>
      <w:r w:rsidR="00217464" w:rsidRPr="009338F6">
        <w:rPr>
          <w:rFonts w:ascii="Times New Roman" w:hAnsi="Times New Roman" w:cs="Times New Roman"/>
          <w:color w:val="212121"/>
          <w:sz w:val="20"/>
          <w:szCs w:val="20"/>
        </w:rPr>
        <w:t>bathroom</w:t>
      </w:r>
      <w:r w:rsidR="0000079F" w:rsidRPr="009338F6">
        <w:rPr>
          <w:rFonts w:ascii="Times New Roman" w:hAnsi="Times New Roman" w:cs="Times New Roman"/>
          <w:color w:val="212121"/>
          <w:sz w:val="20"/>
          <w:szCs w:val="20"/>
        </w:rPr>
        <w:t xml:space="preserve">? </w:t>
      </w:r>
    </w:p>
    <w:p w14:paraId="7FA276F9" w14:textId="0A5FF730" w:rsidR="005A320E" w:rsidRPr="009338F6" w:rsidRDefault="00D51B4C" w:rsidP="0000079F">
      <w:pPr>
        <w:pStyle w:val="ListParagraph"/>
        <w:numPr>
          <w:ilvl w:val="0"/>
          <w:numId w:val="3"/>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 xml:space="preserve">Were there any measures in place to ensure </w:t>
      </w:r>
      <w:r w:rsidR="005A320E" w:rsidRPr="009338F6">
        <w:rPr>
          <w:rFonts w:ascii="Times New Roman" w:hAnsi="Times New Roman" w:cs="Times New Roman"/>
          <w:color w:val="212121"/>
          <w:sz w:val="20"/>
          <w:szCs w:val="20"/>
        </w:rPr>
        <w:t xml:space="preserve">the safety of participants while they </w:t>
      </w:r>
      <w:r w:rsidRPr="009338F6">
        <w:rPr>
          <w:rFonts w:ascii="Times New Roman" w:hAnsi="Times New Roman" w:cs="Times New Roman"/>
          <w:color w:val="212121"/>
          <w:sz w:val="20"/>
          <w:szCs w:val="20"/>
        </w:rPr>
        <w:t xml:space="preserve">used </w:t>
      </w:r>
      <w:r w:rsidR="005A320E" w:rsidRPr="009338F6">
        <w:rPr>
          <w:rFonts w:ascii="Times New Roman" w:hAnsi="Times New Roman" w:cs="Times New Roman"/>
          <w:color w:val="212121"/>
          <w:sz w:val="20"/>
          <w:szCs w:val="20"/>
        </w:rPr>
        <w:t xml:space="preserve">the </w:t>
      </w:r>
      <w:r w:rsidR="00217464" w:rsidRPr="009338F6">
        <w:rPr>
          <w:rFonts w:ascii="Times New Roman" w:hAnsi="Times New Roman" w:cs="Times New Roman"/>
          <w:color w:val="212121"/>
          <w:sz w:val="20"/>
          <w:szCs w:val="20"/>
        </w:rPr>
        <w:t>bathroom</w:t>
      </w:r>
      <w:r w:rsidR="005A320E" w:rsidRPr="009338F6">
        <w:rPr>
          <w:rFonts w:ascii="Times New Roman" w:hAnsi="Times New Roman" w:cs="Times New Roman"/>
          <w:color w:val="212121"/>
          <w:sz w:val="20"/>
          <w:szCs w:val="20"/>
        </w:rPr>
        <w:t xml:space="preserve">? </w:t>
      </w:r>
    </w:p>
    <w:p w14:paraId="14364487" w14:textId="77777777" w:rsidR="00AF453E" w:rsidRPr="009338F6" w:rsidRDefault="00AF453E" w:rsidP="00AF453E">
      <w:pPr>
        <w:rPr>
          <w:rFonts w:ascii="Times New Roman" w:hAnsi="Times New Roman" w:cs="Times New Roman"/>
          <w:color w:val="212121"/>
          <w:sz w:val="20"/>
          <w:szCs w:val="20"/>
        </w:rPr>
      </w:pPr>
    </w:p>
    <w:p w14:paraId="1600AC0F" w14:textId="77777777" w:rsidR="00AF453E" w:rsidRPr="009338F6" w:rsidRDefault="00AF453E" w:rsidP="00AF453E">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3EDB6C80" w14:textId="15F1F95C" w:rsidR="00A57C05" w:rsidRPr="009338F6" w:rsidRDefault="00186523" w:rsidP="00AF453E">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As a participant, I had to walk down a common hallway to use the bathroom (escorted), that felt awkward</w:t>
      </w:r>
      <w:r>
        <w:rPr>
          <w:rFonts w:ascii="Times New Roman" w:hAnsi="Times New Roman" w:cs="Times New Roman"/>
          <w:sz w:val="20"/>
          <w:szCs w:val="20"/>
        </w:rPr>
        <w:t>.”</w:t>
      </w:r>
    </w:p>
    <w:p w14:paraId="02DE31D6" w14:textId="0C9CCCFA" w:rsidR="00A57C05" w:rsidRPr="009338F6" w:rsidRDefault="00186523" w:rsidP="00A57C05">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Really important that safe and easy access to toilets is had, not leaving the safe cocoon of the treatment room to be thrust into harsh clinical environments</w:t>
      </w:r>
      <w:r>
        <w:rPr>
          <w:rFonts w:ascii="Times New Roman" w:hAnsi="Times New Roman" w:cs="Times New Roman"/>
          <w:sz w:val="20"/>
          <w:szCs w:val="20"/>
        </w:rPr>
        <w:t>.”</w:t>
      </w:r>
    </w:p>
    <w:p w14:paraId="212A8F39" w14:textId="4AAD75A5" w:rsidR="00A57C05" w:rsidRPr="009338F6" w:rsidRDefault="00186523" w:rsidP="00A57C05">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 xml:space="preserve">I worked at a site in which the toilet was in the hospital's waiting </w:t>
      </w:r>
      <w:proofErr w:type="gramStart"/>
      <w:r w:rsidR="00A57C05" w:rsidRPr="009338F6">
        <w:rPr>
          <w:rFonts w:ascii="Times New Roman" w:hAnsi="Times New Roman" w:cs="Times New Roman"/>
          <w:sz w:val="20"/>
          <w:szCs w:val="20"/>
        </w:rPr>
        <w:t>room, and</w:t>
      </w:r>
      <w:proofErr w:type="gramEnd"/>
      <w:r w:rsidR="00A57C05" w:rsidRPr="009338F6">
        <w:rPr>
          <w:rFonts w:ascii="Times New Roman" w:hAnsi="Times New Roman" w:cs="Times New Roman"/>
          <w:sz w:val="20"/>
          <w:szCs w:val="20"/>
        </w:rPr>
        <w:t xml:space="preserve"> was shared with the general public. That didn't work well</w:t>
      </w:r>
      <w:r>
        <w:rPr>
          <w:rFonts w:ascii="Times New Roman" w:hAnsi="Times New Roman" w:cs="Times New Roman"/>
          <w:sz w:val="20"/>
          <w:szCs w:val="20"/>
        </w:rPr>
        <w:t>.”</w:t>
      </w:r>
    </w:p>
    <w:p w14:paraId="423AFBAE" w14:textId="441000BB" w:rsidR="008C7916" w:rsidRPr="009338F6" w:rsidRDefault="008C7916" w:rsidP="00A57C05">
      <w:pPr>
        <w:rPr>
          <w:rFonts w:ascii="Times New Roman" w:eastAsiaTheme="majorEastAsia" w:hAnsi="Times New Roman" w:cs="Times New Roman"/>
          <w:color w:val="2F5496" w:themeColor="accent1" w:themeShade="BF"/>
          <w:sz w:val="20"/>
          <w:szCs w:val="20"/>
        </w:rPr>
      </w:pPr>
    </w:p>
    <w:p w14:paraId="04564493" w14:textId="77777777" w:rsidR="00A57C05" w:rsidRPr="009338F6" w:rsidRDefault="00A57C05" w:rsidP="00A57C05">
      <w:pPr>
        <w:rPr>
          <w:rFonts w:ascii="Times New Roman" w:hAnsi="Times New Roman" w:cs="Times New Roman"/>
          <w:sz w:val="20"/>
          <w:szCs w:val="20"/>
        </w:rPr>
      </w:pPr>
    </w:p>
    <w:p w14:paraId="665C729F" w14:textId="77777777" w:rsidR="00903844" w:rsidRPr="009338F6" w:rsidRDefault="00903844">
      <w:pPr>
        <w:rPr>
          <w:rStyle w:val="SubtleReference"/>
          <w:rFonts w:ascii="Times New Roman" w:eastAsiaTheme="minorEastAsia" w:hAnsi="Times New Roman" w:cs="Times New Roman"/>
          <w:spacing w:val="15"/>
          <w:sz w:val="20"/>
          <w:szCs w:val="20"/>
        </w:rPr>
      </w:pPr>
      <w:r w:rsidRPr="009338F6">
        <w:rPr>
          <w:rStyle w:val="SubtleReference"/>
          <w:rFonts w:ascii="Times New Roman" w:hAnsi="Times New Roman" w:cs="Times New Roman"/>
          <w:sz w:val="20"/>
          <w:szCs w:val="20"/>
        </w:rPr>
        <w:br w:type="page"/>
      </w:r>
    </w:p>
    <w:p w14:paraId="76AF501E" w14:textId="7EE000C1" w:rsidR="00527F39" w:rsidRPr="00D260F2" w:rsidRDefault="00527F39" w:rsidP="00D260F2">
      <w:pPr>
        <w:pStyle w:val="Heading1"/>
      </w:pPr>
      <w:bookmarkStart w:id="9" w:name="_Toc176701431"/>
      <w:r w:rsidRPr="00D260F2">
        <w:lastRenderedPageBreak/>
        <w:t>Dosing session</w:t>
      </w:r>
      <w:r w:rsidR="0079294B" w:rsidRPr="00D260F2">
        <w:t xml:space="preserve"> procedure</w:t>
      </w:r>
      <w:bookmarkEnd w:id="9"/>
    </w:p>
    <w:p w14:paraId="38A456BB" w14:textId="77777777" w:rsidR="009B6F9B" w:rsidRPr="009B6F9B" w:rsidRDefault="009B6F9B" w:rsidP="00A46643"/>
    <w:p w14:paraId="3AF9A1FA" w14:textId="371F7C7E" w:rsidR="009338F6" w:rsidRPr="009338F6" w:rsidRDefault="00616613" w:rsidP="00D260F2">
      <w:pPr>
        <w:pStyle w:val="Heading2"/>
      </w:pPr>
      <w:bookmarkStart w:id="10" w:name="_Toc176701432"/>
      <w:r w:rsidRPr="009338F6">
        <w:t>Item 8. Number and role of people present</w:t>
      </w:r>
      <w:bookmarkEnd w:id="10"/>
    </w:p>
    <w:p w14:paraId="483A29B0" w14:textId="77777777" w:rsidR="009338F6" w:rsidRPr="009338F6" w:rsidRDefault="009338F6" w:rsidP="00A46643"/>
    <w:p w14:paraId="65003239" w14:textId="2AF3EBA7" w:rsidR="00616613" w:rsidRPr="009338F6" w:rsidRDefault="00616613" w:rsidP="009338F6">
      <w:pPr>
        <w:rPr>
          <w:rStyle w:val="SubtleEmphasis"/>
          <w:rFonts w:ascii="Times New Roman" w:hAnsi="Times New Roman" w:cs="Times New Roman"/>
          <w:i w:val="0"/>
          <w:iCs w:val="0"/>
          <w:color w:val="2F5496" w:themeColor="accent1" w:themeShade="BF"/>
          <w:sz w:val="20"/>
          <w:szCs w:val="20"/>
        </w:rPr>
      </w:pPr>
      <w:r w:rsidRPr="009338F6">
        <w:rPr>
          <w:rStyle w:val="SubtleEmphasis"/>
          <w:rFonts w:ascii="Times New Roman" w:hAnsi="Times New Roman" w:cs="Times New Roman"/>
          <w:color w:val="000000" w:themeColor="text1"/>
          <w:sz w:val="20"/>
          <w:szCs w:val="20"/>
        </w:rPr>
        <w:t xml:space="preserve">Number and </w:t>
      </w:r>
      <w:r w:rsidR="0079294B">
        <w:rPr>
          <w:rStyle w:val="SubtleEmphasis"/>
          <w:rFonts w:ascii="Times New Roman" w:hAnsi="Times New Roman" w:cs="Times New Roman"/>
          <w:color w:val="000000" w:themeColor="text1"/>
          <w:sz w:val="20"/>
          <w:szCs w:val="20"/>
        </w:rPr>
        <w:t>roles</w:t>
      </w:r>
      <w:r w:rsidRPr="009338F6">
        <w:rPr>
          <w:rStyle w:val="SubtleEmphasis"/>
          <w:rFonts w:ascii="Times New Roman" w:hAnsi="Times New Roman" w:cs="Times New Roman"/>
          <w:color w:val="000000" w:themeColor="text1"/>
          <w:sz w:val="20"/>
          <w:szCs w:val="20"/>
        </w:rPr>
        <w:t xml:space="preserve"> of people present, including participants, study staff and informal support. </w:t>
      </w:r>
    </w:p>
    <w:p w14:paraId="718A7F2B" w14:textId="77777777" w:rsidR="009338F6" w:rsidRPr="009338F6" w:rsidRDefault="009338F6" w:rsidP="00616613">
      <w:pPr>
        <w:rPr>
          <w:rFonts w:ascii="Times New Roman" w:hAnsi="Times New Roman" w:cs="Times New Roman"/>
          <w:sz w:val="20"/>
          <w:szCs w:val="20"/>
        </w:rPr>
      </w:pPr>
    </w:p>
    <w:p w14:paraId="5393AF24" w14:textId="1479455C" w:rsidR="00616613" w:rsidRPr="009338F6" w:rsidRDefault="00616613" w:rsidP="00616613">
      <w:pPr>
        <w:rPr>
          <w:rFonts w:ascii="Times New Roman" w:hAnsi="Times New Roman" w:cs="Times New Roman"/>
          <w:sz w:val="20"/>
          <w:szCs w:val="20"/>
        </w:rPr>
      </w:pPr>
      <w:r w:rsidRPr="009338F6">
        <w:rPr>
          <w:rFonts w:ascii="Times New Roman" w:hAnsi="Times New Roman" w:cs="Times New Roman"/>
          <w:sz w:val="20"/>
          <w:szCs w:val="20"/>
        </w:rPr>
        <w:t xml:space="preserve">An individual’s interpersonal environment, whether in a mainstream healthcare setting like a hospital or in a </w:t>
      </w:r>
      <w:r w:rsidR="007A0292" w:rsidRPr="009338F6">
        <w:rPr>
          <w:rFonts w:ascii="Times New Roman" w:hAnsi="Times New Roman" w:cs="Times New Roman"/>
          <w:sz w:val="20"/>
          <w:szCs w:val="20"/>
        </w:rPr>
        <w:t>recreational or ceremonial space</w:t>
      </w:r>
      <w:r w:rsidRPr="009338F6">
        <w:rPr>
          <w:rFonts w:ascii="Times New Roman" w:hAnsi="Times New Roman" w:cs="Times New Roman"/>
          <w:sz w:val="20"/>
          <w:szCs w:val="20"/>
        </w:rPr>
        <w:t xml:space="preserve">, is known to strongly impact the nature of their experience and its outcomes. The interpersonal environment, which includes </w:t>
      </w:r>
      <w:r w:rsidR="00E96AB0" w:rsidRPr="009338F6">
        <w:rPr>
          <w:rFonts w:ascii="Times New Roman" w:hAnsi="Times New Roman" w:cs="Times New Roman"/>
          <w:sz w:val="20"/>
          <w:szCs w:val="20"/>
        </w:rPr>
        <w:t>the research team</w:t>
      </w:r>
      <w:r w:rsidRPr="009338F6">
        <w:rPr>
          <w:rFonts w:ascii="Times New Roman" w:hAnsi="Times New Roman" w:cs="Times New Roman"/>
          <w:sz w:val="20"/>
          <w:szCs w:val="20"/>
        </w:rPr>
        <w:t xml:space="preserve">, the staff and other </w:t>
      </w:r>
      <w:r w:rsidR="0047603F">
        <w:rPr>
          <w:rFonts w:ascii="Times New Roman" w:hAnsi="Times New Roman" w:cs="Times New Roman"/>
          <w:sz w:val="20"/>
          <w:szCs w:val="20"/>
        </w:rPr>
        <w:t>patients</w:t>
      </w:r>
      <w:r w:rsidRPr="009338F6">
        <w:rPr>
          <w:rFonts w:ascii="Times New Roman" w:hAnsi="Times New Roman" w:cs="Times New Roman"/>
          <w:sz w:val="20"/>
          <w:szCs w:val="20"/>
        </w:rPr>
        <w:t>/participants, as well as carers, friends, and family members, was cited in a qualitative study on hospital in</w:t>
      </w:r>
      <w:r w:rsidR="0047603F">
        <w:rPr>
          <w:rFonts w:ascii="Times New Roman" w:hAnsi="Times New Roman" w:cs="Times New Roman"/>
          <w:sz w:val="20"/>
          <w:szCs w:val="20"/>
        </w:rPr>
        <w:t xml:space="preserve"> </w:t>
      </w:r>
      <w:r w:rsidRPr="009338F6">
        <w:rPr>
          <w:rFonts w:ascii="Times New Roman" w:hAnsi="Times New Roman" w:cs="Times New Roman"/>
          <w:sz w:val="20"/>
          <w:szCs w:val="20"/>
        </w:rPr>
        <w:t>patients’ experience as the main source of their sense of safety during their admission</w:t>
      </w:r>
      <w:r w:rsidR="005E7AE8" w:rsidRPr="009338F6">
        <w:rPr>
          <w:rFonts w:ascii="Times New Roman" w:hAnsi="Times New Roman" w:cs="Times New Roman"/>
          <w:sz w:val="20"/>
          <w:szCs w:val="20"/>
        </w:rPr>
        <w:t xml:space="preserve"> </w:t>
      </w:r>
      <w:r w:rsidR="005E7AE8" w:rsidRPr="009338F6">
        <w:rPr>
          <w:rFonts w:ascii="Times New Roman" w:hAnsi="Times New Roman" w:cs="Times New Roman"/>
          <w:sz w:val="20"/>
          <w:szCs w:val="20"/>
        </w:rPr>
        <w:fldChar w:fldCharType="begin"/>
      </w:r>
      <w:r w:rsidR="005E7AE8" w:rsidRPr="009338F6">
        <w:rPr>
          <w:rFonts w:ascii="Times New Roman" w:hAnsi="Times New Roman" w:cs="Times New Roman"/>
          <w:sz w:val="20"/>
          <w:szCs w:val="20"/>
        </w:rPr>
        <w:instrText xml:space="preserve"> ADDIN EN.CITE &lt;EndNote&gt;&lt;Cite&gt;&lt;Author&gt;Barrow&lt;/Author&gt;&lt;Year&gt;2023&lt;/Year&gt;&lt;RecNum&gt;825&lt;/RecNum&gt;&lt;DisplayText&gt;(Barrow et al., 2023)&lt;/DisplayText&gt;&lt;record&gt;&lt;rec-number&gt;825&lt;/rec-number&gt;&lt;foreign-keys&gt;&lt;key app="EN" db-id="vzsr5et5yvt991ed9savare6asv2dz5dt5z2" timestamp="1713117481" guid="aa3e07ae-187a-492b-93b4-a22948d0e712"&gt;825&lt;/key&gt;&lt;/foreign-keys&gt;&lt;ref-type name="Journal Article"&gt;17&lt;/ref-type&gt;&lt;contributors&gt;&lt;authors&gt;&lt;author&gt;Barrow, Emily&lt;/author&gt;&lt;author&gt;Lear, Rachael A&lt;/author&gt;&lt;author&gt;Morbi, Abigail&lt;/author&gt;&lt;author&gt;Long, Susannah&lt;/author&gt;&lt;author&gt;Darzi, Ara&lt;/author&gt;&lt;author&gt;Mayer, Erik&lt;/author&gt;&lt;author&gt;Archer, Stephanie&lt;/author&gt;&lt;/authors&gt;&lt;/contributors&gt;&lt;titles&gt;&lt;title&gt;How do hospital inpatients conceptualise patient safety? A qualitative interview study using constructivist grounded theory&lt;/title&gt;&lt;secondary-title&gt;BMJ Quality &amp;amp; Safety&lt;/secondary-title&gt;&lt;/titles&gt;&lt;periodical&gt;&lt;full-title&gt;BMJ Quality &amp;amp; Safety&lt;/full-title&gt;&lt;/periodical&gt;&lt;pages&gt;383-393&lt;/pages&gt;&lt;volume&gt;32&lt;/volume&gt;&lt;number&gt;7&lt;/number&gt;&lt;keywords&gt;&lt;keyword&gt;Psychological safety&lt;/keyword&gt;&lt;keyword&gt;Safety&lt;/keyword&gt;&lt;keyword&gt;Subjective vs. objective&lt;/keyword&gt;&lt;/keywords&gt;&lt;dates&gt;&lt;year&gt;2023&lt;/year&gt;&lt;/dates&gt;&lt;isbn&gt;2044-5415&lt;/isbn&gt;&lt;urls&gt;&lt;/urls&gt;&lt;/record&gt;&lt;/Cite&gt;&lt;/EndNote&gt;</w:instrText>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(Barrow et al., 2023)</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In psychedelic research, studies show that group-based psychedelic dosing sessions can instate a sense of intense </w:t>
      </w:r>
      <w:r w:rsidR="0047603F">
        <w:rPr>
          <w:rFonts w:ascii="Times New Roman" w:hAnsi="Times New Roman" w:cs="Times New Roman"/>
          <w:sz w:val="20"/>
          <w:szCs w:val="20"/>
        </w:rPr>
        <w:t>‘</w:t>
      </w:r>
      <w:r w:rsidRPr="009338F6">
        <w:rPr>
          <w:rFonts w:ascii="Times New Roman" w:hAnsi="Times New Roman" w:cs="Times New Roman"/>
          <w:sz w:val="20"/>
          <w:szCs w:val="20"/>
        </w:rPr>
        <w:t>togetherness</w:t>
      </w:r>
      <w:r w:rsidR="0047603F">
        <w:rPr>
          <w:rFonts w:ascii="Times New Roman" w:hAnsi="Times New Roman" w:cs="Times New Roman"/>
          <w:sz w:val="20"/>
          <w:szCs w:val="20"/>
        </w:rPr>
        <w:t>’</w:t>
      </w:r>
      <w:r w:rsidRPr="009338F6">
        <w:rPr>
          <w:rFonts w:ascii="Times New Roman" w:hAnsi="Times New Roman" w:cs="Times New Roman"/>
          <w:sz w:val="20"/>
          <w:szCs w:val="20"/>
        </w:rPr>
        <w:t xml:space="preserve"> and </w:t>
      </w:r>
      <w:r w:rsidR="0047603F">
        <w:rPr>
          <w:rFonts w:ascii="Times New Roman" w:hAnsi="Times New Roman" w:cs="Times New Roman"/>
          <w:sz w:val="20"/>
          <w:szCs w:val="20"/>
        </w:rPr>
        <w:t>‘</w:t>
      </w:r>
      <w:r w:rsidRPr="009338F6">
        <w:rPr>
          <w:rFonts w:ascii="Times New Roman" w:hAnsi="Times New Roman" w:cs="Times New Roman"/>
          <w:sz w:val="20"/>
          <w:szCs w:val="20"/>
        </w:rPr>
        <w:t>shared humanity</w:t>
      </w:r>
      <w:r w:rsidR="0047603F">
        <w:rPr>
          <w:rFonts w:ascii="Times New Roman" w:hAnsi="Times New Roman" w:cs="Times New Roman"/>
          <w:sz w:val="20"/>
          <w:szCs w:val="20"/>
        </w:rPr>
        <w:t>’</w:t>
      </w:r>
      <w:r w:rsidRPr="009338F6">
        <w:rPr>
          <w:rFonts w:ascii="Times New Roman" w:hAnsi="Times New Roman" w:cs="Times New Roman"/>
          <w:sz w:val="20"/>
          <w:szCs w:val="20"/>
        </w:rPr>
        <w:t xml:space="preserve">, otherwise known as </w:t>
      </w:r>
      <w:r w:rsidR="0047603F">
        <w:rPr>
          <w:rFonts w:ascii="Times New Roman" w:hAnsi="Times New Roman" w:cs="Times New Roman"/>
          <w:sz w:val="20"/>
          <w:szCs w:val="20"/>
        </w:rPr>
        <w:t>‘</w:t>
      </w:r>
      <w:r w:rsidRPr="009338F6">
        <w:rPr>
          <w:rFonts w:ascii="Times New Roman" w:hAnsi="Times New Roman" w:cs="Times New Roman"/>
          <w:i/>
          <w:iCs/>
          <w:sz w:val="20"/>
          <w:szCs w:val="20"/>
        </w:rPr>
        <w:t>communitas</w:t>
      </w:r>
      <w:r w:rsidR="0047603F">
        <w:rPr>
          <w:rFonts w:ascii="Times New Roman" w:hAnsi="Times New Roman" w:cs="Times New Roman"/>
          <w:sz w:val="20"/>
          <w:szCs w:val="20"/>
        </w:rPr>
        <w:t>’</w:t>
      </w:r>
      <w:r w:rsidRPr="009338F6">
        <w:rPr>
          <w:rFonts w:ascii="Times New Roman" w:hAnsi="Times New Roman" w:cs="Times New Roman"/>
          <w:sz w:val="20"/>
          <w:szCs w:val="20"/>
        </w:rPr>
        <w:t>, which is related to long-term beneficial outcome</w:t>
      </w:r>
      <w:r w:rsidR="005E7AE8" w:rsidRPr="009338F6">
        <w:rPr>
          <w:rFonts w:ascii="Times New Roman" w:hAnsi="Times New Roman" w:cs="Times New Roman"/>
          <w:sz w:val="20"/>
          <w:szCs w:val="20"/>
        </w:rPr>
        <w:t xml:space="preserve">, </w:t>
      </w:r>
      <w:r w:rsidRPr="009338F6">
        <w:rPr>
          <w:rFonts w:ascii="Times New Roman" w:hAnsi="Times New Roman" w:cs="Times New Roman"/>
          <w:sz w:val="20"/>
          <w:szCs w:val="20"/>
        </w:rPr>
        <w:t>e.g.,</w:t>
      </w:r>
      <w:r w:rsidR="005E7AE8" w:rsidRPr="009338F6">
        <w:rPr>
          <w:rFonts w:ascii="Times New Roman" w:hAnsi="Times New Roman" w:cs="Times New Roman"/>
          <w:sz w:val="20"/>
          <w:szCs w:val="20"/>
        </w:rPr>
        <w:t xml:space="preserve"> </w:t>
      </w:r>
      <w:r w:rsidR="005E7AE8" w:rsidRPr="009338F6">
        <w:rPr>
          <w:rFonts w:ascii="Times New Roman" w:hAnsi="Times New Roman" w:cs="Times New Roman"/>
          <w:sz w:val="20"/>
          <w:szCs w:val="20"/>
        </w:rPr>
        <w:fldChar w:fldCharType="begin"/>
      </w:r>
      <w:r w:rsidR="005E7AE8" w:rsidRPr="009338F6">
        <w:rPr>
          <w:rFonts w:ascii="Times New Roman" w:hAnsi="Times New Roman" w:cs="Times New Roman"/>
          <w:sz w:val="20"/>
          <w:szCs w:val="20"/>
        </w:rPr>
        <w:instrText xml:space="preserve"> ADDIN EN.CITE &lt;EndNote&gt;&lt;Cite&gt;&lt;Author&gt;Kettner&lt;/Author&gt;&lt;Year&gt;2019&lt;/Year&gt;&lt;RecNum&gt;727&lt;/RecNum&gt;&lt;DisplayText&gt;(Kettner et al., 2019)&lt;/DisplayText&gt;&lt;record&gt;&lt;rec-number&gt;727&lt;/rec-number&gt;&lt;foreign-keys&gt;&lt;key app="EN" db-id="vzsr5et5yvt991ed9savare6asv2dz5dt5z2" timestamp="1701739773" guid="5c1e50d7-9efb-4c1b-bcf2-6af7ab0150e8"&gt;727&lt;/key&gt;&lt;/foreign-keys&gt;&lt;ref-type name="Journal Article"&gt;17&lt;/ref-type&gt;&lt;contributors&gt;&lt;authors&gt;&lt;author&gt;Kettner, Hannes&lt;/author&gt;&lt;author&gt;Gandy, Sam&lt;/author&gt;&lt;author&gt;Haijen, Eline CHM&lt;/author&gt;&lt;author&gt;Carhart-Harris, Robin L&lt;/author&gt;&lt;/authors&gt;&lt;/contributors&gt;&lt;titles&gt;&lt;title&gt;From egoism to ecoism: Psychedelics increase nature relatedness in a state-mediated and context-dependent manner&lt;/title&gt;&lt;secondary-title&gt;International journal of environmental research and public health&lt;/secondary-title&gt;&lt;/titles&gt;&lt;periodical&gt;&lt;full-title&gt;International journal of environmental research and public health&lt;/full-title&gt;&lt;/periodical&gt;&lt;pages&gt;5147&lt;/pages&gt;&lt;volume&gt;16&lt;/volume&gt;&lt;number&gt;24&lt;/number&gt;&lt;keywords&gt;&lt;keyword&gt;Nature&lt;/keyword&gt;&lt;/keywords&gt;&lt;dates&gt;&lt;year&gt;2019&lt;/year&gt;&lt;/dates&gt;&lt;isbn&gt;1660-4601&lt;/isbn&gt;&lt;urls&gt;&lt;/urls&gt;&lt;/record&gt;&lt;/Cite&gt;&lt;/EndNote&gt;</w:instrText>
      </w:r>
      <w:r w:rsidR="005E7AE8" w:rsidRPr="009338F6">
        <w:rPr>
          <w:rFonts w:ascii="Times New Roman" w:hAnsi="Times New Roman" w:cs="Times New Roman"/>
          <w:sz w:val="20"/>
          <w:szCs w:val="20"/>
        </w:rPr>
        <w:fldChar w:fldCharType="separate"/>
      </w:r>
      <w:r w:rsidR="005E7AE8" w:rsidRPr="009338F6">
        <w:rPr>
          <w:rFonts w:ascii="Times New Roman" w:hAnsi="Times New Roman" w:cs="Times New Roman"/>
          <w:noProof/>
          <w:sz w:val="20"/>
          <w:szCs w:val="20"/>
        </w:rPr>
        <w:t>(Kettner et al., 2019)</w:t>
      </w:r>
      <w:r w:rsidR="005E7AE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Given the strong impact of the interpersonal environment on </w:t>
      </w:r>
      <w:r w:rsidR="0047603F">
        <w:rPr>
          <w:rFonts w:ascii="Times New Roman" w:hAnsi="Times New Roman" w:cs="Times New Roman"/>
          <w:sz w:val="20"/>
          <w:szCs w:val="20"/>
        </w:rPr>
        <w:t>participant</w:t>
      </w:r>
      <w:r w:rsidRPr="009338F6">
        <w:rPr>
          <w:rFonts w:ascii="Times New Roman" w:hAnsi="Times New Roman" w:cs="Times New Roman"/>
          <w:sz w:val="20"/>
          <w:szCs w:val="20"/>
        </w:rPr>
        <w:t xml:space="preserve"> outcomes, Item 8 serves to outline who was in the room with participants under the influence of psych</w:t>
      </w:r>
      <w:r w:rsidR="00162155" w:rsidRPr="009338F6">
        <w:rPr>
          <w:rFonts w:ascii="Times New Roman" w:hAnsi="Times New Roman" w:cs="Times New Roman"/>
          <w:sz w:val="20"/>
          <w:szCs w:val="20"/>
        </w:rPr>
        <w:t>e</w:t>
      </w:r>
      <w:r w:rsidRPr="009338F6">
        <w:rPr>
          <w:rFonts w:ascii="Times New Roman" w:hAnsi="Times New Roman" w:cs="Times New Roman"/>
          <w:sz w:val="20"/>
          <w:szCs w:val="20"/>
        </w:rPr>
        <w:t xml:space="preserve">delics, and the role </w:t>
      </w:r>
      <w:r w:rsidR="00861C47">
        <w:rPr>
          <w:rFonts w:ascii="Times New Roman" w:hAnsi="Times New Roman" w:cs="Times New Roman"/>
          <w:sz w:val="20"/>
          <w:szCs w:val="20"/>
        </w:rPr>
        <w:t>they</w:t>
      </w:r>
      <w:r w:rsidR="00861C47" w:rsidRPr="009338F6">
        <w:rPr>
          <w:rFonts w:ascii="Times New Roman" w:hAnsi="Times New Roman" w:cs="Times New Roman"/>
          <w:sz w:val="20"/>
          <w:szCs w:val="20"/>
        </w:rPr>
        <w:t xml:space="preserve"> </w:t>
      </w:r>
      <w:r w:rsidR="00861C47">
        <w:rPr>
          <w:rFonts w:ascii="Times New Roman" w:hAnsi="Times New Roman" w:cs="Times New Roman"/>
          <w:sz w:val="20"/>
          <w:szCs w:val="20"/>
        </w:rPr>
        <w:t>served</w:t>
      </w:r>
      <w:r w:rsidRPr="009338F6">
        <w:rPr>
          <w:rFonts w:ascii="Times New Roman" w:hAnsi="Times New Roman" w:cs="Times New Roman"/>
          <w:sz w:val="20"/>
          <w:szCs w:val="20"/>
        </w:rPr>
        <w:t xml:space="preserve">. </w:t>
      </w:r>
    </w:p>
    <w:p w14:paraId="63B2CA46" w14:textId="77777777" w:rsidR="00616613" w:rsidRPr="009338F6" w:rsidRDefault="00616613" w:rsidP="00616613">
      <w:pPr>
        <w:rPr>
          <w:rFonts w:ascii="Times New Roman" w:hAnsi="Times New Roman" w:cs="Times New Roman"/>
          <w:color w:val="212121"/>
          <w:sz w:val="20"/>
          <w:szCs w:val="20"/>
          <w:u w:val="single"/>
        </w:rPr>
      </w:pPr>
    </w:p>
    <w:p w14:paraId="5D06C33C" w14:textId="77777777" w:rsidR="00616613" w:rsidRPr="009338F6" w:rsidRDefault="00616613" w:rsidP="00616613">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677CAC89" w14:textId="0E68AB05" w:rsidR="00616613" w:rsidRPr="009338F6" w:rsidRDefault="00616613" w:rsidP="00616613">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How many people were present during dosing session</w:t>
      </w:r>
      <w:r w:rsidR="00090118" w:rsidRPr="009338F6">
        <w:rPr>
          <w:rFonts w:ascii="Times New Roman" w:hAnsi="Times New Roman" w:cs="Times New Roman"/>
          <w:sz w:val="20"/>
          <w:szCs w:val="20"/>
        </w:rPr>
        <w:t>s</w:t>
      </w:r>
      <w:r w:rsidRPr="009338F6">
        <w:rPr>
          <w:rFonts w:ascii="Times New Roman" w:hAnsi="Times New Roman" w:cs="Times New Roman"/>
          <w:sz w:val="20"/>
          <w:szCs w:val="20"/>
        </w:rPr>
        <w:t xml:space="preserve">? </w:t>
      </w:r>
    </w:p>
    <w:p w14:paraId="34F3F882" w14:textId="77777777" w:rsidR="00616613" w:rsidRPr="009338F6" w:rsidRDefault="00616613" w:rsidP="0048103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How many participants? </w:t>
      </w:r>
    </w:p>
    <w:p w14:paraId="0E916CEB" w14:textId="77777777" w:rsidR="00616613" w:rsidRPr="009338F6" w:rsidRDefault="00616613" w:rsidP="0048103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How many facilitators or guides (per participant)?</w:t>
      </w:r>
    </w:p>
    <w:p w14:paraId="7C0C371A" w14:textId="77777777" w:rsidR="00616613" w:rsidRPr="009338F6" w:rsidRDefault="00616613" w:rsidP="0048103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How many </w:t>
      </w:r>
      <w:proofErr w:type="gramStart"/>
      <w:r w:rsidRPr="009338F6">
        <w:rPr>
          <w:rFonts w:ascii="Times New Roman" w:hAnsi="Times New Roman" w:cs="Times New Roman"/>
          <w:sz w:val="20"/>
          <w:szCs w:val="20"/>
        </w:rPr>
        <w:t>study</w:t>
      </w:r>
      <w:proofErr w:type="gramEnd"/>
      <w:r w:rsidRPr="009338F6">
        <w:rPr>
          <w:rFonts w:ascii="Times New Roman" w:hAnsi="Times New Roman" w:cs="Times New Roman"/>
          <w:sz w:val="20"/>
          <w:szCs w:val="20"/>
        </w:rPr>
        <w:t xml:space="preserve"> staff, such as medical staff and researchers? </w:t>
      </w:r>
    </w:p>
    <w:p w14:paraId="7BAAE870" w14:textId="77777777" w:rsidR="00616613" w:rsidRPr="009338F6" w:rsidRDefault="00616613" w:rsidP="0048103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How many informal supports, if any (friends, family, peers)?</w:t>
      </w:r>
    </w:p>
    <w:p w14:paraId="66A40499" w14:textId="77777777" w:rsidR="00616613" w:rsidRPr="009338F6" w:rsidRDefault="00616613" w:rsidP="00616613">
      <w:pPr>
        <w:rPr>
          <w:rFonts w:ascii="Times New Roman" w:hAnsi="Times New Roman" w:cs="Times New Roman"/>
          <w:sz w:val="20"/>
          <w:szCs w:val="20"/>
          <w:u w:val="single"/>
        </w:rPr>
      </w:pPr>
    </w:p>
    <w:p w14:paraId="3D5161C9" w14:textId="77777777" w:rsidR="00616613" w:rsidRPr="009338F6" w:rsidRDefault="00616613" w:rsidP="00616613">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76212DB0" w14:textId="0D5B1006" w:rsidR="00616613" w:rsidRPr="009338F6" w:rsidRDefault="0047603F" w:rsidP="00616613">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616613" w:rsidRPr="009338F6">
        <w:rPr>
          <w:rFonts w:ascii="Times New Roman" w:hAnsi="Times New Roman" w:cs="Times New Roman"/>
          <w:sz w:val="20"/>
          <w:szCs w:val="20"/>
        </w:rPr>
        <w:t>Who is present and role of those present.</w:t>
      </w:r>
      <w:r>
        <w:rPr>
          <w:rFonts w:ascii="Times New Roman" w:hAnsi="Times New Roman" w:cs="Times New Roman"/>
          <w:sz w:val="20"/>
          <w:szCs w:val="20"/>
        </w:rPr>
        <w:t>”</w:t>
      </w:r>
      <w:r w:rsidR="00616613" w:rsidRPr="009338F6">
        <w:rPr>
          <w:rFonts w:ascii="Times New Roman" w:hAnsi="Times New Roman" w:cs="Times New Roman"/>
          <w:sz w:val="20"/>
          <w:szCs w:val="20"/>
        </w:rPr>
        <w:t xml:space="preserve"> </w:t>
      </w:r>
    </w:p>
    <w:p w14:paraId="71E2B8B0" w14:textId="4A88D463" w:rsidR="00616613" w:rsidRPr="009338F6" w:rsidRDefault="0047603F" w:rsidP="00616613">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616613" w:rsidRPr="009338F6">
        <w:rPr>
          <w:rFonts w:ascii="Times New Roman" w:hAnsi="Times New Roman" w:cs="Times New Roman"/>
          <w:sz w:val="20"/>
          <w:szCs w:val="20"/>
        </w:rPr>
        <w:t xml:space="preserve">Informal supports around the participant </w:t>
      </w:r>
      <w:r>
        <w:rPr>
          <w:rFonts w:ascii="Times New Roman" w:hAnsi="Times New Roman" w:cs="Times New Roman"/>
          <w:sz w:val="20"/>
          <w:szCs w:val="20"/>
        </w:rPr>
        <w:t>–</w:t>
      </w:r>
      <w:r w:rsidR="00616613" w:rsidRPr="009338F6">
        <w:rPr>
          <w:rFonts w:ascii="Times New Roman" w:hAnsi="Times New Roman" w:cs="Times New Roman"/>
          <w:sz w:val="20"/>
          <w:szCs w:val="20"/>
        </w:rPr>
        <w:t xml:space="preserve"> family, friends </w:t>
      </w:r>
      <w:r>
        <w:rPr>
          <w:rFonts w:ascii="Times New Roman" w:hAnsi="Times New Roman" w:cs="Times New Roman"/>
          <w:sz w:val="20"/>
          <w:szCs w:val="20"/>
        </w:rPr>
        <w:t>–</w:t>
      </w:r>
      <w:r w:rsidR="00616613" w:rsidRPr="009338F6">
        <w:rPr>
          <w:rFonts w:ascii="Times New Roman" w:hAnsi="Times New Roman" w:cs="Times New Roman"/>
          <w:sz w:val="20"/>
          <w:szCs w:val="20"/>
        </w:rPr>
        <w:t xml:space="preserve"> vs. formal supports around the participant </w:t>
      </w:r>
      <w:r>
        <w:rPr>
          <w:rFonts w:ascii="Times New Roman" w:hAnsi="Times New Roman" w:cs="Times New Roman"/>
          <w:sz w:val="20"/>
          <w:szCs w:val="20"/>
        </w:rPr>
        <w:t>–</w:t>
      </w:r>
      <w:r w:rsidR="00616613" w:rsidRPr="009338F6">
        <w:rPr>
          <w:rFonts w:ascii="Times New Roman" w:hAnsi="Times New Roman" w:cs="Times New Roman"/>
          <w:sz w:val="20"/>
          <w:szCs w:val="20"/>
        </w:rPr>
        <w:t xml:space="preserve"> medical providers, therapists etc.</w:t>
      </w:r>
      <w:r>
        <w:rPr>
          <w:rFonts w:ascii="Times New Roman" w:hAnsi="Times New Roman" w:cs="Times New Roman"/>
          <w:sz w:val="20"/>
          <w:szCs w:val="20"/>
        </w:rPr>
        <w:t>”</w:t>
      </w:r>
      <w:r w:rsidR="00616613" w:rsidRPr="009338F6">
        <w:rPr>
          <w:rFonts w:ascii="Times New Roman" w:hAnsi="Times New Roman" w:cs="Times New Roman"/>
          <w:sz w:val="20"/>
          <w:szCs w:val="20"/>
        </w:rPr>
        <w:t xml:space="preserve"> </w:t>
      </w:r>
    </w:p>
    <w:p w14:paraId="21D42C9A" w14:textId="0DE6C409" w:rsidR="00616613" w:rsidRPr="009338F6" w:rsidRDefault="0047603F" w:rsidP="00616613">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616613" w:rsidRPr="009338F6">
        <w:rPr>
          <w:rFonts w:ascii="Times New Roman" w:hAnsi="Times New Roman" w:cs="Times New Roman"/>
          <w:sz w:val="20"/>
          <w:szCs w:val="20"/>
        </w:rPr>
        <w:t xml:space="preserve">How many people in the room during the session? </w:t>
      </w:r>
      <w:r>
        <w:rPr>
          <w:rFonts w:ascii="Times New Roman" w:hAnsi="Times New Roman" w:cs="Times New Roman"/>
          <w:sz w:val="20"/>
          <w:szCs w:val="20"/>
        </w:rPr>
        <w:t>–</w:t>
      </w:r>
      <w:r w:rsidR="00616613" w:rsidRPr="009338F6">
        <w:rPr>
          <w:rFonts w:ascii="Times New Roman" w:hAnsi="Times New Roman" w:cs="Times New Roman"/>
          <w:sz w:val="20"/>
          <w:szCs w:val="20"/>
        </w:rPr>
        <w:t xml:space="preserve"> Both in terms of how many subjects taking the substance (or if it</w:t>
      </w:r>
      <w:r>
        <w:rPr>
          <w:rFonts w:ascii="Times New Roman" w:hAnsi="Times New Roman" w:cs="Times New Roman"/>
          <w:sz w:val="20"/>
          <w:szCs w:val="20"/>
        </w:rPr>
        <w:t>’</w:t>
      </w:r>
      <w:r w:rsidR="00616613" w:rsidRPr="009338F6">
        <w:rPr>
          <w:rFonts w:ascii="Times New Roman" w:hAnsi="Times New Roman" w:cs="Times New Roman"/>
          <w:sz w:val="20"/>
          <w:szCs w:val="20"/>
        </w:rPr>
        <w:t>s an individual session), as well as in terms of how many researchers.</w:t>
      </w:r>
      <w:r>
        <w:rPr>
          <w:rFonts w:ascii="Times New Roman" w:hAnsi="Times New Roman" w:cs="Times New Roman"/>
          <w:sz w:val="20"/>
          <w:szCs w:val="20"/>
        </w:rPr>
        <w:t>”</w:t>
      </w:r>
    </w:p>
    <w:p w14:paraId="7FC86EE1" w14:textId="02A277A3" w:rsidR="00616613" w:rsidRPr="009338F6" w:rsidRDefault="00616613">
      <w:pPr>
        <w:rPr>
          <w:rFonts w:ascii="Times New Roman" w:eastAsiaTheme="majorEastAsia" w:hAnsi="Times New Roman" w:cs="Times New Roman"/>
          <w:color w:val="2F5496" w:themeColor="accent1" w:themeShade="BF"/>
          <w:sz w:val="20"/>
          <w:szCs w:val="20"/>
        </w:rPr>
      </w:pPr>
    </w:p>
    <w:p w14:paraId="049C555B" w14:textId="77777777" w:rsidR="00D51B4C" w:rsidRPr="009338F6" w:rsidRDefault="00D51B4C">
      <w:pPr>
        <w:rPr>
          <w:rFonts w:ascii="Times New Roman" w:eastAsiaTheme="majorEastAsia" w:hAnsi="Times New Roman" w:cs="Times New Roman"/>
          <w:color w:val="2F5496" w:themeColor="accent1" w:themeShade="BF"/>
          <w:sz w:val="20"/>
          <w:szCs w:val="20"/>
        </w:rPr>
      </w:pPr>
      <w:r w:rsidRPr="009338F6">
        <w:rPr>
          <w:rFonts w:ascii="Times New Roman" w:hAnsi="Times New Roman" w:cs="Times New Roman"/>
          <w:sz w:val="20"/>
          <w:szCs w:val="20"/>
        </w:rPr>
        <w:br w:type="page"/>
      </w:r>
    </w:p>
    <w:p w14:paraId="7039ED18" w14:textId="5776D37D" w:rsidR="00B37334" w:rsidRPr="009338F6" w:rsidRDefault="00B37334" w:rsidP="00D260F2">
      <w:pPr>
        <w:pStyle w:val="Heading2"/>
      </w:pPr>
      <w:bookmarkStart w:id="11" w:name="_Toc176701433"/>
      <w:r w:rsidRPr="009338F6">
        <w:lastRenderedPageBreak/>
        <w:t xml:space="preserve">Item 9. </w:t>
      </w:r>
      <w:r w:rsidR="00527F39" w:rsidRPr="009338F6">
        <w:t>P</w:t>
      </w:r>
      <w:r w:rsidRPr="009338F6">
        <w:t>ositioning</w:t>
      </w:r>
      <w:bookmarkEnd w:id="11"/>
    </w:p>
    <w:p w14:paraId="04E46F51" w14:textId="77777777" w:rsidR="00336FF6" w:rsidRPr="009338F6" w:rsidRDefault="00336FF6" w:rsidP="00336FF6">
      <w:pPr>
        <w:rPr>
          <w:rFonts w:ascii="Times New Roman" w:hAnsi="Times New Roman" w:cs="Times New Roman"/>
          <w:sz w:val="20"/>
          <w:szCs w:val="20"/>
        </w:rPr>
      </w:pPr>
    </w:p>
    <w:p w14:paraId="7348F48B" w14:textId="1C5B8BBF" w:rsidR="00A57C05" w:rsidRPr="009338F6" w:rsidRDefault="00A57C05"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Relative position of people in the room, and what participants were positioned on</w:t>
      </w:r>
      <w:r w:rsidR="0079294B">
        <w:rPr>
          <w:rStyle w:val="SubtleEmphasis"/>
          <w:rFonts w:ascii="Times New Roman" w:hAnsi="Times New Roman" w:cs="Times New Roman"/>
          <w:color w:val="000000" w:themeColor="text1"/>
          <w:sz w:val="20"/>
          <w:szCs w:val="20"/>
        </w:rPr>
        <w:t xml:space="preserve"> (e.g., bed, mat, couch)</w:t>
      </w:r>
      <w:r w:rsidRPr="009338F6">
        <w:rPr>
          <w:rStyle w:val="SubtleEmphasis"/>
          <w:rFonts w:ascii="Times New Roman" w:hAnsi="Times New Roman" w:cs="Times New Roman"/>
          <w:color w:val="000000" w:themeColor="text1"/>
          <w:sz w:val="20"/>
          <w:szCs w:val="20"/>
        </w:rPr>
        <w:t>.</w:t>
      </w:r>
    </w:p>
    <w:p w14:paraId="60C9BC18" w14:textId="77777777" w:rsidR="009338F6" w:rsidRPr="009338F6" w:rsidRDefault="009338F6" w:rsidP="00333766">
      <w:pPr>
        <w:tabs>
          <w:tab w:val="left" w:pos="1134"/>
        </w:tabs>
        <w:rPr>
          <w:rFonts w:ascii="Times New Roman" w:hAnsi="Times New Roman" w:cs="Times New Roman"/>
          <w:sz w:val="20"/>
          <w:szCs w:val="20"/>
        </w:rPr>
      </w:pPr>
    </w:p>
    <w:p w14:paraId="5D32A6D5" w14:textId="0899A074" w:rsidR="00F51FFA" w:rsidRPr="009338F6" w:rsidRDefault="00162155" w:rsidP="00333766">
      <w:pPr>
        <w:tabs>
          <w:tab w:val="left" w:pos="1134"/>
        </w:tabs>
        <w:rPr>
          <w:rFonts w:ascii="Times New Roman" w:hAnsi="Times New Roman" w:cs="Times New Roman"/>
          <w:sz w:val="20"/>
          <w:szCs w:val="20"/>
        </w:rPr>
      </w:pPr>
      <w:r w:rsidRPr="009338F6">
        <w:rPr>
          <w:rFonts w:ascii="Times New Roman" w:hAnsi="Times New Roman" w:cs="Times New Roman"/>
          <w:sz w:val="20"/>
          <w:szCs w:val="20"/>
        </w:rPr>
        <w:t xml:space="preserve">There is little published </w:t>
      </w:r>
      <w:r w:rsidR="00407378" w:rsidRPr="009338F6">
        <w:rPr>
          <w:rFonts w:ascii="Times New Roman" w:hAnsi="Times New Roman" w:cs="Times New Roman"/>
          <w:sz w:val="20"/>
          <w:szCs w:val="20"/>
        </w:rPr>
        <w:t xml:space="preserve">in the literature </w:t>
      </w:r>
      <w:r w:rsidRPr="009338F6">
        <w:rPr>
          <w:rFonts w:ascii="Times New Roman" w:hAnsi="Times New Roman" w:cs="Times New Roman"/>
          <w:sz w:val="20"/>
          <w:szCs w:val="20"/>
        </w:rPr>
        <w:t>on how individuals</w:t>
      </w:r>
      <w:r w:rsidR="004E1219" w:rsidRPr="009338F6">
        <w:rPr>
          <w:rFonts w:ascii="Times New Roman" w:hAnsi="Times New Roman" w:cs="Times New Roman"/>
          <w:sz w:val="20"/>
          <w:szCs w:val="20"/>
        </w:rPr>
        <w:t xml:space="preserve">’ </w:t>
      </w:r>
      <w:r w:rsidR="00861C47" w:rsidRPr="009338F6">
        <w:rPr>
          <w:rFonts w:ascii="Times New Roman" w:hAnsi="Times New Roman" w:cs="Times New Roman"/>
          <w:sz w:val="20"/>
          <w:szCs w:val="20"/>
        </w:rPr>
        <w:t>physical</w:t>
      </w:r>
      <w:r w:rsidR="004E1219" w:rsidRPr="009338F6">
        <w:rPr>
          <w:rFonts w:ascii="Times New Roman" w:hAnsi="Times New Roman" w:cs="Times New Roman"/>
          <w:sz w:val="20"/>
          <w:szCs w:val="20"/>
        </w:rPr>
        <w:t xml:space="preserve"> positioning</w:t>
      </w:r>
      <w:r w:rsidRPr="009338F6">
        <w:rPr>
          <w:rFonts w:ascii="Times New Roman" w:hAnsi="Times New Roman" w:cs="Times New Roman"/>
          <w:sz w:val="20"/>
          <w:szCs w:val="20"/>
        </w:rPr>
        <w:t xml:space="preserve"> may impact psychedelic experiences. I</w:t>
      </w:r>
      <w:r w:rsidR="004F466C" w:rsidRPr="009338F6">
        <w:rPr>
          <w:rFonts w:ascii="Times New Roman" w:hAnsi="Times New Roman" w:cs="Times New Roman"/>
          <w:sz w:val="20"/>
          <w:szCs w:val="20"/>
        </w:rPr>
        <w:t xml:space="preserve">tem 9 explores the configuration of the individuals present in the dosing session. It encourages the study team to report on the relative positioning of facilitators to participants, and of participants to each other in the context of group sessions. It also details participants’ individual position (e.g., sitting or supine) and what they were positioned on (e.g., a chair or a bed). </w:t>
      </w:r>
    </w:p>
    <w:p w14:paraId="0F0970D0" w14:textId="77777777" w:rsidR="004F466C" w:rsidRPr="009338F6" w:rsidRDefault="004F466C" w:rsidP="00A57C05">
      <w:pPr>
        <w:rPr>
          <w:rFonts w:ascii="Times New Roman" w:hAnsi="Times New Roman" w:cs="Times New Roman"/>
          <w:sz w:val="20"/>
          <w:szCs w:val="20"/>
        </w:rPr>
      </w:pPr>
    </w:p>
    <w:p w14:paraId="4081B548" w14:textId="77777777" w:rsidR="008C7916" w:rsidRPr="009338F6" w:rsidRDefault="008C7916" w:rsidP="008C791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243AAD73" w14:textId="52736C0E" w:rsidR="004F466C" w:rsidRPr="009338F6" w:rsidRDefault="00C35A63" w:rsidP="004F466C">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How were</w:t>
      </w:r>
      <w:r w:rsidR="004F466C" w:rsidRPr="009338F6">
        <w:rPr>
          <w:rFonts w:ascii="Times New Roman" w:hAnsi="Times New Roman" w:cs="Times New Roman"/>
          <w:sz w:val="20"/>
          <w:szCs w:val="20"/>
        </w:rPr>
        <w:t xml:space="preserve"> facilitators</w:t>
      </w:r>
      <w:r w:rsidRPr="009338F6">
        <w:rPr>
          <w:rFonts w:ascii="Times New Roman" w:hAnsi="Times New Roman" w:cs="Times New Roman"/>
          <w:sz w:val="20"/>
          <w:szCs w:val="20"/>
        </w:rPr>
        <w:t xml:space="preserve"> positioned</w:t>
      </w:r>
      <w:r w:rsidR="004F466C" w:rsidRPr="009338F6">
        <w:rPr>
          <w:rFonts w:ascii="Times New Roman" w:hAnsi="Times New Roman" w:cs="Times New Roman"/>
          <w:sz w:val="20"/>
          <w:szCs w:val="20"/>
        </w:rPr>
        <w:t xml:space="preserve"> relative to the participants? </w:t>
      </w:r>
    </w:p>
    <w:p w14:paraId="7D057E79" w14:textId="67E32A20" w:rsidR="004F466C" w:rsidRPr="009338F6" w:rsidRDefault="004F466C" w:rsidP="004F466C">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If </w:t>
      </w:r>
      <w:r w:rsidR="007774E0" w:rsidRPr="009338F6">
        <w:rPr>
          <w:rFonts w:ascii="Times New Roman" w:hAnsi="Times New Roman" w:cs="Times New Roman"/>
          <w:sz w:val="20"/>
          <w:szCs w:val="20"/>
        </w:rPr>
        <w:t>sessions</w:t>
      </w:r>
      <w:r w:rsidR="00D51B4C" w:rsidRPr="009338F6">
        <w:rPr>
          <w:rFonts w:ascii="Times New Roman" w:hAnsi="Times New Roman" w:cs="Times New Roman"/>
          <w:sz w:val="20"/>
          <w:szCs w:val="20"/>
        </w:rPr>
        <w:t xml:space="preserve"> were conducted in groups</w:t>
      </w:r>
      <w:r w:rsidRPr="009338F6">
        <w:rPr>
          <w:rFonts w:ascii="Times New Roman" w:hAnsi="Times New Roman" w:cs="Times New Roman"/>
          <w:sz w:val="20"/>
          <w:szCs w:val="20"/>
        </w:rPr>
        <w:t xml:space="preserve">, what was the participant configuration? </w:t>
      </w:r>
    </w:p>
    <w:p w14:paraId="46979758" w14:textId="31237B33" w:rsidR="004F466C" w:rsidRPr="009338F6" w:rsidRDefault="008240B3" w:rsidP="004F466C">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w:t>
      </w:r>
      <w:r w:rsidR="004F466C" w:rsidRPr="009338F6">
        <w:rPr>
          <w:rFonts w:ascii="Times New Roman" w:hAnsi="Times New Roman" w:cs="Times New Roman"/>
          <w:sz w:val="20"/>
          <w:szCs w:val="20"/>
        </w:rPr>
        <w:t xml:space="preserve">were </w:t>
      </w:r>
      <w:r w:rsidR="0075343A" w:rsidRPr="009338F6">
        <w:rPr>
          <w:rFonts w:ascii="Times New Roman" w:hAnsi="Times New Roman" w:cs="Times New Roman"/>
          <w:sz w:val="20"/>
          <w:szCs w:val="20"/>
        </w:rPr>
        <w:t xml:space="preserve">individual </w:t>
      </w:r>
      <w:r w:rsidRPr="009338F6">
        <w:rPr>
          <w:rFonts w:ascii="Times New Roman" w:hAnsi="Times New Roman" w:cs="Times New Roman"/>
          <w:sz w:val="20"/>
          <w:szCs w:val="20"/>
        </w:rPr>
        <w:t>participants</w:t>
      </w:r>
      <w:r w:rsidR="004F466C" w:rsidRPr="009338F6">
        <w:rPr>
          <w:rFonts w:ascii="Times New Roman" w:hAnsi="Times New Roman" w:cs="Times New Roman"/>
          <w:sz w:val="20"/>
          <w:szCs w:val="20"/>
        </w:rPr>
        <w:t>’</w:t>
      </w:r>
      <w:r w:rsidRPr="009338F6">
        <w:rPr>
          <w:rFonts w:ascii="Times New Roman" w:hAnsi="Times New Roman" w:cs="Times New Roman"/>
          <w:sz w:val="20"/>
          <w:szCs w:val="20"/>
        </w:rPr>
        <w:t xml:space="preserve"> position</w:t>
      </w:r>
      <w:r w:rsidR="00F51FFA" w:rsidRPr="009338F6">
        <w:rPr>
          <w:rFonts w:ascii="Times New Roman" w:hAnsi="Times New Roman" w:cs="Times New Roman"/>
          <w:sz w:val="20"/>
          <w:szCs w:val="20"/>
        </w:rPr>
        <w:t xml:space="preserve"> for most of the dosing session</w:t>
      </w:r>
      <w:r w:rsidR="00D51B4C" w:rsidRPr="009338F6">
        <w:rPr>
          <w:rFonts w:ascii="Times New Roman" w:hAnsi="Times New Roman" w:cs="Times New Roman"/>
          <w:sz w:val="20"/>
          <w:szCs w:val="20"/>
        </w:rPr>
        <w:t xml:space="preserve">? For instance, </w:t>
      </w:r>
      <w:r w:rsidRPr="009338F6">
        <w:rPr>
          <w:rFonts w:ascii="Times New Roman" w:hAnsi="Times New Roman" w:cs="Times New Roman"/>
          <w:sz w:val="20"/>
          <w:szCs w:val="20"/>
        </w:rPr>
        <w:t xml:space="preserve">sitting, </w:t>
      </w:r>
      <w:r w:rsidR="00D870C4" w:rsidRPr="009338F6">
        <w:rPr>
          <w:rFonts w:ascii="Times New Roman" w:hAnsi="Times New Roman" w:cs="Times New Roman"/>
          <w:sz w:val="20"/>
          <w:szCs w:val="20"/>
        </w:rPr>
        <w:t>supine</w:t>
      </w:r>
      <w:r w:rsidRPr="009338F6">
        <w:rPr>
          <w:rFonts w:ascii="Times New Roman" w:hAnsi="Times New Roman" w:cs="Times New Roman"/>
          <w:sz w:val="20"/>
          <w:szCs w:val="20"/>
        </w:rPr>
        <w:t xml:space="preserve">, </w:t>
      </w:r>
      <w:r w:rsidR="00D51B4C" w:rsidRPr="009338F6">
        <w:rPr>
          <w:rFonts w:ascii="Times New Roman" w:hAnsi="Times New Roman" w:cs="Times New Roman"/>
          <w:sz w:val="20"/>
          <w:szCs w:val="20"/>
        </w:rPr>
        <w:t xml:space="preserve">or </w:t>
      </w:r>
      <w:r w:rsidRPr="009338F6">
        <w:rPr>
          <w:rFonts w:ascii="Times New Roman" w:hAnsi="Times New Roman" w:cs="Times New Roman"/>
          <w:sz w:val="20"/>
          <w:szCs w:val="20"/>
        </w:rPr>
        <w:t>reclined</w:t>
      </w:r>
      <w:r w:rsidR="004F466C" w:rsidRPr="009338F6">
        <w:rPr>
          <w:rFonts w:ascii="Times New Roman" w:hAnsi="Times New Roman" w:cs="Times New Roman"/>
          <w:sz w:val="20"/>
          <w:szCs w:val="20"/>
        </w:rPr>
        <w:t>?</w:t>
      </w:r>
    </w:p>
    <w:p w14:paraId="3DC841F8" w14:textId="659904EF" w:rsidR="004F466C" w:rsidRPr="009338F6" w:rsidRDefault="004F466C" w:rsidP="004F466C">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What w</w:t>
      </w:r>
      <w:r w:rsidR="00F53DF1" w:rsidRPr="009338F6">
        <w:rPr>
          <w:rFonts w:ascii="Times New Roman" w:hAnsi="Times New Roman" w:cs="Times New Roman"/>
          <w:sz w:val="20"/>
          <w:szCs w:val="20"/>
        </w:rPr>
        <w:t xml:space="preserve">ere </w:t>
      </w:r>
      <w:r w:rsidRPr="009338F6">
        <w:rPr>
          <w:rFonts w:ascii="Times New Roman" w:hAnsi="Times New Roman" w:cs="Times New Roman"/>
          <w:sz w:val="20"/>
          <w:szCs w:val="20"/>
        </w:rPr>
        <w:t>participant</w:t>
      </w:r>
      <w:r w:rsidR="00F53DF1" w:rsidRPr="009338F6">
        <w:rPr>
          <w:rFonts w:ascii="Times New Roman" w:hAnsi="Times New Roman" w:cs="Times New Roman"/>
          <w:sz w:val="20"/>
          <w:szCs w:val="20"/>
        </w:rPr>
        <w:t>s</w:t>
      </w:r>
      <w:r w:rsidRPr="009338F6">
        <w:rPr>
          <w:rFonts w:ascii="Times New Roman" w:hAnsi="Times New Roman" w:cs="Times New Roman"/>
          <w:sz w:val="20"/>
          <w:szCs w:val="20"/>
        </w:rPr>
        <w:t xml:space="preserve"> positioned on</w:t>
      </w:r>
      <w:r w:rsidR="00D51B4C" w:rsidRPr="009338F6">
        <w:rPr>
          <w:rFonts w:ascii="Times New Roman" w:hAnsi="Times New Roman" w:cs="Times New Roman"/>
          <w:sz w:val="20"/>
          <w:szCs w:val="20"/>
        </w:rPr>
        <w:t xml:space="preserve">? For instance, </w:t>
      </w:r>
      <w:r w:rsidRPr="009338F6">
        <w:rPr>
          <w:rFonts w:ascii="Times New Roman" w:hAnsi="Times New Roman" w:cs="Times New Roman"/>
          <w:sz w:val="20"/>
          <w:szCs w:val="20"/>
        </w:rPr>
        <w:t xml:space="preserve">a bed, sofa, mattress, </w:t>
      </w:r>
      <w:r w:rsidR="00D51B4C" w:rsidRPr="009338F6">
        <w:rPr>
          <w:rFonts w:ascii="Times New Roman" w:hAnsi="Times New Roman" w:cs="Times New Roman"/>
          <w:sz w:val="20"/>
          <w:szCs w:val="20"/>
        </w:rPr>
        <w:t xml:space="preserve">or </w:t>
      </w:r>
      <w:r w:rsidRPr="009338F6">
        <w:rPr>
          <w:rFonts w:ascii="Times New Roman" w:hAnsi="Times New Roman" w:cs="Times New Roman"/>
          <w:sz w:val="20"/>
          <w:szCs w:val="20"/>
        </w:rPr>
        <w:t xml:space="preserve">rug? </w:t>
      </w:r>
    </w:p>
    <w:p w14:paraId="42D8E183" w14:textId="13C3A574" w:rsidR="00F51FFA" w:rsidRPr="009338F6" w:rsidRDefault="004F466C"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Could</w:t>
      </w:r>
      <w:r w:rsidR="00F51FFA" w:rsidRPr="009338F6">
        <w:rPr>
          <w:rFonts w:ascii="Times New Roman" w:hAnsi="Times New Roman" w:cs="Times New Roman"/>
          <w:sz w:val="20"/>
          <w:szCs w:val="20"/>
        </w:rPr>
        <w:t xml:space="preserve"> participant change positions throughout the session?</w:t>
      </w:r>
    </w:p>
    <w:p w14:paraId="65D2BA92" w14:textId="77777777" w:rsidR="008C7916" w:rsidRPr="009338F6" w:rsidRDefault="008C7916" w:rsidP="008C7916">
      <w:pPr>
        <w:rPr>
          <w:rFonts w:ascii="Times New Roman" w:hAnsi="Times New Roman" w:cs="Times New Roman"/>
          <w:sz w:val="20"/>
          <w:szCs w:val="20"/>
        </w:rPr>
      </w:pPr>
    </w:p>
    <w:p w14:paraId="604C51AC" w14:textId="77777777" w:rsidR="008C7916" w:rsidRPr="009338F6" w:rsidRDefault="008C7916" w:rsidP="008C7916">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7C6CC30F" w14:textId="6ACC0FF6" w:rsidR="0057675D" w:rsidRPr="009338F6" w:rsidRDefault="0047603F" w:rsidP="0057675D">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57675D" w:rsidRPr="009338F6">
        <w:rPr>
          <w:rFonts w:ascii="Times New Roman" w:hAnsi="Times New Roman" w:cs="Times New Roman"/>
          <w:sz w:val="20"/>
          <w:szCs w:val="20"/>
        </w:rPr>
        <w:t xml:space="preserve">Position of the participants relative to the setting </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Fundamental to know who sits where and besides who. This can balance the shape of the space (do a circle in a square room).</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w:t>
      </w:r>
    </w:p>
    <w:p w14:paraId="73841CB8" w14:textId="52874D5D" w:rsidR="0057675D" w:rsidRPr="009338F6" w:rsidRDefault="0047603F" w:rsidP="0057675D">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57675D" w:rsidRPr="009338F6">
        <w:rPr>
          <w:rFonts w:ascii="Times New Roman" w:hAnsi="Times New Roman" w:cs="Times New Roman"/>
          <w:sz w:val="20"/>
          <w:szCs w:val="20"/>
        </w:rPr>
        <w:t xml:space="preserve">Physical placement of therapists relative to client </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Important for understanding the level of perceived proximal support for client during their experience.</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w:t>
      </w:r>
    </w:p>
    <w:p w14:paraId="2E4EABDE" w14:textId="32EB94EC" w:rsidR="0057675D" w:rsidRPr="009338F6" w:rsidRDefault="0047603F" w:rsidP="0057675D">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57675D" w:rsidRPr="009338F6">
        <w:rPr>
          <w:rFonts w:ascii="Times New Roman" w:hAnsi="Times New Roman" w:cs="Times New Roman"/>
          <w:sz w:val="20"/>
          <w:szCs w:val="20"/>
        </w:rPr>
        <w:t>It is important to feel comfortable, safe and be able to choose the position you want to be in throughout the trip. I felt a bit constrained only having a hospital type bed to lie on.</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w:t>
      </w:r>
    </w:p>
    <w:p w14:paraId="6AE61D22" w14:textId="77777777" w:rsidR="008C7916" w:rsidRPr="009338F6" w:rsidRDefault="008C7916" w:rsidP="0057675D">
      <w:pPr>
        <w:rPr>
          <w:rFonts w:ascii="Times New Roman" w:hAnsi="Times New Roman" w:cs="Times New Roman"/>
          <w:sz w:val="20"/>
          <w:szCs w:val="20"/>
        </w:rPr>
      </w:pPr>
    </w:p>
    <w:p w14:paraId="21449EC6" w14:textId="77777777" w:rsidR="008C7916" w:rsidRPr="009338F6" w:rsidRDefault="008C7916" w:rsidP="00A57C05">
      <w:pPr>
        <w:rPr>
          <w:rFonts w:ascii="Times New Roman" w:hAnsi="Times New Roman" w:cs="Times New Roman"/>
          <w:sz w:val="20"/>
          <w:szCs w:val="20"/>
        </w:rPr>
      </w:pPr>
    </w:p>
    <w:p w14:paraId="6CF2FA85" w14:textId="77777777" w:rsidR="008C7916" w:rsidRPr="009338F6" w:rsidRDefault="008C7916" w:rsidP="00A57C05">
      <w:pPr>
        <w:rPr>
          <w:rFonts w:ascii="Times New Roman" w:hAnsi="Times New Roman" w:cs="Times New Roman"/>
          <w:sz w:val="20"/>
          <w:szCs w:val="20"/>
        </w:rPr>
      </w:pPr>
    </w:p>
    <w:p w14:paraId="39362C2D" w14:textId="77777777" w:rsidR="00D51B4C" w:rsidRPr="009338F6" w:rsidRDefault="00D51B4C" w:rsidP="00D51B4C">
      <w:pPr>
        <w:rPr>
          <w:sz w:val="20"/>
          <w:szCs w:val="20"/>
        </w:rPr>
      </w:pPr>
    </w:p>
    <w:p w14:paraId="0D30E84A" w14:textId="77777777" w:rsidR="00D51B4C" w:rsidRPr="009338F6" w:rsidRDefault="00D51B4C">
      <w:pPr>
        <w:rPr>
          <w:rFonts w:ascii="Times New Roman" w:eastAsiaTheme="majorEastAsia" w:hAnsi="Times New Roman" w:cs="Times New Roman"/>
          <w:color w:val="2F5496" w:themeColor="accent1" w:themeShade="BF"/>
          <w:sz w:val="20"/>
          <w:szCs w:val="20"/>
        </w:rPr>
      </w:pPr>
      <w:r w:rsidRPr="009338F6">
        <w:rPr>
          <w:sz w:val="20"/>
          <w:szCs w:val="20"/>
        </w:rPr>
        <w:br w:type="page"/>
      </w:r>
    </w:p>
    <w:p w14:paraId="13DA2C8C" w14:textId="68E0A543" w:rsidR="00D51B4C" w:rsidRPr="009338F6" w:rsidRDefault="00D51B4C" w:rsidP="00A46643">
      <w:pPr>
        <w:pStyle w:val="Heading2"/>
      </w:pPr>
      <w:bookmarkStart w:id="12" w:name="_Toc176701434"/>
      <w:r w:rsidRPr="009338F6">
        <w:lastRenderedPageBreak/>
        <w:t>Item 10. Focus and main activities</w:t>
      </w:r>
      <w:bookmarkEnd w:id="12"/>
    </w:p>
    <w:p w14:paraId="6669F660" w14:textId="77777777" w:rsidR="00D51B4C" w:rsidRPr="00A46643" w:rsidRDefault="00D51B4C" w:rsidP="00A46643">
      <w:pPr>
        <w:rPr>
          <w:sz w:val="20"/>
          <w:szCs w:val="20"/>
        </w:rPr>
      </w:pPr>
    </w:p>
    <w:p w14:paraId="72EC78B7" w14:textId="3DCD2392" w:rsidR="00A57C05" w:rsidRPr="009338F6" w:rsidRDefault="00A57C05"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 xml:space="preserve">Focus </w:t>
      </w:r>
      <w:r w:rsidR="001C6021">
        <w:rPr>
          <w:rStyle w:val="SubtleEmphasis"/>
          <w:rFonts w:ascii="Times New Roman" w:hAnsi="Times New Roman" w:cs="Times New Roman"/>
          <w:color w:val="000000" w:themeColor="text1"/>
          <w:sz w:val="20"/>
          <w:szCs w:val="20"/>
        </w:rPr>
        <w:t xml:space="preserve">(internal or external) </w:t>
      </w:r>
      <w:r w:rsidRPr="009338F6">
        <w:rPr>
          <w:rStyle w:val="SubtleEmphasis"/>
          <w:rFonts w:ascii="Times New Roman" w:hAnsi="Times New Roman" w:cs="Times New Roman"/>
          <w:color w:val="000000" w:themeColor="text1"/>
          <w:sz w:val="20"/>
          <w:szCs w:val="20"/>
        </w:rPr>
        <w:t>and main activities of the dosing session.</w:t>
      </w:r>
    </w:p>
    <w:p w14:paraId="30C8A3B6" w14:textId="77777777" w:rsidR="009338F6" w:rsidRPr="009338F6" w:rsidRDefault="009338F6" w:rsidP="00A57C05">
      <w:pPr>
        <w:rPr>
          <w:rFonts w:ascii="Times New Roman" w:hAnsi="Times New Roman" w:cs="Times New Roman"/>
          <w:sz w:val="20"/>
          <w:szCs w:val="20"/>
        </w:rPr>
      </w:pPr>
    </w:p>
    <w:p w14:paraId="0C7B0EE6" w14:textId="1E6C8C57" w:rsidR="00C9186D" w:rsidRPr="009338F6" w:rsidRDefault="00755B14" w:rsidP="00A57C05">
      <w:pPr>
        <w:rPr>
          <w:rFonts w:ascii="Times New Roman" w:hAnsi="Times New Roman" w:cs="Times New Roman"/>
          <w:sz w:val="20"/>
          <w:szCs w:val="20"/>
        </w:rPr>
      </w:pPr>
      <w:r w:rsidRPr="009338F6">
        <w:rPr>
          <w:rFonts w:ascii="Times New Roman" w:hAnsi="Times New Roman" w:cs="Times New Roman"/>
          <w:sz w:val="20"/>
          <w:szCs w:val="20"/>
        </w:rPr>
        <w:t>The focus of a psychedelic dosing session will influence the nature of the activities offered to participants under the influence of psychedelics</w:t>
      </w:r>
      <w:r w:rsidR="004B637C" w:rsidRPr="009338F6">
        <w:rPr>
          <w:rFonts w:ascii="Times New Roman" w:hAnsi="Times New Roman" w:cs="Times New Roman"/>
          <w:sz w:val="20"/>
          <w:szCs w:val="20"/>
        </w:rPr>
        <w:t>, and in turn, impact th</w:t>
      </w:r>
      <w:r w:rsidR="00FD08C9" w:rsidRPr="009338F6">
        <w:rPr>
          <w:rFonts w:ascii="Times New Roman" w:hAnsi="Times New Roman" w:cs="Times New Roman"/>
          <w:sz w:val="20"/>
          <w:szCs w:val="20"/>
        </w:rPr>
        <w:t>eir experience</w:t>
      </w:r>
      <w:r w:rsidRPr="009338F6">
        <w:rPr>
          <w:rFonts w:ascii="Times New Roman" w:hAnsi="Times New Roman" w:cs="Times New Roman"/>
          <w:sz w:val="20"/>
          <w:szCs w:val="20"/>
        </w:rPr>
        <w:t xml:space="preserve">. For instance, </w:t>
      </w:r>
      <w:r w:rsidR="00A57C05" w:rsidRPr="009338F6">
        <w:rPr>
          <w:rFonts w:ascii="Times New Roman" w:hAnsi="Times New Roman" w:cs="Times New Roman"/>
          <w:sz w:val="20"/>
          <w:szCs w:val="20"/>
        </w:rPr>
        <w:t>a</w:t>
      </w:r>
      <w:r w:rsidR="00120392" w:rsidRPr="009338F6">
        <w:rPr>
          <w:rFonts w:ascii="Times New Roman" w:hAnsi="Times New Roman" w:cs="Times New Roman"/>
          <w:sz w:val="20"/>
          <w:szCs w:val="20"/>
        </w:rPr>
        <w:t xml:space="preserve"> session with an </w:t>
      </w:r>
      <w:r w:rsidR="00A57C05" w:rsidRPr="009338F6">
        <w:rPr>
          <w:rFonts w:ascii="Times New Roman" w:hAnsi="Times New Roman" w:cs="Times New Roman"/>
          <w:sz w:val="20"/>
          <w:szCs w:val="20"/>
        </w:rPr>
        <w:t>inward</w:t>
      </w:r>
      <w:r w:rsidR="00D51B4C" w:rsidRPr="009338F6">
        <w:rPr>
          <w:rFonts w:ascii="Times New Roman" w:hAnsi="Times New Roman" w:cs="Times New Roman"/>
          <w:sz w:val="20"/>
          <w:szCs w:val="20"/>
        </w:rPr>
        <w:t xml:space="preserve"> </w:t>
      </w:r>
      <w:r w:rsidR="00A57C05" w:rsidRPr="009338F6">
        <w:rPr>
          <w:rFonts w:ascii="Times New Roman" w:hAnsi="Times New Roman" w:cs="Times New Roman"/>
          <w:sz w:val="20"/>
          <w:szCs w:val="20"/>
        </w:rPr>
        <w:t>focus may encourage participant</w:t>
      </w:r>
      <w:r w:rsidR="001E35C8" w:rsidRPr="009338F6">
        <w:rPr>
          <w:rFonts w:ascii="Times New Roman" w:hAnsi="Times New Roman" w:cs="Times New Roman"/>
          <w:sz w:val="20"/>
          <w:szCs w:val="20"/>
        </w:rPr>
        <w:t xml:space="preserve">s </w:t>
      </w:r>
      <w:r w:rsidR="00A57C05" w:rsidRPr="009338F6">
        <w:rPr>
          <w:rFonts w:ascii="Times New Roman" w:hAnsi="Times New Roman" w:cs="Times New Roman"/>
          <w:sz w:val="20"/>
          <w:szCs w:val="20"/>
        </w:rPr>
        <w:t xml:space="preserve">to </w:t>
      </w:r>
      <w:r w:rsidR="00120392" w:rsidRPr="009338F6">
        <w:rPr>
          <w:rFonts w:ascii="Times New Roman" w:hAnsi="Times New Roman" w:cs="Times New Roman"/>
          <w:sz w:val="20"/>
          <w:szCs w:val="20"/>
        </w:rPr>
        <w:t>pay</w:t>
      </w:r>
      <w:r w:rsidR="00A57C05" w:rsidRPr="009338F6">
        <w:rPr>
          <w:rFonts w:ascii="Times New Roman" w:hAnsi="Times New Roman" w:cs="Times New Roman"/>
          <w:sz w:val="20"/>
          <w:szCs w:val="20"/>
        </w:rPr>
        <w:t xml:space="preserve"> attention </w:t>
      </w:r>
      <w:r w:rsidR="00120392" w:rsidRPr="009338F6">
        <w:rPr>
          <w:rFonts w:ascii="Times New Roman" w:hAnsi="Times New Roman" w:cs="Times New Roman"/>
          <w:sz w:val="20"/>
          <w:szCs w:val="20"/>
        </w:rPr>
        <w:t>to</w:t>
      </w:r>
      <w:r w:rsidR="00A57C05" w:rsidRPr="009338F6">
        <w:rPr>
          <w:rFonts w:ascii="Times New Roman" w:hAnsi="Times New Roman" w:cs="Times New Roman"/>
          <w:sz w:val="20"/>
          <w:szCs w:val="20"/>
        </w:rPr>
        <w:t xml:space="preserve"> what arises internally,</w:t>
      </w:r>
      <w:r w:rsidR="005109FB" w:rsidRPr="009338F6">
        <w:rPr>
          <w:rFonts w:ascii="Times New Roman" w:hAnsi="Times New Roman" w:cs="Times New Roman"/>
          <w:sz w:val="20"/>
          <w:szCs w:val="20"/>
        </w:rPr>
        <w:t xml:space="preserve"> while</w:t>
      </w:r>
      <w:r w:rsidR="00A57C05" w:rsidRPr="009338F6">
        <w:rPr>
          <w:rFonts w:ascii="Times New Roman" w:hAnsi="Times New Roman" w:cs="Times New Roman"/>
          <w:sz w:val="20"/>
          <w:szCs w:val="20"/>
        </w:rPr>
        <w:t xml:space="preserve"> </w:t>
      </w:r>
      <w:r w:rsidR="001E35C8" w:rsidRPr="009338F6">
        <w:rPr>
          <w:rFonts w:ascii="Times New Roman" w:hAnsi="Times New Roman" w:cs="Times New Roman"/>
          <w:sz w:val="20"/>
          <w:szCs w:val="20"/>
        </w:rPr>
        <w:t>lying</w:t>
      </w:r>
      <w:r w:rsidR="00A57C05" w:rsidRPr="009338F6">
        <w:rPr>
          <w:rFonts w:ascii="Times New Roman" w:hAnsi="Times New Roman" w:cs="Times New Roman"/>
          <w:sz w:val="20"/>
          <w:szCs w:val="20"/>
        </w:rPr>
        <w:t xml:space="preserve"> down</w:t>
      </w:r>
      <w:r w:rsidR="001E35C8" w:rsidRPr="009338F6">
        <w:rPr>
          <w:rFonts w:ascii="Times New Roman" w:hAnsi="Times New Roman" w:cs="Times New Roman"/>
          <w:sz w:val="20"/>
          <w:szCs w:val="20"/>
        </w:rPr>
        <w:t xml:space="preserve">, </w:t>
      </w:r>
      <w:r w:rsidR="00A57C05" w:rsidRPr="009338F6">
        <w:rPr>
          <w:rFonts w:ascii="Times New Roman" w:hAnsi="Times New Roman" w:cs="Times New Roman"/>
          <w:sz w:val="20"/>
          <w:szCs w:val="20"/>
        </w:rPr>
        <w:t>eyes closed</w:t>
      </w:r>
      <w:r w:rsidR="001E35C8" w:rsidRPr="009338F6">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r w:rsidR="001E35C8" w:rsidRPr="009338F6">
        <w:rPr>
          <w:rFonts w:ascii="Times New Roman" w:hAnsi="Times New Roman" w:cs="Times New Roman"/>
          <w:sz w:val="20"/>
          <w:szCs w:val="20"/>
        </w:rPr>
        <w:t>listening to music</w:t>
      </w:r>
      <w:r w:rsidR="00CB206C" w:rsidRPr="009338F6">
        <w:rPr>
          <w:rFonts w:ascii="Times New Roman" w:hAnsi="Times New Roman" w:cs="Times New Roman"/>
          <w:sz w:val="20"/>
          <w:szCs w:val="20"/>
        </w:rPr>
        <w:t xml:space="preserve"> </w:t>
      </w:r>
      <w:r w:rsidR="00CB206C" w:rsidRPr="009338F6">
        <w:rPr>
          <w:rFonts w:ascii="Times New Roman" w:hAnsi="Times New Roman" w:cs="Times New Roman"/>
          <w:sz w:val="20"/>
          <w:szCs w:val="20"/>
        </w:rPr>
        <w:fldChar w:fldCharType="begin">
          <w:fldData xml:space="preserve">PEVuZE5vdGU+PENpdGU+PEF1dGhvcj5Hcm9mPC9BdXRob3I+PFllYXI+MTk4MDwvWWVhcj48UmVj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</w:fldData>
        </w:fldChar>
      </w:r>
      <w:r w:rsidR="00CB206C" w:rsidRPr="009338F6">
        <w:rPr>
          <w:rFonts w:ascii="Times New Roman" w:hAnsi="Times New Roman" w:cs="Times New Roman"/>
          <w:sz w:val="20"/>
          <w:szCs w:val="20"/>
        </w:rPr>
        <w:instrText xml:space="preserve"> ADDIN EN.CITE </w:instrText>
      </w:r>
      <w:r w:rsidR="00CB206C" w:rsidRPr="009338F6">
        <w:rPr>
          <w:rFonts w:ascii="Times New Roman" w:hAnsi="Times New Roman" w:cs="Times New Roman"/>
          <w:sz w:val="20"/>
          <w:szCs w:val="20"/>
        </w:rPr>
        <w:fldChar w:fldCharType="begin">
          <w:fldData xml:space="preserve">PEVuZE5vdGU+PENpdGU+PEF1dGhvcj5Hcm9mPC9BdXRob3I+PFllYXI+MTk4MDwvWWVhcj48UmVj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</w:fldData>
        </w:fldChar>
      </w:r>
      <w:r w:rsidR="00CB206C" w:rsidRPr="009338F6">
        <w:rPr>
          <w:rFonts w:ascii="Times New Roman" w:hAnsi="Times New Roman" w:cs="Times New Roman"/>
          <w:sz w:val="20"/>
          <w:szCs w:val="20"/>
        </w:rPr>
        <w:instrText xml:space="preserve"> ADDIN EN.CITE.DATA </w:instrText>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end"/>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separate"/>
      </w:r>
      <w:r w:rsidR="00CB206C" w:rsidRPr="009338F6">
        <w:rPr>
          <w:rFonts w:ascii="Times New Roman" w:hAnsi="Times New Roman" w:cs="Times New Roman"/>
          <w:noProof/>
          <w:sz w:val="20"/>
          <w:szCs w:val="20"/>
        </w:rPr>
        <w:t>(Grof, 1980; Johnson et al., 2008)</w:t>
      </w:r>
      <w:r w:rsidR="00CB206C" w:rsidRPr="009338F6">
        <w:rPr>
          <w:rFonts w:ascii="Times New Roman" w:hAnsi="Times New Roman" w:cs="Times New Roman"/>
          <w:sz w:val="20"/>
          <w:szCs w:val="20"/>
        </w:rPr>
        <w:fldChar w:fldCharType="end"/>
      </w:r>
      <w:r w:rsidR="00120392" w:rsidRPr="009338F6">
        <w:rPr>
          <w:rFonts w:ascii="Times New Roman" w:hAnsi="Times New Roman" w:cs="Times New Roman"/>
          <w:sz w:val="20"/>
          <w:szCs w:val="20"/>
        </w:rPr>
        <w:t xml:space="preserve">. Participants may also be advised </w:t>
      </w:r>
      <w:r w:rsidR="001E35C8" w:rsidRPr="009338F6">
        <w:rPr>
          <w:rFonts w:ascii="Times New Roman" w:hAnsi="Times New Roman" w:cs="Times New Roman"/>
          <w:sz w:val="20"/>
          <w:szCs w:val="20"/>
        </w:rPr>
        <w:t xml:space="preserve">to refrain from </w:t>
      </w:r>
      <w:r w:rsidR="00044B90" w:rsidRPr="009338F6">
        <w:rPr>
          <w:rFonts w:ascii="Times New Roman" w:hAnsi="Times New Roman" w:cs="Times New Roman"/>
          <w:sz w:val="20"/>
          <w:szCs w:val="20"/>
        </w:rPr>
        <w:t>verbalizing the experience</w:t>
      </w:r>
      <w:r w:rsidR="00A57C05" w:rsidRPr="009338F6">
        <w:rPr>
          <w:rFonts w:ascii="Times New Roman" w:hAnsi="Times New Roman" w:cs="Times New Roman"/>
          <w:sz w:val="20"/>
          <w:szCs w:val="20"/>
        </w:rPr>
        <w:t xml:space="preserve"> </w:t>
      </w:r>
      <w:r w:rsidR="001E35C8" w:rsidRPr="009338F6">
        <w:rPr>
          <w:rFonts w:ascii="Times New Roman" w:hAnsi="Times New Roman" w:cs="Times New Roman"/>
          <w:sz w:val="20"/>
          <w:szCs w:val="20"/>
        </w:rPr>
        <w:t>until the end</w:t>
      </w:r>
      <w:r w:rsidR="00D51B4C" w:rsidRPr="009338F6">
        <w:rPr>
          <w:rFonts w:ascii="Times New Roman" w:hAnsi="Times New Roman" w:cs="Times New Roman"/>
          <w:sz w:val="20"/>
          <w:szCs w:val="20"/>
        </w:rPr>
        <w:t xml:space="preserve"> of a dosing session</w:t>
      </w:r>
      <w:r w:rsidR="00CB206C" w:rsidRPr="009338F6">
        <w:rPr>
          <w:rFonts w:ascii="Times New Roman" w:hAnsi="Times New Roman" w:cs="Times New Roman"/>
          <w:sz w:val="20"/>
          <w:szCs w:val="20"/>
        </w:rPr>
        <w:t xml:space="preserve"> </w:t>
      </w:r>
      <w:r w:rsidR="00CB206C" w:rsidRPr="009338F6">
        <w:rPr>
          <w:rFonts w:ascii="Times New Roman" w:hAnsi="Times New Roman" w:cs="Times New Roman"/>
          <w:sz w:val="20"/>
          <w:szCs w:val="20"/>
        </w:rPr>
        <w:fldChar w:fldCharType="begin">
          <w:fldData xml:space="preserve">PEVuZE5vdGU+PENpdGU+PEF1dGhvcj5HYXNzZXI8L0F1dGhvcj48WWVhcj4yMDE1PC9ZZWFyPjxS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</w:fldData>
        </w:fldChar>
      </w:r>
      <w:r w:rsidR="00CB206C" w:rsidRPr="009338F6">
        <w:rPr>
          <w:rFonts w:ascii="Times New Roman" w:hAnsi="Times New Roman" w:cs="Times New Roman"/>
          <w:sz w:val="20"/>
          <w:szCs w:val="20"/>
        </w:rPr>
        <w:instrText xml:space="preserve"> ADDIN EN.CITE </w:instrText>
      </w:r>
      <w:r w:rsidR="00CB206C" w:rsidRPr="009338F6">
        <w:rPr>
          <w:rFonts w:ascii="Times New Roman" w:hAnsi="Times New Roman" w:cs="Times New Roman"/>
          <w:sz w:val="20"/>
          <w:szCs w:val="20"/>
        </w:rPr>
        <w:fldChar w:fldCharType="begin">
          <w:fldData xml:space="preserve">PEVuZE5vdGU+PENpdGU+PEF1dGhvcj5HYXNzZXI8L0F1dGhvcj48WWVhcj4yMDE1PC9ZZWFyPjxS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</w:fldData>
        </w:fldChar>
      </w:r>
      <w:r w:rsidR="00CB206C" w:rsidRPr="009338F6">
        <w:rPr>
          <w:rFonts w:ascii="Times New Roman" w:hAnsi="Times New Roman" w:cs="Times New Roman"/>
          <w:sz w:val="20"/>
          <w:szCs w:val="20"/>
        </w:rPr>
        <w:instrText xml:space="preserve"> ADDIN EN.CITE.DATA </w:instrText>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end"/>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separate"/>
      </w:r>
      <w:r w:rsidR="00CB206C" w:rsidRPr="009338F6">
        <w:rPr>
          <w:rFonts w:ascii="Times New Roman" w:hAnsi="Times New Roman" w:cs="Times New Roman"/>
          <w:noProof/>
          <w:sz w:val="20"/>
          <w:szCs w:val="20"/>
        </w:rPr>
        <w:t>(Gasser et al., 2015)</w:t>
      </w:r>
      <w:r w:rsidR="00CB206C" w:rsidRPr="009338F6">
        <w:rPr>
          <w:rFonts w:ascii="Times New Roman" w:hAnsi="Times New Roman" w:cs="Times New Roman"/>
          <w:sz w:val="20"/>
          <w:szCs w:val="20"/>
        </w:rPr>
        <w:fldChar w:fldCharType="end"/>
      </w:r>
      <w:r w:rsidR="00A57C05" w:rsidRPr="009338F6">
        <w:rPr>
          <w:rFonts w:ascii="Times New Roman" w:hAnsi="Times New Roman" w:cs="Times New Roman"/>
          <w:sz w:val="20"/>
          <w:szCs w:val="20"/>
        </w:rPr>
        <w:t>. Conversely, in more outward-focusing sessions, participants may be encouraged to</w:t>
      </w:r>
      <w:r w:rsidR="001B6FF5" w:rsidRPr="009338F6">
        <w:rPr>
          <w:rFonts w:ascii="Times New Roman" w:hAnsi="Times New Roman" w:cs="Times New Roman"/>
          <w:sz w:val="20"/>
          <w:szCs w:val="20"/>
        </w:rPr>
        <w:t xml:space="preserve"> verbalize </w:t>
      </w:r>
      <w:r w:rsidR="001E35C8" w:rsidRPr="009338F6">
        <w:rPr>
          <w:rFonts w:ascii="Times New Roman" w:hAnsi="Times New Roman" w:cs="Times New Roman"/>
          <w:sz w:val="20"/>
          <w:szCs w:val="20"/>
        </w:rPr>
        <w:t xml:space="preserve">or discuss </w:t>
      </w:r>
      <w:r w:rsidR="001B6FF5" w:rsidRPr="009338F6">
        <w:rPr>
          <w:rFonts w:ascii="Times New Roman" w:hAnsi="Times New Roman" w:cs="Times New Roman"/>
          <w:sz w:val="20"/>
          <w:szCs w:val="20"/>
        </w:rPr>
        <w:t xml:space="preserve">the experience as </w:t>
      </w:r>
      <w:r w:rsidR="00CC4CC8" w:rsidRPr="009338F6">
        <w:rPr>
          <w:rFonts w:ascii="Times New Roman" w:hAnsi="Times New Roman" w:cs="Times New Roman"/>
          <w:sz w:val="20"/>
          <w:szCs w:val="20"/>
        </w:rPr>
        <w:t>it unfold</w:t>
      </w:r>
      <w:r w:rsidR="00136F25" w:rsidRPr="009338F6">
        <w:rPr>
          <w:rFonts w:ascii="Times New Roman" w:hAnsi="Times New Roman" w:cs="Times New Roman"/>
          <w:sz w:val="20"/>
          <w:szCs w:val="20"/>
        </w:rPr>
        <w:t>s,</w:t>
      </w:r>
      <w:r w:rsidR="001E35C8" w:rsidRPr="009338F6">
        <w:rPr>
          <w:rFonts w:ascii="Times New Roman" w:hAnsi="Times New Roman" w:cs="Times New Roman"/>
          <w:sz w:val="20"/>
          <w:szCs w:val="20"/>
        </w:rPr>
        <w:t xml:space="preserve"> as is often the case in MDMA-assisted therapies</w:t>
      </w:r>
      <w:r w:rsidR="00B7493E" w:rsidRPr="009338F6">
        <w:rPr>
          <w:rFonts w:ascii="Times New Roman" w:hAnsi="Times New Roman" w:cs="Times New Roman"/>
          <w:sz w:val="20"/>
          <w:szCs w:val="20"/>
        </w:rPr>
        <w:t xml:space="preserve"> (Mithoefer, 2017)</w:t>
      </w:r>
      <w:r w:rsidR="001E35C8" w:rsidRPr="009338F6">
        <w:rPr>
          <w:rFonts w:ascii="Times New Roman" w:hAnsi="Times New Roman" w:cs="Times New Roman"/>
          <w:sz w:val="20"/>
          <w:szCs w:val="20"/>
        </w:rPr>
        <w:t>,</w:t>
      </w:r>
      <w:r w:rsidR="00136F25" w:rsidRPr="009338F6">
        <w:rPr>
          <w:rFonts w:ascii="Times New Roman" w:hAnsi="Times New Roman" w:cs="Times New Roman"/>
          <w:sz w:val="20"/>
          <w:szCs w:val="20"/>
        </w:rPr>
        <w:t xml:space="preserve"> </w:t>
      </w:r>
      <w:r w:rsidR="001B6FF5" w:rsidRPr="009338F6">
        <w:rPr>
          <w:rFonts w:ascii="Times New Roman" w:hAnsi="Times New Roman" w:cs="Times New Roman"/>
          <w:sz w:val="20"/>
          <w:szCs w:val="20"/>
        </w:rPr>
        <w:t>or to</w:t>
      </w:r>
      <w:r w:rsidR="00A57C05" w:rsidRPr="009338F6">
        <w:rPr>
          <w:rFonts w:ascii="Times New Roman" w:hAnsi="Times New Roman" w:cs="Times New Roman"/>
          <w:sz w:val="20"/>
          <w:szCs w:val="20"/>
        </w:rPr>
        <w:t xml:space="preserve"> interact with others</w:t>
      </w:r>
      <w:r w:rsidR="00BA1FE3" w:rsidRPr="009338F6">
        <w:rPr>
          <w:rFonts w:ascii="Times New Roman" w:hAnsi="Times New Roman" w:cs="Times New Roman"/>
          <w:sz w:val="20"/>
          <w:szCs w:val="20"/>
        </w:rPr>
        <w:t>/</w:t>
      </w:r>
      <w:r w:rsidR="00A57C05" w:rsidRPr="009338F6">
        <w:rPr>
          <w:rFonts w:ascii="Times New Roman" w:hAnsi="Times New Roman" w:cs="Times New Roman"/>
          <w:sz w:val="20"/>
          <w:szCs w:val="20"/>
        </w:rPr>
        <w:t>the</w:t>
      </w:r>
      <w:r w:rsidR="00BA1FE3" w:rsidRPr="009338F6">
        <w:rPr>
          <w:rFonts w:ascii="Times New Roman" w:hAnsi="Times New Roman" w:cs="Times New Roman"/>
          <w:sz w:val="20"/>
          <w:szCs w:val="20"/>
        </w:rPr>
        <w:t>ir</w:t>
      </w:r>
      <w:r w:rsidR="00A57C05" w:rsidRPr="009338F6">
        <w:rPr>
          <w:rFonts w:ascii="Times New Roman" w:hAnsi="Times New Roman" w:cs="Times New Roman"/>
          <w:sz w:val="20"/>
          <w:szCs w:val="20"/>
        </w:rPr>
        <w:t xml:space="preserve"> environment</w:t>
      </w:r>
      <w:r w:rsidR="00136F25" w:rsidRPr="009338F6">
        <w:rPr>
          <w:rFonts w:ascii="Times New Roman" w:hAnsi="Times New Roman" w:cs="Times New Roman"/>
          <w:sz w:val="20"/>
          <w:szCs w:val="20"/>
        </w:rPr>
        <w:t xml:space="preserve"> </w:t>
      </w:r>
      <w:r w:rsidR="00A57C05" w:rsidRPr="009338F6">
        <w:rPr>
          <w:rFonts w:ascii="Times New Roman" w:hAnsi="Times New Roman" w:cs="Times New Roman"/>
          <w:sz w:val="20"/>
          <w:szCs w:val="20"/>
        </w:rPr>
        <w:t>through activities like sharing, chanting, dancing, or walking through nature</w:t>
      </w:r>
      <w:r w:rsidR="001E35C8" w:rsidRPr="009338F6">
        <w:rPr>
          <w:rFonts w:ascii="Times New Roman" w:hAnsi="Times New Roman" w:cs="Times New Roman"/>
          <w:sz w:val="20"/>
          <w:szCs w:val="20"/>
        </w:rPr>
        <w:t xml:space="preserve"> in more traditional and</w:t>
      </w:r>
      <w:r w:rsidR="00706702" w:rsidRPr="009338F6">
        <w:rPr>
          <w:rFonts w:ascii="Times New Roman" w:hAnsi="Times New Roman" w:cs="Times New Roman"/>
          <w:sz w:val="20"/>
          <w:szCs w:val="20"/>
        </w:rPr>
        <w:t>/or</w:t>
      </w:r>
      <w:r w:rsidR="001E35C8" w:rsidRPr="009338F6">
        <w:rPr>
          <w:rFonts w:ascii="Times New Roman" w:hAnsi="Times New Roman" w:cs="Times New Roman"/>
          <w:sz w:val="20"/>
          <w:szCs w:val="20"/>
        </w:rPr>
        <w:t xml:space="preserve"> group-based </w:t>
      </w:r>
      <w:r w:rsidR="00120392" w:rsidRPr="009338F6">
        <w:rPr>
          <w:rFonts w:ascii="Times New Roman" w:hAnsi="Times New Roman" w:cs="Times New Roman"/>
          <w:sz w:val="20"/>
          <w:szCs w:val="20"/>
        </w:rPr>
        <w:t>contexts</w:t>
      </w:r>
      <w:r w:rsidR="00A57C05" w:rsidRPr="009338F6">
        <w:rPr>
          <w:rFonts w:ascii="Times New Roman" w:hAnsi="Times New Roman" w:cs="Times New Roman"/>
          <w:sz w:val="20"/>
          <w:szCs w:val="20"/>
        </w:rPr>
        <w:t>.</w:t>
      </w:r>
    </w:p>
    <w:p w14:paraId="4E18623D" w14:textId="77777777" w:rsidR="00A57C05" w:rsidRPr="009338F6" w:rsidRDefault="00A57C05" w:rsidP="00A57C05">
      <w:pPr>
        <w:rPr>
          <w:rFonts w:ascii="Times New Roman" w:hAnsi="Times New Roman" w:cs="Times New Roman"/>
          <w:sz w:val="20"/>
          <w:szCs w:val="20"/>
        </w:rPr>
      </w:pPr>
    </w:p>
    <w:p w14:paraId="171EB44F" w14:textId="77777777" w:rsidR="008C7916" w:rsidRPr="009338F6" w:rsidRDefault="008C7916" w:rsidP="008C791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0FF7FD50" w14:textId="6260A780" w:rsidR="008C7916" w:rsidRPr="009338F6" w:rsidRDefault="00D51B4C"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Did </w:t>
      </w:r>
      <w:r w:rsidR="00991C7E" w:rsidRPr="009338F6">
        <w:rPr>
          <w:rFonts w:ascii="Times New Roman" w:hAnsi="Times New Roman" w:cs="Times New Roman"/>
          <w:sz w:val="20"/>
          <w:szCs w:val="20"/>
        </w:rPr>
        <w:t xml:space="preserve">the psychedelic dosing sessions </w:t>
      </w:r>
      <w:r w:rsidRPr="009338F6">
        <w:rPr>
          <w:rFonts w:ascii="Times New Roman" w:hAnsi="Times New Roman" w:cs="Times New Roman"/>
          <w:sz w:val="20"/>
          <w:szCs w:val="20"/>
        </w:rPr>
        <w:t xml:space="preserve">generally have an </w:t>
      </w:r>
      <w:r w:rsidR="00044B90" w:rsidRPr="009338F6">
        <w:rPr>
          <w:rFonts w:ascii="Times New Roman" w:hAnsi="Times New Roman" w:cs="Times New Roman"/>
          <w:sz w:val="20"/>
          <w:szCs w:val="20"/>
        </w:rPr>
        <w:t>inward</w:t>
      </w:r>
      <w:r w:rsidR="00991C7E" w:rsidRPr="009338F6">
        <w:rPr>
          <w:rFonts w:ascii="Times New Roman" w:hAnsi="Times New Roman" w:cs="Times New Roman"/>
          <w:sz w:val="20"/>
          <w:szCs w:val="20"/>
        </w:rPr>
        <w:t xml:space="preserve"> or </w:t>
      </w:r>
      <w:r w:rsidR="00044B90" w:rsidRPr="009338F6">
        <w:rPr>
          <w:rFonts w:ascii="Times New Roman" w:hAnsi="Times New Roman" w:cs="Times New Roman"/>
          <w:sz w:val="20"/>
          <w:szCs w:val="20"/>
        </w:rPr>
        <w:t>outward</w:t>
      </w:r>
      <w:r w:rsidRPr="009338F6">
        <w:rPr>
          <w:rFonts w:ascii="Times New Roman" w:hAnsi="Times New Roman" w:cs="Times New Roman"/>
          <w:sz w:val="20"/>
          <w:szCs w:val="20"/>
        </w:rPr>
        <w:t xml:space="preserve"> focus? </w:t>
      </w:r>
    </w:p>
    <w:p w14:paraId="6496B061" w14:textId="18E65EC0" w:rsidR="00755B14" w:rsidRPr="009338F6" w:rsidRDefault="00755B14"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If inward, how was this achieved? </w:t>
      </w:r>
    </w:p>
    <w:p w14:paraId="7375DC30" w14:textId="1B985941" w:rsidR="00952488" w:rsidRPr="009338F6" w:rsidRDefault="00952488"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If outward, how was this achieved?</w:t>
      </w:r>
    </w:p>
    <w:p w14:paraId="37BDABE6" w14:textId="77777777" w:rsidR="008C7916" w:rsidRPr="009338F6" w:rsidRDefault="008C7916" w:rsidP="008C7916">
      <w:pPr>
        <w:rPr>
          <w:rFonts w:ascii="Times New Roman" w:hAnsi="Times New Roman" w:cs="Times New Roman"/>
          <w:sz w:val="20"/>
          <w:szCs w:val="20"/>
        </w:rPr>
      </w:pPr>
    </w:p>
    <w:p w14:paraId="02785520" w14:textId="77777777" w:rsidR="008C7916" w:rsidRPr="009338F6" w:rsidRDefault="008C7916" w:rsidP="008C7916">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263FBE09" w14:textId="606151D2" w:rsidR="00A57C05" w:rsidRPr="009338F6" w:rsidRDefault="0047603F" w:rsidP="0057675D">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 xml:space="preserve">Open or closed nature of activity/ experience in session </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freedom to act/ experience in any way versus an agenda set (therapeutic discussion, completing tasks).</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766A1F08" w14:textId="7B75693F" w:rsidR="00A57C05" w:rsidRPr="009338F6" w:rsidRDefault="0047603F" w:rsidP="00A57C05">
      <w:pPr>
        <w:numPr>
          <w:ilvl w:val="0"/>
          <w:numId w:val="2"/>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General structure and participant activities during dosing sessions (i.e. all eyes-closed music listening vs conversations/sharing vs conducting measurements vs singing/chanting/dancing vs walking through nature, …).</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603565D9" w14:textId="3F48F305" w:rsidR="00A57C05" w:rsidRPr="009338F6" w:rsidRDefault="0047603F" w:rsidP="00A57C05">
      <w:pPr>
        <w:numPr>
          <w:ilvl w:val="0"/>
          <w:numId w:val="2"/>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Experience is inevitably greatly affected by whether the experience is social, solo, or solo-but-witnessed/shared.</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1E4245E0" w14:textId="3106C553" w:rsidR="000C7A4B" w:rsidRPr="009338F6" w:rsidRDefault="000C7A4B">
      <w:pPr>
        <w:rPr>
          <w:rStyle w:val="SubtleReference"/>
          <w:rFonts w:ascii="Times New Roman" w:eastAsiaTheme="minorEastAsia" w:hAnsi="Times New Roman" w:cs="Times New Roman"/>
          <w:spacing w:val="15"/>
          <w:sz w:val="20"/>
          <w:szCs w:val="20"/>
        </w:rPr>
      </w:pPr>
    </w:p>
    <w:p w14:paraId="1B265FF5" w14:textId="77777777" w:rsidR="00D51B4C" w:rsidRPr="009338F6" w:rsidRDefault="00D51B4C">
      <w:pPr>
        <w:rPr>
          <w:rFonts w:ascii="Times New Roman" w:eastAsiaTheme="majorEastAsia" w:hAnsi="Times New Roman" w:cs="Times New Roman"/>
          <w:color w:val="2F5496" w:themeColor="accent1" w:themeShade="BF"/>
          <w:sz w:val="20"/>
          <w:szCs w:val="20"/>
        </w:rPr>
      </w:pPr>
      <w:r w:rsidRPr="009338F6">
        <w:rPr>
          <w:sz w:val="20"/>
          <w:szCs w:val="20"/>
        </w:rPr>
        <w:br w:type="page"/>
      </w:r>
    </w:p>
    <w:p w14:paraId="034A4EE1" w14:textId="27DE6DC8" w:rsidR="000C7A4B" w:rsidRPr="009338F6" w:rsidRDefault="00F075C7" w:rsidP="00D260F2">
      <w:pPr>
        <w:pStyle w:val="Heading2"/>
      </w:pPr>
      <w:bookmarkStart w:id="13" w:name="_Toc176701435"/>
      <w:r w:rsidRPr="009338F6">
        <w:lastRenderedPageBreak/>
        <w:t>Item 11. Music or soundscapes</w:t>
      </w:r>
      <w:bookmarkEnd w:id="13"/>
      <w:r w:rsidRPr="009338F6">
        <w:t xml:space="preserve"> </w:t>
      </w:r>
    </w:p>
    <w:p w14:paraId="73D2EFF3" w14:textId="77777777" w:rsidR="00D51B4C" w:rsidRPr="00494D80" w:rsidRDefault="00D51B4C" w:rsidP="00494D80">
      <w:pPr>
        <w:rPr>
          <w:sz w:val="20"/>
          <w:szCs w:val="20"/>
        </w:rPr>
      </w:pPr>
    </w:p>
    <w:p w14:paraId="71D8E2AA" w14:textId="27162BC4" w:rsidR="00336FF6" w:rsidRPr="009338F6" w:rsidRDefault="00A57C05" w:rsidP="009338F6">
      <w:pPr>
        <w:rPr>
          <w:sz w:val="20"/>
          <w:szCs w:val="20"/>
        </w:rPr>
      </w:pPr>
      <w:r w:rsidRPr="009338F6">
        <w:rPr>
          <w:rStyle w:val="SubtleEmphasis"/>
          <w:rFonts w:ascii="Times New Roman" w:hAnsi="Times New Roman" w:cs="Times New Roman"/>
          <w:color w:val="000000" w:themeColor="text1"/>
          <w:sz w:val="20"/>
          <w:szCs w:val="20"/>
        </w:rPr>
        <w:t>Music or soundscapes that accompanied the dosing experience.</w:t>
      </w:r>
    </w:p>
    <w:p w14:paraId="01EE2F9B" w14:textId="77777777" w:rsidR="009338F6" w:rsidRPr="009338F6" w:rsidRDefault="009338F6" w:rsidP="00A57C05">
      <w:pPr>
        <w:rPr>
          <w:rFonts w:ascii="Times New Roman" w:hAnsi="Times New Roman" w:cs="Times New Roman"/>
          <w:sz w:val="20"/>
          <w:szCs w:val="20"/>
        </w:rPr>
      </w:pPr>
    </w:p>
    <w:p w14:paraId="58F76F76" w14:textId="455AFF28" w:rsidR="00A57C05" w:rsidRPr="009338F6" w:rsidRDefault="00A57C05" w:rsidP="00A57C05">
      <w:pPr>
        <w:rPr>
          <w:rFonts w:ascii="Times New Roman" w:hAnsi="Times New Roman" w:cs="Times New Roman"/>
          <w:sz w:val="20"/>
          <w:szCs w:val="20"/>
        </w:rPr>
      </w:pPr>
      <w:r w:rsidRPr="009338F6">
        <w:rPr>
          <w:rFonts w:ascii="Times New Roman" w:hAnsi="Times New Roman" w:cs="Times New Roman"/>
          <w:sz w:val="20"/>
          <w:szCs w:val="20"/>
        </w:rPr>
        <w:t xml:space="preserve">Music is likely the best studied setting variable in psychedelic research. It has been qualified as the </w:t>
      </w:r>
      <w:r w:rsidR="0064515F">
        <w:rPr>
          <w:rFonts w:ascii="Times New Roman" w:hAnsi="Times New Roman" w:cs="Times New Roman"/>
          <w:sz w:val="20"/>
          <w:szCs w:val="20"/>
        </w:rPr>
        <w:t>‘</w:t>
      </w:r>
      <w:r w:rsidRPr="009338F6">
        <w:rPr>
          <w:rFonts w:ascii="Times New Roman" w:hAnsi="Times New Roman" w:cs="Times New Roman"/>
          <w:sz w:val="20"/>
          <w:szCs w:val="20"/>
        </w:rPr>
        <w:t>hidden therapist</w:t>
      </w:r>
      <w:r w:rsidR="0064515F">
        <w:rPr>
          <w:rFonts w:ascii="Times New Roman" w:hAnsi="Times New Roman" w:cs="Times New Roman"/>
          <w:sz w:val="20"/>
          <w:szCs w:val="20"/>
        </w:rPr>
        <w:t>’</w:t>
      </w:r>
      <w:r w:rsidRPr="009338F6">
        <w:rPr>
          <w:rFonts w:ascii="Times New Roman" w:hAnsi="Times New Roman" w:cs="Times New Roman"/>
          <w:sz w:val="20"/>
          <w:szCs w:val="20"/>
        </w:rPr>
        <w:t xml:space="preserve"> for the central role it plays in psychedelic therapy</w:t>
      </w:r>
      <w:r w:rsidR="0067486F" w:rsidRPr="009338F6">
        <w:rPr>
          <w:rFonts w:ascii="Times New Roman" w:hAnsi="Times New Roman" w:cs="Times New Roman"/>
          <w:sz w:val="20"/>
          <w:szCs w:val="20"/>
        </w:rPr>
        <w:t xml:space="preserve">, </w:t>
      </w:r>
      <w:r w:rsidR="004A6391" w:rsidRPr="009338F6">
        <w:rPr>
          <w:rFonts w:ascii="Times New Roman" w:hAnsi="Times New Roman" w:cs="Times New Roman"/>
          <w:sz w:val="20"/>
          <w:szCs w:val="20"/>
        </w:rPr>
        <w:t xml:space="preserve">alluding </w:t>
      </w:r>
      <w:r w:rsidR="0067486F" w:rsidRPr="009338F6">
        <w:rPr>
          <w:rFonts w:ascii="Times New Roman" w:hAnsi="Times New Roman" w:cs="Times New Roman"/>
          <w:sz w:val="20"/>
          <w:szCs w:val="20"/>
        </w:rPr>
        <w:t xml:space="preserve">to </w:t>
      </w:r>
      <w:r w:rsidR="004A6391" w:rsidRPr="009338F6">
        <w:rPr>
          <w:rFonts w:ascii="Times New Roman" w:hAnsi="Times New Roman" w:cs="Times New Roman"/>
          <w:sz w:val="20"/>
          <w:szCs w:val="20"/>
        </w:rPr>
        <w:t xml:space="preserve">how </w:t>
      </w:r>
      <w:r w:rsidR="00706702" w:rsidRPr="009338F6">
        <w:rPr>
          <w:rFonts w:ascii="Times New Roman" w:hAnsi="Times New Roman" w:cs="Times New Roman"/>
          <w:sz w:val="20"/>
          <w:szCs w:val="20"/>
        </w:rPr>
        <w:t>may</w:t>
      </w:r>
      <w:r w:rsidR="0067486F" w:rsidRPr="009338F6">
        <w:rPr>
          <w:rFonts w:ascii="Times New Roman" w:hAnsi="Times New Roman" w:cs="Times New Roman"/>
          <w:sz w:val="20"/>
          <w:szCs w:val="20"/>
        </w:rPr>
        <w:t xml:space="preserve"> help </w:t>
      </w:r>
      <w:r w:rsidR="0047603F">
        <w:rPr>
          <w:rFonts w:ascii="Times New Roman" w:hAnsi="Times New Roman" w:cs="Times New Roman"/>
          <w:sz w:val="20"/>
          <w:szCs w:val="20"/>
        </w:rPr>
        <w:t>participants</w:t>
      </w:r>
      <w:r w:rsidR="00D84F6B" w:rsidRPr="009338F6">
        <w:rPr>
          <w:rFonts w:ascii="Times New Roman" w:hAnsi="Times New Roman" w:cs="Times New Roman"/>
          <w:sz w:val="20"/>
          <w:szCs w:val="20"/>
        </w:rPr>
        <w:t xml:space="preserve"> </w:t>
      </w:r>
      <w:r w:rsidR="0067486F" w:rsidRPr="009338F6">
        <w:rPr>
          <w:rFonts w:ascii="Times New Roman" w:hAnsi="Times New Roman" w:cs="Times New Roman"/>
          <w:sz w:val="20"/>
          <w:szCs w:val="20"/>
        </w:rPr>
        <w:t>work through difficult emotions</w:t>
      </w:r>
      <w:r w:rsidRPr="009338F6">
        <w:rPr>
          <w:rFonts w:ascii="Times New Roman" w:hAnsi="Times New Roman" w:cs="Times New Roman"/>
          <w:sz w:val="20"/>
          <w:szCs w:val="20"/>
        </w:rPr>
        <w:t xml:space="preserve"> </w:t>
      </w:r>
      <w:r w:rsidR="00CB206C" w:rsidRPr="009338F6">
        <w:rPr>
          <w:rFonts w:ascii="Times New Roman" w:hAnsi="Times New Roman" w:cs="Times New Roman"/>
          <w:sz w:val="20"/>
          <w:szCs w:val="20"/>
        </w:rPr>
        <w:fldChar w:fldCharType="begin">
          <w:fldData xml:space="preserve">PEVuZE5vdGU+PENpdGU+PEF1dGhvcj5LYWVsZW48L0F1dGhvcj48WWVhcj4yMDE4PC9ZZWFyPjxS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</w:fldData>
        </w:fldChar>
      </w:r>
      <w:r w:rsidR="00CB206C" w:rsidRPr="009338F6">
        <w:rPr>
          <w:rFonts w:ascii="Times New Roman" w:hAnsi="Times New Roman" w:cs="Times New Roman"/>
          <w:sz w:val="20"/>
          <w:szCs w:val="20"/>
        </w:rPr>
        <w:instrText xml:space="preserve"> ADDIN EN.CITE </w:instrText>
      </w:r>
      <w:r w:rsidR="00CB206C" w:rsidRPr="009338F6">
        <w:rPr>
          <w:rFonts w:ascii="Times New Roman" w:hAnsi="Times New Roman" w:cs="Times New Roman"/>
          <w:sz w:val="20"/>
          <w:szCs w:val="20"/>
        </w:rPr>
        <w:fldChar w:fldCharType="begin">
          <w:fldData xml:space="preserve">PEVuZE5vdGU+PENpdGU+PEF1dGhvcj5LYWVsZW48L0F1dGhvcj48WWVhcj4yMDE4PC9ZZWFyPjxS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</w:fldData>
        </w:fldChar>
      </w:r>
      <w:r w:rsidR="00CB206C" w:rsidRPr="009338F6">
        <w:rPr>
          <w:rFonts w:ascii="Times New Roman" w:hAnsi="Times New Roman" w:cs="Times New Roman"/>
          <w:sz w:val="20"/>
          <w:szCs w:val="20"/>
        </w:rPr>
        <w:instrText xml:space="preserve"> ADDIN EN.CITE.DATA </w:instrText>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end"/>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separate"/>
      </w:r>
      <w:r w:rsidR="00CB206C" w:rsidRPr="009338F6">
        <w:rPr>
          <w:rFonts w:ascii="Times New Roman" w:hAnsi="Times New Roman" w:cs="Times New Roman"/>
          <w:noProof/>
          <w:sz w:val="20"/>
          <w:szCs w:val="20"/>
        </w:rPr>
        <w:t>(Eisner, 1997; Kaelen et al., 2018)</w:t>
      </w:r>
      <w:r w:rsidR="00CB206C" w:rsidRPr="009338F6">
        <w:rPr>
          <w:rFonts w:ascii="Times New Roman" w:hAnsi="Times New Roman" w:cs="Times New Roman"/>
          <w:sz w:val="20"/>
          <w:szCs w:val="20"/>
        </w:rPr>
        <w:fldChar w:fldCharType="end"/>
      </w:r>
      <w:r w:rsidR="004A6391" w:rsidRPr="009338F6">
        <w:rPr>
          <w:rFonts w:ascii="Times New Roman" w:hAnsi="Times New Roman" w:cs="Times New Roman"/>
          <w:sz w:val="20"/>
          <w:szCs w:val="20"/>
        </w:rPr>
        <w:t>,</w:t>
      </w:r>
      <w:r w:rsidR="00CB206C" w:rsidRPr="009338F6">
        <w:rPr>
          <w:rFonts w:ascii="Times New Roman" w:hAnsi="Times New Roman" w:cs="Times New Roman"/>
          <w:sz w:val="20"/>
          <w:szCs w:val="20"/>
        </w:rPr>
        <w:t xml:space="preserve"> </w:t>
      </w:r>
      <w:r w:rsidR="00B7493E" w:rsidRPr="009338F6">
        <w:rPr>
          <w:rFonts w:ascii="Times New Roman" w:hAnsi="Times New Roman" w:cs="Times New Roman"/>
          <w:sz w:val="20"/>
          <w:szCs w:val="20"/>
        </w:rPr>
        <w:t xml:space="preserve">and </w:t>
      </w:r>
      <w:r w:rsidR="004A6391" w:rsidRPr="009338F6">
        <w:rPr>
          <w:rFonts w:ascii="Times New Roman" w:hAnsi="Times New Roman" w:cs="Times New Roman"/>
          <w:sz w:val="20"/>
          <w:szCs w:val="20"/>
        </w:rPr>
        <w:t xml:space="preserve">to generally </w:t>
      </w:r>
      <w:r w:rsidR="00B7493E" w:rsidRPr="009338F6">
        <w:rPr>
          <w:rFonts w:ascii="Times New Roman" w:hAnsi="Times New Roman" w:cs="Times New Roman"/>
          <w:sz w:val="20"/>
          <w:szCs w:val="20"/>
        </w:rPr>
        <w:t>guide the nature of the experience itself</w:t>
      </w:r>
      <w:r w:rsidR="0067486F" w:rsidRPr="009338F6">
        <w:rPr>
          <w:rFonts w:ascii="Times New Roman" w:hAnsi="Times New Roman" w:cs="Times New Roman"/>
          <w:sz w:val="20"/>
          <w:szCs w:val="20"/>
        </w:rPr>
        <w:t>.</w:t>
      </w:r>
      <w:r w:rsidR="00C9186D" w:rsidRPr="009338F6">
        <w:rPr>
          <w:rFonts w:ascii="Times New Roman" w:hAnsi="Times New Roman" w:cs="Times New Roman"/>
          <w:sz w:val="20"/>
          <w:szCs w:val="20"/>
        </w:rPr>
        <w:t xml:space="preserve"> Previous studies suggest that the effects of LSD, among other psychedelics, are amplified by music</w:t>
      </w:r>
      <w:r w:rsidR="00CB206C" w:rsidRPr="009338F6">
        <w:rPr>
          <w:rFonts w:ascii="Times New Roman" w:hAnsi="Times New Roman" w:cs="Times New Roman"/>
          <w:sz w:val="20"/>
          <w:szCs w:val="20"/>
        </w:rPr>
        <w:t xml:space="preserve"> </w:t>
      </w:r>
      <w:r w:rsidR="00CB206C" w:rsidRPr="009338F6">
        <w:rPr>
          <w:rFonts w:ascii="Times New Roman" w:hAnsi="Times New Roman" w:cs="Times New Roman"/>
          <w:sz w:val="20"/>
          <w:szCs w:val="20"/>
        </w:rPr>
        <w:fldChar w:fldCharType="begin">
          <w:fldData xml:space="preserve">PEVuZE5vdGU+PENpdGU+PEF1dGhvcj5QcmVsbGVyPC9BdXRob3I+PFllYXI+MjAxNzwvWWVhcj48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</w:fldData>
        </w:fldChar>
      </w:r>
      <w:r w:rsidR="00CB206C" w:rsidRPr="009338F6">
        <w:rPr>
          <w:rFonts w:ascii="Times New Roman" w:hAnsi="Times New Roman" w:cs="Times New Roman"/>
          <w:sz w:val="20"/>
          <w:szCs w:val="20"/>
        </w:rPr>
        <w:instrText xml:space="preserve"> ADDIN EN.CITE </w:instrText>
      </w:r>
      <w:r w:rsidR="00CB206C" w:rsidRPr="009338F6">
        <w:rPr>
          <w:rFonts w:ascii="Times New Roman" w:hAnsi="Times New Roman" w:cs="Times New Roman"/>
          <w:sz w:val="20"/>
          <w:szCs w:val="20"/>
        </w:rPr>
        <w:fldChar w:fldCharType="begin">
          <w:fldData xml:space="preserve">PEVuZE5vdGU+PENpdGU+PEF1dGhvcj5QcmVsbGVyPC9BdXRob3I+PFllYXI+MjAxNzwvWWVhcj48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</w:fldData>
        </w:fldChar>
      </w:r>
      <w:r w:rsidR="00CB206C" w:rsidRPr="009338F6">
        <w:rPr>
          <w:rFonts w:ascii="Times New Roman" w:hAnsi="Times New Roman" w:cs="Times New Roman"/>
          <w:sz w:val="20"/>
          <w:szCs w:val="20"/>
        </w:rPr>
        <w:instrText xml:space="preserve"> ADDIN EN.CITE.DATA </w:instrText>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end"/>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separate"/>
      </w:r>
      <w:r w:rsidR="00CB206C" w:rsidRPr="009338F6">
        <w:rPr>
          <w:rFonts w:ascii="Times New Roman" w:hAnsi="Times New Roman" w:cs="Times New Roman"/>
          <w:noProof/>
          <w:sz w:val="20"/>
          <w:szCs w:val="20"/>
        </w:rPr>
        <w:t>(Jobst et al., 2021; Preller et al., 2017)</w:t>
      </w:r>
      <w:r w:rsidR="00CB206C" w:rsidRPr="009338F6">
        <w:rPr>
          <w:rFonts w:ascii="Times New Roman" w:hAnsi="Times New Roman" w:cs="Times New Roman"/>
          <w:sz w:val="20"/>
          <w:szCs w:val="20"/>
        </w:rPr>
        <w:fldChar w:fldCharType="end"/>
      </w:r>
      <w:r w:rsidR="00C9186D" w:rsidRPr="009338F6">
        <w:rPr>
          <w:rFonts w:ascii="Times New Roman" w:hAnsi="Times New Roman" w:cs="Times New Roman"/>
          <w:sz w:val="20"/>
          <w:szCs w:val="20"/>
        </w:rPr>
        <w:t>.</w:t>
      </w:r>
      <w:r w:rsidR="0067486F" w:rsidRPr="009338F6">
        <w:rPr>
          <w:rFonts w:ascii="Times New Roman" w:hAnsi="Times New Roman" w:cs="Times New Roman"/>
          <w:sz w:val="20"/>
          <w:szCs w:val="20"/>
        </w:rPr>
        <w:t xml:space="preserve"> </w:t>
      </w:r>
      <w:r w:rsidR="00706702" w:rsidRPr="009338F6">
        <w:rPr>
          <w:rFonts w:ascii="Times New Roman" w:hAnsi="Times New Roman" w:cs="Times New Roman"/>
          <w:sz w:val="20"/>
          <w:szCs w:val="20"/>
        </w:rPr>
        <w:t xml:space="preserve">Qualitative studies show that </w:t>
      </w:r>
      <w:r w:rsidR="0047603F">
        <w:rPr>
          <w:rFonts w:ascii="Times New Roman" w:hAnsi="Times New Roman" w:cs="Times New Roman"/>
          <w:sz w:val="20"/>
          <w:szCs w:val="20"/>
        </w:rPr>
        <w:t>participants</w:t>
      </w:r>
      <w:r w:rsidR="0067486F" w:rsidRPr="009338F6">
        <w:rPr>
          <w:rFonts w:ascii="Times New Roman" w:hAnsi="Times New Roman" w:cs="Times New Roman"/>
          <w:sz w:val="20"/>
          <w:szCs w:val="20"/>
        </w:rPr>
        <w:t xml:space="preserve"> </w:t>
      </w:r>
      <w:r w:rsidR="00706702" w:rsidRPr="009338F6">
        <w:rPr>
          <w:rFonts w:ascii="Times New Roman" w:hAnsi="Times New Roman" w:cs="Times New Roman"/>
          <w:sz w:val="20"/>
          <w:szCs w:val="20"/>
        </w:rPr>
        <w:t>describe</w:t>
      </w:r>
      <w:r w:rsidR="0067486F" w:rsidRPr="009338F6">
        <w:rPr>
          <w:rFonts w:ascii="Times New Roman" w:hAnsi="Times New Roman" w:cs="Times New Roman"/>
          <w:sz w:val="20"/>
          <w:szCs w:val="20"/>
        </w:rPr>
        <w:t xml:space="preserve"> music as conduit that enabled them to surrender to painful memories or emotions</w:t>
      </w:r>
      <w:r w:rsidR="00CB206C" w:rsidRPr="009338F6">
        <w:rPr>
          <w:rFonts w:ascii="Times New Roman" w:hAnsi="Times New Roman" w:cs="Times New Roman"/>
          <w:sz w:val="20"/>
          <w:szCs w:val="20"/>
        </w:rPr>
        <w:t xml:space="preserve"> </w:t>
      </w:r>
      <w:r w:rsidR="00CB206C" w:rsidRPr="009338F6">
        <w:rPr>
          <w:rFonts w:ascii="Times New Roman" w:hAnsi="Times New Roman" w:cs="Times New Roman"/>
          <w:sz w:val="20"/>
          <w:szCs w:val="20"/>
        </w:rPr>
        <w:fldChar w:fldCharType="begin"/>
      </w:r>
      <w:r w:rsidR="00CB206C" w:rsidRPr="009338F6">
        <w:rPr>
          <w:rFonts w:ascii="Times New Roman" w:hAnsi="Times New Roman" w:cs="Times New Roman"/>
          <w:sz w:val="20"/>
          <w:szCs w:val="20"/>
        </w:rPr>
        <w:instrText xml:space="preserve"> ADDIN EN.CITE &lt;EndNote&gt;&lt;Cite&gt;&lt;Author&gt;Breeksema&lt;/Author&gt;&lt;Year&gt;2020&lt;/Year&gt;&lt;RecNum&gt;700&lt;/RecNum&gt;&lt;DisplayText&gt;(Breeksema et al., 2020)&lt;/DisplayText&gt;&lt;record&gt;&lt;rec-number&gt;700&lt;/rec-number&gt;&lt;foreign-keys&gt;&lt;key app="EN" db-id="vzsr5et5yvt991ed9savare6asv2dz5dt5z2" timestamp="1701272490" guid="d7d6c04f-a6f5-4b5f-aaec-881eda53b474"&gt;700&lt;/key&gt;&lt;/foreign-keys&gt;&lt;ref-type name="Journal Article"&gt;17&lt;/ref-type&gt;&lt;contributors&gt;&lt;authors&gt;&lt;author&gt;Breeksema, Joost J&lt;/author&gt;&lt;author&gt;Niemeijer, Alistair R&lt;/author&gt;&lt;author&gt;Krediet, Erwin&lt;/author&gt;&lt;author&gt;Vermetten, Eric&lt;/author&gt;&lt;author&gt;Schoevers, Robert A&lt;/author&gt;&lt;/authors&gt;&lt;/contributors&gt;&lt;titles&gt;&lt;title&gt;Psychedelic treatments for psychiatric disorders: A systematic review and thematic synthesis of patient experiences in qualitative studies&lt;/title&gt;&lt;secondary-title&gt;CNS drugs&lt;/secondary-title&gt;&lt;/titles&gt;&lt;periodical&gt;&lt;full-title&gt;CNS drugs&lt;/full-title&gt;&lt;/periodical&gt;&lt;pages&gt;925-946&lt;/pages&gt;&lt;volume&gt;34&lt;/volume&gt;&lt;dates&gt;&lt;year&gt;2020&lt;/year&gt;&lt;/dates&gt;&lt;isbn&gt;1172-7047&lt;/isbn&gt;&lt;urls&gt;&lt;/urls&gt;&lt;/record&gt;&lt;/Cite&gt;&lt;/EndNote&gt;</w:instrText>
      </w:r>
      <w:r w:rsidR="00CB206C" w:rsidRPr="009338F6">
        <w:rPr>
          <w:rFonts w:ascii="Times New Roman" w:hAnsi="Times New Roman" w:cs="Times New Roman"/>
          <w:sz w:val="20"/>
          <w:szCs w:val="20"/>
        </w:rPr>
        <w:fldChar w:fldCharType="separate"/>
      </w:r>
      <w:r w:rsidR="00CB206C" w:rsidRPr="009338F6">
        <w:rPr>
          <w:rFonts w:ascii="Times New Roman" w:hAnsi="Times New Roman" w:cs="Times New Roman"/>
          <w:noProof/>
          <w:sz w:val="20"/>
          <w:szCs w:val="20"/>
        </w:rPr>
        <w:t>(Breeksema et al., 2020)</w:t>
      </w:r>
      <w:r w:rsidR="00CB206C" w:rsidRPr="009338F6">
        <w:rPr>
          <w:rFonts w:ascii="Times New Roman" w:hAnsi="Times New Roman" w:cs="Times New Roman"/>
          <w:sz w:val="20"/>
          <w:szCs w:val="20"/>
        </w:rPr>
        <w:fldChar w:fldCharType="end"/>
      </w:r>
      <w:r w:rsidR="0067486F" w:rsidRPr="009338F6">
        <w:rPr>
          <w:rFonts w:ascii="Times New Roman" w:hAnsi="Times New Roman" w:cs="Times New Roman"/>
          <w:sz w:val="20"/>
          <w:szCs w:val="20"/>
        </w:rPr>
        <w:t xml:space="preserve">. </w:t>
      </w:r>
      <w:r w:rsidR="00B70C32" w:rsidRPr="009338F6">
        <w:rPr>
          <w:rFonts w:ascii="Times New Roman" w:hAnsi="Times New Roman" w:cs="Times New Roman"/>
          <w:sz w:val="20"/>
          <w:szCs w:val="20"/>
        </w:rPr>
        <w:t xml:space="preserve">In Western psychedelic research, </w:t>
      </w:r>
      <w:r w:rsidR="0067486F" w:rsidRPr="009338F6">
        <w:rPr>
          <w:rFonts w:ascii="Times New Roman" w:hAnsi="Times New Roman" w:cs="Times New Roman"/>
          <w:sz w:val="20"/>
          <w:szCs w:val="20"/>
        </w:rPr>
        <w:t xml:space="preserve">music </w:t>
      </w:r>
      <w:r w:rsidR="00706702" w:rsidRPr="009338F6">
        <w:rPr>
          <w:rFonts w:ascii="Times New Roman" w:hAnsi="Times New Roman" w:cs="Times New Roman"/>
          <w:sz w:val="20"/>
          <w:szCs w:val="20"/>
        </w:rPr>
        <w:t>is often employed to</w:t>
      </w:r>
      <w:r w:rsidR="0067486F" w:rsidRPr="009338F6">
        <w:rPr>
          <w:rFonts w:ascii="Times New Roman" w:hAnsi="Times New Roman" w:cs="Times New Roman"/>
          <w:sz w:val="20"/>
          <w:szCs w:val="20"/>
        </w:rPr>
        <w:t xml:space="preserve"> potentiate psychedelic drug effects, </w:t>
      </w:r>
      <w:r w:rsidRPr="009338F6">
        <w:rPr>
          <w:rFonts w:ascii="Times New Roman" w:hAnsi="Times New Roman" w:cs="Times New Roman"/>
          <w:sz w:val="20"/>
          <w:szCs w:val="20"/>
        </w:rPr>
        <w:t>to elicit personally meaningful experiences</w:t>
      </w:r>
      <w:r w:rsidR="0067486F" w:rsidRPr="009338F6">
        <w:rPr>
          <w:rFonts w:ascii="Times New Roman" w:hAnsi="Times New Roman" w:cs="Times New Roman"/>
          <w:sz w:val="20"/>
          <w:szCs w:val="20"/>
        </w:rPr>
        <w:t xml:space="preserve"> </w:t>
      </w:r>
      <w:r w:rsidRPr="009338F6">
        <w:rPr>
          <w:rFonts w:ascii="Times New Roman" w:hAnsi="Times New Roman" w:cs="Times New Roman"/>
          <w:sz w:val="20"/>
          <w:szCs w:val="20"/>
        </w:rPr>
        <w:t xml:space="preserve">by intensifying emotions and mental imagery, and </w:t>
      </w:r>
      <w:r w:rsidR="0067486F" w:rsidRPr="009338F6">
        <w:rPr>
          <w:rFonts w:ascii="Times New Roman" w:hAnsi="Times New Roman" w:cs="Times New Roman"/>
          <w:sz w:val="20"/>
          <w:szCs w:val="20"/>
        </w:rPr>
        <w:t>to provide</w:t>
      </w:r>
      <w:r w:rsidRPr="009338F6">
        <w:rPr>
          <w:rFonts w:ascii="Times New Roman" w:hAnsi="Times New Roman" w:cs="Times New Roman"/>
          <w:sz w:val="20"/>
          <w:szCs w:val="20"/>
        </w:rPr>
        <w:t xml:space="preserve"> non-verbal structure and grounding for the unfolding internal process</w:t>
      </w:r>
      <w:r w:rsidR="00CB206C" w:rsidRPr="009338F6">
        <w:rPr>
          <w:rFonts w:ascii="Times New Roman" w:hAnsi="Times New Roman" w:cs="Times New Roman"/>
          <w:sz w:val="20"/>
          <w:szCs w:val="20"/>
        </w:rPr>
        <w:t xml:space="preserve"> </w:t>
      </w:r>
      <w:r w:rsidR="00CB206C" w:rsidRPr="009338F6">
        <w:rPr>
          <w:rFonts w:ascii="Times New Roman" w:hAnsi="Times New Roman" w:cs="Times New Roman"/>
          <w:sz w:val="20"/>
          <w:szCs w:val="20"/>
        </w:rPr>
        <w:fldChar w:fldCharType="begin">
          <w:fldData xml:space="preserve">PEVuZE5vdGU+PENpdGU+PEF1dGhvcj5CYXJyZXR0PC9BdXRob3I+PFllYXI+MjAxODwvWWVhcj48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</w:fldData>
        </w:fldChar>
      </w:r>
      <w:r w:rsidR="00CB206C" w:rsidRPr="009338F6">
        <w:rPr>
          <w:rFonts w:ascii="Times New Roman" w:hAnsi="Times New Roman" w:cs="Times New Roman"/>
          <w:sz w:val="20"/>
          <w:szCs w:val="20"/>
        </w:rPr>
        <w:instrText xml:space="preserve"> ADDIN EN.CITE </w:instrText>
      </w:r>
      <w:r w:rsidR="00CB206C" w:rsidRPr="009338F6">
        <w:rPr>
          <w:rFonts w:ascii="Times New Roman" w:hAnsi="Times New Roman" w:cs="Times New Roman"/>
          <w:sz w:val="20"/>
          <w:szCs w:val="20"/>
        </w:rPr>
        <w:fldChar w:fldCharType="begin">
          <w:fldData xml:space="preserve">PEVuZE5vdGU+PENpdGU+PEF1dGhvcj5CYXJyZXR0PC9BdXRob3I+PFllYXI+MjAxODwvWWVhcj48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</w:fldData>
        </w:fldChar>
      </w:r>
      <w:r w:rsidR="00CB206C" w:rsidRPr="009338F6">
        <w:rPr>
          <w:rFonts w:ascii="Times New Roman" w:hAnsi="Times New Roman" w:cs="Times New Roman"/>
          <w:sz w:val="20"/>
          <w:szCs w:val="20"/>
        </w:rPr>
        <w:instrText xml:space="preserve"> ADDIN EN.CITE.DATA </w:instrText>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end"/>
      </w:r>
      <w:r w:rsidR="00CB206C" w:rsidRPr="009338F6">
        <w:rPr>
          <w:rFonts w:ascii="Times New Roman" w:hAnsi="Times New Roman" w:cs="Times New Roman"/>
          <w:sz w:val="20"/>
          <w:szCs w:val="20"/>
        </w:rPr>
      </w:r>
      <w:r w:rsidR="00CB206C" w:rsidRPr="009338F6">
        <w:rPr>
          <w:rFonts w:ascii="Times New Roman" w:hAnsi="Times New Roman" w:cs="Times New Roman"/>
          <w:sz w:val="20"/>
          <w:szCs w:val="20"/>
        </w:rPr>
        <w:fldChar w:fldCharType="separate"/>
      </w:r>
      <w:r w:rsidR="00CB206C" w:rsidRPr="009338F6">
        <w:rPr>
          <w:rFonts w:ascii="Times New Roman" w:hAnsi="Times New Roman" w:cs="Times New Roman"/>
          <w:noProof/>
          <w:sz w:val="20"/>
          <w:szCs w:val="20"/>
        </w:rPr>
        <w:t>(Barrett et al., 2018; Kaelen et al., 2018)</w:t>
      </w:r>
      <w:r w:rsidR="00CB206C" w:rsidRPr="009338F6">
        <w:rPr>
          <w:rFonts w:ascii="Times New Roman" w:hAnsi="Times New Roman" w:cs="Times New Roman"/>
          <w:sz w:val="20"/>
          <w:szCs w:val="20"/>
        </w:rPr>
        <w:fldChar w:fldCharType="end"/>
      </w:r>
      <w:r w:rsidR="00CB206C" w:rsidRPr="009338F6">
        <w:rPr>
          <w:rFonts w:ascii="Times New Roman" w:hAnsi="Times New Roman" w:cs="Times New Roman"/>
          <w:sz w:val="20"/>
          <w:szCs w:val="20"/>
        </w:rPr>
        <w:t>.</w:t>
      </w:r>
      <w:r w:rsidRPr="009338F6">
        <w:rPr>
          <w:rFonts w:ascii="Times New Roman" w:hAnsi="Times New Roman" w:cs="Times New Roman"/>
          <w:sz w:val="20"/>
          <w:szCs w:val="20"/>
        </w:rPr>
        <w:t xml:space="preserve"> </w:t>
      </w:r>
      <w:r w:rsidR="00B7493E" w:rsidRPr="009338F6">
        <w:rPr>
          <w:rFonts w:ascii="Times New Roman" w:hAnsi="Times New Roman" w:cs="Times New Roman"/>
          <w:sz w:val="20"/>
          <w:szCs w:val="20"/>
        </w:rPr>
        <w:t xml:space="preserve">In traditional indigenous contexts, music is often </w:t>
      </w:r>
      <w:r w:rsidR="003A463D" w:rsidRPr="009338F6">
        <w:rPr>
          <w:rFonts w:ascii="Times New Roman" w:hAnsi="Times New Roman" w:cs="Times New Roman"/>
          <w:sz w:val="20"/>
          <w:szCs w:val="20"/>
        </w:rPr>
        <w:t>a live performance</w:t>
      </w:r>
      <w:r w:rsidR="00B7493E" w:rsidRPr="009338F6">
        <w:rPr>
          <w:rFonts w:ascii="Times New Roman" w:hAnsi="Times New Roman" w:cs="Times New Roman"/>
          <w:sz w:val="20"/>
          <w:szCs w:val="20"/>
        </w:rPr>
        <w:t>, in the form of</w:t>
      </w:r>
      <w:r w:rsidR="00706702" w:rsidRPr="009338F6">
        <w:rPr>
          <w:rFonts w:ascii="Times New Roman" w:hAnsi="Times New Roman" w:cs="Times New Roman"/>
          <w:sz w:val="20"/>
          <w:szCs w:val="20"/>
        </w:rPr>
        <w:t xml:space="preserve"> chants or songs accompanied by instruments,</w:t>
      </w:r>
      <w:r w:rsidR="00B7493E" w:rsidRPr="009338F6">
        <w:rPr>
          <w:rFonts w:ascii="Times New Roman" w:hAnsi="Times New Roman" w:cs="Times New Roman"/>
          <w:sz w:val="20"/>
          <w:szCs w:val="20"/>
        </w:rPr>
        <w:t xml:space="preserve"> </w:t>
      </w:r>
      <w:r w:rsidR="00706702" w:rsidRPr="009338F6">
        <w:rPr>
          <w:rFonts w:ascii="Times New Roman" w:hAnsi="Times New Roman" w:cs="Times New Roman"/>
          <w:sz w:val="20"/>
          <w:szCs w:val="20"/>
        </w:rPr>
        <w:t>and is considered the conduit through which the psychedelic ritual</w:t>
      </w:r>
      <w:r w:rsidR="00B7493E" w:rsidRPr="009338F6">
        <w:rPr>
          <w:rFonts w:ascii="Times New Roman" w:hAnsi="Times New Roman" w:cs="Times New Roman"/>
          <w:sz w:val="20"/>
          <w:szCs w:val="20"/>
        </w:rPr>
        <w:t xml:space="preserve"> </w:t>
      </w:r>
      <w:r w:rsidR="00706702" w:rsidRPr="009338F6">
        <w:rPr>
          <w:rFonts w:ascii="Times New Roman" w:hAnsi="Times New Roman" w:cs="Times New Roman"/>
          <w:sz w:val="20"/>
          <w:szCs w:val="20"/>
        </w:rPr>
        <w:t xml:space="preserve">unfolds </w:t>
      </w:r>
      <w:r w:rsidR="00CB206C" w:rsidRPr="009338F6">
        <w:rPr>
          <w:rFonts w:ascii="Times New Roman" w:hAnsi="Times New Roman" w:cs="Times New Roman"/>
          <w:sz w:val="20"/>
          <w:szCs w:val="20"/>
        </w:rPr>
        <w:fldChar w:fldCharType="begin"/>
      </w:r>
      <w:r w:rsidR="00EA6080" w:rsidRPr="009338F6">
        <w:rPr>
          <w:rFonts w:ascii="Times New Roman" w:hAnsi="Times New Roman" w:cs="Times New Roman"/>
          <w:sz w:val="20"/>
          <w:szCs w:val="20"/>
        </w:rPr>
        <w:instrText xml:space="preserve"> ADDIN EN.CITE &lt;EndNote&gt;&lt;Cite&gt;&lt;Author&gt;Jerotic&lt;/Author&gt;&lt;Year&gt;2024&lt;/Year&gt;&lt;RecNum&gt;783&lt;/RecNum&gt;&lt;DisplayText&gt;(Jerotic et al., 2024; Sabina, 2003)&lt;/DisplayText&gt;&lt;record&gt;&lt;rec-number&gt;783&lt;/rec-number&gt;&lt;foreign-keys&gt;&lt;key app="EN" db-id="vzsr5et5yvt991ed9savare6asv2dz5dt5z2" timestamp="1712506638" guid="587c011a-708f-4ae4-8510-5fb9b7a45dd7"&gt;783&lt;/key&gt;&lt;/foreign-keys&gt;&lt;ref-type name="Journal Article"&gt;17&lt;/ref-type&gt;&lt;contributors&gt;&lt;authors&gt;&lt;author&gt;Jerotic, Katarina&lt;/author&gt;&lt;author&gt;Vuust, Peter&lt;/author&gt;&lt;author&gt;Kringelbach, Morten L.&lt;/author&gt;&lt;/authors&gt;&lt;/contributors&gt;&lt;titles&gt;&lt;title&gt;Psychedelia: The interplay of music and psychedelics&lt;/title&gt;&lt;secondary-title&gt;Annals of the New York Academy of Sciences&lt;/secondary-title&gt;&lt;/titles&gt;&lt;periodical&gt;&lt;full-title&gt;Annals of the New York academy of sciences&lt;/full-title&gt;&lt;/periodical&gt;&lt;pages&gt;12-28&lt;/pages&gt;&lt;volume&gt;1531&lt;/volume&gt;&lt;number&gt;1&lt;/number&gt;&lt;dates&gt;&lt;year&gt;2024&lt;/year&gt;&lt;/dates&gt;&lt;publisher&gt;Wiley&lt;/publisher&gt;&lt;isbn&gt;0077-8923&lt;/isbn&gt;&lt;urls&gt;&lt;related-urls&gt;&lt;url&gt;https://dx.doi.org/10.1111/nyas.15082&lt;/url&gt;&lt;/related-urls&gt;&lt;/urls&gt;&lt;electronic-resource-num&gt;10.1111/nyas.15082&lt;/electronic-resource-num&gt;&lt;/record&gt;&lt;/Cite&gt;&lt;Cite&gt;&lt;Author&gt;Sabina&lt;/Author&gt;&lt;Year&gt;2003&lt;/Year&gt;&lt;RecNum&gt;897&lt;/RecNum&gt;&lt;record&gt;&lt;rec-number&gt;897&lt;/rec-number&gt;&lt;foreign-keys&gt;&lt;key app="EN" db-id="vzsr5et5yvt991ed9savare6asv2dz5dt5z2" timestamp="1724106464"&gt;897&lt;/key&gt;&lt;/foreign-keys&gt;&lt;ref-type name="Book"&gt;6&lt;/ref-type&gt;&lt;contributors&gt;&lt;authors&gt;&lt;author&gt;Sabina, María&lt;/author&gt;&lt;/authors&gt;&lt;/contributors&gt;&lt;titles&gt;&lt;title&gt;María Sabina: Selections&lt;/title&gt;&lt;/titles&gt;&lt;volume&gt;2&lt;/volume&gt;&lt;dates&gt;&lt;year&gt;2003&lt;/year&gt;&lt;/dates&gt;&lt;publisher&gt;Univ of California Press&lt;/publisher&gt;&lt;isbn&gt;0520239539&lt;/isbn&gt;&lt;urls&gt;&lt;/urls&gt;&lt;/record&gt;&lt;/Cite&gt;&lt;/EndNote&gt;</w:instrText>
      </w:r>
      <w:r w:rsidR="00CB206C" w:rsidRPr="009338F6">
        <w:rPr>
          <w:rFonts w:ascii="Times New Roman" w:hAnsi="Times New Roman" w:cs="Times New Roman"/>
          <w:sz w:val="20"/>
          <w:szCs w:val="20"/>
        </w:rPr>
        <w:fldChar w:fldCharType="separate"/>
      </w:r>
      <w:r w:rsidR="00EA6080" w:rsidRPr="009338F6">
        <w:rPr>
          <w:rFonts w:ascii="Times New Roman" w:hAnsi="Times New Roman" w:cs="Times New Roman"/>
          <w:noProof/>
          <w:sz w:val="20"/>
          <w:szCs w:val="20"/>
        </w:rPr>
        <w:t>(Jerotic et al., 2024; Sabina, 2003)</w:t>
      </w:r>
      <w:r w:rsidR="00CB206C" w:rsidRPr="009338F6">
        <w:rPr>
          <w:rFonts w:ascii="Times New Roman" w:hAnsi="Times New Roman" w:cs="Times New Roman"/>
          <w:sz w:val="20"/>
          <w:szCs w:val="20"/>
        </w:rPr>
        <w:fldChar w:fldCharType="end"/>
      </w:r>
      <w:r w:rsidR="00CB206C" w:rsidRPr="009338F6">
        <w:rPr>
          <w:rFonts w:ascii="Times New Roman" w:hAnsi="Times New Roman" w:cs="Times New Roman"/>
          <w:sz w:val="20"/>
          <w:szCs w:val="20"/>
        </w:rPr>
        <w:t>.</w:t>
      </w:r>
      <w:r w:rsidR="00B7493E" w:rsidRPr="009338F6">
        <w:rPr>
          <w:rFonts w:ascii="Times New Roman" w:hAnsi="Times New Roman" w:cs="Times New Roman"/>
          <w:sz w:val="20"/>
          <w:szCs w:val="20"/>
        </w:rPr>
        <w:t xml:space="preserve"> </w:t>
      </w:r>
    </w:p>
    <w:p w14:paraId="277BF8DB" w14:textId="77777777" w:rsidR="00A57C05" w:rsidRPr="009338F6" w:rsidRDefault="00A57C05" w:rsidP="00A57C05">
      <w:pPr>
        <w:rPr>
          <w:rFonts w:ascii="Times New Roman" w:hAnsi="Times New Roman" w:cs="Times New Roman"/>
          <w:sz w:val="20"/>
          <w:szCs w:val="20"/>
        </w:rPr>
      </w:pPr>
    </w:p>
    <w:p w14:paraId="18640823" w14:textId="77777777" w:rsidR="008C7916" w:rsidRPr="009338F6" w:rsidRDefault="008C7916" w:rsidP="008C791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75EE5D2F" w14:textId="76AEF1F3" w:rsidR="00AE17A5" w:rsidRPr="009338F6" w:rsidRDefault="00AE17A5" w:rsidP="00AE17A5">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sounds or music were employed </w:t>
      </w:r>
      <w:r w:rsidR="00D1522F" w:rsidRPr="009338F6">
        <w:rPr>
          <w:rFonts w:ascii="Times New Roman" w:hAnsi="Times New Roman" w:cs="Times New Roman"/>
          <w:sz w:val="20"/>
          <w:szCs w:val="20"/>
        </w:rPr>
        <w:t>during dosing sessions</w:t>
      </w:r>
      <w:r w:rsidRPr="009338F6">
        <w:rPr>
          <w:rFonts w:ascii="Times New Roman" w:hAnsi="Times New Roman" w:cs="Times New Roman"/>
          <w:sz w:val="20"/>
          <w:szCs w:val="20"/>
        </w:rPr>
        <w:t>?</w:t>
      </w:r>
    </w:p>
    <w:p w14:paraId="5479D3E7" w14:textId="77777777" w:rsidR="00AE17A5" w:rsidRPr="009338F6" w:rsidRDefault="00AE17A5" w:rsidP="00AE17A5">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Was the music live or recorded? If recorded, is the playlist available?</w:t>
      </w:r>
    </w:p>
    <w:p w14:paraId="60C31A42" w14:textId="77777777" w:rsidR="00AE17A5" w:rsidRPr="009338F6" w:rsidRDefault="00AE17A5" w:rsidP="00AE17A5">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Was music played with speakers and/or headphones?</w:t>
      </w:r>
    </w:p>
    <w:p w14:paraId="37D351E9" w14:textId="77777777" w:rsidR="00AE17A5" w:rsidRPr="009338F6" w:rsidRDefault="00AE17A5" w:rsidP="00AE17A5">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Were there periods of silence?</w:t>
      </w:r>
    </w:p>
    <w:p w14:paraId="40FA1BC1" w14:textId="499A1CE7" w:rsidR="00AE17A5" w:rsidRPr="009338F6" w:rsidRDefault="00AE17A5" w:rsidP="00AE17A5">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Did participants choose the music?</w:t>
      </w:r>
      <w:r w:rsidR="00E96AB0" w:rsidRPr="009338F6">
        <w:rPr>
          <w:rFonts w:ascii="Times New Roman" w:hAnsi="Times New Roman" w:cs="Times New Roman"/>
          <w:sz w:val="20"/>
          <w:szCs w:val="20"/>
        </w:rPr>
        <w:t xml:space="preserve"> </w:t>
      </w:r>
      <w:r w:rsidR="008D7983" w:rsidRPr="009338F6">
        <w:rPr>
          <w:rFonts w:ascii="Times New Roman" w:hAnsi="Times New Roman" w:cs="Times New Roman"/>
          <w:sz w:val="20"/>
          <w:szCs w:val="20"/>
        </w:rPr>
        <w:t xml:space="preserve">Was it familiar or unfamiliar to them? </w:t>
      </w:r>
      <w:r w:rsidR="00E96AB0" w:rsidRPr="009338F6">
        <w:rPr>
          <w:rFonts w:ascii="Times New Roman" w:hAnsi="Times New Roman" w:cs="Times New Roman"/>
          <w:sz w:val="20"/>
          <w:szCs w:val="20"/>
        </w:rPr>
        <w:t>Could they choose silence?</w:t>
      </w:r>
    </w:p>
    <w:p w14:paraId="56079939" w14:textId="11AE15C6" w:rsidR="00AE17A5" w:rsidRPr="009338F6" w:rsidRDefault="00AE17A5" w:rsidP="00AE17A5">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What qualities of the music were curated, such as emotionality, lyrics, genre, arc</w:t>
      </w:r>
      <w:r w:rsidR="008D7983" w:rsidRPr="009338F6">
        <w:rPr>
          <w:rFonts w:ascii="Times New Roman" w:hAnsi="Times New Roman" w:cs="Times New Roman"/>
          <w:sz w:val="20"/>
          <w:szCs w:val="20"/>
        </w:rPr>
        <w:t>, tempo</w:t>
      </w:r>
      <w:r w:rsidRPr="009338F6">
        <w:rPr>
          <w:rFonts w:ascii="Times New Roman" w:hAnsi="Times New Roman" w:cs="Times New Roman"/>
          <w:sz w:val="20"/>
          <w:szCs w:val="20"/>
        </w:rPr>
        <w:t>?</w:t>
      </w:r>
    </w:p>
    <w:p w14:paraId="174729D0" w14:textId="77777777" w:rsidR="008C7916" w:rsidRPr="009338F6" w:rsidRDefault="008C7916" w:rsidP="008C7916">
      <w:pPr>
        <w:rPr>
          <w:rFonts w:ascii="Times New Roman" w:hAnsi="Times New Roman" w:cs="Times New Roman"/>
          <w:sz w:val="20"/>
          <w:szCs w:val="20"/>
        </w:rPr>
      </w:pPr>
    </w:p>
    <w:p w14:paraId="201BE05D" w14:textId="77777777" w:rsidR="008C7916" w:rsidRPr="009338F6" w:rsidRDefault="008C7916" w:rsidP="008C7916">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030DEDAA" w14:textId="46C06965" w:rsidR="0057675D" w:rsidRPr="009338F6" w:rsidRDefault="0047603F" w:rsidP="0057675D">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w:t>
      </w:r>
      <w:r w:rsidR="0057675D" w:rsidRPr="009338F6">
        <w:rPr>
          <w:rFonts w:ascii="Times New Roman" w:hAnsi="Times New Roman" w:cs="Times New Roman"/>
          <w:sz w:val="20"/>
          <w:szCs w:val="20"/>
        </w:rPr>
        <w:t xml:space="preserve">Sound(s) </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E.g., silence vs natural/ambient sounds vs music vs other; what types of music (if used) and who selected/controlled it; how music/sounds were heard (headphones vs speakers vs something live); etc. All should be specific enough to support replication.</w:t>
      </w:r>
      <w:r>
        <w:rPr>
          <w:rFonts w:ascii="Times New Roman" w:hAnsi="Times New Roman" w:cs="Times New Roman"/>
          <w:sz w:val="20"/>
          <w:szCs w:val="20"/>
        </w:rPr>
        <w:t>”</w:t>
      </w:r>
    </w:p>
    <w:p w14:paraId="486353B8" w14:textId="515BB601" w:rsidR="0057675D" w:rsidRPr="009338F6" w:rsidRDefault="0047603F" w:rsidP="0057675D">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57675D" w:rsidRPr="009338F6">
        <w:rPr>
          <w:rFonts w:ascii="Times New Roman" w:hAnsi="Times New Roman" w:cs="Times New Roman"/>
          <w:sz w:val="20"/>
          <w:szCs w:val="20"/>
        </w:rPr>
        <w:t>Music has been consistently identified by clinical trial participants as central drivers of their experiences during dosing sessions.</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w:t>
      </w:r>
    </w:p>
    <w:p w14:paraId="258FA632" w14:textId="3C716339" w:rsidR="0057675D" w:rsidRPr="009338F6" w:rsidRDefault="0047603F" w:rsidP="0057675D">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57675D" w:rsidRPr="009338F6">
        <w:rPr>
          <w:rFonts w:ascii="Times New Roman" w:hAnsi="Times New Roman" w:cs="Times New Roman"/>
          <w:sz w:val="20"/>
          <w:szCs w:val="20"/>
        </w:rPr>
        <w:t xml:space="preserve">Playlist </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This needs to </w:t>
      </w:r>
      <w:proofErr w:type="gramStart"/>
      <w:r w:rsidR="0057675D" w:rsidRPr="009338F6">
        <w:rPr>
          <w:rFonts w:ascii="Times New Roman" w:hAnsi="Times New Roman" w:cs="Times New Roman"/>
          <w:sz w:val="20"/>
          <w:szCs w:val="20"/>
        </w:rPr>
        <w:t>prepared</w:t>
      </w:r>
      <w:proofErr w:type="gramEnd"/>
      <w:r w:rsidR="0057675D" w:rsidRPr="009338F6">
        <w:rPr>
          <w:rFonts w:ascii="Times New Roman" w:hAnsi="Times New Roman" w:cs="Times New Roman"/>
          <w:sz w:val="20"/>
          <w:szCs w:val="20"/>
        </w:rPr>
        <w:t xml:space="preserve"> with participant(s) in mind and when possible, chosen by a participant. Spaces for silence can also be </w:t>
      </w:r>
      <w:proofErr w:type="gramStart"/>
      <w:r w:rsidR="0057675D" w:rsidRPr="009338F6">
        <w:rPr>
          <w:rFonts w:ascii="Times New Roman" w:hAnsi="Times New Roman" w:cs="Times New Roman"/>
          <w:sz w:val="20"/>
          <w:szCs w:val="20"/>
        </w:rPr>
        <w:t>really important</w:t>
      </w:r>
      <w:proofErr w:type="gramEnd"/>
      <w:r w:rsidR="0057675D" w:rsidRPr="009338F6">
        <w:rPr>
          <w:rFonts w:ascii="Times New Roman" w:hAnsi="Times New Roman" w:cs="Times New Roman"/>
          <w:sz w:val="20"/>
          <w:szCs w:val="20"/>
        </w:rPr>
        <w:t>.</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w:t>
      </w:r>
    </w:p>
    <w:p w14:paraId="291362C5" w14:textId="77777777" w:rsidR="008C7916" w:rsidRPr="009338F6" w:rsidRDefault="008C7916" w:rsidP="00A57C05">
      <w:pPr>
        <w:rPr>
          <w:rFonts w:ascii="Times New Roman" w:hAnsi="Times New Roman" w:cs="Times New Roman"/>
          <w:sz w:val="20"/>
          <w:szCs w:val="20"/>
        </w:rPr>
      </w:pPr>
    </w:p>
    <w:p w14:paraId="701608FF" w14:textId="77777777" w:rsidR="008C7916" w:rsidRPr="009338F6" w:rsidRDefault="008C7916" w:rsidP="00A57C05">
      <w:pPr>
        <w:rPr>
          <w:rFonts w:ascii="Times New Roman" w:hAnsi="Times New Roman" w:cs="Times New Roman"/>
          <w:sz w:val="20"/>
          <w:szCs w:val="20"/>
        </w:rPr>
      </w:pPr>
    </w:p>
    <w:p w14:paraId="4D529674" w14:textId="77777777" w:rsidR="00A57C05" w:rsidRPr="009338F6" w:rsidRDefault="00A57C05" w:rsidP="00A57C05">
      <w:pPr>
        <w:rPr>
          <w:rFonts w:ascii="Times New Roman" w:hAnsi="Times New Roman" w:cs="Times New Roman"/>
          <w:sz w:val="20"/>
          <w:szCs w:val="20"/>
        </w:rPr>
      </w:pPr>
    </w:p>
    <w:p w14:paraId="3637D157" w14:textId="77777777" w:rsidR="00A57C05" w:rsidRPr="009338F6" w:rsidRDefault="00A57C05" w:rsidP="00A57C05">
      <w:pPr>
        <w:rPr>
          <w:rFonts w:ascii="Times New Roman" w:hAnsi="Times New Roman" w:cs="Times New Roman"/>
          <w:sz w:val="20"/>
          <w:szCs w:val="20"/>
        </w:rPr>
      </w:pPr>
    </w:p>
    <w:p w14:paraId="706C2256" w14:textId="1658BA6B" w:rsidR="000C7A4B" w:rsidRPr="009338F6" w:rsidRDefault="000C7A4B">
      <w:pPr>
        <w:rPr>
          <w:rStyle w:val="SubtleReference"/>
          <w:rFonts w:ascii="Times New Roman" w:eastAsiaTheme="minorEastAsia" w:hAnsi="Times New Roman" w:cs="Times New Roman"/>
          <w:spacing w:val="15"/>
          <w:sz w:val="20"/>
          <w:szCs w:val="20"/>
        </w:rPr>
      </w:pPr>
      <w:r w:rsidRPr="009338F6">
        <w:rPr>
          <w:rStyle w:val="SubtleReference"/>
          <w:rFonts w:ascii="Times New Roman" w:hAnsi="Times New Roman" w:cs="Times New Roman"/>
          <w:sz w:val="20"/>
          <w:szCs w:val="20"/>
        </w:rPr>
        <w:br w:type="page"/>
      </w:r>
    </w:p>
    <w:p w14:paraId="7DD5CDAB" w14:textId="1658BA6B" w:rsidR="00B37334" w:rsidRPr="009338F6" w:rsidRDefault="00B37334" w:rsidP="00D260F2">
      <w:pPr>
        <w:pStyle w:val="Heading2"/>
        <w:rPr>
          <w:smallCaps/>
          <w:color w:val="5A5A5A" w:themeColor="text1" w:themeTint="A5"/>
        </w:rPr>
      </w:pPr>
      <w:bookmarkStart w:id="14" w:name="_Toc176701436"/>
      <w:r w:rsidRPr="009338F6">
        <w:lastRenderedPageBreak/>
        <w:t>Item 12. Interpersonal interventions</w:t>
      </w:r>
      <w:bookmarkEnd w:id="14"/>
    </w:p>
    <w:p w14:paraId="0C78F839" w14:textId="77777777" w:rsidR="009338F6" w:rsidRPr="009338F6" w:rsidRDefault="009338F6" w:rsidP="009338F6">
      <w:pPr>
        <w:rPr>
          <w:rStyle w:val="SubtleEmphasis"/>
          <w:rFonts w:ascii="Times New Roman" w:hAnsi="Times New Roman" w:cs="Times New Roman"/>
          <w:color w:val="000000" w:themeColor="text1"/>
          <w:sz w:val="20"/>
          <w:szCs w:val="20"/>
        </w:rPr>
      </w:pPr>
    </w:p>
    <w:p w14:paraId="7B7EDDAF" w14:textId="4555ED2F" w:rsidR="00B7493E" w:rsidRPr="009338F6" w:rsidRDefault="00A57C05" w:rsidP="009338F6">
      <w:pPr>
        <w:rPr>
          <w:sz w:val="20"/>
          <w:szCs w:val="20"/>
        </w:rPr>
      </w:pPr>
      <w:r w:rsidRPr="009338F6">
        <w:rPr>
          <w:rStyle w:val="SubtleEmphasis"/>
          <w:rFonts w:ascii="Times New Roman" w:hAnsi="Times New Roman" w:cs="Times New Roman"/>
          <w:color w:val="000000" w:themeColor="text1"/>
          <w:sz w:val="20"/>
          <w:szCs w:val="20"/>
        </w:rPr>
        <w:t xml:space="preserve">Verbal or physical interpersonal interventions used throughout the session, and how consent was obtained. </w:t>
      </w:r>
    </w:p>
    <w:p w14:paraId="006EEA2B" w14:textId="77777777" w:rsidR="009338F6" w:rsidRPr="009338F6" w:rsidRDefault="009338F6" w:rsidP="008C7916">
      <w:pPr>
        <w:rPr>
          <w:rFonts w:ascii="Times New Roman" w:hAnsi="Times New Roman" w:cs="Times New Roman"/>
          <w:sz w:val="20"/>
          <w:szCs w:val="20"/>
        </w:rPr>
      </w:pPr>
    </w:p>
    <w:p w14:paraId="11166F70" w14:textId="56347BC9" w:rsidR="004A6391" w:rsidRPr="009338F6" w:rsidRDefault="00A57C05" w:rsidP="008C7916">
      <w:pPr>
        <w:rPr>
          <w:rFonts w:ascii="Times New Roman" w:hAnsi="Times New Roman" w:cs="Times New Roman"/>
          <w:sz w:val="20"/>
          <w:szCs w:val="20"/>
        </w:rPr>
      </w:pPr>
      <w:r w:rsidRPr="009338F6">
        <w:rPr>
          <w:rFonts w:ascii="Times New Roman" w:hAnsi="Times New Roman" w:cs="Times New Roman"/>
          <w:sz w:val="20"/>
          <w:szCs w:val="20"/>
        </w:rPr>
        <w:t>Interpersonal intervention</w:t>
      </w:r>
      <w:r w:rsidR="00D5226F" w:rsidRPr="009338F6">
        <w:rPr>
          <w:rFonts w:ascii="Times New Roman" w:hAnsi="Times New Roman" w:cs="Times New Roman"/>
          <w:sz w:val="20"/>
          <w:szCs w:val="20"/>
        </w:rPr>
        <w:t xml:space="preserve">s, whether </w:t>
      </w:r>
      <w:r w:rsidRPr="009338F6">
        <w:rPr>
          <w:rFonts w:ascii="Times New Roman" w:hAnsi="Times New Roman" w:cs="Times New Roman"/>
          <w:sz w:val="20"/>
          <w:szCs w:val="20"/>
        </w:rPr>
        <w:t>verbal or physical</w:t>
      </w:r>
      <w:r w:rsidR="00D5226F" w:rsidRPr="009338F6">
        <w:rPr>
          <w:rFonts w:ascii="Times New Roman" w:hAnsi="Times New Roman" w:cs="Times New Roman"/>
          <w:sz w:val="20"/>
          <w:szCs w:val="20"/>
        </w:rPr>
        <w:t>, are common features of psychedelic-assisted therapy sessions</w:t>
      </w:r>
      <w:r w:rsidRPr="009338F6">
        <w:rPr>
          <w:rFonts w:ascii="Times New Roman" w:hAnsi="Times New Roman" w:cs="Times New Roman"/>
          <w:sz w:val="20"/>
          <w:szCs w:val="20"/>
        </w:rPr>
        <w:t xml:space="preserve">. </w:t>
      </w:r>
      <w:r w:rsidR="00D5226F" w:rsidRPr="009338F6">
        <w:rPr>
          <w:rFonts w:ascii="Times New Roman" w:hAnsi="Times New Roman" w:cs="Times New Roman"/>
          <w:sz w:val="20"/>
          <w:szCs w:val="20"/>
        </w:rPr>
        <w:t xml:space="preserve">The use of verbal interventions varies </w:t>
      </w:r>
      <w:r w:rsidRPr="009338F6">
        <w:rPr>
          <w:rFonts w:ascii="Times New Roman" w:hAnsi="Times New Roman" w:cs="Times New Roman"/>
          <w:sz w:val="20"/>
          <w:szCs w:val="20"/>
        </w:rPr>
        <w:t>greatly across study groups, depending on the therapeutic model, the substance used, the population treated</w:t>
      </w:r>
      <w:r w:rsidR="00861C47">
        <w:rPr>
          <w:rFonts w:ascii="Times New Roman" w:hAnsi="Times New Roman" w:cs="Times New Roman"/>
          <w:sz w:val="20"/>
          <w:szCs w:val="20"/>
        </w:rPr>
        <w:t>,</w:t>
      </w:r>
      <w:r w:rsidRPr="009338F6">
        <w:rPr>
          <w:rFonts w:ascii="Times New Roman" w:hAnsi="Times New Roman" w:cs="Times New Roman"/>
          <w:sz w:val="20"/>
          <w:szCs w:val="20"/>
        </w:rPr>
        <w:t xml:space="preserve"> and the individual </w:t>
      </w:r>
      <w:r w:rsidR="0047603F">
        <w:rPr>
          <w:rFonts w:ascii="Times New Roman" w:hAnsi="Times New Roman" w:cs="Times New Roman"/>
          <w:sz w:val="20"/>
          <w:szCs w:val="20"/>
        </w:rPr>
        <w:t>participants</w:t>
      </w:r>
      <w:r w:rsidR="00B539A5" w:rsidRPr="009338F6">
        <w:rPr>
          <w:rFonts w:ascii="Times New Roman" w:hAnsi="Times New Roman" w:cs="Times New Roman"/>
          <w:sz w:val="20"/>
          <w:szCs w:val="20"/>
        </w:rPr>
        <w:t>/facilitators</w:t>
      </w:r>
      <w:r w:rsidRPr="009338F6">
        <w:rPr>
          <w:rFonts w:ascii="Times New Roman" w:hAnsi="Times New Roman" w:cs="Times New Roman"/>
          <w:sz w:val="20"/>
          <w:szCs w:val="20"/>
        </w:rPr>
        <w:t xml:space="preserve"> themselves</w:t>
      </w:r>
      <w:r w:rsidR="004A6391" w:rsidRPr="009338F6">
        <w:rPr>
          <w:rFonts w:ascii="Times New Roman" w:hAnsi="Times New Roman" w:cs="Times New Roman"/>
          <w:sz w:val="20"/>
          <w:szCs w:val="20"/>
        </w:rPr>
        <w:t xml:space="preserve">, potentially ranging from </w:t>
      </w:r>
      <w:r w:rsidR="00D5226F" w:rsidRPr="009338F6">
        <w:rPr>
          <w:rFonts w:ascii="Times New Roman" w:hAnsi="Times New Roman" w:cs="Times New Roman"/>
          <w:sz w:val="20"/>
          <w:szCs w:val="20"/>
        </w:rPr>
        <w:t xml:space="preserve">simple </w:t>
      </w:r>
      <w:r w:rsidR="0064515F">
        <w:rPr>
          <w:rFonts w:ascii="Times New Roman" w:hAnsi="Times New Roman" w:cs="Times New Roman"/>
          <w:sz w:val="20"/>
          <w:szCs w:val="20"/>
        </w:rPr>
        <w:t>‘</w:t>
      </w:r>
      <w:r w:rsidR="00D5226F" w:rsidRPr="009338F6">
        <w:rPr>
          <w:rFonts w:ascii="Times New Roman" w:hAnsi="Times New Roman" w:cs="Times New Roman"/>
          <w:sz w:val="20"/>
          <w:szCs w:val="20"/>
        </w:rPr>
        <w:t>check-ins</w:t>
      </w:r>
      <w:r w:rsidR="0064515F">
        <w:rPr>
          <w:rFonts w:ascii="Times New Roman" w:hAnsi="Times New Roman" w:cs="Times New Roman"/>
          <w:sz w:val="20"/>
          <w:szCs w:val="20"/>
        </w:rPr>
        <w:t>’</w:t>
      </w:r>
      <w:r w:rsidR="00D5226F" w:rsidRPr="009338F6">
        <w:rPr>
          <w:rFonts w:ascii="Times New Roman" w:hAnsi="Times New Roman" w:cs="Times New Roman"/>
          <w:sz w:val="20"/>
          <w:szCs w:val="20"/>
        </w:rPr>
        <w:t xml:space="preserve"> to </w:t>
      </w:r>
      <w:r w:rsidR="004A6391" w:rsidRPr="009338F6">
        <w:rPr>
          <w:rFonts w:ascii="Times New Roman" w:hAnsi="Times New Roman" w:cs="Times New Roman"/>
          <w:sz w:val="20"/>
          <w:szCs w:val="20"/>
        </w:rPr>
        <w:t xml:space="preserve">consistent </w:t>
      </w:r>
      <w:r w:rsidR="00D5226F" w:rsidRPr="009338F6">
        <w:rPr>
          <w:rFonts w:ascii="Times New Roman" w:hAnsi="Times New Roman" w:cs="Times New Roman"/>
          <w:sz w:val="20"/>
          <w:szCs w:val="20"/>
        </w:rPr>
        <w:t>conversations</w:t>
      </w:r>
      <w:r w:rsidR="00706702" w:rsidRPr="009338F6">
        <w:rPr>
          <w:rFonts w:ascii="Times New Roman" w:hAnsi="Times New Roman" w:cs="Times New Roman"/>
          <w:sz w:val="20"/>
          <w:szCs w:val="20"/>
        </w:rPr>
        <w:t xml:space="preserve"> during dosing session</w:t>
      </w:r>
      <w:r w:rsidR="004A6391" w:rsidRPr="009338F6">
        <w:rPr>
          <w:rFonts w:ascii="Times New Roman" w:hAnsi="Times New Roman" w:cs="Times New Roman"/>
          <w:sz w:val="20"/>
          <w:szCs w:val="20"/>
        </w:rPr>
        <w:t>s</w:t>
      </w:r>
      <w:r w:rsidR="00D5226F" w:rsidRPr="009338F6">
        <w:rPr>
          <w:rFonts w:ascii="Times New Roman" w:hAnsi="Times New Roman" w:cs="Times New Roman"/>
          <w:sz w:val="20"/>
          <w:szCs w:val="20"/>
        </w:rPr>
        <w:t>.</w:t>
      </w:r>
      <w:r w:rsidRPr="009338F6">
        <w:rPr>
          <w:rFonts w:ascii="Times New Roman" w:hAnsi="Times New Roman" w:cs="Times New Roman"/>
          <w:sz w:val="20"/>
          <w:szCs w:val="20"/>
        </w:rPr>
        <w:t xml:space="preserve"> </w:t>
      </w:r>
    </w:p>
    <w:p w14:paraId="5FAAE1E9" w14:textId="77777777" w:rsidR="004A6391" w:rsidRPr="009338F6" w:rsidRDefault="004A6391" w:rsidP="008C7916">
      <w:pPr>
        <w:rPr>
          <w:rFonts w:ascii="Times New Roman" w:hAnsi="Times New Roman" w:cs="Times New Roman"/>
          <w:sz w:val="20"/>
          <w:szCs w:val="20"/>
        </w:rPr>
      </w:pPr>
    </w:p>
    <w:p w14:paraId="08A5A40C" w14:textId="40C5597E" w:rsidR="00FA0C86" w:rsidRPr="009338F6" w:rsidRDefault="00D5226F" w:rsidP="008C7916">
      <w:pPr>
        <w:rPr>
          <w:rFonts w:ascii="Times New Roman" w:hAnsi="Times New Roman" w:cs="Times New Roman"/>
          <w:sz w:val="20"/>
          <w:szCs w:val="20"/>
        </w:rPr>
      </w:pPr>
      <w:r w:rsidRPr="009338F6">
        <w:rPr>
          <w:rFonts w:ascii="Times New Roman" w:hAnsi="Times New Roman" w:cs="Times New Roman"/>
          <w:sz w:val="20"/>
          <w:szCs w:val="20"/>
        </w:rPr>
        <w:t xml:space="preserve">Physical interventions, including physical touch and bodywork, </w:t>
      </w:r>
      <w:r w:rsidR="00EA6080" w:rsidRPr="009338F6">
        <w:rPr>
          <w:rFonts w:ascii="Times New Roman" w:hAnsi="Times New Roman" w:cs="Times New Roman"/>
          <w:sz w:val="20"/>
          <w:szCs w:val="20"/>
        </w:rPr>
        <w:t>are sometimes used in</w:t>
      </w:r>
      <w:r w:rsidRPr="009338F6">
        <w:rPr>
          <w:rFonts w:ascii="Times New Roman" w:hAnsi="Times New Roman" w:cs="Times New Roman"/>
          <w:sz w:val="20"/>
          <w:szCs w:val="20"/>
        </w:rPr>
        <w:t xml:space="preserve"> psychedelic-assisted therapy. Physical touch may involve facilitators offering </w:t>
      </w:r>
      <w:r w:rsidR="00260345" w:rsidRPr="009338F6">
        <w:rPr>
          <w:rFonts w:ascii="Times New Roman" w:hAnsi="Times New Roman" w:cs="Times New Roman"/>
          <w:sz w:val="20"/>
          <w:szCs w:val="20"/>
        </w:rPr>
        <w:t>to</w:t>
      </w:r>
      <w:r w:rsidRPr="009338F6">
        <w:rPr>
          <w:rFonts w:ascii="Times New Roman" w:hAnsi="Times New Roman" w:cs="Times New Roman"/>
          <w:sz w:val="20"/>
          <w:szCs w:val="20"/>
        </w:rPr>
        <w:t xml:space="preserve"> hold participants’ hand, foot</w:t>
      </w:r>
      <w:r w:rsidR="00260345" w:rsidRPr="009338F6">
        <w:rPr>
          <w:rFonts w:ascii="Times New Roman" w:hAnsi="Times New Roman" w:cs="Times New Roman"/>
          <w:sz w:val="20"/>
          <w:szCs w:val="20"/>
        </w:rPr>
        <w:t>,</w:t>
      </w:r>
      <w:r w:rsidRPr="009338F6">
        <w:rPr>
          <w:rFonts w:ascii="Times New Roman" w:hAnsi="Times New Roman" w:cs="Times New Roman"/>
          <w:sz w:val="20"/>
          <w:szCs w:val="20"/>
        </w:rPr>
        <w:t xml:space="preserve"> or shoulder in moments of distress</w:t>
      </w:r>
      <w:r w:rsidR="00FA52E5" w:rsidRPr="009338F6">
        <w:rPr>
          <w:rFonts w:ascii="Times New Roman" w:hAnsi="Times New Roman" w:cs="Times New Roman"/>
          <w:sz w:val="20"/>
          <w:szCs w:val="20"/>
        </w:rPr>
        <w:t xml:space="preserve"> </w:t>
      </w:r>
      <w:r w:rsidR="00FA52E5" w:rsidRPr="009338F6">
        <w:rPr>
          <w:rFonts w:ascii="Times New Roman" w:hAnsi="Times New Roman" w:cs="Times New Roman"/>
          <w:sz w:val="20"/>
          <w:szCs w:val="20"/>
        </w:rPr>
        <w:fldChar w:fldCharType="begin"/>
      </w:r>
      <w:r w:rsidR="006937A1" w:rsidRPr="009338F6">
        <w:rPr>
          <w:rFonts w:ascii="Times New Roman" w:hAnsi="Times New Roman" w:cs="Times New Roman"/>
          <w:sz w:val="20"/>
          <w:szCs w:val="20"/>
        </w:rPr>
        <w:instrText xml:space="preserve"> ADDIN EN.CITE &lt;EndNote&gt;&lt;Cite&gt;&lt;Author&gt;Guss&lt;/Author&gt;&lt;Year&gt;2020&lt;/Year&gt;&lt;RecNum&gt;761&lt;/RecNum&gt;&lt;DisplayText&gt;(Guss et al., 2020; McCabe, 1977)&lt;/DisplayText&gt;&lt;record&gt;&lt;rec-number&gt;761&lt;/rec-number&gt;&lt;foreign-keys&gt;&lt;key app="EN" db-id="vzsr5et5yvt991ed9savare6asv2dz5dt5z2" timestamp="1702255656" guid="76bc61dd-94a7-4d20-ab3a-f92c201c944c"&gt;761&lt;/key&gt;&lt;/foreign-keys&gt;&lt;ref-type name="Journal Article"&gt;17&lt;/ref-type&gt;&lt;contributors&gt;&lt;authors&gt;&lt;author&gt;Guss, Jeffrey&lt;/author&gt;&lt;author&gt;Krause, Robert&lt;/author&gt;&lt;author&gt;Sloshower, Jordan&lt;/author&gt;&lt;/authors&gt;&lt;/contributors&gt;&lt;titles&gt;&lt;title&gt;The Yale manual for psilocybin-assisted therapy of depression (using acceptance and commitment therapy as a therapeutic frame)&lt;/title&gt;&lt;/titles&gt;&lt;keywords&gt;&lt;keyword&gt;Manual&lt;/keyword&gt;&lt;/keywords&gt;&lt;dates&gt;&lt;year&gt;2020&lt;/year&gt;&lt;/dates&gt;&lt;urls&gt;&lt;/urls&gt;&lt;/record&gt;&lt;/Cite&gt;&lt;Cite&gt;&lt;Author&gt;McCabe&lt;/Author&gt;&lt;Year&gt;1977&lt;/Year&gt;&lt;RecNum&gt;861&lt;/RecNum&gt;&lt;record&gt;&lt;rec-number&gt;861&lt;/rec-number&gt;&lt;foreign-keys&gt;&lt;key app="EN" db-id="vzsr5et5yvt991ed9savare6asv2dz5dt5z2" timestamp="1721178616" guid="9abe138b-8a7e-4465-a1df-b245a51b4f31"&gt;861&lt;/key&gt;&lt;/foreign-keys&gt;&lt;ref-type name="Journal Article"&gt;17&lt;/ref-type&gt;&lt;contributors&gt;&lt;authors&gt;&lt;author&gt;McCabe, O Lee&lt;/author&gt;&lt;/authors&gt;&lt;/contributors&gt;&lt;titles&gt;&lt;title&gt;Psychedelic drug crises: toxicity and therapeutics&lt;/title&gt;&lt;secondary-title&gt;Journal of Psychedelic Drugs&lt;/secondary-title&gt;&lt;/titles&gt;&lt;periodical&gt;&lt;full-title&gt;Journal of Psychedelic Drugs&lt;/full-title&gt;&lt;/periodical&gt;&lt;pages&gt;107-121&lt;/pages&gt;&lt;volume&gt;9&lt;/volume&gt;&lt;number&gt;2&lt;/number&gt;&lt;keywords&gt;&lt;keyword&gt;touch&lt;/keyword&gt;&lt;/keywords&gt;&lt;dates&gt;&lt;year&gt;1977&lt;/year&gt;&lt;/dates&gt;&lt;isbn&gt;0022-393X&lt;/isbn&gt;&lt;urls&gt;&lt;/urls&gt;&lt;/record&gt;&lt;/Cite&gt;&lt;/EndNote&gt;</w:instrText>
      </w:r>
      <w:r w:rsidR="00FA52E5" w:rsidRPr="009338F6">
        <w:rPr>
          <w:rFonts w:ascii="Times New Roman" w:hAnsi="Times New Roman" w:cs="Times New Roman"/>
          <w:sz w:val="20"/>
          <w:szCs w:val="20"/>
        </w:rPr>
        <w:fldChar w:fldCharType="separate"/>
      </w:r>
      <w:r w:rsidR="00FA52E5" w:rsidRPr="009338F6">
        <w:rPr>
          <w:rFonts w:ascii="Times New Roman" w:hAnsi="Times New Roman" w:cs="Times New Roman"/>
          <w:noProof/>
          <w:sz w:val="20"/>
          <w:szCs w:val="20"/>
        </w:rPr>
        <w:t>(Guss et al., 2020; McCabe, 1977)</w:t>
      </w:r>
      <w:r w:rsidR="00FA52E5"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whereas </w:t>
      </w:r>
      <w:r w:rsidR="007A0292" w:rsidRPr="009338F6">
        <w:rPr>
          <w:rFonts w:ascii="Times New Roman" w:hAnsi="Times New Roman" w:cs="Times New Roman"/>
          <w:sz w:val="20"/>
          <w:szCs w:val="20"/>
        </w:rPr>
        <w:t>some types of body work involve</w:t>
      </w:r>
      <w:r w:rsidR="00B539A5" w:rsidRPr="009338F6">
        <w:rPr>
          <w:rFonts w:ascii="Times New Roman" w:hAnsi="Times New Roman" w:cs="Times New Roman"/>
          <w:sz w:val="20"/>
          <w:szCs w:val="20"/>
        </w:rPr>
        <w:t xml:space="preserve"> body contact that is aimed at </w:t>
      </w:r>
      <w:r w:rsidR="0064515F">
        <w:rPr>
          <w:rFonts w:ascii="Times New Roman" w:hAnsi="Times New Roman" w:cs="Times New Roman"/>
          <w:sz w:val="20"/>
          <w:szCs w:val="20"/>
        </w:rPr>
        <w:t>“</w:t>
      </w:r>
      <w:r w:rsidR="00B539A5" w:rsidRPr="009338F6">
        <w:rPr>
          <w:rFonts w:ascii="Times New Roman" w:hAnsi="Times New Roman" w:cs="Times New Roman"/>
          <w:sz w:val="20"/>
          <w:szCs w:val="20"/>
        </w:rPr>
        <w:t xml:space="preserve">intensifying and thereby releasing body tension and pain”, by giving subjects something to “push against” </w:t>
      </w:r>
      <w:r w:rsidR="00FA52E5" w:rsidRPr="009338F6">
        <w:rPr>
          <w:rFonts w:ascii="Times New Roman" w:hAnsi="Times New Roman" w:cs="Times New Roman"/>
          <w:sz w:val="20"/>
          <w:szCs w:val="20"/>
        </w:rPr>
        <w:fldChar w:fldCharType="begin"/>
      </w:r>
      <w:r w:rsidR="006937A1" w:rsidRPr="009338F6">
        <w:rPr>
          <w:rFonts w:ascii="Times New Roman" w:hAnsi="Times New Roman" w:cs="Times New Roman"/>
          <w:sz w:val="20"/>
          <w:szCs w:val="20"/>
        </w:rPr>
        <w:instrText xml:space="preserve"> ADDIN EN.CITE &lt;EndNote&gt;&lt;Cite&gt;&lt;Author&gt;Oehen&lt;/Author&gt;&lt;Year&gt;2013&lt;/Year&gt;&lt;RecNum&gt;862&lt;/RecNum&gt;&lt;DisplayText&gt;(Oehen et al., 2013)&lt;/DisplayText&gt;&lt;record&gt;&lt;rec-number&gt;862&lt;/rec-number&gt;&lt;foreign-keys&gt;&lt;key app="EN" db-id="vzsr5et5yvt991ed9savare6asv2dz5dt5z2" timestamp="1721178716" guid="6827e3b7-b1a5-4078-aae1-f84424851f6d"&gt;862&lt;/key&gt;&lt;/foreign-keys&gt;&lt;ref-type name="Journal Article"&gt;17&lt;/ref-type&gt;&lt;contributors&gt;&lt;authors&gt;&lt;author&gt;Oehen, Peter&lt;/author&gt;&lt;author&gt;Traber, Rafael&lt;/author&gt;&lt;author&gt;Widmer, Verena&lt;/author&gt;&lt;author&gt;Schnyder, Ulrich&lt;/author&gt;&lt;/authors&gt;&lt;/contributors&gt;&lt;titles&gt;&lt;title&gt;A randomized, controlled pilot study of MDMA (±3, 4-Methylenedioxymethamphetamine)-assisted psychotherapy for treatment of resistant, chronic Post-Traumatic Stress Disorder (PTSD)&lt;/title&gt;&lt;secondary-title&gt;Journal of psychopharmacology&lt;/secondary-title&gt;&lt;/titles&gt;&lt;periodical&gt;&lt;full-title&gt;Journal of psychopharmacology&lt;/full-title&gt;&lt;/periodical&gt;&lt;pages&gt;40-52&lt;/pages&gt;&lt;volume&gt;27&lt;/volume&gt;&lt;number&gt;1&lt;/number&gt;&lt;keywords&gt;&lt;keyword&gt;touch&lt;/keyword&gt;&lt;/keywords&gt;&lt;dates&gt;&lt;year&gt;2013&lt;/year&gt;&lt;/dates&gt;&lt;isbn&gt;0269-8811&lt;/isbn&gt;&lt;urls&gt;&lt;/urls&gt;&lt;/record&gt;&lt;/Cite&gt;&lt;/EndNote&gt;</w:instrText>
      </w:r>
      <w:r w:rsidR="00FA52E5" w:rsidRPr="009338F6">
        <w:rPr>
          <w:rFonts w:ascii="Times New Roman" w:hAnsi="Times New Roman" w:cs="Times New Roman"/>
          <w:sz w:val="20"/>
          <w:szCs w:val="20"/>
        </w:rPr>
        <w:fldChar w:fldCharType="separate"/>
      </w:r>
      <w:r w:rsidR="00FA52E5" w:rsidRPr="009338F6">
        <w:rPr>
          <w:rFonts w:ascii="Times New Roman" w:hAnsi="Times New Roman" w:cs="Times New Roman"/>
          <w:noProof/>
          <w:sz w:val="20"/>
          <w:szCs w:val="20"/>
        </w:rPr>
        <w:t>(Oehen et al., 2013)</w:t>
      </w:r>
      <w:r w:rsidR="00FA52E5" w:rsidRPr="009338F6">
        <w:rPr>
          <w:rFonts w:ascii="Times New Roman" w:hAnsi="Times New Roman" w:cs="Times New Roman"/>
          <w:sz w:val="20"/>
          <w:szCs w:val="20"/>
        </w:rPr>
        <w:fldChar w:fldCharType="end"/>
      </w:r>
      <w:r w:rsidR="00B539A5" w:rsidRPr="009338F6">
        <w:rPr>
          <w:rFonts w:ascii="Times New Roman" w:hAnsi="Times New Roman" w:cs="Times New Roman"/>
          <w:sz w:val="20"/>
          <w:szCs w:val="20"/>
        </w:rPr>
        <w:t>. Although f</w:t>
      </w:r>
      <w:r w:rsidRPr="009338F6">
        <w:rPr>
          <w:rFonts w:ascii="Times New Roman" w:hAnsi="Times New Roman" w:cs="Times New Roman"/>
          <w:sz w:val="20"/>
          <w:szCs w:val="20"/>
        </w:rPr>
        <w:t>acilitator-</w:t>
      </w:r>
      <w:r w:rsidR="0047603F">
        <w:rPr>
          <w:rFonts w:ascii="Times New Roman" w:hAnsi="Times New Roman" w:cs="Times New Roman"/>
          <w:sz w:val="20"/>
          <w:szCs w:val="20"/>
        </w:rPr>
        <w:t>participant</w:t>
      </w:r>
      <w:r w:rsidRPr="009338F6">
        <w:rPr>
          <w:rFonts w:ascii="Times New Roman" w:hAnsi="Times New Roman" w:cs="Times New Roman"/>
          <w:sz w:val="20"/>
          <w:szCs w:val="20"/>
        </w:rPr>
        <w:t xml:space="preserve"> touch is </w:t>
      </w:r>
      <w:r w:rsidR="00FA0C86" w:rsidRPr="009338F6">
        <w:rPr>
          <w:rFonts w:ascii="Times New Roman" w:hAnsi="Times New Roman" w:cs="Times New Roman"/>
          <w:sz w:val="20"/>
          <w:szCs w:val="20"/>
        </w:rPr>
        <w:t>thought to play</w:t>
      </w:r>
      <w:r w:rsidRPr="009338F6">
        <w:rPr>
          <w:rFonts w:ascii="Times New Roman" w:hAnsi="Times New Roman" w:cs="Times New Roman"/>
          <w:sz w:val="20"/>
          <w:szCs w:val="20"/>
        </w:rPr>
        <w:t xml:space="preserve"> an important role in psychedelic work</w:t>
      </w:r>
      <w:r w:rsidR="00B539A5" w:rsidRPr="009338F6">
        <w:rPr>
          <w:rFonts w:ascii="Times New Roman" w:hAnsi="Times New Roman" w:cs="Times New Roman"/>
          <w:sz w:val="20"/>
          <w:szCs w:val="20"/>
        </w:rPr>
        <w:t xml:space="preserve">, from the perspective both of </w:t>
      </w:r>
      <w:r w:rsidR="0047603F">
        <w:rPr>
          <w:rFonts w:ascii="Times New Roman" w:hAnsi="Times New Roman" w:cs="Times New Roman"/>
          <w:sz w:val="20"/>
          <w:szCs w:val="20"/>
        </w:rPr>
        <w:t>participants</w:t>
      </w:r>
      <w:r w:rsidR="00B539A5" w:rsidRPr="009338F6">
        <w:rPr>
          <w:rFonts w:ascii="Times New Roman" w:hAnsi="Times New Roman" w:cs="Times New Roman"/>
          <w:sz w:val="20"/>
          <w:szCs w:val="20"/>
        </w:rPr>
        <w:t xml:space="preserve"> </w:t>
      </w:r>
      <w:r w:rsidR="00FA52E5" w:rsidRPr="009338F6">
        <w:rPr>
          <w:rFonts w:ascii="Times New Roman" w:hAnsi="Times New Roman" w:cs="Times New Roman"/>
          <w:sz w:val="20"/>
          <w:szCs w:val="20"/>
        </w:rPr>
        <w:fldChar w:fldCharType="begin"/>
      </w:r>
      <w:r w:rsidR="00FA52E5" w:rsidRPr="009338F6">
        <w:rPr>
          <w:rFonts w:ascii="Times New Roman" w:hAnsi="Times New Roman" w:cs="Times New Roman"/>
          <w:sz w:val="20"/>
          <w:szCs w:val="20"/>
        </w:rPr>
        <w:instrText xml:space="preserve"> ADDIN EN.CITE &lt;EndNote&gt;&lt;Cite&gt;&lt;Author&gt;Johnson&lt;/Author&gt;&lt;Year&gt;2008&lt;/Year&gt;&lt;RecNum&gt;383&lt;/RecNum&gt;&lt;DisplayText&gt;(Johnson et al., 2008)&lt;/DisplayText&gt;&lt;record&gt;&lt;rec-number&gt;383&lt;/rec-number&gt;&lt;foreign-keys&gt;&lt;key app="EN" db-id="vzsr5et5yvt991ed9savare6asv2dz5dt5z2" timestamp="1664984879" guid="90f223f5-31cf-494b-b9ea-3c2db91f201b"&gt;383&lt;/key&gt;&lt;/foreign-keys&gt;&lt;ref-type name="Journal Article"&gt;17&lt;/ref-type&gt;&lt;contributors&gt;&lt;authors&gt;&lt;author&gt;Johnson, M.&lt;/author&gt;&lt;author&gt;Richards, W.&lt;/author&gt;&lt;author&gt;Griffiths, R.&lt;/author&gt;&lt;/authors&gt;&lt;/contributors&gt;&lt;auth-address&gt;Department of Psychiatry and Behavioral Sciences, Johns Hopkins University, School of Medicine, Baltimore, MD, USA.&lt;/auth-address&gt;&lt;titles&gt;&lt;title&gt;Human hallucinogen research: guidelines for safety&lt;/title&gt;&lt;secondary-title&gt;J Psychopharmacol&lt;/secondary-title&gt;&lt;/titles&gt;&lt;periodical&gt;&lt;full-title&gt;J Psychopharmacol&lt;/full-title&gt;&lt;/periodical&gt;&lt;pages&gt;603-20&lt;/pages&gt;&lt;volume&gt;22&lt;/volume&gt;&lt;number&gt;6&lt;/number&gt;&lt;edition&gt;2008/07/03&lt;/edition&gt;&lt;keywords&gt;&lt;keyword&gt;Ambiance&lt;/keyword&gt;&lt;keyword&gt;Clinical Trials as Topic/standards&lt;/keyword&gt;&lt;keyword&gt;Environment&lt;/keyword&gt;&lt;keyword&gt;Hallucinogens/*administration &amp;amp; dosage/*adverse effects/standards&lt;/keyword&gt;&lt;keyword&gt;Human Experimentation/*standards&lt;/keyword&gt;&lt;keyword&gt;Humans&lt;/keyword&gt;&lt;keyword&gt;Perception/drug effects&lt;/keyword&gt;&lt;keyword&gt;Practice Guidelines as Topic&lt;/keyword&gt;&lt;keyword&gt;Psychotic Disorders/etiology&lt;/keyword&gt;&lt;keyword&gt;Research/*standards&lt;/keyword&gt;&lt;keyword&gt;Safety&lt;/keyword&gt;&lt;keyword&gt;Substance-Related Disorders/etiology&lt;/keyword&gt;&lt;/keywords&gt;&lt;dates&gt;&lt;year&gt;2008&lt;/year&gt;&lt;pub-dates&gt;&lt;date&gt;Aug&lt;/date&gt;&lt;/pub-dates&gt;&lt;/dates&gt;&lt;isbn&gt;0269-8811 (Print)&amp;#xD;0269-8811 (Linking)&lt;/isbn&gt;&lt;accession-num&gt;18593734&lt;/accession-num&gt;&lt;urls&gt;&lt;related-urls&gt;&lt;url&gt;https://www.ncbi.nlm.nih.gov/pubmed/18593734&lt;/url&gt;&lt;/related-urls&gt;&lt;/urls&gt;&lt;custom2&gt;PMC3056407&lt;/custom2&gt;&lt;electronic-resource-num&gt;10.1177/0269881108093587&lt;/electronic-resource-num&gt;&lt;/record&gt;&lt;/Cite&gt;&lt;/EndNote&gt;</w:instrText>
      </w:r>
      <w:r w:rsidR="00FA52E5" w:rsidRPr="009338F6">
        <w:rPr>
          <w:rFonts w:ascii="Times New Roman" w:hAnsi="Times New Roman" w:cs="Times New Roman"/>
          <w:sz w:val="20"/>
          <w:szCs w:val="20"/>
        </w:rPr>
        <w:fldChar w:fldCharType="separate"/>
      </w:r>
      <w:r w:rsidR="00FA52E5" w:rsidRPr="009338F6">
        <w:rPr>
          <w:rFonts w:ascii="Times New Roman" w:hAnsi="Times New Roman" w:cs="Times New Roman"/>
          <w:noProof/>
          <w:sz w:val="20"/>
          <w:szCs w:val="20"/>
        </w:rPr>
        <w:t>(Johnson et al., 2008)</w:t>
      </w:r>
      <w:r w:rsidR="00FA52E5" w:rsidRPr="009338F6">
        <w:rPr>
          <w:rFonts w:ascii="Times New Roman" w:hAnsi="Times New Roman" w:cs="Times New Roman"/>
          <w:sz w:val="20"/>
          <w:szCs w:val="20"/>
        </w:rPr>
        <w:fldChar w:fldCharType="end"/>
      </w:r>
      <w:r w:rsidR="00FA52E5" w:rsidRPr="009338F6">
        <w:rPr>
          <w:rFonts w:ascii="Times New Roman" w:hAnsi="Times New Roman" w:cs="Times New Roman"/>
          <w:sz w:val="20"/>
          <w:szCs w:val="20"/>
        </w:rPr>
        <w:t xml:space="preserve"> </w:t>
      </w:r>
      <w:r w:rsidR="00B539A5" w:rsidRPr="009338F6">
        <w:rPr>
          <w:rFonts w:ascii="Times New Roman" w:hAnsi="Times New Roman" w:cs="Times New Roman"/>
          <w:sz w:val="20"/>
          <w:szCs w:val="20"/>
        </w:rPr>
        <w:t>and clinicians</w:t>
      </w:r>
      <w:r w:rsidRPr="009338F6">
        <w:rPr>
          <w:rFonts w:ascii="Times New Roman" w:hAnsi="Times New Roman" w:cs="Times New Roman"/>
          <w:sz w:val="20"/>
          <w:szCs w:val="20"/>
        </w:rPr>
        <w:t xml:space="preserve"> (</w:t>
      </w:r>
      <w:r w:rsidR="00B539A5" w:rsidRPr="009338F6">
        <w:rPr>
          <w:rFonts w:ascii="Times New Roman" w:hAnsi="Times New Roman" w:cs="Times New Roman"/>
          <w:sz w:val="20"/>
          <w:szCs w:val="20"/>
        </w:rPr>
        <w:t>e.g., M</w:t>
      </w:r>
      <w:r w:rsidRPr="009338F6">
        <w:rPr>
          <w:rFonts w:ascii="Times New Roman" w:hAnsi="Times New Roman" w:cs="Times New Roman"/>
          <w:sz w:val="20"/>
          <w:szCs w:val="20"/>
        </w:rPr>
        <w:t>ithoefer, 201</w:t>
      </w:r>
      <w:r w:rsidR="00FA52E5" w:rsidRPr="009338F6">
        <w:rPr>
          <w:rFonts w:ascii="Times New Roman" w:hAnsi="Times New Roman" w:cs="Times New Roman"/>
          <w:sz w:val="20"/>
          <w:szCs w:val="20"/>
        </w:rPr>
        <w:t>7</w:t>
      </w:r>
      <w:r w:rsidRPr="009338F6">
        <w:rPr>
          <w:rFonts w:ascii="Times New Roman" w:hAnsi="Times New Roman" w:cs="Times New Roman"/>
          <w:sz w:val="20"/>
          <w:szCs w:val="20"/>
        </w:rPr>
        <w:t>)</w:t>
      </w:r>
      <w:r w:rsidR="00B539A5" w:rsidRPr="009338F6">
        <w:rPr>
          <w:rFonts w:ascii="Times New Roman" w:hAnsi="Times New Roman" w:cs="Times New Roman"/>
          <w:sz w:val="20"/>
          <w:szCs w:val="20"/>
        </w:rPr>
        <w:t xml:space="preserve">, </w:t>
      </w:r>
      <w:r w:rsidR="00FA0C86" w:rsidRPr="009338F6">
        <w:rPr>
          <w:rFonts w:ascii="Times New Roman" w:hAnsi="Times New Roman" w:cs="Times New Roman"/>
          <w:sz w:val="20"/>
          <w:szCs w:val="20"/>
        </w:rPr>
        <w:t xml:space="preserve">there is a lack of research in this area. </w:t>
      </w:r>
      <w:r w:rsidR="00706702" w:rsidRPr="009338F6">
        <w:rPr>
          <w:rFonts w:ascii="Times New Roman" w:hAnsi="Times New Roman" w:cs="Times New Roman"/>
          <w:sz w:val="20"/>
          <w:szCs w:val="20"/>
        </w:rPr>
        <w:t>Of note, t</w:t>
      </w:r>
      <w:r w:rsidR="00B539A5" w:rsidRPr="009338F6">
        <w:rPr>
          <w:rFonts w:ascii="Times New Roman" w:hAnsi="Times New Roman" w:cs="Times New Roman"/>
          <w:sz w:val="20"/>
          <w:szCs w:val="20"/>
        </w:rPr>
        <w:t>his unique practice involves heightened ethical risks,</w:t>
      </w:r>
      <w:r w:rsidR="00FA0C86" w:rsidRPr="009338F6">
        <w:rPr>
          <w:rFonts w:ascii="Times New Roman" w:hAnsi="Times New Roman" w:cs="Times New Roman"/>
          <w:sz w:val="20"/>
          <w:szCs w:val="20"/>
        </w:rPr>
        <w:t xml:space="preserve"> given that</w:t>
      </w:r>
      <w:r w:rsidR="00B539A5" w:rsidRPr="009338F6">
        <w:rPr>
          <w:rFonts w:ascii="Times New Roman" w:hAnsi="Times New Roman" w:cs="Times New Roman"/>
          <w:sz w:val="20"/>
          <w:szCs w:val="20"/>
        </w:rPr>
        <w:t xml:space="preserve"> psychedelic’s mind-altering proper</w:t>
      </w:r>
      <w:r w:rsidR="006937A1" w:rsidRPr="009338F6">
        <w:rPr>
          <w:rFonts w:ascii="Times New Roman" w:hAnsi="Times New Roman" w:cs="Times New Roman"/>
          <w:sz w:val="20"/>
          <w:szCs w:val="20"/>
        </w:rPr>
        <w:t>ti</w:t>
      </w:r>
      <w:r w:rsidR="00B539A5" w:rsidRPr="009338F6">
        <w:rPr>
          <w:rFonts w:ascii="Times New Roman" w:hAnsi="Times New Roman" w:cs="Times New Roman"/>
          <w:sz w:val="20"/>
          <w:szCs w:val="20"/>
        </w:rPr>
        <w:t xml:space="preserve">es may </w:t>
      </w:r>
      <w:r w:rsidRPr="009338F6">
        <w:rPr>
          <w:rFonts w:ascii="Times New Roman" w:hAnsi="Times New Roman" w:cs="Times New Roman"/>
          <w:sz w:val="20"/>
          <w:szCs w:val="20"/>
        </w:rPr>
        <w:t xml:space="preserve">impair participants’ autonomy and capacity to </w:t>
      </w:r>
      <w:r w:rsidR="00B539A5" w:rsidRPr="009338F6">
        <w:rPr>
          <w:rFonts w:ascii="Times New Roman" w:hAnsi="Times New Roman" w:cs="Times New Roman"/>
          <w:sz w:val="20"/>
          <w:szCs w:val="20"/>
        </w:rPr>
        <w:t>consent to</w:t>
      </w:r>
      <w:r w:rsidRPr="009338F6">
        <w:rPr>
          <w:rFonts w:ascii="Times New Roman" w:hAnsi="Times New Roman" w:cs="Times New Roman"/>
          <w:sz w:val="20"/>
          <w:szCs w:val="20"/>
        </w:rPr>
        <w:t xml:space="preserve"> touch</w:t>
      </w:r>
      <w:r w:rsidR="000401F8" w:rsidRPr="009338F6">
        <w:rPr>
          <w:rFonts w:ascii="Times New Roman" w:hAnsi="Times New Roman" w:cs="Times New Roman"/>
          <w:sz w:val="20"/>
          <w:szCs w:val="20"/>
        </w:rPr>
        <w:t xml:space="preserve"> </w:t>
      </w:r>
      <w:r w:rsidR="000401F8" w:rsidRPr="009338F6">
        <w:rPr>
          <w:rFonts w:ascii="Times New Roman" w:hAnsi="Times New Roman" w:cs="Times New Roman"/>
          <w:sz w:val="20"/>
          <w:szCs w:val="20"/>
        </w:rPr>
        <w:fldChar w:fldCharType="begin"/>
      </w:r>
      <w:r w:rsidR="00555271" w:rsidRPr="009338F6">
        <w:rPr>
          <w:rFonts w:ascii="Times New Roman" w:hAnsi="Times New Roman" w:cs="Times New Roman"/>
          <w:sz w:val="20"/>
          <w:szCs w:val="20"/>
        </w:rPr>
        <w:instrText xml:space="preserve"> ADDIN EN.CITE &lt;EndNote&gt;&lt;Cite&gt;&lt;Author&gt;Brennan&lt;/Author&gt;&lt;Year&gt;2021&lt;/Year&gt;&lt;RecNum&gt;723&lt;/RecNum&gt;&lt;DisplayText&gt;(Brennan et al., 2021; Lee et al., 2024)&lt;/DisplayText&gt;&lt;record&gt;&lt;rec-number&gt;723&lt;/rec-number&gt;&lt;foreign-keys&gt;&lt;key app="EN" db-id="vzsr5et5yvt991ed9savare6asv2dz5dt5z2" timestamp="1701287788" guid="c99715a0-4bf0-4eef-a8f4-756e5a5ffe6b"&gt;723&lt;/key&gt;&lt;/foreign-keys&gt;&lt;ref-type name="Journal Article"&gt;17&lt;/ref-type&gt;&lt;contributors&gt;&lt;authors&gt;&lt;author&gt;Brennan, William&lt;/author&gt;&lt;author&gt;Jackson, Margo A&lt;/author&gt;&lt;author&gt;MacLean, Katherine&lt;/author&gt;&lt;author&gt;Ponterotto, Joseph G&lt;/author&gt;&lt;/authors&gt;&lt;/contributors&gt;&lt;titles&gt;&lt;title&gt;A qualitative exploration of relational ethical challenges and practices in psychedelic healing&lt;/title&gt;&lt;secondary-title&gt;Journal of Humanistic Psychology&lt;/secondary-title&gt;&lt;/titles&gt;&lt;periodical&gt;&lt;full-title&gt;Journal of Humanistic Psychology&lt;/full-title&gt;&lt;/periodical&gt;&lt;pages&gt;00221678211045265&lt;/pages&gt;&lt;keywords&gt;&lt;keyword&gt;Consent&lt;/keyword&gt;&lt;keyword&gt;Interpersonal&lt;/keyword&gt;&lt;/keywords&gt;&lt;dates&gt;&lt;year&gt;2021&lt;/year&gt;&lt;/dates&gt;&lt;isbn&gt;0022-1678&lt;/isbn&gt;&lt;urls&gt;&lt;/urls&gt;&lt;/record&gt;&lt;/Cite&gt;&lt;Cite&gt;&lt;Author&gt;Lee&lt;/Author&gt;&lt;Year&gt;2024&lt;/Year&gt;&lt;RecNum&gt;864&lt;/RecNum&gt;&lt;record&gt;&lt;rec-number&gt;864&lt;/rec-number&gt;&lt;foreign-keys&gt;&lt;key app="EN" db-id="vzsr5et5yvt991ed9savare6asv2dz5dt5z2" timestamp="1721179064" guid="fee6e823-705d-429d-b4bc-63520d15ee23"&gt;864&lt;/key&gt;&lt;/foreign-keys&gt;&lt;ref-type name="Journal Article"&gt;17&lt;/ref-type&gt;&lt;contributors&gt;&lt;authors&gt;&lt;author&gt;Lee, Andrew&lt;/author&gt;&lt;author&gt;Rosenbaum, Daniel&lt;/author&gt;&lt;author&gt;Buchman, Daniel Z&lt;/author&gt;&lt;/authors&gt;&lt;/contributors&gt;&lt;titles&gt;&lt;title&gt;Informed Consent to Psychedelic-Assisted Psychotherapy: Ethical Considerations&lt;/title&gt;&lt;secondary-title&gt;The Canadian Journal of Psychiatry&lt;/secondary-title&gt;&lt;/titles&gt;&lt;periodical&gt;&lt;full-title&gt;The Canadian Journal of Psychiatry&lt;/full-title&gt;&lt;/periodical&gt;&lt;pages&gt;309-313&lt;/pages&gt;&lt;volume&gt;69&lt;/volume&gt;&lt;number&gt;5&lt;/number&gt;&lt;keywords&gt;&lt;keyword&gt;consent&lt;/keyword&gt;&lt;/keywords&gt;&lt;dates&gt;&lt;year&gt;2024&lt;/year&gt;&lt;/dates&gt;&lt;isbn&gt;0706-7437&lt;/isbn&gt;&lt;urls&gt;&lt;/urls&gt;&lt;/record&gt;&lt;/Cite&gt;&lt;/EndNote&gt;</w:instrText>
      </w:r>
      <w:r w:rsidR="000401F8" w:rsidRPr="009338F6">
        <w:rPr>
          <w:rFonts w:ascii="Times New Roman" w:hAnsi="Times New Roman" w:cs="Times New Roman"/>
          <w:sz w:val="20"/>
          <w:szCs w:val="20"/>
        </w:rPr>
        <w:fldChar w:fldCharType="separate"/>
      </w:r>
      <w:r w:rsidR="000401F8" w:rsidRPr="009338F6">
        <w:rPr>
          <w:rFonts w:ascii="Times New Roman" w:hAnsi="Times New Roman" w:cs="Times New Roman"/>
          <w:noProof/>
          <w:sz w:val="20"/>
          <w:szCs w:val="20"/>
        </w:rPr>
        <w:t>(Brennan et al., 2021; Lee et al., 2024)</w:t>
      </w:r>
      <w:r w:rsidR="000401F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For this reason, and in the context of early and recent instances of sexual violations in the field</w:t>
      </w:r>
      <w:r w:rsidR="006937A1" w:rsidRPr="009338F6">
        <w:rPr>
          <w:rFonts w:ascii="Times New Roman" w:hAnsi="Times New Roman" w:cs="Times New Roman"/>
          <w:sz w:val="20"/>
          <w:szCs w:val="20"/>
        </w:rPr>
        <w:t xml:space="preserve"> </w:t>
      </w:r>
      <w:r w:rsidR="006937A1" w:rsidRPr="009338F6">
        <w:rPr>
          <w:rFonts w:ascii="Times New Roman" w:hAnsi="Times New Roman" w:cs="Times New Roman"/>
          <w:sz w:val="20"/>
          <w:szCs w:val="20"/>
        </w:rPr>
        <w:fldChar w:fldCharType="begin"/>
      </w:r>
      <w:r w:rsidR="00555271" w:rsidRPr="009338F6">
        <w:rPr>
          <w:rFonts w:ascii="Times New Roman" w:hAnsi="Times New Roman" w:cs="Times New Roman"/>
          <w:sz w:val="20"/>
          <w:szCs w:val="20"/>
        </w:rPr>
        <w:instrText xml:space="preserve"> ADDIN EN.CITE &lt;EndNote&gt;&lt;Cite&gt;&lt;Author&gt;McNamee&lt;/Author&gt;&lt;Year&gt;2023&lt;/Year&gt;&lt;RecNum&gt;863&lt;/RecNum&gt;&lt;DisplayText&gt;(McNamee et al., 2023)&lt;/DisplayText&gt;&lt;record&gt;&lt;rec-number&gt;863&lt;/rec-number&gt;&lt;foreign-keys&gt;&lt;key app="EN" db-id="vzsr5et5yvt991ed9savare6asv2dz5dt5z2" timestamp="1721178975" guid="45278a94-4b85-4732-adcb-de8b814cd855"&gt;863&lt;/key&gt;&lt;/foreign-keys&gt;&lt;ref-type name="Journal Article"&gt;17&lt;/ref-type&gt;&lt;contributors&gt;&lt;authors&gt;&lt;author&gt;McNamee, Sarah&lt;/author&gt;&lt;author&gt;Devenot, Neşe&lt;/author&gt;&lt;author&gt;Buisson, Meaghan&lt;/author&gt;&lt;/authors&gt;&lt;/contributors&gt;&lt;titles&gt;&lt;title&gt;Studying harms is key to improving psychedelic-assisted therapy—participants call for changes to research landscape&lt;/title&gt;&lt;secondary-title&gt;JAMA psychiatry&lt;/secondary-title&gt;&lt;/titles&gt;&lt;periodical&gt;&lt;full-title&gt;JAMA Psychiatry&lt;/full-title&gt;&lt;/periodical&gt;&lt;pages&gt;411-412&lt;/pages&gt;&lt;volume&gt;80&lt;/volume&gt;&lt;number&gt;5&lt;/number&gt;&lt;keywords&gt;&lt;keyword&gt;sexual abuse&lt;/keyword&gt;&lt;keyword&gt;touch&lt;/keyword&gt;&lt;keyword&gt;consent&lt;/keyword&gt;&lt;/keywords&gt;&lt;dates&gt;&lt;year&gt;2023&lt;/year&gt;&lt;/dates&gt;&lt;isbn&gt;2168-622X&lt;/isbn&gt;&lt;urls&gt;&lt;/urls&gt;&lt;/record&gt;&lt;/Cite&gt;&lt;/EndNote&gt;</w:instrText>
      </w:r>
      <w:r w:rsidR="006937A1" w:rsidRPr="009338F6">
        <w:rPr>
          <w:rFonts w:ascii="Times New Roman" w:hAnsi="Times New Roman" w:cs="Times New Roman"/>
          <w:sz w:val="20"/>
          <w:szCs w:val="20"/>
        </w:rPr>
        <w:fldChar w:fldCharType="separate"/>
      </w:r>
      <w:r w:rsidR="006937A1" w:rsidRPr="009338F6">
        <w:rPr>
          <w:rFonts w:ascii="Times New Roman" w:hAnsi="Times New Roman" w:cs="Times New Roman"/>
          <w:noProof/>
          <w:sz w:val="20"/>
          <w:szCs w:val="20"/>
        </w:rPr>
        <w:t>(McNamee et al., 2023)</w:t>
      </w:r>
      <w:r w:rsidR="006937A1"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(MAPS, 2019), </w:t>
      </w:r>
      <w:r w:rsidR="00FA0C86" w:rsidRPr="009338F6">
        <w:rPr>
          <w:rFonts w:ascii="Times New Roman" w:hAnsi="Times New Roman" w:cs="Times New Roman"/>
          <w:sz w:val="20"/>
          <w:szCs w:val="20"/>
        </w:rPr>
        <w:t>it is essential for researchers to outline how consent was obtained and how these ethical risks were mitigated</w:t>
      </w:r>
      <w:r w:rsidR="000401F8" w:rsidRPr="009338F6">
        <w:rPr>
          <w:rFonts w:ascii="Times New Roman" w:hAnsi="Times New Roman" w:cs="Times New Roman"/>
          <w:sz w:val="20"/>
          <w:szCs w:val="20"/>
        </w:rPr>
        <w:t xml:space="preserve"> </w:t>
      </w:r>
      <w:r w:rsidR="000401F8" w:rsidRPr="009338F6">
        <w:rPr>
          <w:rFonts w:ascii="Times New Roman" w:hAnsi="Times New Roman" w:cs="Times New Roman"/>
          <w:sz w:val="20"/>
          <w:szCs w:val="20"/>
        </w:rPr>
        <w:fldChar w:fldCharType="begin"/>
      </w:r>
      <w:r w:rsidR="00E96AB0" w:rsidRPr="009338F6">
        <w:rPr>
          <w:rFonts w:ascii="Times New Roman" w:hAnsi="Times New Roman" w:cs="Times New Roman"/>
          <w:sz w:val="20"/>
          <w:szCs w:val="20"/>
        </w:rPr>
        <w:instrText xml:space="preserve"> ADDIN EN.CITE &lt;EndNote&gt;&lt;Cite&gt;&lt;Author&gt;Lee&lt;/Author&gt;&lt;Year&gt;2024&lt;/Year&gt;&lt;RecNum&gt;864&lt;/RecNum&gt;&lt;DisplayText&gt;(Butler et al., 2023; Lee et al., 2024)&lt;/DisplayText&gt;&lt;record&gt;&lt;rec-number&gt;864&lt;/rec-number&gt;&lt;foreign-keys&gt;&lt;key app="EN" db-id="vzsr5et5yvt991ed9savare6asv2dz5dt5z2" timestamp="1721179064" guid="fee6e823-705d-429d-b4bc-63520d15ee23"&gt;864&lt;/key&gt;&lt;/foreign-keys&gt;&lt;ref-type name="Journal Article"&gt;17&lt;/ref-type&gt;&lt;contributors&gt;&lt;authors&gt;&lt;author&gt;Lee, Andrew&lt;/author&gt;&lt;author&gt;Rosenbaum, Daniel&lt;/author&gt;&lt;author&gt;Buchman, Daniel Z&lt;/author&gt;&lt;/authors&gt;&lt;/contributors&gt;&lt;titles&gt;&lt;title&gt;Informed Consent to Psychedelic-Assisted Psychotherapy: Ethical Considerations&lt;/title&gt;&lt;secondary-title&gt;The Canadian Journal of Psychiatry&lt;/secondary-title&gt;&lt;/titles&gt;&lt;periodical&gt;&lt;full-title&gt;The Canadian Journal of Psychiatry&lt;/full-title&gt;&lt;/periodical&gt;&lt;pages&gt;309-313&lt;/pages&gt;&lt;volume&gt;69&lt;/volume&gt;&lt;number&gt;5&lt;/number&gt;&lt;keywords&gt;&lt;keyword&gt;consent&lt;/keyword&gt;&lt;/keywords&gt;&lt;dates&gt;&lt;year&gt;2024&lt;/year&gt;&lt;/dates&gt;&lt;isbn&gt;0706-7437&lt;/isbn&gt;&lt;urls&gt;&lt;/urls&gt;&lt;/record&gt;&lt;/Cite&gt;&lt;Cite&gt;&lt;Author&gt;Butler&lt;/Author&gt;&lt;Year&gt;2023&lt;/Year&gt;&lt;RecNum&gt;899&lt;/RecNum&gt;&lt;record&gt;&lt;rec-number&gt;899&lt;/rec-number&gt;&lt;foreign-keys&gt;&lt;key app="EN" db-id="vzsr5et5yvt991ed9savare6asv2dz5dt5z2" timestamp="1724108198"&gt;899&lt;/key&gt;&lt;/foreign-keys&gt;&lt;ref-type name="Electronic Book"&gt;44&lt;/ref-type&gt;&lt;contributors&gt;&lt;authors&gt;&lt;author&gt;Butler, Jason A.&lt;/author&gt;&lt;author&gt;Herzberg, Genesee&lt;/author&gt;&lt;author&gt;Miller, Richard Louis&lt;/author&gt;&lt;/authors&gt;&lt;/contributors&gt;&lt;titles&gt;&lt;title&gt;Integral psychedelic therapy : the non-ordinary art of psychospiritual healing&lt;/title&gt;&lt;/titles&gt;&lt;num-vols&gt;1 online resource (296 pages) : illustrations (black and white)&lt;/num-vols&gt;&lt;edition&gt;1st&lt;/edition&gt;&lt;dates&gt;&lt;year&gt;2023&lt;/year&gt;&lt;/dates&gt;&lt;pub-location&gt;London&lt;/pub-location&gt;&lt;publisher&gt;Routledge&lt;/publisher&gt;&lt;isbn&gt;9781000912111; 1000912116; 9781000912104; 1000912108&lt;/isbn&gt;&lt;urls&gt;&lt;related-urls&gt;&lt;url&gt;https://www.vlebooks.com/vleweb/product/openreader?id=none&amp;amp;isbn=9781000912111&lt;/url&gt;&lt;/related-urls&gt;&lt;/urls&gt;&lt;remote-database-name&gt;WorldCat&lt;/remote-database-name&gt;&lt;language&gt;English&lt;/language&gt;&lt;/record&gt;&lt;/Cite&gt;&lt;/EndNote&gt;</w:instrText>
      </w:r>
      <w:r w:rsidR="000401F8" w:rsidRPr="009338F6">
        <w:rPr>
          <w:rFonts w:ascii="Times New Roman" w:hAnsi="Times New Roman" w:cs="Times New Roman"/>
          <w:sz w:val="20"/>
          <w:szCs w:val="20"/>
        </w:rPr>
        <w:fldChar w:fldCharType="separate"/>
      </w:r>
      <w:r w:rsidR="00E96AB0" w:rsidRPr="009338F6">
        <w:rPr>
          <w:rFonts w:ascii="Times New Roman" w:hAnsi="Times New Roman" w:cs="Times New Roman"/>
          <w:noProof/>
          <w:sz w:val="20"/>
          <w:szCs w:val="20"/>
        </w:rPr>
        <w:t>(Butler et al., 2023; Lee et al., 2024)</w:t>
      </w:r>
      <w:r w:rsidR="000401F8" w:rsidRPr="009338F6">
        <w:rPr>
          <w:rFonts w:ascii="Times New Roman" w:hAnsi="Times New Roman" w:cs="Times New Roman"/>
          <w:sz w:val="20"/>
          <w:szCs w:val="20"/>
        </w:rPr>
        <w:fldChar w:fldCharType="end"/>
      </w:r>
      <w:r w:rsidR="00FA0C86" w:rsidRPr="009338F6">
        <w:rPr>
          <w:rFonts w:ascii="Times New Roman" w:hAnsi="Times New Roman" w:cs="Times New Roman"/>
          <w:sz w:val="20"/>
          <w:szCs w:val="20"/>
        </w:rPr>
        <w:t>.</w:t>
      </w:r>
      <w:r w:rsidR="0047603F">
        <w:rPr>
          <w:rFonts w:ascii="Times New Roman" w:hAnsi="Times New Roman" w:cs="Times New Roman"/>
          <w:sz w:val="20"/>
          <w:szCs w:val="20"/>
        </w:rPr>
        <w:t xml:space="preserve"> </w:t>
      </w:r>
      <w:r w:rsidR="00861C47">
        <w:rPr>
          <w:rFonts w:ascii="Times New Roman" w:hAnsi="Times New Roman" w:cs="Times New Roman"/>
          <w:sz w:val="20"/>
          <w:szCs w:val="20"/>
        </w:rPr>
        <w:t>T</w:t>
      </w:r>
      <w:r w:rsidR="0047603F">
        <w:rPr>
          <w:rFonts w:ascii="Times New Roman" w:hAnsi="Times New Roman" w:cs="Times New Roman"/>
          <w:sz w:val="20"/>
          <w:szCs w:val="20"/>
        </w:rPr>
        <w:t xml:space="preserve">he Yale manual of psilocybin-assisted therapy for depression </w:t>
      </w:r>
      <w:r w:rsidR="00861C47">
        <w:rPr>
          <w:rFonts w:ascii="Times New Roman" w:hAnsi="Times New Roman" w:cs="Times New Roman"/>
          <w:sz w:val="20"/>
          <w:szCs w:val="20"/>
        </w:rPr>
        <w:t>provides</w:t>
      </w:r>
      <w:r w:rsidR="0047603F">
        <w:rPr>
          <w:rFonts w:ascii="Times New Roman" w:hAnsi="Times New Roman" w:cs="Times New Roman"/>
          <w:sz w:val="20"/>
          <w:szCs w:val="20"/>
        </w:rPr>
        <w:t xml:space="preserve"> an example of reporting </w:t>
      </w:r>
      <w:r w:rsidR="00861C47">
        <w:rPr>
          <w:rFonts w:ascii="Times New Roman" w:hAnsi="Times New Roman" w:cs="Times New Roman"/>
          <w:sz w:val="20"/>
          <w:szCs w:val="20"/>
        </w:rPr>
        <w:t xml:space="preserve">a touch-related </w:t>
      </w:r>
      <w:r w:rsidR="0047603F">
        <w:rPr>
          <w:rFonts w:ascii="Times New Roman" w:hAnsi="Times New Roman" w:cs="Times New Roman"/>
          <w:sz w:val="20"/>
          <w:szCs w:val="20"/>
        </w:rPr>
        <w:t xml:space="preserve">consent protocol </w:t>
      </w:r>
      <w:r w:rsidR="0047603F" w:rsidRPr="009338F6">
        <w:rPr>
          <w:rFonts w:ascii="Times New Roman" w:hAnsi="Times New Roman" w:cs="Times New Roman"/>
          <w:sz w:val="20"/>
          <w:szCs w:val="20"/>
        </w:rPr>
        <w:t>(Guss et al., 2020)</w:t>
      </w:r>
      <w:r w:rsidR="0047603F">
        <w:rPr>
          <w:rFonts w:ascii="Times New Roman" w:hAnsi="Times New Roman" w:cs="Times New Roman"/>
          <w:sz w:val="20"/>
          <w:szCs w:val="20"/>
        </w:rPr>
        <w:t>.</w:t>
      </w:r>
    </w:p>
    <w:p w14:paraId="0A96893D" w14:textId="77777777" w:rsidR="00D5226F" w:rsidRPr="009338F6" w:rsidRDefault="00D5226F" w:rsidP="008C7916">
      <w:pPr>
        <w:rPr>
          <w:rFonts w:ascii="Times New Roman" w:hAnsi="Times New Roman" w:cs="Times New Roman"/>
          <w:color w:val="212121"/>
          <w:sz w:val="20"/>
          <w:szCs w:val="20"/>
          <w:u w:val="single"/>
        </w:rPr>
      </w:pPr>
    </w:p>
    <w:p w14:paraId="6BA7079B" w14:textId="1591848B" w:rsidR="008C7916" w:rsidRPr="009338F6" w:rsidRDefault="008C7916" w:rsidP="008C791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1D449C34" w14:textId="1A6F69DF" w:rsidR="00136E7B" w:rsidRPr="009338F6" w:rsidRDefault="00040F62" w:rsidP="00D5226F">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What</w:t>
      </w:r>
      <w:r w:rsidR="00136E7B" w:rsidRPr="009338F6">
        <w:rPr>
          <w:rFonts w:ascii="Times New Roman" w:hAnsi="Times New Roman" w:cs="Times New Roman"/>
          <w:sz w:val="20"/>
          <w:szCs w:val="20"/>
        </w:rPr>
        <w:t xml:space="preserve"> types of interpersonal interventions</w:t>
      </w:r>
      <w:r w:rsidR="00D5226F" w:rsidRPr="009338F6">
        <w:rPr>
          <w:rFonts w:ascii="Times New Roman" w:hAnsi="Times New Roman" w:cs="Times New Roman"/>
          <w:sz w:val="20"/>
          <w:szCs w:val="20"/>
        </w:rPr>
        <w:t xml:space="preserve"> </w:t>
      </w:r>
      <w:r w:rsidRPr="009338F6">
        <w:rPr>
          <w:rFonts w:ascii="Times New Roman" w:hAnsi="Times New Roman" w:cs="Times New Roman"/>
          <w:sz w:val="20"/>
          <w:szCs w:val="20"/>
        </w:rPr>
        <w:t>(</w:t>
      </w:r>
      <w:r w:rsidR="00D5226F" w:rsidRPr="009338F6">
        <w:rPr>
          <w:rFonts w:ascii="Times New Roman" w:hAnsi="Times New Roman" w:cs="Times New Roman"/>
          <w:sz w:val="20"/>
          <w:szCs w:val="20"/>
        </w:rPr>
        <w:t>physical or verbal</w:t>
      </w:r>
      <w:r w:rsidRPr="009338F6">
        <w:rPr>
          <w:rFonts w:ascii="Times New Roman" w:hAnsi="Times New Roman" w:cs="Times New Roman"/>
          <w:sz w:val="20"/>
          <w:szCs w:val="20"/>
        </w:rPr>
        <w:t>)</w:t>
      </w:r>
      <w:r w:rsidR="00136E7B" w:rsidRPr="009338F6">
        <w:rPr>
          <w:rFonts w:ascii="Times New Roman" w:hAnsi="Times New Roman" w:cs="Times New Roman"/>
          <w:sz w:val="20"/>
          <w:szCs w:val="20"/>
        </w:rPr>
        <w:t xml:space="preserve"> were used throughout the session? </w:t>
      </w:r>
    </w:p>
    <w:p w14:paraId="5E2798F8" w14:textId="20C480D2" w:rsidR="00136E7B" w:rsidRPr="009338F6" w:rsidRDefault="00136E7B" w:rsidP="00706702">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If physical, what </w:t>
      </w:r>
      <w:r w:rsidR="00F941CC" w:rsidRPr="009338F6">
        <w:rPr>
          <w:rFonts w:ascii="Times New Roman" w:hAnsi="Times New Roman" w:cs="Times New Roman"/>
          <w:sz w:val="20"/>
          <w:szCs w:val="20"/>
        </w:rPr>
        <w:t>types</w:t>
      </w:r>
      <w:r w:rsidRPr="009338F6">
        <w:rPr>
          <w:rFonts w:ascii="Times New Roman" w:hAnsi="Times New Roman" w:cs="Times New Roman"/>
          <w:sz w:val="20"/>
          <w:szCs w:val="20"/>
        </w:rPr>
        <w:t xml:space="preserve">? </w:t>
      </w:r>
      <w:r w:rsidR="004A6391" w:rsidRPr="009338F6">
        <w:rPr>
          <w:rFonts w:ascii="Times New Roman" w:hAnsi="Times New Roman" w:cs="Times New Roman"/>
          <w:sz w:val="20"/>
          <w:szCs w:val="20"/>
        </w:rPr>
        <w:t xml:space="preserve">For instance, </w:t>
      </w:r>
      <w:r w:rsidR="00D5226F" w:rsidRPr="009338F6">
        <w:rPr>
          <w:rFonts w:ascii="Times New Roman" w:hAnsi="Times New Roman" w:cs="Times New Roman"/>
          <w:sz w:val="20"/>
          <w:szCs w:val="20"/>
        </w:rPr>
        <w:t>physical touch</w:t>
      </w:r>
      <w:r w:rsidR="004A6391" w:rsidRPr="009338F6">
        <w:rPr>
          <w:rFonts w:ascii="Times New Roman" w:hAnsi="Times New Roman" w:cs="Times New Roman"/>
          <w:sz w:val="20"/>
          <w:szCs w:val="20"/>
        </w:rPr>
        <w:t xml:space="preserve"> or</w:t>
      </w:r>
      <w:r w:rsidR="00D5226F" w:rsidRPr="009338F6">
        <w:rPr>
          <w:rFonts w:ascii="Times New Roman" w:hAnsi="Times New Roman" w:cs="Times New Roman"/>
          <w:sz w:val="20"/>
          <w:szCs w:val="20"/>
        </w:rPr>
        <w:t xml:space="preserve"> </w:t>
      </w:r>
      <w:r w:rsidR="0064515F">
        <w:rPr>
          <w:rFonts w:ascii="Times New Roman" w:hAnsi="Times New Roman" w:cs="Times New Roman"/>
          <w:sz w:val="20"/>
          <w:szCs w:val="20"/>
        </w:rPr>
        <w:t>‘</w:t>
      </w:r>
      <w:r w:rsidRPr="009338F6">
        <w:rPr>
          <w:rFonts w:ascii="Times New Roman" w:hAnsi="Times New Roman" w:cs="Times New Roman"/>
          <w:sz w:val="20"/>
          <w:szCs w:val="20"/>
        </w:rPr>
        <w:t>body work</w:t>
      </w:r>
      <w:r w:rsidR="0064515F">
        <w:rPr>
          <w:rFonts w:ascii="Times New Roman" w:hAnsi="Times New Roman" w:cs="Times New Roman"/>
          <w:sz w:val="20"/>
          <w:szCs w:val="20"/>
        </w:rPr>
        <w:t>’</w:t>
      </w:r>
      <w:r w:rsidRPr="009338F6">
        <w:rPr>
          <w:rFonts w:ascii="Times New Roman" w:hAnsi="Times New Roman" w:cs="Times New Roman"/>
          <w:sz w:val="20"/>
          <w:szCs w:val="20"/>
        </w:rPr>
        <w:t xml:space="preserve">? </w:t>
      </w:r>
    </w:p>
    <w:p w14:paraId="01DBAD2A" w14:textId="5E69EA79" w:rsidR="008C7916" w:rsidRPr="009338F6" w:rsidRDefault="00136E7B" w:rsidP="00706702">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If verbal, what types? </w:t>
      </w:r>
      <w:r w:rsidR="004A6391" w:rsidRPr="009338F6">
        <w:rPr>
          <w:rFonts w:ascii="Times New Roman" w:hAnsi="Times New Roman" w:cs="Times New Roman"/>
          <w:sz w:val="20"/>
          <w:szCs w:val="20"/>
        </w:rPr>
        <w:t xml:space="preserve">For instance, </w:t>
      </w:r>
      <w:r w:rsidRPr="009338F6">
        <w:rPr>
          <w:rFonts w:ascii="Times New Roman" w:hAnsi="Times New Roman" w:cs="Times New Roman"/>
          <w:sz w:val="20"/>
          <w:szCs w:val="20"/>
        </w:rPr>
        <w:t>verbal check-ins, instruction</w:t>
      </w:r>
      <w:r w:rsidR="00260345" w:rsidRPr="009338F6">
        <w:rPr>
          <w:rFonts w:ascii="Times New Roman" w:hAnsi="Times New Roman" w:cs="Times New Roman"/>
          <w:sz w:val="20"/>
          <w:szCs w:val="20"/>
        </w:rPr>
        <w:t xml:space="preserve">s, </w:t>
      </w:r>
      <w:r w:rsidRPr="009338F6">
        <w:rPr>
          <w:rFonts w:ascii="Times New Roman" w:hAnsi="Times New Roman" w:cs="Times New Roman"/>
          <w:sz w:val="20"/>
          <w:szCs w:val="20"/>
        </w:rPr>
        <w:t xml:space="preserve">guidance, </w:t>
      </w:r>
      <w:r w:rsidR="00260345" w:rsidRPr="009338F6">
        <w:rPr>
          <w:rFonts w:ascii="Times New Roman" w:hAnsi="Times New Roman" w:cs="Times New Roman"/>
          <w:sz w:val="20"/>
          <w:szCs w:val="20"/>
        </w:rPr>
        <w:t xml:space="preserve">mantras, </w:t>
      </w:r>
      <w:r w:rsidRPr="009338F6">
        <w:rPr>
          <w:rFonts w:ascii="Times New Roman" w:hAnsi="Times New Roman" w:cs="Times New Roman"/>
          <w:sz w:val="20"/>
          <w:szCs w:val="20"/>
        </w:rPr>
        <w:t xml:space="preserve">or conversations with participants?  </w:t>
      </w:r>
    </w:p>
    <w:p w14:paraId="3DF6A35B" w14:textId="4FD01E53" w:rsidR="00D5226F" w:rsidRPr="009338F6" w:rsidRDefault="00F941CC" w:rsidP="00D5226F">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How frequently were</w:t>
      </w:r>
      <w:r w:rsidR="00D5226F" w:rsidRPr="009338F6">
        <w:rPr>
          <w:rFonts w:ascii="Times New Roman" w:hAnsi="Times New Roman" w:cs="Times New Roman"/>
          <w:sz w:val="20"/>
          <w:szCs w:val="20"/>
        </w:rPr>
        <w:t xml:space="preserve"> these interventions employed? </w:t>
      </w:r>
    </w:p>
    <w:p w14:paraId="638ECE4A" w14:textId="755C2FB2" w:rsidR="008C7916" w:rsidRPr="009338F6" w:rsidRDefault="00D5226F" w:rsidP="00B05874">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How was consent obtained prior to initiating </w:t>
      </w:r>
      <w:r w:rsidR="00FA0C86" w:rsidRPr="009338F6">
        <w:rPr>
          <w:rFonts w:ascii="Times New Roman" w:hAnsi="Times New Roman" w:cs="Times New Roman"/>
          <w:sz w:val="20"/>
          <w:szCs w:val="20"/>
        </w:rPr>
        <w:t>physical</w:t>
      </w:r>
      <w:r w:rsidRPr="009338F6">
        <w:rPr>
          <w:rFonts w:ascii="Times New Roman" w:hAnsi="Times New Roman" w:cs="Times New Roman"/>
          <w:sz w:val="20"/>
          <w:szCs w:val="20"/>
        </w:rPr>
        <w:t xml:space="preserve"> interventions?</w:t>
      </w:r>
      <w:r w:rsidR="00FA0C86" w:rsidRPr="009338F6">
        <w:rPr>
          <w:rFonts w:ascii="Times New Roman" w:hAnsi="Times New Roman" w:cs="Times New Roman"/>
          <w:sz w:val="20"/>
          <w:szCs w:val="20"/>
        </w:rPr>
        <w:t xml:space="preserve"> </w:t>
      </w:r>
    </w:p>
    <w:p w14:paraId="786952FA" w14:textId="77777777" w:rsidR="00FA0C86" w:rsidRPr="009338F6" w:rsidRDefault="00FA0C86" w:rsidP="00FA0C86">
      <w:pPr>
        <w:rPr>
          <w:rFonts w:ascii="Times New Roman" w:hAnsi="Times New Roman" w:cs="Times New Roman"/>
          <w:sz w:val="20"/>
          <w:szCs w:val="20"/>
        </w:rPr>
      </w:pPr>
    </w:p>
    <w:p w14:paraId="788CE943" w14:textId="77777777" w:rsidR="008C7916" w:rsidRPr="009338F6" w:rsidRDefault="008C7916" w:rsidP="008C7916">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53DF494E" w14:textId="6881C545" w:rsidR="0057675D" w:rsidRPr="009338F6" w:rsidRDefault="0047603F" w:rsidP="0057675D">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57675D" w:rsidRPr="009338F6">
        <w:rPr>
          <w:rFonts w:ascii="Times New Roman" w:hAnsi="Times New Roman" w:cs="Times New Roman"/>
          <w:sz w:val="20"/>
          <w:szCs w:val="20"/>
        </w:rPr>
        <w:t>What the persons involved (guides etc.) are verbally and non-verbally doing (or not doing).</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w:t>
      </w:r>
    </w:p>
    <w:p w14:paraId="380C24FB" w14:textId="2D477480" w:rsidR="0057675D" w:rsidRPr="009338F6" w:rsidRDefault="0047603F" w:rsidP="0057675D">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57675D" w:rsidRPr="009338F6">
        <w:rPr>
          <w:rFonts w:ascii="Times New Roman" w:hAnsi="Times New Roman" w:cs="Times New Roman"/>
          <w:sz w:val="20"/>
          <w:szCs w:val="20"/>
        </w:rPr>
        <w:t>What kind of interaction takes place between the research team and the subjects during the acute effects of the substance? (</w:t>
      </w:r>
      <w:proofErr w:type="gramStart"/>
      <w:r w:rsidR="0057675D" w:rsidRPr="009338F6">
        <w:rPr>
          <w:rFonts w:ascii="Times New Roman" w:hAnsi="Times New Roman" w:cs="Times New Roman"/>
          <w:sz w:val="20"/>
          <w:szCs w:val="20"/>
        </w:rPr>
        <w:t>is</w:t>
      </w:r>
      <w:proofErr w:type="gramEnd"/>
      <w:r w:rsidR="0057675D" w:rsidRPr="009338F6">
        <w:rPr>
          <w:rFonts w:ascii="Times New Roman" w:hAnsi="Times New Roman" w:cs="Times New Roman"/>
          <w:sz w:val="20"/>
          <w:szCs w:val="20"/>
        </w:rPr>
        <w:t xml:space="preserve"> there therapeutic intervention? </w:t>
      </w:r>
      <w:r w:rsidRPr="009338F6">
        <w:rPr>
          <w:rFonts w:ascii="Times New Roman" w:hAnsi="Times New Roman" w:cs="Times New Roman"/>
          <w:sz w:val="20"/>
          <w:szCs w:val="20"/>
        </w:rPr>
        <w:t>I</w:t>
      </w:r>
      <w:r w:rsidR="0057675D" w:rsidRPr="009338F6">
        <w:rPr>
          <w:rFonts w:ascii="Times New Roman" w:hAnsi="Times New Roman" w:cs="Times New Roman"/>
          <w:sz w:val="20"/>
          <w:szCs w:val="20"/>
        </w:rPr>
        <w:t xml:space="preserve">s there touch? </w:t>
      </w:r>
      <w:r w:rsidRPr="009338F6">
        <w:rPr>
          <w:rFonts w:ascii="Times New Roman" w:hAnsi="Times New Roman" w:cs="Times New Roman"/>
          <w:sz w:val="20"/>
          <w:szCs w:val="20"/>
        </w:rPr>
        <w:t>I</w:t>
      </w:r>
      <w:r w:rsidR="0057675D" w:rsidRPr="009338F6">
        <w:rPr>
          <w:rFonts w:ascii="Times New Roman" w:hAnsi="Times New Roman" w:cs="Times New Roman"/>
          <w:sz w:val="20"/>
          <w:szCs w:val="20"/>
        </w:rPr>
        <w:t>s the team only supportive in case of difficulties?)</w:t>
      </w:r>
      <w:r w:rsidR="00186523">
        <w:rPr>
          <w:rFonts w:ascii="Times New Roman" w:hAnsi="Times New Roman" w:cs="Times New Roman"/>
          <w:sz w:val="20"/>
          <w:szCs w:val="20"/>
        </w:rPr>
        <w:t>”</w:t>
      </w:r>
      <w:r w:rsidR="0057675D" w:rsidRPr="009338F6">
        <w:rPr>
          <w:rFonts w:ascii="Times New Roman" w:hAnsi="Times New Roman" w:cs="Times New Roman"/>
          <w:sz w:val="20"/>
          <w:szCs w:val="20"/>
        </w:rPr>
        <w:t xml:space="preserve"> </w:t>
      </w:r>
    </w:p>
    <w:p w14:paraId="50DDB443" w14:textId="3A1F3D67" w:rsidR="008C7916" w:rsidRPr="009338F6" w:rsidRDefault="0047603F" w:rsidP="0057675D">
      <w:pPr>
        <w:numPr>
          <w:ilvl w:val="0"/>
          <w:numId w:val="3"/>
        </w:numPr>
        <w:rPr>
          <w:rFonts w:ascii="Times New Roman" w:hAnsi="Times New Roman" w:cs="Times New Roman"/>
          <w:sz w:val="20"/>
          <w:szCs w:val="20"/>
        </w:rPr>
      </w:pPr>
      <w:r>
        <w:rPr>
          <w:rFonts w:ascii="Times New Roman" w:hAnsi="Times New Roman" w:cs="Times New Roman"/>
          <w:sz w:val="20"/>
          <w:szCs w:val="20"/>
        </w:rPr>
        <w:t>“</w:t>
      </w:r>
      <w:r w:rsidR="0057675D" w:rsidRPr="009338F6">
        <w:rPr>
          <w:rFonts w:ascii="Times New Roman" w:hAnsi="Times New Roman" w:cs="Times New Roman"/>
          <w:sz w:val="20"/>
          <w:szCs w:val="20"/>
        </w:rPr>
        <w:t>Exploring about touch in consent with the client beforehand.</w:t>
      </w:r>
      <w:r>
        <w:rPr>
          <w:rFonts w:ascii="Times New Roman" w:hAnsi="Times New Roman" w:cs="Times New Roman"/>
          <w:sz w:val="20"/>
          <w:szCs w:val="20"/>
        </w:rPr>
        <w:t>”</w:t>
      </w:r>
      <w:r w:rsidR="0057675D" w:rsidRPr="009338F6">
        <w:rPr>
          <w:rFonts w:ascii="Times New Roman" w:hAnsi="Times New Roman" w:cs="Times New Roman"/>
          <w:sz w:val="20"/>
          <w:szCs w:val="20"/>
        </w:rPr>
        <w:t xml:space="preserve"> </w:t>
      </w:r>
    </w:p>
    <w:p w14:paraId="42A553B0" w14:textId="77777777" w:rsidR="00A57C05" w:rsidRPr="009338F6" w:rsidRDefault="00A57C05" w:rsidP="00A57C05">
      <w:pPr>
        <w:rPr>
          <w:rFonts w:ascii="Times New Roman" w:hAnsi="Times New Roman" w:cs="Times New Roman"/>
          <w:i/>
          <w:iCs/>
          <w:sz w:val="20"/>
          <w:szCs w:val="20"/>
        </w:rPr>
      </w:pPr>
    </w:p>
    <w:p w14:paraId="74ABC9CE" w14:textId="77777777" w:rsidR="00333766" w:rsidRPr="009338F6" w:rsidRDefault="00333766">
      <w:pPr>
        <w:rPr>
          <w:rFonts w:ascii="Times New Roman" w:eastAsiaTheme="majorEastAsia" w:hAnsi="Times New Roman" w:cs="Times New Roman"/>
          <w:color w:val="2F5496" w:themeColor="accent1" w:themeShade="BF"/>
          <w:sz w:val="20"/>
          <w:szCs w:val="20"/>
        </w:rPr>
      </w:pPr>
      <w:r w:rsidRPr="009338F6">
        <w:rPr>
          <w:rFonts w:ascii="Times New Roman" w:hAnsi="Times New Roman" w:cs="Times New Roman"/>
          <w:sz w:val="20"/>
          <w:szCs w:val="20"/>
        </w:rPr>
        <w:br w:type="page"/>
      </w:r>
    </w:p>
    <w:p w14:paraId="2289547F" w14:textId="39D2DEA3" w:rsidR="00B37334" w:rsidRPr="009338F6" w:rsidRDefault="00B37334" w:rsidP="00D260F2">
      <w:pPr>
        <w:pStyle w:val="Heading2"/>
        <w:rPr>
          <w:smallCaps/>
          <w:color w:val="5A5A5A" w:themeColor="text1" w:themeTint="A5"/>
        </w:rPr>
      </w:pPr>
      <w:bookmarkStart w:id="15" w:name="_Toc176701437"/>
      <w:r w:rsidRPr="009338F6">
        <w:lastRenderedPageBreak/>
        <w:t>Item 13. Participant autonomy, control</w:t>
      </w:r>
      <w:r w:rsidR="001C6021">
        <w:t>,</w:t>
      </w:r>
      <w:r w:rsidRPr="009338F6">
        <w:t xml:space="preserve"> and agency</w:t>
      </w:r>
      <w:bookmarkEnd w:id="15"/>
    </w:p>
    <w:p w14:paraId="121A43F5" w14:textId="77777777" w:rsidR="009338F6" w:rsidRPr="009338F6" w:rsidRDefault="009338F6" w:rsidP="009338F6">
      <w:pPr>
        <w:rPr>
          <w:rStyle w:val="SubtleEmphasis"/>
          <w:rFonts w:ascii="Times New Roman" w:hAnsi="Times New Roman" w:cs="Times New Roman"/>
          <w:color w:val="000000" w:themeColor="text1"/>
          <w:sz w:val="20"/>
          <w:szCs w:val="20"/>
        </w:rPr>
      </w:pPr>
    </w:p>
    <w:p w14:paraId="1EEAB0EF" w14:textId="2BDB2B56" w:rsidR="00A57C05" w:rsidRPr="009338F6" w:rsidRDefault="00A57C05"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 xml:space="preserve">Level of participant control and agency over activities and environment of the dosing session. </w:t>
      </w:r>
    </w:p>
    <w:p w14:paraId="7B581991" w14:textId="77777777" w:rsidR="009338F6" w:rsidRPr="009338F6" w:rsidRDefault="009338F6" w:rsidP="00A57C05">
      <w:pPr>
        <w:rPr>
          <w:rFonts w:ascii="Times New Roman" w:hAnsi="Times New Roman" w:cs="Times New Roman"/>
          <w:sz w:val="20"/>
          <w:szCs w:val="20"/>
        </w:rPr>
      </w:pPr>
    </w:p>
    <w:p w14:paraId="2929E602" w14:textId="11789DE7" w:rsidR="00A57C05" w:rsidRPr="009338F6" w:rsidRDefault="00A57C05" w:rsidP="00A57C05">
      <w:pPr>
        <w:rPr>
          <w:rFonts w:ascii="Times New Roman" w:hAnsi="Times New Roman" w:cs="Times New Roman"/>
          <w:sz w:val="20"/>
          <w:szCs w:val="20"/>
        </w:rPr>
      </w:pPr>
      <w:r w:rsidRPr="009338F6">
        <w:rPr>
          <w:rFonts w:ascii="Times New Roman" w:hAnsi="Times New Roman" w:cs="Times New Roman"/>
          <w:sz w:val="20"/>
          <w:szCs w:val="20"/>
        </w:rPr>
        <w:t xml:space="preserve">A survey by Carbonaro et al. (2016) </w:t>
      </w:r>
      <w:r w:rsidR="004A6391" w:rsidRPr="009338F6">
        <w:rPr>
          <w:rFonts w:ascii="Times New Roman" w:hAnsi="Times New Roman" w:cs="Times New Roman"/>
          <w:sz w:val="20"/>
          <w:szCs w:val="20"/>
        </w:rPr>
        <w:t xml:space="preserve">found </w:t>
      </w:r>
      <w:r w:rsidRPr="009338F6">
        <w:rPr>
          <w:rFonts w:ascii="Times New Roman" w:hAnsi="Times New Roman" w:cs="Times New Roman"/>
          <w:sz w:val="20"/>
          <w:szCs w:val="20"/>
        </w:rPr>
        <w:t>that individual-led changes (such as changing location</w:t>
      </w:r>
      <w:r w:rsidR="004A6391" w:rsidRPr="009338F6">
        <w:rPr>
          <w:rFonts w:ascii="Times New Roman" w:hAnsi="Times New Roman" w:cs="Times New Roman"/>
          <w:sz w:val="20"/>
          <w:szCs w:val="20"/>
        </w:rPr>
        <w:t>s</w:t>
      </w:r>
      <w:r w:rsidRPr="009338F6">
        <w:rPr>
          <w:rFonts w:ascii="Times New Roman" w:hAnsi="Times New Roman" w:cs="Times New Roman"/>
          <w:sz w:val="20"/>
          <w:szCs w:val="20"/>
        </w:rPr>
        <w:t xml:space="preserve"> or changing the music environment) can be successful in softening challenging experiences with psilocybin mushrooms. Furthermore, meta-analytic evidence demonstrates that incorporating </w:t>
      </w:r>
      <w:r w:rsidR="0047603F">
        <w:rPr>
          <w:rFonts w:ascii="Times New Roman" w:hAnsi="Times New Roman" w:cs="Times New Roman"/>
          <w:sz w:val="20"/>
          <w:szCs w:val="20"/>
        </w:rPr>
        <w:t>participant</w:t>
      </w:r>
      <w:r w:rsidRPr="009338F6">
        <w:rPr>
          <w:rFonts w:ascii="Times New Roman" w:hAnsi="Times New Roman" w:cs="Times New Roman"/>
          <w:sz w:val="20"/>
          <w:szCs w:val="20"/>
        </w:rPr>
        <w:t xml:space="preserve"> preferences into therapeutic interventions can improve</w:t>
      </w:r>
      <w:r w:rsidR="00861C47">
        <w:rPr>
          <w:rFonts w:ascii="Times New Roman" w:hAnsi="Times New Roman" w:cs="Times New Roman"/>
          <w:sz w:val="20"/>
          <w:szCs w:val="20"/>
        </w:rPr>
        <w:t xml:space="preserve"> therapeutic</w:t>
      </w:r>
      <w:r w:rsidRPr="009338F6">
        <w:rPr>
          <w:rFonts w:ascii="Times New Roman" w:hAnsi="Times New Roman" w:cs="Times New Roman"/>
          <w:sz w:val="20"/>
          <w:szCs w:val="20"/>
        </w:rPr>
        <w:t xml:space="preserve"> outcomes</w:t>
      </w:r>
      <w:r w:rsidR="000401F8" w:rsidRPr="009338F6">
        <w:rPr>
          <w:rFonts w:ascii="Times New Roman" w:hAnsi="Times New Roman" w:cs="Times New Roman"/>
          <w:sz w:val="20"/>
          <w:szCs w:val="20"/>
        </w:rPr>
        <w:t xml:space="preserve"> </w:t>
      </w:r>
      <w:r w:rsidR="000401F8" w:rsidRPr="009338F6">
        <w:rPr>
          <w:rFonts w:ascii="Times New Roman" w:hAnsi="Times New Roman" w:cs="Times New Roman"/>
          <w:sz w:val="20"/>
          <w:szCs w:val="20"/>
        </w:rPr>
        <w:fldChar w:fldCharType="begin"/>
      </w:r>
      <w:r w:rsidR="00555271" w:rsidRPr="009338F6">
        <w:rPr>
          <w:rFonts w:ascii="Times New Roman" w:hAnsi="Times New Roman" w:cs="Times New Roman"/>
          <w:sz w:val="20"/>
          <w:szCs w:val="20"/>
        </w:rPr>
        <w:instrText xml:space="preserve"> ADDIN EN.CITE &lt;EndNote&gt;&lt;Cite&gt;&lt;Author&gt;Kowalski&lt;/Author&gt;&lt;Year&gt;2013&lt;/Year&gt;&lt;RecNum&gt;865&lt;/RecNum&gt;&lt;DisplayText&gt;(Kowalski &amp;amp; Mrdjenovich, 2013)&lt;/DisplayText&gt;&lt;record&gt;&lt;rec-number&gt;865&lt;/rec-number&gt;&lt;foreign-keys&gt;&lt;key app="EN" db-id="vzsr5et5yvt991ed9savare6asv2dz5dt5z2" timestamp="1721179514" guid="e3921e84-f235-4d47-9e5b-2ec5fb2dbf53"&gt;865&lt;/key&gt;&lt;/foreign-keys&gt;&lt;ref-type name="Journal Article"&gt;17&lt;/ref-type&gt;&lt;contributors&gt;&lt;authors&gt;&lt;author&gt;Kowalski, Charles Joseph&lt;/author&gt;&lt;author&gt;Mrdjenovich, Adam Joel&lt;/author&gt;&lt;/authors&gt;&lt;/contributors&gt;&lt;titles&gt;&lt;title&gt;Patient preference clinical trials: why and when they will sometimes be preferred&lt;/title&gt;&lt;secondary-title&gt;Perspectives in biology and medicine&lt;/secondary-title&gt;&lt;/titles&gt;&lt;periodical&gt;&lt;full-title&gt;Perspectives in biology and medicine&lt;/full-title&gt;&lt;/periodical&gt;&lt;pages&gt;18-35&lt;/pages&gt;&lt;volume&gt;56&lt;/volume&gt;&lt;number&gt;1&lt;/number&gt;&lt;keywords&gt;&lt;keyword&gt;agency&lt;/keyword&gt;&lt;/keywords&gt;&lt;dates&gt;&lt;year&gt;2013&lt;/year&gt;&lt;/dates&gt;&lt;isbn&gt;1529-8795&lt;/isbn&gt;&lt;urls&gt;&lt;/urls&gt;&lt;/record&gt;&lt;/Cite&gt;&lt;/EndNote&gt;</w:instrText>
      </w:r>
      <w:r w:rsidR="000401F8" w:rsidRPr="009338F6">
        <w:rPr>
          <w:rFonts w:ascii="Times New Roman" w:hAnsi="Times New Roman" w:cs="Times New Roman"/>
          <w:sz w:val="20"/>
          <w:szCs w:val="20"/>
        </w:rPr>
        <w:fldChar w:fldCharType="separate"/>
      </w:r>
      <w:r w:rsidR="000401F8" w:rsidRPr="009338F6">
        <w:rPr>
          <w:rFonts w:ascii="Times New Roman" w:hAnsi="Times New Roman" w:cs="Times New Roman"/>
          <w:noProof/>
          <w:sz w:val="20"/>
          <w:szCs w:val="20"/>
        </w:rPr>
        <w:t>(Kowalski &amp; Mrdjenovich, 2013)</w:t>
      </w:r>
      <w:r w:rsidR="000401F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including exploring </w:t>
      </w:r>
      <w:r w:rsidR="0047603F">
        <w:rPr>
          <w:rFonts w:ascii="Times New Roman" w:hAnsi="Times New Roman" w:cs="Times New Roman"/>
          <w:sz w:val="20"/>
          <w:szCs w:val="20"/>
        </w:rPr>
        <w:t>participants</w:t>
      </w:r>
      <w:r w:rsidRPr="009338F6">
        <w:rPr>
          <w:rFonts w:ascii="Times New Roman" w:hAnsi="Times New Roman" w:cs="Times New Roman"/>
          <w:sz w:val="20"/>
          <w:szCs w:val="20"/>
        </w:rPr>
        <w:t>’ musical preferences in psychedelic-assisted treatments</w:t>
      </w:r>
      <w:r w:rsidR="000401F8" w:rsidRPr="009338F6">
        <w:rPr>
          <w:rFonts w:ascii="Times New Roman" w:hAnsi="Times New Roman" w:cs="Times New Roman"/>
          <w:sz w:val="20"/>
          <w:szCs w:val="20"/>
        </w:rPr>
        <w:t xml:space="preserve"> </w:t>
      </w:r>
      <w:r w:rsidR="000401F8" w:rsidRPr="009338F6">
        <w:rPr>
          <w:rFonts w:ascii="Times New Roman" w:hAnsi="Times New Roman" w:cs="Times New Roman"/>
          <w:sz w:val="20"/>
          <w:szCs w:val="20"/>
        </w:rPr>
        <w:fldChar w:fldCharType="begin">
          <w:fldData xml:space="preserve">PEVuZE5vdGU+PENpdGU+PEF1dGhvcj5HYXJlbDwvQXV0aG9yPjxZZWFyPjIwMjM8L1llYXI+PFJl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</w:fldData>
        </w:fldChar>
      </w:r>
      <w:r w:rsidR="000401F8" w:rsidRPr="009338F6">
        <w:rPr>
          <w:rFonts w:ascii="Times New Roman" w:hAnsi="Times New Roman" w:cs="Times New Roman"/>
          <w:sz w:val="20"/>
          <w:szCs w:val="20"/>
        </w:rPr>
        <w:instrText xml:space="preserve"> ADDIN EN.CITE </w:instrText>
      </w:r>
      <w:r w:rsidR="000401F8" w:rsidRPr="009338F6">
        <w:rPr>
          <w:rFonts w:ascii="Times New Roman" w:hAnsi="Times New Roman" w:cs="Times New Roman"/>
          <w:sz w:val="20"/>
          <w:szCs w:val="20"/>
        </w:rPr>
        <w:fldChar w:fldCharType="begin">
          <w:fldData xml:space="preserve">PEVuZE5vdGU+PENpdGU+PEF1dGhvcj5HYXJlbDwvQXV0aG9yPjxZZWFyPjIwMjM8L1llYXI+PFJl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</w:fldData>
        </w:fldChar>
      </w:r>
      <w:r w:rsidR="000401F8" w:rsidRPr="009338F6">
        <w:rPr>
          <w:rFonts w:ascii="Times New Roman" w:hAnsi="Times New Roman" w:cs="Times New Roman"/>
          <w:sz w:val="20"/>
          <w:szCs w:val="20"/>
        </w:rPr>
        <w:instrText xml:space="preserve"> ADDIN EN.CITE.DATA </w:instrText>
      </w:r>
      <w:r w:rsidR="000401F8" w:rsidRPr="009338F6">
        <w:rPr>
          <w:rFonts w:ascii="Times New Roman" w:hAnsi="Times New Roman" w:cs="Times New Roman"/>
          <w:sz w:val="20"/>
          <w:szCs w:val="20"/>
        </w:rPr>
      </w:r>
      <w:r w:rsidR="000401F8" w:rsidRPr="009338F6">
        <w:rPr>
          <w:rFonts w:ascii="Times New Roman" w:hAnsi="Times New Roman" w:cs="Times New Roman"/>
          <w:sz w:val="20"/>
          <w:szCs w:val="20"/>
        </w:rPr>
        <w:fldChar w:fldCharType="end"/>
      </w:r>
      <w:r w:rsidR="000401F8" w:rsidRPr="009338F6">
        <w:rPr>
          <w:rFonts w:ascii="Times New Roman" w:hAnsi="Times New Roman" w:cs="Times New Roman"/>
          <w:sz w:val="20"/>
          <w:szCs w:val="20"/>
        </w:rPr>
      </w:r>
      <w:r w:rsidR="000401F8" w:rsidRPr="009338F6">
        <w:rPr>
          <w:rFonts w:ascii="Times New Roman" w:hAnsi="Times New Roman" w:cs="Times New Roman"/>
          <w:sz w:val="20"/>
          <w:szCs w:val="20"/>
        </w:rPr>
        <w:fldChar w:fldCharType="separate"/>
      </w:r>
      <w:r w:rsidR="000401F8" w:rsidRPr="009338F6">
        <w:rPr>
          <w:rFonts w:ascii="Times New Roman" w:hAnsi="Times New Roman" w:cs="Times New Roman"/>
          <w:noProof/>
          <w:sz w:val="20"/>
          <w:szCs w:val="20"/>
        </w:rPr>
        <w:t>(Garel et al., 2023)</w:t>
      </w:r>
      <w:r w:rsidR="000401F8"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0635F1" w:rsidRPr="009338F6">
        <w:rPr>
          <w:rFonts w:ascii="Times New Roman" w:hAnsi="Times New Roman" w:cs="Times New Roman"/>
          <w:sz w:val="20"/>
          <w:szCs w:val="20"/>
        </w:rPr>
        <w:t>On the other hand, clinical trials investigating a particular intervention may not be amenable to personalization</w:t>
      </w:r>
      <w:r w:rsidR="00E96AB0" w:rsidRPr="009338F6">
        <w:rPr>
          <w:rFonts w:ascii="Times New Roman" w:hAnsi="Times New Roman" w:cs="Times New Roman"/>
          <w:sz w:val="20"/>
          <w:szCs w:val="20"/>
        </w:rPr>
        <w:t xml:space="preserve"> </w:t>
      </w:r>
      <w:r w:rsidR="00E96AB0" w:rsidRPr="009338F6">
        <w:rPr>
          <w:rFonts w:ascii="Times New Roman" w:hAnsi="Times New Roman" w:cs="Times New Roman"/>
          <w:sz w:val="20"/>
          <w:szCs w:val="20"/>
        </w:rPr>
        <w:fldChar w:fldCharType="begin"/>
      </w:r>
      <w:r w:rsidR="00E96AB0" w:rsidRPr="009338F6">
        <w:rPr>
          <w:rFonts w:ascii="Times New Roman" w:hAnsi="Times New Roman" w:cs="Times New Roman"/>
          <w:sz w:val="20"/>
          <w:szCs w:val="20"/>
        </w:rPr>
        <w:instrText xml:space="preserve"> ADDIN EN.CITE &lt;EndNote&gt;&lt;Cite&gt;&lt;Author&gt;Davis&lt;/Author&gt;&lt;Year&gt;2023&lt;/Year&gt;&lt;RecNum&gt;900&lt;/RecNum&gt;&lt;DisplayText&gt;(Davis, 2023)&lt;/DisplayText&gt;&lt;record&gt;&lt;rec-number&gt;900&lt;/rec-number&gt;&lt;foreign-keys&gt;&lt;key app="EN" db-id="vzsr5et5yvt991ed9savare6asv2dz5dt5z2" timestamp="1724108317"&gt;900&lt;/key&gt;&lt;/foreign-keys&gt;&lt;ref-type name="Book Section"&gt;5&lt;/ref-type&gt;&lt;contributors&gt;&lt;authors&gt;&lt;author&gt;Davis, Oliver&lt;/author&gt;&lt;/authors&gt;&lt;/contributors&gt;&lt;titles&gt;&lt;title&gt;Autonomy and autoheteronomy in psychedelically assisted psychotherapy&lt;/title&gt;&lt;secondary-title&gt;New Interdisciplinary Perspectives On and Beyond Autonomy&lt;/secondary-title&gt;&lt;/titles&gt;&lt;dates&gt;&lt;year&gt;2023&lt;/year&gt;&lt;/dates&gt;&lt;publisher&gt;Taylor &amp;amp; Francis&lt;/publisher&gt;&lt;urls&gt;&lt;/urls&gt;&lt;/record&gt;&lt;/Cite&gt;&lt;/EndNote&gt;</w:instrText>
      </w:r>
      <w:r w:rsidR="00E96AB0" w:rsidRPr="009338F6">
        <w:rPr>
          <w:rFonts w:ascii="Times New Roman" w:hAnsi="Times New Roman" w:cs="Times New Roman"/>
          <w:sz w:val="20"/>
          <w:szCs w:val="20"/>
        </w:rPr>
        <w:fldChar w:fldCharType="separate"/>
      </w:r>
      <w:r w:rsidR="00E96AB0" w:rsidRPr="009338F6">
        <w:rPr>
          <w:rFonts w:ascii="Times New Roman" w:hAnsi="Times New Roman" w:cs="Times New Roman"/>
          <w:noProof/>
          <w:sz w:val="20"/>
          <w:szCs w:val="20"/>
        </w:rPr>
        <w:t>(Davis, 2023)</w:t>
      </w:r>
      <w:r w:rsidR="00E96AB0" w:rsidRPr="009338F6">
        <w:rPr>
          <w:rFonts w:ascii="Times New Roman" w:hAnsi="Times New Roman" w:cs="Times New Roman"/>
          <w:sz w:val="20"/>
          <w:szCs w:val="20"/>
        </w:rPr>
        <w:fldChar w:fldCharType="end"/>
      </w:r>
      <w:r w:rsidR="000635F1" w:rsidRPr="009338F6">
        <w:rPr>
          <w:rFonts w:ascii="Times New Roman" w:hAnsi="Times New Roman" w:cs="Times New Roman"/>
          <w:sz w:val="20"/>
          <w:szCs w:val="20"/>
        </w:rPr>
        <w:t xml:space="preserve">. </w:t>
      </w:r>
      <w:r w:rsidR="00706702" w:rsidRPr="009338F6">
        <w:rPr>
          <w:rFonts w:ascii="Times New Roman" w:hAnsi="Times New Roman" w:cs="Times New Roman"/>
          <w:sz w:val="20"/>
          <w:szCs w:val="20"/>
        </w:rPr>
        <w:t xml:space="preserve">Research teams are encouraged to report </w:t>
      </w:r>
      <w:r w:rsidR="00DC168D" w:rsidRPr="009338F6">
        <w:rPr>
          <w:rFonts w:ascii="Times New Roman" w:hAnsi="Times New Roman" w:cs="Times New Roman"/>
          <w:sz w:val="20"/>
          <w:szCs w:val="20"/>
        </w:rPr>
        <w:t>if</w:t>
      </w:r>
      <w:r w:rsidR="00706702" w:rsidRPr="009338F6">
        <w:rPr>
          <w:rFonts w:ascii="Times New Roman" w:hAnsi="Times New Roman" w:cs="Times New Roman"/>
          <w:sz w:val="20"/>
          <w:szCs w:val="20"/>
        </w:rPr>
        <w:t xml:space="preserve"> and how participants were </w:t>
      </w:r>
      <w:r w:rsidR="004A6391" w:rsidRPr="009338F6">
        <w:rPr>
          <w:rFonts w:ascii="Times New Roman" w:hAnsi="Times New Roman" w:cs="Times New Roman"/>
          <w:sz w:val="20"/>
          <w:szCs w:val="20"/>
        </w:rPr>
        <w:t xml:space="preserve">able </w:t>
      </w:r>
      <w:r w:rsidR="00706702" w:rsidRPr="009338F6">
        <w:rPr>
          <w:rFonts w:ascii="Times New Roman" w:hAnsi="Times New Roman" w:cs="Times New Roman"/>
          <w:sz w:val="20"/>
          <w:szCs w:val="20"/>
        </w:rPr>
        <w:t xml:space="preserve">to express agency and autonomy during the trial. </w:t>
      </w:r>
    </w:p>
    <w:p w14:paraId="168DF45E" w14:textId="77777777" w:rsidR="002001C8" w:rsidRPr="009338F6" w:rsidRDefault="002001C8" w:rsidP="00A57C05">
      <w:pPr>
        <w:rPr>
          <w:rFonts w:ascii="Times New Roman" w:hAnsi="Times New Roman" w:cs="Times New Roman"/>
          <w:sz w:val="20"/>
          <w:szCs w:val="20"/>
        </w:rPr>
      </w:pPr>
    </w:p>
    <w:p w14:paraId="0095378E" w14:textId="1FE5EB0D" w:rsidR="002001C8" w:rsidRPr="009338F6" w:rsidRDefault="002001C8" w:rsidP="00A57C05">
      <w:pPr>
        <w:rPr>
          <w:rFonts w:ascii="Times New Roman" w:hAnsi="Times New Roman" w:cs="Times New Roman"/>
          <w:sz w:val="20"/>
          <w:szCs w:val="20"/>
        </w:rPr>
      </w:pPr>
      <w:r w:rsidRPr="009338F6">
        <w:rPr>
          <w:rFonts w:ascii="Times New Roman" w:hAnsi="Times New Roman" w:cs="Times New Roman"/>
          <w:sz w:val="20"/>
          <w:szCs w:val="20"/>
        </w:rPr>
        <w:t xml:space="preserve">There is some overlap between this item and previous items as participant control may entail modifying lighting (Item 5) or music (Item 11), for instance. This item differs from previous items in that it is specifically focused on the ways in which participant control and choice are implemented, rather than the </w:t>
      </w:r>
      <w:proofErr w:type="gramStart"/>
      <w:r w:rsidRPr="009338F6">
        <w:rPr>
          <w:rFonts w:ascii="Times New Roman" w:hAnsi="Times New Roman" w:cs="Times New Roman"/>
          <w:sz w:val="20"/>
          <w:szCs w:val="20"/>
        </w:rPr>
        <w:t>particular contextual</w:t>
      </w:r>
      <w:proofErr w:type="gramEnd"/>
      <w:r w:rsidRPr="009338F6">
        <w:rPr>
          <w:rFonts w:ascii="Times New Roman" w:hAnsi="Times New Roman" w:cs="Times New Roman"/>
          <w:sz w:val="20"/>
          <w:szCs w:val="20"/>
        </w:rPr>
        <w:t xml:space="preserve"> element that are being modified. Additionally, it may facilitate the reporting of extra-pharmacological elements that are not specifically reported elsewhere, such as temperature.</w:t>
      </w:r>
    </w:p>
    <w:p w14:paraId="51860F1F" w14:textId="77777777" w:rsidR="008C7916" w:rsidRPr="009338F6" w:rsidRDefault="008C7916" w:rsidP="00A57C05">
      <w:pPr>
        <w:rPr>
          <w:rFonts w:ascii="Times New Roman" w:hAnsi="Times New Roman" w:cs="Times New Roman"/>
          <w:sz w:val="20"/>
          <w:szCs w:val="20"/>
        </w:rPr>
      </w:pPr>
    </w:p>
    <w:p w14:paraId="742603CB" w14:textId="77777777" w:rsidR="008C7916" w:rsidRPr="009338F6" w:rsidRDefault="008C7916" w:rsidP="008C791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66A706F6" w14:textId="35C1507F" w:rsidR="008C7916" w:rsidRPr="009338F6" w:rsidRDefault="004903CF" w:rsidP="003876D4">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How much control did participants have over their movements and behaviors during </w:t>
      </w:r>
      <w:r w:rsidR="00AC64CE" w:rsidRPr="009338F6">
        <w:rPr>
          <w:rFonts w:ascii="Times New Roman" w:hAnsi="Times New Roman" w:cs="Times New Roman"/>
          <w:sz w:val="20"/>
          <w:szCs w:val="20"/>
        </w:rPr>
        <w:t>dosing sessions</w:t>
      </w:r>
      <w:r w:rsidRPr="009338F6">
        <w:rPr>
          <w:rFonts w:ascii="Times New Roman" w:hAnsi="Times New Roman" w:cs="Times New Roman"/>
          <w:sz w:val="20"/>
          <w:szCs w:val="20"/>
        </w:rPr>
        <w:t xml:space="preserve">? </w:t>
      </w:r>
      <w:r w:rsidR="004A6391" w:rsidRPr="009338F6">
        <w:rPr>
          <w:rFonts w:ascii="Times New Roman" w:hAnsi="Times New Roman" w:cs="Times New Roman"/>
          <w:sz w:val="20"/>
          <w:szCs w:val="20"/>
        </w:rPr>
        <w:t xml:space="preserve">For instance, </w:t>
      </w:r>
      <w:r w:rsidRPr="009338F6">
        <w:rPr>
          <w:rFonts w:ascii="Times New Roman" w:hAnsi="Times New Roman" w:cs="Times New Roman"/>
          <w:sz w:val="20"/>
          <w:szCs w:val="20"/>
        </w:rPr>
        <w:t xml:space="preserve">were they encouraged to stay </w:t>
      </w:r>
      <w:proofErr w:type="gramStart"/>
      <w:r w:rsidRPr="009338F6">
        <w:rPr>
          <w:rFonts w:ascii="Times New Roman" w:hAnsi="Times New Roman" w:cs="Times New Roman"/>
          <w:sz w:val="20"/>
          <w:szCs w:val="20"/>
        </w:rPr>
        <w:t>supine</w:t>
      </w:r>
      <w:proofErr w:type="gramEnd"/>
      <w:r w:rsidRPr="009338F6">
        <w:rPr>
          <w:rFonts w:ascii="Times New Roman" w:hAnsi="Times New Roman" w:cs="Times New Roman"/>
          <w:sz w:val="20"/>
          <w:szCs w:val="20"/>
        </w:rPr>
        <w:t xml:space="preserve"> or </w:t>
      </w:r>
      <w:r w:rsidR="00EB6D4B" w:rsidRPr="009338F6">
        <w:rPr>
          <w:rFonts w:ascii="Times New Roman" w:hAnsi="Times New Roman" w:cs="Times New Roman"/>
          <w:sz w:val="20"/>
          <w:szCs w:val="20"/>
        </w:rPr>
        <w:t xml:space="preserve">could they </w:t>
      </w:r>
      <w:r w:rsidRPr="009338F6">
        <w:rPr>
          <w:rFonts w:ascii="Times New Roman" w:hAnsi="Times New Roman" w:cs="Times New Roman"/>
          <w:sz w:val="20"/>
          <w:szCs w:val="20"/>
        </w:rPr>
        <w:t>change body positions</w:t>
      </w:r>
      <w:r w:rsidR="004A6391" w:rsidRPr="009338F6">
        <w:rPr>
          <w:rFonts w:ascii="Times New Roman" w:hAnsi="Times New Roman" w:cs="Times New Roman"/>
          <w:sz w:val="20"/>
          <w:szCs w:val="20"/>
        </w:rPr>
        <w:t xml:space="preserve"> to </w:t>
      </w:r>
      <w:r w:rsidRPr="009338F6">
        <w:rPr>
          <w:rFonts w:ascii="Times New Roman" w:hAnsi="Times New Roman" w:cs="Times New Roman"/>
          <w:sz w:val="20"/>
          <w:szCs w:val="20"/>
        </w:rPr>
        <w:t>stand</w:t>
      </w:r>
      <w:r w:rsidR="00DC168D" w:rsidRPr="009338F6">
        <w:rPr>
          <w:rFonts w:ascii="Times New Roman" w:hAnsi="Times New Roman" w:cs="Times New Roman"/>
          <w:sz w:val="20"/>
          <w:szCs w:val="20"/>
        </w:rPr>
        <w:t>,</w:t>
      </w:r>
      <w:r w:rsidRPr="009338F6">
        <w:rPr>
          <w:rFonts w:ascii="Times New Roman" w:hAnsi="Times New Roman" w:cs="Times New Roman"/>
          <w:sz w:val="20"/>
          <w:szCs w:val="20"/>
        </w:rPr>
        <w:t xml:space="preserve"> walk</w:t>
      </w:r>
      <w:r w:rsidR="00DC168D" w:rsidRPr="009338F6">
        <w:rPr>
          <w:rFonts w:ascii="Times New Roman" w:hAnsi="Times New Roman" w:cs="Times New Roman"/>
          <w:sz w:val="20"/>
          <w:szCs w:val="20"/>
        </w:rPr>
        <w:t>,</w:t>
      </w:r>
      <w:r w:rsidRPr="009338F6">
        <w:rPr>
          <w:rFonts w:ascii="Times New Roman" w:hAnsi="Times New Roman" w:cs="Times New Roman"/>
          <w:sz w:val="20"/>
          <w:szCs w:val="20"/>
        </w:rPr>
        <w:t xml:space="preserve"> dance</w:t>
      </w:r>
      <w:r w:rsidR="00DC168D" w:rsidRPr="009338F6">
        <w:rPr>
          <w:rFonts w:ascii="Times New Roman" w:hAnsi="Times New Roman" w:cs="Times New Roman"/>
          <w:sz w:val="20"/>
          <w:szCs w:val="20"/>
        </w:rPr>
        <w:t>,</w:t>
      </w:r>
      <w:r w:rsidR="004A6391" w:rsidRPr="009338F6">
        <w:rPr>
          <w:rFonts w:ascii="Times New Roman" w:hAnsi="Times New Roman" w:cs="Times New Roman"/>
          <w:sz w:val="20"/>
          <w:szCs w:val="20"/>
        </w:rPr>
        <w:t xml:space="preserve"> or</w:t>
      </w:r>
      <w:r w:rsidRPr="009338F6">
        <w:rPr>
          <w:rFonts w:ascii="Times New Roman" w:hAnsi="Times New Roman" w:cs="Times New Roman"/>
          <w:sz w:val="20"/>
          <w:szCs w:val="20"/>
        </w:rPr>
        <w:t xml:space="preserve"> change locations? </w:t>
      </w:r>
    </w:p>
    <w:p w14:paraId="50A36294" w14:textId="2D4CB36B" w:rsidR="004903CF" w:rsidRPr="009338F6" w:rsidRDefault="004903CF" w:rsidP="003876D4">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How much control did participants have over the physical environment of the dosing session</w:t>
      </w:r>
      <w:r w:rsidR="00EB6D4B" w:rsidRPr="009338F6">
        <w:rPr>
          <w:rFonts w:ascii="Times New Roman" w:hAnsi="Times New Roman" w:cs="Times New Roman"/>
          <w:sz w:val="20"/>
          <w:szCs w:val="20"/>
        </w:rPr>
        <w:t>s</w:t>
      </w:r>
      <w:r w:rsidRPr="009338F6">
        <w:rPr>
          <w:rFonts w:ascii="Times New Roman" w:hAnsi="Times New Roman" w:cs="Times New Roman"/>
          <w:sz w:val="20"/>
          <w:szCs w:val="20"/>
        </w:rPr>
        <w:t xml:space="preserve">? </w:t>
      </w:r>
      <w:r w:rsidR="004A6391" w:rsidRPr="009338F6">
        <w:rPr>
          <w:rFonts w:ascii="Times New Roman" w:hAnsi="Times New Roman" w:cs="Times New Roman"/>
          <w:sz w:val="20"/>
          <w:szCs w:val="20"/>
        </w:rPr>
        <w:t>For instance,</w:t>
      </w:r>
      <w:r w:rsidRPr="009338F6">
        <w:rPr>
          <w:rFonts w:ascii="Times New Roman" w:hAnsi="Times New Roman" w:cs="Times New Roman"/>
          <w:sz w:val="20"/>
          <w:szCs w:val="20"/>
        </w:rPr>
        <w:t xml:space="preserve"> </w:t>
      </w:r>
      <w:r w:rsidR="000C3557" w:rsidRPr="009338F6">
        <w:rPr>
          <w:rFonts w:ascii="Times New Roman" w:hAnsi="Times New Roman" w:cs="Times New Roman"/>
          <w:sz w:val="20"/>
          <w:szCs w:val="20"/>
        </w:rPr>
        <w:t>could they</w:t>
      </w:r>
      <w:r w:rsidRPr="009338F6">
        <w:rPr>
          <w:rFonts w:ascii="Times New Roman" w:hAnsi="Times New Roman" w:cs="Times New Roman"/>
          <w:sz w:val="20"/>
          <w:szCs w:val="20"/>
        </w:rPr>
        <w:t xml:space="preserve"> personalize it with some </w:t>
      </w:r>
      <w:r w:rsidR="00DC168D" w:rsidRPr="009338F6">
        <w:rPr>
          <w:rFonts w:ascii="Times New Roman" w:hAnsi="Times New Roman" w:cs="Times New Roman"/>
          <w:sz w:val="20"/>
          <w:szCs w:val="20"/>
        </w:rPr>
        <w:t>of their own</w:t>
      </w:r>
      <w:r w:rsidRPr="009338F6">
        <w:rPr>
          <w:rFonts w:ascii="Times New Roman" w:hAnsi="Times New Roman" w:cs="Times New Roman"/>
          <w:sz w:val="20"/>
          <w:szCs w:val="20"/>
        </w:rPr>
        <w:t xml:space="preserve"> objects</w:t>
      </w:r>
      <w:r w:rsidR="002001C8" w:rsidRPr="009338F6">
        <w:rPr>
          <w:rFonts w:ascii="Times New Roman" w:hAnsi="Times New Roman" w:cs="Times New Roman"/>
          <w:sz w:val="20"/>
          <w:szCs w:val="20"/>
        </w:rPr>
        <w:t xml:space="preserve"> or w</w:t>
      </w:r>
      <w:r w:rsidR="000C3557" w:rsidRPr="009338F6">
        <w:rPr>
          <w:rFonts w:ascii="Times New Roman" w:hAnsi="Times New Roman" w:cs="Times New Roman"/>
          <w:sz w:val="20"/>
          <w:szCs w:val="20"/>
        </w:rPr>
        <w:t>ere they involved in room</w:t>
      </w:r>
      <w:r w:rsidRPr="009338F6">
        <w:rPr>
          <w:rFonts w:ascii="Times New Roman" w:hAnsi="Times New Roman" w:cs="Times New Roman"/>
          <w:sz w:val="20"/>
          <w:szCs w:val="20"/>
        </w:rPr>
        <w:t xml:space="preserve"> decoration</w:t>
      </w:r>
      <w:r w:rsidR="00D45E14" w:rsidRPr="009338F6">
        <w:rPr>
          <w:rFonts w:ascii="Times New Roman" w:hAnsi="Times New Roman" w:cs="Times New Roman"/>
          <w:sz w:val="20"/>
          <w:szCs w:val="20"/>
        </w:rPr>
        <w:t>,</w:t>
      </w:r>
      <w:r w:rsidRPr="009338F6">
        <w:rPr>
          <w:rFonts w:ascii="Times New Roman" w:hAnsi="Times New Roman" w:cs="Times New Roman"/>
          <w:sz w:val="20"/>
          <w:szCs w:val="20"/>
        </w:rPr>
        <w:t xml:space="preserve"> lighting</w:t>
      </w:r>
      <w:r w:rsidR="00D45E14" w:rsidRPr="009338F6">
        <w:rPr>
          <w:rFonts w:ascii="Times New Roman" w:hAnsi="Times New Roman" w:cs="Times New Roman"/>
          <w:sz w:val="20"/>
          <w:szCs w:val="20"/>
        </w:rPr>
        <w:t>,</w:t>
      </w:r>
      <w:r w:rsidRPr="009338F6">
        <w:rPr>
          <w:rFonts w:ascii="Times New Roman" w:hAnsi="Times New Roman" w:cs="Times New Roman"/>
          <w:sz w:val="20"/>
          <w:szCs w:val="20"/>
        </w:rPr>
        <w:t xml:space="preserve"> temperature</w:t>
      </w:r>
      <w:r w:rsidR="00D45E14" w:rsidRPr="009338F6">
        <w:rPr>
          <w:rFonts w:ascii="Times New Roman" w:hAnsi="Times New Roman" w:cs="Times New Roman"/>
          <w:sz w:val="20"/>
          <w:szCs w:val="20"/>
        </w:rPr>
        <w:t>,</w:t>
      </w:r>
      <w:r w:rsidRPr="009338F6">
        <w:rPr>
          <w:rFonts w:ascii="Times New Roman" w:hAnsi="Times New Roman" w:cs="Times New Roman"/>
          <w:sz w:val="20"/>
          <w:szCs w:val="20"/>
        </w:rPr>
        <w:t xml:space="preserve"> </w:t>
      </w:r>
      <w:r w:rsidR="002001C8" w:rsidRPr="009338F6">
        <w:rPr>
          <w:rFonts w:ascii="Times New Roman" w:hAnsi="Times New Roman" w:cs="Times New Roman"/>
          <w:sz w:val="20"/>
          <w:szCs w:val="20"/>
        </w:rPr>
        <w:t xml:space="preserve">or </w:t>
      </w:r>
      <w:r w:rsidRPr="009338F6">
        <w:rPr>
          <w:rFonts w:ascii="Times New Roman" w:hAnsi="Times New Roman" w:cs="Times New Roman"/>
          <w:sz w:val="20"/>
          <w:szCs w:val="20"/>
        </w:rPr>
        <w:t xml:space="preserve">smells? </w:t>
      </w:r>
    </w:p>
    <w:p w14:paraId="11921F8E" w14:textId="6037822A" w:rsidR="002001C8" w:rsidRPr="009338F6" w:rsidRDefault="004903CF" w:rsidP="003876D4">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How much control did participants have over their level of sensor</w:t>
      </w:r>
      <w:r w:rsidR="002001C8" w:rsidRPr="009338F6">
        <w:rPr>
          <w:rFonts w:ascii="Times New Roman" w:hAnsi="Times New Roman" w:cs="Times New Roman"/>
          <w:sz w:val="20"/>
          <w:szCs w:val="20"/>
        </w:rPr>
        <w:t>ial exposures</w:t>
      </w:r>
      <w:r w:rsidRPr="009338F6">
        <w:rPr>
          <w:rFonts w:ascii="Times New Roman" w:hAnsi="Times New Roman" w:cs="Times New Roman"/>
          <w:sz w:val="20"/>
          <w:szCs w:val="20"/>
        </w:rPr>
        <w:t xml:space="preserve">? </w:t>
      </w:r>
      <w:r w:rsidR="002001C8" w:rsidRPr="009338F6">
        <w:rPr>
          <w:rFonts w:ascii="Times New Roman" w:hAnsi="Times New Roman" w:cs="Times New Roman"/>
          <w:sz w:val="20"/>
          <w:szCs w:val="20"/>
        </w:rPr>
        <w:t xml:space="preserve">For instance, </w:t>
      </w:r>
      <w:r w:rsidR="00AC64CE" w:rsidRPr="009338F6">
        <w:rPr>
          <w:rFonts w:ascii="Times New Roman" w:hAnsi="Times New Roman" w:cs="Times New Roman"/>
          <w:sz w:val="20"/>
          <w:szCs w:val="20"/>
        </w:rPr>
        <w:t xml:space="preserve">could they decide </w:t>
      </w:r>
      <w:proofErr w:type="gramStart"/>
      <w:r w:rsidR="00AC64CE" w:rsidRPr="009338F6">
        <w:rPr>
          <w:rFonts w:ascii="Times New Roman" w:hAnsi="Times New Roman" w:cs="Times New Roman"/>
          <w:sz w:val="20"/>
          <w:szCs w:val="20"/>
        </w:rPr>
        <w:t>whether or not</w:t>
      </w:r>
      <w:proofErr w:type="gramEnd"/>
      <w:r w:rsidR="00AC64CE" w:rsidRPr="009338F6">
        <w:rPr>
          <w:rFonts w:ascii="Times New Roman" w:hAnsi="Times New Roman" w:cs="Times New Roman"/>
          <w:sz w:val="20"/>
          <w:szCs w:val="20"/>
        </w:rPr>
        <w:t xml:space="preserve"> </w:t>
      </w:r>
      <w:r w:rsidRPr="009338F6">
        <w:rPr>
          <w:rFonts w:ascii="Times New Roman" w:hAnsi="Times New Roman" w:cs="Times New Roman"/>
          <w:sz w:val="20"/>
          <w:szCs w:val="20"/>
        </w:rPr>
        <w:t>to employ eyeshades</w:t>
      </w:r>
      <w:r w:rsidR="002001C8" w:rsidRPr="009338F6">
        <w:rPr>
          <w:rFonts w:ascii="Times New Roman" w:hAnsi="Times New Roman" w:cs="Times New Roman"/>
          <w:sz w:val="20"/>
          <w:szCs w:val="20"/>
        </w:rPr>
        <w:t xml:space="preserve">, or the volume of music? </w:t>
      </w:r>
    </w:p>
    <w:p w14:paraId="6182B9A6" w14:textId="77777777" w:rsidR="004903CF" w:rsidRPr="00494D80" w:rsidRDefault="004903CF" w:rsidP="002001C8">
      <w:pPr>
        <w:rPr>
          <w:rFonts w:ascii="Times New Roman" w:hAnsi="Times New Roman" w:cs="Times New Roman"/>
          <w:sz w:val="20"/>
          <w:szCs w:val="20"/>
        </w:rPr>
      </w:pPr>
    </w:p>
    <w:p w14:paraId="30C3002F" w14:textId="77777777" w:rsidR="008C7916" w:rsidRPr="009338F6" w:rsidRDefault="008C7916" w:rsidP="008C7916">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54046908" w14:textId="6C48B1DB" w:rsidR="00A57C05" w:rsidRPr="009338F6" w:rsidRDefault="0047603F" w:rsidP="00CF5E58">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The degree of participant autonomy and control over the experience, including the ability to make choices about their environment and behavior during the experience.</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483E4800" w14:textId="6BD9C7E3" w:rsidR="00A57C05" w:rsidRPr="009338F6" w:rsidRDefault="0047603F" w:rsidP="00A57C05">
      <w:pPr>
        <w:numPr>
          <w:ilvl w:val="0"/>
          <w:numId w:val="9"/>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Every aspect of the setting should be flexible during the experience. I.e. If the px wants the lights brighter/dimmer, the music louder/softer/off all together, wants to have eyes open/uncovered. Obviously so long as it doesn</w:t>
      </w:r>
      <w:r>
        <w:rPr>
          <w:rFonts w:ascii="Times New Roman" w:hAnsi="Times New Roman" w:cs="Times New Roman"/>
          <w:sz w:val="20"/>
          <w:szCs w:val="20"/>
        </w:rPr>
        <w:t>’</w:t>
      </w:r>
      <w:r w:rsidR="00A57C05" w:rsidRPr="009338F6">
        <w:rPr>
          <w:rFonts w:ascii="Times New Roman" w:hAnsi="Times New Roman" w:cs="Times New Roman"/>
          <w:sz w:val="20"/>
          <w:szCs w:val="20"/>
        </w:rPr>
        <w:t>t endanger them and is feasible to accomplish</w:t>
      </w:r>
      <w:r w:rsidR="00186523">
        <w:rPr>
          <w:rFonts w:ascii="Times New Roman" w:hAnsi="Times New Roman" w:cs="Times New Roman"/>
          <w:sz w:val="20"/>
          <w:szCs w:val="20"/>
        </w:rPr>
        <w:t>.</w:t>
      </w:r>
      <w:r>
        <w:rPr>
          <w:rFonts w:ascii="Times New Roman" w:hAnsi="Times New Roman" w:cs="Times New Roman"/>
          <w:sz w:val="20"/>
          <w:szCs w:val="20"/>
        </w:rPr>
        <w:t>”</w:t>
      </w:r>
    </w:p>
    <w:p w14:paraId="185CF7A7" w14:textId="7F6A4A66" w:rsidR="00A57C05" w:rsidRPr="009338F6" w:rsidRDefault="0047603F" w:rsidP="00A57C05">
      <w:pPr>
        <w:numPr>
          <w:ilvl w:val="0"/>
          <w:numId w:val="9"/>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The possibility to freely choose one</w:t>
      </w:r>
      <w:r>
        <w:rPr>
          <w:rFonts w:ascii="Times New Roman" w:hAnsi="Times New Roman" w:cs="Times New Roman"/>
          <w:sz w:val="20"/>
          <w:szCs w:val="20"/>
        </w:rPr>
        <w:t>’</w:t>
      </w:r>
      <w:r w:rsidR="00A57C05" w:rsidRPr="009338F6">
        <w:rPr>
          <w:rFonts w:ascii="Times New Roman" w:hAnsi="Times New Roman" w:cs="Times New Roman"/>
          <w:sz w:val="20"/>
          <w:szCs w:val="20"/>
        </w:rPr>
        <w:t>s own activities is crucial. Otherwise</w:t>
      </w:r>
      <w:r w:rsidR="00CE6B56" w:rsidRPr="009338F6">
        <w:rPr>
          <w:rFonts w:ascii="Times New Roman" w:hAnsi="Times New Roman" w:cs="Times New Roman"/>
          <w:sz w:val="20"/>
          <w:szCs w:val="20"/>
        </w:rPr>
        <w:t>,</w:t>
      </w:r>
      <w:r w:rsidR="00A57C05" w:rsidRPr="009338F6">
        <w:rPr>
          <w:rFonts w:ascii="Times New Roman" w:hAnsi="Times New Roman" w:cs="Times New Roman"/>
          <w:sz w:val="20"/>
          <w:szCs w:val="20"/>
        </w:rPr>
        <w:t xml:space="preserve"> the individual may feel constricted or stressed which is highly unpleasant in psychedelic states.</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4195785E" w14:textId="77777777" w:rsidR="00A57C05" w:rsidRPr="009338F6" w:rsidRDefault="00A57C05" w:rsidP="00A57C05">
      <w:pPr>
        <w:rPr>
          <w:rFonts w:ascii="Times New Roman" w:hAnsi="Times New Roman" w:cs="Times New Roman"/>
          <w:sz w:val="20"/>
          <w:szCs w:val="20"/>
        </w:rPr>
      </w:pPr>
    </w:p>
    <w:p w14:paraId="60EAF8D0" w14:textId="77777777" w:rsidR="000C7A4B" w:rsidRPr="009338F6" w:rsidRDefault="000C7A4B">
      <w:pPr>
        <w:rPr>
          <w:rStyle w:val="SubtleReference"/>
          <w:rFonts w:ascii="Times New Roman" w:eastAsiaTheme="minorEastAsia" w:hAnsi="Times New Roman" w:cs="Times New Roman"/>
          <w:spacing w:val="15"/>
          <w:sz w:val="20"/>
          <w:szCs w:val="20"/>
        </w:rPr>
      </w:pPr>
      <w:r w:rsidRPr="009338F6">
        <w:rPr>
          <w:rStyle w:val="SubtleReference"/>
          <w:rFonts w:ascii="Times New Roman" w:hAnsi="Times New Roman" w:cs="Times New Roman"/>
          <w:sz w:val="20"/>
          <w:szCs w:val="20"/>
        </w:rPr>
        <w:br w:type="page"/>
      </w:r>
    </w:p>
    <w:p w14:paraId="145EE36F" w14:textId="5CD018ED" w:rsidR="00527F39" w:rsidRPr="009338F6" w:rsidRDefault="00B37334" w:rsidP="00D260F2">
      <w:pPr>
        <w:pStyle w:val="Heading2"/>
        <w:rPr>
          <w:rStyle w:val="SubtleEmphasis"/>
          <w:i w:val="0"/>
          <w:iCs w:val="0"/>
          <w:smallCaps/>
          <w:color w:val="5A5A5A" w:themeColor="text1" w:themeTint="A5"/>
          <w:sz w:val="20"/>
          <w:szCs w:val="20"/>
        </w:rPr>
      </w:pPr>
      <w:bookmarkStart w:id="16" w:name="_Toc176701438"/>
      <w:r w:rsidRPr="009338F6">
        <w:lastRenderedPageBreak/>
        <w:t>Item 14. Dosing regimen</w:t>
      </w:r>
      <w:bookmarkEnd w:id="16"/>
    </w:p>
    <w:p w14:paraId="7205F6F8" w14:textId="77777777" w:rsidR="009338F6" w:rsidRPr="009338F6" w:rsidRDefault="009338F6" w:rsidP="009338F6">
      <w:pPr>
        <w:rPr>
          <w:rStyle w:val="SubtleEmphasis"/>
          <w:rFonts w:ascii="Times New Roman" w:hAnsi="Times New Roman" w:cs="Times New Roman"/>
          <w:color w:val="000000" w:themeColor="text1"/>
          <w:sz w:val="20"/>
          <w:szCs w:val="20"/>
        </w:rPr>
      </w:pPr>
    </w:p>
    <w:p w14:paraId="5118A139" w14:textId="572C9099" w:rsidR="00A57C05" w:rsidRPr="009338F6" w:rsidRDefault="001C6021" w:rsidP="009338F6">
      <w:pPr>
        <w:rPr>
          <w:rStyle w:val="SubtleEmphasis"/>
          <w:rFonts w:ascii="Times New Roman" w:hAnsi="Times New Roman" w:cs="Times New Roman"/>
          <w:color w:val="000000" w:themeColor="text1"/>
          <w:sz w:val="20"/>
          <w:szCs w:val="20"/>
        </w:rPr>
      </w:pPr>
      <w:r>
        <w:rPr>
          <w:rStyle w:val="SubtleEmphasis"/>
          <w:rFonts w:ascii="Times New Roman" w:hAnsi="Times New Roman" w:cs="Times New Roman"/>
          <w:color w:val="000000" w:themeColor="text1"/>
          <w:sz w:val="20"/>
          <w:szCs w:val="20"/>
        </w:rPr>
        <w:t>Dosing regimen, including drug dose(s), frequency, route of administration and length of the dosing session.</w:t>
      </w:r>
      <w:r w:rsidRPr="009338F6">
        <w:rPr>
          <w:rStyle w:val="SubtleEmphasis"/>
          <w:rFonts w:ascii="Times New Roman" w:hAnsi="Times New Roman" w:cs="Times New Roman"/>
          <w:color w:val="000000" w:themeColor="text1"/>
          <w:sz w:val="20"/>
          <w:szCs w:val="20"/>
        </w:rPr>
        <w:t xml:space="preserve"> </w:t>
      </w:r>
    </w:p>
    <w:p w14:paraId="20833DAB" w14:textId="77777777" w:rsidR="009338F6" w:rsidRPr="009338F6" w:rsidRDefault="009338F6" w:rsidP="00D710F3">
      <w:pPr>
        <w:rPr>
          <w:rFonts w:ascii="Times New Roman" w:hAnsi="Times New Roman" w:cs="Times New Roman"/>
          <w:sz w:val="20"/>
          <w:szCs w:val="20"/>
        </w:rPr>
      </w:pPr>
    </w:p>
    <w:p w14:paraId="199F01C6" w14:textId="2104B376" w:rsidR="00A57C05" w:rsidRPr="009338F6" w:rsidRDefault="00D710F3" w:rsidP="00D710F3">
      <w:pPr>
        <w:rPr>
          <w:rFonts w:ascii="Times New Roman" w:hAnsi="Times New Roman" w:cs="Times New Roman"/>
          <w:sz w:val="20"/>
          <w:szCs w:val="20"/>
        </w:rPr>
      </w:pPr>
      <w:r w:rsidRPr="009338F6">
        <w:rPr>
          <w:rFonts w:ascii="Times New Roman" w:hAnsi="Times New Roman" w:cs="Times New Roman"/>
          <w:sz w:val="20"/>
          <w:szCs w:val="20"/>
        </w:rPr>
        <w:t xml:space="preserve">This item encourages </w:t>
      </w:r>
      <w:r w:rsidR="00706702" w:rsidRPr="009338F6">
        <w:rPr>
          <w:rFonts w:ascii="Times New Roman" w:hAnsi="Times New Roman" w:cs="Times New Roman"/>
          <w:sz w:val="20"/>
          <w:szCs w:val="20"/>
        </w:rPr>
        <w:t xml:space="preserve">the </w:t>
      </w:r>
      <w:r w:rsidR="002001C8" w:rsidRPr="009338F6">
        <w:rPr>
          <w:rFonts w:ascii="Times New Roman" w:hAnsi="Times New Roman" w:cs="Times New Roman"/>
          <w:sz w:val="20"/>
          <w:szCs w:val="20"/>
        </w:rPr>
        <w:t xml:space="preserve">detailed </w:t>
      </w:r>
      <w:r w:rsidR="00A57C05" w:rsidRPr="009338F6">
        <w:rPr>
          <w:rFonts w:ascii="Times New Roman" w:hAnsi="Times New Roman" w:cs="Times New Roman"/>
          <w:sz w:val="20"/>
          <w:szCs w:val="20"/>
        </w:rPr>
        <w:t>reporting of the dosing regimen</w:t>
      </w:r>
      <w:r w:rsidR="00706702" w:rsidRPr="009338F6">
        <w:rPr>
          <w:rFonts w:ascii="Times New Roman" w:hAnsi="Times New Roman" w:cs="Times New Roman"/>
          <w:sz w:val="20"/>
          <w:szCs w:val="20"/>
        </w:rPr>
        <w:t xml:space="preserve"> </w:t>
      </w:r>
      <w:r w:rsidR="002001C8" w:rsidRPr="009338F6">
        <w:rPr>
          <w:rFonts w:ascii="Times New Roman" w:hAnsi="Times New Roman" w:cs="Times New Roman"/>
          <w:sz w:val="20"/>
          <w:szCs w:val="20"/>
        </w:rPr>
        <w:t xml:space="preserve">employed </w:t>
      </w:r>
      <w:proofErr w:type="gramStart"/>
      <w:r w:rsidR="002001C8" w:rsidRPr="009338F6">
        <w:rPr>
          <w:rFonts w:ascii="Times New Roman" w:hAnsi="Times New Roman" w:cs="Times New Roman"/>
          <w:sz w:val="20"/>
          <w:szCs w:val="20"/>
        </w:rPr>
        <w:t>in a given</w:t>
      </w:r>
      <w:proofErr w:type="gramEnd"/>
      <w:r w:rsidR="002001C8" w:rsidRPr="009338F6">
        <w:rPr>
          <w:rFonts w:ascii="Times New Roman" w:hAnsi="Times New Roman" w:cs="Times New Roman"/>
          <w:sz w:val="20"/>
          <w:szCs w:val="20"/>
        </w:rPr>
        <w:t xml:space="preserve"> </w:t>
      </w:r>
      <w:r w:rsidR="00706702" w:rsidRPr="009338F6">
        <w:rPr>
          <w:rFonts w:ascii="Times New Roman" w:hAnsi="Times New Roman" w:cs="Times New Roman"/>
          <w:sz w:val="20"/>
          <w:szCs w:val="20"/>
        </w:rPr>
        <w:t>psychedelic clinical trial</w:t>
      </w:r>
      <w:r w:rsidR="006C406A">
        <w:rPr>
          <w:rFonts w:ascii="Times New Roman" w:hAnsi="Times New Roman" w:cs="Times New Roman"/>
          <w:sz w:val="20"/>
          <w:szCs w:val="20"/>
        </w:rPr>
        <w:t xml:space="preserve">. Although details of pharmacological interventions, such as dosages and routes of administration, are already reported in clinical trials as per stadnard practice, this item encourages the reporting of greater details to account for </w:t>
      </w:r>
      <w:r w:rsidR="00BD1467" w:rsidRPr="009338F6">
        <w:rPr>
          <w:rFonts w:ascii="Times New Roman" w:hAnsi="Times New Roman" w:cs="Times New Roman"/>
          <w:sz w:val="20"/>
          <w:szCs w:val="20"/>
        </w:rPr>
        <w:t xml:space="preserve">different dosing practices across </w:t>
      </w:r>
      <w:r w:rsidR="006C406A">
        <w:rPr>
          <w:rFonts w:ascii="Times New Roman" w:hAnsi="Times New Roman" w:cs="Times New Roman"/>
          <w:sz w:val="20"/>
          <w:szCs w:val="20"/>
        </w:rPr>
        <w:t>psychedelic clinical trials. For instance, the length and timing of the psychedelic dosing session.</w:t>
      </w:r>
    </w:p>
    <w:p w14:paraId="18E8D830" w14:textId="77777777" w:rsidR="00A57C05" w:rsidRPr="009338F6" w:rsidRDefault="00A57C05" w:rsidP="00A57C05">
      <w:pPr>
        <w:rPr>
          <w:rFonts w:ascii="Times New Roman" w:hAnsi="Times New Roman" w:cs="Times New Roman"/>
          <w:i/>
          <w:iCs/>
          <w:sz w:val="20"/>
          <w:szCs w:val="20"/>
        </w:rPr>
      </w:pPr>
    </w:p>
    <w:p w14:paraId="2ECDB207" w14:textId="77777777" w:rsidR="008C7916" w:rsidRPr="009338F6" w:rsidRDefault="008C7916" w:rsidP="008C791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24338213" w14:textId="4C657C13" w:rsidR="008C7916" w:rsidRPr="009338F6" w:rsidRDefault="00D710F3"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How long was the dosing </w:t>
      </w:r>
      <w:r w:rsidR="006C406A">
        <w:rPr>
          <w:rFonts w:ascii="Times New Roman" w:hAnsi="Times New Roman" w:cs="Times New Roman"/>
          <w:sz w:val="20"/>
          <w:szCs w:val="20"/>
        </w:rPr>
        <w:t>session</w:t>
      </w:r>
      <w:r w:rsidRPr="009338F6">
        <w:rPr>
          <w:rFonts w:ascii="Times New Roman" w:hAnsi="Times New Roman" w:cs="Times New Roman"/>
          <w:sz w:val="20"/>
          <w:szCs w:val="20"/>
        </w:rPr>
        <w:t xml:space="preserve">? </w:t>
      </w:r>
      <w:r w:rsidR="00D02FA9" w:rsidRPr="009338F6">
        <w:rPr>
          <w:rFonts w:ascii="Times New Roman" w:hAnsi="Times New Roman" w:cs="Times New Roman"/>
          <w:sz w:val="20"/>
          <w:szCs w:val="20"/>
        </w:rPr>
        <w:t>Did it start in the morning or afternoon</w:t>
      </w:r>
      <w:r w:rsidRPr="009338F6">
        <w:rPr>
          <w:rFonts w:ascii="Times New Roman" w:hAnsi="Times New Roman" w:cs="Times New Roman"/>
          <w:sz w:val="20"/>
          <w:szCs w:val="20"/>
        </w:rPr>
        <w:t>?</w:t>
      </w:r>
    </w:p>
    <w:p w14:paraId="21E331A3" w14:textId="31A5A3A2" w:rsidR="00D710F3" w:rsidRPr="009338F6" w:rsidRDefault="00D710F3"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What was the drug dose</w:t>
      </w:r>
      <w:r w:rsidR="006C406A">
        <w:rPr>
          <w:rFonts w:ascii="Times New Roman" w:hAnsi="Times New Roman" w:cs="Times New Roman"/>
          <w:sz w:val="20"/>
          <w:szCs w:val="20"/>
        </w:rPr>
        <w:t xml:space="preserve"> and </w:t>
      </w:r>
      <w:r w:rsidR="006C406A" w:rsidRPr="009338F6">
        <w:rPr>
          <w:rFonts w:ascii="Times New Roman" w:hAnsi="Times New Roman" w:cs="Times New Roman"/>
          <w:sz w:val="20"/>
          <w:szCs w:val="20"/>
        </w:rPr>
        <w:t>route of administration? For instance, oral, intramuscular, subcutaneous, sublingual, or inhaled?</w:t>
      </w:r>
    </w:p>
    <w:p w14:paraId="6D55F602" w14:textId="5C96E9A9" w:rsidR="00D710F3" w:rsidRPr="009338F6" w:rsidRDefault="00D710F3"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was the frequency of administration? </w:t>
      </w:r>
      <w:r w:rsidR="002001C8" w:rsidRPr="009338F6">
        <w:rPr>
          <w:rFonts w:ascii="Times New Roman" w:hAnsi="Times New Roman" w:cs="Times New Roman"/>
          <w:sz w:val="20"/>
          <w:szCs w:val="20"/>
        </w:rPr>
        <w:t xml:space="preserve">For instance, a </w:t>
      </w:r>
      <w:r w:rsidRPr="009338F6">
        <w:rPr>
          <w:rFonts w:ascii="Times New Roman" w:hAnsi="Times New Roman" w:cs="Times New Roman"/>
          <w:sz w:val="20"/>
          <w:szCs w:val="20"/>
        </w:rPr>
        <w:t>single dose</w:t>
      </w:r>
      <w:r w:rsidR="002001C8" w:rsidRPr="009338F6">
        <w:rPr>
          <w:rFonts w:ascii="Times New Roman" w:hAnsi="Times New Roman" w:cs="Times New Roman"/>
          <w:sz w:val="20"/>
          <w:szCs w:val="20"/>
        </w:rPr>
        <w:t xml:space="preserve"> versus</w:t>
      </w:r>
      <w:r w:rsidRPr="009338F6">
        <w:rPr>
          <w:rFonts w:ascii="Times New Roman" w:hAnsi="Times New Roman" w:cs="Times New Roman"/>
          <w:sz w:val="20"/>
          <w:szCs w:val="20"/>
        </w:rPr>
        <w:t xml:space="preserve"> multiple doses</w:t>
      </w:r>
      <w:r w:rsidR="002001C8" w:rsidRPr="009338F6">
        <w:rPr>
          <w:rFonts w:ascii="Times New Roman" w:hAnsi="Times New Roman" w:cs="Times New Roman"/>
          <w:sz w:val="20"/>
          <w:szCs w:val="20"/>
        </w:rPr>
        <w:t xml:space="preserve"> or optional </w:t>
      </w:r>
      <w:r w:rsidR="0064515F">
        <w:rPr>
          <w:rFonts w:ascii="Times New Roman" w:hAnsi="Times New Roman" w:cs="Times New Roman"/>
          <w:sz w:val="20"/>
          <w:szCs w:val="20"/>
        </w:rPr>
        <w:t>‘</w:t>
      </w:r>
      <w:r w:rsidRPr="009338F6">
        <w:rPr>
          <w:rFonts w:ascii="Times New Roman" w:hAnsi="Times New Roman" w:cs="Times New Roman"/>
          <w:sz w:val="20"/>
          <w:szCs w:val="20"/>
        </w:rPr>
        <w:t>top-ups</w:t>
      </w:r>
      <w:r w:rsidR="0064515F">
        <w:rPr>
          <w:rFonts w:ascii="Times New Roman" w:hAnsi="Times New Roman" w:cs="Times New Roman"/>
          <w:sz w:val="20"/>
          <w:szCs w:val="20"/>
        </w:rPr>
        <w:t>’</w:t>
      </w:r>
      <w:r w:rsidRPr="009338F6">
        <w:rPr>
          <w:rFonts w:ascii="Times New Roman" w:hAnsi="Times New Roman" w:cs="Times New Roman"/>
          <w:sz w:val="20"/>
          <w:szCs w:val="20"/>
        </w:rPr>
        <w:t xml:space="preserve">, </w:t>
      </w:r>
      <w:r w:rsidR="002001C8" w:rsidRPr="009338F6">
        <w:rPr>
          <w:rFonts w:ascii="Times New Roman" w:hAnsi="Times New Roman" w:cs="Times New Roman"/>
          <w:sz w:val="20"/>
          <w:szCs w:val="20"/>
        </w:rPr>
        <w:t xml:space="preserve">and </w:t>
      </w:r>
      <w:r w:rsidRPr="009338F6">
        <w:rPr>
          <w:rFonts w:ascii="Times New Roman" w:hAnsi="Times New Roman" w:cs="Times New Roman"/>
          <w:sz w:val="20"/>
          <w:szCs w:val="20"/>
        </w:rPr>
        <w:t xml:space="preserve">continuous </w:t>
      </w:r>
      <w:r w:rsidR="002001C8" w:rsidRPr="009338F6">
        <w:rPr>
          <w:rFonts w:ascii="Times New Roman" w:hAnsi="Times New Roman" w:cs="Times New Roman"/>
          <w:sz w:val="20"/>
          <w:szCs w:val="20"/>
        </w:rPr>
        <w:t>versus</w:t>
      </w:r>
      <w:r w:rsidR="002A51E5" w:rsidRPr="009338F6">
        <w:rPr>
          <w:rFonts w:ascii="Times New Roman" w:hAnsi="Times New Roman" w:cs="Times New Roman"/>
          <w:sz w:val="20"/>
          <w:szCs w:val="20"/>
        </w:rPr>
        <w:t xml:space="preserve"> intermittent</w:t>
      </w:r>
      <w:r w:rsidRPr="009338F6">
        <w:rPr>
          <w:rFonts w:ascii="Times New Roman" w:hAnsi="Times New Roman" w:cs="Times New Roman"/>
          <w:sz w:val="20"/>
          <w:szCs w:val="20"/>
        </w:rPr>
        <w:t>?</w:t>
      </w:r>
    </w:p>
    <w:p w14:paraId="6711C9F9" w14:textId="77777777" w:rsidR="008C7916" w:rsidRPr="009338F6" w:rsidRDefault="008C7916" w:rsidP="008C7916">
      <w:pPr>
        <w:rPr>
          <w:rFonts w:ascii="Times New Roman" w:hAnsi="Times New Roman" w:cs="Times New Roman"/>
          <w:sz w:val="20"/>
          <w:szCs w:val="20"/>
        </w:rPr>
      </w:pPr>
    </w:p>
    <w:p w14:paraId="307E42B4" w14:textId="77777777" w:rsidR="008C7916" w:rsidRPr="009338F6" w:rsidRDefault="008C7916" w:rsidP="008C7916">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05659958" w14:textId="656AF121" w:rsidR="00A57C05" w:rsidRPr="009338F6" w:rsidRDefault="0047603F" w:rsidP="00CF5E58">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I would expect to see items relating the dose (low-high) dose frequency (how many doses on a session-day or weekend) and route of administration.</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25B88290" w14:textId="55BE5C7B" w:rsidR="00A57C05" w:rsidRPr="009338F6" w:rsidRDefault="0047603F" w:rsidP="00A57C05">
      <w:pPr>
        <w:numPr>
          <w:ilvl w:val="0"/>
          <w:numId w:val="5"/>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It might be important to understand when the drug(s) was/were administered and how (e.g., a continuous IV dosing of DMT for 1 hour is different than a bolus at time X [...]).</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32758DA1" w14:textId="0EC2B810" w:rsidR="00A57C05" w:rsidRPr="009338F6" w:rsidRDefault="0047603F" w:rsidP="00A57C05">
      <w:pPr>
        <w:numPr>
          <w:ilvl w:val="0"/>
          <w:numId w:val="5"/>
        </w:numPr>
        <w:rPr>
          <w:rFonts w:ascii="Times New Roman" w:hAnsi="Times New Roman" w:cs="Times New Roman"/>
          <w:sz w:val="20"/>
          <w:szCs w:val="20"/>
        </w:rPr>
      </w:pPr>
      <w:r>
        <w:rPr>
          <w:rFonts w:ascii="Times New Roman" w:hAnsi="Times New Roman" w:cs="Times New Roman"/>
          <w:sz w:val="20"/>
          <w:szCs w:val="20"/>
        </w:rPr>
        <w:t>“</w:t>
      </w:r>
      <w:r w:rsidR="00A57C05" w:rsidRPr="009338F6">
        <w:rPr>
          <w:rFonts w:ascii="Times New Roman" w:hAnsi="Times New Roman" w:cs="Times New Roman"/>
          <w:sz w:val="20"/>
          <w:szCs w:val="20"/>
        </w:rPr>
        <w:t>The time of day of the trial can influence what a person has already experienced that day, what they have eaten, how tired they are, how present they can be.</w:t>
      </w:r>
      <w:r>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62C71F9F" w14:textId="77777777" w:rsidR="00A57C05" w:rsidRPr="009338F6" w:rsidRDefault="00A57C05" w:rsidP="00A57C05">
      <w:pPr>
        <w:rPr>
          <w:rFonts w:ascii="Times New Roman" w:hAnsi="Times New Roman" w:cs="Times New Roman"/>
          <w:sz w:val="20"/>
          <w:szCs w:val="20"/>
        </w:rPr>
      </w:pPr>
    </w:p>
    <w:p w14:paraId="6A39C862" w14:textId="77777777" w:rsidR="00CE1920" w:rsidRPr="009338F6" w:rsidRDefault="00CE1920">
      <w:pPr>
        <w:rPr>
          <w:rStyle w:val="SubtleReference"/>
          <w:rFonts w:ascii="Times New Roman" w:eastAsiaTheme="minorEastAsia" w:hAnsi="Times New Roman" w:cs="Times New Roman"/>
          <w:spacing w:val="15"/>
          <w:sz w:val="20"/>
          <w:szCs w:val="20"/>
        </w:rPr>
      </w:pPr>
      <w:r w:rsidRPr="009338F6">
        <w:rPr>
          <w:rStyle w:val="SubtleReference"/>
          <w:rFonts w:ascii="Times New Roman" w:hAnsi="Times New Roman" w:cs="Times New Roman"/>
          <w:sz w:val="20"/>
          <w:szCs w:val="20"/>
        </w:rPr>
        <w:br w:type="page"/>
      </w:r>
    </w:p>
    <w:p w14:paraId="27BC7780" w14:textId="2C261C62" w:rsidR="000751B6" w:rsidRPr="009338F6" w:rsidRDefault="000751B6" w:rsidP="00D260F2">
      <w:pPr>
        <w:pStyle w:val="Heading2"/>
        <w:rPr>
          <w:smallCaps/>
          <w:color w:val="5A5A5A" w:themeColor="text1" w:themeTint="A5"/>
        </w:rPr>
      </w:pPr>
      <w:bookmarkStart w:id="17" w:name="_Toc176701439"/>
      <w:r w:rsidRPr="009338F6">
        <w:lastRenderedPageBreak/>
        <w:t>Item 15. Medical and experimental procedures or assessments</w:t>
      </w:r>
      <w:bookmarkEnd w:id="17"/>
    </w:p>
    <w:p w14:paraId="20CD493B" w14:textId="77777777" w:rsidR="009338F6" w:rsidRPr="009338F6" w:rsidRDefault="009338F6" w:rsidP="009338F6">
      <w:pPr>
        <w:rPr>
          <w:rStyle w:val="SubtleEmphasis"/>
          <w:rFonts w:ascii="Times New Roman" w:hAnsi="Times New Roman" w:cs="Times New Roman"/>
          <w:color w:val="000000" w:themeColor="text1"/>
          <w:sz w:val="20"/>
          <w:szCs w:val="20"/>
        </w:rPr>
      </w:pPr>
    </w:p>
    <w:p w14:paraId="3F0076EA" w14:textId="3AE93CC6" w:rsidR="00A57C05" w:rsidRPr="009338F6" w:rsidRDefault="00A57C05"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 xml:space="preserve">Medical and experimental procedures or assessments performed during the dosing session. </w:t>
      </w:r>
    </w:p>
    <w:p w14:paraId="34474308" w14:textId="77777777" w:rsidR="009338F6" w:rsidRPr="009338F6" w:rsidRDefault="009338F6" w:rsidP="00A57C05">
      <w:pPr>
        <w:rPr>
          <w:rFonts w:ascii="Times New Roman" w:hAnsi="Times New Roman" w:cs="Times New Roman"/>
          <w:sz w:val="20"/>
          <w:szCs w:val="20"/>
        </w:rPr>
      </w:pPr>
    </w:p>
    <w:p w14:paraId="58B0AE51" w14:textId="2DD8EA39" w:rsidR="00034B93" w:rsidRPr="009338F6" w:rsidRDefault="00225FB6" w:rsidP="00A57C05">
      <w:pPr>
        <w:rPr>
          <w:rFonts w:ascii="Times New Roman" w:hAnsi="Times New Roman" w:cs="Times New Roman"/>
          <w:sz w:val="20"/>
          <w:szCs w:val="20"/>
        </w:rPr>
      </w:pPr>
      <w:r w:rsidRPr="009338F6">
        <w:rPr>
          <w:rFonts w:ascii="Times New Roman" w:hAnsi="Times New Roman" w:cs="Times New Roman"/>
          <w:sz w:val="20"/>
          <w:szCs w:val="20"/>
        </w:rPr>
        <w:t>The h</w:t>
      </w:r>
      <w:r w:rsidR="00034B93" w:rsidRPr="009338F6">
        <w:rPr>
          <w:rFonts w:ascii="Times New Roman" w:hAnsi="Times New Roman" w:cs="Times New Roman"/>
          <w:sz w:val="20"/>
          <w:szCs w:val="20"/>
        </w:rPr>
        <w:t>e</w:t>
      </w:r>
      <w:r w:rsidR="00A57C05" w:rsidRPr="009338F6">
        <w:rPr>
          <w:rFonts w:ascii="Times New Roman" w:hAnsi="Times New Roman" w:cs="Times New Roman"/>
          <w:sz w:val="20"/>
          <w:szCs w:val="20"/>
        </w:rPr>
        <w:t xml:space="preserve">art rate and blood pressure </w:t>
      </w:r>
      <w:r w:rsidRPr="009338F6">
        <w:rPr>
          <w:rFonts w:ascii="Times New Roman" w:hAnsi="Times New Roman" w:cs="Times New Roman"/>
          <w:sz w:val="20"/>
          <w:szCs w:val="20"/>
        </w:rPr>
        <w:t xml:space="preserve">of participants </w:t>
      </w:r>
      <w:r w:rsidR="00E96702" w:rsidRPr="009338F6">
        <w:rPr>
          <w:rFonts w:ascii="Times New Roman" w:hAnsi="Times New Roman" w:cs="Times New Roman"/>
          <w:sz w:val="20"/>
          <w:szCs w:val="20"/>
        </w:rPr>
        <w:t xml:space="preserve">are </w:t>
      </w:r>
      <w:r w:rsidR="009574C9" w:rsidRPr="009338F6">
        <w:rPr>
          <w:rFonts w:ascii="Times New Roman" w:hAnsi="Times New Roman" w:cs="Times New Roman"/>
          <w:sz w:val="20"/>
          <w:szCs w:val="20"/>
        </w:rPr>
        <w:t xml:space="preserve">commonly monitored in the context of </w:t>
      </w:r>
      <w:r w:rsidR="00E96702" w:rsidRPr="009338F6">
        <w:rPr>
          <w:rFonts w:ascii="Times New Roman" w:hAnsi="Times New Roman" w:cs="Times New Roman"/>
          <w:sz w:val="20"/>
          <w:szCs w:val="20"/>
        </w:rPr>
        <w:t>psychedelic clinical trials</w:t>
      </w:r>
      <w:r w:rsidR="00034B93" w:rsidRPr="009338F6">
        <w:rPr>
          <w:rFonts w:ascii="Times New Roman" w:hAnsi="Times New Roman" w:cs="Times New Roman"/>
          <w:sz w:val="20"/>
          <w:szCs w:val="20"/>
        </w:rPr>
        <w:t xml:space="preserve"> </w:t>
      </w:r>
      <w:r w:rsidR="00BC05E8" w:rsidRPr="009338F6">
        <w:rPr>
          <w:rFonts w:ascii="Times New Roman" w:hAnsi="Times New Roman" w:cs="Times New Roman"/>
          <w:sz w:val="20"/>
          <w:szCs w:val="20"/>
        </w:rPr>
        <w:t>given that</w:t>
      </w:r>
      <w:r w:rsidR="00034B93" w:rsidRPr="009338F6">
        <w:rPr>
          <w:rFonts w:ascii="Times New Roman" w:hAnsi="Times New Roman" w:cs="Times New Roman"/>
          <w:sz w:val="20"/>
          <w:szCs w:val="20"/>
        </w:rPr>
        <w:t xml:space="preserve"> </w:t>
      </w:r>
      <w:r w:rsidR="00E96702" w:rsidRPr="009338F6">
        <w:rPr>
          <w:rFonts w:ascii="Times New Roman" w:hAnsi="Times New Roman" w:cs="Times New Roman"/>
          <w:sz w:val="20"/>
          <w:szCs w:val="20"/>
        </w:rPr>
        <w:t xml:space="preserve">most </w:t>
      </w:r>
      <w:r w:rsidR="00034B93" w:rsidRPr="009338F6">
        <w:rPr>
          <w:rFonts w:ascii="Times New Roman" w:hAnsi="Times New Roman" w:cs="Times New Roman"/>
          <w:sz w:val="20"/>
          <w:szCs w:val="20"/>
        </w:rPr>
        <w:t xml:space="preserve">psychedelics can </w:t>
      </w:r>
      <w:r w:rsidR="00E96702" w:rsidRPr="009338F6">
        <w:rPr>
          <w:rFonts w:ascii="Times New Roman" w:hAnsi="Times New Roman" w:cs="Times New Roman"/>
          <w:sz w:val="20"/>
          <w:szCs w:val="20"/>
        </w:rPr>
        <w:t>have stimulatory hemodynamic effects</w:t>
      </w:r>
      <w:r w:rsidR="009574C9" w:rsidRPr="009338F6">
        <w:rPr>
          <w:rFonts w:ascii="Times New Roman" w:hAnsi="Times New Roman" w:cs="Times New Roman"/>
          <w:sz w:val="20"/>
          <w:szCs w:val="20"/>
        </w:rPr>
        <w:t xml:space="preserve">. </w:t>
      </w:r>
      <w:r w:rsidR="004F19F3" w:rsidRPr="009338F6">
        <w:rPr>
          <w:rFonts w:ascii="Times New Roman" w:hAnsi="Times New Roman" w:cs="Times New Roman"/>
          <w:sz w:val="20"/>
          <w:szCs w:val="20"/>
        </w:rPr>
        <w:t>Similarly</w:t>
      </w:r>
      <w:r w:rsidR="009574C9" w:rsidRPr="009338F6">
        <w:rPr>
          <w:rFonts w:ascii="Times New Roman" w:hAnsi="Times New Roman" w:cs="Times New Roman"/>
          <w:sz w:val="20"/>
          <w:szCs w:val="20"/>
        </w:rPr>
        <w:t>,</w:t>
      </w:r>
      <w:r w:rsidR="00A626B9" w:rsidRPr="009338F6">
        <w:rPr>
          <w:rFonts w:ascii="Times New Roman" w:hAnsi="Times New Roman" w:cs="Times New Roman"/>
          <w:sz w:val="20"/>
          <w:szCs w:val="20"/>
        </w:rPr>
        <w:t xml:space="preserve"> drawing blood samples from</w:t>
      </w:r>
      <w:r w:rsidR="009574C9" w:rsidRPr="009338F6">
        <w:rPr>
          <w:rFonts w:ascii="Times New Roman" w:hAnsi="Times New Roman" w:cs="Times New Roman"/>
          <w:sz w:val="20"/>
          <w:szCs w:val="20"/>
        </w:rPr>
        <w:t xml:space="preserve"> participants</w:t>
      </w:r>
      <w:r w:rsidR="00A626B9" w:rsidRPr="009338F6">
        <w:rPr>
          <w:rFonts w:ascii="Times New Roman" w:hAnsi="Times New Roman" w:cs="Times New Roman"/>
          <w:sz w:val="20"/>
          <w:szCs w:val="20"/>
        </w:rPr>
        <w:t xml:space="preserve"> is relatively common</w:t>
      </w:r>
      <w:r w:rsidR="009574C9" w:rsidRPr="009338F6">
        <w:rPr>
          <w:rFonts w:ascii="Times New Roman" w:hAnsi="Times New Roman" w:cs="Times New Roman"/>
          <w:sz w:val="20"/>
          <w:szCs w:val="20"/>
        </w:rPr>
        <w:t xml:space="preserve"> </w:t>
      </w:r>
      <w:r w:rsidR="00E96702" w:rsidRPr="009338F6">
        <w:rPr>
          <w:rFonts w:ascii="Times New Roman" w:hAnsi="Times New Roman" w:cs="Times New Roman"/>
          <w:sz w:val="20"/>
          <w:szCs w:val="20"/>
        </w:rPr>
        <w:t xml:space="preserve">in order </w:t>
      </w:r>
      <w:r w:rsidR="00A57C05" w:rsidRPr="009338F6">
        <w:rPr>
          <w:rFonts w:ascii="Times New Roman" w:hAnsi="Times New Roman" w:cs="Times New Roman"/>
          <w:sz w:val="20"/>
          <w:szCs w:val="20"/>
        </w:rPr>
        <w:t>establish substance pharmacokinetics or</w:t>
      </w:r>
      <w:r w:rsidR="009574C9" w:rsidRPr="009338F6">
        <w:rPr>
          <w:rFonts w:ascii="Times New Roman" w:hAnsi="Times New Roman" w:cs="Times New Roman"/>
          <w:sz w:val="20"/>
          <w:szCs w:val="20"/>
        </w:rPr>
        <w:t xml:space="preserve"> the</w:t>
      </w:r>
      <w:r w:rsidR="00A57C05" w:rsidRPr="009338F6">
        <w:rPr>
          <w:rFonts w:ascii="Times New Roman" w:hAnsi="Times New Roman" w:cs="Times New Roman"/>
          <w:sz w:val="20"/>
          <w:szCs w:val="20"/>
        </w:rPr>
        <w:t xml:space="preserve"> plasma concentration of certain biomarkers </w:t>
      </w:r>
      <w:r w:rsidR="00706702" w:rsidRPr="009338F6">
        <w:rPr>
          <w:rFonts w:ascii="Times New Roman" w:hAnsi="Times New Roman" w:cs="Times New Roman"/>
          <w:sz w:val="20"/>
          <w:szCs w:val="20"/>
        </w:rPr>
        <w:t>in relation to the administration of psychedelic substance</w:t>
      </w:r>
      <w:r w:rsidR="007536E9" w:rsidRPr="009338F6">
        <w:rPr>
          <w:rFonts w:ascii="Times New Roman" w:hAnsi="Times New Roman" w:cs="Times New Roman"/>
          <w:sz w:val="20"/>
          <w:szCs w:val="20"/>
        </w:rPr>
        <w:t>s</w:t>
      </w:r>
      <w:r w:rsidR="0064515F">
        <w:rPr>
          <w:rFonts w:ascii="Times New Roman" w:hAnsi="Times New Roman" w:cs="Times New Roman"/>
          <w:sz w:val="20"/>
          <w:szCs w:val="20"/>
        </w:rPr>
        <w:t xml:space="preserve"> </w:t>
      </w:r>
      <w:r w:rsidR="00555271" w:rsidRPr="009338F6">
        <w:rPr>
          <w:rFonts w:ascii="Times New Roman" w:hAnsi="Times New Roman" w:cs="Times New Roman"/>
          <w:sz w:val="20"/>
          <w:szCs w:val="20"/>
        </w:rPr>
        <w:fldChar w:fldCharType="begin"/>
      </w:r>
      <w:r w:rsidR="00555271" w:rsidRPr="009338F6">
        <w:rPr>
          <w:rFonts w:ascii="Times New Roman" w:hAnsi="Times New Roman" w:cs="Times New Roman"/>
          <w:sz w:val="20"/>
          <w:szCs w:val="20"/>
        </w:rPr>
        <w:instrText xml:space="preserve"> ADDIN EN.CITE &lt;EndNote&gt;&lt;Cite&gt;&lt;Author&gt;Vogt&lt;/Author&gt;&lt;Year&gt;2023&lt;/Year&gt;&lt;RecNum&gt;766&lt;/RecNum&gt;&lt;DisplayText&gt;(Vogt et al., 2023)&lt;/DisplayText&gt;&lt;record&gt;&lt;rec-number&gt;766&lt;/rec-number&gt;&lt;foreign-keys&gt;&lt;key app="EN" db-id="vzsr5et5yvt991ed9savare6asv2dz5dt5z2" timestamp="1702406778" guid="099c469f-9342-4cbc-b801-c74345c58e24"&gt;766&lt;/key&gt;&lt;/foreign-keys&gt;&lt;ref-type name="Journal Article"&gt;17&lt;/ref-type&gt;&lt;contributors&gt;&lt;authors&gt;&lt;author&gt;Vogt, Severin B&lt;/author&gt;&lt;author&gt;Ley, Laura&lt;/author&gt;&lt;author&gt;Erne, Livio&lt;/author&gt;&lt;author&gt;Straumann, Isabelle&lt;/author&gt;&lt;author&gt;Becker, Anna M&lt;/author&gt;&lt;author&gt;Klaiber, Aaron&lt;/author&gt;&lt;author&gt;Holze, Friederike&lt;/author&gt;&lt;author&gt;Vandersmissen, Anja&lt;/author&gt;&lt;author&gt;Mueller, Lorenz&lt;/author&gt;&lt;author&gt;Duthaler, Urs&lt;/author&gt;&lt;/authors&gt;&lt;/contributors&gt;&lt;titles&gt;&lt;title&gt;Acute effects of intravenous DMT in a randomized placebo-controlled study in healthy participants&lt;/title&gt;&lt;secondary-title&gt;Translational Psychiatry&lt;/secondary-title&gt;&lt;/titles&gt;&lt;periodical&gt;&lt;full-title&gt;Translational Psychiatry&lt;/full-title&gt;&lt;/periodical&gt;&lt;pages&gt;172&lt;/pages&gt;&lt;volume&gt;13&lt;/volume&gt;&lt;number&gt;1&lt;/number&gt;&lt;keywords&gt;&lt;keyword&gt;Dosing regimen&lt;/keyword&gt;&lt;/keywords&gt;&lt;dates&gt;&lt;year&gt;2023&lt;/year&gt;&lt;/dates&gt;&lt;isbn&gt;2158-3188&lt;/isbn&gt;&lt;urls&gt;&lt;/urls&gt;&lt;/record&gt;&lt;/Cite&gt;&lt;/EndNote&gt;</w:instrText>
      </w:r>
      <w:r w:rsidR="00555271" w:rsidRPr="009338F6">
        <w:rPr>
          <w:rFonts w:ascii="Times New Roman" w:hAnsi="Times New Roman" w:cs="Times New Roman"/>
          <w:sz w:val="20"/>
          <w:szCs w:val="20"/>
        </w:rPr>
        <w:fldChar w:fldCharType="separate"/>
      </w:r>
      <w:r w:rsidR="00555271" w:rsidRPr="009338F6">
        <w:rPr>
          <w:rFonts w:ascii="Times New Roman" w:hAnsi="Times New Roman" w:cs="Times New Roman"/>
          <w:noProof/>
          <w:sz w:val="20"/>
          <w:szCs w:val="20"/>
        </w:rPr>
        <w:t>(Vogt et al., 2023)</w:t>
      </w:r>
      <w:r w:rsidR="00555271" w:rsidRPr="009338F6">
        <w:rPr>
          <w:rFonts w:ascii="Times New Roman" w:hAnsi="Times New Roman" w:cs="Times New Roman"/>
          <w:sz w:val="20"/>
          <w:szCs w:val="20"/>
        </w:rPr>
        <w:fldChar w:fldCharType="end"/>
      </w:r>
      <w:r w:rsidR="00A57C05" w:rsidRPr="009338F6">
        <w:rPr>
          <w:rFonts w:ascii="Times New Roman" w:hAnsi="Times New Roman" w:cs="Times New Roman"/>
          <w:sz w:val="20"/>
          <w:szCs w:val="20"/>
        </w:rPr>
        <w:t xml:space="preserve">. </w:t>
      </w:r>
      <w:r w:rsidR="00E96702" w:rsidRPr="009338F6">
        <w:rPr>
          <w:rFonts w:ascii="Times New Roman" w:hAnsi="Times New Roman" w:cs="Times New Roman"/>
          <w:sz w:val="20"/>
          <w:szCs w:val="20"/>
        </w:rPr>
        <w:t>P</w:t>
      </w:r>
      <w:r w:rsidR="000952DE" w:rsidRPr="009338F6">
        <w:rPr>
          <w:rFonts w:ascii="Times New Roman" w:hAnsi="Times New Roman" w:cs="Times New Roman"/>
          <w:sz w:val="20"/>
          <w:szCs w:val="20"/>
        </w:rPr>
        <w:t xml:space="preserve">articipants in research trials </w:t>
      </w:r>
      <w:r w:rsidRPr="009338F6">
        <w:rPr>
          <w:rFonts w:ascii="Times New Roman" w:hAnsi="Times New Roman" w:cs="Times New Roman"/>
          <w:sz w:val="20"/>
          <w:szCs w:val="20"/>
        </w:rPr>
        <w:t xml:space="preserve">are often </w:t>
      </w:r>
      <w:r w:rsidR="00E96702" w:rsidRPr="009338F6">
        <w:rPr>
          <w:rFonts w:ascii="Times New Roman" w:hAnsi="Times New Roman" w:cs="Times New Roman"/>
          <w:sz w:val="20"/>
          <w:szCs w:val="20"/>
        </w:rPr>
        <w:t xml:space="preserve">also required to complete numerous </w:t>
      </w:r>
      <w:r w:rsidR="000952DE" w:rsidRPr="009338F6">
        <w:rPr>
          <w:rFonts w:ascii="Times New Roman" w:hAnsi="Times New Roman" w:cs="Times New Roman"/>
          <w:sz w:val="20"/>
          <w:szCs w:val="20"/>
        </w:rPr>
        <w:t>tasks</w:t>
      </w:r>
      <w:r w:rsidR="00E96702" w:rsidRPr="009338F6">
        <w:rPr>
          <w:rFonts w:ascii="Times New Roman" w:hAnsi="Times New Roman" w:cs="Times New Roman"/>
          <w:sz w:val="20"/>
          <w:szCs w:val="20"/>
        </w:rPr>
        <w:t xml:space="preserve"> </w:t>
      </w:r>
      <w:r w:rsidR="000952DE" w:rsidRPr="009338F6">
        <w:rPr>
          <w:rFonts w:ascii="Times New Roman" w:hAnsi="Times New Roman" w:cs="Times New Roman"/>
          <w:sz w:val="20"/>
          <w:szCs w:val="20"/>
        </w:rPr>
        <w:t xml:space="preserve">and questionnaires. </w:t>
      </w:r>
      <w:r w:rsidR="0011171A" w:rsidRPr="009338F6">
        <w:rPr>
          <w:rFonts w:ascii="Times New Roman" w:hAnsi="Times New Roman" w:cs="Times New Roman"/>
          <w:sz w:val="20"/>
          <w:szCs w:val="20"/>
        </w:rPr>
        <w:t>T</w:t>
      </w:r>
      <w:r w:rsidR="000952DE" w:rsidRPr="009338F6">
        <w:rPr>
          <w:rFonts w:ascii="Times New Roman" w:hAnsi="Times New Roman" w:cs="Times New Roman"/>
          <w:sz w:val="20"/>
          <w:szCs w:val="20"/>
        </w:rPr>
        <w:t xml:space="preserve">hese medical/experimental interventions require visible </w:t>
      </w:r>
      <w:r w:rsidR="00E96702" w:rsidRPr="009338F6">
        <w:rPr>
          <w:rFonts w:ascii="Times New Roman" w:hAnsi="Times New Roman" w:cs="Times New Roman"/>
          <w:sz w:val="20"/>
          <w:szCs w:val="20"/>
        </w:rPr>
        <w:t>equipment</w:t>
      </w:r>
      <w:r w:rsidR="0034458C" w:rsidRPr="009338F6">
        <w:rPr>
          <w:rFonts w:ascii="Times New Roman" w:hAnsi="Times New Roman" w:cs="Times New Roman"/>
          <w:sz w:val="20"/>
          <w:szCs w:val="20"/>
        </w:rPr>
        <w:t xml:space="preserve">, </w:t>
      </w:r>
      <w:r w:rsidR="00E96702" w:rsidRPr="009338F6">
        <w:rPr>
          <w:rFonts w:ascii="Times New Roman" w:hAnsi="Times New Roman" w:cs="Times New Roman"/>
          <w:sz w:val="20"/>
          <w:szCs w:val="20"/>
        </w:rPr>
        <w:t xml:space="preserve">require time, and </w:t>
      </w:r>
      <w:r w:rsidR="0034458C" w:rsidRPr="009338F6">
        <w:rPr>
          <w:rFonts w:ascii="Times New Roman" w:hAnsi="Times New Roman" w:cs="Times New Roman"/>
          <w:sz w:val="20"/>
          <w:szCs w:val="20"/>
        </w:rPr>
        <w:t xml:space="preserve">ask </w:t>
      </w:r>
      <w:r w:rsidR="00706702" w:rsidRPr="009338F6">
        <w:rPr>
          <w:rFonts w:ascii="Times New Roman" w:hAnsi="Times New Roman" w:cs="Times New Roman"/>
          <w:sz w:val="20"/>
          <w:szCs w:val="20"/>
        </w:rPr>
        <w:t>participants to</w:t>
      </w:r>
      <w:r w:rsidR="0034458C" w:rsidRPr="009338F6">
        <w:rPr>
          <w:rFonts w:ascii="Times New Roman" w:hAnsi="Times New Roman" w:cs="Times New Roman"/>
          <w:sz w:val="20"/>
          <w:szCs w:val="20"/>
        </w:rPr>
        <w:t xml:space="preserve"> </w:t>
      </w:r>
      <w:r w:rsidR="00E96702" w:rsidRPr="009338F6">
        <w:rPr>
          <w:rFonts w:ascii="Times New Roman" w:hAnsi="Times New Roman" w:cs="Times New Roman"/>
          <w:sz w:val="20"/>
          <w:szCs w:val="20"/>
        </w:rPr>
        <w:t>make various efforts. They</w:t>
      </w:r>
      <w:r w:rsidR="0034458C" w:rsidRPr="009338F6">
        <w:rPr>
          <w:rFonts w:ascii="Times New Roman" w:hAnsi="Times New Roman" w:cs="Times New Roman"/>
          <w:sz w:val="20"/>
          <w:szCs w:val="20"/>
        </w:rPr>
        <w:t xml:space="preserve"> </w:t>
      </w:r>
      <w:r w:rsidR="00E96702" w:rsidRPr="009338F6">
        <w:rPr>
          <w:rFonts w:ascii="Times New Roman" w:hAnsi="Times New Roman" w:cs="Times New Roman"/>
          <w:sz w:val="20"/>
          <w:szCs w:val="20"/>
        </w:rPr>
        <w:t xml:space="preserve">may be </w:t>
      </w:r>
      <w:r w:rsidR="00706702" w:rsidRPr="009338F6">
        <w:rPr>
          <w:rFonts w:ascii="Times New Roman" w:hAnsi="Times New Roman" w:cs="Times New Roman"/>
          <w:sz w:val="20"/>
          <w:szCs w:val="20"/>
        </w:rPr>
        <w:t>experienced as</w:t>
      </w:r>
      <w:r w:rsidR="0034458C" w:rsidRPr="009338F6">
        <w:rPr>
          <w:rFonts w:ascii="Times New Roman" w:hAnsi="Times New Roman" w:cs="Times New Roman"/>
          <w:sz w:val="20"/>
          <w:szCs w:val="20"/>
        </w:rPr>
        <w:t xml:space="preserve"> invasive</w:t>
      </w:r>
      <w:r w:rsidR="007A0292" w:rsidRPr="009338F6">
        <w:rPr>
          <w:rFonts w:ascii="Times New Roman" w:hAnsi="Times New Roman" w:cs="Times New Roman"/>
          <w:sz w:val="20"/>
          <w:szCs w:val="20"/>
        </w:rPr>
        <w:t xml:space="preserve"> </w:t>
      </w:r>
      <w:r w:rsidR="00E96702" w:rsidRPr="009338F6">
        <w:rPr>
          <w:rFonts w:ascii="Times New Roman" w:hAnsi="Times New Roman" w:cs="Times New Roman"/>
          <w:sz w:val="20"/>
          <w:szCs w:val="20"/>
        </w:rPr>
        <w:t xml:space="preserve">or annoying </w:t>
      </w:r>
      <w:r w:rsidR="007A0292" w:rsidRPr="009338F6">
        <w:rPr>
          <w:rFonts w:ascii="Times New Roman" w:hAnsi="Times New Roman" w:cs="Times New Roman"/>
          <w:sz w:val="20"/>
          <w:szCs w:val="20"/>
        </w:rPr>
        <w:t xml:space="preserve">for some or reassuring </w:t>
      </w:r>
      <w:r w:rsidR="00E96702" w:rsidRPr="009338F6">
        <w:rPr>
          <w:rFonts w:ascii="Times New Roman" w:hAnsi="Times New Roman" w:cs="Times New Roman"/>
          <w:sz w:val="20"/>
          <w:szCs w:val="20"/>
        </w:rPr>
        <w:t xml:space="preserve">and meaning-laden </w:t>
      </w:r>
      <w:r w:rsidR="007A0292" w:rsidRPr="009338F6">
        <w:rPr>
          <w:rFonts w:ascii="Times New Roman" w:hAnsi="Times New Roman" w:cs="Times New Roman"/>
          <w:sz w:val="20"/>
          <w:szCs w:val="20"/>
        </w:rPr>
        <w:t>for others</w:t>
      </w:r>
      <w:r w:rsidR="0034458C" w:rsidRPr="009338F6">
        <w:rPr>
          <w:rFonts w:ascii="Times New Roman" w:hAnsi="Times New Roman" w:cs="Times New Roman"/>
          <w:sz w:val="20"/>
          <w:szCs w:val="20"/>
        </w:rPr>
        <w:t xml:space="preserve">. </w:t>
      </w:r>
      <w:r w:rsidR="00861C47">
        <w:rPr>
          <w:rFonts w:ascii="Times New Roman" w:hAnsi="Times New Roman" w:cs="Times New Roman"/>
          <w:sz w:val="20"/>
          <w:szCs w:val="20"/>
        </w:rPr>
        <w:t>Such interventions have recently been shown to</w:t>
      </w:r>
      <w:r w:rsidR="000952DE" w:rsidRPr="009338F6">
        <w:rPr>
          <w:rFonts w:ascii="Times New Roman" w:hAnsi="Times New Roman" w:cs="Times New Roman"/>
          <w:sz w:val="20"/>
          <w:szCs w:val="20"/>
        </w:rPr>
        <w:t xml:space="preserve"> influence the course of </w:t>
      </w:r>
      <w:r w:rsidR="0034458C" w:rsidRPr="009338F6">
        <w:rPr>
          <w:rFonts w:ascii="Times New Roman" w:hAnsi="Times New Roman" w:cs="Times New Roman"/>
          <w:sz w:val="20"/>
          <w:szCs w:val="20"/>
        </w:rPr>
        <w:t>participants’</w:t>
      </w:r>
      <w:r w:rsidR="000952DE" w:rsidRPr="009338F6">
        <w:rPr>
          <w:rFonts w:ascii="Times New Roman" w:hAnsi="Times New Roman" w:cs="Times New Roman"/>
          <w:sz w:val="20"/>
          <w:szCs w:val="20"/>
        </w:rPr>
        <w:t xml:space="preserve"> </w:t>
      </w:r>
      <w:r w:rsidR="00370631" w:rsidRPr="009338F6">
        <w:rPr>
          <w:rFonts w:ascii="Times New Roman" w:hAnsi="Times New Roman" w:cs="Times New Roman"/>
          <w:sz w:val="20"/>
          <w:szCs w:val="20"/>
        </w:rPr>
        <w:t xml:space="preserve">dosing </w:t>
      </w:r>
      <w:r w:rsidR="000952DE" w:rsidRPr="009338F6">
        <w:rPr>
          <w:rFonts w:ascii="Times New Roman" w:hAnsi="Times New Roman" w:cs="Times New Roman"/>
          <w:sz w:val="20"/>
          <w:szCs w:val="20"/>
        </w:rPr>
        <w:t>experience</w:t>
      </w:r>
      <w:r w:rsidR="00E96702" w:rsidRPr="009338F6">
        <w:rPr>
          <w:rFonts w:ascii="Times New Roman" w:hAnsi="Times New Roman" w:cs="Times New Roman"/>
          <w:sz w:val="20"/>
          <w:szCs w:val="20"/>
        </w:rPr>
        <w:t xml:space="preserve"> </w:t>
      </w:r>
      <w:r w:rsidR="00F9072B" w:rsidRPr="009338F6">
        <w:rPr>
          <w:rFonts w:ascii="Times New Roman" w:hAnsi="Times New Roman" w:cs="Times New Roman"/>
          <w:sz w:val="20"/>
          <w:szCs w:val="20"/>
        </w:rPr>
        <w:fldChar w:fldCharType="begin"/>
      </w:r>
      <w:r w:rsidR="00F9072B" w:rsidRPr="009338F6">
        <w:rPr>
          <w:rFonts w:ascii="Times New Roman" w:hAnsi="Times New Roman" w:cs="Times New Roman"/>
          <w:sz w:val="20"/>
          <w:szCs w:val="20"/>
        </w:rPr>
        <w:instrText xml:space="preserve"> ADDIN EN.CITE &lt;EndNote&gt;&lt;Cite&gt;&lt;Author&gt;Roseman&lt;/Author&gt;&lt;Year&gt;2024&lt;/Year&gt;&lt;RecNum&gt;890&lt;/RecNum&gt;&lt;DisplayText&gt;(Roseman et al., 2024)&lt;/DisplayText&gt;&lt;record&gt;&lt;rec-number&gt;890&lt;/rec-number&gt;&lt;foreign-keys&gt;&lt;key app="EN" db-id="vzsr5et5yvt991ed9savare6asv2dz5dt5z2" timestamp="1721183701" guid="c39875d9-a6d1-486b-8737-f62d28c5a24d"&gt;890&lt;/key&gt;&lt;/foreign-keys&gt;&lt;ref-type name="Journal Article"&gt;17&lt;/ref-type&gt;&lt;contributors&gt;&lt;authors&gt;&lt;author&gt;Roseman, L.&lt;/author&gt;&lt;author&gt;Erritzoe, D.&lt;/author&gt;&lt;author&gt;Nutt, D.&lt;/author&gt;&lt;author&gt;Carhart-Harris, R.&lt;/author&gt;&lt;author&gt;Timmermann, C.&lt;/author&gt;&lt;/authors&gt;&lt;/contributors&gt;&lt;auth-address&gt;Department of Psychology, University of Exeter, United Kingdom.&amp;#xD;Centre for Psychedelic Research, Imperial College London, United Kingdom.&amp;#xD;School of Medicine, University of California San Francisco.&lt;/auth-address&gt;&lt;titles&gt;&lt;title&gt;Interrupting the Psychedelic Experience Through Contextual Manipulation to Study Experience Efficacy&lt;/title&gt;&lt;secondary-title&gt;JAMA Netw Open&lt;/secondary-title&gt;&lt;/titles&gt;&lt;periodical&gt;&lt;full-title&gt;JAMA Netw Open&lt;/full-title&gt;&lt;/periodical&gt;&lt;pages&gt;e2422181&lt;/pages&gt;&lt;volume&gt;7&lt;/volume&gt;&lt;number&gt;7&lt;/number&gt;&lt;edition&gt;20240701&lt;/edition&gt;&lt;keywords&gt;&lt;keyword&gt;Adult&lt;/keyword&gt;&lt;keyword&gt;Female&lt;/keyword&gt;&lt;keyword&gt;Humans&lt;/keyword&gt;&lt;keyword&gt;Male&lt;/keyword&gt;&lt;keyword&gt;*Hallucinogens/therapeutic use/administration &amp;amp; dosage&lt;/keyword&gt;&lt;/keywords&gt;&lt;dates&gt;&lt;year&gt;2024&lt;/year&gt;&lt;pub-dates&gt;&lt;date&gt;Jul 1&lt;/date&gt;&lt;/pub-dates&gt;&lt;/dates&gt;&lt;isbn&gt;2574-3805 (Electronic)&amp;#xD;2574-3805 (Linking)&lt;/isbn&gt;&lt;accession-num&gt;39008302&lt;/accession-num&gt;&lt;urls&gt;&lt;related-urls&gt;&lt;url&gt;https://www.ncbi.nlm.nih.gov/pubmed/39008302&lt;/url&gt;&lt;/related-urls&gt;&lt;/urls&gt;&lt;electronic-resource-num&gt;10.1001/jamanetworkopen.2024.22181&lt;/electronic-resource-num&gt;&lt;remote-database-name&gt;Medline&lt;/remote-database-name&gt;&lt;remote-database-provider&gt;NLM&lt;/remote-database-provider&gt;&lt;/record&gt;&lt;/Cite&gt;&lt;/EndNote&gt;</w:instrText>
      </w:r>
      <w:r w:rsidR="00F9072B" w:rsidRPr="009338F6">
        <w:rPr>
          <w:rFonts w:ascii="Times New Roman" w:hAnsi="Times New Roman" w:cs="Times New Roman"/>
          <w:sz w:val="20"/>
          <w:szCs w:val="20"/>
        </w:rPr>
        <w:fldChar w:fldCharType="separate"/>
      </w:r>
      <w:r w:rsidR="00F9072B" w:rsidRPr="009338F6">
        <w:rPr>
          <w:rFonts w:ascii="Times New Roman" w:hAnsi="Times New Roman" w:cs="Times New Roman"/>
          <w:noProof/>
          <w:sz w:val="20"/>
          <w:szCs w:val="20"/>
        </w:rPr>
        <w:t>(Roseman et al., 2024)</w:t>
      </w:r>
      <w:r w:rsidR="00F9072B"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p>
    <w:p w14:paraId="40A933A9" w14:textId="77777777" w:rsidR="00A57C05" w:rsidRPr="009338F6" w:rsidRDefault="00A57C05" w:rsidP="00A57C05">
      <w:pPr>
        <w:rPr>
          <w:rFonts w:ascii="Times New Roman" w:hAnsi="Times New Roman" w:cs="Times New Roman"/>
          <w:sz w:val="20"/>
          <w:szCs w:val="20"/>
        </w:rPr>
      </w:pPr>
    </w:p>
    <w:p w14:paraId="170DCEAD" w14:textId="77777777" w:rsidR="008C7916" w:rsidRPr="009338F6" w:rsidRDefault="008C7916" w:rsidP="008C791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07BE75BA" w14:textId="55721BC4" w:rsidR="008C7916" w:rsidRPr="009338F6" w:rsidRDefault="002A51E5"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medical procedures, if any, were performed during the dosing session? </w:t>
      </w:r>
      <w:r w:rsidR="00E96702" w:rsidRPr="009338F6">
        <w:rPr>
          <w:rFonts w:ascii="Times New Roman" w:hAnsi="Times New Roman" w:cs="Times New Roman"/>
          <w:sz w:val="20"/>
          <w:szCs w:val="20"/>
        </w:rPr>
        <w:t xml:space="preserve">For instance, </w:t>
      </w:r>
      <w:r w:rsidRPr="009338F6">
        <w:rPr>
          <w:rFonts w:ascii="Times New Roman" w:hAnsi="Times New Roman" w:cs="Times New Roman"/>
          <w:sz w:val="20"/>
          <w:szCs w:val="20"/>
        </w:rPr>
        <w:t xml:space="preserve">monitoring vital signs, </w:t>
      </w:r>
      <w:r w:rsidR="00527316" w:rsidRPr="009338F6">
        <w:rPr>
          <w:rFonts w:ascii="Times New Roman" w:hAnsi="Times New Roman" w:cs="Times New Roman"/>
          <w:sz w:val="20"/>
          <w:szCs w:val="20"/>
        </w:rPr>
        <w:t>taking blood samples?</w:t>
      </w:r>
    </w:p>
    <w:p w14:paraId="45E47100" w14:textId="425CB15D" w:rsidR="00527316" w:rsidRPr="009338F6" w:rsidRDefault="00527316"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experimental assessments, if any, were performed during the dosing session? </w:t>
      </w:r>
      <w:r w:rsidR="00E96702" w:rsidRPr="009338F6">
        <w:rPr>
          <w:rFonts w:ascii="Times New Roman" w:hAnsi="Times New Roman" w:cs="Times New Roman"/>
          <w:sz w:val="20"/>
          <w:szCs w:val="20"/>
        </w:rPr>
        <w:t xml:space="preserve">For instance, </w:t>
      </w:r>
      <w:r w:rsidRPr="009338F6">
        <w:rPr>
          <w:rFonts w:ascii="Times New Roman" w:hAnsi="Times New Roman" w:cs="Times New Roman"/>
          <w:sz w:val="20"/>
          <w:szCs w:val="20"/>
        </w:rPr>
        <w:t xml:space="preserve">visual analogue scales, questionnaires, neuroimaging, </w:t>
      </w:r>
      <w:r w:rsidR="00E96702" w:rsidRPr="009338F6">
        <w:rPr>
          <w:rFonts w:ascii="Times New Roman" w:hAnsi="Times New Roman" w:cs="Times New Roman"/>
          <w:sz w:val="20"/>
          <w:szCs w:val="20"/>
        </w:rPr>
        <w:t xml:space="preserve">or other </w:t>
      </w:r>
      <w:r w:rsidRPr="009338F6">
        <w:rPr>
          <w:rFonts w:ascii="Times New Roman" w:hAnsi="Times New Roman" w:cs="Times New Roman"/>
          <w:sz w:val="20"/>
          <w:szCs w:val="20"/>
        </w:rPr>
        <w:t xml:space="preserve">experimental tasks? </w:t>
      </w:r>
    </w:p>
    <w:p w14:paraId="62403014" w14:textId="790D0E14" w:rsidR="00CF44A9" w:rsidRPr="009338F6" w:rsidRDefault="0001287D"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When were these medical/experimental </w:t>
      </w:r>
      <w:r w:rsidR="00E96702" w:rsidRPr="009338F6">
        <w:rPr>
          <w:rFonts w:ascii="Times New Roman" w:hAnsi="Times New Roman" w:cs="Times New Roman"/>
          <w:sz w:val="20"/>
          <w:szCs w:val="20"/>
        </w:rPr>
        <w:t xml:space="preserve">assessments </w:t>
      </w:r>
      <w:r w:rsidRPr="009338F6">
        <w:rPr>
          <w:rFonts w:ascii="Times New Roman" w:hAnsi="Times New Roman" w:cs="Times New Roman"/>
          <w:sz w:val="20"/>
          <w:szCs w:val="20"/>
        </w:rPr>
        <w:t>performed</w:t>
      </w:r>
      <w:r w:rsidR="00CF44A9" w:rsidRPr="009338F6">
        <w:rPr>
          <w:rFonts w:ascii="Times New Roman" w:hAnsi="Times New Roman" w:cs="Times New Roman"/>
          <w:sz w:val="20"/>
          <w:szCs w:val="20"/>
        </w:rPr>
        <w:t xml:space="preserve">? </w:t>
      </w:r>
    </w:p>
    <w:p w14:paraId="30B720DC" w14:textId="77777777" w:rsidR="008C7916" w:rsidRPr="009338F6" w:rsidRDefault="008C7916" w:rsidP="008C7916">
      <w:pPr>
        <w:rPr>
          <w:rFonts w:ascii="Times New Roman" w:hAnsi="Times New Roman" w:cs="Times New Roman"/>
          <w:sz w:val="20"/>
          <w:szCs w:val="20"/>
        </w:rPr>
      </w:pPr>
    </w:p>
    <w:p w14:paraId="7C746BEA" w14:textId="77777777" w:rsidR="008C7916" w:rsidRPr="009338F6" w:rsidRDefault="008C7916" w:rsidP="008C7916">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5CA6F00C" w14:textId="759E56BC" w:rsidR="00A57C05" w:rsidRPr="009338F6" w:rsidRDefault="00527316" w:rsidP="00B516C0">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t>
      </w:r>
      <w:r w:rsidR="00A57C05" w:rsidRPr="009338F6">
        <w:rPr>
          <w:rFonts w:ascii="Times New Roman" w:hAnsi="Times New Roman" w:cs="Times New Roman"/>
          <w:sz w:val="20"/>
          <w:szCs w:val="20"/>
        </w:rPr>
        <w:t>Requirement for behavioral or physiological measures (presence of questionnaires, computers, imaging, etc).</w:t>
      </w:r>
      <w:r w:rsidRPr="009338F6">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0B53F226" w14:textId="567255D1" w:rsidR="00A57C05" w:rsidRPr="009338F6" w:rsidRDefault="00527316" w:rsidP="00A57C05">
      <w:pPr>
        <w:numPr>
          <w:ilvl w:val="0"/>
          <w:numId w:val="14"/>
        </w:numPr>
        <w:rPr>
          <w:rFonts w:ascii="Times New Roman" w:hAnsi="Times New Roman" w:cs="Times New Roman"/>
          <w:sz w:val="20"/>
          <w:szCs w:val="20"/>
        </w:rPr>
      </w:pPr>
      <w:r w:rsidRPr="009338F6">
        <w:rPr>
          <w:rFonts w:ascii="Times New Roman" w:hAnsi="Times New Roman" w:cs="Times New Roman"/>
          <w:sz w:val="20"/>
          <w:szCs w:val="20"/>
        </w:rPr>
        <w:t>“</w:t>
      </w:r>
      <w:r w:rsidR="00A57C05" w:rsidRPr="009338F6">
        <w:rPr>
          <w:rFonts w:ascii="Times New Roman" w:hAnsi="Times New Roman" w:cs="Times New Roman"/>
          <w:sz w:val="20"/>
          <w:szCs w:val="20"/>
        </w:rPr>
        <w:t>Timing of research questionnaires in relation to the dosing.</w:t>
      </w:r>
      <w:r w:rsidRPr="009338F6">
        <w:rPr>
          <w:rFonts w:ascii="Times New Roman" w:hAnsi="Times New Roman" w:cs="Times New Roman"/>
          <w:sz w:val="20"/>
          <w:szCs w:val="20"/>
        </w:rPr>
        <w:t xml:space="preserve">” </w:t>
      </w:r>
    </w:p>
    <w:p w14:paraId="2E7D63F6" w14:textId="7B5325F0" w:rsidR="00A57C05" w:rsidRPr="009338F6" w:rsidRDefault="00527316" w:rsidP="00A57C05">
      <w:pPr>
        <w:numPr>
          <w:ilvl w:val="0"/>
          <w:numId w:val="14"/>
        </w:numPr>
        <w:rPr>
          <w:rFonts w:ascii="Times New Roman" w:hAnsi="Times New Roman" w:cs="Times New Roman"/>
          <w:sz w:val="20"/>
          <w:szCs w:val="20"/>
        </w:rPr>
      </w:pPr>
      <w:r w:rsidRPr="009338F6">
        <w:rPr>
          <w:rFonts w:ascii="Times New Roman" w:hAnsi="Times New Roman" w:cs="Times New Roman"/>
          <w:sz w:val="20"/>
          <w:szCs w:val="20"/>
        </w:rPr>
        <w:t>“</w:t>
      </w:r>
      <w:r w:rsidR="00A57C05" w:rsidRPr="009338F6">
        <w:rPr>
          <w:rFonts w:ascii="Times New Roman" w:hAnsi="Times New Roman" w:cs="Times New Roman"/>
          <w:sz w:val="20"/>
          <w:szCs w:val="20"/>
        </w:rPr>
        <w:t>Blood drawing and neuroimaging can be disturbing elements during the experience.</w:t>
      </w:r>
      <w:r w:rsidRPr="009338F6">
        <w:rPr>
          <w:rFonts w:ascii="Times New Roman" w:hAnsi="Times New Roman" w:cs="Times New Roman"/>
          <w:sz w:val="20"/>
          <w:szCs w:val="20"/>
        </w:rPr>
        <w:t>”</w:t>
      </w:r>
      <w:r w:rsidR="00A57C05" w:rsidRPr="009338F6">
        <w:rPr>
          <w:rFonts w:ascii="Times New Roman" w:hAnsi="Times New Roman" w:cs="Times New Roman"/>
          <w:sz w:val="20"/>
          <w:szCs w:val="20"/>
        </w:rPr>
        <w:t xml:space="preserve"> </w:t>
      </w:r>
    </w:p>
    <w:p w14:paraId="35A7A069" w14:textId="7AC1A4AC" w:rsidR="005C7AF7" w:rsidRPr="009338F6" w:rsidRDefault="005C7AF7">
      <w:pPr>
        <w:rPr>
          <w:rFonts w:ascii="Times New Roman" w:hAnsi="Times New Roman" w:cs="Times New Roman"/>
          <w:sz w:val="20"/>
          <w:szCs w:val="20"/>
        </w:rPr>
      </w:pPr>
      <w:r w:rsidRPr="009338F6">
        <w:rPr>
          <w:rFonts w:ascii="Times New Roman" w:hAnsi="Times New Roman" w:cs="Times New Roman"/>
          <w:sz w:val="20"/>
          <w:szCs w:val="20"/>
        </w:rPr>
        <w:br w:type="page"/>
      </w:r>
    </w:p>
    <w:p w14:paraId="73F7DE1C" w14:textId="74098131" w:rsidR="008C7916" w:rsidRPr="009338F6" w:rsidRDefault="008C7916" w:rsidP="00D260F2">
      <w:pPr>
        <w:pStyle w:val="Heading2"/>
        <w:rPr>
          <w:smallCaps/>
          <w:color w:val="5A5A5A" w:themeColor="text1" w:themeTint="A5"/>
        </w:rPr>
      </w:pPr>
      <w:bookmarkStart w:id="18" w:name="_Toc176701440"/>
      <w:r w:rsidRPr="009338F6">
        <w:lastRenderedPageBreak/>
        <w:t>Item 16. Pre- and post-dosing protocol</w:t>
      </w:r>
      <w:bookmarkEnd w:id="18"/>
    </w:p>
    <w:p w14:paraId="577F69E1" w14:textId="77777777" w:rsidR="009338F6" w:rsidRPr="009338F6" w:rsidRDefault="009338F6" w:rsidP="009338F6">
      <w:pPr>
        <w:rPr>
          <w:rStyle w:val="SubtleEmphasis"/>
          <w:rFonts w:ascii="Times New Roman" w:hAnsi="Times New Roman" w:cs="Times New Roman"/>
          <w:color w:val="000000" w:themeColor="text1"/>
          <w:sz w:val="20"/>
          <w:szCs w:val="20"/>
        </w:rPr>
      </w:pPr>
    </w:p>
    <w:p w14:paraId="04D1B7E4" w14:textId="784B861C" w:rsidR="008C7916" w:rsidRPr="009338F6" w:rsidRDefault="008C7916" w:rsidP="009338F6">
      <w:pPr>
        <w:rPr>
          <w:rStyle w:val="SubtleEmphasis"/>
          <w:rFonts w:ascii="Times New Roman" w:hAnsi="Times New Roman" w:cs="Times New Roman"/>
          <w:color w:val="000000" w:themeColor="text1"/>
          <w:sz w:val="20"/>
          <w:szCs w:val="20"/>
        </w:rPr>
      </w:pPr>
      <w:r w:rsidRPr="009338F6">
        <w:rPr>
          <w:rStyle w:val="SubtleEmphasis"/>
          <w:rFonts w:ascii="Times New Roman" w:hAnsi="Times New Roman" w:cs="Times New Roman"/>
          <w:color w:val="000000" w:themeColor="text1"/>
          <w:sz w:val="20"/>
          <w:szCs w:val="20"/>
        </w:rPr>
        <w:t>Activities that took place immediately prior to- or post-dosing</w:t>
      </w:r>
      <w:r w:rsidR="001C6021">
        <w:rPr>
          <w:rStyle w:val="SubtleEmphasis"/>
          <w:rFonts w:ascii="Times New Roman" w:hAnsi="Times New Roman" w:cs="Times New Roman"/>
          <w:color w:val="000000" w:themeColor="text1"/>
          <w:sz w:val="20"/>
          <w:szCs w:val="20"/>
        </w:rPr>
        <w:t xml:space="preserve">, including participant arrival and release </w:t>
      </w:r>
      <w:proofErr w:type="gramStart"/>
      <w:r w:rsidR="001C6021">
        <w:rPr>
          <w:rStyle w:val="SubtleEmphasis"/>
          <w:rFonts w:ascii="Times New Roman" w:hAnsi="Times New Roman" w:cs="Times New Roman"/>
          <w:color w:val="000000" w:themeColor="text1"/>
          <w:sz w:val="20"/>
          <w:szCs w:val="20"/>
        </w:rPr>
        <w:t>conditions.</w:t>
      </w:r>
      <w:r w:rsidRPr="009338F6">
        <w:rPr>
          <w:rStyle w:val="SubtleEmphasis"/>
          <w:rFonts w:ascii="Times New Roman" w:hAnsi="Times New Roman" w:cs="Times New Roman"/>
          <w:color w:val="000000" w:themeColor="text1"/>
          <w:sz w:val="20"/>
          <w:szCs w:val="20"/>
        </w:rPr>
        <w:t>.</w:t>
      </w:r>
      <w:proofErr w:type="gramEnd"/>
    </w:p>
    <w:p w14:paraId="6268DACA" w14:textId="77777777" w:rsidR="009338F6" w:rsidRPr="009338F6" w:rsidRDefault="009338F6" w:rsidP="00706702">
      <w:pPr>
        <w:rPr>
          <w:rFonts w:ascii="Times New Roman" w:hAnsi="Times New Roman" w:cs="Times New Roman"/>
          <w:sz w:val="20"/>
          <w:szCs w:val="20"/>
        </w:rPr>
      </w:pPr>
    </w:p>
    <w:p w14:paraId="50E81202" w14:textId="3FE3616C" w:rsidR="00706702" w:rsidRPr="009338F6" w:rsidRDefault="004A08A0" w:rsidP="00706702">
      <w:pPr>
        <w:rPr>
          <w:rFonts w:ascii="Times New Roman" w:hAnsi="Times New Roman" w:cs="Times New Roman"/>
          <w:sz w:val="20"/>
          <w:szCs w:val="20"/>
        </w:rPr>
      </w:pPr>
      <w:r w:rsidRPr="009338F6">
        <w:rPr>
          <w:rFonts w:ascii="Times New Roman" w:hAnsi="Times New Roman" w:cs="Times New Roman"/>
          <w:sz w:val="20"/>
          <w:szCs w:val="20"/>
        </w:rPr>
        <w:t xml:space="preserve">There have been </w:t>
      </w:r>
      <w:r w:rsidR="007536E9" w:rsidRPr="009338F6">
        <w:rPr>
          <w:rFonts w:ascii="Times New Roman" w:hAnsi="Times New Roman" w:cs="Times New Roman"/>
          <w:sz w:val="20"/>
          <w:szCs w:val="20"/>
        </w:rPr>
        <w:t xml:space="preserve">different approaches to </w:t>
      </w:r>
      <w:r w:rsidR="00706702" w:rsidRPr="009338F6">
        <w:rPr>
          <w:rFonts w:ascii="Times New Roman" w:hAnsi="Times New Roman" w:cs="Times New Roman"/>
          <w:sz w:val="20"/>
          <w:szCs w:val="20"/>
        </w:rPr>
        <w:t>support</w:t>
      </w:r>
      <w:r w:rsidR="007536E9" w:rsidRPr="009338F6">
        <w:rPr>
          <w:rFonts w:ascii="Times New Roman" w:hAnsi="Times New Roman" w:cs="Times New Roman"/>
          <w:sz w:val="20"/>
          <w:szCs w:val="20"/>
        </w:rPr>
        <w:t>ing</w:t>
      </w:r>
      <w:r w:rsidR="00706702" w:rsidRPr="009338F6">
        <w:rPr>
          <w:rFonts w:ascii="Times New Roman" w:hAnsi="Times New Roman" w:cs="Times New Roman"/>
          <w:sz w:val="20"/>
          <w:szCs w:val="20"/>
        </w:rPr>
        <w:t xml:space="preserve"> participants</w:t>
      </w:r>
      <w:r w:rsidR="00BE2E64" w:rsidRPr="009338F6">
        <w:rPr>
          <w:rFonts w:ascii="Times New Roman" w:hAnsi="Times New Roman" w:cs="Times New Roman"/>
          <w:sz w:val="20"/>
          <w:szCs w:val="20"/>
        </w:rPr>
        <w:t xml:space="preserve"> logistically, physically</w:t>
      </w:r>
      <w:r w:rsidR="00861C47">
        <w:rPr>
          <w:rFonts w:ascii="Times New Roman" w:hAnsi="Times New Roman" w:cs="Times New Roman"/>
          <w:sz w:val="20"/>
          <w:szCs w:val="20"/>
        </w:rPr>
        <w:t>,</w:t>
      </w:r>
      <w:r w:rsidR="00BE2E64" w:rsidRPr="009338F6">
        <w:rPr>
          <w:rFonts w:ascii="Times New Roman" w:hAnsi="Times New Roman" w:cs="Times New Roman"/>
          <w:sz w:val="20"/>
          <w:szCs w:val="20"/>
        </w:rPr>
        <w:t xml:space="preserve"> and emotionally</w:t>
      </w:r>
      <w:r w:rsidR="007536E9" w:rsidRPr="009338F6">
        <w:rPr>
          <w:rFonts w:ascii="Times New Roman" w:hAnsi="Times New Roman" w:cs="Times New Roman"/>
          <w:sz w:val="20"/>
          <w:szCs w:val="20"/>
        </w:rPr>
        <w:t xml:space="preserve"> immediately </w:t>
      </w:r>
      <w:r w:rsidR="00706702" w:rsidRPr="009338F6">
        <w:rPr>
          <w:rFonts w:ascii="Times New Roman" w:hAnsi="Times New Roman" w:cs="Times New Roman"/>
          <w:sz w:val="20"/>
          <w:szCs w:val="20"/>
        </w:rPr>
        <w:t xml:space="preserve">prior </w:t>
      </w:r>
      <w:r w:rsidR="00BE2E64" w:rsidRPr="009338F6">
        <w:rPr>
          <w:rFonts w:ascii="Times New Roman" w:hAnsi="Times New Roman" w:cs="Times New Roman"/>
          <w:sz w:val="20"/>
          <w:szCs w:val="20"/>
        </w:rPr>
        <w:t xml:space="preserve">to and </w:t>
      </w:r>
      <w:r w:rsidR="00E96702" w:rsidRPr="009338F6">
        <w:rPr>
          <w:rFonts w:ascii="Times New Roman" w:hAnsi="Times New Roman" w:cs="Times New Roman"/>
          <w:sz w:val="20"/>
          <w:szCs w:val="20"/>
        </w:rPr>
        <w:t xml:space="preserve">after </w:t>
      </w:r>
      <w:r w:rsidRPr="009338F6">
        <w:rPr>
          <w:rFonts w:ascii="Times New Roman" w:hAnsi="Times New Roman" w:cs="Times New Roman"/>
          <w:sz w:val="20"/>
          <w:szCs w:val="20"/>
        </w:rPr>
        <w:t xml:space="preserve">psychedelic </w:t>
      </w:r>
      <w:r w:rsidR="00BE2E64" w:rsidRPr="009338F6">
        <w:rPr>
          <w:rFonts w:ascii="Times New Roman" w:hAnsi="Times New Roman" w:cs="Times New Roman"/>
          <w:sz w:val="20"/>
          <w:szCs w:val="20"/>
        </w:rPr>
        <w:t>dosing</w:t>
      </w:r>
      <w:r w:rsidR="00706702" w:rsidRPr="009338F6">
        <w:rPr>
          <w:rFonts w:ascii="Times New Roman" w:hAnsi="Times New Roman" w:cs="Times New Roman"/>
          <w:sz w:val="20"/>
          <w:szCs w:val="20"/>
        </w:rPr>
        <w:t xml:space="preserve">. </w:t>
      </w:r>
      <w:r w:rsidRPr="009338F6">
        <w:rPr>
          <w:rFonts w:ascii="Times New Roman" w:hAnsi="Times New Roman" w:cs="Times New Roman"/>
          <w:sz w:val="20"/>
          <w:szCs w:val="20"/>
        </w:rPr>
        <w:t xml:space="preserve">For instance, </w:t>
      </w:r>
      <w:r w:rsidR="0047603F">
        <w:rPr>
          <w:rFonts w:ascii="Times New Roman" w:hAnsi="Times New Roman" w:cs="Times New Roman"/>
          <w:sz w:val="20"/>
          <w:szCs w:val="20"/>
        </w:rPr>
        <w:t>participants</w:t>
      </w:r>
      <w:r w:rsidRPr="009338F6">
        <w:rPr>
          <w:rFonts w:ascii="Times New Roman" w:hAnsi="Times New Roman" w:cs="Times New Roman"/>
          <w:sz w:val="20"/>
          <w:szCs w:val="20"/>
        </w:rPr>
        <w:t xml:space="preserve"> may receive a detailed overview of the day’s activities, have access to </w:t>
      </w:r>
      <w:r w:rsidR="00E96702" w:rsidRPr="009338F6">
        <w:rPr>
          <w:rFonts w:ascii="Times New Roman" w:hAnsi="Times New Roman" w:cs="Times New Roman"/>
          <w:sz w:val="20"/>
          <w:szCs w:val="20"/>
        </w:rPr>
        <w:t xml:space="preserve">quiet spaces for </w:t>
      </w:r>
      <w:r w:rsidRPr="009338F6">
        <w:rPr>
          <w:rFonts w:ascii="Times New Roman" w:hAnsi="Times New Roman" w:cs="Times New Roman"/>
          <w:sz w:val="20"/>
          <w:szCs w:val="20"/>
        </w:rPr>
        <w:t xml:space="preserve">relaxation </w:t>
      </w:r>
      <w:r w:rsidR="00E96702" w:rsidRPr="009338F6">
        <w:rPr>
          <w:rFonts w:ascii="Times New Roman" w:hAnsi="Times New Roman" w:cs="Times New Roman"/>
          <w:sz w:val="20"/>
          <w:szCs w:val="20"/>
        </w:rPr>
        <w:t xml:space="preserve">after </w:t>
      </w:r>
      <w:r w:rsidRPr="009338F6">
        <w:rPr>
          <w:rFonts w:ascii="Times New Roman" w:hAnsi="Times New Roman" w:cs="Times New Roman"/>
          <w:sz w:val="20"/>
          <w:szCs w:val="20"/>
        </w:rPr>
        <w:t>the</w:t>
      </w:r>
      <w:r w:rsidR="00E96702" w:rsidRPr="009338F6">
        <w:rPr>
          <w:rFonts w:ascii="Times New Roman" w:hAnsi="Times New Roman" w:cs="Times New Roman"/>
          <w:sz w:val="20"/>
          <w:szCs w:val="20"/>
        </w:rPr>
        <w:t xml:space="preserve"> session,</w:t>
      </w:r>
      <w:r w:rsidR="00706702" w:rsidRPr="009338F6">
        <w:rPr>
          <w:rFonts w:ascii="Times New Roman" w:hAnsi="Times New Roman" w:cs="Times New Roman"/>
          <w:sz w:val="20"/>
          <w:szCs w:val="20"/>
        </w:rPr>
        <w:t xml:space="preserve"> or </w:t>
      </w:r>
      <w:r w:rsidRPr="009338F6">
        <w:rPr>
          <w:rFonts w:ascii="Times New Roman" w:hAnsi="Times New Roman" w:cs="Times New Roman"/>
          <w:sz w:val="20"/>
          <w:szCs w:val="20"/>
        </w:rPr>
        <w:t xml:space="preserve">receive assistance in </w:t>
      </w:r>
      <w:r w:rsidR="00706702" w:rsidRPr="009338F6">
        <w:rPr>
          <w:rFonts w:ascii="Times New Roman" w:hAnsi="Times New Roman" w:cs="Times New Roman"/>
          <w:sz w:val="20"/>
          <w:szCs w:val="20"/>
        </w:rPr>
        <w:t>arrang</w:t>
      </w:r>
      <w:r w:rsidR="00E96702" w:rsidRPr="009338F6">
        <w:rPr>
          <w:rFonts w:ascii="Times New Roman" w:hAnsi="Times New Roman" w:cs="Times New Roman"/>
          <w:sz w:val="20"/>
          <w:szCs w:val="20"/>
        </w:rPr>
        <w:t>ing</w:t>
      </w:r>
      <w:r w:rsidR="00706702" w:rsidRPr="009338F6">
        <w:rPr>
          <w:rFonts w:ascii="Times New Roman" w:hAnsi="Times New Roman" w:cs="Times New Roman"/>
          <w:sz w:val="20"/>
          <w:szCs w:val="20"/>
        </w:rPr>
        <w:t xml:space="preserve"> transportation back home at the end</w:t>
      </w:r>
      <w:r w:rsidR="00E96702" w:rsidRPr="009338F6">
        <w:rPr>
          <w:rFonts w:ascii="Times New Roman" w:hAnsi="Times New Roman" w:cs="Times New Roman"/>
          <w:sz w:val="20"/>
          <w:szCs w:val="20"/>
        </w:rPr>
        <w:t xml:space="preserve"> of </w:t>
      </w:r>
      <w:r w:rsidRPr="009338F6">
        <w:rPr>
          <w:rFonts w:ascii="Times New Roman" w:hAnsi="Times New Roman" w:cs="Times New Roman"/>
          <w:sz w:val="20"/>
          <w:szCs w:val="20"/>
        </w:rPr>
        <w:t>the</w:t>
      </w:r>
      <w:r w:rsidR="00E96702" w:rsidRPr="009338F6">
        <w:rPr>
          <w:rFonts w:ascii="Times New Roman" w:hAnsi="Times New Roman" w:cs="Times New Roman"/>
          <w:sz w:val="20"/>
          <w:szCs w:val="20"/>
        </w:rPr>
        <w:t xml:space="preserve"> </w:t>
      </w:r>
      <w:r w:rsidRPr="009338F6">
        <w:rPr>
          <w:rFonts w:ascii="Times New Roman" w:hAnsi="Times New Roman" w:cs="Times New Roman"/>
          <w:sz w:val="20"/>
          <w:szCs w:val="20"/>
        </w:rPr>
        <w:t>day</w:t>
      </w:r>
      <w:r w:rsidR="00706702" w:rsidRPr="009338F6">
        <w:rPr>
          <w:rFonts w:ascii="Times New Roman" w:hAnsi="Times New Roman" w:cs="Times New Roman"/>
          <w:sz w:val="20"/>
          <w:szCs w:val="20"/>
        </w:rPr>
        <w:t xml:space="preserve">. </w:t>
      </w:r>
      <w:r w:rsidRPr="009338F6">
        <w:rPr>
          <w:rFonts w:ascii="Times New Roman" w:hAnsi="Times New Roman" w:cs="Times New Roman"/>
          <w:sz w:val="20"/>
          <w:szCs w:val="20"/>
        </w:rPr>
        <w:t xml:space="preserve">Related activities </w:t>
      </w:r>
      <w:r w:rsidR="00706702" w:rsidRPr="009338F6">
        <w:rPr>
          <w:rFonts w:ascii="Times New Roman" w:hAnsi="Times New Roman" w:cs="Times New Roman"/>
          <w:sz w:val="20"/>
          <w:szCs w:val="20"/>
        </w:rPr>
        <w:t xml:space="preserve">may </w:t>
      </w:r>
      <w:r w:rsidRPr="009338F6">
        <w:rPr>
          <w:rFonts w:ascii="Times New Roman" w:hAnsi="Times New Roman" w:cs="Times New Roman"/>
          <w:sz w:val="20"/>
          <w:szCs w:val="20"/>
        </w:rPr>
        <w:t xml:space="preserve">include </w:t>
      </w:r>
      <w:r w:rsidR="006556D8" w:rsidRPr="009338F6">
        <w:rPr>
          <w:rFonts w:ascii="Times New Roman" w:hAnsi="Times New Roman" w:cs="Times New Roman"/>
          <w:sz w:val="20"/>
          <w:szCs w:val="20"/>
        </w:rPr>
        <w:t xml:space="preserve">familiarizing participants with the space and objects that will be used during dosing, </w:t>
      </w:r>
      <w:r w:rsidR="000A2AF6" w:rsidRPr="009338F6">
        <w:rPr>
          <w:rFonts w:ascii="Times New Roman" w:hAnsi="Times New Roman" w:cs="Times New Roman"/>
          <w:sz w:val="20"/>
          <w:szCs w:val="20"/>
        </w:rPr>
        <w:t xml:space="preserve">performing </w:t>
      </w:r>
      <w:r w:rsidR="00706702" w:rsidRPr="009338F6">
        <w:rPr>
          <w:rFonts w:ascii="Times New Roman" w:hAnsi="Times New Roman" w:cs="Times New Roman"/>
          <w:sz w:val="20"/>
          <w:szCs w:val="20"/>
        </w:rPr>
        <w:t>open</w:t>
      </w:r>
      <w:r w:rsidR="006556D8" w:rsidRPr="009338F6">
        <w:rPr>
          <w:rFonts w:ascii="Times New Roman" w:hAnsi="Times New Roman" w:cs="Times New Roman"/>
          <w:sz w:val="20"/>
          <w:szCs w:val="20"/>
        </w:rPr>
        <w:t>ing</w:t>
      </w:r>
      <w:r w:rsidR="00706702" w:rsidRPr="009338F6">
        <w:rPr>
          <w:rFonts w:ascii="Times New Roman" w:hAnsi="Times New Roman" w:cs="Times New Roman"/>
          <w:sz w:val="20"/>
          <w:szCs w:val="20"/>
        </w:rPr>
        <w:t xml:space="preserve"> or clos</w:t>
      </w:r>
      <w:r w:rsidR="006556D8" w:rsidRPr="009338F6">
        <w:rPr>
          <w:rFonts w:ascii="Times New Roman" w:hAnsi="Times New Roman" w:cs="Times New Roman"/>
          <w:sz w:val="20"/>
          <w:szCs w:val="20"/>
        </w:rPr>
        <w:t xml:space="preserve">ing rituals, or </w:t>
      </w:r>
      <w:r w:rsidR="00E96702" w:rsidRPr="009338F6">
        <w:rPr>
          <w:rFonts w:ascii="Times New Roman" w:hAnsi="Times New Roman" w:cs="Times New Roman"/>
          <w:sz w:val="20"/>
          <w:szCs w:val="20"/>
        </w:rPr>
        <w:t xml:space="preserve">the </w:t>
      </w:r>
      <w:r w:rsidR="000A30FD" w:rsidRPr="009338F6">
        <w:rPr>
          <w:rFonts w:ascii="Times New Roman" w:hAnsi="Times New Roman" w:cs="Times New Roman"/>
          <w:sz w:val="20"/>
          <w:szCs w:val="20"/>
        </w:rPr>
        <w:t>provi</w:t>
      </w:r>
      <w:r w:rsidR="00E96702" w:rsidRPr="009338F6">
        <w:rPr>
          <w:rFonts w:ascii="Times New Roman" w:hAnsi="Times New Roman" w:cs="Times New Roman"/>
          <w:sz w:val="20"/>
          <w:szCs w:val="20"/>
        </w:rPr>
        <w:t xml:space="preserve">sion of </w:t>
      </w:r>
      <w:r w:rsidR="000A30FD" w:rsidRPr="009338F6">
        <w:rPr>
          <w:rFonts w:ascii="Times New Roman" w:hAnsi="Times New Roman" w:cs="Times New Roman"/>
          <w:sz w:val="20"/>
          <w:szCs w:val="20"/>
        </w:rPr>
        <w:t>food or beverages</w:t>
      </w:r>
      <w:r w:rsidR="00E96702" w:rsidRPr="009338F6">
        <w:rPr>
          <w:rFonts w:ascii="Times New Roman" w:hAnsi="Times New Roman" w:cs="Times New Roman"/>
          <w:sz w:val="20"/>
          <w:szCs w:val="20"/>
        </w:rPr>
        <w:t xml:space="preserve"> during actual dosing sessions</w:t>
      </w:r>
      <w:r w:rsidR="00706702" w:rsidRPr="009338F6">
        <w:rPr>
          <w:rFonts w:ascii="Times New Roman" w:hAnsi="Times New Roman" w:cs="Times New Roman"/>
          <w:sz w:val="20"/>
          <w:szCs w:val="20"/>
        </w:rPr>
        <w:t>.</w:t>
      </w:r>
      <w:r w:rsidR="00E96702" w:rsidRPr="009338F6">
        <w:rPr>
          <w:rFonts w:ascii="Times New Roman" w:hAnsi="Times New Roman" w:cs="Times New Roman"/>
          <w:sz w:val="20"/>
          <w:szCs w:val="20"/>
        </w:rPr>
        <w:t xml:space="preserve"> This</w:t>
      </w:r>
      <w:r w:rsidR="00706702" w:rsidRPr="009338F6">
        <w:rPr>
          <w:rFonts w:ascii="Times New Roman" w:hAnsi="Times New Roman" w:cs="Times New Roman"/>
          <w:sz w:val="20"/>
          <w:szCs w:val="20"/>
        </w:rPr>
        <w:t xml:space="preserve"> </w:t>
      </w:r>
      <w:r w:rsidR="00E96702" w:rsidRPr="009338F6">
        <w:rPr>
          <w:rFonts w:ascii="Times New Roman" w:hAnsi="Times New Roman" w:cs="Times New Roman"/>
          <w:sz w:val="20"/>
          <w:szCs w:val="20"/>
        </w:rPr>
        <w:t>i</w:t>
      </w:r>
      <w:r w:rsidR="00BE2E64" w:rsidRPr="009338F6">
        <w:rPr>
          <w:rFonts w:ascii="Times New Roman" w:hAnsi="Times New Roman" w:cs="Times New Roman"/>
          <w:sz w:val="20"/>
          <w:szCs w:val="20"/>
        </w:rPr>
        <w:t xml:space="preserve">tem details how participants were </w:t>
      </w:r>
      <w:r w:rsidR="00812C93" w:rsidRPr="009338F6">
        <w:rPr>
          <w:rFonts w:ascii="Times New Roman" w:hAnsi="Times New Roman" w:cs="Times New Roman"/>
          <w:sz w:val="20"/>
          <w:szCs w:val="20"/>
        </w:rPr>
        <w:t xml:space="preserve">supported on the day of </w:t>
      </w:r>
      <w:r w:rsidR="00E96702" w:rsidRPr="009338F6">
        <w:rPr>
          <w:rFonts w:ascii="Times New Roman" w:hAnsi="Times New Roman" w:cs="Times New Roman"/>
          <w:sz w:val="20"/>
          <w:szCs w:val="20"/>
        </w:rPr>
        <w:t xml:space="preserve">a </w:t>
      </w:r>
      <w:r w:rsidR="00812C93" w:rsidRPr="009338F6">
        <w:rPr>
          <w:rFonts w:ascii="Times New Roman" w:hAnsi="Times New Roman" w:cs="Times New Roman"/>
          <w:sz w:val="20"/>
          <w:szCs w:val="20"/>
        </w:rPr>
        <w:t xml:space="preserve">dosing session </w:t>
      </w:r>
      <w:r w:rsidR="00BE2E64" w:rsidRPr="009338F6">
        <w:rPr>
          <w:rFonts w:ascii="Times New Roman" w:hAnsi="Times New Roman" w:cs="Times New Roman"/>
          <w:sz w:val="20"/>
          <w:szCs w:val="20"/>
        </w:rPr>
        <w:t xml:space="preserve">prior to </w:t>
      </w:r>
      <w:r w:rsidR="00E96702" w:rsidRPr="009338F6">
        <w:rPr>
          <w:rFonts w:ascii="Times New Roman" w:hAnsi="Times New Roman" w:cs="Times New Roman"/>
          <w:sz w:val="20"/>
          <w:szCs w:val="20"/>
        </w:rPr>
        <w:t xml:space="preserve">beginning the session and after the psychedelic </w:t>
      </w:r>
      <w:r w:rsidR="00EB36CC" w:rsidRPr="009338F6">
        <w:rPr>
          <w:rFonts w:ascii="Times New Roman" w:hAnsi="Times New Roman" w:cs="Times New Roman"/>
          <w:sz w:val="20"/>
          <w:szCs w:val="20"/>
        </w:rPr>
        <w:t>experience</w:t>
      </w:r>
      <w:r w:rsidR="00E96702" w:rsidRPr="009338F6">
        <w:rPr>
          <w:rFonts w:ascii="Times New Roman" w:hAnsi="Times New Roman" w:cs="Times New Roman"/>
          <w:sz w:val="20"/>
          <w:szCs w:val="20"/>
        </w:rPr>
        <w:t xml:space="preserve"> has taken place</w:t>
      </w:r>
      <w:r w:rsidR="00EB36CC" w:rsidRPr="009338F6">
        <w:rPr>
          <w:rFonts w:ascii="Times New Roman" w:hAnsi="Times New Roman" w:cs="Times New Roman"/>
          <w:sz w:val="20"/>
          <w:szCs w:val="20"/>
        </w:rPr>
        <w:t xml:space="preserve">. </w:t>
      </w:r>
    </w:p>
    <w:p w14:paraId="27D7681B" w14:textId="77777777" w:rsidR="00147F72" w:rsidRPr="009338F6" w:rsidRDefault="00147F72" w:rsidP="005C7AF7">
      <w:pPr>
        <w:rPr>
          <w:rFonts w:ascii="Times New Roman" w:hAnsi="Times New Roman" w:cs="Times New Roman"/>
          <w:sz w:val="20"/>
          <w:szCs w:val="20"/>
        </w:rPr>
      </w:pPr>
    </w:p>
    <w:p w14:paraId="59B846C9" w14:textId="77777777" w:rsidR="008C7916" w:rsidRPr="009338F6" w:rsidRDefault="008C7916" w:rsidP="008C791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02179842" w14:textId="53AD6D4B" w:rsidR="00FA0C86" w:rsidRPr="009338F6" w:rsidRDefault="00325A8B" w:rsidP="00663DF9">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activities took place prior to participants ingesting the psychedelic substance? </w:t>
      </w:r>
      <w:r w:rsidR="00076C92" w:rsidRPr="009338F6">
        <w:rPr>
          <w:rFonts w:ascii="Times New Roman" w:hAnsi="Times New Roman" w:cs="Times New Roman"/>
          <w:sz w:val="20"/>
          <w:szCs w:val="20"/>
        </w:rPr>
        <w:t>For instance,</w:t>
      </w:r>
      <w:r w:rsidR="00663DF9" w:rsidRPr="009338F6">
        <w:rPr>
          <w:rFonts w:ascii="Times New Roman" w:hAnsi="Times New Roman" w:cs="Times New Roman"/>
          <w:sz w:val="20"/>
          <w:szCs w:val="20"/>
        </w:rPr>
        <w:t xml:space="preserve"> a spoken outline </w:t>
      </w:r>
      <w:r w:rsidR="00076C92" w:rsidRPr="009338F6">
        <w:rPr>
          <w:rFonts w:ascii="Times New Roman" w:hAnsi="Times New Roman" w:cs="Times New Roman"/>
          <w:sz w:val="20"/>
          <w:szCs w:val="20"/>
        </w:rPr>
        <w:t xml:space="preserve">of the treatment’s schedule, </w:t>
      </w:r>
      <w:r w:rsidR="00663DF9" w:rsidRPr="009338F6">
        <w:rPr>
          <w:rFonts w:ascii="Times New Roman" w:hAnsi="Times New Roman" w:cs="Times New Roman"/>
          <w:sz w:val="20"/>
          <w:szCs w:val="20"/>
        </w:rPr>
        <w:t>an opening ritual</w:t>
      </w:r>
      <w:r w:rsidR="004B661D" w:rsidRPr="009338F6">
        <w:rPr>
          <w:rFonts w:ascii="Times New Roman" w:hAnsi="Times New Roman" w:cs="Times New Roman"/>
          <w:sz w:val="20"/>
          <w:szCs w:val="20"/>
        </w:rPr>
        <w:t xml:space="preserve">, </w:t>
      </w:r>
      <w:r w:rsidR="00076C92" w:rsidRPr="009338F6">
        <w:rPr>
          <w:rFonts w:ascii="Times New Roman" w:hAnsi="Times New Roman" w:cs="Times New Roman"/>
          <w:sz w:val="20"/>
          <w:szCs w:val="20"/>
        </w:rPr>
        <w:t xml:space="preserve">or </w:t>
      </w:r>
      <w:r w:rsidR="00A440C6" w:rsidRPr="009338F6">
        <w:rPr>
          <w:rFonts w:ascii="Times New Roman" w:hAnsi="Times New Roman" w:cs="Times New Roman"/>
          <w:sz w:val="20"/>
          <w:szCs w:val="20"/>
        </w:rPr>
        <w:t>a grounding or breathing exercise</w:t>
      </w:r>
      <w:r w:rsidR="00663DF9" w:rsidRPr="009338F6">
        <w:rPr>
          <w:rFonts w:ascii="Times New Roman" w:hAnsi="Times New Roman" w:cs="Times New Roman"/>
          <w:sz w:val="20"/>
          <w:szCs w:val="20"/>
        </w:rPr>
        <w:t>.</w:t>
      </w:r>
    </w:p>
    <w:p w14:paraId="347680B7" w14:textId="7DF443DA" w:rsidR="004B661D" w:rsidRPr="009338F6" w:rsidRDefault="00325A8B" w:rsidP="00663DF9">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activities took place </w:t>
      </w:r>
      <w:r w:rsidR="00076C92" w:rsidRPr="009338F6">
        <w:rPr>
          <w:rFonts w:ascii="Times New Roman" w:hAnsi="Times New Roman" w:cs="Times New Roman"/>
          <w:sz w:val="20"/>
          <w:szCs w:val="20"/>
        </w:rPr>
        <w:t xml:space="preserve">at </w:t>
      </w:r>
      <w:r w:rsidRPr="009338F6">
        <w:rPr>
          <w:rFonts w:ascii="Times New Roman" w:hAnsi="Times New Roman" w:cs="Times New Roman"/>
          <w:sz w:val="20"/>
          <w:szCs w:val="20"/>
        </w:rPr>
        <w:t xml:space="preserve">the end of participants’ </w:t>
      </w:r>
      <w:r w:rsidR="00076C92" w:rsidRPr="009338F6">
        <w:rPr>
          <w:rFonts w:ascii="Times New Roman" w:hAnsi="Times New Roman" w:cs="Times New Roman"/>
          <w:sz w:val="20"/>
          <w:szCs w:val="20"/>
        </w:rPr>
        <w:t xml:space="preserve">psychedelic </w:t>
      </w:r>
      <w:r w:rsidRPr="009338F6">
        <w:rPr>
          <w:rFonts w:ascii="Times New Roman" w:hAnsi="Times New Roman" w:cs="Times New Roman"/>
          <w:sz w:val="20"/>
          <w:szCs w:val="20"/>
        </w:rPr>
        <w:t>experience?</w:t>
      </w:r>
      <w:r w:rsidR="00076C92" w:rsidRPr="009338F6">
        <w:rPr>
          <w:rFonts w:ascii="Times New Roman" w:hAnsi="Times New Roman" w:cs="Times New Roman"/>
          <w:sz w:val="20"/>
          <w:szCs w:val="20"/>
        </w:rPr>
        <w:t xml:space="preserve"> For instance, </w:t>
      </w:r>
      <w:r w:rsidR="00663DF9" w:rsidRPr="009338F6">
        <w:rPr>
          <w:rFonts w:ascii="Times New Roman" w:hAnsi="Times New Roman" w:cs="Times New Roman"/>
          <w:sz w:val="20"/>
          <w:szCs w:val="20"/>
        </w:rPr>
        <w:t>a closing ritual</w:t>
      </w:r>
      <w:r w:rsidR="00076C92" w:rsidRPr="009338F6">
        <w:rPr>
          <w:rFonts w:ascii="Times New Roman" w:hAnsi="Times New Roman" w:cs="Times New Roman"/>
          <w:sz w:val="20"/>
          <w:szCs w:val="20"/>
        </w:rPr>
        <w:t xml:space="preserve"> or</w:t>
      </w:r>
      <w:r w:rsidR="00663DF9" w:rsidRPr="009338F6">
        <w:rPr>
          <w:rFonts w:ascii="Times New Roman" w:hAnsi="Times New Roman" w:cs="Times New Roman"/>
          <w:sz w:val="20"/>
          <w:szCs w:val="20"/>
        </w:rPr>
        <w:t xml:space="preserve"> a debriefing session. </w:t>
      </w:r>
    </w:p>
    <w:p w14:paraId="0E2E40DC" w14:textId="3F950BEF" w:rsidR="00325A8B" w:rsidRPr="009338F6" w:rsidRDefault="004B661D" w:rsidP="00663DF9">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How </w:t>
      </w:r>
      <w:r w:rsidR="00A440C6" w:rsidRPr="009338F6">
        <w:rPr>
          <w:rFonts w:ascii="Times New Roman" w:hAnsi="Times New Roman" w:cs="Times New Roman"/>
          <w:sz w:val="20"/>
          <w:szCs w:val="20"/>
        </w:rPr>
        <w:t>and</w:t>
      </w:r>
      <w:r w:rsidRPr="009338F6">
        <w:rPr>
          <w:rFonts w:ascii="Times New Roman" w:hAnsi="Times New Roman" w:cs="Times New Roman"/>
          <w:sz w:val="20"/>
          <w:szCs w:val="20"/>
        </w:rPr>
        <w:t xml:space="preserve"> when were participants deemed safe for discharge</w:t>
      </w:r>
      <w:r w:rsidR="00076C92" w:rsidRPr="009338F6">
        <w:rPr>
          <w:rFonts w:ascii="Times New Roman" w:hAnsi="Times New Roman" w:cs="Times New Roman"/>
          <w:sz w:val="20"/>
          <w:szCs w:val="20"/>
        </w:rPr>
        <w:t xml:space="preserve"> home</w:t>
      </w:r>
      <w:r w:rsidRPr="009338F6">
        <w:rPr>
          <w:rFonts w:ascii="Times New Roman" w:hAnsi="Times New Roman" w:cs="Times New Roman"/>
          <w:sz w:val="20"/>
          <w:szCs w:val="20"/>
        </w:rPr>
        <w:t>?</w:t>
      </w:r>
      <w:r w:rsidR="00325A8B" w:rsidRPr="009338F6">
        <w:rPr>
          <w:rFonts w:ascii="Times New Roman" w:hAnsi="Times New Roman" w:cs="Times New Roman"/>
          <w:sz w:val="20"/>
          <w:szCs w:val="20"/>
        </w:rPr>
        <w:t xml:space="preserve"> </w:t>
      </w:r>
    </w:p>
    <w:p w14:paraId="1FFEB382" w14:textId="16BA246F" w:rsidR="00325A8B" w:rsidRPr="009338F6" w:rsidRDefault="004B661D"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Was</w:t>
      </w:r>
      <w:r w:rsidR="00325A8B" w:rsidRPr="009338F6">
        <w:rPr>
          <w:rFonts w:ascii="Times New Roman" w:hAnsi="Times New Roman" w:cs="Times New Roman"/>
          <w:sz w:val="20"/>
          <w:szCs w:val="20"/>
        </w:rPr>
        <w:t xml:space="preserve"> food and drink made available to participants before and/or after dosing? </w:t>
      </w:r>
    </w:p>
    <w:p w14:paraId="152CF29C" w14:textId="77777777" w:rsidR="008C7916" w:rsidRPr="009338F6" w:rsidRDefault="008C7916" w:rsidP="008C7916">
      <w:pPr>
        <w:rPr>
          <w:rFonts w:ascii="Times New Roman" w:hAnsi="Times New Roman" w:cs="Times New Roman"/>
          <w:sz w:val="20"/>
          <w:szCs w:val="20"/>
        </w:rPr>
      </w:pPr>
    </w:p>
    <w:p w14:paraId="6F84EE56" w14:textId="1806E932" w:rsidR="008C7916" w:rsidRPr="009338F6" w:rsidRDefault="008C7916" w:rsidP="00B516C0">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74B6AB49" w14:textId="0E5EBB4A" w:rsidR="00B516C0" w:rsidRPr="009338F6" w:rsidRDefault="0047603F" w:rsidP="00B516C0">
      <w:pPr>
        <w:numPr>
          <w:ilvl w:val="0"/>
          <w:numId w:val="26"/>
        </w:numPr>
        <w:rPr>
          <w:rFonts w:ascii="Times New Roman" w:hAnsi="Times New Roman" w:cs="Times New Roman"/>
          <w:sz w:val="20"/>
          <w:szCs w:val="20"/>
        </w:rPr>
      </w:pPr>
      <w:r>
        <w:rPr>
          <w:rFonts w:ascii="Times New Roman" w:hAnsi="Times New Roman" w:cs="Times New Roman"/>
          <w:sz w:val="20"/>
          <w:szCs w:val="20"/>
        </w:rPr>
        <w:t>“</w:t>
      </w:r>
      <w:r w:rsidR="00B516C0" w:rsidRPr="009338F6">
        <w:rPr>
          <w:rFonts w:ascii="Times New Roman" w:hAnsi="Times New Roman" w:cs="Times New Roman"/>
          <w:sz w:val="20"/>
          <w:szCs w:val="20"/>
        </w:rPr>
        <w:t xml:space="preserve">After-care during the </w:t>
      </w:r>
      <w:r>
        <w:rPr>
          <w:rFonts w:ascii="Times New Roman" w:hAnsi="Times New Roman" w:cs="Times New Roman"/>
          <w:sz w:val="20"/>
          <w:szCs w:val="20"/>
        </w:rPr>
        <w:t>‘</w:t>
      </w:r>
      <w:r w:rsidR="00B516C0" w:rsidRPr="009338F6">
        <w:rPr>
          <w:rFonts w:ascii="Times New Roman" w:hAnsi="Times New Roman" w:cs="Times New Roman"/>
          <w:sz w:val="20"/>
          <w:szCs w:val="20"/>
        </w:rPr>
        <w:t>come down</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and beyond.</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w:t>
      </w:r>
    </w:p>
    <w:p w14:paraId="6A0205B1" w14:textId="776EBA01" w:rsidR="00B516C0" w:rsidRPr="009338F6" w:rsidRDefault="0047603F" w:rsidP="00B516C0">
      <w:pPr>
        <w:numPr>
          <w:ilvl w:val="0"/>
          <w:numId w:val="26"/>
        </w:numPr>
        <w:rPr>
          <w:rFonts w:ascii="Times New Roman" w:hAnsi="Times New Roman" w:cs="Times New Roman"/>
          <w:sz w:val="20"/>
          <w:szCs w:val="20"/>
        </w:rPr>
      </w:pPr>
      <w:r>
        <w:rPr>
          <w:rFonts w:ascii="Times New Roman" w:hAnsi="Times New Roman" w:cs="Times New Roman"/>
          <w:sz w:val="20"/>
          <w:szCs w:val="20"/>
        </w:rPr>
        <w:t>“</w:t>
      </w:r>
      <w:r w:rsidR="00B516C0" w:rsidRPr="009338F6">
        <w:rPr>
          <w:rFonts w:ascii="Times New Roman" w:hAnsi="Times New Roman" w:cs="Times New Roman"/>
          <w:sz w:val="20"/>
          <w:szCs w:val="20"/>
        </w:rPr>
        <w:t>Access to a variety of foods and liquids.</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w:t>
      </w:r>
    </w:p>
    <w:p w14:paraId="1B70AB23" w14:textId="001925FE" w:rsidR="008C7916" w:rsidRPr="009338F6" w:rsidRDefault="0047603F" w:rsidP="00B516C0">
      <w:pPr>
        <w:numPr>
          <w:ilvl w:val="0"/>
          <w:numId w:val="26"/>
        </w:numPr>
        <w:rPr>
          <w:rFonts w:ascii="Times New Roman" w:hAnsi="Times New Roman" w:cs="Times New Roman"/>
          <w:sz w:val="20"/>
          <w:szCs w:val="20"/>
        </w:rPr>
      </w:pPr>
      <w:r>
        <w:rPr>
          <w:rFonts w:ascii="Times New Roman" w:hAnsi="Times New Roman" w:cs="Times New Roman"/>
          <w:sz w:val="20"/>
          <w:szCs w:val="20"/>
        </w:rPr>
        <w:t>“</w:t>
      </w:r>
      <w:r w:rsidR="00B516C0" w:rsidRPr="009338F6">
        <w:rPr>
          <w:rFonts w:ascii="Times New Roman" w:hAnsi="Times New Roman" w:cs="Times New Roman"/>
          <w:sz w:val="20"/>
          <w:szCs w:val="20"/>
        </w:rPr>
        <w:t xml:space="preserve">Rite for substance use </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the rite </w:t>
      </w:r>
      <w:proofErr w:type="gramStart"/>
      <w:r w:rsidR="00B516C0" w:rsidRPr="009338F6">
        <w:rPr>
          <w:rFonts w:ascii="Times New Roman" w:hAnsi="Times New Roman" w:cs="Times New Roman"/>
          <w:sz w:val="20"/>
          <w:szCs w:val="20"/>
        </w:rPr>
        <w:t>makes reference</w:t>
      </w:r>
      <w:proofErr w:type="gramEnd"/>
      <w:r w:rsidR="00B516C0" w:rsidRPr="009338F6">
        <w:rPr>
          <w:rFonts w:ascii="Times New Roman" w:hAnsi="Times New Roman" w:cs="Times New Roman"/>
          <w:sz w:val="20"/>
          <w:szCs w:val="20"/>
        </w:rPr>
        <w:t xml:space="preserve"> to the traditional use and gives relevance to the act itself. Important in placebo and non-placebo groups.</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w:t>
      </w:r>
      <w:r w:rsidR="008C7916" w:rsidRPr="009338F6">
        <w:rPr>
          <w:rFonts w:ascii="Times New Roman" w:hAnsi="Times New Roman" w:cs="Times New Roman"/>
          <w:sz w:val="20"/>
          <w:szCs w:val="20"/>
        </w:rPr>
        <w:br w:type="page"/>
      </w:r>
    </w:p>
    <w:p w14:paraId="77A04357" w14:textId="3AB12501" w:rsidR="008C7916" w:rsidRPr="009338F6" w:rsidRDefault="008C7916" w:rsidP="00D260F2">
      <w:pPr>
        <w:pStyle w:val="Heading2"/>
        <w:rPr>
          <w:smallCaps/>
          <w:color w:val="5A5A5A" w:themeColor="text1" w:themeTint="A5"/>
        </w:rPr>
      </w:pPr>
      <w:bookmarkStart w:id="19" w:name="_Toc176701441"/>
      <w:r w:rsidRPr="009338F6">
        <w:lastRenderedPageBreak/>
        <w:t xml:space="preserve">Item 17. </w:t>
      </w:r>
      <w:r w:rsidR="00233BB4" w:rsidRPr="009338F6">
        <w:t>Potential d</w:t>
      </w:r>
      <w:r w:rsidRPr="009338F6">
        <w:t>isturbances or interruptions</w:t>
      </w:r>
      <w:bookmarkEnd w:id="19"/>
    </w:p>
    <w:p w14:paraId="5D13E48E" w14:textId="77777777" w:rsidR="009338F6" w:rsidRPr="009338F6" w:rsidRDefault="009338F6" w:rsidP="009338F6">
      <w:pPr>
        <w:rPr>
          <w:rStyle w:val="SubtleEmphasis"/>
          <w:rFonts w:ascii="Times New Roman" w:hAnsi="Times New Roman" w:cs="Times New Roman"/>
          <w:color w:val="000000" w:themeColor="text1"/>
          <w:sz w:val="20"/>
          <w:szCs w:val="20"/>
        </w:rPr>
      </w:pPr>
    </w:p>
    <w:p w14:paraId="3DFFFD26" w14:textId="62D694B6" w:rsidR="008C7916" w:rsidRPr="009338F6" w:rsidRDefault="008C7916" w:rsidP="009338F6">
      <w:pPr>
        <w:rPr>
          <w:sz w:val="20"/>
          <w:szCs w:val="20"/>
        </w:rPr>
      </w:pPr>
      <w:r w:rsidRPr="009338F6">
        <w:rPr>
          <w:rStyle w:val="SubtleEmphasis"/>
          <w:rFonts w:ascii="Times New Roman" w:hAnsi="Times New Roman" w:cs="Times New Roman"/>
          <w:color w:val="000000" w:themeColor="text1"/>
          <w:sz w:val="20"/>
          <w:szCs w:val="20"/>
        </w:rPr>
        <w:t>Disturbances or interruptions that may have impacted the quality of the dosing session.</w:t>
      </w:r>
    </w:p>
    <w:p w14:paraId="33D5B32F" w14:textId="77777777" w:rsidR="009338F6" w:rsidRPr="009338F6" w:rsidRDefault="009338F6" w:rsidP="00892303">
      <w:pPr>
        <w:rPr>
          <w:rFonts w:ascii="Times New Roman" w:hAnsi="Times New Roman" w:cs="Times New Roman"/>
          <w:sz w:val="20"/>
          <w:szCs w:val="20"/>
        </w:rPr>
      </w:pPr>
    </w:p>
    <w:p w14:paraId="4E699452" w14:textId="4644E848" w:rsidR="00B273E4" w:rsidRPr="009338F6" w:rsidRDefault="00E42F4C" w:rsidP="00892303">
      <w:pPr>
        <w:rPr>
          <w:rFonts w:ascii="Times New Roman" w:hAnsi="Times New Roman" w:cs="Times New Roman"/>
          <w:sz w:val="20"/>
          <w:szCs w:val="20"/>
        </w:rPr>
      </w:pPr>
      <w:r w:rsidRPr="009338F6">
        <w:rPr>
          <w:rFonts w:ascii="Times New Roman" w:hAnsi="Times New Roman" w:cs="Times New Roman"/>
          <w:sz w:val="20"/>
          <w:szCs w:val="20"/>
        </w:rPr>
        <w:t>Psychedelic research</w:t>
      </w:r>
      <w:r w:rsidR="00D737F1" w:rsidRPr="009338F6">
        <w:rPr>
          <w:rFonts w:ascii="Times New Roman" w:hAnsi="Times New Roman" w:cs="Times New Roman"/>
          <w:sz w:val="20"/>
          <w:szCs w:val="20"/>
        </w:rPr>
        <w:t xml:space="preserve"> emphas</w:t>
      </w:r>
      <w:r w:rsidR="002139B7" w:rsidRPr="009338F6">
        <w:rPr>
          <w:rFonts w:ascii="Times New Roman" w:hAnsi="Times New Roman" w:cs="Times New Roman"/>
          <w:sz w:val="20"/>
          <w:szCs w:val="20"/>
        </w:rPr>
        <w:t>iz</w:t>
      </w:r>
      <w:r w:rsidRPr="009338F6">
        <w:rPr>
          <w:rFonts w:ascii="Times New Roman" w:hAnsi="Times New Roman" w:cs="Times New Roman"/>
          <w:sz w:val="20"/>
          <w:szCs w:val="20"/>
        </w:rPr>
        <w:t>es</w:t>
      </w:r>
      <w:r w:rsidR="00C25B37" w:rsidRPr="009338F6">
        <w:rPr>
          <w:rFonts w:ascii="Times New Roman" w:hAnsi="Times New Roman" w:cs="Times New Roman"/>
          <w:sz w:val="20"/>
          <w:szCs w:val="20"/>
        </w:rPr>
        <w:t xml:space="preserve"> </w:t>
      </w:r>
      <w:r w:rsidRPr="009338F6">
        <w:rPr>
          <w:rFonts w:ascii="Times New Roman" w:hAnsi="Times New Roman" w:cs="Times New Roman"/>
          <w:sz w:val="20"/>
          <w:szCs w:val="20"/>
        </w:rPr>
        <w:t>the importance of providing</w:t>
      </w:r>
      <w:r w:rsidR="00C25B37" w:rsidRPr="009338F6">
        <w:rPr>
          <w:rFonts w:ascii="Times New Roman" w:hAnsi="Times New Roman" w:cs="Times New Roman"/>
          <w:sz w:val="20"/>
          <w:szCs w:val="20"/>
        </w:rPr>
        <w:t xml:space="preserve"> a ‘safe container’ or ‘holding environment’ </w:t>
      </w:r>
      <w:r w:rsidR="002139B7" w:rsidRPr="009338F6">
        <w:rPr>
          <w:rFonts w:ascii="Times New Roman" w:hAnsi="Times New Roman" w:cs="Times New Roman"/>
          <w:sz w:val="20"/>
          <w:szCs w:val="20"/>
        </w:rPr>
        <w:t xml:space="preserve">to individuals </w:t>
      </w:r>
      <w:r w:rsidR="00C25B37" w:rsidRPr="009338F6">
        <w:rPr>
          <w:rFonts w:ascii="Times New Roman" w:hAnsi="Times New Roman" w:cs="Times New Roman"/>
          <w:sz w:val="20"/>
          <w:szCs w:val="20"/>
        </w:rPr>
        <w:t>under the influence of psychedelic substances</w:t>
      </w:r>
      <w:r w:rsidR="00555271" w:rsidRPr="009338F6">
        <w:rPr>
          <w:rFonts w:ascii="Times New Roman" w:hAnsi="Times New Roman" w:cs="Times New Roman"/>
          <w:sz w:val="20"/>
          <w:szCs w:val="20"/>
        </w:rPr>
        <w:t xml:space="preserve"> </w:t>
      </w:r>
      <w:r w:rsidR="00555271" w:rsidRPr="009338F6">
        <w:rPr>
          <w:rFonts w:ascii="Times New Roman" w:hAnsi="Times New Roman" w:cs="Times New Roman"/>
          <w:sz w:val="20"/>
          <w:szCs w:val="20"/>
        </w:rPr>
        <w:fldChar w:fldCharType="begin"/>
      </w:r>
      <w:r w:rsidR="00555271" w:rsidRPr="009338F6">
        <w:rPr>
          <w:rFonts w:ascii="Times New Roman" w:hAnsi="Times New Roman" w:cs="Times New Roman"/>
          <w:sz w:val="20"/>
          <w:szCs w:val="20"/>
        </w:rPr>
        <w:instrText xml:space="preserve"> ADDIN EN.CITE &lt;EndNote&gt;&lt;Cite&gt;&lt;Author&gt;Noorani&lt;/Author&gt;&lt;Year&gt;2021&lt;/Year&gt;&lt;RecNum&gt;398&lt;/RecNum&gt;&lt;DisplayText&gt;(Noorani, 2021)&lt;/DisplayText&gt;&lt;record&gt;&lt;rec-number&gt;398&lt;/rec-number&gt;&lt;foreign-keys&gt;&lt;key app="EN" db-id="vzsr5et5yvt991ed9savare6asv2dz5dt5z2" timestamp="1664985285" guid="ff7a3d01-6752-404f-aa3a-e3c56ad21211"&gt;398&lt;/key&gt;&lt;/foreign-keys&gt;&lt;ref-type name="Journal Article"&gt;17&lt;/ref-type&gt;&lt;contributors&gt;&lt;authors&gt;&lt;author&gt;Noorani, Tehseen&lt;/author&gt;&lt;/authors&gt;&lt;/contributors&gt;&lt;titles&gt;&lt;title&gt;Containment matters: Set and setting in contemporary psychedelic psychiatry&lt;/title&gt;&lt;secondary-title&gt;Philosophy, Psychiatry, &amp;amp; Psychology&lt;/secondary-title&gt;&lt;/titles&gt;&lt;periodical&gt;&lt;full-title&gt;Philosophy, Psychiatry, &amp;amp; Psychology&lt;/full-title&gt;&lt;/periodical&gt;&lt;pages&gt;201-216&lt;/pages&gt;&lt;volume&gt;28&lt;/volume&gt;&lt;number&gt;3&lt;/number&gt;&lt;keywords&gt;&lt;keyword&gt;Set and setting&lt;/keyword&gt;&lt;/keywords&gt;&lt;dates&gt;&lt;year&gt;2021&lt;/year&gt;&lt;/dates&gt;&lt;isbn&gt;1086-3303&lt;/isbn&gt;&lt;urls&gt;&lt;/urls&gt;&lt;/record&gt;&lt;/Cite&gt;&lt;/EndNote&gt;</w:instrText>
      </w:r>
      <w:r w:rsidR="00555271" w:rsidRPr="009338F6">
        <w:rPr>
          <w:rFonts w:ascii="Times New Roman" w:hAnsi="Times New Roman" w:cs="Times New Roman"/>
          <w:sz w:val="20"/>
          <w:szCs w:val="20"/>
        </w:rPr>
        <w:fldChar w:fldCharType="separate"/>
      </w:r>
      <w:r w:rsidR="00555271" w:rsidRPr="009338F6">
        <w:rPr>
          <w:rFonts w:ascii="Times New Roman" w:hAnsi="Times New Roman" w:cs="Times New Roman"/>
          <w:noProof/>
          <w:sz w:val="20"/>
          <w:szCs w:val="20"/>
        </w:rPr>
        <w:t>(Noorani, 2021)</w:t>
      </w:r>
      <w:r w:rsidR="00555271" w:rsidRPr="009338F6">
        <w:rPr>
          <w:rFonts w:ascii="Times New Roman" w:hAnsi="Times New Roman" w:cs="Times New Roman"/>
          <w:sz w:val="20"/>
          <w:szCs w:val="20"/>
        </w:rPr>
        <w:fldChar w:fldCharType="end"/>
      </w:r>
      <w:r w:rsidR="00C25B37" w:rsidRPr="009338F6">
        <w:rPr>
          <w:rFonts w:ascii="Times New Roman" w:hAnsi="Times New Roman" w:cs="Times New Roman"/>
          <w:sz w:val="20"/>
          <w:szCs w:val="20"/>
        </w:rPr>
        <w:t>.</w:t>
      </w:r>
      <w:r w:rsidR="00E71956" w:rsidRPr="009338F6">
        <w:rPr>
          <w:rFonts w:ascii="Times New Roman" w:hAnsi="Times New Roman" w:cs="Times New Roman"/>
          <w:sz w:val="20"/>
          <w:szCs w:val="20"/>
        </w:rPr>
        <w:t xml:space="preserve"> </w:t>
      </w:r>
      <w:r w:rsidR="009743AC" w:rsidRPr="009338F6">
        <w:rPr>
          <w:rFonts w:ascii="Times New Roman" w:hAnsi="Times New Roman" w:cs="Times New Roman"/>
          <w:sz w:val="20"/>
          <w:szCs w:val="20"/>
        </w:rPr>
        <w:t>Given the time</w:t>
      </w:r>
      <w:r w:rsidR="00E2667D" w:rsidRPr="009338F6">
        <w:rPr>
          <w:rFonts w:ascii="Times New Roman" w:hAnsi="Times New Roman" w:cs="Times New Roman"/>
          <w:sz w:val="20"/>
          <w:szCs w:val="20"/>
        </w:rPr>
        <w:t xml:space="preserve">, </w:t>
      </w:r>
      <w:r w:rsidR="009743AC" w:rsidRPr="009338F6">
        <w:rPr>
          <w:rFonts w:ascii="Times New Roman" w:hAnsi="Times New Roman" w:cs="Times New Roman"/>
          <w:sz w:val="20"/>
          <w:szCs w:val="20"/>
        </w:rPr>
        <w:t>space</w:t>
      </w:r>
      <w:r w:rsidR="001A2397">
        <w:rPr>
          <w:rFonts w:ascii="Times New Roman" w:hAnsi="Times New Roman" w:cs="Times New Roman"/>
          <w:sz w:val="20"/>
          <w:szCs w:val="20"/>
        </w:rPr>
        <w:t>,</w:t>
      </w:r>
      <w:r w:rsidR="00E2667D" w:rsidRPr="009338F6">
        <w:rPr>
          <w:rFonts w:ascii="Times New Roman" w:hAnsi="Times New Roman" w:cs="Times New Roman"/>
          <w:sz w:val="20"/>
          <w:szCs w:val="20"/>
        </w:rPr>
        <w:t xml:space="preserve"> and budgetary</w:t>
      </w:r>
      <w:r w:rsidR="009743AC" w:rsidRPr="009338F6">
        <w:rPr>
          <w:rFonts w:ascii="Times New Roman" w:hAnsi="Times New Roman" w:cs="Times New Roman"/>
          <w:sz w:val="20"/>
          <w:szCs w:val="20"/>
        </w:rPr>
        <w:t xml:space="preserve"> constraints of clinical trials</w:t>
      </w:r>
      <w:r w:rsidR="00D335FD" w:rsidRPr="009338F6">
        <w:rPr>
          <w:rFonts w:ascii="Times New Roman" w:hAnsi="Times New Roman" w:cs="Times New Roman"/>
          <w:sz w:val="20"/>
          <w:szCs w:val="20"/>
        </w:rPr>
        <w:t xml:space="preserve">, </w:t>
      </w:r>
      <w:r w:rsidR="00EB0CFF" w:rsidRPr="009338F6">
        <w:rPr>
          <w:rFonts w:ascii="Times New Roman" w:hAnsi="Times New Roman" w:cs="Times New Roman"/>
          <w:sz w:val="20"/>
          <w:szCs w:val="20"/>
        </w:rPr>
        <w:t xml:space="preserve">there are numerous variables that could </w:t>
      </w:r>
      <w:r w:rsidR="00A72E02" w:rsidRPr="009338F6">
        <w:rPr>
          <w:rFonts w:ascii="Times New Roman" w:hAnsi="Times New Roman" w:cs="Times New Roman"/>
          <w:sz w:val="20"/>
          <w:szCs w:val="20"/>
        </w:rPr>
        <w:t xml:space="preserve">arise to </w:t>
      </w:r>
      <w:r w:rsidR="00294667" w:rsidRPr="009338F6">
        <w:rPr>
          <w:rFonts w:ascii="Times New Roman" w:hAnsi="Times New Roman" w:cs="Times New Roman"/>
          <w:sz w:val="20"/>
          <w:szCs w:val="20"/>
        </w:rPr>
        <w:t>‘break’ that sense of containment</w:t>
      </w:r>
      <w:r w:rsidR="00D335FD" w:rsidRPr="009338F6">
        <w:rPr>
          <w:rFonts w:ascii="Times New Roman" w:hAnsi="Times New Roman" w:cs="Times New Roman"/>
          <w:sz w:val="20"/>
          <w:szCs w:val="20"/>
        </w:rPr>
        <w:t xml:space="preserve"> and negatively impact participants’ experiences</w:t>
      </w:r>
      <w:r w:rsidR="00E2667D" w:rsidRPr="009338F6">
        <w:rPr>
          <w:rFonts w:ascii="Times New Roman" w:hAnsi="Times New Roman" w:cs="Times New Roman"/>
          <w:sz w:val="20"/>
          <w:szCs w:val="20"/>
        </w:rPr>
        <w:t>, as</w:t>
      </w:r>
      <w:r w:rsidR="004152DC" w:rsidRPr="009338F6">
        <w:rPr>
          <w:rFonts w:ascii="Times New Roman" w:hAnsi="Times New Roman" w:cs="Times New Roman"/>
          <w:sz w:val="20"/>
          <w:szCs w:val="20"/>
        </w:rPr>
        <w:t xml:space="preserve"> found in a recent publication</w:t>
      </w:r>
      <w:r w:rsidR="00555271" w:rsidRPr="009338F6">
        <w:rPr>
          <w:rFonts w:ascii="Times New Roman" w:hAnsi="Times New Roman" w:cs="Times New Roman"/>
          <w:sz w:val="20"/>
          <w:szCs w:val="20"/>
        </w:rPr>
        <w:t xml:space="preserve"> </w:t>
      </w:r>
      <w:r w:rsidR="00555271" w:rsidRPr="009338F6">
        <w:rPr>
          <w:rFonts w:ascii="Times New Roman" w:hAnsi="Times New Roman" w:cs="Times New Roman"/>
          <w:sz w:val="20"/>
          <w:szCs w:val="20"/>
        </w:rPr>
        <w:fldChar w:fldCharType="begin"/>
      </w:r>
      <w:r w:rsidR="00555271" w:rsidRPr="009338F6">
        <w:rPr>
          <w:rFonts w:ascii="Times New Roman" w:hAnsi="Times New Roman" w:cs="Times New Roman"/>
          <w:sz w:val="20"/>
          <w:szCs w:val="20"/>
        </w:rPr>
        <w:instrText xml:space="preserve"> ADDIN EN.CITE &lt;EndNote&gt;&lt;Cite&gt;&lt;Author&gt;Evans&lt;/Author&gt;&lt;Year&gt;2023&lt;/Year&gt;&lt;RecNum&gt;791&lt;/RecNum&gt;&lt;DisplayText&gt;(Evans et al., 2023)&lt;/DisplayText&gt;&lt;record&gt;&lt;rec-number&gt;791&lt;/rec-number&gt;&lt;foreign-keys&gt;&lt;key app="EN" db-id="vzsr5et5yvt991ed9savare6asv2dz5dt5z2" timestamp="1713108953" guid="6b89f581-c92c-4d1c-9c56-ec38d9026ac1"&gt;791&lt;/key&gt;&lt;/foreign-keys&gt;&lt;ref-type name="Journal Article"&gt;17&lt;/ref-type&gt;&lt;contributors&gt;&lt;authors&gt;&lt;author&gt;Evans, Jules&lt;/author&gt;&lt;author&gt;Robinson, Oliver C&lt;/author&gt;&lt;author&gt;Argyri, Eirini Ketzitzidou&lt;/author&gt;&lt;author&gt;Suseelan, Shayam&lt;/author&gt;&lt;author&gt;Murphy-Beiner, Ashleigh&lt;/author&gt;&lt;author&gt;McAlpine, Rosalind&lt;/author&gt;&lt;author&gt;Luke, David&lt;/author&gt;&lt;author&gt;Michelle, Katrina&lt;/author&gt;&lt;author&gt;Prideaux, Ed&lt;/author&gt;&lt;/authors&gt;&lt;/contributors&gt;&lt;titles&gt;&lt;title&gt;Extended difficulties following the use of psychedelic drugs: A mixed methods study&lt;/title&gt;&lt;secondary-title&gt;Plos one&lt;/secondary-title&gt;&lt;/titles&gt;&lt;periodical&gt;&lt;full-title&gt;PLoS One&lt;/full-title&gt;&lt;/periodical&gt;&lt;pages&gt;e0293349&lt;/pages&gt;&lt;volume&gt;18&lt;/volume&gt;&lt;number&gt;10&lt;/number&gt;&lt;keywords&gt;&lt;keyword&gt;challenging experience&lt;/keyword&gt;&lt;/keywords&gt;&lt;dates&gt;&lt;year&gt;2023&lt;/year&gt;&lt;/dates&gt;&lt;isbn&gt;1932-6203&lt;/isbn&gt;&lt;urls&gt;&lt;/urls&gt;&lt;/record&gt;&lt;/Cite&gt;&lt;/EndNote&gt;</w:instrText>
      </w:r>
      <w:r w:rsidR="00555271" w:rsidRPr="009338F6">
        <w:rPr>
          <w:rFonts w:ascii="Times New Roman" w:hAnsi="Times New Roman" w:cs="Times New Roman"/>
          <w:sz w:val="20"/>
          <w:szCs w:val="20"/>
        </w:rPr>
        <w:fldChar w:fldCharType="separate"/>
      </w:r>
      <w:r w:rsidR="00555271" w:rsidRPr="009338F6">
        <w:rPr>
          <w:rFonts w:ascii="Times New Roman" w:hAnsi="Times New Roman" w:cs="Times New Roman"/>
          <w:noProof/>
          <w:sz w:val="20"/>
          <w:szCs w:val="20"/>
        </w:rPr>
        <w:t>(Evans et al., 2023)</w:t>
      </w:r>
      <w:r w:rsidR="00555271" w:rsidRPr="009338F6">
        <w:rPr>
          <w:rFonts w:ascii="Times New Roman" w:hAnsi="Times New Roman" w:cs="Times New Roman"/>
          <w:sz w:val="20"/>
          <w:szCs w:val="20"/>
        </w:rPr>
        <w:fldChar w:fldCharType="end"/>
      </w:r>
      <w:r w:rsidR="00555271" w:rsidRPr="009338F6">
        <w:rPr>
          <w:rFonts w:ascii="Times New Roman" w:hAnsi="Times New Roman" w:cs="Times New Roman"/>
          <w:sz w:val="20"/>
          <w:szCs w:val="20"/>
        </w:rPr>
        <w:t xml:space="preserve">. </w:t>
      </w:r>
      <w:r w:rsidR="00294667" w:rsidRPr="009338F6">
        <w:rPr>
          <w:rFonts w:ascii="Times New Roman" w:hAnsi="Times New Roman" w:cs="Times New Roman"/>
          <w:sz w:val="20"/>
          <w:szCs w:val="20"/>
        </w:rPr>
        <w:t>For instance, within a hospital setting</w:t>
      </w:r>
      <w:r w:rsidR="00E2667D" w:rsidRPr="009338F6">
        <w:rPr>
          <w:rFonts w:ascii="Times New Roman" w:hAnsi="Times New Roman" w:cs="Times New Roman"/>
          <w:sz w:val="20"/>
          <w:szCs w:val="20"/>
        </w:rPr>
        <w:t xml:space="preserve">, </w:t>
      </w:r>
      <w:r w:rsidR="00294667" w:rsidRPr="009338F6">
        <w:rPr>
          <w:rFonts w:ascii="Times New Roman" w:hAnsi="Times New Roman" w:cs="Times New Roman"/>
          <w:sz w:val="20"/>
          <w:szCs w:val="20"/>
        </w:rPr>
        <w:t>there are multiple low- and high-frequency sounds from uncontrollable sources, such as ventilation systems, air-conditioning, paging systems, telephones</w:t>
      </w:r>
      <w:r w:rsidR="00E2667D" w:rsidRPr="009338F6">
        <w:rPr>
          <w:rFonts w:ascii="Times New Roman" w:hAnsi="Times New Roman" w:cs="Times New Roman"/>
          <w:sz w:val="20"/>
          <w:szCs w:val="20"/>
        </w:rPr>
        <w:t xml:space="preserve"> and intercoms</w:t>
      </w:r>
      <w:r w:rsidR="00BF2DC0" w:rsidRPr="009338F6">
        <w:rPr>
          <w:rFonts w:ascii="Times New Roman" w:hAnsi="Times New Roman" w:cs="Times New Roman"/>
          <w:sz w:val="20"/>
          <w:szCs w:val="20"/>
        </w:rPr>
        <w:t xml:space="preserve"> </w:t>
      </w:r>
      <w:r w:rsidR="00555271" w:rsidRPr="009338F6">
        <w:rPr>
          <w:rFonts w:ascii="Times New Roman" w:hAnsi="Times New Roman" w:cs="Times New Roman"/>
          <w:sz w:val="20"/>
          <w:szCs w:val="20"/>
        </w:rPr>
        <w:fldChar w:fldCharType="begin"/>
      </w:r>
      <w:r w:rsidR="00555271" w:rsidRPr="009338F6">
        <w:rPr>
          <w:rFonts w:ascii="Times New Roman" w:hAnsi="Times New Roman" w:cs="Times New Roman"/>
          <w:sz w:val="20"/>
          <w:szCs w:val="20"/>
        </w:rPr>
        <w:instrText xml:space="preserve"> ADDIN EN.CITE &lt;EndNote&gt;&lt;Cite&gt;&lt;Author&gt;Iyendo&lt;/Author&gt;&lt;Year&gt;2016&lt;/Year&gt;&lt;RecNum&gt;309&lt;/RecNum&gt;&lt;DisplayText&gt;(Iyendo, 2016)&lt;/DisplayText&gt;&lt;record&gt;&lt;rec-number&gt;309&lt;/rec-number&gt;&lt;foreign-keys&gt;&lt;key app="EN" db-id="vzsr5et5yvt991ed9savare6asv2dz5dt5z2" timestamp="1658395761" guid="edd1499c-fa48-4846-9729-e12627ac28c8"&gt;309&lt;/key&gt;&lt;/foreign-keys&gt;&lt;ref-type name="Journal Article"&gt;17&lt;/ref-type&gt;&lt;contributors&gt;&lt;authors&gt;&lt;author&gt;Iyendo, T. O.&lt;/author&gt;&lt;/authors&gt;&lt;/contributors&gt;&lt;auth-address&gt;Department of Architecture, Eastern Mediterranean University, Gazimagusa, North Cyprus, Via Mersin 10, Turkey. Electronic address: t.iyendo@gmail.com.&lt;/auth-address&gt;&lt;titles&gt;&lt;title&gt;Exploring the effect of sound and music on health in hospital settings: A narrative review&lt;/title&gt;&lt;secondary-title&gt;Int J Nurs Stud&lt;/secondary-title&gt;&lt;/titles&gt;&lt;periodical&gt;&lt;full-title&gt;Int J Nurs Stud&lt;/full-title&gt;&lt;/periodical&gt;&lt;pages&gt;82-100&lt;/pages&gt;&lt;volume&gt;63&lt;/volume&gt;&lt;edition&gt;2016/09/10&lt;/edition&gt;&lt;keywords&gt;&lt;keyword&gt;Music&lt;/keyword&gt;&lt;keyword&gt;Auditory Pathways/physiology&lt;/keyword&gt;&lt;keyword&gt;*Hospitals&lt;/keyword&gt;&lt;keyword&gt;Humans&lt;/keyword&gt;&lt;keyword&gt;Inpatients/psychology&lt;/keyword&gt;&lt;keyword&gt;Internal-External Control&lt;/keyword&gt;&lt;keyword&gt;Mental Health&lt;/keyword&gt;&lt;keyword&gt;*Music&lt;/keyword&gt;&lt;keyword&gt;*Sound/adverse effects&lt;/keyword&gt;&lt;keyword&gt;Stress, Psychological/nursing&lt;/keyword&gt;&lt;keyword&gt;Emotion&lt;/keyword&gt;&lt;keyword&gt;Environment&lt;/keyword&gt;&lt;keyword&gt;Health&lt;/keyword&gt;&lt;keyword&gt;Hospital&lt;/keyword&gt;&lt;keyword&gt;Music medicine&lt;/keyword&gt;&lt;keyword&gt;Music psychology&lt;/keyword&gt;&lt;keyword&gt;Noise&lt;/keyword&gt;&lt;keyword&gt;Positive soundscape&lt;/keyword&gt;&lt;keyword&gt;Sound perception&lt;/keyword&gt;&lt;keyword&gt;Stress reduction&lt;/keyword&gt;&lt;/keywords&gt;&lt;dates&gt;&lt;year&gt;2016&lt;/year&gt;&lt;pub-dates&gt;&lt;date&gt;Nov&lt;/date&gt;&lt;/pub-dates&gt;&lt;/dates&gt;&lt;isbn&gt;1873-491X (Electronic)&amp;#xD;0020-7489 (Linking)&lt;/isbn&gt;&lt;accession-num&gt;27611092&lt;/accession-num&gt;&lt;urls&gt;&lt;related-urls&gt;&lt;url&gt;https://www.ncbi.nlm.nih.gov/pubmed/27611092&lt;/url&gt;&lt;/related-urls&gt;&lt;/urls&gt;&lt;electronic-resource-num&gt;10.1016/j.ijnurstu.2016.08.008&lt;/electronic-resource-num&gt;&lt;/record&gt;&lt;/Cite&gt;&lt;/EndNote&gt;</w:instrText>
      </w:r>
      <w:r w:rsidR="00555271" w:rsidRPr="009338F6">
        <w:rPr>
          <w:rFonts w:ascii="Times New Roman" w:hAnsi="Times New Roman" w:cs="Times New Roman"/>
          <w:sz w:val="20"/>
          <w:szCs w:val="20"/>
        </w:rPr>
        <w:fldChar w:fldCharType="separate"/>
      </w:r>
      <w:r w:rsidR="00555271" w:rsidRPr="009338F6">
        <w:rPr>
          <w:rFonts w:ascii="Times New Roman" w:hAnsi="Times New Roman" w:cs="Times New Roman"/>
          <w:noProof/>
          <w:sz w:val="20"/>
          <w:szCs w:val="20"/>
        </w:rPr>
        <w:t>(Iyendo, 2016)</w:t>
      </w:r>
      <w:r w:rsidR="00555271" w:rsidRPr="009338F6">
        <w:rPr>
          <w:rFonts w:ascii="Times New Roman" w:hAnsi="Times New Roman" w:cs="Times New Roman"/>
          <w:sz w:val="20"/>
          <w:szCs w:val="20"/>
        </w:rPr>
        <w:fldChar w:fldCharType="end"/>
      </w:r>
      <w:r w:rsidR="00294667" w:rsidRPr="009338F6">
        <w:rPr>
          <w:rFonts w:ascii="Times New Roman" w:hAnsi="Times New Roman" w:cs="Times New Roman"/>
          <w:sz w:val="20"/>
          <w:szCs w:val="20"/>
        </w:rPr>
        <w:t xml:space="preserve">. This noise has been found to </w:t>
      </w:r>
      <w:r w:rsidR="00E21125" w:rsidRPr="009338F6">
        <w:rPr>
          <w:rFonts w:ascii="Times New Roman" w:hAnsi="Times New Roman" w:cs="Times New Roman"/>
          <w:sz w:val="20"/>
          <w:szCs w:val="20"/>
        </w:rPr>
        <w:t>negatively impact</w:t>
      </w:r>
      <w:r w:rsidR="00676793" w:rsidRPr="009338F6">
        <w:rPr>
          <w:rFonts w:ascii="Times New Roman" w:hAnsi="Times New Roman" w:cs="Times New Roman"/>
          <w:sz w:val="20"/>
          <w:szCs w:val="20"/>
        </w:rPr>
        <w:t xml:space="preserve"> the</w:t>
      </w:r>
      <w:r w:rsidR="00E21125" w:rsidRPr="009338F6">
        <w:rPr>
          <w:rFonts w:ascii="Times New Roman" w:hAnsi="Times New Roman" w:cs="Times New Roman"/>
          <w:sz w:val="20"/>
          <w:szCs w:val="20"/>
        </w:rPr>
        <w:t xml:space="preserve"> mental health and </w:t>
      </w:r>
      <w:r w:rsidR="00816F62" w:rsidRPr="009338F6">
        <w:rPr>
          <w:rFonts w:ascii="Times New Roman" w:hAnsi="Times New Roman" w:cs="Times New Roman"/>
          <w:sz w:val="20"/>
          <w:szCs w:val="20"/>
        </w:rPr>
        <w:t xml:space="preserve">(cognitive) </w:t>
      </w:r>
      <w:r w:rsidR="00E21125" w:rsidRPr="009338F6">
        <w:rPr>
          <w:rFonts w:ascii="Times New Roman" w:hAnsi="Times New Roman" w:cs="Times New Roman"/>
          <w:sz w:val="20"/>
          <w:szCs w:val="20"/>
        </w:rPr>
        <w:t xml:space="preserve">performance of </w:t>
      </w:r>
      <w:r w:rsidR="00894F89" w:rsidRPr="009338F6">
        <w:rPr>
          <w:rFonts w:ascii="Times New Roman" w:hAnsi="Times New Roman" w:cs="Times New Roman"/>
          <w:sz w:val="20"/>
          <w:szCs w:val="20"/>
        </w:rPr>
        <w:t xml:space="preserve">both </w:t>
      </w:r>
      <w:r w:rsidR="0047603F">
        <w:rPr>
          <w:rFonts w:ascii="Times New Roman" w:hAnsi="Times New Roman" w:cs="Times New Roman"/>
          <w:sz w:val="20"/>
          <w:szCs w:val="20"/>
        </w:rPr>
        <w:t>participants</w:t>
      </w:r>
      <w:r w:rsidR="00FB5D98" w:rsidRPr="009338F6">
        <w:rPr>
          <w:rFonts w:ascii="Times New Roman" w:hAnsi="Times New Roman" w:cs="Times New Roman"/>
          <w:sz w:val="20"/>
          <w:szCs w:val="20"/>
        </w:rPr>
        <w:t xml:space="preserve"> </w:t>
      </w:r>
      <w:r w:rsidR="00555271" w:rsidRPr="009338F6">
        <w:rPr>
          <w:rFonts w:ascii="Times New Roman" w:hAnsi="Times New Roman" w:cs="Times New Roman"/>
          <w:sz w:val="20"/>
          <w:szCs w:val="20"/>
        </w:rPr>
        <w:fldChar w:fldCharType="begin"/>
      </w:r>
      <w:r w:rsidR="00DB124E" w:rsidRPr="009338F6">
        <w:rPr>
          <w:rFonts w:ascii="Times New Roman" w:hAnsi="Times New Roman" w:cs="Times New Roman"/>
          <w:sz w:val="20"/>
          <w:szCs w:val="20"/>
        </w:rPr>
        <w:instrText xml:space="preserve"> ADDIN EN.CITE &lt;EndNote&gt;&lt;Cite&gt;&lt;Author&gt;Ryherd&lt;/Author&gt;&lt;Year&gt;2008&lt;/Year&gt;&lt;RecNum&gt;866&lt;/RecNum&gt;&lt;DisplayText&gt;(Ryherd et al., 2008; Short et al., 2011)&lt;/DisplayText&gt;&lt;record&gt;&lt;rec-number&gt;866&lt;/rec-number&gt;&lt;foreign-keys&gt;&lt;key app="EN" db-id="vzsr5et5yvt991ed9savare6asv2dz5dt5z2" timestamp="1721180078" guid="e4af0256-a352-4d42-b1ad-80b38970cefb"&gt;866&lt;/key&gt;&lt;/foreign-keys&gt;&lt;ref-type name="Journal Article"&gt;17&lt;/ref-type&gt;&lt;contributors&gt;&lt;authors&gt;&lt;author&gt;Ryherd, Erica E&lt;/author&gt;&lt;author&gt;West, James E&lt;/author&gt;&lt;author&gt;Busch-Vishniac, Ilene J&lt;/author&gt;&lt;author&gt;Waye, Kerstin Persson&lt;/author&gt;&lt;/authors&gt;&lt;/contributors&gt;&lt;titles&gt;&lt;title&gt;Evaluating the hospital soundscape&lt;/title&gt;&lt;secondary-title&gt;Acoustics today&lt;/secondary-title&gt;&lt;/titles&gt;&lt;periodical&gt;&lt;full-title&gt;Acoustics today&lt;/full-title&gt;&lt;/periodical&gt;&lt;pages&gt;22-29&lt;/pages&gt;&lt;volume&gt;4&lt;/volume&gt;&lt;number&gt;4&lt;/number&gt;&lt;keywords&gt;&lt;keyword&gt;disturbances&lt;/keyword&gt;&lt;keyword&gt;noise&lt;/keyword&gt;&lt;/keywords&gt;&lt;dates&gt;&lt;year&gt;2008&lt;/year&gt;&lt;/dates&gt;&lt;urls&gt;&lt;/urls&gt;&lt;/record&gt;&lt;/Cite&gt;&lt;Cite&gt;&lt;Author&gt;Short&lt;/Author&gt;&lt;Year&gt;2011&lt;/Year&gt;&lt;RecNum&gt;867&lt;/RecNum&gt;&lt;record&gt;&lt;rec-number&gt;867&lt;/rec-number&gt;&lt;foreign-keys&gt;&lt;key app="EN" db-id="vzsr5et5yvt991ed9savare6asv2dz5dt5z2" timestamp="1721180092" guid="51cce7b8-0b77-4cbe-8723-7119b7f751fc"&gt;867&lt;/key&gt;&lt;/foreign-keys&gt;&lt;ref-type name="Journal Article"&gt;17&lt;/ref-type&gt;&lt;contributors&gt;&lt;authors&gt;&lt;author&gt;Short, Alison E&lt;/author&gt;&lt;author&gt;Short, Ken T&lt;/author&gt;&lt;author&gt;Holdgate, Anna&lt;/author&gt;&lt;author&gt;Ahern, Nicole&lt;/author&gt;&lt;author&gt;Morris, Jenny&lt;/author&gt;&lt;/authors&gt;&lt;/contributors&gt;&lt;titles&gt;&lt;title&gt;Noise levels in an Australian emergency department&lt;/title&gt;&lt;secondary-title&gt;Australasian Emergency Nursing Journal&lt;/secondary-title&gt;&lt;/titles&gt;&lt;periodical&gt;&lt;full-title&gt;Australasian Emergency Nursing Journal&lt;/full-title&gt;&lt;/periodical&gt;&lt;pages&gt;26-31&lt;/pages&gt;&lt;volume&gt;14&lt;/volume&gt;&lt;number&gt;1&lt;/number&gt;&lt;keywords&gt;&lt;keyword&gt;Disturbances&lt;/keyword&gt;&lt;keyword&gt;noise&lt;/keyword&gt;&lt;/keywords&gt;&lt;dates&gt;&lt;year&gt;2011&lt;/year&gt;&lt;/dates&gt;&lt;isbn&gt;1574-6267&lt;/isbn&gt;&lt;urls&gt;&lt;/urls&gt;&lt;/record&gt;&lt;/Cite&gt;&lt;/EndNote&gt;</w:instrText>
      </w:r>
      <w:r w:rsidR="00555271" w:rsidRPr="009338F6">
        <w:rPr>
          <w:rFonts w:ascii="Times New Roman" w:hAnsi="Times New Roman" w:cs="Times New Roman"/>
          <w:sz w:val="20"/>
          <w:szCs w:val="20"/>
        </w:rPr>
        <w:fldChar w:fldCharType="separate"/>
      </w:r>
      <w:r w:rsidR="00555271" w:rsidRPr="009338F6">
        <w:rPr>
          <w:rFonts w:ascii="Times New Roman" w:hAnsi="Times New Roman" w:cs="Times New Roman"/>
          <w:noProof/>
          <w:sz w:val="20"/>
          <w:szCs w:val="20"/>
        </w:rPr>
        <w:t>(Ryherd et al., 2008; Short et al., 2011)</w:t>
      </w:r>
      <w:r w:rsidR="00555271" w:rsidRPr="009338F6">
        <w:rPr>
          <w:rFonts w:ascii="Times New Roman" w:hAnsi="Times New Roman" w:cs="Times New Roman"/>
          <w:sz w:val="20"/>
          <w:szCs w:val="20"/>
        </w:rPr>
        <w:fldChar w:fldCharType="end"/>
      </w:r>
      <w:r w:rsidR="00555271" w:rsidRPr="009338F6">
        <w:rPr>
          <w:rFonts w:ascii="Times New Roman" w:hAnsi="Times New Roman" w:cs="Times New Roman"/>
          <w:sz w:val="20"/>
          <w:szCs w:val="20"/>
        </w:rPr>
        <w:t xml:space="preserve"> </w:t>
      </w:r>
      <w:r w:rsidR="00E21125" w:rsidRPr="009338F6">
        <w:rPr>
          <w:rFonts w:ascii="Times New Roman" w:eastAsia="Times New Roman" w:hAnsi="Times New Roman" w:cs="Times New Roman"/>
          <w:color w:val="000000"/>
          <w:sz w:val="20"/>
          <w:szCs w:val="20"/>
        </w:rPr>
        <w:t>and staff</w:t>
      </w:r>
      <w:r w:rsidR="00555271" w:rsidRPr="009338F6">
        <w:rPr>
          <w:rFonts w:ascii="Times New Roman" w:eastAsia="Times New Roman" w:hAnsi="Times New Roman" w:cs="Times New Roman"/>
          <w:color w:val="000000"/>
          <w:sz w:val="20"/>
          <w:szCs w:val="20"/>
        </w:rPr>
        <w:t xml:space="preserve"> </w:t>
      </w:r>
      <w:r w:rsidR="00555271" w:rsidRPr="009338F6">
        <w:rPr>
          <w:rFonts w:ascii="Times New Roman" w:eastAsia="Times New Roman" w:hAnsi="Times New Roman" w:cs="Times New Roman"/>
          <w:color w:val="000000"/>
          <w:sz w:val="20"/>
          <w:szCs w:val="20"/>
        </w:rPr>
        <w:fldChar w:fldCharType="begin"/>
      </w:r>
      <w:r w:rsidR="00DB124E" w:rsidRPr="009338F6">
        <w:rPr>
          <w:rFonts w:ascii="Times New Roman" w:eastAsia="Times New Roman" w:hAnsi="Times New Roman" w:cs="Times New Roman"/>
          <w:color w:val="000000"/>
          <w:sz w:val="20"/>
          <w:szCs w:val="20"/>
        </w:rPr>
        <w:instrText xml:space="preserve"> ADDIN EN.CITE &lt;EndNote&gt;&lt;Cite&gt;&lt;Author&gt;Joseph&lt;/Author&gt;&lt;Year&gt;2007&lt;/Year&gt;&lt;RecNum&gt;868&lt;/RecNum&gt;&lt;DisplayText&gt;(Joseph &amp;amp; Ulrich, 2007)&lt;/DisplayText&gt;&lt;record&gt;&lt;rec-number&gt;868&lt;/rec-number&gt;&lt;foreign-keys&gt;&lt;key app="EN" db-id="vzsr5et5yvt991ed9savare6asv2dz5dt5z2" timestamp="1721180184" guid="0b0fcc65-3fe0-4bdd-b4cb-dbd35d624880"&gt;868&lt;/key&gt;&lt;/foreign-keys&gt;&lt;ref-type name="Journal Article"&gt;17&lt;/ref-type&gt;&lt;contributors&gt;&lt;authors&gt;&lt;author&gt;Joseph, Anjali&lt;/author&gt;&lt;author&gt;Ulrich, Roger&lt;/author&gt;&lt;/authors&gt;&lt;/contributors&gt;&lt;titles&gt;&lt;title&gt;Sound control for improved outcomes in healthcare settings&lt;/title&gt;&lt;secondary-title&gt;The Center for Health Design&lt;/secondary-title&gt;&lt;/titles&gt;&lt;periodical&gt;&lt;full-title&gt;The Center for Health Design&lt;/full-title&gt;&lt;/periodical&gt;&lt;pages&gt;2007&lt;/pages&gt;&lt;volume&gt;4&lt;/volume&gt;&lt;keywords&gt;&lt;keyword&gt;noise&lt;/keyword&gt;&lt;/keywords&gt;&lt;dates&gt;&lt;year&gt;2007&lt;/year&gt;&lt;/dates&gt;&lt;urls&gt;&lt;/urls&gt;&lt;/record&gt;&lt;/Cite&gt;&lt;/EndNote&gt;</w:instrText>
      </w:r>
      <w:r w:rsidR="00555271" w:rsidRPr="009338F6">
        <w:rPr>
          <w:rFonts w:ascii="Times New Roman" w:eastAsia="Times New Roman" w:hAnsi="Times New Roman" w:cs="Times New Roman"/>
          <w:color w:val="000000"/>
          <w:sz w:val="20"/>
          <w:szCs w:val="20"/>
        </w:rPr>
        <w:fldChar w:fldCharType="separate"/>
      </w:r>
      <w:r w:rsidR="00555271" w:rsidRPr="009338F6">
        <w:rPr>
          <w:rFonts w:ascii="Times New Roman" w:eastAsia="Times New Roman" w:hAnsi="Times New Roman" w:cs="Times New Roman"/>
          <w:noProof/>
          <w:color w:val="000000"/>
          <w:sz w:val="20"/>
          <w:szCs w:val="20"/>
        </w:rPr>
        <w:t>(Joseph &amp; Ulrich, 2007)</w:t>
      </w:r>
      <w:r w:rsidR="00555271" w:rsidRPr="009338F6">
        <w:rPr>
          <w:rFonts w:ascii="Times New Roman" w:eastAsia="Times New Roman" w:hAnsi="Times New Roman" w:cs="Times New Roman"/>
          <w:color w:val="000000"/>
          <w:sz w:val="20"/>
          <w:szCs w:val="20"/>
        </w:rPr>
        <w:fldChar w:fldCharType="end"/>
      </w:r>
      <w:r w:rsidR="004A08A0" w:rsidRPr="009338F6">
        <w:rPr>
          <w:rFonts w:ascii="Times New Roman" w:hAnsi="Times New Roman" w:cs="Times New Roman"/>
          <w:color w:val="000000"/>
          <w:sz w:val="20"/>
          <w:szCs w:val="20"/>
        </w:rPr>
        <w:t>, and such effects may well be worse under the effects of a psychedelic drug.</w:t>
      </w:r>
      <w:r w:rsidR="008B76D9" w:rsidRPr="009338F6">
        <w:rPr>
          <w:rFonts w:ascii="Times New Roman" w:hAnsi="Times New Roman" w:cs="Times New Roman"/>
          <w:color w:val="000000"/>
          <w:sz w:val="20"/>
          <w:szCs w:val="20"/>
        </w:rPr>
        <w:t xml:space="preserve"> </w:t>
      </w:r>
      <w:r w:rsidR="004A08A0" w:rsidRPr="009338F6">
        <w:rPr>
          <w:rFonts w:ascii="Times New Roman" w:hAnsi="Times New Roman" w:cs="Times New Roman"/>
          <w:color w:val="000000"/>
          <w:sz w:val="20"/>
          <w:szCs w:val="20"/>
        </w:rPr>
        <w:t xml:space="preserve">Similarly, at the end of a session, as scheduled or prematurely, a participant may feel </w:t>
      </w:r>
      <w:r w:rsidR="00090595" w:rsidRPr="009338F6">
        <w:rPr>
          <w:rFonts w:ascii="Times New Roman" w:hAnsi="Times New Roman" w:cs="Times New Roman"/>
          <w:color w:val="000000"/>
          <w:sz w:val="20"/>
          <w:szCs w:val="20"/>
        </w:rPr>
        <w:t xml:space="preserve">adversely affected by having to return to higher stimulation environments. Given that all such manner of interruptions or disturbances may alter </w:t>
      </w:r>
      <w:r w:rsidR="00816F62" w:rsidRPr="009338F6">
        <w:rPr>
          <w:rFonts w:ascii="Times New Roman" w:hAnsi="Times New Roman" w:cs="Times New Roman"/>
          <w:color w:val="000000"/>
          <w:sz w:val="20"/>
          <w:szCs w:val="20"/>
        </w:rPr>
        <w:t>the course of psychedelic experience</w:t>
      </w:r>
      <w:r w:rsidR="00090595" w:rsidRPr="009338F6">
        <w:rPr>
          <w:rFonts w:ascii="Times New Roman" w:hAnsi="Times New Roman" w:cs="Times New Roman"/>
          <w:color w:val="000000"/>
          <w:sz w:val="20"/>
          <w:szCs w:val="20"/>
        </w:rPr>
        <w:t>s</w:t>
      </w:r>
      <w:r w:rsidR="00F9072B" w:rsidRPr="009338F6">
        <w:rPr>
          <w:rFonts w:ascii="Times New Roman" w:hAnsi="Times New Roman" w:cs="Times New Roman"/>
          <w:color w:val="000000"/>
          <w:sz w:val="20"/>
          <w:szCs w:val="20"/>
        </w:rPr>
        <w:t xml:space="preserve"> </w:t>
      </w:r>
      <w:r w:rsidR="00F9072B" w:rsidRPr="009338F6">
        <w:rPr>
          <w:rFonts w:ascii="Times New Roman" w:hAnsi="Times New Roman" w:cs="Times New Roman"/>
          <w:color w:val="000000"/>
          <w:sz w:val="20"/>
          <w:szCs w:val="20"/>
        </w:rPr>
        <w:fldChar w:fldCharType="begin"/>
      </w:r>
      <w:r w:rsidR="00F9072B" w:rsidRPr="009338F6">
        <w:rPr>
          <w:rFonts w:ascii="Times New Roman" w:hAnsi="Times New Roman" w:cs="Times New Roman"/>
          <w:color w:val="000000"/>
          <w:sz w:val="20"/>
          <w:szCs w:val="20"/>
        </w:rPr>
        <w:instrText xml:space="preserve"> ADDIN EN.CITE &lt;EndNote&gt;&lt;Cite&gt;&lt;Author&gt;Roseman&lt;/Author&gt;&lt;Year&gt;2024&lt;/Year&gt;&lt;RecNum&gt;890&lt;/RecNum&gt;&lt;DisplayText&gt;(Roseman et al., 2024)&lt;/DisplayText&gt;&lt;record&gt;&lt;rec-number&gt;890&lt;/rec-number&gt;&lt;foreign-keys&gt;&lt;key app="EN" db-id="vzsr5et5yvt991ed9savare6asv2dz5dt5z2" timestamp="1721183701" guid="c39875d9-a6d1-486b-8737-f62d28c5a24d"&gt;890&lt;/key&gt;&lt;/foreign-keys&gt;&lt;ref-type name="Journal Article"&gt;17&lt;/ref-type&gt;&lt;contributors&gt;&lt;authors&gt;&lt;author&gt;Roseman, L.&lt;/author&gt;&lt;author&gt;Erritzoe, D.&lt;/author&gt;&lt;author&gt;Nutt, D.&lt;/author&gt;&lt;author&gt;Carhart-Harris, R.&lt;/author&gt;&lt;author&gt;Timmermann, C.&lt;/author&gt;&lt;/authors&gt;&lt;/contributors&gt;&lt;auth-address&gt;Department of Psychology, University of Exeter, United Kingdom.&amp;#xD;Centre for Psychedelic Research, Imperial College London, United Kingdom.&amp;#xD;School of Medicine, University of California San Francisco.&lt;/auth-address&gt;&lt;titles&gt;&lt;title&gt;Interrupting the Psychedelic Experience Through Contextual Manipulation to Study Experience Efficacy&lt;/title&gt;&lt;secondary-title&gt;JAMA Netw Open&lt;/secondary-title&gt;&lt;/titles&gt;&lt;periodical&gt;&lt;full-title&gt;JAMA Netw Open&lt;/full-title&gt;&lt;/periodical&gt;&lt;pages&gt;e2422181&lt;/pages&gt;&lt;volume&gt;7&lt;/volume&gt;&lt;number&gt;7&lt;/number&gt;&lt;edition&gt;20240701&lt;/edition&gt;&lt;keywords&gt;&lt;keyword&gt;Adult&lt;/keyword&gt;&lt;keyword&gt;Female&lt;/keyword&gt;&lt;keyword&gt;Humans&lt;/keyword&gt;&lt;keyword&gt;Male&lt;/keyword&gt;&lt;keyword&gt;*Hallucinogens/therapeutic use/administration &amp;amp; dosage&lt;/keyword&gt;&lt;/keywords&gt;&lt;dates&gt;&lt;year&gt;2024&lt;/year&gt;&lt;pub-dates&gt;&lt;date&gt;Jul 1&lt;/date&gt;&lt;/pub-dates&gt;&lt;/dates&gt;&lt;isbn&gt;2574-3805 (Electronic)&amp;#xD;2574-3805 (Linking)&lt;/isbn&gt;&lt;accession-num&gt;39008302&lt;/accession-num&gt;&lt;urls&gt;&lt;related-urls&gt;&lt;url&gt;https://www.ncbi.nlm.nih.gov/pubmed/39008302&lt;/url&gt;&lt;/related-urls&gt;&lt;/urls&gt;&lt;electronic-resource-num&gt;10.1001/jamanetworkopen.2024.22181&lt;/electronic-resource-num&gt;&lt;remote-database-name&gt;Medline&lt;/remote-database-name&gt;&lt;remote-database-provider&gt;NLM&lt;/remote-database-provider&gt;&lt;/record&gt;&lt;/Cite&gt;&lt;/EndNote&gt;</w:instrText>
      </w:r>
      <w:r w:rsidR="00F9072B" w:rsidRPr="009338F6">
        <w:rPr>
          <w:rFonts w:ascii="Times New Roman" w:hAnsi="Times New Roman" w:cs="Times New Roman"/>
          <w:color w:val="000000"/>
          <w:sz w:val="20"/>
          <w:szCs w:val="20"/>
        </w:rPr>
        <w:fldChar w:fldCharType="separate"/>
      </w:r>
      <w:r w:rsidR="00F9072B" w:rsidRPr="009338F6">
        <w:rPr>
          <w:rFonts w:ascii="Times New Roman" w:hAnsi="Times New Roman" w:cs="Times New Roman"/>
          <w:noProof/>
          <w:color w:val="000000"/>
          <w:sz w:val="20"/>
          <w:szCs w:val="20"/>
        </w:rPr>
        <w:t>(Roseman et al., 2024)</w:t>
      </w:r>
      <w:r w:rsidR="00F9072B" w:rsidRPr="009338F6">
        <w:rPr>
          <w:rFonts w:ascii="Times New Roman" w:hAnsi="Times New Roman" w:cs="Times New Roman"/>
          <w:color w:val="000000"/>
          <w:sz w:val="20"/>
          <w:szCs w:val="20"/>
        </w:rPr>
        <w:fldChar w:fldCharType="end"/>
      </w:r>
      <w:r w:rsidR="00090595" w:rsidRPr="009338F6">
        <w:rPr>
          <w:rFonts w:ascii="Times New Roman" w:hAnsi="Times New Roman" w:cs="Times New Roman"/>
          <w:color w:val="000000"/>
          <w:sz w:val="20"/>
          <w:szCs w:val="20"/>
        </w:rPr>
        <w:t>, i</w:t>
      </w:r>
      <w:r w:rsidR="00DC2B1F" w:rsidRPr="009338F6">
        <w:rPr>
          <w:rFonts w:ascii="Times New Roman" w:hAnsi="Times New Roman" w:cs="Times New Roman"/>
          <w:color w:val="000000"/>
          <w:sz w:val="20"/>
          <w:szCs w:val="20"/>
        </w:rPr>
        <w:t>tem 17 encourages</w:t>
      </w:r>
      <w:r w:rsidR="00DE4835" w:rsidRPr="009338F6">
        <w:rPr>
          <w:rFonts w:ascii="Times New Roman" w:hAnsi="Times New Roman" w:cs="Times New Roman"/>
          <w:color w:val="000000"/>
          <w:sz w:val="20"/>
          <w:szCs w:val="20"/>
        </w:rPr>
        <w:t xml:space="preserve"> </w:t>
      </w:r>
      <w:r w:rsidR="004A40FE" w:rsidRPr="009338F6">
        <w:rPr>
          <w:rFonts w:ascii="Times New Roman" w:hAnsi="Times New Roman" w:cs="Times New Roman"/>
          <w:color w:val="000000"/>
          <w:sz w:val="20"/>
          <w:szCs w:val="20"/>
        </w:rPr>
        <w:t>study teams</w:t>
      </w:r>
      <w:r w:rsidR="00DE4835" w:rsidRPr="009338F6">
        <w:rPr>
          <w:rFonts w:ascii="Times New Roman" w:hAnsi="Times New Roman" w:cs="Times New Roman"/>
          <w:color w:val="000000"/>
          <w:sz w:val="20"/>
          <w:szCs w:val="20"/>
        </w:rPr>
        <w:t xml:space="preserve"> to report instances when </w:t>
      </w:r>
      <w:r w:rsidR="00BF2DC0" w:rsidRPr="009338F6">
        <w:rPr>
          <w:rFonts w:ascii="Times New Roman" w:hAnsi="Times New Roman" w:cs="Times New Roman"/>
          <w:color w:val="000000"/>
          <w:sz w:val="20"/>
          <w:szCs w:val="20"/>
        </w:rPr>
        <w:t xml:space="preserve">dosing </w:t>
      </w:r>
      <w:r w:rsidR="00DE4835" w:rsidRPr="009338F6">
        <w:rPr>
          <w:rFonts w:ascii="Times New Roman" w:hAnsi="Times New Roman" w:cs="Times New Roman"/>
          <w:color w:val="000000"/>
          <w:sz w:val="20"/>
          <w:szCs w:val="20"/>
        </w:rPr>
        <w:t>environment</w:t>
      </w:r>
      <w:r w:rsidR="00090595" w:rsidRPr="009338F6">
        <w:rPr>
          <w:rFonts w:ascii="Times New Roman" w:hAnsi="Times New Roman" w:cs="Times New Roman"/>
          <w:color w:val="000000"/>
          <w:sz w:val="20"/>
          <w:szCs w:val="20"/>
        </w:rPr>
        <w:t>s</w:t>
      </w:r>
      <w:r w:rsidR="00DE4835" w:rsidRPr="009338F6">
        <w:rPr>
          <w:rFonts w:ascii="Times New Roman" w:hAnsi="Times New Roman" w:cs="Times New Roman"/>
          <w:color w:val="000000"/>
          <w:sz w:val="20"/>
          <w:szCs w:val="20"/>
        </w:rPr>
        <w:t xml:space="preserve"> </w:t>
      </w:r>
      <w:r w:rsidR="00090595" w:rsidRPr="009338F6">
        <w:rPr>
          <w:rFonts w:ascii="Times New Roman" w:hAnsi="Times New Roman" w:cs="Times New Roman"/>
          <w:color w:val="000000"/>
          <w:sz w:val="20"/>
          <w:szCs w:val="20"/>
        </w:rPr>
        <w:t xml:space="preserve">were </w:t>
      </w:r>
      <w:r w:rsidR="00BF2DC0" w:rsidRPr="009338F6">
        <w:rPr>
          <w:rFonts w:ascii="Times New Roman" w:hAnsi="Times New Roman" w:cs="Times New Roman"/>
          <w:color w:val="000000"/>
          <w:sz w:val="20"/>
          <w:szCs w:val="20"/>
        </w:rPr>
        <w:t>sub-</w:t>
      </w:r>
      <w:r w:rsidR="00DE4835" w:rsidRPr="009338F6">
        <w:rPr>
          <w:rFonts w:ascii="Times New Roman" w:hAnsi="Times New Roman" w:cs="Times New Roman"/>
          <w:color w:val="000000"/>
          <w:sz w:val="20"/>
          <w:szCs w:val="20"/>
        </w:rPr>
        <w:t>optimal</w:t>
      </w:r>
      <w:r w:rsidR="00B20F95" w:rsidRPr="009338F6">
        <w:rPr>
          <w:rFonts w:ascii="Times New Roman" w:hAnsi="Times New Roman" w:cs="Times New Roman"/>
          <w:color w:val="000000"/>
          <w:sz w:val="20"/>
          <w:szCs w:val="20"/>
        </w:rPr>
        <w:t xml:space="preserve"> due to </w:t>
      </w:r>
      <w:r w:rsidR="00BF2DC0" w:rsidRPr="009338F6">
        <w:rPr>
          <w:rFonts w:ascii="Times New Roman" w:hAnsi="Times New Roman" w:cs="Times New Roman"/>
          <w:color w:val="000000"/>
          <w:sz w:val="20"/>
          <w:szCs w:val="20"/>
        </w:rPr>
        <w:t xml:space="preserve">uncontrollable or </w:t>
      </w:r>
      <w:r w:rsidR="00985EC6" w:rsidRPr="009338F6">
        <w:rPr>
          <w:rFonts w:ascii="Times New Roman" w:hAnsi="Times New Roman" w:cs="Times New Roman"/>
          <w:color w:val="000000"/>
          <w:sz w:val="20"/>
          <w:szCs w:val="20"/>
        </w:rPr>
        <w:t>unfor</w:t>
      </w:r>
      <w:r w:rsidR="00B20F95" w:rsidRPr="009338F6">
        <w:rPr>
          <w:rFonts w:ascii="Times New Roman" w:hAnsi="Times New Roman" w:cs="Times New Roman"/>
          <w:color w:val="000000"/>
          <w:sz w:val="20"/>
          <w:szCs w:val="20"/>
        </w:rPr>
        <w:t>e</w:t>
      </w:r>
      <w:r w:rsidR="00985EC6" w:rsidRPr="009338F6">
        <w:rPr>
          <w:rFonts w:ascii="Times New Roman" w:hAnsi="Times New Roman" w:cs="Times New Roman"/>
          <w:color w:val="000000"/>
          <w:sz w:val="20"/>
          <w:szCs w:val="20"/>
        </w:rPr>
        <w:t>seen</w:t>
      </w:r>
      <w:r w:rsidR="00BF2DC0" w:rsidRPr="009338F6">
        <w:rPr>
          <w:rFonts w:ascii="Times New Roman" w:hAnsi="Times New Roman" w:cs="Times New Roman"/>
          <w:color w:val="000000"/>
          <w:sz w:val="20"/>
          <w:szCs w:val="20"/>
        </w:rPr>
        <w:t xml:space="preserve"> circumstances</w:t>
      </w:r>
      <w:r w:rsidR="00DE4835" w:rsidRPr="009338F6">
        <w:rPr>
          <w:rFonts w:ascii="Times New Roman" w:hAnsi="Times New Roman" w:cs="Times New Roman"/>
          <w:color w:val="000000"/>
          <w:sz w:val="20"/>
          <w:szCs w:val="20"/>
        </w:rPr>
        <w:t xml:space="preserve">. </w:t>
      </w:r>
    </w:p>
    <w:p w14:paraId="2525B068" w14:textId="77777777" w:rsidR="008C7916" w:rsidRPr="009338F6" w:rsidRDefault="008C7916" w:rsidP="008C7916">
      <w:pPr>
        <w:rPr>
          <w:rFonts w:ascii="Times New Roman" w:hAnsi="Times New Roman" w:cs="Times New Roman"/>
          <w:sz w:val="20"/>
          <w:szCs w:val="20"/>
        </w:rPr>
      </w:pPr>
    </w:p>
    <w:p w14:paraId="31ED44A6" w14:textId="77777777" w:rsidR="008C7916" w:rsidRPr="009338F6" w:rsidRDefault="008C7916" w:rsidP="008C791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766F56FD" w14:textId="661211A3" w:rsidR="008C7916" w:rsidRPr="009338F6" w:rsidRDefault="00325A8B" w:rsidP="008C7916">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Where there </w:t>
      </w:r>
      <w:r w:rsidR="00301E52" w:rsidRPr="009338F6">
        <w:rPr>
          <w:rFonts w:ascii="Times New Roman" w:hAnsi="Times New Roman" w:cs="Times New Roman"/>
          <w:sz w:val="20"/>
          <w:szCs w:val="20"/>
        </w:rPr>
        <w:t xml:space="preserve">any </w:t>
      </w:r>
      <w:r w:rsidRPr="009338F6">
        <w:rPr>
          <w:rFonts w:ascii="Times New Roman" w:hAnsi="Times New Roman" w:cs="Times New Roman"/>
          <w:sz w:val="20"/>
          <w:szCs w:val="20"/>
        </w:rPr>
        <w:t>disturbances or interruptions</w:t>
      </w:r>
      <w:r w:rsidR="00033E5F" w:rsidRPr="009338F6">
        <w:rPr>
          <w:rFonts w:ascii="Times New Roman" w:hAnsi="Times New Roman" w:cs="Times New Roman"/>
          <w:sz w:val="20"/>
          <w:szCs w:val="20"/>
        </w:rPr>
        <w:t xml:space="preserve"> </w:t>
      </w:r>
      <w:r w:rsidRPr="009338F6">
        <w:rPr>
          <w:rFonts w:ascii="Times New Roman" w:hAnsi="Times New Roman" w:cs="Times New Roman"/>
          <w:sz w:val="20"/>
          <w:szCs w:val="20"/>
        </w:rPr>
        <w:t>during dosing session</w:t>
      </w:r>
      <w:r w:rsidR="00873A0F" w:rsidRPr="009338F6">
        <w:rPr>
          <w:rFonts w:ascii="Times New Roman" w:hAnsi="Times New Roman" w:cs="Times New Roman"/>
          <w:sz w:val="20"/>
          <w:szCs w:val="20"/>
        </w:rPr>
        <w:t>s</w:t>
      </w:r>
      <w:r w:rsidRPr="009338F6">
        <w:rPr>
          <w:rFonts w:ascii="Times New Roman" w:hAnsi="Times New Roman" w:cs="Times New Roman"/>
          <w:sz w:val="20"/>
          <w:szCs w:val="20"/>
        </w:rPr>
        <w:t xml:space="preserve">? </w:t>
      </w:r>
    </w:p>
    <w:p w14:paraId="53F69CD3" w14:textId="5E3B7E3E" w:rsidR="00892303" w:rsidRPr="009338F6" w:rsidRDefault="00A440C6" w:rsidP="00892303">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U</w:t>
      </w:r>
      <w:r w:rsidR="00892303" w:rsidRPr="009338F6">
        <w:rPr>
          <w:rFonts w:ascii="Times New Roman" w:hAnsi="Times New Roman" w:cs="Times New Roman"/>
          <w:sz w:val="20"/>
          <w:szCs w:val="20"/>
        </w:rPr>
        <w:t xml:space="preserve">npleasant sensory stimuli, such as noises (machines beeping, traffic, loud chatter), </w:t>
      </w:r>
      <w:r w:rsidR="0048103E" w:rsidRPr="009338F6">
        <w:rPr>
          <w:rFonts w:ascii="Times New Roman" w:hAnsi="Times New Roman" w:cs="Times New Roman"/>
          <w:sz w:val="20"/>
          <w:szCs w:val="20"/>
        </w:rPr>
        <w:t xml:space="preserve">overpowering smells, </w:t>
      </w:r>
      <w:r w:rsidR="00090595" w:rsidRPr="009338F6">
        <w:rPr>
          <w:rFonts w:ascii="Times New Roman" w:hAnsi="Times New Roman" w:cs="Times New Roman"/>
          <w:sz w:val="20"/>
          <w:szCs w:val="20"/>
        </w:rPr>
        <w:t xml:space="preserve">or </w:t>
      </w:r>
      <w:r w:rsidR="0048103E" w:rsidRPr="009338F6">
        <w:rPr>
          <w:rFonts w:ascii="Times New Roman" w:hAnsi="Times New Roman" w:cs="Times New Roman"/>
          <w:sz w:val="20"/>
          <w:szCs w:val="20"/>
        </w:rPr>
        <w:t>unpleasant temperatures</w:t>
      </w:r>
      <w:r w:rsidR="00090595" w:rsidRPr="009338F6">
        <w:rPr>
          <w:rFonts w:ascii="Times New Roman" w:hAnsi="Times New Roman" w:cs="Times New Roman"/>
          <w:sz w:val="20"/>
          <w:szCs w:val="20"/>
        </w:rPr>
        <w:t>?</w:t>
      </w:r>
    </w:p>
    <w:p w14:paraId="671F86A9" w14:textId="30160B73" w:rsidR="0043534C" w:rsidRPr="009338F6" w:rsidRDefault="00CA3CAE" w:rsidP="00C7250B">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Compromises to </w:t>
      </w:r>
      <w:r w:rsidR="00873A0F" w:rsidRPr="009338F6">
        <w:rPr>
          <w:rFonts w:ascii="Times New Roman" w:hAnsi="Times New Roman" w:cs="Times New Roman"/>
          <w:sz w:val="20"/>
          <w:szCs w:val="20"/>
        </w:rPr>
        <w:t>participants privacy</w:t>
      </w:r>
      <w:r w:rsidR="00090595" w:rsidRPr="009338F6">
        <w:rPr>
          <w:rFonts w:ascii="Times New Roman" w:hAnsi="Times New Roman" w:cs="Times New Roman"/>
          <w:sz w:val="20"/>
          <w:szCs w:val="20"/>
        </w:rPr>
        <w:t>?</w:t>
      </w:r>
    </w:p>
    <w:p w14:paraId="1E9ED844" w14:textId="40399EDD" w:rsidR="00090595" w:rsidRPr="009338F6" w:rsidRDefault="00301E52" w:rsidP="00494D80">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Did time constraints or other factors cause dosing sessions to be terminated prematurely?</w:t>
      </w:r>
    </w:p>
    <w:p w14:paraId="28691B14" w14:textId="77777777" w:rsidR="008C7916" w:rsidRPr="009338F6" w:rsidRDefault="008C7916" w:rsidP="008C7916">
      <w:pPr>
        <w:rPr>
          <w:rFonts w:ascii="Times New Roman" w:hAnsi="Times New Roman" w:cs="Times New Roman"/>
          <w:sz w:val="20"/>
          <w:szCs w:val="20"/>
        </w:rPr>
      </w:pPr>
    </w:p>
    <w:p w14:paraId="499F1974" w14:textId="00321E38" w:rsidR="00A57C05" w:rsidRPr="009338F6" w:rsidRDefault="008C7916" w:rsidP="00B516C0">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4EC66D34" w14:textId="614E4AD2" w:rsidR="00B516C0" w:rsidRPr="009338F6" w:rsidRDefault="0047603F" w:rsidP="00B516C0">
      <w:pPr>
        <w:numPr>
          <w:ilvl w:val="0"/>
          <w:numId w:val="25"/>
        </w:numPr>
        <w:rPr>
          <w:rFonts w:ascii="Times New Roman" w:hAnsi="Times New Roman" w:cs="Times New Roman"/>
          <w:sz w:val="20"/>
          <w:szCs w:val="20"/>
        </w:rPr>
      </w:pPr>
      <w:r>
        <w:rPr>
          <w:rFonts w:ascii="Times New Roman" w:hAnsi="Times New Roman" w:cs="Times New Roman"/>
          <w:sz w:val="20"/>
          <w:szCs w:val="20"/>
        </w:rPr>
        <w:t>“</w:t>
      </w:r>
      <w:r w:rsidR="00B516C0" w:rsidRPr="009338F6">
        <w:rPr>
          <w:rFonts w:ascii="Times New Roman" w:hAnsi="Times New Roman" w:cs="Times New Roman"/>
          <w:sz w:val="20"/>
          <w:szCs w:val="20"/>
        </w:rPr>
        <w:t>I think this is especially important to report. Since disturbances/interruptions may often be unintentional, it may be helpful to think about how they can be explicitly defined so that researchers/clinicians don</w:t>
      </w:r>
      <w:r>
        <w:rPr>
          <w:rFonts w:ascii="Times New Roman" w:hAnsi="Times New Roman" w:cs="Times New Roman"/>
          <w:sz w:val="20"/>
          <w:szCs w:val="20"/>
        </w:rPr>
        <w:t>’</w:t>
      </w:r>
      <w:r w:rsidR="00B516C0" w:rsidRPr="009338F6">
        <w:rPr>
          <w:rFonts w:ascii="Times New Roman" w:hAnsi="Times New Roman" w:cs="Times New Roman"/>
          <w:sz w:val="20"/>
          <w:szCs w:val="20"/>
        </w:rPr>
        <w:t>t minimize them</w:t>
      </w:r>
      <w:r w:rsidR="00186523">
        <w:rPr>
          <w:rFonts w:ascii="Times New Roman" w:hAnsi="Times New Roman" w:cs="Times New Roman"/>
          <w:sz w:val="20"/>
          <w:szCs w:val="20"/>
        </w:rPr>
        <w:t>.</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w:t>
      </w:r>
    </w:p>
    <w:p w14:paraId="2D585569" w14:textId="365D51E7" w:rsidR="00B516C0" w:rsidRPr="009338F6" w:rsidRDefault="0047603F" w:rsidP="00B516C0">
      <w:pPr>
        <w:numPr>
          <w:ilvl w:val="0"/>
          <w:numId w:val="25"/>
        </w:numPr>
        <w:rPr>
          <w:rFonts w:ascii="Times New Roman" w:hAnsi="Times New Roman" w:cs="Times New Roman"/>
          <w:sz w:val="20"/>
          <w:szCs w:val="20"/>
        </w:rPr>
      </w:pPr>
      <w:r>
        <w:rPr>
          <w:rFonts w:ascii="Times New Roman" w:hAnsi="Times New Roman" w:cs="Times New Roman"/>
          <w:sz w:val="20"/>
          <w:szCs w:val="20"/>
        </w:rPr>
        <w:t>“</w:t>
      </w:r>
      <w:r w:rsidR="00B516C0" w:rsidRPr="009338F6">
        <w:rPr>
          <w:rFonts w:ascii="Times New Roman" w:hAnsi="Times New Roman" w:cs="Times New Roman"/>
          <w:sz w:val="20"/>
          <w:szCs w:val="20"/>
        </w:rPr>
        <w:t>Interruptions can cause anxiety, which would adversely affect outcome.</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w:t>
      </w:r>
    </w:p>
    <w:p w14:paraId="30D157BD" w14:textId="5AB4E281" w:rsidR="00B516C0" w:rsidRPr="009338F6" w:rsidRDefault="0047603F" w:rsidP="00B516C0">
      <w:pPr>
        <w:numPr>
          <w:ilvl w:val="0"/>
          <w:numId w:val="25"/>
        </w:numPr>
        <w:rPr>
          <w:rFonts w:ascii="Times New Roman" w:hAnsi="Times New Roman" w:cs="Times New Roman"/>
          <w:sz w:val="20"/>
          <w:szCs w:val="20"/>
        </w:rPr>
      </w:pPr>
      <w:r>
        <w:rPr>
          <w:rFonts w:ascii="Times New Roman" w:hAnsi="Times New Roman" w:cs="Times New Roman"/>
          <w:sz w:val="20"/>
          <w:szCs w:val="20"/>
        </w:rPr>
        <w:t>“</w:t>
      </w:r>
      <w:r w:rsidR="00B516C0" w:rsidRPr="009338F6">
        <w:rPr>
          <w:rFonts w:ascii="Times New Roman" w:hAnsi="Times New Roman" w:cs="Times New Roman"/>
          <w:sz w:val="20"/>
          <w:szCs w:val="20"/>
        </w:rPr>
        <w:t xml:space="preserve">No rush/time constraints! [...] I am aware from direct accounts of clinical trial protocols that have interfered with participants process by forcing them to leave the room </w:t>
      </w:r>
      <w:r w:rsidR="00333766" w:rsidRPr="009338F6">
        <w:rPr>
          <w:rFonts w:ascii="Times New Roman" w:hAnsi="Times New Roman" w:cs="Times New Roman"/>
          <w:sz w:val="20"/>
          <w:szCs w:val="20"/>
        </w:rPr>
        <w:t xml:space="preserve">for example </w:t>
      </w:r>
      <w:r w:rsidR="00B516C0" w:rsidRPr="009338F6">
        <w:rPr>
          <w:rFonts w:ascii="Times New Roman" w:hAnsi="Times New Roman" w:cs="Times New Roman"/>
          <w:sz w:val="20"/>
          <w:szCs w:val="20"/>
        </w:rPr>
        <w:t xml:space="preserve">because the </w:t>
      </w:r>
      <w:r>
        <w:rPr>
          <w:rFonts w:ascii="Times New Roman" w:hAnsi="Times New Roman" w:cs="Times New Roman"/>
          <w:sz w:val="20"/>
          <w:szCs w:val="20"/>
        </w:rPr>
        <w:t>“</w:t>
      </w:r>
      <w:r w:rsidR="00B516C0" w:rsidRPr="009338F6">
        <w:rPr>
          <w:rFonts w:ascii="Times New Roman" w:hAnsi="Times New Roman" w:cs="Times New Roman"/>
          <w:sz w:val="20"/>
          <w:szCs w:val="20"/>
        </w:rPr>
        <w:t>time is up</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even though person was still in process.</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w:t>
      </w:r>
    </w:p>
    <w:p w14:paraId="24DB67A3" w14:textId="05E17F07" w:rsidR="00B516C0" w:rsidRPr="009338F6" w:rsidRDefault="0047603F" w:rsidP="00B516C0">
      <w:pPr>
        <w:numPr>
          <w:ilvl w:val="0"/>
          <w:numId w:val="25"/>
        </w:numPr>
        <w:rPr>
          <w:rFonts w:ascii="Times New Roman" w:hAnsi="Times New Roman" w:cs="Times New Roman"/>
          <w:sz w:val="20"/>
          <w:szCs w:val="20"/>
        </w:rPr>
      </w:pPr>
      <w:r>
        <w:rPr>
          <w:rFonts w:ascii="Times New Roman" w:hAnsi="Times New Roman" w:cs="Times New Roman"/>
          <w:sz w:val="20"/>
          <w:szCs w:val="20"/>
        </w:rPr>
        <w:t>“</w:t>
      </w:r>
      <w:r w:rsidR="00B516C0" w:rsidRPr="009338F6">
        <w:rPr>
          <w:rFonts w:ascii="Times New Roman" w:hAnsi="Times New Roman" w:cs="Times New Roman"/>
          <w:sz w:val="20"/>
          <w:szCs w:val="20"/>
        </w:rPr>
        <w:t xml:space="preserve">Privacy </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it is very important that the patient knows that he/she can speak loudly (or cry, or scream) without other people hearing or being disturbed.</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w:t>
      </w:r>
    </w:p>
    <w:p w14:paraId="6B0D9DF9" w14:textId="5BD3082C" w:rsidR="008C7916" w:rsidRPr="009338F6" w:rsidRDefault="0047603F" w:rsidP="00B516C0">
      <w:pPr>
        <w:numPr>
          <w:ilvl w:val="0"/>
          <w:numId w:val="25"/>
        </w:numPr>
        <w:rPr>
          <w:rFonts w:ascii="Times New Roman" w:hAnsi="Times New Roman" w:cs="Times New Roman"/>
          <w:sz w:val="20"/>
          <w:szCs w:val="20"/>
        </w:rPr>
      </w:pPr>
      <w:r>
        <w:rPr>
          <w:rFonts w:ascii="Times New Roman" w:hAnsi="Times New Roman" w:cs="Times New Roman"/>
          <w:sz w:val="20"/>
          <w:szCs w:val="20"/>
        </w:rPr>
        <w:t>“</w:t>
      </w:r>
      <w:r w:rsidR="00B516C0" w:rsidRPr="009338F6">
        <w:rPr>
          <w:rFonts w:ascii="Times New Roman" w:hAnsi="Times New Roman" w:cs="Times New Roman"/>
          <w:sz w:val="20"/>
          <w:szCs w:val="20"/>
        </w:rPr>
        <w:t>Minimizing unpleasant or unexpected noises feels important to make pace comfortable and relaxing. Similarly, it</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s [...] important not to smell unpleasant! </w:t>
      </w:r>
      <w:r w:rsidRPr="009338F6">
        <w:rPr>
          <w:rFonts w:ascii="Times New Roman" w:hAnsi="Times New Roman" w:cs="Times New Roman"/>
          <w:sz w:val="20"/>
          <w:szCs w:val="20"/>
        </w:rPr>
        <w:t>E</w:t>
      </w:r>
      <w:r w:rsidR="00B516C0" w:rsidRPr="009338F6">
        <w:rPr>
          <w:rFonts w:ascii="Times New Roman" w:hAnsi="Times New Roman" w:cs="Times New Roman"/>
          <w:sz w:val="20"/>
          <w:szCs w:val="20"/>
        </w:rPr>
        <w:t xml:space="preserve">g. </w:t>
      </w:r>
      <w:r w:rsidRPr="009338F6">
        <w:rPr>
          <w:rFonts w:ascii="Times New Roman" w:hAnsi="Times New Roman" w:cs="Times New Roman"/>
          <w:sz w:val="20"/>
          <w:szCs w:val="20"/>
        </w:rPr>
        <w:t>S</w:t>
      </w:r>
      <w:r w:rsidR="00B516C0" w:rsidRPr="009338F6">
        <w:rPr>
          <w:rFonts w:ascii="Times New Roman" w:hAnsi="Times New Roman" w:cs="Times New Roman"/>
          <w:sz w:val="20"/>
          <w:szCs w:val="20"/>
        </w:rPr>
        <w:t>trong chemical cleaning products.</w:t>
      </w:r>
      <w:r>
        <w:rPr>
          <w:rFonts w:ascii="Times New Roman" w:hAnsi="Times New Roman" w:cs="Times New Roman"/>
          <w:sz w:val="20"/>
          <w:szCs w:val="20"/>
        </w:rPr>
        <w:t>”</w:t>
      </w:r>
      <w:r w:rsidR="00B516C0" w:rsidRPr="009338F6">
        <w:rPr>
          <w:rFonts w:ascii="Times New Roman" w:hAnsi="Times New Roman" w:cs="Times New Roman"/>
          <w:sz w:val="20"/>
          <w:szCs w:val="20"/>
        </w:rPr>
        <w:t xml:space="preserve"> </w:t>
      </w:r>
      <w:r w:rsidR="008C7916" w:rsidRPr="009338F6">
        <w:rPr>
          <w:rFonts w:ascii="Times New Roman" w:hAnsi="Times New Roman" w:cs="Times New Roman"/>
          <w:sz w:val="20"/>
          <w:szCs w:val="20"/>
        </w:rPr>
        <w:br w:type="page"/>
      </w:r>
    </w:p>
    <w:p w14:paraId="64C8D10C" w14:textId="49ED5FBE" w:rsidR="00527F39" w:rsidRPr="009338F6" w:rsidRDefault="001C6021" w:rsidP="00D260F2">
      <w:pPr>
        <w:pStyle w:val="Heading1"/>
      </w:pPr>
      <w:bookmarkStart w:id="20" w:name="_Toc176701442"/>
      <w:r>
        <w:lastRenderedPageBreak/>
        <w:t>Therapeutic framework and protocol</w:t>
      </w:r>
      <w:bookmarkEnd w:id="20"/>
    </w:p>
    <w:p w14:paraId="75759393" w14:textId="77777777" w:rsidR="009B6F9B" w:rsidRDefault="009B6F9B" w:rsidP="00A46643">
      <w:bookmarkStart w:id="21" w:name="_Toc176701443"/>
    </w:p>
    <w:p w14:paraId="199960CD" w14:textId="327EDB1C" w:rsidR="00527F39" w:rsidRPr="009338F6" w:rsidRDefault="008C7916" w:rsidP="00D260F2">
      <w:pPr>
        <w:pStyle w:val="Heading2"/>
      </w:pPr>
      <w:r w:rsidRPr="009338F6">
        <w:t>Item 18. Therapeutic</w:t>
      </w:r>
      <w:r w:rsidR="001C6021">
        <w:t xml:space="preserve"> or </w:t>
      </w:r>
      <w:r w:rsidR="00233BB4" w:rsidRPr="009338F6">
        <w:t>guiding</w:t>
      </w:r>
      <w:r w:rsidRPr="009338F6">
        <w:t xml:space="preserve"> </w:t>
      </w:r>
      <w:r w:rsidR="00BE178F" w:rsidRPr="009338F6">
        <w:t>approach</w:t>
      </w:r>
      <w:bookmarkEnd w:id="21"/>
    </w:p>
    <w:p w14:paraId="184A7344" w14:textId="77777777" w:rsidR="009338F6" w:rsidRPr="009338F6" w:rsidRDefault="009338F6" w:rsidP="009338F6">
      <w:pPr>
        <w:rPr>
          <w:rFonts w:ascii="Times New Roman" w:hAnsi="Times New Roman" w:cs="Times New Roman"/>
          <w:sz w:val="20"/>
          <w:szCs w:val="20"/>
        </w:rPr>
      </w:pPr>
    </w:p>
    <w:p w14:paraId="036E1A3F" w14:textId="47A887E7" w:rsidR="008C7916" w:rsidRPr="009338F6" w:rsidRDefault="00BE178F" w:rsidP="009338F6">
      <w:pPr>
        <w:rPr>
          <w:sz w:val="20"/>
          <w:szCs w:val="20"/>
        </w:rPr>
      </w:pPr>
      <w:r w:rsidRPr="009338F6">
        <w:rPr>
          <w:rStyle w:val="SubtleEmphasis"/>
          <w:rFonts w:ascii="Times New Roman" w:hAnsi="Times New Roman" w:cs="Times New Roman"/>
          <w:sz w:val="20"/>
          <w:szCs w:val="20"/>
        </w:rPr>
        <w:t xml:space="preserve">The therapeutic </w:t>
      </w:r>
      <w:r w:rsidR="00233BB4" w:rsidRPr="009338F6">
        <w:rPr>
          <w:rStyle w:val="SubtleEmphasis"/>
          <w:rFonts w:ascii="Times New Roman" w:hAnsi="Times New Roman" w:cs="Times New Roman"/>
          <w:sz w:val="20"/>
          <w:szCs w:val="20"/>
        </w:rPr>
        <w:t>or guiding approach</w:t>
      </w:r>
      <w:r w:rsidR="00A07AA7" w:rsidRPr="009338F6">
        <w:rPr>
          <w:rStyle w:val="SubtleEmphasis"/>
          <w:rFonts w:ascii="Times New Roman" w:hAnsi="Times New Roman" w:cs="Times New Roman"/>
          <w:sz w:val="20"/>
          <w:szCs w:val="20"/>
        </w:rPr>
        <w:t xml:space="preserve"> </w:t>
      </w:r>
      <w:r w:rsidR="008C7916" w:rsidRPr="009338F6">
        <w:rPr>
          <w:rStyle w:val="SubtleEmphasis"/>
          <w:rFonts w:ascii="Times New Roman" w:hAnsi="Times New Roman" w:cs="Times New Roman"/>
          <w:sz w:val="20"/>
          <w:szCs w:val="20"/>
        </w:rPr>
        <w:t>used throughout the stud</w:t>
      </w:r>
      <w:r w:rsidR="00893FB0" w:rsidRPr="009338F6">
        <w:rPr>
          <w:rStyle w:val="SubtleEmphasis"/>
          <w:rFonts w:ascii="Times New Roman" w:hAnsi="Times New Roman" w:cs="Times New Roman"/>
          <w:sz w:val="20"/>
          <w:szCs w:val="20"/>
        </w:rPr>
        <w:t>y</w:t>
      </w:r>
      <w:r w:rsidR="001C6021">
        <w:rPr>
          <w:rStyle w:val="SubtleEmphasis"/>
          <w:rFonts w:ascii="Times New Roman" w:hAnsi="Times New Roman" w:cs="Times New Roman"/>
          <w:sz w:val="20"/>
          <w:szCs w:val="20"/>
        </w:rPr>
        <w:t>, if any, with the accompanying manual or protocol.</w:t>
      </w:r>
    </w:p>
    <w:p w14:paraId="0C6EC89E" w14:textId="77777777" w:rsidR="009338F6" w:rsidRPr="009338F6" w:rsidRDefault="009338F6" w:rsidP="008C7916">
      <w:pPr>
        <w:rPr>
          <w:rFonts w:ascii="Times New Roman" w:hAnsi="Times New Roman" w:cs="Times New Roman"/>
          <w:sz w:val="20"/>
          <w:szCs w:val="20"/>
        </w:rPr>
      </w:pPr>
    </w:p>
    <w:p w14:paraId="4083B0B7" w14:textId="1407B6F5" w:rsidR="00266965" w:rsidRPr="009338F6" w:rsidRDefault="00EB1D6F" w:rsidP="008C7916">
      <w:pPr>
        <w:rPr>
          <w:rFonts w:ascii="Times New Roman" w:hAnsi="Times New Roman" w:cs="Times New Roman"/>
          <w:sz w:val="20"/>
          <w:szCs w:val="20"/>
        </w:rPr>
      </w:pPr>
      <w:r w:rsidRPr="009338F6">
        <w:rPr>
          <w:rFonts w:ascii="Times New Roman" w:hAnsi="Times New Roman" w:cs="Times New Roman"/>
          <w:sz w:val="20"/>
          <w:szCs w:val="20"/>
        </w:rPr>
        <w:t xml:space="preserve">Clinical trials involving psychedelic-assisted therapy </w:t>
      </w:r>
      <w:r w:rsidR="004414AF" w:rsidRPr="009338F6">
        <w:rPr>
          <w:rFonts w:ascii="Times New Roman" w:hAnsi="Times New Roman" w:cs="Times New Roman"/>
          <w:sz w:val="20"/>
          <w:szCs w:val="20"/>
        </w:rPr>
        <w:t>commonly</w:t>
      </w:r>
      <w:r w:rsidRPr="009338F6">
        <w:rPr>
          <w:rFonts w:ascii="Times New Roman" w:hAnsi="Times New Roman" w:cs="Times New Roman"/>
          <w:sz w:val="20"/>
          <w:szCs w:val="20"/>
        </w:rPr>
        <w:t xml:space="preserve"> employ</w:t>
      </w:r>
      <w:r w:rsidR="004414AF" w:rsidRPr="009338F6">
        <w:rPr>
          <w:rFonts w:ascii="Times New Roman" w:hAnsi="Times New Roman" w:cs="Times New Roman"/>
          <w:sz w:val="20"/>
          <w:szCs w:val="20"/>
        </w:rPr>
        <w:t xml:space="preserve"> </w:t>
      </w:r>
      <w:r w:rsidRPr="009338F6">
        <w:rPr>
          <w:rFonts w:ascii="Times New Roman" w:hAnsi="Times New Roman" w:cs="Times New Roman"/>
          <w:sz w:val="20"/>
          <w:szCs w:val="20"/>
        </w:rPr>
        <w:t>a three-</w:t>
      </w:r>
      <w:r w:rsidR="00301E52" w:rsidRPr="009338F6">
        <w:rPr>
          <w:rFonts w:ascii="Times New Roman" w:hAnsi="Times New Roman" w:cs="Times New Roman"/>
          <w:sz w:val="20"/>
          <w:szCs w:val="20"/>
        </w:rPr>
        <w:t>phase</w:t>
      </w:r>
      <w:r w:rsidRPr="009338F6">
        <w:rPr>
          <w:rFonts w:ascii="Times New Roman" w:hAnsi="Times New Roman" w:cs="Times New Roman"/>
          <w:sz w:val="20"/>
          <w:szCs w:val="20"/>
        </w:rPr>
        <w:t xml:space="preserve"> structure consisting of preparation, </w:t>
      </w:r>
      <w:r w:rsidR="00610E62" w:rsidRPr="009338F6">
        <w:rPr>
          <w:rFonts w:ascii="Times New Roman" w:hAnsi="Times New Roman" w:cs="Times New Roman"/>
          <w:sz w:val="20"/>
          <w:szCs w:val="20"/>
        </w:rPr>
        <w:t>dosing,</w:t>
      </w:r>
      <w:r w:rsidRPr="009338F6">
        <w:rPr>
          <w:rFonts w:ascii="Times New Roman" w:hAnsi="Times New Roman" w:cs="Times New Roman"/>
          <w:sz w:val="20"/>
          <w:szCs w:val="20"/>
        </w:rPr>
        <w:t xml:space="preserve"> and integration, but the </w:t>
      </w:r>
      <w:r w:rsidR="004414AF" w:rsidRPr="009338F6">
        <w:rPr>
          <w:rFonts w:ascii="Times New Roman" w:hAnsi="Times New Roman" w:cs="Times New Roman"/>
          <w:sz w:val="20"/>
          <w:szCs w:val="20"/>
        </w:rPr>
        <w:t xml:space="preserve">therapeutic </w:t>
      </w:r>
      <w:r w:rsidRPr="009338F6">
        <w:rPr>
          <w:rFonts w:ascii="Times New Roman" w:hAnsi="Times New Roman" w:cs="Times New Roman"/>
          <w:sz w:val="20"/>
          <w:szCs w:val="20"/>
        </w:rPr>
        <w:t xml:space="preserve">frame through which facilitators </w:t>
      </w:r>
      <w:r w:rsidR="00FD2B7C" w:rsidRPr="009338F6">
        <w:rPr>
          <w:rFonts w:ascii="Times New Roman" w:hAnsi="Times New Roman" w:cs="Times New Roman"/>
          <w:sz w:val="20"/>
          <w:szCs w:val="20"/>
        </w:rPr>
        <w:t>interact with and guide</w:t>
      </w:r>
      <w:r w:rsidRPr="009338F6">
        <w:rPr>
          <w:rFonts w:ascii="Times New Roman" w:hAnsi="Times New Roman" w:cs="Times New Roman"/>
          <w:sz w:val="20"/>
          <w:szCs w:val="20"/>
        </w:rPr>
        <w:t xml:space="preserve"> participants </w:t>
      </w:r>
      <w:r w:rsidR="004A4C56" w:rsidRPr="009338F6">
        <w:rPr>
          <w:rFonts w:ascii="Times New Roman" w:hAnsi="Times New Roman" w:cs="Times New Roman"/>
          <w:sz w:val="20"/>
          <w:szCs w:val="20"/>
        </w:rPr>
        <w:t>over the course of</w:t>
      </w:r>
      <w:r w:rsidRPr="009338F6">
        <w:rPr>
          <w:rFonts w:ascii="Times New Roman" w:hAnsi="Times New Roman" w:cs="Times New Roman"/>
          <w:sz w:val="20"/>
          <w:szCs w:val="20"/>
        </w:rPr>
        <w:t xml:space="preserve"> these sessions </w:t>
      </w:r>
      <w:r w:rsidR="00610E62" w:rsidRPr="009338F6">
        <w:rPr>
          <w:rFonts w:ascii="Times New Roman" w:hAnsi="Times New Roman" w:cs="Times New Roman"/>
          <w:sz w:val="20"/>
          <w:szCs w:val="20"/>
        </w:rPr>
        <w:t xml:space="preserve">is </w:t>
      </w:r>
      <w:r w:rsidR="00300797" w:rsidRPr="009338F6">
        <w:rPr>
          <w:rFonts w:ascii="Times New Roman" w:hAnsi="Times New Roman" w:cs="Times New Roman"/>
          <w:sz w:val="20"/>
          <w:szCs w:val="20"/>
        </w:rPr>
        <w:t xml:space="preserve">not always </w:t>
      </w:r>
      <w:r w:rsidR="00985EC6" w:rsidRPr="009338F6">
        <w:rPr>
          <w:rFonts w:ascii="Times New Roman" w:hAnsi="Times New Roman" w:cs="Times New Roman"/>
          <w:sz w:val="20"/>
          <w:szCs w:val="20"/>
        </w:rPr>
        <w:t>specified</w:t>
      </w:r>
      <w:r w:rsidR="00300797" w:rsidRPr="009338F6">
        <w:rPr>
          <w:rFonts w:ascii="Times New Roman" w:hAnsi="Times New Roman" w:cs="Times New Roman"/>
          <w:sz w:val="20"/>
          <w:szCs w:val="20"/>
        </w:rPr>
        <w:t xml:space="preserve"> (Belser &amp; Brennan, 2023)</w:t>
      </w:r>
      <w:r w:rsidR="00263480" w:rsidRPr="009338F6">
        <w:rPr>
          <w:rFonts w:ascii="Times New Roman" w:hAnsi="Times New Roman" w:cs="Times New Roman"/>
          <w:sz w:val="20"/>
          <w:szCs w:val="20"/>
        </w:rPr>
        <w:t>.</w:t>
      </w:r>
      <w:r w:rsidR="004414AF" w:rsidRPr="009338F6">
        <w:rPr>
          <w:rFonts w:ascii="Times New Roman" w:hAnsi="Times New Roman" w:cs="Times New Roman"/>
          <w:sz w:val="20"/>
          <w:szCs w:val="20"/>
        </w:rPr>
        <w:t xml:space="preserve"> </w:t>
      </w:r>
      <w:r w:rsidR="006146F5" w:rsidRPr="009338F6">
        <w:rPr>
          <w:rFonts w:ascii="Times New Roman" w:hAnsi="Times New Roman" w:cs="Times New Roman"/>
          <w:sz w:val="20"/>
          <w:szCs w:val="20"/>
        </w:rPr>
        <w:t>D</w:t>
      </w:r>
      <w:r w:rsidR="004414AF" w:rsidRPr="009338F6">
        <w:rPr>
          <w:rFonts w:ascii="Times New Roman" w:hAnsi="Times New Roman" w:cs="Times New Roman"/>
          <w:sz w:val="20"/>
          <w:szCs w:val="20"/>
        </w:rPr>
        <w:t xml:space="preserve">ifferent therapeutic frameworks emphasize different aspects of the </w:t>
      </w:r>
      <w:r w:rsidR="00AC00C3" w:rsidRPr="009338F6">
        <w:rPr>
          <w:rFonts w:ascii="Times New Roman" w:hAnsi="Times New Roman" w:cs="Times New Roman"/>
          <w:sz w:val="20"/>
          <w:szCs w:val="20"/>
        </w:rPr>
        <w:t xml:space="preserve">psychedelic </w:t>
      </w:r>
      <w:r w:rsidR="004414AF" w:rsidRPr="009338F6">
        <w:rPr>
          <w:rFonts w:ascii="Times New Roman" w:hAnsi="Times New Roman" w:cs="Times New Roman"/>
          <w:sz w:val="20"/>
          <w:szCs w:val="20"/>
        </w:rPr>
        <w:t>experience</w:t>
      </w:r>
      <w:r w:rsidR="00301E52" w:rsidRPr="009338F6">
        <w:rPr>
          <w:rFonts w:ascii="Times New Roman" w:hAnsi="Times New Roman" w:cs="Times New Roman"/>
          <w:sz w:val="20"/>
          <w:szCs w:val="20"/>
        </w:rPr>
        <w:t xml:space="preserve"> and the role or significance of the psychotherapeutic interventions</w:t>
      </w:r>
      <w:r w:rsidR="00654249" w:rsidRPr="009338F6">
        <w:rPr>
          <w:rFonts w:ascii="Times New Roman" w:hAnsi="Times New Roman" w:cs="Times New Roman"/>
          <w:sz w:val="20"/>
          <w:szCs w:val="20"/>
        </w:rPr>
        <w:t xml:space="preserve">. </w:t>
      </w:r>
      <w:r w:rsidR="00266965" w:rsidRPr="009338F6">
        <w:rPr>
          <w:rFonts w:ascii="Times New Roman" w:hAnsi="Times New Roman" w:cs="Times New Roman"/>
          <w:sz w:val="20"/>
          <w:szCs w:val="20"/>
        </w:rPr>
        <w:t>Whereas many research groups evoke a ‘non-directive’ or ‘supportive’ stance</w:t>
      </w:r>
      <w:r w:rsidR="00DB124E" w:rsidRPr="009338F6">
        <w:rPr>
          <w:rFonts w:ascii="Times New Roman" w:hAnsi="Times New Roman" w:cs="Times New Roman"/>
          <w:sz w:val="20"/>
          <w:szCs w:val="20"/>
        </w:rPr>
        <w:t xml:space="preserve"> </w:t>
      </w:r>
      <w:r w:rsidR="00DB124E" w:rsidRPr="009338F6">
        <w:rPr>
          <w:rFonts w:ascii="Times New Roman" w:hAnsi="Times New Roman" w:cs="Times New Roman"/>
          <w:sz w:val="20"/>
          <w:szCs w:val="20"/>
        </w:rPr>
        <w:fldChar w:fldCharType="begin"/>
      </w:r>
      <w:r w:rsidR="00DB124E" w:rsidRPr="009338F6">
        <w:rPr>
          <w:rFonts w:ascii="Times New Roman" w:hAnsi="Times New Roman" w:cs="Times New Roman"/>
          <w:sz w:val="20"/>
          <w:szCs w:val="20"/>
        </w:rPr>
        <w:instrText xml:space="preserve"> ADDIN EN.CITE &lt;EndNote&gt;&lt;Cite&gt;&lt;Author&gt;Ching&lt;/Author&gt;&lt;Year&gt;2023&lt;/Year&gt;&lt;RecNum&gt;869&lt;/RecNum&gt;&lt;DisplayText&gt;(Ching et al., 2023)&lt;/DisplayText&gt;&lt;record&gt;&lt;rec-number&gt;869&lt;/rec-number&gt;&lt;foreign-keys&gt;&lt;key app="EN" db-id="vzsr5et5yvt991ed9savare6asv2dz5dt5z2" timestamp="1721180466" guid="048eb376-6375-4068-8354-361b3e761492"&gt;869&lt;/key&gt;&lt;/foreign-keys&gt;&lt;ref-type name="Journal Article"&gt;17&lt;/ref-type&gt;&lt;contributors&gt;&lt;authors&gt;&lt;author&gt;Ching, Terence&lt;/author&gt;&lt;author&gt;Grazioplene, Rachael&lt;/author&gt;&lt;author&gt;Pittenger, Christopher&lt;/author&gt;&lt;author&gt;Kelmendi, Benjamin&lt;/author&gt;&lt;/authors&gt;&lt;/contributors&gt;&lt;titles&gt;&lt;title&gt;Yale program for psychedelic science (YPPS) manual for psilocybin combined with non-directive support in the treatment of OCD&lt;/title&gt;&lt;/titles&gt;&lt;keywords&gt;&lt;keyword&gt;therapeutic approach&lt;/keyword&gt;&lt;/keywords&gt;&lt;dates&gt;&lt;year&gt;2023&lt;/year&gt;&lt;/dates&gt;&lt;urls&gt;&lt;/urls&gt;&lt;/record&gt;&lt;/Cite&gt;&lt;/EndNote&gt;</w:instrText>
      </w:r>
      <w:r w:rsidR="00DB124E" w:rsidRPr="009338F6">
        <w:rPr>
          <w:rFonts w:ascii="Times New Roman" w:hAnsi="Times New Roman" w:cs="Times New Roman"/>
          <w:sz w:val="20"/>
          <w:szCs w:val="20"/>
        </w:rPr>
        <w:fldChar w:fldCharType="separate"/>
      </w:r>
      <w:r w:rsidR="00DB124E" w:rsidRPr="009338F6">
        <w:rPr>
          <w:rFonts w:ascii="Times New Roman" w:hAnsi="Times New Roman" w:cs="Times New Roman"/>
          <w:noProof/>
          <w:sz w:val="20"/>
          <w:szCs w:val="20"/>
        </w:rPr>
        <w:t>(Ching et al., 2023)</w:t>
      </w:r>
      <w:r w:rsidR="00DB124E" w:rsidRPr="009338F6">
        <w:rPr>
          <w:rFonts w:ascii="Times New Roman" w:hAnsi="Times New Roman" w:cs="Times New Roman"/>
          <w:sz w:val="20"/>
          <w:szCs w:val="20"/>
        </w:rPr>
        <w:fldChar w:fldCharType="end"/>
      </w:r>
      <w:r w:rsidR="00266965" w:rsidRPr="009338F6">
        <w:rPr>
          <w:rFonts w:ascii="Times New Roman" w:hAnsi="Times New Roman" w:cs="Times New Roman"/>
          <w:sz w:val="20"/>
          <w:szCs w:val="20"/>
        </w:rPr>
        <w:t>, others have publish</w:t>
      </w:r>
      <w:r w:rsidR="00301E52" w:rsidRPr="009338F6">
        <w:rPr>
          <w:rFonts w:ascii="Times New Roman" w:hAnsi="Times New Roman" w:cs="Times New Roman"/>
          <w:sz w:val="20"/>
          <w:szCs w:val="20"/>
        </w:rPr>
        <w:t>ed</w:t>
      </w:r>
      <w:r w:rsidR="00266965" w:rsidRPr="009338F6">
        <w:rPr>
          <w:rFonts w:ascii="Times New Roman" w:hAnsi="Times New Roman" w:cs="Times New Roman"/>
          <w:sz w:val="20"/>
          <w:szCs w:val="20"/>
        </w:rPr>
        <w:t xml:space="preserve"> protocols </w:t>
      </w:r>
      <w:r w:rsidR="00301E52" w:rsidRPr="009338F6">
        <w:rPr>
          <w:rFonts w:ascii="Times New Roman" w:hAnsi="Times New Roman" w:cs="Times New Roman"/>
          <w:sz w:val="20"/>
          <w:szCs w:val="20"/>
        </w:rPr>
        <w:t xml:space="preserve">of varying levels of detail </w:t>
      </w:r>
      <w:r w:rsidR="00985EC6" w:rsidRPr="009338F6">
        <w:rPr>
          <w:rFonts w:ascii="Times New Roman" w:hAnsi="Times New Roman" w:cs="Times New Roman"/>
          <w:sz w:val="20"/>
          <w:szCs w:val="20"/>
        </w:rPr>
        <w:t xml:space="preserve">for </w:t>
      </w:r>
      <w:r w:rsidR="00266965" w:rsidRPr="009338F6">
        <w:rPr>
          <w:rFonts w:ascii="Times New Roman" w:hAnsi="Times New Roman" w:cs="Times New Roman"/>
          <w:sz w:val="20"/>
          <w:szCs w:val="20"/>
        </w:rPr>
        <w:t>guid</w:t>
      </w:r>
      <w:r w:rsidR="00985EC6" w:rsidRPr="009338F6">
        <w:rPr>
          <w:rFonts w:ascii="Times New Roman" w:hAnsi="Times New Roman" w:cs="Times New Roman"/>
          <w:sz w:val="20"/>
          <w:szCs w:val="20"/>
        </w:rPr>
        <w:t>ing</w:t>
      </w:r>
      <w:r w:rsidR="00266965" w:rsidRPr="009338F6">
        <w:rPr>
          <w:rFonts w:ascii="Times New Roman" w:hAnsi="Times New Roman" w:cs="Times New Roman"/>
          <w:sz w:val="20"/>
          <w:szCs w:val="20"/>
        </w:rPr>
        <w:t xml:space="preserve"> participants </w:t>
      </w:r>
      <w:r w:rsidR="00301E52" w:rsidRPr="009338F6">
        <w:rPr>
          <w:rFonts w:ascii="Times New Roman" w:hAnsi="Times New Roman" w:cs="Times New Roman"/>
          <w:sz w:val="20"/>
          <w:szCs w:val="20"/>
        </w:rPr>
        <w:t xml:space="preserve">in </w:t>
      </w:r>
      <w:r w:rsidR="00BF2DC0" w:rsidRPr="009338F6">
        <w:rPr>
          <w:rFonts w:ascii="Times New Roman" w:hAnsi="Times New Roman" w:cs="Times New Roman"/>
          <w:sz w:val="20"/>
          <w:szCs w:val="20"/>
        </w:rPr>
        <w:t>psychedelic-assisted psychotherapy</w:t>
      </w:r>
      <w:r w:rsidR="00266965" w:rsidRPr="009338F6">
        <w:rPr>
          <w:rFonts w:ascii="Times New Roman" w:hAnsi="Times New Roman" w:cs="Times New Roman"/>
          <w:sz w:val="20"/>
          <w:szCs w:val="20"/>
        </w:rPr>
        <w:t xml:space="preserve"> trial</w:t>
      </w:r>
      <w:r w:rsidR="00BF2DC0" w:rsidRPr="009338F6">
        <w:rPr>
          <w:rFonts w:ascii="Times New Roman" w:hAnsi="Times New Roman" w:cs="Times New Roman"/>
          <w:sz w:val="20"/>
          <w:szCs w:val="20"/>
        </w:rPr>
        <w:t>s</w:t>
      </w:r>
      <w:r w:rsidR="00266965" w:rsidRPr="009338F6">
        <w:rPr>
          <w:rFonts w:ascii="Times New Roman" w:hAnsi="Times New Roman" w:cs="Times New Roman"/>
          <w:sz w:val="20"/>
          <w:szCs w:val="20"/>
        </w:rPr>
        <w:t xml:space="preserve">. </w:t>
      </w:r>
      <w:r w:rsidR="004A4C56" w:rsidRPr="009338F6">
        <w:rPr>
          <w:rFonts w:ascii="Times New Roman" w:hAnsi="Times New Roman" w:cs="Times New Roman"/>
          <w:sz w:val="20"/>
          <w:szCs w:val="20"/>
        </w:rPr>
        <w:t xml:space="preserve">Some examples are the Accept, Commit, Embody (ACE) model </w:t>
      </w:r>
      <w:r w:rsidR="00DB124E" w:rsidRPr="009338F6">
        <w:rPr>
          <w:rFonts w:ascii="Times New Roman" w:hAnsi="Times New Roman" w:cs="Times New Roman"/>
          <w:sz w:val="20"/>
          <w:szCs w:val="20"/>
        </w:rPr>
        <w:fldChar w:fldCharType="begin"/>
      </w:r>
      <w:r w:rsidR="00DB124E" w:rsidRPr="009338F6">
        <w:rPr>
          <w:rFonts w:ascii="Times New Roman" w:hAnsi="Times New Roman" w:cs="Times New Roman"/>
          <w:sz w:val="20"/>
          <w:szCs w:val="20"/>
        </w:rPr>
        <w:instrText xml:space="preserve"> ADDIN EN.CITE &lt;EndNote&gt;&lt;Cite&gt;&lt;Author&gt;Watts&lt;/Author&gt;&lt;Year&gt;2021&lt;/Year&gt;&lt;RecNum&gt;870&lt;/RecNum&gt;&lt;DisplayText&gt;(Watts, 2021)&lt;/DisplayText&gt;&lt;record&gt;&lt;rec-number&gt;870&lt;/rec-number&gt;&lt;foreign-keys&gt;&lt;key app="EN" db-id="vzsr5et5yvt991ed9savare6asv2dz5dt5z2" timestamp="1721180540" guid="a54f1f18-bac0-41e2-bdbf-1d90f5746c58"&gt;870&lt;/key&gt;&lt;/foreign-keys&gt;&lt;ref-type name="Journal Article"&gt;17&lt;/ref-type&gt;&lt;contributors&gt;&lt;authors&gt;&lt;author&gt;Watts, Rosalind&lt;/author&gt;&lt;/authors&gt;&lt;/contributors&gt;&lt;titles&gt;&lt;title&gt;Psilocybin for depression: The ACE model manual&lt;/title&gt;&lt;/titles&gt;&lt;dates&gt;&lt;year&gt;2021&lt;/year&gt;&lt;/dates&gt;&lt;urls&gt;&lt;/urls&gt;&lt;/record&gt;&lt;/Cite&gt;&lt;/EndNote&gt;</w:instrText>
      </w:r>
      <w:r w:rsidR="00DB124E" w:rsidRPr="009338F6">
        <w:rPr>
          <w:rFonts w:ascii="Times New Roman" w:hAnsi="Times New Roman" w:cs="Times New Roman"/>
          <w:sz w:val="20"/>
          <w:szCs w:val="20"/>
        </w:rPr>
        <w:fldChar w:fldCharType="separate"/>
      </w:r>
      <w:r w:rsidR="00DB124E" w:rsidRPr="009338F6">
        <w:rPr>
          <w:rFonts w:ascii="Times New Roman" w:hAnsi="Times New Roman" w:cs="Times New Roman"/>
          <w:noProof/>
          <w:sz w:val="20"/>
          <w:szCs w:val="20"/>
        </w:rPr>
        <w:t>(Watts, 2021)</w:t>
      </w:r>
      <w:r w:rsidR="00DB124E" w:rsidRPr="009338F6">
        <w:rPr>
          <w:rFonts w:ascii="Times New Roman" w:hAnsi="Times New Roman" w:cs="Times New Roman"/>
          <w:sz w:val="20"/>
          <w:szCs w:val="20"/>
        </w:rPr>
        <w:fldChar w:fldCharType="end"/>
      </w:r>
      <w:r w:rsidR="00DB124E" w:rsidRPr="009338F6">
        <w:rPr>
          <w:rFonts w:ascii="Times New Roman" w:hAnsi="Times New Roman" w:cs="Times New Roman"/>
          <w:sz w:val="20"/>
          <w:szCs w:val="20"/>
        </w:rPr>
        <w:t>,</w:t>
      </w:r>
      <w:r w:rsidR="004A4C56" w:rsidRPr="009338F6">
        <w:rPr>
          <w:rFonts w:ascii="Times New Roman" w:hAnsi="Times New Roman" w:cs="Times New Roman"/>
          <w:sz w:val="20"/>
          <w:szCs w:val="20"/>
        </w:rPr>
        <w:t xml:space="preserve"> the EMBARK model</w:t>
      </w:r>
      <w:r w:rsidR="00DB124E" w:rsidRPr="009338F6">
        <w:rPr>
          <w:rFonts w:ascii="Times New Roman" w:hAnsi="Times New Roman" w:cs="Times New Roman"/>
          <w:sz w:val="20"/>
          <w:szCs w:val="20"/>
        </w:rPr>
        <w:t xml:space="preserve"> </w:t>
      </w:r>
      <w:r w:rsidR="00DB124E" w:rsidRPr="009338F6">
        <w:rPr>
          <w:rFonts w:ascii="Times New Roman" w:hAnsi="Times New Roman" w:cs="Times New Roman"/>
          <w:sz w:val="20"/>
          <w:szCs w:val="20"/>
        </w:rPr>
        <w:fldChar w:fldCharType="begin"/>
      </w:r>
      <w:r w:rsidR="00DB124E" w:rsidRPr="009338F6">
        <w:rPr>
          <w:rFonts w:ascii="Times New Roman" w:hAnsi="Times New Roman" w:cs="Times New Roman"/>
          <w:sz w:val="20"/>
          <w:szCs w:val="20"/>
        </w:rPr>
        <w:instrText xml:space="preserve"> ADDIN EN.CITE &lt;EndNote&gt;&lt;Cite&gt;&lt;Author&gt;Brennan&lt;/Author&gt;&lt;Year&gt;2022&lt;/Year&gt;&lt;RecNum&gt;871&lt;/RecNum&gt;&lt;DisplayText&gt;(Brennan &amp;amp; Belser, 2022)&lt;/DisplayText&gt;&lt;record&gt;&lt;rec-number&gt;871&lt;/rec-number&gt;&lt;foreign-keys&gt;&lt;key app="EN" db-id="vzsr5et5yvt991ed9savare6asv2dz5dt5z2" timestamp="1721180579" guid="b2446d4d-5117-4d44-b8ff-1a31ffc603f0"&gt;871&lt;/key&gt;&lt;/foreign-keys&gt;&lt;ref-type name="Journal Article"&gt;17&lt;/ref-type&gt;&lt;contributors&gt;&lt;authors&gt;&lt;author&gt;Brennan, William&lt;/author&gt;&lt;author&gt;Belser, Alexander B&lt;/author&gt;&lt;/authors&gt;&lt;/contributors&gt;&lt;titles&gt;&lt;title&gt;Models of psychedelic-assisted psychotherapy: A contemporary assessment and an introduction to EMBARK, a transdiagnostic, trans-drug model&lt;/title&gt;&lt;secondary-title&gt;Frontiers in psychology&lt;/secondary-title&gt;&lt;/titles&gt;&lt;periodical&gt;&lt;full-title&gt;Frontiers in Psychology&lt;/full-title&gt;&lt;/periodical&gt;&lt;pages&gt;866018&lt;/pages&gt;&lt;volume&gt;13&lt;/volume&gt;&lt;dates&gt;&lt;year&gt;2022&lt;/year&gt;&lt;/dates&gt;&lt;isbn&gt;1664-1078&lt;/isbn&gt;&lt;urls&gt;&lt;/urls&gt;&lt;/record&gt;&lt;/Cite&gt;&lt;/EndNote&gt;</w:instrText>
      </w:r>
      <w:r w:rsidR="00DB124E" w:rsidRPr="009338F6">
        <w:rPr>
          <w:rFonts w:ascii="Times New Roman" w:hAnsi="Times New Roman" w:cs="Times New Roman"/>
          <w:sz w:val="20"/>
          <w:szCs w:val="20"/>
        </w:rPr>
        <w:fldChar w:fldCharType="separate"/>
      </w:r>
      <w:r w:rsidR="00DB124E" w:rsidRPr="009338F6">
        <w:rPr>
          <w:rFonts w:ascii="Times New Roman" w:hAnsi="Times New Roman" w:cs="Times New Roman"/>
          <w:noProof/>
          <w:sz w:val="20"/>
          <w:szCs w:val="20"/>
        </w:rPr>
        <w:t>(Brennan &amp; Belser, 2022)</w:t>
      </w:r>
      <w:r w:rsidR="00DB124E" w:rsidRPr="009338F6">
        <w:rPr>
          <w:rFonts w:ascii="Times New Roman" w:hAnsi="Times New Roman" w:cs="Times New Roman"/>
          <w:sz w:val="20"/>
          <w:szCs w:val="20"/>
        </w:rPr>
        <w:fldChar w:fldCharType="end"/>
      </w:r>
      <w:r w:rsidR="004A4C56" w:rsidRPr="009338F6">
        <w:rPr>
          <w:rFonts w:ascii="Times New Roman" w:hAnsi="Times New Roman" w:cs="Times New Roman"/>
          <w:sz w:val="20"/>
          <w:szCs w:val="20"/>
        </w:rPr>
        <w:t>, the Acceptance and Commitment Therapy (ACT) model</w:t>
      </w:r>
      <w:r w:rsidR="00DB124E" w:rsidRPr="009338F6">
        <w:rPr>
          <w:rFonts w:ascii="Times New Roman" w:hAnsi="Times New Roman" w:cs="Times New Roman"/>
          <w:sz w:val="20"/>
          <w:szCs w:val="20"/>
        </w:rPr>
        <w:t xml:space="preserve"> </w:t>
      </w:r>
      <w:r w:rsidR="00DB124E" w:rsidRPr="009338F6">
        <w:rPr>
          <w:rFonts w:ascii="Times New Roman" w:hAnsi="Times New Roman" w:cs="Times New Roman"/>
          <w:sz w:val="20"/>
          <w:szCs w:val="20"/>
        </w:rPr>
        <w:fldChar w:fldCharType="begin"/>
      </w:r>
      <w:r w:rsidR="00DB124E" w:rsidRPr="009338F6">
        <w:rPr>
          <w:rFonts w:ascii="Times New Roman" w:hAnsi="Times New Roman" w:cs="Times New Roman"/>
          <w:sz w:val="20"/>
          <w:szCs w:val="20"/>
        </w:rPr>
        <w:instrText xml:space="preserve"> ADDIN EN.CITE &lt;EndNote&gt;&lt;Cite&gt;&lt;Author&gt;Sloshower&lt;/Author&gt;&lt;Year&gt;2020&lt;/Year&gt;&lt;RecNum&gt;742&lt;/RecNum&gt;&lt;DisplayText&gt;(Sloshower et al., 2020)&lt;/DisplayText&gt;&lt;record&gt;&lt;rec-number&gt;742&lt;/rec-number&gt;&lt;foreign-keys&gt;&lt;key app="EN" db-id="vzsr5et5yvt991ed9savare6asv2dz5dt5z2" timestamp="1702138960" guid="6bca2646-c2c7-4892-947e-2c9e06d6a057"&gt;742&lt;/key&gt;&lt;/foreign-keys&gt;&lt;ref-type name="Journal Article"&gt;17&lt;/ref-type&gt;&lt;contributors&gt;&lt;authors&gt;&lt;author&gt;Sloshower, Jordan&lt;/author&gt;&lt;author&gt;Guss, Jeffrey&lt;/author&gt;&lt;author&gt;Krause, Robert&lt;/author&gt;&lt;author&gt;Wallace, Ryan M&lt;/author&gt;&lt;author&gt;Williams, Monnica T&lt;/author&gt;&lt;author&gt;Reed, Sara&lt;/author&gt;&lt;author&gt;Skinta, Matthew D&lt;/author&gt;&lt;/authors&gt;&lt;/contributors&gt;&lt;titles&gt;&lt;title&gt;Psilocybin-assisted therapy of major depressive disorder using acceptance and commitment therapy as a therapeutic frame&lt;/title&gt;&lt;secondary-title&gt;Journal of Contextual Behavioral Science&lt;/secondary-title&gt;&lt;/titles&gt;&lt;periodical&gt;&lt;full-title&gt;Journal of Contextual Behavioral Science&lt;/full-title&gt;&lt;/periodical&gt;&lt;pages&gt;12-19&lt;/pages&gt;&lt;volume&gt;15&lt;/volume&gt;&lt;keywords&gt;&lt;keyword&gt;Therapeutic approach&lt;/keyword&gt;&lt;keyword&gt;ACE&lt;/keyword&gt;&lt;/keywords&gt;&lt;dates&gt;&lt;year&gt;2020&lt;/year&gt;&lt;/dates&gt;&lt;isbn&gt;2212-1447&lt;/isbn&gt;&lt;urls&gt;&lt;/urls&gt;&lt;/record&gt;&lt;/Cite&gt;&lt;/EndNote&gt;</w:instrText>
      </w:r>
      <w:r w:rsidR="00DB124E" w:rsidRPr="009338F6">
        <w:rPr>
          <w:rFonts w:ascii="Times New Roman" w:hAnsi="Times New Roman" w:cs="Times New Roman"/>
          <w:sz w:val="20"/>
          <w:szCs w:val="20"/>
        </w:rPr>
        <w:fldChar w:fldCharType="separate"/>
      </w:r>
      <w:r w:rsidR="00DB124E" w:rsidRPr="009338F6">
        <w:rPr>
          <w:rFonts w:ascii="Times New Roman" w:hAnsi="Times New Roman" w:cs="Times New Roman"/>
          <w:noProof/>
          <w:sz w:val="20"/>
          <w:szCs w:val="20"/>
        </w:rPr>
        <w:t>(Sloshower et al., 2020)</w:t>
      </w:r>
      <w:r w:rsidR="00DB124E" w:rsidRPr="009338F6">
        <w:rPr>
          <w:rFonts w:ascii="Times New Roman" w:hAnsi="Times New Roman" w:cs="Times New Roman"/>
          <w:sz w:val="20"/>
          <w:szCs w:val="20"/>
        </w:rPr>
        <w:fldChar w:fldCharType="end"/>
      </w:r>
      <w:r w:rsidR="00301E52" w:rsidRPr="009338F6">
        <w:rPr>
          <w:rFonts w:ascii="Times New Roman" w:hAnsi="Times New Roman" w:cs="Times New Roman"/>
          <w:sz w:val="20"/>
          <w:szCs w:val="20"/>
        </w:rPr>
        <w:t>, and the Montreal Model of Ketamine</w:t>
      </w:r>
      <w:r w:rsidR="000826D6">
        <w:rPr>
          <w:rFonts w:ascii="Times New Roman" w:hAnsi="Times New Roman" w:cs="Times New Roman"/>
          <w:sz w:val="20"/>
          <w:szCs w:val="20"/>
        </w:rPr>
        <w:t xml:space="preserve"> </w:t>
      </w:r>
      <w:r w:rsidR="000826D6">
        <w:rPr>
          <w:rFonts w:ascii="Times New Roman" w:hAnsi="Times New Roman" w:cs="Times New Roman"/>
          <w:sz w:val="20"/>
          <w:szCs w:val="20"/>
        </w:rPr>
        <w:fldChar w:fldCharType="begin">
          <w:fldData xml:space="preserve">PEVuZE5vdGU+PENpdGU+PEF1dGhvcj5HYXJlbDwvQXV0aG9yPjxZZWFyPjIwMjM8L1llYXI+PFJl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</w:fldData>
        </w:fldChar>
      </w:r>
      <w:r w:rsidR="000826D6">
        <w:rPr>
          <w:rFonts w:ascii="Times New Roman" w:hAnsi="Times New Roman" w:cs="Times New Roman"/>
          <w:sz w:val="20"/>
          <w:szCs w:val="20"/>
        </w:rPr>
        <w:instrText xml:space="preserve"> ADDIN EN.CITE </w:instrText>
      </w:r>
      <w:r w:rsidR="000826D6">
        <w:rPr>
          <w:rFonts w:ascii="Times New Roman" w:hAnsi="Times New Roman" w:cs="Times New Roman"/>
          <w:sz w:val="20"/>
          <w:szCs w:val="20"/>
        </w:rPr>
        <w:fldChar w:fldCharType="begin">
          <w:fldData xml:space="preserve">PEVuZE5vdGU+PENpdGU+PEF1dGhvcj5HYXJlbDwvQXV0aG9yPjxZZWFyPjIwMjM8L1llYXI+PFJl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</w:fldData>
        </w:fldChar>
      </w:r>
      <w:r w:rsidR="000826D6">
        <w:rPr>
          <w:rFonts w:ascii="Times New Roman" w:hAnsi="Times New Roman" w:cs="Times New Roman"/>
          <w:sz w:val="20"/>
          <w:szCs w:val="20"/>
        </w:rPr>
        <w:instrText xml:space="preserve"> ADDIN EN.CITE.DATA </w:instrText>
      </w:r>
      <w:r w:rsidR="000826D6">
        <w:rPr>
          <w:rFonts w:ascii="Times New Roman" w:hAnsi="Times New Roman" w:cs="Times New Roman"/>
          <w:sz w:val="20"/>
          <w:szCs w:val="20"/>
        </w:rPr>
      </w:r>
      <w:r w:rsidR="000826D6">
        <w:rPr>
          <w:rFonts w:ascii="Times New Roman" w:hAnsi="Times New Roman" w:cs="Times New Roman"/>
          <w:sz w:val="20"/>
          <w:szCs w:val="20"/>
        </w:rPr>
        <w:fldChar w:fldCharType="end"/>
      </w:r>
      <w:r w:rsidR="000826D6">
        <w:rPr>
          <w:rFonts w:ascii="Times New Roman" w:hAnsi="Times New Roman" w:cs="Times New Roman"/>
          <w:sz w:val="20"/>
          <w:szCs w:val="20"/>
        </w:rPr>
      </w:r>
      <w:r w:rsidR="000826D6">
        <w:rPr>
          <w:rFonts w:ascii="Times New Roman" w:hAnsi="Times New Roman" w:cs="Times New Roman"/>
          <w:sz w:val="20"/>
          <w:szCs w:val="20"/>
        </w:rPr>
        <w:fldChar w:fldCharType="separate"/>
      </w:r>
      <w:r w:rsidR="000826D6">
        <w:rPr>
          <w:rFonts w:ascii="Times New Roman" w:hAnsi="Times New Roman" w:cs="Times New Roman"/>
          <w:noProof/>
          <w:sz w:val="20"/>
          <w:szCs w:val="20"/>
        </w:rPr>
        <w:t>(Garel et al., 2023)</w:t>
      </w:r>
      <w:r w:rsidR="000826D6">
        <w:rPr>
          <w:rFonts w:ascii="Times New Roman" w:hAnsi="Times New Roman" w:cs="Times New Roman"/>
          <w:sz w:val="20"/>
          <w:szCs w:val="20"/>
        </w:rPr>
        <w:fldChar w:fldCharType="end"/>
      </w:r>
      <w:r w:rsidR="004A4C56" w:rsidRPr="009338F6">
        <w:rPr>
          <w:rFonts w:ascii="Times New Roman" w:hAnsi="Times New Roman" w:cs="Times New Roman"/>
          <w:sz w:val="20"/>
          <w:szCs w:val="20"/>
        </w:rPr>
        <w:t xml:space="preserve">. </w:t>
      </w:r>
      <w:r w:rsidR="00D87E9F" w:rsidRPr="009338F6">
        <w:rPr>
          <w:rFonts w:ascii="Times New Roman" w:hAnsi="Times New Roman" w:cs="Times New Roman"/>
          <w:sz w:val="20"/>
          <w:szCs w:val="20"/>
        </w:rPr>
        <w:t xml:space="preserve">Several recent </w:t>
      </w:r>
      <w:r w:rsidR="00F96A2C" w:rsidRPr="009338F6">
        <w:rPr>
          <w:rFonts w:ascii="Times New Roman" w:hAnsi="Times New Roman" w:cs="Times New Roman"/>
          <w:sz w:val="20"/>
          <w:szCs w:val="20"/>
        </w:rPr>
        <w:t>reviews</w:t>
      </w:r>
      <w:r w:rsidR="00300797" w:rsidRPr="009338F6">
        <w:rPr>
          <w:rFonts w:ascii="Times New Roman" w:hAnsi="Times New Roman" w:cs="Times New Roman"/>
          <w:sz w:val="20"/>
          <w:szCs w:val="20"/>
        </w:rPr>
        <w:t xml:space="preserve"> </w:t>
      </w:r>
      <w:r w:rsidR="00D87E9F" w:rsidRPr="009338F6">
        <w:rPr>
          <w:rFonts w:ascii="Times New Roman" w:hAnsi="Times New Roman" w:cs="Times New Roman"/>
          <w:sz w:val="20"/>
          <w:szCs w:val="20"/>
        </w:rPr>
        <w:t xml:space="preserve">have compared </w:t>
      </w:r>
      <w:r w:rsidR="00300797" w:rsidRPr="009338F6">
        <w:rPr>
          <w:rFonts w:ascii="Times New Roman" w:hAnsi="Times New Roman" w:cs="Times New Roman"/>
          <w:sz w:val="20"/>
          <w:szCs w:val="20"/>
        </w:rPr>
        <w:t xml:space="preserve">the </w:t>
      </w:r>
      <w:r w:rsidR="00D87E9F" w:rsidRPr="009338F6">
        <w:rPr>
          <w:rFonts w:ascii="Times New Roman" w:hAnsi="Times New Roman" w:cs="Times New Roman"/>
          <w:sz w:val="20"/>
          <w:szCs w:val="20"/>
        </w:rPr>
        <w:t xml:space="preserve">many </w:t>
      </w:r>
      <w:r w:rsidR="00300797" w:rsidRPr="009338F6">
        <w:rPr>
          <w:rFonts w:ascii="Times New Roman" w:hAnsi="Times New Roman" w:cs="Times New Roman"/>
          <w:sz w:val="20"/>
          <w:szCs w:val="20"/>
        </w:rPr>
        <w:t>existing approaches</w:t>
      </w:r>
      <w:r w:rsidR="00DB124E" w:rsidRPr="009338F6">
        <w:rPr>
          <w:rFonts w:ascii="Times New Roman" w:hAnsi="Times New Roman" w:cs="Times New Roman"/>
          <w:sz w:val="20"/>
          <w:szCs w:val="20"/>
        </w:rPr>
        <w:t xml:space="preserve"> </w:t>
      </w:r>
      <w:r w:rsidR="00D87E9F" w:rsidRPr="009338F6">
        <w:rPr>
          <w:rFonts w:ascii="Times New Roman" w:hAnsi="Times New Roman" w:cs="Times New Roman"/>
          <w:sz w:val="20"/>
          <w:szCs w:val="20"/>
        </w:rPr>
        <w:t xml:space="preserve">that have been reported </w:t>
      </w:r>
      <w:r w:rsidR="00DB124E" w:rsidRPr="009338F6">
        <w:rPr>
          <w:rFonts w:ascii="Times New Roman" w:hAnsi="Times New Roman" w:cs="Times New Roman"/>
          <w:sz w:val="20"/>
          <w:szCs w:val="20"/>
        </w:rPr>
        <w:fldChar w:fldCharType="begin">
          <w:fldData xml:space="preserve">PEVuZE5vdGU+PENpdGU+PEF1dGhvcj5CYXRoamU8L0F1dGhvcj48WWVhcj4yMDIyPC9ZZWFyPjxS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</w:fldData>
        </w:fldChar>
      </w:r>
      <w:r w:rsidR="00DB124E" w:rsidRPr="009338F6">
        <w:rPr>
          <w:rFonts w:ascii="Times New Roman" w:hAnsi="Times New Roman" w:cs="Times New Roman"/>
          <w:sz w:val="20"/>
          <w:szCs w:val="20"/>
        </w:rPr>
        <w:instrText xml:space="preserve"> ADDIN EN.CITE </w:instrText>
      </w:r>
      <w:r w:rsidR="00DB124E" w:rsidRPr="009338F6">
        <w:rPr>
          <w:rFonts w:ascii="Times New Roman" w:hAnsi="Times New Roman" w:cs="Times New Roman"/>
          <w:sz w:val="20"/>
          <w:szCs w:val="20"/>
        </w:rPr>
        <w:fldChar w:fldCharType="begin">
          <w:fldData xml:space="preserve">PEVuZE5vdGU+PENpdGU+PEF1dGhvcj5CYXRoamU8L0F1dGhvcj48WWVhcj4yMDIyPC9ZZWFyPjxS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</w:fldData>
        </w:fldChar>
      </w:r>
      <w:r w:rsidR="00DB124E" w:rsidRPr="009338F6">
        <w:rPr>
          <w:rFonts w:ascii="Times New Roman" w:hAnsi="Times New Roman" w:cs="Times New Roman"/>
          <w:sz w:val="20"/>
          <w:szCs w:val="20"/>
        </w:rPr>
        <w:instrText xml:space="preserve"> ADDIN EN.CITE.DATA </w:instrText>
      </w:r>
      <w:r w:rsidR="00DB124E" w:rsidRPr="009338F6">
        <w:rPr>
          <w:rFonts w:ascii="Times New Roman" w:hAnsi="Times New Roman" w:cs="Times New Roman"/>
          <w:sz w:val="20"/>
          <w:szCs w:val="20"/>
        </w:rPr>
      </w:r>
      <w:r w:rsidR="00DB124E" w:rsidRPr="009338F6">
        <w:rPr>
          <w:rFonts w:ascii="Times New Roman" w:hAnsi="Times New Roman" w:cs="Times New Roman"/>
          <w:sz w:val="20"/>
          <w:szCs w:val="20"/>
        </w:rPr>
        <w:fldChar w:fldCharType="end"/>
      </w:r>
      <w:r w:rsidR="00DB124E" w:rsidRPr="009338F6">
        <w:rPr>
          <w:rFonts w:ascii="Times New Roman" w:hAnsi="Times New Roman" w:cs="Times New Roman"/>
          <w:sz w:val="20"/>
          <w:szCs w:val="20"/>
        </w:rPr>
      </w:r>
      <w:r w:rsidR="00DB124E" w:rsidRPr="009338F6">
        <w:rPr>
          <w:rFonts w:ascii="Times New Roman" w:hAnsi="Times New Roman" w:cs="Times New Roman"/>
          <w:sz w:val="20"/>
          <w:szCs w:val="20"/>
        </w:rPr>
        <w:fldChar w:fldCharType="separate"/>
      </w:r>
      <w:r w:rsidR="00DB124E" w:rsidRPr="009338F6">
        <w:rPr>
          <w:rFonts w:ascii="Times New Roman" w:hAnsi="Times New Roman" w:cs="Times New Roman"/>
          <w:noProof/>
          <w:sz w:val="20"/>
          <w:szCs w:val="20"/>
        </w:rPr>
        <w:t>(Bathje et al., 2022; Cavarra et al., 2022; Thal et al., 2022)</w:t>
      </w:r>
      <w:r w:rsidR="00DB124E" w:rsidRPr="009338F6">
        <w:rPr>
          <w:rFonts w:ascii="Times New Roman" w:hAnsi="Times New Roman" w:cs="Times New Roman"/>
          <w:sz w:val="20"/>
          <w:szCs w:val="20"/>
        </w:rPr>
        <w:fldChar w:fldCharType="end"/>
      </w:r>
      <w:r w:rsidR="00DB124E" w:rsidRPr="009338F6">
        <w:rPr>
          <w:rFonts w:ascii="Times New Roman" w:hAnsi="Times New Roman" w:cs="Times New Roman"/>
          <w:sz w:val="20"/>
          <w:szCs w:val="20"/>
        </w:rPr>
        <w:t>.</w:t>
      </w:r>
    </w:p>
    <w:p w14:paraId="7151E08A" w14:textId="7652B417" w:rsidR="008C7916" w:rsidRPr="009338F6" w:rsidRDefault="008C7916" w:rsidP="008C7916">
      <w:pPr>
        <w:rPr>
          <w:rFonts w:ascii="Times New Roman" w:hAnsi="Times New Roman" w:cs="Times New Roman"/>
          <w:sz w:val="20"/>
          <w:szCs w:val="20"/>
        </w:rPr>
      </w:pPr>
    </w:p>
    <w:p w14:paraId="6860FFBC" w14:textId="009E40F2" w:rsidR="00D87E9F" w:rsidRPr="009338F6" w:rsidRDefault="008C7916" w:rsidP="008C7916">
      <w:pPr>
        <w:rPr>
          <w:rFonts w:ascii="Times New Roman" w:hAnsi="Times New Roman" w:cs="Times New Roman"/>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4E9E5291" w14:textId="77777777" w:rsidR="00D87E9F" w:rsidRPr="009338F6" w:rsidRDefault="00D87E9F" w:rsidP="00D87E9F">
      <w:pPr>
        <w:pStyle w:val="ListParagraph"/>
        <w:numPr>
          <w:ilvl w:val="0"/>
          <w:numId w:val="42"/>
        </w:numPr>
        <w:rPr>
          <w:rFonts w:ascii="Times New Roman" w:hAnsi="Times New Roman" w:cs="Times New Roman"/>
          <w:color w:val="212121"/>
          <w:sz w:val="20"/>
          <w:szCs w:val="20"/>
        </w:rPr>
      </w:pPr>
      <w:r w:rsidRPr="00494D80">
        <w:rPr>
          <w:rFonts w:ascii="Times New Roman" w:hAnsi="Times New Roman" w:cs="Times New Roman"/>
          <w:color w:val="212121"/>
          <w:sz w:val="20"/>
          <w:szCs w:val="20"/>
        </w:rPr>
        <w:t>What therapeutic approach or framework, if any, was used throughout the study? For instance, a ‘non-directive’/supportive approach, a custom approach such as Accept, Embody, Connect (ACT); or a manualized psychotherapy such as Acceptance Commitment Therapy (ACT)?</w:t>
      </w:r>
    </w:p>
    <w:p w14:paraId="60F123A6" w14:textId="77777777" w:rsidR="00D87E9F" w:rsidRPr="009338F6" w:rsidRDefault="00D87E9F" w:rsidP="00D87E9F">
      <w:pPr>
        <w:pStyle w:val="ListParagraph"/>
        <w:numPr>
          <w:ilvl w:val="0"/>
          <w:numId w:val="42"/>
        </w:numPr>
        <w:rPr>
          <w:rFonts w:ascii="Times New Roman" w:hAnsi="Times New Roman" w:cs="Times New Roman"/>
          <w:color w:val="212121"/>
          <w:sz w:val="20"/>
          <w:szCs w:val="20"/>
        </w:rPr>
      </w:pPr>
      <w:r w:rsidRPr="00494D80">
        <w:rPr>
          <w:rFonts w:ascii="Times New Roman" w:hAnsi="Times New Roman" w:cs="Times New Roman"/>
          <w:color w:val="212121"/>
          <w:sz w:val="20"/>
          <w:szCs w:val="20"/>
        </w:rPr>
        <w:t xml:space="preserve">Were their </w:t>
      </w:r>
      <w:proofErr w:type="gramStart"/>
      <w:r w:rsidRPr="00494D80">
        <w:rPr>
          <w:rFonts w:ascii="Times New Roman" w:hAnsi="Times New Roman" w:cs="Times New Roman"/>
          <w:color w:val="212121"/>
          <w:sz w:val="20"/>
          <w:szCs w:val="20"/>
        </w:rPr>
        <w:t>particular overall</w:t>
      </w:r>
      <w:proofErr w:type="gramEnd"/>
      <w:r w:rsidRPr="00494D80">
        <w:rPr>
          <w:rFonts w:ascii="Times New Roman" w:hAnsi="Times New Roman" w:cs="Times New Roman"/>
          <w:color w:val="212121"/>
          <w:sz w:val="20"/>
          <w:szCs w:val="20"/>
        </w:rPr>
        <w:t xml:space="preserve"> characteristics </w:t>
      </w:r>
      <w:r w:rsidRPr="009338F6">
        <w:rPr>
          <w:rFonts w:ascii="Times New Roman" w:hAnsi="Times New Roman" w:cs="Times New Roman"/>
          <w:color w:val="212121"/>
          <w:sz w:val="20"/>
          <w:szCs w:val="20"/>
        </w:rPr>
        <w:t xml:space="preserve">of </w:t>
      </w:r>
      <w:r w:rsidRPr="00494D80">
        <w:rPr>
          <w:rFonts w:ascii="Times New Roman" w:hAnsi="Times New Roman" w:cs="Times New Roman"/>
          <w:color w:val="212121"/>
          <w:sz w:val="20"/>
          <w:szCs w:val="20"/>
        </w:rPr>
        <w:t>the therapeutic approach?</w:t>
      </w:r>
    </w:p>
    <w:p w14:paraId="772508B3" w14:textId="77777777" w:rsidR="00D87E9F" w:rsidRPr="009338F6" w:rsidRDefault="00D87E9F" w:rsidP="00D87E9F">
      <w:pPr>
        <w:pStyle w:val="ListParagraph"/>
        <w:numPr>
          <w:ilvl w:val="1"/>
          <w:numId w:val="42"/>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S</w:t>
      </w:r>
      <w:r w:rsidRPr="00494D80">
        <w:rPr>
          <w:rFonts w:ascii="Times New Roman" w:hAnsi="Times New Roman" w:cs="Times New Roman"/>
          <w:color w:val="212121"/>
          <w:sz w:val="20"/>
          <w:szCs w:val="20"/>
        </w:rPr>
        <w:t>tandardized or individualized?</w:t>
      </w:r>
    </w:p>
    <w:p w14:paraId="7760CC98" w14:textId="77777777" w:rsidR="00D87E9F" w:rsidRPr="009338F6" w:rsidRDefault="00D87E9F" w:rsidP="00D87E9F">
      <w:pPr>
        <w:pStyle w:val="ListParagraph"/>
        <w:numPr>
          <w:ilvl w:val="1"/>
          <w:numId w:val="42"/>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B</w:t>
      </w:r>
      <w:r w:rsidRPr="00494D80">
        <w:rPr>
          <w:rFonts w:ascii="Times New Roman" w:hAnsi="Times New Roman" w:cs="Times New Roman"/>
          <w:color w:val="212121"/>
          <w:sz w:val="20"/>
          <w:szCs w:val="20"/>
        </w:rPr>
        <w:t>ased on tradition</w:t>
      </w:r>
      <w:r w:rsidRPr="009338F6">
        <w:rPr>
          <w:rFonts w:ascii="Times New Roman" w:hAnsi="Times New Roman" w:cs="Times New Roman"/>
          <w:color w:val="212121"/>
          <w:sz w:val="20"/>
          <w:szCs w:val="20"/>
        </w:rPr>
        <w:t>al practices</w:t>
      </w:r>
      <w:r w:rsidRPr="00494D80">
        <w:rPr>
          <w:rFonts w:ascii="Times New Roman" w:hAnsi="Times New Roman" w:cs="Times New Roman"/>
          <w:color w:val="212121"/>
          <w:sz w:val="20"/>
          <w:szCs w:val="20"/>
        </w:rPr>
        <w:t xml:space="preserve"> or </w:t>
      </w:r>
      <w:r w:rsidRPr="009338F6">
        <w:rPr>
          <w:rFonts w:ascii="Times New Roman" w:hAnsi="Times New Roman" w:cs="Times New Roman"/>
          <w:color w:val="212121"/>
          <w:sz w:val="20"/>
          <w:szCs w:val="20"/>
        </w:rPr>
        <w:t xml:space="preserve">on previously protocolized </w:t>
      </w:r>
      <w:r w:rsidRPr="00494D80">
        <w:rPr>
          <w:rFonts w:ascii="Times New Roman" w:hAnsi="Times New Roman" w:cs="Times New Roman"/>
          <w:color w:val="212121"/>
          <w:sz w:val="20"/>
          <w:szCs w:val="20"/>
        </w:rPr>
        <w:t>psychotherap</w:t>
      </w:r>
      <w:r w:rsidRPr="009338F6">
        <w:rPr>
          <w:rFonts w:ascii="Times New Roman" w:hAnsi="Times New Roman" w:cs="Times New Roman"/>
          <w:color w:val="212121"/>
          <w:sz w:val="20"/>
          <w:szCs w:val="20"/>
        </w:rPr>
        <w:t>ies?</w:t>
      </w:r>
    </w:p>
    <w:p w14:paraId="0B1D3236" w14:textId="07028A22" w:rsidR="00D87E9F" w:rsidRPr="00494D80" w:rsidRDefault="00D87E9F" w:rsidP="00494D80">
      <w:pPr>
        <w:pStyle w:val="ListParagraph"/>
        <w:numPr>
          <w:ilvl w:val="1"/>
          <w:numId w:val="42"/>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T</w:t>
      </w:r>
      <w:r w:rsidRPr="00494D80">
        <w:rPr>
          <w:rFonts w:ascii="Times New Roman" w:hAnsi="Times New Roman" w:cs="Times New Roman"/>
          <w:color w:val="212121"/>
          <w:sz w:val="20"/>
          <w:szCs w:val="20"/>
        </w:rPr>
        <w:t xml:space="preserve">rauma-informed, </w:t>
      </w:r>
      <w:proofErr w:type="gramStart"/>
      <w:r w:rsidRPr="00494D80">
        <w:rPr>
          <w:rFonts w:ascii="Times New Roman" w:hAnsi="Times New Roman" w:cs="Times New Roman"/>
          <w:color w:val="212121"/>
          <w:sz w:val="20"/>
          <w:szCs w:val="20"/>
        </w:rPr>
        <w:t>transculturally-informed</w:t>
      </w:r>
      <w:proofErr w:type="gramEnd"/>
      <w:r w:rsidRPr="00494D80">
        <w:rPr>
          <w:rFonts w:ascii="Times New Roman" w:hAnsi="Times New Roman" w:cs="Times New Roman"/>
          <w:color w:val="212121"/>
          <w:sz w:val="20"/>
          <w:szCs w:val="20"/>
        </w:rPr>
        <w:t xml:space="preserve">, </w:t>
      </w:r>
      <w:r w:rsidRPr="009338F6">
        <w:rPr>
          <w:rFonts w:ascii="Times New Roman" w:hAnsi="Times New Roman" w:cs="Times New Roman"/>
          <w:color w:val="212121"/>
          <w:sz w:val="20"/>
          <w:szCs w:val="20"/>
        </w:rPr>
        <w:t xml:space="preserve">or </w:t>
      </w:r>
      <w:r w:rsidR="0047603F">
        <w:rPr>
          <w:rFonts w:ascii="Times New Roman" w:hAnsi="Times New Roman" w:cs="Times New Roman"/>
          <w:color w:val="212121"/>
          <w:sz w:val="20"/>
          <w:szCs w:val="20"/>
        </w:rPr>
        <w:t>participant</w:t>
      </w:r>
      <w:r w:rsidRPr="00494D80">
        <w:rPr>
          <w:rFonts w:ascii="Times New Roman" w:hAnsi="Times New Roman" w:cs="Times New Roman"/>
          <w:color w:val="212121"/>
          <w:sz w:val="20"/>
          <w:szCs w:val="20"/>
        </w:rPr>
        <w:t>-centered</w:t>
      </w:r>
      <w:r w:rsidRPr="009338F6">
        <w:rPr>
          <w:rFonts w:ascii="Times New Roman" w:hAnsi="Times New Roman" w:cs="Times New Roman"/>
          <w:color w:val="212121"/>
          <w:sz w:val="20"/>
          <w:szCs w:val="20"/>
        </w:rPr>
        <w:t>?</w:t>
      </w:r>
    </w:p>
    <w:p w14:paraId="74A46F9E" w14:textId="214FE4ED" w:rsidR="00D87E9F" w:rsidRPr="00494D80" w:rsidRDefault="00D87E9F" w:rsidP="00494D80">
      <w:pPr>
        <w:pStyle w:val="ListParagraph"/>
        <w:numPr>
          <w:ilvl w:val="0"/>
          <w:numId w:val="42"/>
        </w:numPr>
        <w:rPr>
          <w:rFonts w:ascii="Times New Roman" w:hAnsi="Times New Roman" w:cs="Times New Roman"/>
          <w:color w:val="212121"/>
          <w:sz w:val="20"/>
          <w:szCs w:val="20"/>
        </w:rPr>
      </w:pPr>
      <w:r w:rsidRPr="00494D80">
        <w:rPr>
          <w:rFonts w:ascii="Times New Roman" w:hAnsi="Times New Roman" w:cs="Times New Roman"/>
          <w:color w:val="212121"/>
          <w:sz w:val="20"/>
          <w:szCs w:val="20"/>
        </w:rPr>
        <w:t>Is a manual/protocol describing this approach available?</w:t>
      </w:r>
    </w:p>
    <w:p w14:paraId="45D131D5" w14:textId="77777777" w:rsidR="00D87E9F" w:rsidRPr="00494D80" w:rsidRDefault="00D87E9F" w:rsidP="00494D80">
      <w:pPr>
        <w:rPr>
          <w:rFonts w:ascii="Times New Roman" w:hAnsi="Times New Roman" w:cs="Times New Roman"/>
          <w:sz w:val="20"/>
          <w:szCs w:val="20"/>
        </w:rPr>
      </w:pPr>
    </w:p>
    <w:p w14:paraId="53427471" w14:textId="77777777" w:rsidR="00116084" w:rsidRPr="009338F6" w:rsidRDefault="00116084" w:rsidP="008C7916">
      <w:pPr>
        <w:rPr>
          <w:rFonts w:ascii="Times New Roman" w:hAnsi="Times New Roman" w:cs="Times New Roman"/>
          <w:sz w:val="20"/>
          <w:szCs w:val="20"/>
        </w:rPr>
      </w:pPr>
    </w:p>
    <w:p w14:paraId="219BC5E2" w14:textId="2553D07F" w:rsidR="009A4232" w:rsidRPr="009338F6" w:rsidRDefault="008C7916" w:rsidP="009A4232">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646DED72" w14:textId="4501BA3C" w:rsidR="009A4232" w:rsidRDefault="0047603F" w:rsidP="009A4232">
      <w:pPr>
        <w:numPr>
          <w:ilvl w:val="0"/>
          <w:numId w:val="24"/>
        </w:numPr>
        <w:rPr>
          <w:rFonts w:ascii="Times New Roman" w:hAnsi="Times New Roman" w:cs="Times New Roman"/>
          <w:sz w:val="20"/>
          <w:szCs w:val="20"/>
        </w:rPr>
      </w:pPr>
      <w:r>
        <w:rPr>
          <w:rFonts w:ascii="Times New Roman" w:hAnsi="Times New Roman" w:cs="Times New Roman"/>
          <w:sz w:val="20"/>
          <w:szCs w:val="20"/>
        </w:rPr>
        <w:t>“</w:t>
      </w:r>
      <w:r w:rsidR="009A4232" w:rsidRPr="009338F6">
        <w:rPr>
          <w:rFonts w:ascii="Times New Roman" w:hAnsi="Times New Roman" w:cs="Times New Roman"/>
          <w:sz w:val="20"/>
          <w:szCs w:val="20"/>
        </w:rPr>
        <w:t xml:space="preserve">Therapy model used by the team </w:t>
      </w:r>
      <w:r>
        <w:rPr>
          <w:rFonts w:ascii="Times New Roman" w:hAnsi="Times New Roman" w:cs="Times New Roman"/>
          <w:sz w:val="20"/>
          <w:szCs w:val="20"/>
        </w:rPr>
        <w:t>–</w:t>
      </w:r>
      <w:r w:rsidR="009A4232" w:rsidRPr="009338F6">
        <w:rPr>
          <w:rFonts w:ascii="Times New Roman" w:hAnsi="Times New Roman" w:cs="Times New Roman"/>
          <w:sz w:val="20"/>
          <w:szCs w:val="20"/>
        </w:rPr>
        <w:t xml:space="preserve"> Relevant as this will be the framework accompanying the psychedelic experience.</w:t>
      </w:r>
      <w:r>
        <w:rPr>
          <w:rFonts w:ascii="Times New Roman" w:hAnsi="Times New Roman" w:cs="Times New Roman"/>
          <w:sz w:val="20"/>
          <w:szCs w:val="20"/>
        </w:rPr>
        <w:t>”</w:t>
      </w:r>
    </w:p>
    <w:p w14:paraId="44C09144" w14:textId="1ABFB46E" w:rsidR="006B7596" w:rsidRPr="009338F6" w:rsidRDefault="006B7596" w:rsidP="009A4232">
      <w:pPr>
        <w:numPr>
          <w:ilvl w:val="0"/>
          <w:numId w:val="24"/>
        </w:numPr>
        <w:rPr>
          <w:rFonts w:ascii="Times New Roman" w:hAnsi="Times New Roman" w:cs="Times New Roman"/>
          <w:sz w:val="20"/>
          <w:szCs w:val="20"/>
        </w:rPr>
      </w:pPr>
      <w:r>
        <w:rPr>
          <w:rFonts w:ascii="Times New Roman" w:hAnsi="Times New Roman" w:cs="Times New Roman"/>
          <w:sz w:val="20"/>
          <w:szCs w:val="20"/>
        </w:rPr>
        <w:t>“</w:t>
      </w:r>
      <w:r w:rsidRPr="006B7596">
        <w:rPr>
          <w:rFonts w:ascii="Times New Roman" w:hAnsi="Times New Roman" w:cs="Times New Roman"/>
          <w:sz w:val="20"/>
          <w:szCs w:val="20"/>
        </w:rPr>
        <w:t>Info on psychological model/ guiding manual applied. And some info about same thing as above w re to control condition</w:t>
      </w:r>
      <w:r>
        <w:rPr>
          <w:rFonts w:ascii="Times New Roman" w:hAnsi="Times New Roman" w:cs="Times New Roman"/>
          <w:sz w:val="20"/>
          <w:szCs w:val="20"/>
        </w:rPr>
        <w:t>.”</w:t>
      </w:r>
    </w:p>
    <w:p w14:paraId="7F6943DC" w14:textId="07629AB3" w:rsidR="009A4232" w:rsidRPr="009338F6" w:rsidRDefault="0047603F" w:rsidP="009A4232">
      <w:pPr>
        <w:numPr>
          <w:ilvl w:val="0"/>
          <w:numId w:val="24"/>
        </w:numPr>
        <w:rPr>
          <w:rFonts w:ascii="Times New Roman" w:hAnsi="Times New Roman" w:cs="Times New Roman"/>
          <w:sz w:val="20"/>
          <w:szCs w:val="20"/>
        </w:rPr>
      </w:pPr>
      <w:r>
        <w:rPr>
          <w:rFonts w:ascii="Times New Roman" w:hAnsi="Times New Roman" w:cs="Times New Roman"/>
          <w:sz w:val="20"/>
          <w:szCs w:val="20"/>
        </w:rPr>
        <w:t>“</w:t>
      </w:r>
      <w:r w:rsidR="009A4232" w:rsidRPr="009338F6">
        <w:rPr>
          <w:rFonts w:ascii="Times New Roman" w:hAnsi="Times New Roman" w:cs="Times New Roman"/>
          <w:sz w:val="20"/>
          <w:szCs w:val="20"/>
        </w:rPr>
        <w:t>Mental Health experiences at its core, is based on the ripple effects of trauma (historical, ancestral, racial, ACEs). By having a racial and trauma informed clinician, guide, whoever is hold space for the receiver of the medicine, creates an inclusive setting.</w:t>
      </w:r>
      <w:r>
        <w:rPr>
          <w:rFonts w:ascii="Times New Roman" w:hAnsi="Times New Roman" w:cs="Times New Roman"/>
          <w:sz w:val="20"/>
          <w:szCs w:val="20"/>
        </w:rPr>
        <w:t>”</w:t>
      </w:r>
    </w:p>
    <w:p w14:paraId="392C719D" w14:textId="75B0A5D8" w:rsidR="00697288" w:rsidRPr="00186523" w:rsidRDefault="0047603F" w:rsidP="00A46643">
      <w:pPr>
        <w:numPr>
          <w:ilvl w:val="0"/>
          <w:numId w:val="24"/>
        </w:numPr>
        <w:rPr>
          <w:rFonts w:ascii="Times New Roman" w:hAnsi="Times New Roman" w:cs="Times New Roman"/>
          <w:sz w:val="20"/>
          <w:szCs w:val="20"/>
        </w:rPr>
      </w:pPr>
      <w:r w:rsidRPr="00186523">
        <w:rPr>
          <w:rFonts w:ascii="Times New Roman" w:hAnsi="Times New Roman" w:cs="Times New Roman"/>
          <w:sz w:val="20"/>
          <w:szCs w:val="20"/>
        </w:rPr>
        <w:t>“</w:t>
      </w:r>
      <w:r w:rsidR="009A4232" w:rsidRPr="00186523">
        <w:rPr>
          <w:rFonts w:ascii="Times New Roman" w:hAnsi="Times New Roman" w:cs="Times New Roman"/>
          <w:sz w:val="20"/>
          <w:szCs w:val="20"/>
        </w:rPr>
        <w:t xml:space="preserve">Patient centred </w:t>
      </w:r>
      <w:r w:rsidRPr="00186523">
        <w:rPr>
          <w:rFonts w:ascii="Times New Roman" w:hAnsi="Times New Roman" w:cs="Times New Roman"/>
          <w:sz w:val="20"/>
          <w:szCs w:val="20"/>
        </w:rPr>
        <w:t>–</w:t>
      </w:r>
      <w:r w:rsidR="009A4232" w:rsidRPr="00186523">
        <w:rPr>
          <w:rFonts w:ascii="Times New Roman" w:hAnsi="Times New Roman" w:cs="Times New Roman"/>
          <w:sz w:val="20"/>
          <w:szCs w:val="20"/>
        </w:rPr>
        <w:t xml:space="preserve"> taking into account variables such as neurodiversity and being able to adapt setting accordingly.</w:t>
      </w:r>
      <w:r w:rsidRPr="00186523">
        <w:rPr>
          <w:rFonts w:ascii="Times New Roman" w:hAnsi="Times New Roman" w:cs="Times New Roman"/>
          <w:sz w:val="20"/>
          <w:szCs w:val="20"/>
        </w:rPr>
        <w:t>”</w:t>
      </w:r>
    </w:p>
    <w:p w14:paraId="2CCDD38D" w14:textId="77777777" w:rsidR="00FC431A" w:rsidRPr="009338F6" w:rsidRDefault="00FC431A" w:rsidP="00FC431A">
      <w:pPr>
        <w:rPr>
          <w:rFonts w:ascii="Times New Roman" w:hAnsi="Times New Roman" w:cs="Times New Roman"/>
          <w:sz w:val="20"/>
          <w:szCs w:val="20"/>
        </w:rPr>
      </w:pPr>
    </w:p>
    <w:p w14:paraId="10337B30" w14:textId="77777777" w:rsidR="00FC431A" w:rsidRPr="009338F6" w:rsidRDefault="00FC431A" w:rsidP="00FC431A">
      <w:pPr>
        <w:rPr>
          <w:rFonts w:ascii="Times New Roman" w:hAnsi="Times New Roman" w:cs="Times New Roman"/>
          <w:sz w:val="20"/>
          <w:szCs w:val="20"/>
        </w:rPr>
      </w:pPr>
    </w:p>
    <w:p w14:paraId="1248DE36" w14:textId="23EB7EBF" w:rsidR="00CD3FCD" w:rsidRPr="009338F6" w:rsidRDefault="00CD3FCD" w:rsidP="00616613">
      <w:pPr>
        <w:rPr>
          <w:rFonts w:ascii="Times New Roman" w:hAnsi="Times New Roman" w:cs="Times New Roman"/>
          <w:sz w:val="20"/>
          <w:szCs w:val="20"/>
        </w:rPr>
      </w:pPr>
      <w:r w:rsidRPr="009338F6">
        <w:rPr>
          <w:rFonts w:ascii="Times New Roman" w:hAnsi="Times New Roman" w:cs="Times New Roman"/>
          <w:sz w:val="20"/>
          <w:szCs w:val="20"/>
        </w:rPr>
        <w:br w:type="page"/>
      </w:r>
    </w:p>
    <w:p w14:paraId="2B434244" w14:textId="0A44FDF9" w:rsidR="00CD3FCD" w:rsidRPr="009338F6" w:rsidRDefault="00CD3FCD" w:rsidP="00D260F2">
      <w:pPr>
        <w:pStyle w:val="Heading2"/>
        <w:rPr>
          <w:smallCaps/>
          <w:color w:val="5A5A5A" w:themeColor="text1" w:themeTint="A5"/>
        </w:rPr>
      </w:pPr>
      <w:bookmarkStart w:id="22" w:name="_Toc176701444"/>
      <w:r w:rsidRPr="009338F6">
        <w:lastRenderedPageBreak/>
        <w:t xml:space="preserve">Item </w:t>
      </w:r>
      <w:r w:rsidR="00616613" w:rsidRPr="009338F6">
        <w:t>19</w:t>
      </w:r>
      <w:r w:rsidRPr="009338F6">
        <w:t>. Narrative framing</w:t>
      </w:r>
      <w:bookmarkEnd w:id="22"/>
    </w:p>
    <w:p w14:paraId="4427D84B" w14:textId="77777777" w:rsidR="009338F6" w:rsidRPr="009338F6" w:rsidRDefault="009338F6" w:rsidP="009338F6">
      <w:pPr>
        <w:rPr>
          <w:rStyle w:val="SubtleEmphasis"/>
          <w:rFonts w:ascii="Times New Roman" w:hAnsi="Times New Roman" w:cs="Times New Roman"/>
          <w:sz w:val="20"/>
          <w:szCs w:val="20"/>
        </w:rPr>
      </w:pPr>
    </w:p>
    <w:p w14:paraId="583FEFFD" w14:textId="53421D8B" w:rsidR="00CD3FCD" w:rsidRPr="009338F6" w:rsidRDefault="00CD3FCD" w:rsidP="009338F6">
      <w:pPr>
        <w:rPr>
          <w:sz w:val="20"/>
          <w:szCs w:val="20"/>
        </w:rPr>
      </w:pPr>
      <w:r w:rsidRPr="009338F6">
        <w:rPr>
          <w:rStyle w:val="SubtleEmphasis"/>
          <w:rFonts w:ascii="Times New Roman" w:hAnsi="Times New Roman" w:cs="Times New Roman"/>
          <w:sz w:val="20"/>
          <w:szCs w:val="20"/>
        </w:rPr>
        <w:t>Framing of the trial intervention</w:t>
      </w:r>
      <w:r w:rsidR="001C6021">
        <w:rPr>
          <w:rStyle w:val="SubtleEmphasis"/>
          <w:rFonts w:ascii="Times New Roman" w:hAnsi="Times New Roman" w:cs="Times New Roman"/>
          <w:sz w:val="20"/>
          <w:szCs w:val="20"/>
        </w:rPr>
        <w:t xml:space="preserve"> by the study team</w:t>
      </w:r>
      <w:r w:rsidRPr="009338F6">
        <w:rPr>
          <w:rStyle w:val="SubtleEmphasis"/>
          <w:rFonts w:ascii="Times New Roman" w:hAnsi="Times New Roman" w:cs="Times New Roman"/>
          <w:sz w:val="20"/>
          <w:szCs w:val="20"/>
        </w:rPr>
        <w:t xml:space="preserve">, including the short- and long-term drug effects. </w:t>
      </w:r>
    </w:p>
    <w:p w14:paraId="264DEDD7" w14:textId="77777777" w:rsidR="009338F6" w:rsidRPr="009338F6" w:rsidRDefault="009338F6" w:rsidP="00CD3FCD">
      <w:pPr>
        <w:rPr>
          <w:rFonts w:ascii="Times New Roman" w:hAnsi="Times New Roman" w:cs="Times New Roman"/>
          <w:sz w:val="20"/>
          <w:szCs w:val="20"/>
        </w:rPr>
      </w:pPr>
    </w:p>
    <w:p w14:paraId="2281B2A2" w14:textId="516BC5A0" w:rsidR="00952A73" w:rsidRPr="009338F6" w:rsidRDefault="005070D0" w:rsidP="00CD3FCD">
      <w:pPr>
        <w:rPr>
          <w:rFonts w:ascii="Times New Roman" w:hAnsi="Times New Roman" w:cs="Times New Roman"/>
          <w:sz w:val="20"/>
          <w:szCs w:val="20"/>
        </w:rPr>
      </w:pPr>
      <w:r w:rsidRPr="009338F6">
        <w:rPr>
          <w:rFonts w:ascii="Times New Roman" w:hAnsi="Times New Roman" w:cs="Times New Roman"/>
          <w:sz w:val="20"/>
          <w:szCs w:val="20"/>
        </w:rPr>
        <w:t>Narratives are intrinsic to patient-clinician interaction</w:t>
      </w:r>
      <w:r w:rsidR="00A81242" w:rsidRPr="009338F6">
        <w:rPr>
          <w:rFonts w:ascii="Times New Roman" w:hAnsi="Times New Roman" w:cs="Times New Roman"/>
          <w:sz w:val="20"/>
          <w:szCs w:val="20"/>
        </w:rPr>
        <w:t>s</w:t>
      </w:r>
      <w:r w:rsidR="0079188C" w:rsidRPr="009338F6">
        <w:rPr>
          <w:rFonts w:ascii="Times New Roman" w:hAnsi="Times New Roman" w:cs="Times New Roman"/>
          <w:sz w:val="20"/>
          <w:szCs w:val="20"/>
        </w:rPr>
        <w:t xml:space="preserve"> </w:t>
      </w:r>
      <w:r w:rsidR="0079188C" w:rsidRPr="009338F6">
        <w:rPr>
          <w:rFonts w:ascii="Times New Roman" w:hAnsi="Times New Roman" w:cs="Times New Roman"/>
          <w:sz w:val="20"/>
          <w:szCs w:val="20"/>
        </w:rPr>
        <w:fldChar w:fldCharType="begin"/>
      </w:r>
      <w:r w:rsidR="0079188C" w:rsidRPr="009338F6">
        <w:rPr>
          <w:rFonts w:ascii="Times New Roman" w:hAnsi="Times New Roman" w:cs="Times New Roman"/>
          <w:sz w:val="20"/>
          <w:szCs w:val="20"/>
        </w:rPr>
        <w:instrText xml:space="preserve"> ADDIN EN.CITE &lt;EndNote&gt;&lt;Cite&gt;&lt;Author&gt;Kleinman&lt;/Author&gt;&lt;Year&gt;2020&lt;/Year&gt;&lt;RecNum&gt;910&lt;/RecNum&gt;&lt;DisplayText&gt;(Frank, 2013; Kleinman, 2020)&lt;/DisplayText&gt;&lt;record&gt;&lt;rec-number&gt;910&lt;/rec-number&gt;&lt;foreign-keys&gt;&lt;key app="EN" db-id="vzsr5et5yvt991ed9savare6asv2dz5dt5z2" timestamp="1724112264"&gt;910&lt;/key&gt;&lt;/foreign-keys&gt;&lt;ref-type name="Book"&gt;6&lt;/ref-type&gt;&lt;contributors&gt;&lt;authors&gt;&lt;author&gt;Kleinman, Arthur&lt;/author&gt;&lt;/authors&gt;&lt;/contributors&gt;&lt;titles&gt;&lt;title&gt;The illness narratives: Suffering, healing, and the human condition&lt;/title&gt;&lt;/titles&gt;&lt;dates&gt;&lt;year&gt;2020&lt;/year&gt;&lt;/dates&gt;&lt;publisher&gt;Basic books&lt;/publisher&gt;&lt;isbn&gt;154167460X&lt;/isbn&gt;&lt;urls&gt;&lt;/urls&gt;&lt;/record&gt;&lt;/Cite&gt;&lt;Cite&gt;&lt;Author&gt;Frank&lt;/Author&gt;&lt;Year&gt;2013&lt;/Year&gt;&lt;RecNum&gt;908&lt;/RecNum&gt;&lt;record&gt;&lt;rec-number&gt;908&lt;/rec-number&gt;&lt;foreign-keys&gt;&lt;key app="EN" db-id="vzsr5et5yvt991ed9savare6asv2dz5dt5z2" timestamp="1724112255"&gt;908&lt;/key&gt;&lt;/foreign-keys&gt;&lt;ref-type name="Book"&gt;6&lt;/ref-type&gt;&lt;contributors&gt;&lt;authors&gt;&lt;author&gt;Frank, Arthur W&lt;/author&gt;&lt;/authors&gt;&lt;/contributors&gt;&lt;titles&gt;&lt;title&gt;The wounded storyteller: Body, illness &amp;amp; ethics&lt;/title&gt;&lt;/titles&gt;&lt;dates&gt;&lt;year&gt;2013&lt;/year&gt;&lt;/dates&gt;&lt;publisher&gt;University of Chicago Press&lt;/publisher&gt;&lt;isbn&gt;022606736X&lt;/isbn&gt;&lt;urls&gt;&lt;/urls&gt;&lt;/record&gt;&lt;/Cite&gt;&lt;/EndNote&gt;</w:instrText>
      </w:r>
      <w:r w:rsidR="0079188C" w:rsidRPr="009338F6">
        <w:rPr>
          <w:rFonts w:ascii="Times New Roman" w:hAnsi="Times New Roman" w:cs="Times New Roman"/>
          <w:sz w:val="20"/>
          <w:szCs w:val="20"/>
        </w:rPr>
        <w:fldChar w:fldCharType="separate"/>
      </w:r>
      <w:r w:rsidR="0079188C" w:rsidRPr="009338F6">
        <w:rPr>
          <w:rFonts w:ascii="Times New Roman" w:hAnsi="Times New Roman" w:cs="Times New Roman"/>
          <w:noProof/>
          <w:sz w:val="20"/>
          <w:szCs w:val="20"/>
        </w:rPr>
        <w:t>(Frank, 2013; Kleinman, 2020)</w:t>
      </w:r>
      <w:r w:rsidR="0079188C" w:rsidRPr="009338F6">
        <w:rPr>
          <w:rFonts w:ascii="Times New Roman" w:hAnsi="Times New Roman" w:cs="Times New Roman"/>
          <w:sz w:val="20"/>
          <w:szCs w:val="20"/>
        </w:rPr>
        <w:fldChar w:fldCharType="end"/>
      </w:r>
      <w:r w:rsidR="00D87E9F" w:rsidRPr="009338F6">
        <w:rPr>
          <w:rFonts w:ascii="Times New Roman" w:hAnsi="Times New Roman" w:cs="Times New Roman"/>
          <w:sz w:val="20"/>
          <w:szCs w:val="20"/>
        </w:rPr>
        <w:t xml:space="preserve">. They can </w:t>
      </w:r>
      <w:r w:rsidR="00A81242" w:rsidRPr="009338F6">
        <w:rPr>
          <w:rFonts w:ascii="Times New Roman" w:hAnsi="Times New Roman" w:cs="Times New Roman"/>
          <w:sz w:val="20"/>
          <w:szCs w:val="20"/>
        </w:rPr>
        <w:t xml:space="preserve">the </w:t>
      </w:r>
      <w:r w:rsidR="00952A73" w:rsidRPr="009338F6">
        <w:rPr>
          <w:rFonts w:ascii="Times New Roman" w:hAnsi="Times New Roman" w:cs="Times New Roman"/>
          <w:sz w:val="20"/>
          <w:szCs w:val="20"/>
        </w:rPr>
        <w:t xml:space="preserve">vehicle through </w:t>
      </w:r>
      <w:r w:rsidR="00D87E9F" w:rsidRPr="009338F6">
        <w:rPr>
          <w:rFonts w:ascii="Times New Roman" w:hAnsi="Times New Roman" w:cs="Times New Roman"/>
          <w:sz w:val="20"/>
          <w:szCs w:val="20"/>
        </w:rPr>
        <w:t xml:space="preserve">which </w:t>
      </w:r>
      <w:r w:rsidR="00A81242" w:rsidRPr="009338F6">
        <w:rPr>
          <w:rFonts w:ascii="Times New Roman" w:hAnsi="Times New Roman" w:cs="Times New Roman"/>
          <w:sz w:val="20"/>
          <w:szCs w:val="20"/>
        </w:rPr>
        <w:t xml:space="preserve">patients </w:t>
      </w:r>
      <w:r w:rsidR="00952A73" w:rsidRPr="009338F6">
        <w:rPr>
          <w:rFonts w:ascii="Times New Roman" w:hAnsi="Times New Roman" w:cs="Times New Roman"/>
          <w:sz w:val="20"/>
          <w:szCs w:val="20"/>
        </w:rPr>
        <w:t>understand and communicate their health problems, past histor</w:t>
      </w:r>
      <w:r w:rsidR="00A81242" w:rsidRPr="009338F6">
        <w:rPr>
          <w:rFonts w:ascii="Times New Roman" w:hAnsi="Times New Roman" w:cs="Times New Roman"/>
          <w:sz w:val="20"/>
          <w:szCs w:val="20"/>
        </w:rPr>
        <w:t>ies,</w:t>
      </w:r>
      <w:r w:rsidR="00952A73" w:rsidRPr="009338F6">
        <w:rPr>
          <w:rFonts w:ascii="Times New Roman" w:hAnsi="Times New Roman" w:cs="Times New Roman"/>
          <w:sz w:val="20"/>
          <w:szCs w:val="20"/>
        </w:rPr>
        <w:t xml:space="preserve"> and current concerns</w:t>
      </w:r>
      <w:r w:rsidR="00A174C1" w:rsidRPr="009338F6">
        <w:rPr>
          <w:rFonts w:ascii="Times New Roman" w:hAnsi="Times New Roman" w:cs="Times New Roman"/>
          <w:sz w:val="20"/>
          <w:szCs w:val="20"/>
        </w:rPr>
        <w:t xml:space="preserve">, and enable clinicians to provide </w:t>
      </w:r>
      <w:r w:rsidR="00A81242" w:rsidRPr="009338F6">
        <w:rPr>
          <w:rFonts w:ascii="Times New Roman" w:hAnsi="Times New Roman" w:cs="Times New Roman"/>
          <w:sz w:val="20"/>
          <w:szCs w:val="20"/>
        </w:rPr>
        <w:t xml:space="preserve">accounts </w:t>
      </w:r>
      <w:r w:rsidR="00D87E9F" w:rsidRPr="009338F6">
        <w:rPr>
          <w:rFonts w:ascii="Times New Roman" w:hAnsi="Times New Roman" w:cs="Times New Roman"/>
          <w:sz w:val="20"/>
          <w:szCs w:val="20"/>
        </w:rPr>
        <w:t xml:space="preserve">of </w:t>
      </w:r>
      <w:r w:rsidR="00A81242" w:rsidRPr="009338F6">
        <w:rPr>
          <w:rFonts w:ascii="Times New Roman" w:hAnsi="Times New Roman" w:cs="Times New Roman"/>
          <w:sz w:val="20"/>
          <w:szCs w:val="20"/>
        </w:rPr>
        <w:t>symptoms and illness that make sense of patients’ suffering, clarify its potential course and outcome</w:t>
      </w:r>
      <w:r w:rsidR="00131812" w:rsidRPr="009338F6">
        <w:rPr>
          <w:rFonts w:ascii="Times New Roman" w:hAnsi="Times New Roman" w:cs="Times New Roman"/>
          <w:sz w:val="20"/>
          <w:szCs w:val="20"/>
        </w:rPr>
        <w:t>s</w:t>
      </w:r>
      <w:r w:rsidR="00A81242" w:rsidRPr="009338F6">
        <w:rPr>
          <w:rFonts w:ascii="Times New Roman" w:hAnsi="Times New Roman" w:cs="Times New Roman"/>
          <w:sz w:val="20"/>
          <w:szCs w:val="20"/>
        </w:rPr>
        <w:t xml:space="preserve">, and </w:t>
      </w:r>
      <w:r w:rsidR="00952A73" w:rsidRPr="009338F6">
        <w:rPr>
          <w:rFonts w:ascii="Times New Roman" w:hAnsi="Times New Roman" w:cs="Times New Roman"/>
          <w:sz w:val="20"/>
          <w:szCs w:val="20"/>
        </w:rPr>
        <w:t>provide a rational</w:t>
      </w:r>
      <w:r w:rsidR="00D67D1F" w:rsidRPr="009338F6">
        <w:rPr>
          <w:rFonts w:ascii="Times New Roman" w:hAnsi="Times New Roman" w:cs="Times New Roman"/>
          <w:sz w:val="20"/>
          <w:szCs w:val="20"/>
        </w:rPr>
        <w:t>e</w:t>
      </w:r>
      <w:r w:rsidR="00952A73" w:rsidRPr="009338F6">
        <w:rPr>
          <w:rFonts w:ascii="Times New Roman" w:hAnsi="Times New Roman" w:cs="Times New Roman"/>
          <w:sz w:val="20"/>
          <w:szCs w:val="20"/>
        </w:rPr>
        <w:t xml:space="preserve"> for specific treatment interventions</w:t>
      </w:r>
      <w:r w:rsidR="00DB124E" w:rsidRPr="009338F6">
        <w:rPr>
          <w:rFonts w:ascii="Times New Roman" w:hAnsi="Times New Roman" w:cs="Times New Roman"/>
          <w:sz w:val="20"/>
          <w:szCs w:val="20"/>
        </w:rPr>
        <w:t xml:space="preserve"> </w:t>
      </w:r>
      <w:r w:rsidR="00DB124E" w:rsidRPr="009338F6">
        <w:rPr>
          <w:rFonts w:ascii="Times New Roman" w:hAnsi="Times New Roman" w:cs="Times New Roman"/>
          <w:sz w:val="20"/>
          <w:szCs w:val="20"/>
        </w:rPr>
        <w:fldChar w:fldCharType="begin"/>
      </w:r>
      <w:r w:rsidR="00DB124E" w:rsidRPr="009338F6">
        <w:rPr>
          <w:rFonts w:ascii="Times New Roman" w:hAnsi="Times New Roman" w:cs="Times New Roman"/>
          <w:sz w:val="20"/>
          <w:szCs w:val="20"/>
        </w:rPr>
        <w:instrText xml:space="preserve"> ADDIN EN.CITE &lt;EndNote&gt;&lt;Cite&gt;&lt;Author&gt;Kirmayer&lt;/Author&gt;&lt;Year&gt;2023&lt;/Year&gt;&lt;RecNum&gt;774&lt;/RecNum&gt;&lt;DisplayText&gt;(Kirmayer et al., 2023)&lt;/DisplayText&gt;&lt;record&gt;&lt;rec-number&gt;774&lt;/rec-number&gt;&lt;foreign-keys&gt;&lt;key app="EN" db-id="vzsr5et5yvt991ed9savare6asv2dz5dt5z2" timestamp="1708462811" guid="1b7864f2-cc4d-49fb-8b94-d4cde1b84da5"&gt;774&lt;/key&gt;&lt;/foreign-keys&gt;&lt;ref-type name="Journal Article"&gt;17&lt;/ref-type&gt;&lt;contributors&gt;&lt;authors&gt;&lt;author&gt;Kirmayer, Laurence J&lt;/author&gt;&lt;author&gt;Gómez-Carrillo, Ana&lt;/author&gt;&lt;author&gt;Sukhanova, Ekaterina&lt;/author&gt;&lt;author&gt;Garrido, Eduardo&lt;/author&gt;&lt;/authors&gt;&lt;/contributors&gt;&lt;titles&gt;&lt;title&gt;Narrative Medicine&lt;/title&gt;&lt;secondary-title&gt;Person Centered Medicine&lt;/secondary-title&gt;&lt;/titles&gt;&lt;periodical&gt;&lt;full-title&gt;Person Centered Medicine&lt;/full-title&gt;&lt;/periodical&gt;&lt;pages&gt;235-255&lt;/pages&gt;&lt;keywords&gt;&lt;keyword&gt;Narrative framing&lt;/keyword&gt;&lt;/keywords&gt;&lt;dates&gt;&lt;year&gt;2023&lt;/year&gt;&lt;/dates&gt;&lt;urls&gt;&lt;/urls&gt;&lt;/record&gt;&lt;/Cite&gt;&lt;/EndNote&gt;</w:instrText>
      </w:r>
      <w:r w:rsidR="00DB124E" w:rsidRPr="009338F6">
        <w:rPr>
          <w:rFonts w:ascii="Times New Roman" w:hAnsi="Times New Roman" w:cs="Times New Roman"/>
          <w:sz w:val="20"/>
          <w:szCs w:val="20"/>
        </w:rPr>
        <w:fldChar w:fldCharType="separate"/>
      </w:r>
      <w:r w:rsidR="00DB124E" w:rsidRPr="009338F6">
        <w:rPr>
          <w:rFonts w:ascii="Times New Roman" w:hAnsi="Times New Roman" w:cs="Times New Roman"/>
          <w:noProof/>
          <w:sz w:val="20"/>
          <w:szCs w:val="20"/>
        </w:rPr>
        <w:t>(Kirmayer et al., 2023)</w:t>
      </w:r>
      <w:r w:rsidR="00DB124E" w:rsidRPr="009338F6">
        <w:rPr>
          <w:rFonts w:ascii="Times New Roman" w:hAnsi="Times New Roman" w:cs="Times New Roman"/>
          <w:sz w:val="20"/>
          <w:szCs w:val="20"/>
        </w:rPr>
        <w:fldChar w:fldCharType="end"/>
      </w:r>
      <w:r w:rsidR="00131812" w:rsidRPr="009338F6">
        <w:rPr>
          <w:rFonts w:ascii="Times New Roman" w:hAnsi="Times New Roman" w:cs="Times New Roman"/>
          <w:sz w:val="20"/>
          <w:szCs w:val="20"/>
        </w:rPr>
        <w:t xml:space="preserve">. </w:t>
      </w:r>
      <w:r w:rsidR="001A2397">
        <w:rPr>
          <w:rFonts w:ascii="Times New Roman" w:hAnsi="Times New Roman" w:cs="Times New Roman"/>
          <w:sz w:val="20"/>
          <w:szCs w:val="20"/>
        </w:rPr>
        <w:t>In</w:t>
      </w:r>
      <w:r w:rsidR="001A2397" w:rsidRPr="009338F6">
        <w:rPr>
          <w:rFonts w:ascii="Times New Roman" w:hAnsi="Times New Roman" w:cs="Times New Roman"/>
          <w:sz w:val="20"/>
          <w:szCs w:val="20"/>
        </w:rPr>
        <w:t xml:space="preserve"> </w:t>
      </w:r>
      <w:r w:rsidR="00A174C1" w:rsidRPr="009338F6">
        <w:rPr>
          <w:rFonts w:ascii="Times New Roman" w:hAnsi="Times New Roman" w:cs="Times New Roman"/>
          <w:sz w:val="20"/>
          <w:szCs w:val="20"/>
        </w:rPr>
        <w:t>clinical trial</w:t>
      </w:r>
      <w:r w:rsidR="001A2397">
        <w:rPr>
          <w:rFonts w:ascii="Times New Roman" w:hAnsi="Times New Roman" w:cs="Times New Roman"/>
          <w:sz w:val="20"/>
          <w:szCs w:val="20"/>
        </w:rPr>
        <w:t xml:space="preserve"> contexts</w:t>
      </w:r>
      <w:r w:rsidR="00A174C1" w:rsidRPr="009338F6">
        <w:rPr>
          <w:rFonts w:ascii="Times New Roman" w:hAnsi="Times New Roman" w:cs="Times New Roman"/>
          <w:sz w:val="20"/>
          <w:szCs w:val="20"/>
        </w:rPr>
        <w:t>,</w:t>
      </w:r>
      <w:r w:rsidR="00131812" w:rsidRPr="009338F6">
        <w:rPr>
          <w:rFonts w:ascii="Times New Roman" w:hAnsi="Times New Roman" w:cs="Times New Roman"/>
          <w:sz w:val="20"/>
          <w:szCs w:val="20"/>
        </w:rPr>
        <w:t xml:space="preserve"> the way that </w:t>
      </w:r>
      <w:r w:rsidR="001A2397">
        <w:rPr>
          <w:rFonts w:ascii="Times New Roman" w:hAnsi="Times New Roman" w:cs="Times New Roman"/>
          <w:sz w:val="20"/>
          <w:szCs w:val="20"/>
        </w:rPr>
        <w:t xml:space="preserve">psychedelic interventions are </w:t>
      </w:r>
      <w:r w:rsidR="00131812" w:rsidRPr="009338F6">
        <w:rPr>
          <w:rFonts w:ascii="Times New Roman" w:hAnsi="Times New Roman" w:cs="Times New Roman"/>
          <w:sz w:val="20"/>
          <w:szCs w:val="20"/>
        </w:rPr>
        <w:t>framed to participants is likely to have powerful effect</w:t>
      </w:r>
      <w:r w:rsidR="00325AEA" w:rsidRPr="009338F6">
        <w:rPr>
          <w:rFonts w:ascii="Times New Roman" w:hAnsi="Times New Roman" w:cs="Times New Roman"/>
          <w:sz w:val="20"/>
          <w:szCs w:val="20"/>
        </w:rPr>
        <w:t>s</w:t>
      </w:r>
      <w:r w:rsidR="001A2397">
        <w:rPr>
          <w:rFonts w:ascii="Times New Roman" w:hAnsi="Times New Roman" w:cs="Times New Roman"/>
          <w:sz w:val="20"/>
          <w:szCs w:val="20"/>
        </w:rPr>
        <w:t>,</w:t>
      </w:r>
      <w:r w:rsidR="00325AEA" w:rsidRPr="009338F6">
        <w:rPr>
          <w:rFonts w:ascii="Times New Roman" w:hAnsi="Times New Roman" w:cs="Times New Roman"/>
          <w:sz w:val="20"/>
          <w:szCs w:val="20"/>
        </w:rPr>
        <w:t xml:space="preserve"> as supported by past psychedelic </w:t>
      </w:r>
      <w:r w:rsidR="001A2397">
        <w:rPr>
          <w:rFonts w:ascii="Times New Roman" w:hAnsi="Times New Roman" w:cs="Times New Roman"/>
          <w:sz w:val="20"/>
          <w:szCs w:val="20"/>
        </w:rPr>
        <w:t>research</w:t>
      </w:r>
      <w:r w:rsidR="001A2397" w:rsidRPr="009338F6">
        <w:rPr>
          <w:rFonts w:ascii="Times New Roman" w:hAnsi="Times New Roman" w:cs="Times New Roman"/>
          <w:sz w:val="20"/>
          <w:szCs w:val="20"/>
        </w:rPr>
        <w:t xml:space="preserve"> </w:t>
      </w:r>
      <w:r w:rsidR="00325AEA" w:rsidRPr="009338F6">
        <w:rPr>
          <w:rFonts w:ascii="Times New Roman" w:hAnsi="Times New Roman" w:cs="Times New Roman"/>
          <w:sz w:val="20"/>
          <w:szCs w:val="20"/>
        </w:rPr>
        <w:t xml:space="preserve">findings and </w:t>
      </w:r>
      <w:r w:rsidR="00AD6A90" w:rsidRPr="009338F6">
        <w:rPr>
          <w:rFonts w:ascii="Times New Roman" w:hAnsi="Times New Roman" w:cs="Times New Roman"/>
          <w:sz w:val="20"/>
          <w:szCs w:val="20"/>
        </w:rPr>
        <w:t xml:space="preserve">the </w:t>
      </w:r>
      <w:r w:rsidR="00325AEA" w:rsidRPr="009338F6">
        <w:rPr>
          <w:rFonts w:ascii="Times New Roman" w:hAnsi="Times New Roman" w:cs="Times New Roman"/>
          <w:sz w:val="20"/>
          <w:szCs w:val="20"/>
        </w:rPr>
        <w:t xml:space="preserve">broader </w:t>
      </w:r>
      <w:r w:rsidR="00AD6A90" w:rsidRPr="009338F6">
        <w:rPr>
          <w:rFonts w:ascii="Times New Roman" w:hAnsi="Times New Roman" w:cs="Times New Roman"/>
          <w:sz w:val="20"/>
          <w:szCs w:val="20"/>
        </w:rPr>
        <w:t xml:space="preserve">body of literature </w:t>
      </w:r>
      <w:r w:rsidR="00325AEA" w:rsidRPr="009338F6">
        <w:rPr>
          <w:rFonts w:ascii="Times New Roman" w:hAnsi="Times New Roman" w:cs="Times New Roman"/>
          <w:sz w:val="20"/>
          <w:szCs w:val="20"/>
        </w:rPr>
        <w:t xml:space="preserve">showing </w:t>
      </w:r>
      <w:r w:rsidR="001A2397">
        <w:rPr>
          <w:rFonts w:ascii="Times New Roman" w:hAnsi="Times New Roman" w:cs="Times New Roman"/>
          <w:sz w:val="20"/>
          <w:szCs w:val="20"/>
        </w:rPr>
        <w:t>the influence of patient</w:t>
      </w:r>
      <w:r w:rsidR="00AD6A90" w:rsidRPr="009338F6">
        <w:rPr>
          <w:rFonts w:ascii="Times New Roman" w:hAnsi="Times New Roman" w:cs="Times New Roman"/>
          <w:sz w:val="20"/>
          <w:szCs w:val="20"/>
        </w:rPr>
        <w:t xml:space="preserve"> expectations </w:t>
      </w:r>
      <w:r w:rsidR="001A2397">
        <w:rPr>
          <w:rFonts w:ascii="Times New Roman" w:hAnsi="Times New Roman" w:cs="Times New Roman"/>
          <w:sz w:val="20"/>
          <w:szCs w:val="20"/>
        </w:rPr>
        <w:t>on</w:t>
      </w:r>
      <w:r w:rsidR="001A2397" w:rsidRPr="009338F6">
        <w:rPr>
          <w:rFonts w:ascii="Times New Roman" w:hAnsi="Times New Roman" w:cs="Times New Roman"/>
          <w:sz w:val="20"/>
          <w:szCs w:val="20"/>
        </w:rPr>
        <w:t xml:space="preserve"> </w:t>
      </w:r>
      <w:r w:rsidR="00AD6A90" w:rsidRPr="009338F6">
        <w:rPr>
          <w:rFonts w:ascii="Times New Roman" w:hAnsi="Times New Roman" w:cs="Times New Roman"/>
          <w:sz w:val="20"/>
          <w:szCs w:val="20"/>
        </w:rPr>
        <w:t>clinical outcomes</w:t>
      </w:r>
      <w:r w:rsidR="00EA6080" w:rsidRPr="009338F6">
        <w:rPr>
          <w:rFonts w:ascii="Times New Roman" w:hAnsi="Times New Roman" w:cs="Times New Roman"/>
          <w:sz w:val="20"/>
          <w:szCs w:val="20"/>
        </w:rPr>
        <w:t xml:space="preserve"> </w:t>
      </w:r>
      <w:r w:rsidR="00EA6080" w:rsidRPr="009338F6">
        <w:rPr>
          <w:rFonts w:ascii="Times New Roman" w:hAnsi="Times New Roman" w:cs="Times New Roman"/>
          <w:sz w:val="20"/>
          <w:szCs w:val="20"/>
        </w:rPr>
        <w:fldChar w:fldCharType="begin">
          <w:fldData xml:space="preserve">PEVuZE5vdGU+PENpdGU+PEF1dGhvcj5CZW5lZGV0dGk8L0F1dGhvcj48WWVhcj4yMDE0PC9ZZWFy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</w:fldData>
        </w:fldChar>
      </w:r>
      <w:r w:rsidR="00EA6080" w:rsidRPr="009338F6">
        <w:rPr>
          <w:rFonts w:ascii="Times New Roman" w:hAnsi="Times New Roman" w:cs="Times New Roman"/>
          <w:sz w:val="20"/>
          <w:szCs w:val="20"/>
        </w:rPr>
        <w:instrText xml:space="preserve"> ADDIN EN.CITE </w:instrText>
      </w:r>
      <w:r w:rsidR="00EA6080" w:rsidRPr="009338F6">
        <w:rPr>
          <w:rFonts w:ascii="Times New Roman" w:hAnsi="Times New Roman" w:cs="Times New Roman"/>
          <w:sz w:val="20"/>
          <w:szCs w:val="20"/>
        </w:rPr>
        <w:fldChar w:fldCharType="begin">
          <w:fldData xml:space="preserve">PEVuZE5vdGU+PENpdGU+PEF1dGhvcj5CZW5lZGV0dGk8L0F1dGhvcj48WWVhcj4yMDE0PC9ZZWFy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</w:fldData>
        </w:fldChar>
      </w:r>
      <w:r w:rsidR="00EA6080" w:rsidRPr="009338F6">
        <w:rPr>
          <w:rFonts w:ascii="Times New Roman" w:hAnsi="Times New Roman" w:cs="Times New Roman"/>
          <w:sz w:val="20"/>
          <w:szCs w:val="20"/>
        </w:rPr>
        <w:instrText xml:space="preserve"> ADDIN EN.CITE.DATA </w:instrText>
      </w:r>
      <w:r w:rsidR="00EA6080" w:rsidRPr="009338F6">
        <w:rPr>
          <w:rFonts w:ascii="Times New Roman" w:hAnsi="Times New Roman" w:cs="Times New Roman"/>
          <w:sz w:val="20"/>
          <w:szCs w:val="20"/>
        </w:rPr>
      </w:r>
      <w:r w:rsidR="00EA6080" w:rsidRPr="009338F6">
        <w:rPr>
          <w:rFonts w:ascii="Times New Roman" w:hAnsi="Times New Roman" w:cs="Times New Roman"/>
          <w:sz w:val="20"/>
          <w:szCs w:val="20"/>
        </w:rPr>
        <w:fldChar w:fldCharType="end"/>
      </w:r>
      <w:r w:rsidR="00EA6080" w:rsidRPr="009338F6">
        <w:rPr>
          <w:rFonts w:ascii="Times New Roman" w:hAnsi="Times New Roman" w:cs="Times New Roman"/>
          <w:sz w:val="20"/>
          <w:szCs w:val="20"/>
        </w:rPr>
      </w:r>
      <w:r w:rsidR="00EA6080" w:rsidRPr="009338F6">
        <w:rPr>
          <w:rFonts w:ascii="Times New Roman" w:hAnsi="Times New Roman" w:cs="Times New Roman"/>
          <w:sz w:val="20"/>
          <w:szCs w:val="20"/>
        </w:rPr>
        <w:fldChar w:fldCharType="separate"/>
      </w:r>
      <w:r w:rsidR="00EA6080" w:rsidRPr="009338F6">
        <w:rPr>
          <w:rFonts w:ascii="Times New Roman" w:hAnsi="Times New Roman" w:cs="Times New Roman"/>
          <w:noProof/>
          <w:sz w:val="20"/>
          <w:szCs w:val="20"/>
        </w:rPr>
        <w:t>(Aday et al., 2022; Benedetti, 2014; Olson et al., 2020)</w:t>
      </w:r>
      <w:r w:rsidR="00EA6080" w:rsidRPr="009338F6">
        <w:rPr>
          <w:rFonts w:ascii="Times New Roman" w:hAnsi="Times New Roman" w:cs="Times New Roman"/>
          <w:sz w:val="20"/>
          <w:szCs w:val="20"/>
        </w:rPr>
        <w:fldChar w:fldCharType="end"/>
      </w:r>
      <w:r w:rsidR="00131812" w:rsidRPr="009338F6">
        <w:rPr>
          <w:rFonts w:ascii="Times New Roman" w:hAnsi="Times New Roman" w:cs="Times New Roman"/>
          <w:sz w:val="20"/>
          <w:szCs w:val="20"/>
        </w:rPr>
        <w:t xml:space="preserve">. </w:t>
      </w:r>
      <w:r w:rsidR="00A174C1" w:rsidRPr="009338F6">
        <w:rPr>
          <w:rFonts w:ascii="Times New Roman" w:hAnsi="Times New Roman" w:cs="Times New Roman"/>
          <w:sz w:val="20"/>
          <w:szCs w:val="20"/>
        </w:rPr>
        <w:t>Different research groups approach psychedelics through different narrative lenses,</w:t>
      </w:r>
      <w:r w:rsidR="00325AEA" w:rsidRPr="009338F6">
        <w:rPr>
          <w:rFonts w:ascii="Times New Roman" w:hAnsi="Times New Roman" w:cs="Times New Roman"/>
          <w:sz w:val="20"/>
          <w:szCs w:val="20"/>
        </w:rPr>
        <w:t xml:space="preserve"> including</w:t>
      </w:r>
      <w:r w:rsidR="00A174C1" w:rsidRPr="009338F6">
        <w:rPr>
          <w:rFonts w:ascii="Times New Roman" w:hAnsi="Times New Roman" w:cs="Times New Roman"/>
          <w:sz w:val="20"/>
          <w:szCs w:val="20"/>
        </w:rPr>
        <w:t xml:space="preserve"> mystical, </w:t>
      </w:r>
      <w:r w:rsidR="00325AEA" w:rsidRPr="009338F6">
        <w:rPr>
          <w:rFonts w:ascii="Times New Roman" w:hAnsi="Times New Roman" w:cs="Times New Roman"/>
          <w:sz w:val="20"/>
          <w:szCs w:val="20"/>
        </w:rPr>
        <w:t xml:space="preserve">psychotherapeutic, </w:t>
      </w:r>
      <w:r w:rsidR="00A174C1" w:rsidRPr="009338F6">
        <w:rPr>
          <w:rFonts w:ascii="Times New Roman" w:hAnsi="Times New Roman" w:cs="Times New Roman"/>
          <w:sz w:val="20"/>
          <w:szCs w:val="20"/>
        </w:rPr>
        <w:t>or neuroscientific</w:t>
      </w:r>
      <w:r w:rsidR="00325AEA" w:rsidRPr="009338F6">
        <w:rPr>
          <w:rFonts w:ascii="Times New Roman" w:hAnsi="Times New Roman" w:cs="Times New Roman"/>
          <w:sz w:val="20"/>
          <w:szCs w:val="20"/>
        </w:rPr>
        <w:t xml:space="preserve"> framings, and may have varying ways of describing their expected effects</w:t>
      </w:r>
      <w:r w:rsidR="00A174C1" w:rsidRPr="009338F6">
        <w:rPr>
          <w:rFonts w:ascii="Times New Roman" w:hAnsi="Times New Roman" w:cs="Times New Roman"/>
          <w:sz w:val="20"/>
          <w:szCs w:val="20"/>
        </w:rPr>
        <w:t xml:space="preserve">. Item </w:t>
      </w:r>
      <w:r w:rsidR="0079188C" w:rsidRPr="009338F6">
        <w:rPr>
          <w:rFonts w:ascii="Times New Roman" w:hAnsi="Times New Roman" w:cs="Times New Roman"/>
          <w:sz w:val="20"/>
          <w:szCs w:val="20"/>
        </w:rPr>
        <w:t>19</w:t>
      </w:r>
      <w:r w:rsidR="00A174C1" w:rsidRPr="009338F6">
        <w:rPr>
          <w:rFonts w:ascii="Times New Roman" w:hAnsi="Times New Roman" w:cs="Times New Roman"/>
          <w:sz w:val="20"/>
          <w:szCs w:val="20"/>
        </w:rPr>
        <w:t xml:space="preserve"> encourages the study team to reflect on the narrative framing of their study</w:t>
      </w:r>
      <w:r w:rsidR="00E30059" w:rsidRPr="009338F6">
        <w:rPr>
          <w:rFonts w:ascii="Times New Roman" w:hAnsi="Times New Roman" w:cs="Times New Roman"/>
          <w:sz w:val="20"/>
          <w:szCs w:val="20"/>
        </w:rPr>
        <w:t xml:space="preserve"> and to report how that may </w:t>
      </w:r>
      <w:r w:rsidR="00325AEA" w:rsidRPr="009338F6">
        <w:rPr>
          <w:rFonts w:ascii="Times New Roman" w:hAnsi="Times New Roman" w:cs="Times New Roman"/>
          <w:sz w:val="20"/>
          <w:szCs w:val="20"/>
        </w:rPr>
        <w:t xml:space="preserve">be </w:t>
      </w:r>
      <w:r w:rsidR="00D260F2" w:rsidRPr="009338F6">
        <w:rPr>
          <w:rFonts w:ascii="Times New Roman" w:hAnsi="Times New Roman" w:cs="Times New Roman"/>
          <w:sz w:val="20"/>
          <w:szCs w:val="20"/>
        </w:rPr>
        <w:t>transmitted</w:t>
      </w:r>
      <w:r w:rsidR="00E30059" w:rsidRPr="009338F6">
        <w:rPr>
          <w:rFonts w:ascii="Times New Roman" w:hAnsi="Times New Roman" w:cs="Times New Roman"/>
          <w:sz w:val="20"/>
          <w:szCs w:val="20"/>
        </w:rPr>
        <w:t xml:space="preserve"> to participants</w:t>
      </w:r>
      <w:r w:rsidR="00A174C1" w:rsidRPr="009338F6">
        <w:rPr>
          <w:rFonts w:ascii="Times New Roman" w:hAnsi="Times New Roman" w:cs="Times New Roman"/>
          <w:sz w:val="20"/>
          <w:szCs w:val="20"/>
        </w:rPr>
        <w:t xml:space="preserve">. </w:t>
      </w:r>
    </w:p>
    <w:p w14:paraId="16BDFDC5" w14:textId="4CCCFA0E" w:rsidR="00952A73" w:rsidRPr="009338F6" w:rsidRDefault="00952A73" w:rsidP="00CD3FCD">
      <w:pPr>
        <w:rPr>
          <w:rFonts w:ascii="Times New Roman" w:hAnsi="Times New Roman" w:cs="Times New Roman"/>
          <w:sz w:val="20"/>
          <w:szCs w:val="20"/>
        </w:rPr>
      </w:pPr>
    </w:p>
    <w:p w14:paraId="27E6B3E6" w14:textId="77777777" w:rsidR="00CD3FCD" w:rsidRPr="009338F6" w:rsidRDefault="00CD3FCD" w:rsidP="00CD3FCD">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68856BD2" w14:textId="29D4E3FA" w:rsidR="00F96F05" w:rsidRPr="009338F6" w:rsidRDefault="00F96F05" w:rsidP="00F96F05">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How was the psychedelic substance </w:t>
      </w:r>
      <w:r w:rsidR="00325AEA" w:rsidRPr="009338F6">
        <w:rPr>
          <w:rFonts w:ascii="Times New Roman" w:hAnsi="Times New Roman" w:cs="Times New Roman"/>
          <w:sz w:val="20"/>
          <w:szCs w:val="20"/>
        </w:rPr>
        <w:t xml:space="preserve">and its expected short-term and long-term effects </w:t>
      </w:r>
      <w:r w:rsidRPr="009338F6">
        <w:rPr>
          <w:rFonts w:ascii="Times New Roman" w:hAnsi="Times New Roman" w:cs="Times New Roman"/>
          <w:sz w:val="20"/>
          <w:szCs w:val="20"/>
        </w:rPr>
        <w:t>framed to participant</w:t>
      </w:r>
      <w:r w:rsidR="00A956F8" w:rsidRPr="009338F6">
        <w:rPr>
          <w:rFonts w:ascii="Times New Roman" w:hAnsi="Times New Roman" w:cs="Times New Roman"/>
          <w:sz w:val="20"/>
          <w:szCs w:val="20"/>
        </w:rPr>
        <w:t>s</w:t>
      </w:r>
      <w:r w:rsidRPr="009338F6">
        <w:rPr>
          <w:rFonts w:ascii="Times New Roman" w:hAnsi="Times New Roman" w:cs="Times New Roman"/>
          <w:sz w:val="20"/>
          <w:szCs w:val="20"/>
        </w:rPr>
        <w:t>?</w:t>
      </w:r>
      <w:r w:rsidR="0079188C" w:rsidRPr="009338F6">
        <w:rPr>
          <w:rFonts w:ascii="Times New Roman" w:hAnsi="Times New Roman" w:cs="Times New Roman"/>
          <w:sz w:val="20"/>
          <w:szCs w:val="20"/>
        </w:rPr>
        <w:t xml:space="preserve"> </w:t>
      </w:r>
    </w:p>
    <w:p w14:paraId="3D2BB5A3" w14:textId="58C137EF" w:rsidR="00D87E9F" w:rsidRPr="009338F6" w:rsidRDefault="00D87E9F" w:rsidP="00D87E9F">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Was the psychedelic substance considered as an adjunct</w:t>
      </w:r>
      <w:r w:rsidR="00325AEA" w:rsidRPr="009338F6">
        <w:rPr>
          <w:rFonts w:ascii="Times New Roman" w:hAnsi="Times New Roman" w:cs="Times New Roman"/>
          <w:sz w:val="20"/>
          <w:szCs w:val="20"/>
        </w:rPr>
        <w:t xml:space="preserve"> to another therapeutic process</w:t>
      </w:r>
      <w:r w:rsidRPr="009338F6">
        <w:rPr>
          <w:rFonts w:ascii="Times New Roman" w:hAnsi="Times New Roman" w:cs="Times New Roman"/>
          <w:sz w:val="20"/>
          <w:szCs w:val="20"/>
        </w:rPr>
        <w:t xml:space="preserve"> or rather the </w:t>
      </w:r>
      <w:r w:rsidR="00325AEA" w:rsidRPr="009338F6">
        <w:rPr>
          <w:rFonts w:ascii="Times New Roman" w:hAnsi="Times New Roman" w:cs="Times New Roman"/>
          <w:sz w:val="20"/>
          <w:szCs w:val="20"/>
        </w:rPr>
        <w:t xml:space="preserve">core component of the </w:t>
      </w:r>
      <w:r w:rsidRPr="009338F6">
        <w:rPr>
          <w:rFonts w:ascii="Times New Roman" w:hAnsi="Times New Roman" w:cs="Times New Roman"/>
          <w:sz w:val="20"/>
          <w:szCs w:val="20"/>
        </w:rPr>
        <w:t>intervention?</w:t>
      </w:r>
    </w:p>
    <w:p w14:paraId="1562BF0D" w14:textId="27227121" w:rsidR="00325AEA" w:rsidRPr="009338F6" w:rsidRDefault="00325AEA" w:rsidP="00325AEA">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Was there any flexibility in how psychedelic drugs were framed to participants, such as being adapted to their personal beliefs or backgrounds?</w:t>
      </w:r>
    </w:p>
    <w:p w14:paraId="1109E85F" w14:textId="2E897B12" w:rsidR="00F96F05" w:rsidRPr="009338F6" w:rsidRDefault="00F96F05" w:rsidP="00F96F05">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What overarching paradigm guided the study team</w:t>
      </w:r>
      <w:r w:rsidR="0047603F">
        <w:rPr>
          <w:rFonts w:ascii="Times New Roman" w:hAnsi="Times New Roman" w:cs="Times New Roman"/>
          <w:sz w:val="20"/>
          <w:szCs w:val="20"/>
        </w:rPr>
        <w:t>’</w:t>
      </w:r>
      <w:r w:rsidRPr="009338F6">
        <w:rPr>
          <w:rFonts w:ascii="Times New Roman" w:hAnsi="Times New Roman" w:cs="Times New Roman"/>
          <w:sz w:val="20"/>
          <w:szCs w:val="20"/>
        </w:rPr>
        <w:t xml:space="preserve">s </w:t>
      </w:r>
      <w:r w:rsidR="00325AEA" w:rsidRPr="009338F6">
        <w:rPr>
          <w:rFonts w:ascii="Times New Roman" w:hAnsi="Times New Roman" w:cs="Times New Roman"/>
          <w:sz w:val="20"/>
          <w:szCs w:val="20"/>
        </w:rPr>
        <w:t>approach</w:t>
      </w:r>
      <w:r w:rsidRPr="009338F6">
        <w:rPr>
          <w:rFonts w:ascii="Times New Roman" w:hAnsi="Times New Roman" w:cs="Times New Roman"/>
          <w:sz w:val="20"/>
          <w:szCs w:val="20"/>
        </w:rPr>
        <w:t xml:space="preserve">? </w:t>
      </w:r>
      <w:r w:rsidR="00325AEA" w:rsidRPr="009338F6">
        <w:rPr>
          <w:rFonts w:ascii="Times New Roman" w:hAnsi="Times New Roman" w:cs="Times New Roman"/>
          <w:sz w:val="20"/>
          <w:szCs w:val="20"/>
        </w:rPr>
        <w:t>For instance, biological,</w:t>
      </w:r>
      <w:r w:rsidRPr="009338F6">
        <w:rPr>
          <w:rFonts w:ascii="Times New Roman" w:hAnsi="Times New Roman" w:cs="Times New Roman"/>
          <w:sz w:val="20"/>
          <w:szCs w:val="20"/>
        </w:rPr>
        <w:t xml:space="preserve"> </w:t>
      </w:r>
      <w:r w:rsidR="00325AEA" w:rsidRPr="009338F6">
        <w:rPr>
          <w:rFonts w:ascii="Times New Roman" w:hAnsi="Times New Roman" w:cs="Times New Roman"/>
          <w:sz w:val="20"/>
          <w:szCs w:val="20"/>
        </w:rPr>
        <w:t xml:space="preserve">psychological, </w:t>
      </w:r>
      <w:r w:rsidRPr="009338F6">
        <w:rPr>
          <w:rFonts w:ascii="Times New Roman" w:hAnsi="Times New Roman" w:cs="Times New Roman"/>
          <w:sz w:val="20"/>
          <w:szCs w:val="20"/>
        </w:rPr>
        <w:t>spiritual</w:t>
      </w:r>
      <w:r w:rsidR="00325AEA" w:rsidRPr="009338F6">
        <w:rPr>
          <w:rFonts w:ascii="Times New Roman" w:hAnsi="Times New Roman" w:cs="Times New Roman"/>
          <w:sz w:val="20"/>
          <w:szCs w:val="20"/>
        </w:rPr>
        <w:t>, or religious</w:t>
      </w:r>
      <w:r w:rsidRPr="009338F6">
        <w:rPr>
          <w:rFonts w:ascii="Times New Roman" w:hAnsi="Times New Roman" w:cs="Times New Roman"/>
          <w:sz w:val="20"/>
          <w:szCs w:val="20"/>
        </w:rPr>
        <w:t>.</w:t>
      </w:r>
    </w:p>
    <w:p w14:paraId="54ECAB4A" w14:textId="77777777" w:rsidR="00F96F05" w:rsidRPr="009338F6" w:rsidRDefault="00F96F05" w:rsidP="00F96F05">
      <w:pPr>
        <w:rPr>
          <w:rFonts w:ascii="Times New Roman" w:hAnsi="Times New Roman" w:cs="Times New Roman"/>
          <w:sz w:val="20"/>
          <w:szCs w:val="20"/>
        </w:rPr>
      </w:pPr>
    </w:p>
    <w:p w14:paraId="5E6E2F5C" w14:textId="4B48920C" w:rsidR="00CD3FCD" w:rsidRPr="009338F6" w:rsidRDefault="00CD3FCD" w:rsidP="00022C55">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20F330AB" w14:textId="4BD74B34" w:rsidR="00022C55" w:rsidRPr="009338F6" w:rsidRDefault="0047603F" w:rsidP="00022C55">
      <w:pPr>
        <w:numPr>
          <w:ilvl w:val="0"/>
          <w:numId w:val="22"/>
        </w:numPr>
        <w:rPr>
          <w:rFonts w:ascii="Times New Roman" w:hAnsi="Times New Roman" w:cs="Times New Roman"/>
          <w:sz w:val="20"/>
          <w:szCs w:val="20"/>
        </w:rPr>
      </w:pPr>
      <w:r>
        <w:rPr>
          <w:rFonts w:ascii="Times New Roman" w:hAnsi="Times New Roman" w:cs="Times New Roman"/>
          <w:sz w:val="20"/>
          <w:szCs w:val="20"/>
        </w:rPr>
        <w:t>“</w:t>
      </w:r>
      <w:r w:rsidR="00022C55" w:rsidRPr="009338F6">
        <w:rPr>
          <w:rFonts w:ascii="Times New Roman" w:hAnsi="Times New Roman" w:cs="Times New Roman"/>
          <w:sz w:val="20"/>
          <w:szCs w:val="20"/>
        </w:rPr>
        <w:t xml:space="preserve">Study narrative </w:t>
      </w:r>
      <w:r>
        <w:rPr>
          <w:rFonts w:ascii="Times New Roman" w:hAnsi="Times New Roman" w:cs="Times New Roman"/>
          <w:sz w:val="20"/>
          <w:szCs w:val="20"/>
        </w:rPr>
        <w:t>–</w:t>
      </w:r>
      <w:r w:rsidR="00022C55" w:rsidRPr="009338F6">
        <w:rPr>
          <w:rFonts w:ascii="Times New Roman" w:hAnsi="Times New Roman" w:cs="Times New Roman"/>
          <w:sz w:val="20"/>
          <w:szCs w:val="20"/>
        </w:rPr>
        <w:t xml:space="preserve"> the story told about the trial that the participant has been exposed to (e.g. therapeutic, exploratory, promising, scary, etc).</w:t>
      </w:r>
      <w:r>
        <w:rPr>
          <w:rFonts w:ascii="Times New Roman" w:hAnsi="Times New Roman" w:cs="Times New Roman"/>
          <w:sz w:val="20"/>
          <w:szCs w:val="20"/>
        </w:rPr>
        <w:t>”</w:t>
      </w:r>
    </w:p>
    <w:p w14:paraId="64A7DFC1" w14:textId="358F7A33" w:rsidR="00022C55" w:rsidRPr="009338F6" w:rsidRDefault="0047603F" w:rsidP="00022C55">
      <w:pPr>
        <w:numPr>
          <w:ilvl w:val="0"/>
          <w:numId w:val="22"/>
        </w:numPr>
        <w:rPr>
          <w:rFonts w:ascii="Times New Roman" w:hAnsi="Times New Roman" w:cs="Times New Roman"/>
          <w:sz w:val="20"/>
          <w:szCs w:val="20"/>
        </w:rPr>
      </w:pPr>
      <w:r>
        <w:rPr>
          <w:rFonts w:ascii="Times New Roman" w:hAnsi="Times New Roman" w:cs="Times New Roman"/>
          <w:sz w:val="20"/>
          <w:szCs w:val="20"/>
        </w:rPr>
        <w:t>“</w:t>
      </w:r>
      <w:r w:rsidR="00022C55" w:rsidRPr="009338F6">
        <w:rPr>
          <w:rFonts w:ascii="Times New Roman" w:hAnsi="Times New Roman" w:cs="Times New Roman"/>
          <w:sz w:val="20"/>
          <w:szCs w:val="20"/>
        </w:rPr>
        <w:t xml:space="preserve">The metaphysical beliefs of the research team </w:t>
      </w:r>
      <w:r>
        <w:rPr>
          <w:rFonts w:ascii="Times New Roman" w:hAnsi="Times New Roman" w:cs="Times New Roman"/>
          <w:sz w:val="20"/>
          <w:szCs w:val="20"/>
        </w:rPr>
        <w:t>–</w:t>
      </w:r>
      <w:r w:rsidR="00022C55" w:rsidRPr="009338F6">
        <w:rPr>
          <w:rFonts w:ascii="Times New Roman" w:hAnsi="Times New Roman" w:cs="Times New Roman"/>
          <w:sz w:val="20"/>
          <w:szCs w:val="20"/>
        </w:rPr>
        <w:t xml:space="preserve"> Teams interested in spirituality tend to find the mystical experience importance in predicting outcomes where it is often not the case for teams who do not.</w:t>
      </w:r>
      <w:r>
        <w:rPr>
          <w:rFonts w:ascii="Times New Roman" w:hAnsi="Times New Roman" w:cs="Times New Roman"/>
          <w:sz w:val="20"/>
          <w:szCs w:val="20"/>
        </w:rPr>
        <w:t>”</w:t>
      </w:r>
    </w:p>
    <w:p w14:paraId="441BBD14" w14:textId="79E214D8" w:rsidR="00CD3FCD" w:rsidRPr="009338F6" w:rsidRDefault="0047603F" w:rsidP="00022C55">
      <w:pPr>
        <w:numPr>
          <w:ilvl w:val="0"/>
          <w:numId w:val="22"/>
        </w:numPr>
        <w:rPr>
          <w:rFonts w:ascii="Times New Roman" w:hAnsi="Times New Roman" w:cs="Times New Roman"/>
          <w:sz w:val="20"/>
          <w:szCs w:val="20"/>
        </w:rPr>
      </w:pPr>
      <w:r>
        <w:rPr>
          <w:rFonts w:ascii="Times New Roman" w:hAnsi="Times New Roman" w:cs="Times New Roman"/>
          <w:sz w:val="20"/>
          <w:szCs w:val="20"/>
        </w:rPr>
        <w:t>“</w:t>
      </w:r>
      <w:r w:rsidR="00022C55" w:rsidRPr="009338F6">
        <w:rPr>
          <w:rFonts w:ascii="Times New Roman" w:hAnsi="Times New Roman" w:cs="Times New Roman"/>
          <w:sz w:val="20"/>
          <w:szCs w:val="20"/>
        </w:rPr>
        <w:t>Researchers appraisals of the mechanisms and efficacy of psychedelic therapy.</w:t>
      </w:r>
      <w:r>
        <w:rPr>
          <w:rFonts w:ascii="Times New Roman" w:hAnsi="Times New Roman" w:cs="Times New Roman"/>
          <w:sz w:val="20"/>
          <w:szCs w:val="20"/>
        </w:rPr>
        <w:t>”</w:t>
      </w:r>
    </w:p>
    <w:p w14:paraId="0FF82C1A" w14:textId="77777777" w:rsidR="006278FD" w:rsidRPr="009338F6" w:rsidRDefault="006278FD">
      <w:pPr>
        <w:rPr>
          <w:rFonts w:ascii="Times New Roman" w:hAnsi="Times New Roman" w:cs="Times New Roman"/>
          <w:sz w:val="20"/>
          <w:szCs w:val="20"/>
        </w:rPr>
      </w:pPr>
    </w:p>
    <w:p w14:paraId="7C745B08" w14:textId="77777777" w:rsidR="006278FD" w:rsidRPr="009338F6" w:rsidRDefault="006278FD">
      <w:pPr>
        <w:rPr>
          <w:rFonts w:ascii="Times New Roman" w:hAnsi="Times New Roman" w:cs="Times New Roman"/>
          <w:sz w:val="20"/>
          <w:szCs w:val="20"/>
        </w:rPr>
      </w:pPr>
    </w:p>
    <w:p w14:paraId="01B581DA" w14:textId="51B99187" w:rsidR="003A5E5F" w:rsidRPr="009338F6" w:rsidRDefault="003A5E5F" w:rsidP="006278FD">
      <w:pPr>
        <w:pStyle w:val="ListParagraph"/>
        <w:numPr>
          <w:ilvl w:val="0"/>
          <w:numId w:val="22"/>
        </w:numPr>
        <w:rPr>
          <w:rFonts w:ascii="Times New Roman" w:hAnsi="Times New Roman" w:cs="Times New Roman"/>
          <w:sz w:val="20"/>
          <w:szCs w:val="20"/>
        </w:rPr>
      </w:pPr>
      <w:r w:rsidRPr="009338F6">
        <w:rPr>
          <w:rFonts w:ascii="Times New Roman" w:hAnsi="Times New Roman" w:cs="Times New Roman"/>
          <w:sz w:val="20"/>
          <w:szCs w:val="20"/>
        </w:rPr>
        <w:br w:type="page"/>
      </w:r>
    </w:p>
    <w:p w14:paraId="450E1D8F" w14:textId="48D2319C" w:rsidR="003A5E5F" w:rsidRPr="009338F6" w:rsidRDefault="003A5E5F" w:rsidP="00D260F2">
      <w:pPr>
        <w:pStyle w:val="Heading2"/>
        <w:rPr>
          <w:smallCaps/>
          <w:color w:val="5A5A5A" w:themeColor="text1" w:themeTint="A5"/>
        </w:rPr>
      </w:pPr>
      <w:bookmarkStart w:id="23" w:name="_Toc176701445"/>
      <w:r w:rsidRPr="009338F6">
        <w:lastRenderedPageBreak/>
        <w:t>Item 2</w:t>
      </w:r>
      <w:r w:rsidR="00616613" w:rsidRPr="009338F6">
        <w:t>0</w:t>
      </w:r>
      <w:r w:rsidRPr="009338F6">
        <w:t>. Number of sessions</w:t>
      </w:r>
      <w:bookmarkEnd w:id="23"/>
    </w:p>
    <w:p w14:paraId="7DB88BC2" w14:textId="77777777" w:rsidR="009338F6" w:rsidRPr="009338F6" w:rsidRDefault="009338F6" w:rsidP="009338F6">
      <w:pPr>
        <w:rPr>
          <w:rStyle w:val="SubtleEmphasis"/>
          <w:rFonts w:ascii="Times New Roman" w:hAnsi="Times New Roman" w:cs="Times New Roman"/>
          <w:sz w:val="20"/>
          <w:szCs w:val="20"/>
        </w:rPr>
      </w:pPr>
    </w:p>
    <w:p w14:paraId="2662D032" w14:textId="76319C1A" w:rsidR="00E36447" w:rsidRPr="009338F6" w:rsidRDefault="003A5E5F" w:rsidP="009338F6">
      <w:pPr>
        <w:rPr>
          <w:sz w:val="20"/>
          <w:szCs w:val="20"/>
        </w:rPr>
      </w:pPr>
      <w:r w:rsidRPr="009338F6">
        <w:rPr>
          <w:rStyle w:val="SubtleEmphasis"/>
          <w:rFonts w:ascii="Times New Roman" w:hAnsi="Times New Roman" w:cs="Times New Roman"/>
          <w:sz w:val="20"/>
          <w:szCs w:val="20"/>
        </w:rPr>
        <w:t>Number and length of preparation, dosing</w:t>
      </w:r>
      <w:r w:rsidR="001C6021">
        <w:rPr>
          <w:rStyle w:val="SubtleEmphasis"/>
          <w:rFonts w:ascii="Times New Roman" w:hAnsi="Times New Roman" w:cs="Times New Roman"/>
          <w:sz w:val="20"/>
          <w:szCs w:val="20"/>
        </w:rPr>
        <w:t>,</w:t>
      </w:r>
      <w:r w:rsidRPr="009338F6">
        <w:rPr>
          <w:rStyle w:val="SubtleEmphasis"/>
          <w:rFonts w:ascii="Times New Roman" w:hAnsi="Times New Roman" w:cs="Times New Roman"/>
          <w:sz w:val="20"/>
          <w:szCs w:val="20"/>
        </w:rPr>
        <w:t xml:space="preserve"> and integration sessions.</w:t>
      </w:r>
    </w:p>
    <w:p w14:paraId="73B97426" w14:textId="77777777" w:rsidR="009338F6" w:rsidRPr="009338F6" w:rsidRDefault="009338F6" w:rsidP="003A5E5F">
      <w:pPr>
        <w:rPr>
          <w:rFonts w:ascii="Times New Roman" w:hAnsi="Times New Roman" w:cs="Times New Roman"/>
          <w:sz w:val="20"/>
          <w:szCs w:val="20"/>
        </w:rPr>
      </w:pPr>
    </w:p>
    <w:p w14:paraId="7FD316BE" w14:textId="1586B4A4" w:rsidR="00131812" w:rsidRPr="009338F6" w:rsidRDefault="00E36447" w:rsidP="003A5E5F">
      <w:pPr>
        <w:rPr>
          <w:rFonts w:ascii="Times New Roman" w:hAnsi="Times New Roman" w:cs="Times New Roman"/>
          <w:sz w:val="20"/>
          <w:szCs w:val="20"/>
        </w:rPr>
      </w:pPr>
      <w:r w:rsidRPr="009338F6">
        <w:rPr>
          <w:rFonts w:ascii="Times New Roman" w:hAnsi="Times New Roman" w:cs="Times New Roman"/>
          <w:sz w:val="20"/>
          <w:szCs w:val="20"/>
        </w:rPr>
        <w:t>‘</w:t>
      </w:r>
      <w:r w:rsidR="003E78E5" w:rsidRPr="009338F6">
        <w:rPr>
          <w:rFonts w:ascii="Times New Roman" w:hAnsi="Times New Roman" w:cs="Times New Roman"/>
          <w:sz w:val="20"/>
          <w:szCs w:val="20"/>
        </w:rPr>
        <w:t>P</w:t>
      </w:r>
      <w:r w:rsidRPr="009338F6">
        <w:rPr>
          <w:rFonts w:ascii="Times New Roman" w:hAnsi="Times New Roman" w:cs="Times New Roman"/>
          <w:sz w:val="20"/>
          <w:szCs w:val="20"/>
        </w:rPr>
        <w:t xml:space="preserve">sychedelic-assisted therapies’ are interventions whereby a psychotherapeutic intervention </w:t>
      </w:r>
      <w:r w:rsidR="00325AEA" w:rsidRPr="009338F6">
        <w:rPr>
          <w:rFonts w:ascii="Times New Roman" w:hAnsi="Times New Roman" w:cs="Times New Roman"/>
          <w:sz w:val="20"/>
          <w:szCs w:val="20"/>
        </w:rPr>
        <w:t xml:space="preserve">supports and/or </w:t>
      </w:r>
      <w:r w:rsidRPr="009338F6">
        <w:rPr>
          <w:rFonts w:ascii="Times New Roman" w:hAnsi="Times New Roman" w:cs="Times New Roman"/>
          <w:sz w:val="20"/>
          <w:szCs w:val="20"/>
        </w:rPr>
        <w:t xml:space="preserve">is </w:t>
      </w:r>
      <w:r w:rsidR="00325AEA" w:rsidRPr="009338F6">
        <w:rPr>
          <w:rFonts w:ascii="Times New Roman" w:hAnsi="Times New Roman" w:cs="Times New Roman"/>
          <w:sz w:val="20"/>
          <w:szCs w:val="20"/>
        </w:rPr>
        <w:t xml:space="preserve">supported by </w:t>
      </w:r>
      <w:r w:rsidRPr="009338F6">
        <w:rPr>
          <w:rFonts w:ascii="Times New Roman" w:hAnsi="Times New Roman" w:cs="Times New Roman"/>
          <w:sz w:val="20"/>
          <w:szCs w:val="20"/>
        </w:rPr>
        <w:t>the administration of a psychedelic substance</w:t>
      </w:r>
      <w:r w:rsidR="003E78E5" w:rsidRPr="009338F6">
        <w:rPr>
          <w:rFonts w:ascii="Times New Roman" w:hAnsi="Times New Roman" w:cs="Times New Roman"/>
          <w:sz w:val="20"/>
          <w:szCs w:val="20"/>
        </w:rPr>
        <w:t xml:space="preserve">. </w:t>
      </w:r>
      <w:r w:rsidR="0020570E" w:rsidRPr="009338F6">
        <w:rPr>
          <w:rFonts w:ascii="Times New Roman" w:hAnsi="Times New Roman" w:cs="Times New Roman"/>
          <w:sz w:val="20"/>
          <w:szCs w:val="20"/>
        </w:rPr>
        <w:t>T</w:t>
      </w:r>
      <w:r w:rsidR="00054015" w:rsidRPr="009338F6">
        <w:rPr>
          <w:rFonts w:ascii="Times New Roman" w:hAnsi="Times New Roman" w:cs="Times New Roman"/>
          <w:sz w:val="20"/>
          <w:szCs w:val="20"/>
        </w:rPr>
        <w:t xml:space="preserve">he </w:t>
      </w:r>
      <w:r w:rsidR="00325AEA" w:rsidRPr="009338F6">
        <w:rPr>
          <w:rFonts w:ascii="Times New Roman" w:hAnsi="Times New Roman" w:cs="Times New Roman"/>
          <w:sz w:val="20"/>
          <w:szCs w:val="20"/>
        </w:rPr>
        <w:t xml:space="preserve">psychotherapy </w:t>
      </w:r>
      <w:r w:rsidR="00054015" w:rsidRPr="009338F6">
        <w:rPr>
          <w:rFonts w:ascii="Times New Roman" w:hAnsi="Times New Roman" w:cs="Times New Roman"/>
          <w:sz w:val="20"/>
          <w:szCs w:val="20"/>
        </w:rPr>
        <w:t xml:space="preserve">literature suggests that there is a </w:t>
      </w:r>
      <w:r w:rsidR="0064515F">
        <w:rPr>
          <w:rFonts w:ascii="Times New Roman" w:hAnsi="Times New Roman" w:cs="Times New Roman"/>
          <w:sz w:val="20"/>
          <w:szCs w:val="20"/>
        </w:rPr>
        <w:t>‘</w:t>
      </w:r>
      <w:r w:rsidR="00054015" w:rsidRPr="009338F6">
        <w:rPr>
          <w:rFonts w:ascii="Times New Roman" w:hAnsi="Times New Roman" w:cs="Times New Roman"/>
          <w:sz w:val="20"/>
          <w:szCs w:val="20"/>
        </w:rPr>
        <w:t>dose-response</w:t>
      </w:r>
      <w:r w:rsidR="0064515F">
        <w:rPr>
          <w:rFonts w:ascii="Times New Roman" w:hAnsi="Times New Roman" w:cs="Times New Roman"/>
          <w:sz w:val="20"/>
          <w:szCs w:val="20"/>
        </w:rPr>
        <w:t>’</w:t>
      </w:r>
      <w:r w:rsidR="00054015" w:rsidRPr="009338F6">
        <w:rPr>
          <w:rFonts w:ascii="Times New Roman" w:hAnsi="Times New Roman" w:cs="Times New Roman"/>
          <w:sz w:val="20"/>
          <w:szCs w:val="20"/>
        </w:rPr>
        <w:t xml:space="preserve"> curve, whereby more therapy sessions lead to better </w:t>
      </w:r>
      <w:r w:rsidR="0047603F">
        <w:rPr>
          <w:rFonts w:ascii="Times New Roman" w:hAnsi="Times New Roman" w:cs="Times New Roman"/>
          <w:sz w:val="20"/>
          <w:szCs w:val="20"/>
        </w:rPr>
        <w:t>participants</w:t>
      </w:r>
      <w:r w:rsidR="00054015" w:rsidRPr="009338F6">
        <w:rPr>
          <w:rFonts w:ascii="Times New Roman" w:hAnsi="Times New Roman" w:cs="Times New Roman"/>
          <w:sz w:val="20"/>
          <w:szCs w:val="20"/>
        </w:rPr>
        <w:t xml:space="preserve"> outcomes</w:t>
      </w:r>
      <w:r w:rsidR="00325AEA" w:rsidRPr="009338F6">
        <w:rPr>
          <w:rFonts w:ascii="Times New Roman" w:hAnsi="Times New Roman" w:cs="Times New Roman"/>
          <w:sz w:val="20"/>
          <w:szCs w:val="20"/>
        </w:rPr>
        <w:t xml:space="preserve"> at least to a point.</w:t>
      </w:r>
      <w:r w:rsidR="00EF0D23" w:rsidRPr="009338F6">
        <w:rPr>
          <w:rFonts w:ascii="Times New Roman" w:hAnsi="Times New Roman" w:cs="Times New Roman"/>
          <w:sz w:val="20"/>
          <w:szCs w:val="20"/>
        </w:rPr>
        <w:t xml:space="preserve"> </w:t>
      </w:r>
      <w:r w:rsidR="00325AEA" w:rsidRPr="009338F6">
        <w:rPr>
          <w:rFonts w:ascii="Times New Roman" w:hAnsi="Times New Roman" w:cs="Times New Roman"/>
          <w:sz w:val="20"/>
          <w:szCs w:val="20"/>
        </w:rPr>
        <w:t>Indeed, a</w:t>
      </w:r>
      <w:r w:rsidR="00EA3306" w:rsidRPr="009338F6">
        <w:rPr>
          <w:rFonts w:ascii="Times New Roman" w:hAnsi="Times New Roman" w:cs="Times New Roman"/>
          <w:sz w:val="20"/>
          <w:szCs w:val="20"/>
        </w:rPr>
        <w:t xml:space="preserve"> </w:t>
      </w:r>
      <w:r w:rsidR="00EF0D23" w:rsidRPr="009338F6">
        <w:rPr>
          <w:rFonts w:ascii="Times New Roman" w:hAnsi="Times New Roman" w:cs="Times New Roman"/>
          <w:sz w:val="20"/>
          <w:szCs w:val="20"/>
        </w:rPr>
        <w:t>systematic review</w:t>
      </w:r>
      <w:r w:rsidR="00EA3306" w:rsidRPr="009338F6">
        <w:rPr>
          <w:rFonts w:ascii="Times New Roman" w:hAnsi="Times New Roman" w:cs="Times New Roman"/>
          <w:sz w:val="20"/>
          <w:szCs w:val="20"/>
        </w:rPr>
        <w:t xml:space="preserve"> found consistent support </w:t>
      </w:r>
      <w:r w:rsidR="00325AEA" w:rsidRPr="009338F6">
        <w:rPr>
          <w:rFonts w:ascii="Times New Roman" w:hAnsi="Times New Roman" w:cs="Times New Roman"/>
          <w:sz w:val="20"/>
          <w:szCs w:val="20"/>
        </w:rPr>
        <w:t>for</w:t>
      </w:r>
      <w:r w:rsidR="00EA3306" w:rsidRPr="009338F6">
        <w:rPr>
          <w:rFonts w:ascii="Times New Roman" w:hAnsi="Times New Roman" w:cs="Times New Roman"/>
          <w:sz w:val="20"/>
          <w:szCs w:val="20"/>
        </w:rPr>
        <w:t xml:space="preserve"> a </w:t>
      </w:r>
      <w:r w:rsidR="00325AEA" w:rsidRPr="009338F6">
        <w:rPr>
          <w:rFonts w:ascii="Times New Roman" w:hAnsi="Times New Roman" w:cs="Times New Roman"/>
          <w:sz w:val="20"/>
          <w:szCs w:val="20"/>
        </w:rPr>
        <w:t xml:space="preserve">plateauing </w:t>
      </w:r>
      <w:r w:rsidR="00EA3306" w:rsidRPr="009338F6">
        <w:rPr>
          <w:rFonts w:ascii="Times New Roman" w:hAnsi="Times New Roman" w:cs="Times New Roman"/>
          <w:sz w:val="20"/>
          <w:szCs w:val="20"/>
        </w:rPr>
        <w:t xml:space="preserve">curvilinear relationship between the number of sessions and the probability of response to treatment, illustrating large incremental gains in the first </w:t>
      </w:r>
      <w:r w:rsidR="00C8178B" w:rsidRPr="009338F6">
        <w:rPr>
          <w:rFonts w:ascii="Times New Roman" w:hAnsi="Times New Roman" w:cs="Times New Roman"/>
          <w:sz w:val="20"/>
          <w:szCs w:val="20"/>
        </w:rPr>
        <w:t>~</w:t>
      </w:r>
      <w:r w:rsidR="00EA3306" w:rsidRPr="009338F6">
        <w:rPr>
          <w:rFonts w:ascii="Times New Roman" w:hAnsi="Times New Roman" w:cs="Times New Roman"/>
          <w:sz w:val="20"/>
          <w:szCs w:val="20"/>
        </w:rPr>
        <w:t>10 sessions of therapy and relatively smaller gains thereafter</w:t>
      </w:r>
      <w:r w:rsidR="00EF0D23" w:rsidRPr="009338F6">
        <w:rPr>
          <w:rFonts w:ascii="Times New Roman" w:hAnsi="Times New Roman" w:cs="Times New Roman"/>
          <w:sz w:val="20"/>
          <w:szCs w:val="20"/>
        </w:rPr>
        <w:t xml:space="preserve"> </w:t>
      </w:r>
      <w:r w:rsidR="00EF0D23" w:rsidRPr="009338F6">
        <w:rPr>
          <w:rFonts w:ascii="Times New Roman" w:hAnsi="Times New Roman" w:cs="Times New Roman"/>
          <w:sz w:val="20"/>
          <w:szCs w:val="20"/>
        </w:rPr>
        <w:fldChar w:fldCharType="begin"/>
      </w:r>
      <w:r w:rsidR="00D265B3" w:rsidRPr="009338F6">
        <w:rPr>
          <w:rFonts w:ascii="Times New Roman" w:hAnsi="Times New Roman" w:cs="Times New Roman"/>
          <w:sz w:val="20"/>
          <w:szCs w:val="20"/>
        </w:rPr>
        <w:instrText xml:space="preserve"> ADDIN EN.CITE &lt;EndNote&gt;&lt;Cite&gt;&lt;Author&gt;Robinson&lt;/Author&gt;&lt;Year&gt;2020&lt;/Year&gt;&lt;RecNum&gt;874&lt;/RecNum&gt;&lt;DisplayText&gt;(Robinson et al., 2020)&lt;/DisplayText&gt;&lt;record&gt;&lt;rec-number&gt;874&lt;/rec-number&gt;&lt;foreign-keys&gt;&lt;key app="EN" db-id="vzsr5et5yvt991ed9savare6asv2dz5dt5z2" timestamp="1721180959" guid="3b69fb5d-479f-44bd-9a21-2bb2d789857e"&gt;874&lt;/key&gt;&lt;/foreign-keys&gt;&lt;ref-type name="Journal Article"&gt;17&lt;/ref-type&gt;&lt;contributors&gt;&lt;authors&gt;&lt;author&gt;Robinson, Louisa&lt;/author&gt;&lt;author&gt;Delgadillo, Jaime&lt;/author&gt;&lt;author&gt;Kellett, Stephen&lt;/author&gt;&lt;/authors&gt;&lt;/contributors&gt;&lt;titles&gt;&lt;title&gt;The dose-response effect in routinely delivered psychological therapies: A systematic review&lt;/title&gt;&lt;secondary-title&gt;Psychotherapy Research&lt;/secondary-title&gt;&lt;/titles&gt;&lt;periodical&gt;&lt;full-title&gt;Psychotherapy research&lt;/full-title&gt;&lt;/periodical&gt;&lt;pages&gt;79-96&lt;/pages&gt;&lt;volume&gt;30&lt;/volume&gt;&lt;number&gt;1&lt;/number&gt;&lt;keywords&gt;&lt;keyword&gt;number session&lt;/keyword&gt;&lt;/keywords&gt;&lt;dates&gt;&lt;year&gt;2020&lt;/year&gt;&lt;/dates&gt;&lt;isbn&gt;1050-3307&lt;/isbn&gt;&lt;urls&gt;&lt;/urls&gt;&lt;/record&gt;&lt;/Cite&gt;&lt;/EndNote&gt;</w:instrText>
      </w:r>
      <w:r w:rsidR="00EF0D23" w:rsidRPr="009338F6">
        <w:rPr>
          <w:rFonts w:ascii="Times New Roman" w:hAnsi="Times New Roman" w:cs="Times New Roman"/>
          <w:sz w:val="20"/>
          <w:szCs w:val="20"/>
        </w:rPr>
        <w:fldChar w:fldCharType="separate"/>
      </w:r>
      <w:r w:rsidR="00EF0D23" w:rsidRPr="009338F6">
        <w:rPr>
          <w:rFonts w:ascii="Times New Roman" w:hAnsi="Times New Roman" w:cs="Times New Roman"/>
          <w:noProof/>
          <w:sz w:val="20"/>
          <w:szCs w:val="20"/>
        </w:rPr>
        <w:t>(Robinson et al., 2020)</w:t>
      </w:r>
      <w:r w:rsidR="00EF0D23" w:rsidRPr="009338F6">
        <w:rPr>
          <w:rFonts w:ascii="Times New Roman" w:hAnsi="Times New Roman" w:cs="Times New Roman"/>
          <w:sz w:val="20"/>
          <w:szCs w:val="20"/>
        </w:rPr>
        <w:fldChar w:fldCharType="end"/>
      </w:r>
      <w:r w:rsidR="00EA3306" w:rsidRPr="009338F6">
        <w:rPr>
          <w:rFonts w:ascii="Times New Roman" w:hAnsi="Times New Roman" w:cs="Times New Roman"/>
          <w:sz w:val="20"/>
          <w:szCs w:val="20"/>
        </w:rPr>
        <w:t>.</w:t>
      </w:r>
      <w:r w:rsidR="002A1AA3" w:rsidRPr="009338F6">
        <w:rPr>
          <w:rFonts w:ascii="Times New Roman" w:hAnsi="Times New Roman" w:cs="Times New Roman"/>
          <w:sz w:val="20"/>
          <w:szCs w:val="20"/>
        </w:rPr>
        <w:t xml:space="preserve"> </w:t>
      </w:r>
      <w:r w:rsidR="00325AEA" w:rsidRPr="009338F6">
        <w:rPr>
          <w:rFonts w:ascii="Times New Roman" w:hAnsi="Times New Roman" w:cs="Times New Roman"/>
          <w:sz w:val="20"/>
          <w:szCs w:val="20"/>
        </w:rPr>
        <w:t>It is thus crucial for researchers to outline the details of the non-drug intervention sessions</w:t>
      </w:r>
      <w:r w:rsidR="001A2397">
        <w:rPr>
          <w:rFonts w:ascii="Times New Roman" w:hAnsi="Times New Roman" w:cs="Times New Roman"/>
          <w:sz w:val="20"/>
          <w:szCs w:val="20"/>
        </w:rPr>
        <w:t>,</w:t>
      </w:r>
      <w:r w:rsidR="00325AEA" w:rsidRPr="009338F6">
        <w:rPr>
          <w:rFonts w:ascii="Times New Roman" w:hAnsi="Times New Roman" w:cs="Times New Roman"/>
          <w:sz w:val="20"/>
          <w:szCs w:val="20"/>
        </w:rPr>
        <w:t xml:space="preserve"> including the length and number of therapy sessions provided either before or after the psychedelic dosing session, often referred to as </w:t>
      </w:r>
      <w:r w:rsidR="0064515F">
        <w:rPr>
          <w:rFonts w:ascii="Times New Roman" w:hAnsi="Times New Roman" w:cs="Times New Roman"/>
          <w:sz w:val="20"/>
          <w:szCs w:val="20"/>
        </w:rPr>
        <w:t>‘</w:t>
      </w:r>
      <w:r w:rsidR="00325AEA" w:rsidRPr="009338F6">
        <w:rPr>
          <w:rFonts w:ascii="Times New Roman" w:hAnsi="Times New Roman" w:cs="Times New Roman"/>
          <w:sz w:val="20"/>
          <w:szCs w:val="20"/>
        </w:rPr>
        <w:t>preparation</w:t>
      </w:r>
      <w:r w:rsidR="0064515F">
        <w:rPr>
          <w:rFonts w:ascii="Times New Roman" w:hAnsi="Times New Roman" w:cs="Times New Roman"/>
          <w:sz w:val="20"/>
          <w:szCs w:val="20"/>
        </w:rPr>
        <w:t>’</w:t>
      </w:r>
      <w:r w:rsidR="00325AEA" w:rsidRPr="009338F6">
        <w:rPr>
          <w:rFonts w:ascii="Times New Roman" w:hAnsi="Times New Roman" w:cs="Times New Roman"/>
          <w:sz w:val="20"/>
          <w:szCs w:val="20"/>
        </w:rPr>
        <w:t xml:space="preserve"> and </w:t>
      </w:r>
      <w:r w:rsidR="0064515F">
        <w:rPr>
          <w:rFonts w:ascii="Times New Roman" w:hAnsi="Times New Roman" w:cs="Times New Roman"/>
          <w:sz w:val="20"/>
          <w:szCs w:val="20"/>
        </w:rPr>
        <w:t>‘</w:t>
      </w:r>
      <w:r w:rsidR="00325AEA" w:rsidRPr="009338F6">
        <w:rPr>
          <w:rFonts w:ascii="Times New Roman" w:hAnsi="Times New Roman" w:cs="Times New Roman"/>
          <w:sz w:val="20"/>
          <w:szCs w:val="20"/>
        </w:rPr>
        <w:t>integration</w:t>
      </w:r>
      <w:r w:rsidR="0064515F">
        <w:rPr>
          <w:rFonts w:ascii="Times New Roman" w:hAnsi="Times New Roman" w:cs="Times New Roman"/>
          <w:sz w:val="20"/>
          <w:szCs w:val="20"/>
        </w:rPr>
        <w:t>’</w:t>
      </w:r>
      <w:r w:rsidR="00325AEA" w:rsidRPr="009338F6">
        <w:rPr>
          <w:rFonts w:ascii="Times New Roman" w:hAnsi="Times New Roman" w:cs="Times New Roman"/>
          <w:sz w:val="20"/>
          <w:szCs w:val="20"/>
        </w:rPr>
        <w:t xml:space="preserve"> respectively.</w:t>
      </w:r>
    </w:p>
    <w:p w14:paraId="4DBB9D3E" w14:textId="77777777" w:rsidR="003A5E5F" w:rsidRPr="009338F6" w:rsidRDefault="003A5E5F" w:rsidP="003A5E5F">
      <w:pPr>
        <w:rPr>
          <w:rFonts w:ascii="Times New Roman" w:hAnsi="Times New Roman" w:cs="Times New Roman"/>
          <w:sz w:val="20"/>
          <w:szCs w:val="20"/>
        </w:rPr>
      </w:pPr>
    </w:p>
    <w:p w14:paraId="318C2E43" w14:textId="77777777" w:rsidR="003A5E5F" w:rsidRPr="009338F6" w:rsidRDefault="003A5E5F" w:rsidP="003A5E5F">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5585A97D" w14:textId="730E73C8" w:rsidR="00864344" w:rsidRPr="009338F6" w:rsidRDefault="00864344" w:rsidP="003A5E5F">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How many preparation, dosing, and integration sessions did participants receive throughout the trial?</w:t>
      </w:r>
    </w:p>
    <w:p w14:paraId="4B887B65" w14:textId="6BA88311" w:rsidR="00325AEA" w:rsidRPr="00494D80" w:rsidRDefault="00325AEA" w:rsidP="00325AEA">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How long did preparation, dosing, and integration sessions last? </w:t>
      </w:r>
    </w:p>
    <w:p w14:paraId="0F11CA96" w14:textId="77777777" w:rsidR="003A5E5F" w:rsidRPr="009338F6" w:rsidRDefault="003A5E5F" w:rsidP="003A5E5F">
      <w:pPr>
        <w:rPr>
          <w:rFonts w:ascii="Times New Roman" w:hAnsi="Times New Roman" w:cs="Times New Roman"/>
          <w:sz w:val="20"/>
          <w:szCs w:val="20"/>
        </w:rPr>
      </w:pPr>
    </w:p>
    <w:p w14:paraId="047362FC" w14:textId="2A6693BD" w:rsidR="003A5E5F" w:rsidRPr="009338F6" w:rsidRDefault="003A5E5F" w:rsidP="00F718C9">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3973B995" w14:textId="7B48321C" w:rsidR="00F718C9" w:rsidRPr="009338F6" w:rsidRDefault="0047603F" w:rsidP="00F718C9">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F718C9" w:rsidRPr="009338F6">
        <w:rPr>
          <w:rFonts w:ascii="Times New Roman" w:hAnsi="Times New Roman" w:cs="Times New Roman"/>
          <w:sz w:val="20"/>
          <w:szCs w:val="20"/>
        </w:rPr>
        <w:t>Number of therapy sessions given to prepare participant</w:t>
      </w:r>
      <w:r w:rsidR="00186523">
        <w:rPr>
          <w:rFonts w:ascii="Times New Roman" w:hAnsi="Times New Roman" w:cs="Times New Roman"/>
          <w:sz w:val="20"/>
          <w:szCs w:val="20"/>
        </w:rPr>
        <w:t>.</w:t>
      </w:r>
      <w:r>
        <w:rPr>
          <w:rFonts w:ascii="Times New Roman" w:hAnsi="Times New Roman" w:cs="Times New Roman"/>
          <w:sz w:val="20"/>
          <w:szCs w:val="20"/>
        </w:rPr>
        <w:t>”</w:t>
      </w:r>
    </w:p>
    <w:p w14:paraId="629B5F13" w14:textId="19582F81" w:rsidR="00F718C9" w:rsidRPr="009338F6" w:rsidRDefault="0047603F" w:rsidP="00F718C9">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F718C9" w:rsidRPr="009338F6">
        <w:rPr>
          <w:rFonts w:ascii="Times New Roman" w:hAnsi="Times New Roman" w:cs="Times New Roman"/>
          <w:sz w:val="20"/>
          <w:szCs w:val="20"/>
        </w:rPr>
        <w:t>In my research (unpublished), we have found that the dose of therapy (amount of non-drug session therapy hours per medication s</w:t>
      </w:r>
      <w:r w:rsidR="00186523">
        <w:rPr>
          <w:rFonts w:ascii="Times New Roman" w:hAnsi="Times New Roman" w:cs="Times New Roman"/>
          <w:sz w:val="20"/>
          <w:szCs w:val="20"/>
        </w:rPr>
        <w:t>e</w:t>
      </w:r>
      <w:r w:rsidR="00F718C9" w:rsidRPr="009338F6">
        <w:rPr>
          <w:rFonts w:ascii="Times New Roman" w:hAnsi="Times New Roman" w:cs="Times New Roman"/>
          <w:sz w:val="20"/>
          <w:szCs w:val="20"/>
        </w:rPr>
        <w:t>ssion) predict clinical symptomatology outcome effect sizes in a review of published psychedelic clinical trials.</w:t>
      </w:r>
      <w:r>
        <w:rPr>
          <w:rFonts w:ascii="Times New Roman" w:hAnsi="Times New Roman" w:cs="Times New Roman"/>
          <w:sz w:val="20"/>
          <w:szCs w:val="20"/>
        </w:rPr>
        <w:t>”</w:t>
      </w:r>
    </w:p>
    <w:p w14:paraId="6E9E2C15" w14:textId="419AC7B9" w:rsidR="00C01414" w:rsidRPr="009338F6" w:rsidRDefault="00C01414">
      <w:pPr>
        <w:rPr>
          <w:rFonts w:ascii="Times New Roman" w:hAnsi="Times New Roman" w:cs="Times New Roman"/>
          <w:sz w:val="20"/>
          <w:szCs w:val="20"/>
        </w:rPr>
      </w:pPr>
      <w:r w:rsidRPr="009338F6">
        <w:rPr>
          <w:rFonts w:ascii="Times New Roman" w:hAnsi="Times New Roman" w:cs="Times New Roman"/>
          <w:sz w:val="20"/>
          <w:szCs w:val="20"/>
        </w:rPr>
        <w:br w:type="page"/>
      </w:r>
    </w:p>
    <w:p w14:paraId="3E79CAC2" w14:textId="6049E55C" w:rsidR="00C01414" w:rsidRPr="009338F6" w:rsidRDefault="00C01414" w:rsidP="00D260F2">
      <w:pPr>
        <w:pStyle w:val="Heading2"/>
        <w:rPr>
          <w:smallCaps/>
          <w:color w:val="5A5A5A" w:themeColor="text1" w:themeTint="A5"/>
        </w:rPr>
      </w:pPr>
      <w:bookmarkStart w:id="24" w:name="_Toc176701446"/>
      <w:r w:rsidRPr="009338F6">
        <w:lastRenderedPageBreak/>
        <w:t>Item 2</w:t>
      </w:r>
      <w:r w:rsidR="00616613" w:rsidRPr="009338F6">
        <w:t>1</w:t>
      </w:r>
      <w:r w:rsidRPr="009338F6">
        <w:t>. Preparation protocol</w:t>
      </w:r>
      <w:bookmarkEnd w:id="24"/>
    </w:p>
    <w:p w14:paraId="33D8C1E6" w14:textId="77777777" w:rsidR="009338F6" w:rsidRPr="009338F6" w:rsidRDefault="009338F6" w:rsidP="009338F6">
      <w:pPr>
        <w:rPr>
          <w:rStyle w:val="SubtleEmphasis"/>
          <w:rFonts w:ascii="Times New Roman" w:hAnsi="Times New Roman" w:cs="Times New Roman"/>
          <w:sz w:val="20"/>
          <w:szCs w:val="20"/>
        </w:rPr>
      </w:pPr>
    </w:p>
    <w:p w14:paraId="2418BEFB" w14:textId="527D815E" w:rsidR="00C01414" w:rsidRPr="009338F6" w:rsidRDefault="00C01414" w:rsidP="009338F6">
      <w:pPr>
        <w:rPr>
          <w:sz w:val="20"/>
          <w:szCs w:val="20"/>
        </w:rPr>
      </w:pPr>
      <w:r w:rsidRPr="009338F6">
        <w:rPr>
          <w:rStyle w:val="SubtleEmphasis"/>
          <w:rFonts w:ascii="Times New Roman" w:hAnsi="Times New Roman" w:cs="Times New Roman"/>
          <w:sz w:val="20"/>
          <w:szCs w:val="20"/>
        </w:rPr>
        <w:t>Activities performed during the preparation sessions.</w:t>
      </w:r>
    </w:p>
    <w:p w14:paraId="1DE4EA97" w14:textId="77777777" w:rsidR="009338F6" w:rsidRPr="009338F6" w:rsidRDefault="009338F6" w:rsidP="00C01414">
      <w:pPr>
        <w:rPr>
          <w:rFonts w:ascii="Times New Roman" w:hAnsi="Times New Roman" w:cs="Times New Roman"/>
          <w:sz w:val="20"/>
          <w:szCs w:val="20"/>
        </w:rPr>
      </w:pPr>
    </w:p>
    <w:p w14:paraId="3D40B518" w14:textId="2DD51585" w:rsidR="00267077" w:rsidRPr="009338F6" w:rsidRDefault="00C771AA" w:rsidP="00C01414">
      <w:pPr>
        <w:rPr>
          <w:rFonts w:ascii="Times New Roman" w:hAnsi="Times New Roman" w:cs="Times New Roman"/>
          <w:sz w:val="20"/>
          <w:szCs w:val="20"/>
        </w:rPr>
      </w:pPr>
      <w:r w:rsidRPr="009338F6">
        <w:rPr>
          <w:rFonts w:ascii="Times New Roman" w:hAnsi="Times New Roman" w:cs="Times New Roman"/>
          <w:sz w:val="20"/>
          <w:szCs w:val="20"/>
        </w:rPr>
        <w:t>P</w:t>
      </w:r>
      <w:r w:rsidR="0010003E" w:rsidRPr="009338F6">
        <w:rPr>
          <w:rFonts w:ascii="Times New Roman" w:hAnsi="Times New Roman" w:cs="Times New Roman"/>
          <w:sz w:val="20"/>
          <w:szCs w:val="20"/>
        </w:rPr>
        <w:t>articipants</w:t>
      </w:r>
      <w:r w:rsidRPr="009338F6">
        <w:rPr>
          <w:rFonts w:ascii="Times New Roman" w:hAnsi="Times New Roman" w:cs="Times New Roman"/>
          <w:sz w:val="20"/>
          <w:szCs w:val="20"/>
        </w:rPr>
        <w:t xml:space="preserve"> typically</w:t>
      </w:r>
      <w:r w:rsidR="0010003E" w:rsidRPr="009338F6">
        <w:rPr>
          <w:rFonts w:ascii="Times New Roman" w:hAnsi="Times New Roman" w:cs="Times New Roman"/>
          <w:sz w:val="20"/>
          <w:szCs w:val="20"/>
        </w:rPr>
        <w:t xml:space="preserve"> receive </w:t>
      </w:r>
      <w:r w:rsidR="000826D6">
        <w:rPr>
          <w:rFonts w:ascii="Times New Roman" w:hAnsi="Times New Roman" w:cs="Times New Roman"/>
          <w:sz w:val="20"/>
          <w:szCs w:val="20"/>
        </w:rPr>
        <w:t>‘</w:t>
      </w:r>
      <w:r w:rsidR="0010003E" w:rsidRPr="009338F6">
        <w:rPr>
          <w:rFonts w:ascii="Times New Roman" w:hAnsi="Times New Roman" w:cs="Times New Roman"/>
          <w:sz w:val="20"/>
          <w:szCs w:val="20"/>
        </w:rPr>
        <w:t>preparation</w:t>
      </w:r>
      <w:r w:rsidR="000826D6">
        <w:rPr>
          <w:rFonts w:ascii="Times New Roman" w:hAnsi="Times New Roman" w:cs="Times New Roman"/>
          <w:sz w:val="20"/>
          <w:szCs w:val="20"/>
        </w:rPr>
        <w:t>’</w:t>
      </w:r>
      <w:r w:rsidR="0010003E" w:rsidRPr="009338F6">
        <w:rPr>
          <w:rFonts w:ascii="Times New Roman" w:hAnsi="Times New Roman" w:cs="Times New Roman"/>
          <w:sz w:val="20"/>
          <w:szCs w:val="20"/>
        </w:rPr>
        <w:t xml:space="preserve"> sessions prior to a psychedelic-</w:t>
      </w:r>
      <w:r w:rsidR="00325AEA" w:rsidRPr="009338F6">
        <w:rPr>
          <w:rFonts w:ascii="Times New Roman" w:hAnsi="Times New Roman" w:cs="Times New Roman"/>
          <w:sz w:val="20"/>
          <w:szCs w:val="20"/>
        </w:rPr>
        <w:t xml:space="preserve">based </w:t>
      </w:r>
      <w:r w:rsidR="0010003E" w:rsidRPr="009338F6">
        <w:rPr>
          <w:rFonts w:ascii="Times New Roman" w:hAnsi="Times New Roman" w:cs="Times New Roman"/>
          <w:sz w:val="20"/>
          <w:szCs w:val="20"/>
        </w:rPr>
        <w:t>intervention</w:t>
      </w:r>
      <w:r w:rsidRPr="009338F6">
        <w:rPr>
          <w:rFonts w:ascii="Times New Roman" w:hAnsi="Times New Roman" w:cs="Times New Roman"/>
          <w:sz w:val="20"/>
          <w:szCs w:val="20"/>
        </w:rPr>
        <w:t xml:space="preserve">. However, </w:t>
      </w:r>
      <w:r w:rsidR="00184D70" w:rsidRPr="009338F6">
        <w:rPr>
          <w:rFonts w:ascii="Times New Roman" w:hAnsi="Times New Roman" w:cs="Times New Roman"/>
          <w:sz w:val="20"/>
          <w:szCs w:val="20"/>
        </w:rPr>
        <w:t>the</w:t>
      </w:r>
      <w:r w:rsidR="00D53FA8" w:rsidRPr="009338F6">
        <w:rPr>
          <w:rFonts w:ascii="Times New Roman" w:hAnsi="Times New Roman" w:cs="Times New Roman"/>
          <w:sz w:val="20"/>
          <w:szCs w:val="20"/>
        </w:rPr>
        <w:t xml:space="preserve"> psychedelic literature </w:t>
      </w:r>
      <w:r w:rsidR="00A308CC" w:rsidRPr="009338F6">
        <w:rPr>
          <w:rFonts w:ascii="Times New Roman" w:hAnsi="Times New Roman" w:cs="Times New Roman"/>
          <w:sz w:val="20"/>
          <w:szCs w:val="20"/>
        </w:rPr>
        <w:t>remains</w:t>
      </w:r>
      <w:r w:rsidR="00D53FA8" w:rsidRPr="009338F6">
        <w:rPr>
          <w:rFonts w:ascii="Times New Roman" w:hAnsi="Times New Roman" w:cs="Times New Roman"/>
          <w:sz w:val="20"/>
          <w:szCs w:val="20"/>
        </w:rPr>
        <w:t xml:space="preserve"> relatively vague and inconsistent on what these </w:t>
      </w:r>
      <w:r w:rsidR="00325AEA" w:rsidRPr="009338F6">
        <w:rPr>
          <w:rFonts w:ascii="Times New Roman" w:hAnsi="Times New Roman" w:cs="Times New Roman"/>
          <w:sz w:val="20"/>
          <w:szCs w:val="20"/>
        </w:rPr>
        <w:t xml:space="preserve">sessions </w:t>
      </w:r>
      <w:r w:rsidR="00D53FA8" w:rsidRPr="009338F6">
        <w:rPr>
          <w:rFonts w:ascii="Times New Roman" w:hAnsi="Times New Roman" w:cs="Times New Roman"/>
          <w:sz w:val="20"/>
          <w:szCs w:val="20"/>
        </w:rPr>
        <w:t xml:space="preserve">entail </w:t>
      </w:r>
      <w:r w:rsidR="00EC2CB0" w:rsidRPr="009338F6">
        <w:rPr>
          <w:rFonts w:ascii="Times New Roman" w:hAnsi="Times New Roman" w:cs="Times New Roman"/>
          <w:sz w:val="20"/>
          <w:szCs w:val="20"/>
        </w:rPr>
        <w:fldChar w:fldCharType="begin">
          <w:fldData xml:space="preserve">PEVuZE5vdGU+PENpdGU+PEF1dGhvcj5CYXRoamU8L0F1dGhvcj48WWVhcj4yMDIyPC9ZZWFyPjxS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</w:fldData>
        </w:fldChar>
      </w:r>
      <w:r w:rsidR="00EC2CB0" w:rsidRPr="009338F6">
        <w:rPr>
          <w:rFonts w:ascii="Times New Roman" w:hAnsi="Times New Roman" w:cs="Times New Roman"/>
          <w:sz w:val="20"/>
          <w:szCs w:val="20"/>
        </w:rPr>
        <w:instrText xml:space="preserve"> ADDIN EN.CITE </w:instrText>
      </w:r>
      <w:r w:rsidR="00EC2CB0" w:rsidRPr="009338F6">
        <w:rPr>
          <w:rFonts w:ascii="Times New Roman" w:hAnsi="Times New Roman" w:cs="Times New Roman"/>
          <w:sz w:val="20"/>
          <w:szCs w:val="20"/>
        </w:rPr>
        <w:fldChar w:fldCharType="begin">
          <w:fldData xml:space="preserve">PEVuZE5vdGU+PENpdGU+PEF1dGhvcj5CYXRoamU8L0F1dGhvcj48WWVhcj4yMDIyPC9ZZWFyPjxS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</w:fldData>
        </w:fldChar>
      </w:r>
      <w:r w:rsidR="00EC2CB0" w:rsidRPr="009338F6">
        <w:rPr>
          <w:rFonts w:ascii="Times New Roman" w:hAnsi="Times New Roman" w:cs="Times New Roman"/>
          <w:sz w:val="20"/>
          <w:szCs w:val="20"/>
        </w:rPr>
        <w:instrText xml:space="preserve"> ADDIN EN.CITE.DATA </w:instrText>
      </w:r>
      <w:r w:rsidR="00EC2CB0" w:rsidRPr="009338F6">
        <w:rPr>
          <w:rFonts w:ascii="Times New Roman" w:hAnsi="Times New Roman" w:cs="Times New Roman"/>
          <w:sz w:val="20"/>
          <w:szCs w:val="20"/>
        </w:rPr>
      </w:r>
      <w:r w:rsidR="00EC2CB0" w:rsidRPr="009338F6">
        <w:rPr>
          <w:rFonts w:ascii="Times New Roman" w:hAnsi="Times New Roman" w:cs="Times New Roman"/>
          <w:sz w:val="20"/>
          <w:szCs w:val="20"/>
        </w:rPr>
        <w:fldChar w:fldCharType="end"/>
      </w:r>
      <w:r w:rsidR="00EC2CB0" w:rsidRPr="009338F6">
        <w:rPr>
          <w:rFonts w:ascii="Times New Roman" w:hAnsi="Times New Roman" w:cs="Times New Roman"/>
          <w:sz w:val="20"/>
          <w:szCs w:val="20"/>
        </w:rPr>
      </w:r>
      <w:r w:rsidR="00EC2CB0" w:rsidRPr="009338F6">
        <w:rPr>
          <w:rFonts w:ascii="Times New Roman" w:hAnsi="Times New Roman" w:cs="Times New Roman"/>
          <w:sz w:val="20"/>
          <w:szCs w:val="20"/>
        </w:rPr>
        <w:fldChar w:fldCharType="separate"/>
      </w:r>
      <w:r w:rsidR="00EC2CB0" w:rsidRPr="009338F6">
        <w:rPr>
          <w:rFonts w:ascii="Times New Roman" w:hAnsi="Times New Roman" w:cs="Times New Roman"/>
          <w:noProof/>
          <w:sz w:val="20"/>
          <w:szCs w:val="20"/>
        </w:rPr>
        <w:t>(Bathje et al., 2022; Sloshower et al., 2020)</w:t>
      </w:r>
      <w:r w:rsidR="00EC2CB0" w:rsidRPr="009338F6">
        <w:rPr>
          <w:rFonts w:ascii="Times New Roman" w:hAnsi="Times New Roman" w:cs="Times New Roman"/>
          <w:sz w:val="20"/>
          <w:szCs w:val="20"/>
        </w:rPr>
        <w:fldChar w:fldCharType="end"/>
      </w:r>
      <w:r w:rsidR="00D53FA8" w:rsidRPr="009338F6">
        <w:rPr>
          <w:rFonts w:ascii="Times New Roman" w:hAnsi="Times New Roman" w:cs="Times New Roman"/>
          <w:sz w:val="20"/>
          <w:szCs w:val="20"/>
        </w:rPr>
        <w:t>. Broadly speaking, p</w:t>
      </w:r>
      <w:r w:rsidR="005F08FC" w:rsidRPr="009338F6">
        <w:rPr>
          <w:rFonts w:ascii="Times New Roman" w:hAnsi="Times New Roman" w:cs="Times New Roman"/>
          <w:sz w:val="20"/>
          <w:szCs w:val="20"/>
        </w:rPr>
        <w:t xml:space="preserve">reparation session </w:t>
      </w:r>
      <w:proofErr w:type="gramStart"/>
      <w:r w:rsidR="00184D70" w:rsidRPr="009338F6">
        <w:rPr>
          <w:rFonts w:ascii="Times New Roman" w:hAnsi="Times New Roman" w:cs="Times New Roman"/>
          <w:sz w:val="20"/>
          <w:szCs w:val="20"/>
        </w:rPr>
        <w:t>are</w:t>
      </w:r>
      <w:proofErr w:type="gramEnd"/>
      <w:r w:rsidR="00184D70" w:rsidRPr="009338F6">
        <w:rPr>
          <w:rFonts w:ascii="Times New Roman" w:hAnsi="Times New Roman" w:cs="Times New Roman"/>
          <w:sz w:val="20"/>
          <w:szCs w:val="20"/>
        </w:rPr>
        <w:t xml:space="preserve"> meant to provide</w:t>
      </w:r>
      <w:r w:rsidR="005F08FC" w:rsidRPr="009338F6">
        <w:rPr>
          <w:rFonts w:ascii="Times New Roman" w:hAnsi="Times New Roman" w:cs="Times New Roman"/>
          <w:sz w:val="20"/>
          <w:szCs w:val="20"/>
        </w:rPr>
        <w:t xml:space="preserve"> contact time between participant</w:t>
      </w:r>
      <w:r w:rsidR="00325AEA" w:rsidRPr="009338F6">
        <w:rPr>
          <w:rFonts w:ascii="Times New Roman" w:hAnsi="Times New Roman" w:cs="Times New Roman"/>
          <w:sz w:val="20"/>
          <w:szCs w:val="20"/>
        </w:rPr>
        <w:t>s</w:t>
      </w:r>
      <w:r w:rsidR="005F08FC" w:rsidRPr="009338F6">
        <w:rPr>
          <w:rFonts w:ascii="Times New Roman" w:hAnsi="Times New Roman" w:cs="Times New Roman"/>
          <w:sz w:val="20"/>
          <w:szCs w:val="20"/>
        </w:rPr>
        <w:t xml:space="preserve"> and therapist</w:t>
      </w:r>
      <w:r w:rsidR="00325AEA" w:rsidRPr="009338F6">
        <w:rPr>
          <w:rFonts w:ascii="Times New Roman" w:hAnsi="Times New Roman" w:cs="Times New Roman"/>
          <w:sz w:val="20"/>
          <w:szCs w:val="20"/>
        </w:rPr>
        <w:t>s</w:t>
      </w:r>
      <w:r w:rsidR="005F08FC" w:rsidRPr="009338F6">
        <w:rPr>
          <w:rFonts w:ascii="Times New Roman" w:hAnsi="Times New Roman" w:cs="Times New Roman"/>
          <w:sz w:val="20"/>
          <w:szCs w:val="20"/>
        </w:rPr>
        <w:t>/facilitator</w:t>
      </w:r>
      <w:r w:rsidR="00325AEA" w:rsidRPr="009338F6">
        <w:rPr>
          <w:rFonts w:ascii="Times New Roman" w:hAnsi="Times New Roman" w:cs="Times New Roman"/>
          <w:sz w:val="20"/>
          <w:szCs w:val="20"/>
        </w:rPr>
        <w:t>s, often the same who</w:t>
      </w:r>
      <w:r w:rsidR="005F08FC" w:rsidRPr="009338F6">
        <w:rPr>
          <w:rFonts w:ascii="Times New Roman" w:hAnsi="Times New Roman" w:cs="Times New Roman"/>
          <w:sz w:val="20"/>
          <w:szCs w:val="20"/>
        </w:rPr>
        <w:t xml:space="preserve"> accompany them during their dosing experience</w:t>
      </w:r>
      <w:r w:rsidR="00325AEA" w:rsidRPr="009338F6">
        <w:rPr>
          <w:rFonts w:ascii="Times New Roman" w:hAnsi="Times New Roman" w:cs="Times New Roman"/>
          <w:sz w:val="20"/>
          <w:szCs w:val="20"/>
        </w:rPr>
        <w:t xml:space="preserve"> but not always</w:t>
      </w:r>
      <w:r w:rsidR="006C406A">
        <w:rPr>
          <w:rFonts w:ascii="Times New Roman" w:hAnsi="Times New Roman" w:cs="Times New Roman"/>
          <w:sz w:val="20"/>
          <w:szCs w:val="20"/>
        </w:rPr>
        <w:t xml:space="preserve"> </w:t>
      </w:r>
      <w:r w:rsidR="00AF4330">
        <w:rPr>
          <w:rFonts w:ascii="Times New Roman" w:hAnsi="Times New Roman" w:cs="Times New Roman"/>
          <w:sz w:val="20"/>
          <w:szCs w:val="20"/>
        </w:rPr>
        <w:fldChar w:fldCharType="begin">
          <w:fldData xml:space="preserve">PEVuZE5vdGU+PENpdGU+PEF1dGhvcj5Sb3NlbmJsYXQ8L0F1dGhvcj48WWVhcj4yMDI0PC9ZZWFy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</w:fldData>
        </w:fldChar>
      </w:r>
      <w:r w:rsidR="00AF4330">
        <w:rPr>
          <w:rFonts w:ascii="Times New Roman" w:hAnsi="Times New Roman" w:cs="Times New Roman"/>
          <w:sz w:val="20"/>
          <w:szCs w:val="20"/>
        </w:rPr>
        <w:instrText xml:space="preserve"> ADDIN EN.CITE </w:instrText>
      </w:r>
      <w:r w:rsidR="00AF4330">
        <w:rPr>
          <w:rFonts w:ascii="Times New Roman" w:hAnsi="Times New Roman" w:cs="Times New Roman"/>
          <w:sz w:val="20"/>
          <w:szCs w:val="20"/>
        </w:rPr>
        <w:fldChar w:fldCharType="begin">
          <w:fldData xml:space="preserve">PEVuZE5vdGU+PENpdGU+PEF1dGhvcj5Sb3NlbmJsYXQ8L0F1dGhvcj48WWVhcj4yMDI0PC9ZZWFy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</w:fldData>
        </w:fldChar>
      </w:r>
      <w:r w:rsidR="00AF4330">
        <w:rPr>
          <w:rFonts w:ascii="Times New Roman" w:hAnsi="Times New Roman" w:cs="Times New Roman"/>
          <w:sz w:val="20"/>
          <w:szCs w:val="20"/>
        </w:rPr>
        <w:instrText xml:space="preserve"> ADDIN EN.CITE.DATA </w:instrText>
      </w:r>
      <w:r w:rsidR="00AF4330">
        <w:rPr>
          <w:rFonts w:ascii="Times New Roman" w:hAnsi="Times New Roman" w:cs="Times New Roman"/>
          <w:sz w:val="20"/>
          <w:szCs w:val="20"/>
        </w:rPr>
      </w:r>
      <w:r w:rsidR="00AF4330">
        <w:rPr>
          <w:rFonts w:ascii="Times New Roman" w:hAnsi="Times New Roman" w:cs="Times New Roman"/>
          <w:sz w:val="20"/>
          <w:szCs w:val="20"/>
        </w:rPr>
        <w:fldChar w:fldCharType="end"/>
      </w:r>
      <w:r w:rsidR="00AF4330">
        <w:rPr>
          <w:rFonts w:ascii="Times New Roman" w:hAnsi="Times New Roman" w:cs="Times New Roman"/>
          <w:sz w:val="20"/>
          <w:szCs w:val="20"/>
        </w:rPr>
      </w:r>
      <w:r w:rsidR="00AF4330">
        <w:rPr>
          <w:rFonts w:ascii="Times New Roman" w:hAnsi="Times New Roman" w:cs="Times New Roman"/>
          <w:sz w:val="20"/>
          <w:szCs w:val="20"/>
        </w:rPr>
        <w:fldChar w:fldCharType="separate"/>
      </w:r>
      <w:r w:rsidR="00AF4330">
        <w:rPr>
          <w:rFonts w:ascii="Times New Roman" w:hAnsi="Times New Roman" w:cs="Times New Roman"/>
          <w:noProof/>
          <w:sz w:val="20"/>
          <w:szCs w:val="20"/>
        </w:rPr>
        <w:t>(Rosenblat et al., 2024)</w:t>
      </w:r>
      <w:r w:rsidR="00AF4330">
        <w:rPr>
          <w:rFonts w:ascii="Times New Roman" w:hAnsi="Times New Roman" w:cs="Times New Roman"/>
          <w:sz w:val="20"/>
          <w:szCs w:val="20"/>
        </w:rPr>
        <w:fldChar w:fldCharType="end"/>
      </w:r>
      <w:r w:rsidR="001A2397">
        <w:rPr>
          <w:rFonts w:ascii="Times New Roman" w:hAnsi="Times New Roman" w:cs="Times New Roman"/>
          <w:sz w:val="20"/>
          <w:szCs w:val="20"/>
        </w:rPr>
        <w:t>.</w:t>
      </w:r>
      <w:r w:rsidR="007E592F">
        <w:rPr>
          <w:rFonts w:ascii="Times New Roman" w:hAnsi="Times New Roman" w:cs="Times New Roman"/>
          <w:sz w:val="20"/>
          <w:szCs w:val="20"/>
        </w:rPr>
        <w:t xml:space="preserve"> </w:t>
      </w:r>
      <w:r w:rsidR="00325AEA" w:rsidRPr="009338F6">
        <w:rPr>
          <w:rFonts w:ascii="Times New Roman" w:hAnsi="Times New Roman" w:cs="Times New Roman"/>
          <w:sz w:val="20"/>
          <w:szCs w:val="20"/>
        </w:rPr>
        <w:t xml:space="preserve">These sessions aim to cultivate </w:t>
      </w:r>
      <w:r w:rsidR="00184D70" w:rsidRPr="009338F6">
        <w:rPr>
          <w:rFonts w:ascii="Times New Roman" w:hAnsi="Times New Roman" w:cs="Times New Roman"/>
          <w:sz w:val="20"/>
          <w:szCs w:val="20"/>
        </w:rPr>
        <w:t>therapeutic alliance</w:t>
      </w:r>
      <w:r w:rsidR="00325AEA" w:rsidRPr="009338F6">
        <w:rPr>
          <w:rFonts w:ascii="Times New Roman" w:hAnsi="Times New Roman" w:cs="Times New Roman"/>
          <w:sz w:val="20"/>
          <w:szCs w:val="20"/>
        </w:rPr>
        <w:t>s</w:t>
      </w:r>
      <w:r w:rsidR="00184D70" w:rsidRPr="009338F6">
        <w:rPr>
          <w:rFonts w:ascii="Times New Roman" w:hAnsi="Times New Roman" w:cs="Times New Roman"/>
          <w:sz w:val="20"/>
          <w:szCs w:val="20"/>
        </w:rPr>
        <w:t xml:space="preserve"> and to prepare the participant for their upcoming experience</w:t>
      </w:r>
      <w:r w:rsidR="00EC2CB0" w:rsidRPr="009338F6">
        <w:rPr>
          <w:rFonts w:ascii="Times New Roman" w:hAnsi="Times New Roman" w:cs="Times New Roman"/>
          <w:sz w:val="20"/>
          <w:szCs w:val="20"/>
        </w:rPr>
        <w:t xml:space="preserve"> </w:t>
      </w:r>
      <w:r w:rsidR="00EC2CB0" w:rsidRPr="009338F6">
        <w:rPr>
          <w:rFonts w:ascii="Times New Roman" w:hAnsi="Times New Roman" w:cs="Times New Roman"/>
          <w:sz w:val="20"/>
          <w:szCs w:val="20"/>
        </w:rPr>
        <w:fldChar w:fldCharType="begin"/>
      </w:r>
      <w:r w:rsidR="00EC2CB0" w:rsidRPr="009338F6">
        <w:rPr>
          <w:rFonts w:ascii="Times New Roman" w:hAnsi="Times New Roman" w:cs="Times New Roman"/>
          <w:sz w:val="20"/>
          <w:szCs w:val="20"/>
        </w:rPr>
        <w:instrText xml:space="preserve"> ADDIN EN.CITE &lt;EndNote&gt;&lt;Cite&gt;&lt;Author&gt;Watts&lt;/Author&gt;&lt;Year&gt;2020&lt;/Year&gt;&lt;RecNum&gt;736&lt;/RecNum&gt;&lt;DisplayText&gt;(Watts &amp;amp; Luoma, 2020)&lt;/DisplayText&gt;&lt;record&gt;&lt;rec-number&gt;736&lt;/rec-number&gt;&lt;foreign-keys&gt;&lt;key app="EN" db-id="vzsr5et5yvt991ed9savare6asv2dz5dt5z2" timestamp="1701829298" guid="406554ec-3cdf-4933-b04a-724fd8d7bb66"&gt;736&lt;/key&gt;&lt;/foreign-keys&gt;&lt;ref-type name="Journal Article"&gt;17&lt;/ref-type&gt;&lt;contributors&gt;&lt;authors&gt;&lt;author&gt;Watts, Rosalind&lt;/author&gt;&lt;author&gt;Luoma, Jason B&lt;/author&gt;&lt;/authors&gt;&lt;/contributors&gt;&lt;titles&gt;&lt;title&gt;The use of the psychological flexibility model to support psychedelic assisted therapy&lt;/title&gt;&lt;secondary-title&gt;Journal of Contextual Behavioral Science&lt;/secondary-title&gt;&lt;/titles&gt;&lt;periodical&gt;&lt;full-title&gt;Journal of Contextual Behavioral Science&lt;/full-title&gt;&lt;/periodical&gt;&lt;pages&gt;92-102&lt;/pages&gt;&lt;volume&gt;15&lt;/volume&gt;&lt;keywords&gt;&lt;keyword&gt;Preparation&lt;/keyword&gt;&lt;/keywords&gt;&lt;dates&gt;&lt;year&gt;2020&lt;/year&gt;&lt;/dates&gt;&lt;isbn&gt;2212-1447&lt;/isbn&gt;&lt;urls&gt;&lt;/urls&gt;&lt;/record&gt;&lt;/Cite&gt;&lt;/EndNote&gt;</w:instrText>
      </w:r>
      <w:r w:rsidR="00EC2CB0" w:rsidRPr="009338F6">
        <w:rPr>
          <w:rFonts w:ascii="Times New Roman" w:hAnsi="Times New Roman" w:cs="Times New Roman"/>
          <w:sz w:val="20"/>
          <w:szCs w:val="20"/>
        </w:rPr>
        <w:fldChar w:fldCharType="separate"/>
      </w:r>
      <w:r w:rsidR="00EC2CB0" w:rsidRPr="009338F6">
        <w:rPr>
          <w:rFonts w:ascii="Times New Roman" w:hAnsi="Times New Roman" w:cs="Times New Roman"/>
          <w:noProof/>
          <w:sz w:val="20"/>
          <w:szCs w:val="20"/>
        </w:rPr>
        <w:t>(Watts &amp; Luoma, 2020)</w:t>
      </w:r>
      <w:r w:rsidR="00EC2CB0" w:rsidRPr="009338F6">
        <w:rPr>
          <w:rFonts w:ascii="Times New Roman" w:hAnsi="Times New Roman" w:cs="Times New Roman"/>
          <w:sz w:val="20"/>
          <w:szCs w:val="20"/>
        </w:rPr>
        <w:fldChar w:fldCharType="end"/>
      </w:r>
      <w:r w:rsidR="00880456" w:rsidRPr="009338F6">
        <w:rPr>
          <w:rFonts w:ascii="Times New Roman" w:hAnsi="Times New Roman" w:cs="Times New Roman"/>
          <w:sz w:val="20"/>
          <w:szCs w:val="20"/>
        </w:rPr>
        <w:t xml:space="preserve">. </w:t>
      </w:r>
      <w:r w:rsidR="002602F2" w:rsidRPr="009338F6">
        <w:rPr>
          <w:rFonts w:ascii="Times New Roman" w:hAnsi="Times New Roman" w:cs="Times New Roman"/>
          <w:sz w:val="20"/>
          <w:szCs w:val="20"/>
        </w:rPr>
        <w:t xml:space="preserve">Some more specific aims of preparation sessions cited in the literature </w:t>
      </w:r>
      <w:r w:rsidR="00325AEA" w:rsidRPr="009338F6">
        <w:rPr>
          <w:rFonts w:ascii="Times New Roman" w:hAnsi="Times New Roman" w:cs="Times New Roman"/>
          <w:sz w:val="20"/>
          <w:szCs w:val="20"/>
        </w:rPr>
        <w:t xml:space="preserve">include </w:t>
      </w:r>
      <w:r w:rsidR="002602F2" w:rsidRPr="009338F6">
        <w:rPr>
          <w:rFonts w:ascii="Times New Roman" w:hAnsi="Times New Roman" w:cs="Times New Roman"/>
          <w:sz w:val="20"/>
          <w:szCs w:val="20"/>
        </w:rPr>
        <w:t xml:space="preserve">the following: managing </w:t>
      </w:r>
      <w:r w:rsidR="0047603F">
        <w:rPr>
          <w:rFonts w:ascii="Times New Roman" w:hAnsi="Times New Roman" w:cs="Times New Roman"/>
          <w:sz w:val="20"/>
          <w:szCs w:val="20"/>
        </w:rPr>
        <w:t>participant</w:t>
      </w:r>
      <w:r w:rsidR="002602F2" w:rsidRPr="009338F6">
        <w:rPr>
          <w:rFonts w:ascii="Times New Roman" w:hAnsi="Times New Roman" w:cs="Times New Roman"/>
          <w:sz w:val="20"/>
          <w:szCs w:val="20"/>
        </w:rPr>
        <w:t xml:space="preserve"> expectations</w:t>
      </w:r>
      <w:r w:rsidR="00EC2CB0" w:rsidRPr="009338F6">
        <w:rPr>
          <w:rFonts w:ascii="Times New Roman" w:hAnsi="Times New Roman" w:cs="Times New Roman"/>
          <w:sz w:val="20"/>
          <w:szCs w:val="20"/>
        </w:rPr>
        <w:t xml:space="preserve"> </w:t>
      </w:r>
      <w:r w:rsidR="00EC2CB0" w:rsidRPr="009338F6">
        <w:rPr>
          <w:rFonts w:ascii="Times New Roman" w:hAnsi="Times New Roman" w:cs="Times New Roman"/>
          <w:sz w:val="20"/>
          <w:szCs w:val="20"/>
        </w:rPr>
        <w:fldChar w:fldCharType="begin">
          <w:fldData xml:space="preserve">PEVuZE5vdGU+PENpdGU+PEF1dGhvcj5HYXJlbDwvQXV0aG9yPjxZZWFyPjIwMjM8L1llYXI+PFJl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</w:fldData>
        </w:fldChar>
      </w:r>
      <w:r w:rsidR="00EC2CB0" w:rsidRPr="009338F6">
        <w:rPr>
          <w:rFonts w:ascii="Times New Roman" w:hAnsi="Times New Roman" w:cs="Times New Roman"/>
          <w:sz w:val="20"/>
          <w:szCs w:val="20"/>
        </w:rPr>
        <w:instrText xml:space="preserve"> ADDIN EN.CITE </w:instrText>
      </w:r>
      <w:r w:rsidR="00EC2CB0" w:rsidRPr="009338F6">
        <w:rPr>
          <w:rFonts w:ascii="Times New Roman" w:hAnsi="Times New Roman" w:cs="Times New Roman"/>
          <w:sz w:val="20"/>
          <w:szCs w:val="20"/>
        </w:rPr>
        <w:fldChar w:fldCharType="begin">
          <w:fldData xml:space="preserve">PEVuZE5vdGU+PENpdGU+PEF1dGhvcj5HYXJlbDwvQXV0aG9yPjxZZWFyPjIwMjM8L1llYXI+PFJl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</w:fldData>
        </w:fldChar>
      </w:r>
      <w:r w:rsidR="00EC2CB0" w:rsidRPr="009338F6">
        <w:rPr>
          <w:rFonts w:ascii="Times New Roman" w:hAnsi="Times New Roman" w:cs="Times New Roman"/>
          <w:sz w:val="20"/>
          <w:szCs w:val="20"/>
        </w:rPr>
        <w:instrText xml:space="preserve"> ADDIN EN.CITE.DATA </w:instrText>
      </w:r>
      <w:r w:rsidR="00EC2CB0" w:rsidRPr="009338F6">
        <w:rPr>
          <w:rFonts w:ascii="Times New Roman" w:hAnsi="Times New Roman" w:cs="Times New Roman"/>
          <w:sz w:val="20"/>
          <w:szCs w:val="20"/>
        </w:rPr>
      </w:r>
      <w:r w:rsidR="00EC2CB0" w:rsidRPr="009338F6">
        <w:rPr>
          <w:rFonts w:ascii="Times New Roman" w:hAnsi="Times New Roman" w:cs="Times New Roman"/>
          <w:sz w:val="20"/>
          <w:szCs w:val="20"/>
        </w:rPr>
        <w:fldChar w:fldCharType="end"/>
      </w:r>
      <w:r w:rsidR="00EC2CB0" w:rsidRPr="009338F6">
        <w:rPr>
          <w:rFonts w:ascii="Times New Roman" w:hAnsi="Times New Roman" w:cs="Times New Roman"/>
          <w:sz w:val="20"/>
          <w:szCs w:val="20"/>
        </w:rPr>
      </w:r>
      <w:r w:rsidR="00EC2CB0" w:rsidRPr="009338F6">
        <w:rPr>
          <w:rFonts w:ascii="Times New Roman" w:hAnsi="Times New Roman" w:cs="Times New Roman"/>
          <w:sz w:val="20"/>
          <w:szCs w:val="20"/>
        </w:rPr>
        <w:fldChar w:fldCharType="separate"/>
      </w:r>
      <w:r w:rsidR="00EC2CB0" w:rsidRPr="009338F6">
        <w:rPr>
          <w:rFonts w:ascii="Times New Roman" w:hAnsi="Times New Roman" w:cs="Times New Roman"/>
          <w:noProof/>
          <w:sz w:val="20"/>
          <w:szCs w:val="20"/>
        </w:rPr>
        <w:t>(Garel et al., 2023)</w:t>
      </w:r>
      <w:r w:rsidR="00EC2CB0" w:rsidRPr="009338F6">
        <w:rPr>
          <w:rFonts w:ascii="Times New Roman" w:hAnsi="Times New Roman" w:cs="Times New Roman"/>
          <w:sz w:val="20"/>
          <w:szCs w:val="20"/>
        </w:rPr>
        <w:fldChar w:fldCharType="end"/>
      </w:r>
      <w:r w:rsidR="00325AEA" w:rsidRPr="009338F6">
        <w:rPr>
          <w:rFonts w:ascii="Times New Roman" w:hAnsi="Times New Roman" w:cs="Times New Roman"/>
          <w:sz w:val="20"/>
          <w:szCs w:val="20"/>
        </w:rPr>
        <w:t>,</w:t>
      </w:r>
      <w:r w:rsidR="002602F2" w:rsidRPr="009338F6">
        <w:rPr>
          <w:rFonts w:ascii="Times New Roman" w:hAnsi="Times New Roman" w:cs="Times New Roman"/>
          <w:sz w:val="20"/>
          <w:szCs w:val="20"/>
        </w:rPr>
        <w:t xml:space="preserve"> providing psychoeducation regarding the likely effects of the psychedelic substance</w:t>
      </w:r>
      <w:r w:rsidR="00325AEA" w:rsidRPr="009338F6">
        <w:rPr>
          <w:rFonts w:ascii="Times New Roman" w:hAnsi="Times New Roman" w:cs="Times New Roman"/>
          <w:sz w:val="20"/>
          <w:szCs w:val="20"/>
        </w:rPr>
        <w:t>s</w:t>
      </w:r>
      <w:r w:rsidR="00EC2CB0" w:rsidRPr="009338F6">
        <w:rPr>
          <w:rFonts w:ascii="Times New Roman" w:hAnsi="Times New Roman" w:cs="Times New Roman"/>
          <w:sz w:val="20"/>
          <w:szCs w:val="20"/>
        </w:rPr>
        <w:t xml:space="preserve"> </w:t>
      </w:r>
      <w:r w:rsidR="00EC2CB0" w:rsidRPr="009338F6">
        <w:rPr>
          <w:rFonts w:ascii="Times New Roman" w:hAnsi="Times New Roman" w:cs="Times New Roman"/>
          <w:sz w:val="20"/>
          <w:szCs w:val="20"/>
        </w:rPr>
        <w:fldChar w:fldCharType="begin"/>
      </w:r>
      <w:r w:rsidR="00EC2CB0" w:rsidRPr="009338F6">
        <w:rPr>
          <w:rFonts w:ascii="Times New Roman" w:hAnsi="Times New Roman" w:cs="Times New Roman"/>
          <w:sz w:val="20"/>
          <w:szCs w:val="20"/>
        </w:rPr>
        <w:instrText xml:space="preserve"> ADDIN EN.CITE &lt;EndNote&gt;&lt;Cite&gt;&lt;Author&gt;Cavarra&lt;/Author&gt;&lt;Year&gt;2022&lt;/Year&gt;&lt;RecNum&gt;790&lt;/RecNum&gt;&lt;DisplayText&gt;(Cavarra et al., 2022)&lt;/DisplayText&gt;&lt;record&gt;&lt;rec-number&gt;790&lt;/rec-number&gt;&lt;foreign-keys&gt;&lt;key app="EN" db-id="vzsr5et5yvt991ed9savare6asv2dz5dt5z2" timestamp="1713108953" guid="c6e091b1-ebb6-4ea8-8392-611063d888da"&gt;790&lt;/key&gt;&lt;/foreign-keys&gt;&lt;ref-type name="Journal Article"&gt;17&lt;/ref-type&gt;&lt;contributors&gt;&lt;authors&gt;&lt;author&gt;Cavarra, Mauro&lt;/author&gt;&lt;author&gt;Falzone, Alessandra&lt;/author&gt;&lt;author&gt;Ramaekers, Johannes G&lt;/author&gt;&lt;author&gt;Kuypers, Kim PC&lt;/author&gt;&lt;author&gt;Mento, Carmela&lt;/author&gt;&lt;/authors&gt;&lt;/contributors&gt;&lt;titles&gt;&lt;title&gt;Psychedelic-assisted psychotherapy—A systematic review of associated psychological interventions&lt;/title&gt;&lt;secondary-title&gt;Frontiers in psychology&lt;/secondary-title&gt;&lt;/titles&gt;&lt;periodical&gt;&lt;full-title&gt;Frontiers in Psychology&lt;/full-title&gt;&lt;/periodical&gt;&lt;pages&gt;887255&lt;/pages&gt;&lt;volume&gt;13&lt;/volume&gt;&lt;dates&gt;&lt;year&gt;2022&lt;/year&gt;&lt;/dates&gt;&lt;isbn&gt;1664-1078&lt;/isbn&gt;&lt;urls&gt;&lt;/urls&gt;&lt;/record&gt;&lt;/Cite&gt;&lt;/EndNote&gt;</w:instrText>
      </w:r>
      <w:r w:rsidR="00EC2CB0" w:rsidRPr="009338F6">
        <w:rPr>
          <w:rFonts w:ascii="Times New Roman" w:hAnsi="Times New Roman" w:cs="Times New Roman"/>
          <w:sz w:val="20"/>
          <w:szCs w:val="20"/>
        </w:rPr>
        <w:fldChar w:fldCharType="separate"/>
      </w:r>
      <w:r w:rsidR="00EC2CB0" w:rsidRPr="009338F6">
        <w:rPr>
          <w:rFonts w:ascii="Times New Roman" w:hAnsi="Times New Roman" w:cs="Times New Roman"/>
          <w:noProof/>
          <w:sz w:val="20"/>
          <w:szCs w:val="20"/>
        </w:rPr>
        <w:t>(Cavarra et al., 2022)</w:t>
      </w:r>
      <w:r w:rsidR="00EC2CB0" w:rsidRPr="009338F6">
        <w:rPr>
          <w:rFonts w:ascii="Times New Roman" w:hAnsi="Times New Roman" w:cs="Times New Roman"/>
          <w:sz w:val="20"/>
          <w:szCs w:val="20"/>
        </w:rPr>
        <w:fldChar w:fldCharType="end"/>
      </w:r>
      <w:r w:rsidR="00325AEA" w:rsidRPr="009338F6">
        <w:rPr>
          <w:rFonts w:ascii="Times New Roman" w:hAnsi="Times New Roman" w:cs="Times New Roman"/>
          <w:sz w:val="20"/>
          <w:szCs w:val="20"/>
        </w:rPr>
        <w:t>,</w:t>
      </w:r>
      <w:r w:rsidR="002602F2" w:rsidRPr="009338F6">
        <w:rPr>
          <w:rFonts w:ascii="Times New Roman" w:hAnsi="Times New Roman" w:cs="Times New Roman"/>
          <w:sz w:val="20"/>
          <w:szCs w:val="20"/>
        </w:rPr>
        <w:t xml:space="preserve"> </w:t>
      </w:r>
      <w:r w:rsidR="00325AEA" w:rsidRPr="009338F6">
        <w:rPr>
          <w:rFonts w:ascii="Times New Roman" w:hAnsi="Times New Roman" w:cs="Times New Roman"/>
          <w:sz w:val="20"/>
          <w:szCs w:val="20"/>
        </w:rPr>
        <w:t xml:space="preserve">and also </w:t>
      </w:r>
      <w:r w:rsidR="002602F2" w:rsidRPr="009338F6">
        <w:rPr>
          <w:rFonts w:ascii="Times New Roman" w:hAnsi="Times New Roman" w:cs="Times New Roman"/>
          <w:sz w:val="20"/>
          <w:szCs w:val="20"/>
        </w:rPr>
        <w:t xml:space="preserve">discussing </w:t>
      </w:r>
      <w:r w:rsidR="0047603F">
        <w:rPr>
          <w:rFonts w:ascii="Times New Roman" w:hAnsi="Times New Roman" w:cs="Times New Roman"/>
          <w:sz w:val="20"/>
          <w:szCs w:val="20"/>
        </w:rPr>
        <w:t>participant</w:t>
      </w:r>
      <w:r w:rsidR="002602F2" w:rsidRPr="009338F6">
        <w:rPr>
          <w:rFonts w:ascii="Times New Roman" w:hAnsi="Times New Roman" w:cs="Times New Roman"/>
          <w:sz w:val="20"/>
          <w:szCs w:val="20"/>
        </w:rPr>
        <w:t xml:space="preserve"> fears</w:t>
      </w:r>
      <w:r w:rsidR="00325AEA" w:rsidRPr="009338F6">
        <w:rPr>
          <w:rFonts w:ascii="Times New Roman" w:hAnsi="Times New Roman" w:cs="Times New Roman"/>
          <w:sz w:val="20"/>
          <w:szCs w:val="20"/>
        </w:rPr>
        <w:t>,</w:t>
      </w:r>
      <w:r w:rsidR="009A3C9E" w:rsidRPr="009338F6">
        <w:rPr>
          <w:rFonts w:ascii="Times New Roman" w:hAnsi="Times New Roman" w:cs="Times New Roman"/>
          <w:sz w:val="20"/>
          <w:szCs w:val="20"/>
        </w:rPr>
        <w:t xml:space="preserve"> </w:t>
      </w:r>
      <w:r w:rsidR="00EE3BBD" w:rsidRPr="009338F6">
        <w:rPr>
          <w:rFonts w:ascii="Times New Roman" w:hAnsi="Times New Roman" w:cs="Times New Roman"/>
          <w:sz w:val="20"/>
          <w:szCs w:val="20"/>
        </w:rPr>
        <w:t>intentions</w:t>
      </w:r>
      <w:r w:rsidR="00325AEA" w:rsidRPr="009338F6">
        <w:rPr>
          <w:rFonts w:ascii="Times New Roman" w:hAnsi="Times New Roman" w:cs="Times New Roman"/>
          <w:sz w:val="20"/>
          <w:szCs w:val="20"/>
        </w:rPr>
        <w:t>,</w:t>
      </w:r>
      <w:r w:rsidR="00EE3BBD" w:rsidRPr="009338F6">
        <w:rPr>
          <w:rFonts w:ascii="Times New Roman" w:hAnsi="Times New Roman" w:cs="Times New Roman"/>
          <w:sz w:val="20"/>
          <w:szCs w:val="20"/>
        </w:rPr>
        <w:t xml:space="preserve"> and motivations (Sloshower et al., 2020)</w:t>
      </w:r>
      <w:r w:rsidR="002602F2" w:rsidRPr="009338F6">
        <w:rPr>
          <w:rFonts w:ascii="Times New Roman" w:hAnsi="Times New Roman" w:cs="Times New Roman"/>
          <w:sz w:val="20"/>
          <w:szCs w:val="20"/>
        </w:rPr>
        <w:t xml:space="preserve">. </w:t>
      </w:r>
      <w:r w:rsidR="009A3C9E" w:rsidRPr="009338F6">
        <w:rPr>
          <w:rFonts w:ascii="Times New Roman" w:hAnsi="Times New Roman" w:cs="Times New Roman"/>
          <w:sz w:val="20"/>
          <w:szCs w:val="20"/>
        </w:rPr>
        <w:t>The importance of adequate preparation activities has been highlighted in studies showing significant associations between preparation and mental health outcomes</w:t>
      </w:r>
      <w:r w:rsidR="00D265B3" w:rsidRPr="009338F6">
        <w:rPr>
          <w:rFonts w:ascii="Times New Roman" w:hAnsi="Times New Roman" w:cs="Times New Roman"/>
          <w:sz w:val="20"/>
          <w:szCs w:val="20"/>
        </w:rPr>
        <w:t xml:space="preserve"> e.g. </w:t>
      </w:r>
      <w:r w:rsidR="00D265B3" w:rsidRPr="009338F6">
        <w:rPr>
          <w:rFonts w:ascii="Times New Roman" w:hAnsi="Times New Roman" w:cs="Times New Roman"/>
          <w:sz w:val="20"/>
          <w:szCs w:val="20"/>
        </w:rPr>
        <w:fldChar w:fldCharType="begin">
          <w:fldData xml:space="preserve">PEVuZE5vdGU+PENpdGU+PEF1dGhvcj5QZXJraW5zPC9BdXRob3I+PFllYXI+MjAyMTwvWWVhcj48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</w:fldData>
        </w:fldChar>
      </w:r>
      <w:r w:rsidR="00D265B3" w:rsidRPr="009338F6">
        <w:rPr>
          <w:rFonts w:ascii="Times New Roman" w:hAnsi="Times New Roman" w:cs="Times New Roman"/>
          <w:sz w:val="20"/>
          <w:szCs w:val="20"/>
        </w:rPr>
        <w:instrText xml:space="preserve"> ADDIN EN.CITE </w:instrText>
      </w:r>
      <w:r w:rsidR="00D265B3" w:rsidRPr="009338F6">
        <w:rPr>
          <w:rFonts w:ascii="Times New Roman" w:hAnsi="Times New Roman" w:cs="Times New Roman"/>
          <w:sz w:val="20"/>
          <w:szCs w:val="20"/>
        </w:rPr>
        <w:fldChar w:fldCharType="begin">
          <w:fldData xml:space="preserve">PEVuZE5vdGU+PENpdGU+PEF1dGhvcj5QZXJraW5zPC9BdXRob3I+PFllYXI+MjAyMTwvWWVhcj48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</w:fldData>
        </w:fldChar>
      </w:r>
      <w:r w:rsidR="00D265B3" w:rsidRPr="009338F6">
        <w:rPr>
          <w:rFonts w:ascii="Times New Roman" w:hAnsi="Times New Roman" w:cs="Times New Roman"/>
          <w:sz w:val="20"/>
          <w:szCs w:val="20"/>
        </w:rPr>
        <w:instrText xml:space="preserve"> ADDIN EN.CITE.DATA </w:instrText>
      </w:r>
      <w:r w:rsidR="00D265B3" w:rsidRPr="009338F6">
        <w:rPr>
          <w:rFonts w:ascii="Times New Roman" w:hAnsi="Times New Roman" w:cs="Times New Roman"/>
          <w:sz w:val="20"/>
          <w:szCs w:val="20"/>
        </w:rPr>
      </w:r>
      <w:r w:rsidR="00D265B3" w:rsidRPr="009338F6">
        <w:rPr>
          <w:rFonts w:ascii="Times New Roman" w:hAnsi="Times New Roman" w:cs="Times New Roman"/>
          <w:sz w:val="20"/>
          <w:szCs w:val="20"/>
        </w:rPr>
        <w:fldChar w:fldCharType="end"/>
      </w:r>
      <w:r w:rsidR="00D265B3" w:rsidRPr="009338F6">
        <w:rPr>
          <w:rFonts w:ascii="Times New Roman" w:hAnsi="Times New Roman" w:cs="Times New Roman"/>
          <w:sz w:val="20"/>
          <w:szCs w:val="20"/>
        </w:rPr>
      </w:r>
      <w:r w:rsidR="00D265B3" w:rsidRPr="009338F6">
        <w:rPr>
          <w:rFonts w:ascii="Times New Roman" w:hAnsi="Times New Roman" w:cs="Times New Roman"/>
          <w:sz w:val="20"/>
          <w:szCs w:val="20"/>
        </w:rPr>
        <w:fldChar w:fldCharType="separate"/>
      </w:r>
      <w:r w:rsidR="00D265B3" w:rsidRPr="009338F6">
        <w:rPr>
          <w:rFonts w:ascii="Times New Roman" w:hAnsi="Times New Roman" w:cs="Times New Roman"/>
          <w:noProof/>
          <w:sz w:val="20"/>
          <w:szCs w:val="20"/>
        </w:rPr>
        <w:t>(Perkins et al., 2021)</w:t>
      </w:r>
      <w:r w:rsidR="00D265B3" w:rsidRPr="009338F6">
        <w:rPr>
          <w:rFonts w:ascii="Times New Roman" w:hAnsi="Times New Roman" w:cs="Times New Roman"/>
          <w:sz w:val="20"/>
          <w:szCs w:val="20"/>
        </w:rPr>
        <w:fldChar w:fldCharType="end"/>
      </w:r>
      <w:r w:rsidR="00EE3BBD" w:rsidRPr="009338F6">
        <w:rPr>
          <w:rFonts w:ascii="Times New Roman" w:hAnsi="Times New Roman" w:cs="Times New Roman"/>
          <w:sz w:val="20"/>
          <w:szCs w:val="20"/>
        </w:rPr>
        <w:t xml:space="preserve">, and </w:t>
      </w:r>
      <w:r w:rsidR="00267077" w:rsidRPr="009338F6">
        <w:rPr>
          <w:rFonts w:ascii="Times New Roman" w:hAnsi="Times New Roman" w:cs="Times New Roman"/>
          <w:sz w:val="20"/>
          <w:szCs w:val="20"/>
        </w:rPr>
        <w:t>from participants</w:t>
      </w:r>
      <w:r w:rsidRPr="009338F6">
        <w:rPr>
          <w:rFonts w:ascii="Times New Roman" w:hAnsi="Times New Roman" w:cs="Times New Roman"/>
          <w:sz w:val="20"/>
          <w:szCs w:val="20"/>
        </w:rPr>
        <w:t xml:space="preserve"> themselves</w:t>
      </w:r>
      <w:r w:rsidR="00267077" w:rsidRPr="009338F6">
        <w:rPr>
          <w:rFonts w:ascii="Times New Roman" w:hAnsi="Times New Roman" w:cs="Times New Roman"/>
          <w:sz w:val="20"/>
          <w:szCs w:val="20"/>
        </w:rPr>
        <w:t xml:space="preserve"> who noted the importance of preparatory sessions</w:t>
      </w:r>
      <w:r w:rsidR="00EE3BBD" w:rsidRPr="009338F6">
        <w:rPr>
          <w:rFonts w:ascii="Times New Roman" w:hAnsi="Times New Roman" w:cs="Times New Roman"/>
          <w:sz w:val="20"/>
          <w:szCs w:val="20"/>
        </w:rPr>
        <w:t xml:space="preserve"> </w:t>
      </w:r>
      <w:r w:rsidR="00A308CC" w:rsidRPr="009338F6">
        <w:rPr>
          <w:rFonts w:ascii="Times New Roman" w:hAnsi="Times New Roman" w:cs="Times New Roman"/>
          <w:sz w:val="20"/>
          <w:szCs w:val="20"/>
        </w:rPr>
        <w:t>to</w:t>
      </w:r>
      <w:r w:rsidR="00267077" w:rsidRPr="009338F6">
        <w:rPr>
          <w:rFonts w:ascii="Times New Roman" w:hAnsi="Times New Roman" w:cs="Times New Roman"/>
          <w:sz w:val="20"/>
          <w:szCs w:val="20"/>
        </w:rPr>
        <w:t xml:space="preserve"> their personal experiences</w:t>
      </w:r>
      <w:r w:rsidR="00D265B3" w:rsidRPr="009338F6">
        <w:rPr>
          <w:rFonts w:ascii="Times New Roman" w:hAnsi="Times New Roman" w:cs="Times New Roman"/>
          <w:sz w:val="20"/>
          <w:szCs w:val="20"/>
        </w:rPr>
        <w:t xml:space="preserve"> </w:t>
      </w:r>
      <w:r w:rsidR="00D265B3" w:rsidRPr="009338F6">
        <w:rPr>
          <w:rFonts w:ascii="Times New Roman" w:hAnsi="Times New Roman" w:cs="Times New Roman"/>
          <w:sz w:val="20"/>
          <w:szCs w:val="20"/>
        </w:rPr>
        <w:fldChar w:fldCharType="begin"/>
      </w:r>
      <w:r w:rsidR="00D265B3" w:rsidRPr="009338F6">
        <w:rPr>
          <w:rFonts w:ascii="Times New Roman" w:hAnsi="Times New Roman" w:cs="Times New Roman"/>
          <w:sz w:val="20"/>
          <w:szCs w:val="20"/>
        </w:rPr>
        <w:instrText xml:space="preserve"> ADDIN EN.CITE &lt;EndNote&gt;&lt;Cite&gt;&lt;Author&gt;Breeksema&lt;/Author&gt;&lt;Year&gt;2020&lt;/Year&gt;&lt;RecNum&gt;700&lt;/RecNum&gt;&lt;DisplayText&gt;(Breeksema et al., 2020)&lt;/DisplayText&gt;&lt;record&gt;&lt;rec-number&gt;700&lt;/rec-number&gt;&lt;foreign-keys&gt;&lt;key app="EN" db-id="vzsr5et5yvt991ed9savare6asv2dz5dt5z2" timestamp="1701272490" guid="d7d6c04f-a6f5-4b5f-aaec-881eda53b474"&gt;700&lt;/key&gt;&lt;/foreign-keys&gt;&lt;ref-type name="Journal Article"&gt;17&lt;/ref-type&gt;&lt;contributors&gt;&lt;authors&gt;&lt;author&gt;Breeksema, Joost J&lt;/author&gt;&lt;author&gt;Niemeijer, Alistair R&lt;/author&gt;&lt;author&gt;Krediet, Erwin&lt;/author&gt;&lt;author&gt;Vermetten, Eric&lt;/author&gt;&lt;author&gt;Schoevers, Robert A&lt;/author&gt;&lt;/authors&gt;&lt;/contributors&gt;&lt;titles&gt;&lt;title&gt;Psychedelic treatments for psychiatric disorders: A systematic review and thematic synthesis of patient experiences in qualitative studies&lt;/title&gt;&lt;secondary-title&gt;CNS drugs&lt;/secondary-title&gt;&lt;/titles&gt;&lt;periodical&gt;&lt;full-title&gt;CNS drugs&lt;/full-title&gt;&lt;/periodical&gt;&lt;pages&gt;925-946&lt;/pages&gt;&lt;volume&gt;34&lt;/volume&gt;&lt;dates&gt;&lt;year&gt;2020&lt;/year&gt;&lt;/dates&gt;&lt;isbn&gt;1172-7047&lt;/isbn&gt;&lt;urls&gt;&lt;/urls&gt;&lt;/record&gt;&lt;/Cite&gt;&lt;/EndNote&gt;</w:instrText>
      </w:r>
      <w:r w:rsidR="00D265B3" w:rsidRPr="009338F6">
        <w:rPr>
          <w:rFonts w:ascii="Times New Roman" w:hAnsi="Times New Roman" w:cs="Times New Roman"/>
          <w:sz w:val="20"/>
          <w:szCs w:val="20"/>
        </w:rPr>
        <w:fldChar w:fldCharType="separate"/>
      </w:r>
      <w:r w:rsidR="00D265B3" w:rsidRPr="009338F6">
        <w:rPr>
          <w:rFonts w:ascii="Times New Roman" w:hAnsi="Times New Roman" w:cs="Times New Roman"/>
          <w:noProof/>
          <w:sz w:val="20"/>
          <w:szCs w:val="20"/>
        </w:rPr>
        <w:t>(Breeksema et al., 2020)</w:t>
      </w:r>
      <w:r w:rsidR="00D265B3" w:rsidRPr="009338F6">
        <w:rPr>
          <w:rFonts w:ascii="Times New Roman" w:hAnsi="Times New Roman" w:cs="Times New Roman"/>
          <w:sz w:val="20"/>
          <w:szCs w:val="20"/>
        </w:rPr>
        <w:fldChar w:fldCharType="end"/>
      </w:r>
      <w:r w:rsidR="00EE3BBD" w:rsidRPr="009338F6">
        <w:rPr>
          <w:rFonts w:ascii="Times New Roman" w:hAnsi="Times New Roman" w:cs="Times New Roman"/>
          <w:sz w:val="20"/>
          <w:szCs w:val="20"/>
        </w:rPr>
        <w:t xml:space="preserve">. </w:t>
      </w:r>
      <w:r w:rsidR="00267077" w:rsidRPr="009338F6">
        <w:rPr>
          <w:rFonts w:ascii="Times New Roman" w:hAnsi="Times New Roman" w:cs="Times New Roman"/>
          <w:sz w:val="20"/>
          <w:szCs w:val="20"/>
        </w:rPr>
        <w:t xml:space="preserve">A novel tool – the </w:t>
      </w:r>
      <w:r w:rsidR="001A2397" w:rsidRPr="009338F6">
        <w:rPr>
          <w:rFonts w:ascii="Times New Roman" w:hAnsi="Times New Roman" w:cs="Times New Roman"/>
          <w:sz w:val="20"/>
          <w:szCs w:val="20"/>
        </w:rPr>
        <w:t>Psychedelic</w:t>
      </w:r>
      <w:r w:rsidR="00267077" w:rsidRPr="009338F6">
        <w:rPr>
          <w:rFonts w:ascii="Times New Roman" w:hAnsi="Times New Roman" w:cs="Times New Roman"/>
          <w:sz w:val="20"/>
          <w:szCs w:val="20"/>
        </w:rPr>
        <w:t xml:space="preserve"> Preparedness Scale – was recently developed to assess whether </w:t>
      </w:r>
      <w:r w:rsidR="00A308CC" w:rsidRPr="009338F6">
        <w:rPr>
          <w:rFonts w:ascii="Times New Roman" w:hAnsi="Times New Roman" w:cs="Times New Roman"/>
          <w:sz w:val="20"/>
          <w:szCs w:val="20"/>
        </w:rPr>
        <w:t xml:space="preserve">a person is an adequately prepared psychological state to benefit from/not be harmed by an upcoming psychedelic experience </w:t>
      </w:r>
      <w:r w:rsidR="00D265B3" w:rsidRPr="009338F6">
        <w:rPr>
          <w:rFonts w:ascii="Times New Roman" w:hAnsi="Times New Roman" w:cs="Times New Roman"/>
          <w:sz w:val="20"/>
          <w:szCs w:val="20"/>
        </w:rPr>
        <w:fldChar w:fldCharType="begin"/>
      </w:r>
      <w:r w:rsidR="00D265B3" w:rsidRPr="009338F6">
        <w:rPr>
          <w:rFonts w:ascii="Times New Roman" w:hAnsi="Times New Roman" w:cs="Times New Roman"/>
          <w:sz w:val="20"/>
          <w:szCs w:val="20"/>
        </w:rPr>
        <w:instrText xml:space="preserve"> ADDIN EN.CITE &lt;EndNote&gt;&lt;Cite&gt;&lt;Author&gt;McAlpine&lt;/Author&gt;&lt;Year&gt;2024&lt;/Year&gt;&lt;RecNum&gt;787&lt;/RecNum&gt;&lt;DisplayText&gt;(McAlpine et al., 2024)&lt;/DisplayText&gt;&lt;record&gt;&lt;rec-number&gt;787&lt;/rec-number&gt;&lt;foreign-keys&gt;&lt;key app="EN" db-id="vzsr5et5yvt991ed9savare6asv2dz5dt5z2" timestamp="1713108952" guid="64f5025d-32db-4cec-9343-7a7a76951130"&gt;787&lt;/key&gt;&lt;/foreign-keys&gt;&lt;ref-type name="Journal Article"&gt;17&lt;/ref-type&gt;&lt;contributors&gt;&lt;authors&gt;&lt;author&gt;McAlpine, Rosalind G&lt;/author&gt;&lt;author&gt;Blackburne, George&lt;/author&gt;&lt;author&gt;Kamboj, Sunjeev K&lt;/author&gt;&lt;/authors&gt;&lt;/contributors&gt;&lt;titles&gt;&lt;title&gt;Development and psychometric validation of a novel scale for measuring ‘psychedelic preparedness’&lt;/title&gt;&lt;secondary-title&gt;Scientific Reports&lt;/secondary-title&gt;&lt;/titles&gt;&lt;periodical&gt;&lt;full-title&gt;Scientific reports&lt;/full-title&gt;&lt;/periodical&gt;&lt;pages&gt;1-15&lt;/pages&gt;&lt;volume&gt;14&lt;/volume&gt;&lt;number&gt;1&lt;/number&gt;&lt;keywords&gt;&lt;keyword&gt;Set&lt;/keyword&gt;&lt;/keywords&gt;&lt;dates&gt;&lt;year&gt;2024&lt;/year&gt;&lt;/dates&gt;&lt;isbn&gt;2045-2322&lt;/isbn&gt;&lt;urls&gt;&lt;/urls&gt;&lt;/record&gt;&lt;/Cite&gt;&lt;/EndNote&gt;</w:instrText>
      </w:r>
      <w:r w:rsidR="00D265B3" w:rsidRPr="009338F6">
        <w:rPr>
          <w:rFonts w:ascii="Times New Roman" w:hAnsi="Times New Roman" w:cs="Times New Roman"/>
          <w:sz w:val="20"/>
          <w:szCs w:val="20"/>
        </w:rPr>
        <w:fldChar w:fldCharType="separate"/>
      </w:r>
      <w:r w:rsidR="00D265B3" w:rsidRPr="009338F6">
        <w:rPr>
          <w:rFonts w:ascii="Times New Roman" w:hAnsi="Times New Roman" w:cs="Times New Roman"/>
          <w:noProof/>
          <w:sz w:val="20"/>
          <w:szCs w:val="20"/>
        </w:rPr>
        <w:t>(McAlpine et al., 2024)</w:t>
      </w:r>
      <w:r w:rsidR="00D265B3" w:rsidRPr="009338F6">
        <w:rPr>
          <w:rFonts w:ascii="Times New Roman" w:hAnsi="Times New Roman" w:cs="Times New Roman"/>
          <w:sz w:val="20"/>
          <w:szCs w:val="20"/>
        </w:rPr>
        <w:fldChar w:fldCharType="end"/>
      </w:r>
      <w:r w:rsidR="00A308CC" w:rsidRPr="009338F6">
        <w:rPr>
          <w:rFonts w:ascii="Times New Roman" w:hAnsi="Times New Roman" w:cs="Times New Roman"/>
          <w:sz w:val="20"/>
          <w:szCs w:val="20"/>
        </w:rPr>
        <w:t xml:space="preserve">. </w:t>
      </w:r>
    </w:p>
    <w:p w14:paraId="55B4F863" w14:textId="0A3A6113" w:rsidR="00C01414" w:rsidRPr="009338F6" w:rsidRDefault="002602F2" w:rsidP="00C01414">
      <w:pPr>
        <w:rPr>
          <w:rFonts w:ascii="Times New Roman" w:hAnsi="Times New Roman" w:cs="Times New Roman"/>
          <w:sz w:val="20"/>
          <w:szCs w:val="20"/>
        </w:rPr>
      </w:pPr>
      <w:r w:rsidRPr="009338F6">
        <w:rPr>
          <w:rFonts w:ascii="Times New Roman" w:hAnsi="Times New Roman" w:cs="Times New Roman"/>
          <w:sz w:val="20"/>
          <w:szCs w:val="20"/>
        </w:rPr>
        <w:t xml:space="preserve"> </w:t>
      </w:r>
    </w:p>
    <w:p w14:paraId="1AA9DC7D" w14:textId="77777777" w:rsidR="00C01414" w:rsidRPr="009338F6" w:rsidRDefault="00C01414" w:rsidP="00C01414">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017C57D1" w14:textId="259168F4" w:rsidR="00C01414" w:rsidRPr="009338F6" w:rsidRDefault="0081649E" w:rsidP="00C01414">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activities were performed during preparation sessions? </w:t>
      </w:r>
      <w:r w:rsidR="007336B3" w:rsidRPr="009338F6">
        <w:rPr>
          <w:rFonts w:ascii="Times New Roman" w:hAnsi="Times New Roman" w:cs="Times New Roman"/>
          <w:sz w:val="20"/>
          <w:szCs w:val="20"/>
        </w:rPr>
        <w:t>For instance:</w:t>
      </w:r>
    </w:p>
    <w:p w14:paraId="4F62F15B" w14:textId="385295E5" w:rsidR="0081649E" w:rsidRPr="009338F6" w:rsidRDefault="0081649E"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Taking </w:t>
      </w:r>
      <w:proofErr w:type="gramStart"/>
      <w:r w:rsidRPr="009338F6">
        <w:rPr>
          <w:rFonts w:ascii="Times New Roman" w:hAnsi="Times New Roman" w:cs="Times New Roman"/>
          <w:sz w:val="20"/>
          <w:szCs w:val="20"/>
        </w:rPr>
        <w:t>participants’</w:t>
      </w:r>
      <w:proofErr w:type="gramEnd"/>
      <w:r w:rsidRPr="009338F6">
        <w:rPr>
          <w:rFonts w:ascii="Times New Roman" w:hAnsi="Times New Roman" w:cs="Times New Roman"/>
          <w:sz w:val="20"/>
          <w:szCs w:val="20"/>
        </w:rPr>
        <w:t xml:space="preserve"> past medical/psychological histories;</w:t>
      </w:r>
    </w:p>
    <w:p w14:paraId="01F6516E" w14:textId="534D3361" w:rsidR="0081649E" w:rsidRPr="009338F6" w:rsidRDefault="0081649E"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Surveying </w:t>
      </w:r>
      <w:proofErr w:type="gramStart"/>
      <w:r w:rsidRPr="009338F6">
        <w:rPr>
          <w:rFonts w:ascii="Times New Roman" w:hAnsi="Times New Roman" w:cs="Times New Roman"/>
          <w:sz w:val="20"/>
          <w:szCs w:val="20"/>
        </w:rPr>
        <w:t>participants’</w:t>
      </w:r>
      <w:proofErr w:type="gramEnd"/>
      <w:r w:rsidRPr="009338F6">
        <w:rPr>
          <w:rFonts w:ascii="Times New Roman" w:hAnsi="Times New Roman" w:cs="Times New Roman"/>
          <w:sz w:val="20"/>
          <w:szCs w:val="20"/>
        </w:rPr>
        <w:t xml:space="preserve"> past experience with psychedelic substances;</w:t>
      </w:r>
    </w:p>
    <w:p w14:paraId="51580207" w14:textId="621D54F8" w:rsidR="0081649E" w:rsidRPr="009338F6" w:rsidRDefault="0081649E"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Encouraging participants to set </w:t>
      </w:r>
      <w:proofErr w:type="gramStart"/>
      <w:r w:rsidRPr="009338F6">
        <w:rPr>
          <w:rFonts w:ascii="Times New Roman" w:hAnsi="Times New Roman" w:cs="Times New Roman"/>
          <w:sz w:val="20"/>
          <w:szCs w:val="20"/>
        </w:rPr>
        <w:t>intentions;</w:t>
      </w:r>
      <w:proofErr w:type="gramEnd"/>
    </w:p>
    <w:p w14:paraId="4E4D8160" w14:textId="6B4D9FAC" w:rsidR="0081649E" w:rsidRPr="009338F6" w:rsidRDefault="0081649E"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Discussing participants’ </w:t>
      </w:r>
      <w:proofErr w:type="gramStart"/>
      <w:r w:rsidRPr="009338F6">
        <w:rPr>
          <w:rFonts w:ascii="Times New Roman" w:hAnsi="Times New Roman" w:cs="Times New Roman"/>
          <w:sz w:val="20"/>
          <w:szCs w:val="20"/>
        </w:rPr>
        <w:t>expectations;</w:t>
      </w:r>
      <w:proofErr w:type="gramEnd"/>
    </w:p>
    <w:p w14:paraId="5C163853" w14:textId="69263932" w:rsidR="0081649E" w:rsidRPr="009338F6" w:rsidRDefault="0081649E"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Addressing questions and </w:t>
      </w:r>
      <w:proofErr w:type="gramStart"/>
      <w:r w:rsidRPr="009338F6">
        <w:rPr>
          <w:rFonts w:ascii="Times New Roman" w:hAnsi="Times New Roman" w:cs="Times New Roman"/>
          <w:sz w:val="20"/>
          <w:szCs w:val="20"/>
        </w:rPr>
        <w:t>concerns;</w:t>
      </w:r>
      <w:proofErr w:type="gramEnd"/>
    </w:p>
    <w:p w14:paraId="03C6F379" w14:textId="4BC1FD65" w:rsidR="0081649E" w:rsidRPr="009338F6" w:rsidRDefault="0081649E"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Providing </w:t>
      </w:r>
      <w:proofErr w:type="gramStart"/>
      <w:r w:rsidRPr="009338F6">
        <w:rPr>
          <w:rFonts w:ascii="Times New Roman" w:hAnsi="Times New Roman" w:cs="Times New Roman"/>
          <w:sz w:val="20"/>
          <w:szCs w:val="20"/>
        </w:rPr>
        <w:t>psychoeducation;</w:t>
      </w:r>
      <w:proofErr w:type="gramEnd"/>
      <w:r w:rsidRPr="009338F6">
        <w:rPr>
          <w:rFonts w:ascii="Times New Roman" w:hAnsi="Times New Roman" w:cs="Times New Roman"/>
          <w:sz w:val="20"/>
          <w:szCs w:val="20"/>
        </w:rPr>
        <w:t xml:space="preserve"> </w:t>
      </w:r>
    </w:p>
    <w:p w14:paraId="1164E8BD" w14:textId="20DF4C32" w:rsidR="0081649E" w:rsidRPr="009338F6" w:rsidRDefault="0081649E"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Familiarizing participants with the dosing </w:t>
      </w:r>
      <w:proofErr w:type="gramStart"/>
      <w:r w:rsidRPr="009338F6">
        <w:rPr>
          <w:rFonts w:ascii="Times New Roman" w:hAnsi="Times New Roman" w:cs="Times New Roman"/>
          <w:sz w:val="20"/>
          <w:szCs w:val="20"/>
        </w:rPr>
        <w:t>space;</w:t>
      </w:r>
      <w:proofErr w:type="gramEnd"/>
      <w:r w:rsidRPr="009338F6">
        <w:rPr>
          <w:rFonts w:ascii="Times New Roman" w:hAnsi="Times New Roman" w:cs="Times New Roman"/>
          <w:sz w:val="20"/>
          <w:szCs w:val="20"/>
        </w:rPr>
        <w:t xml:space="preserve"> </w:t>
      </w:r>
    </w:p>
    <w:p w14:paraId="5129C77D" w14:textId="3CB5C548" w:rsidR="0081649E" w:rsidRPr="009338F6" w:rsidRDefault="0081649E"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Q&amp;A sessions with family members and </w:t>
      </w:r>
      <w:proofErr w:type="gramStart"/>
      <w:r w:rsidRPr="009338F6">
        <w:rPr>
          <w:rFonts w:ascii="Times New Roman" w:hAnsi="Times New Roman" w:cs="Times New Roman"/>
          <w:sz w:val="20"/>
          <w:szCs w:val="20"/>
        </w:rPr>
        <w:t>friends;</w:t>
      </w:r>
      <w:proofErr w:type="gramEnd"/>
    </w:p>
    <w:p w14:paraId="20A9BEED" w14:textId="74F50CF9" w:rsidR="0079188C" w:rsidRPr="009338F6" w:rsidRDefault="0081649E"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Encouraging participants to engage in independent activities or behaviors like yoga, meditation, </w:t>
      </w:r>
      <w:r w:rsidR="007336B3" w:rsidRPr="009338F6">
        <w:rPr>
          <w:rFonts w:ascii="Times New Roman" w:hAnsi="Times New Roman" w:cs="Times New Roman"/>
          <w:sz w:val="20"/>
          <w:szCs w:val="20"/>
        </w:rPr>
        <w:t xml:space="preserve">or </w:t>
      </w:r>
      <w:r w:rsidRPr="009338F6">
        <w:rPr>
          <w:rFonts w:ascii="Times New Roman" w:hAnsi="Times New Roman" w:cs="Times New Roman"/>
          <w:sz w:val="20"/>
          <w:szCs w:val="20"/>
        </w:rPr>
        <w:t xml:space="preserve">time in </w:t>
      </w:r>
      <w:proofErr w:type="gramStart"/>
      <w:r w:rsidRPr="009338F6">
        <w:rPr>
          <w:rFonts w:ascii="Times New Roman" w:hAnsi="Times New Roman" w:cs="Times New Roman"/>
          <w:sz w:val="20"/>
          <w:szCs w:val="20"/>
        </w:rPr>
        <w:t>nature</w:t>
      </w:r>
      <w:r w:rsidR="0079188C" w:rsidRPr="009338F6">
        <w:rPr>
          <w:rFonts w:ascii="Times New Roman" w:hAnsi="Times New Roman" w:cs="Times New Roman"/>
          <w:sz w:val="20"/>
          <w:szCs w:val="20"/>
        </w:rPr>
        <w:t>;</w:t>
      </w:r>
      <w:proofErr w:type="gramEnd"/>
    </w:p>
    <w:p w14:paraId="4A74EB38" w14:textId="05F55143" w:rsidR="0081649E" w:rsidRPr="009338F6" w:rsidRDefault="0079188C" w:rsidP="0081649E">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Encouragin</w:t>
      </w:r>
      <w:r w:rsidR="007336B3" w:rsidRPr="009338F6">
        <w:rPr>
          <w:rFonts w:ascii="Times New Roman" w:hAnsi="Times New Roman" w:cs="Times New Roman"/>
          <w:sz w:val="20"/>
          <w:szCs w:val="20"/>
        </w:rPr>
        <w:t>g</w:t>
      </w:r>
      <w:r w:rsidRPr="009338F6">
        <w:rPr>
          <w:rFonts w:ascii="Times New Roman" w:hAnsi="Times New Roman" w:cs="Times New Roman"/>
          <w:sz w:val="20"/>
          <w:szCs w:val="20"/>
        </w:rPr>
        <w:t xml:space="preserve"> participants to </w:t>
      </w:r>
      <w:r w:rsidR="007336B3" w:rsidRPr="009338F6">
        <w:rPr>
          <w:rFonts w:ascii="Times New Roman" w:hAnsi="Times New Roman" w:cs="Times New Roman"/>
          <w:sz w:val="20"/>
          <w:szCs w:val="20"/>
        </w:rPr>
        <w:t xml:space="preserve">not </w:t>
      </w:r>
      <w:r w:rsidRPr="009338F6">
        <w:rPr>
          <w:rFonts w:ascii="Times New Roman" w:hAnsi="Times New Roman" w:cs="Times New Roman"/>
          <w:sz w:val="20"/>
          <w:szCs w:val="20"/>
        </w:rPr>
        <w:t>engage in certain activitie</w:t>
      </w:r>
      <w:r w:rsidR="007336B3" w:rsidRPr="009338F6">
        <w:rPr>
          <w:rFonts w:ascii="Times New Roman" w:hAnsi="Times New Roman" w:cs="Times New Roman"/>
          <w:sz w:val="20"/>
          <w:szCs w:val="20"/>
        </w:rPr>
        <w:t xml:space="preserve"> like </w:t>
      </w:r>
      <w:r w:rsidRPr="009338F6">
        <w:rPr>
          <w:rFonts w:ascii="Times New Roman" w:hAnsi="Times New Roman" w:cs="Times New Roman"/>
          <w:sz w:val="20"/>
          <w:szCs w:val="20"/>
        </w:rPr>
        <w:t>spending time online</w:t>
      </w:r>
      <w:r w:rsidR="007336B3" w:rsidRPr="009338F6">
        <w:rPr>
          <w:rFonts w:ascii="Times New Roman" w:hAnsi="Times New Roman" w:cs="Times New Roman"/>
          <w:sz w:val="20"/>
          <w:szCs w:val="20"/>
        </w:rPr>
        <w:t xml:space="preserve"> or</w:t>
      </w:r>
      <w:r w:rsidRPr="009338F6">
        <w:rPr>
          <w:rFonts w:ascii="Times New Roman" w:hAnsi="Times New Roman" w:cs="Times New Roman"/>
          <w:sz w:val="20"/>
          <w:szCs w:val="20"/>
        </w:rPr>
        <w:t xml:space="preserve"> eating certain foods</w:t>
      </w:r>
      <w:r w:rsidR="0081649E" w:rsidRPr="009338F6">
        <w:rPr>
          <w:rFonts w:ascii="Times New Roman" w:hAnsi="Times New Roman" w:cs="Times New Roman"/>
          <w:sz w:val="20"/>
          <w:szCs w:val="20"/>
        </w:rPr>
        <w:t>.</w:t>
      </w:r>
    </w:p>
    <w:p w14:paraId="46A1918E" w14:textId="34D8C375" w:rsidR="007336B3" w:rsidRPr="009338F6" w:rsidRDefault="007336B3" w:rsidP="00494D80">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Who facilitated the preparation sessions?</w:t>
      </w:r>
    </w:p>
    <w:p w14:paraId="1A41AD71" w14:textId="77777777" w:rsidR="00C01414" w:rsidRPr="009338F6" w:rsidRDefault="00C01414" w:rsidP="00C01414">
      <w:pPr>
        <w:rPr>
          <w:rFonts w:ascii="Times New Roman" w:hAnsi="Times New Roman" w:cs="Times New Roman"/>
          <w:sz w:val="20"/>
          <w:szCs w:val="20"/>
        </w:rPr>
      </w:pPr>
    </w:p>
    <w:p w14:paraId="360D3126" w14:textId="6BC9A35F" w:rsidR="004137BA" w:rsidRPr="009338F6" w:rsidRDefault="00C01414" w:rsidP="004137BA">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692F70A4" w14:textId="67CF0FC2" w:rsidR="004137BA" w:rsidRPr="009338F6" w:rsidRDefault="0047603F" w:rsidP="004137BA">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4137BA" w:rsidRPr="009338F6">
        <w:rPr>
          <w:rFonts w:ascii="Times New Roman" w:hAnsi="Times New Roman" w:cs="Times New Roman"/>
          <w:sz w:val="20"/>
          <w:szCs w:val="20"/>
        </w:rPr>
        <w:t xml:space="preserve">Types and extent of preparation activities </w:t>
      </w:r>
      <w:r>
        <w:rPr>
          <w:rFonts w:ascii="Times New Roman" w:hAnsi="Times New Roman" w:cs="Times New Roman"/>
          <w:sz w:val="20"/>
          <w:szCs w:val="20"/>
        </w:rPr>
        <w:t>–</w:t>
      </w:r>
      <w:r w:rsidR="004137BA" w:rsidRPr="009338F6">
        <w:rPr>
          <w:rFonts w:ascii="Times New Roman" w:hAnsi="Times New Roman" w:cs="Times New Roman"/>
          <w:sz w:val="20"/>
          <w:szCs w:val="20"/>
        </w:rPr>
        <w:t xml:space="preserve"> depending on background of the participant/session this will have a crucial impact on acute and long</w:t>
      </w:r>
      <w:r w:rsidR="00F718C9" w:rsidRPr="009338F6">
        <w:rPr>
          <w:rFonts w:ascii="Times New Roman" w:hAnsi="Times New Roman" w:cs="Times New Roman"/>
          <w:sz w:val="20"/>
          <w:szCs w:val="20"/>
        </w:rPr>
        <w:t>-</w:t>
      </w:r>
      <w:r w:rsidR="004137BA" w:rsidRPr="009338F6">
        <w:rPr>
          <w:rFonts w:ascii="Times New Roman" w:hAnsi="Times New Roman" w:cs="Times New Roman"/>
          <w:sz w:val="20"/>
          <w:szCs w:val="20"/>
        </w:rPr>
        <w:t>term effects.</w:t>
      </w:r>
      <w:r>
        <w:rPr>
          <w:rFonts w:ascii="Times New Roman" w:hAnsi="Times New Roman" w:cs="Times New Roman"/>
          <w:sz w:val="20"/>
          <w:szCs w:val="20"/>
        </w:rPr>
        <w:t>”</w:t>
      </w:r>
    </w:p>
    <w:p w14:paraId="67F8755A" w14:textId="539108E2" w:rsidR="004137BA" w:rsidRPr="009338F6" w:rsidRDefault="004137BA" w:rsidP="004137BA">
      <w:pPr>
        <w:numPr>
          <w:ilvl w:val="0"/>
          <w:numId w:val="21"/>
        </w:numPr>
        <w:rPr>
          <w:rFonts w:ascii="Times New Roman" w:hAnsi="Times New Roman" w:cs="Times New Roman"/>
          <w:sz w:val="20"/>
          <w:szCs w:val="20"/>
        </w:rPr>
      </w:pPr>
      <w:r w:rsidRPr="009338F6">
        <w:rPr>
          <w:rFonts w:ascii="Times New Roman" w:hAnsi="Times New Roman" w:cs="Times New Roman"/>
          <w:sz w:val="20"/>
          <w:szCs w:val="20"/>
        </w:rPr>
        <w:t xml:space="preserve">“Details of the preparatory session </w:t>
      </w:r>
      <w:r w:rsidR="0047603F">
        <w:rPr>
          <w:rFonts w:ascii="Times New Roman" w:hAnsi="Times New Roman" w:cs="Times New Roman"/>
          <w:sz w:val="20"/>
          <w:szCs w:val="20"/>
        </w:rPr>
        <w:t>–</w:t>
      </w:r>
      <w:r w:rsidRPr="009338F6">
        <w:rPr>
          <w:rFonts w:ascii="Times New Roman" w:hAnsi="Times New Roman" w:cs="Times New Roman"/>
          <w:sz w:val="20"/>
          <w:szCs w:val="20"/>
        </w:rPr>
        <w:t xml:space="preserve"> Can influence expectations and enhance placebo effect.</w:t>
      </w:r>
      <w:r w:rsidR="0047603F">
        <w:rPr>
          <w:rFonts w:ascii="Times New Roman" w:hAnsi="Times New Roman" w:cs="Times New Roman"/>
          <w:sz w:val="20"/>
          <w:szCs w:val="20"/>
        </w:rPr>
        <w:t>”</w:t>
      </w:r>
      <w:r w:rsidRPr="009338F6">
        <w:rPr>
          <w:rFonts w:ascii="Times New Roman" w:hAnsi="Times New Roman" w:cs="Times New Roman"/>
          <w:sz w:val="20"/>
          <w:szCs w:val="20"/>
        </w:rPr>
        <w:t xml:space="preserve"> </w:t>
      </w:r>
    </w:p>
    <w:p w14:paraId="69ECDA26" w14:textId="15399767" w:rsidR="00C01414" w:rsidRPr="009338F6" w:rsidRDefault="0047603F" w:rsidP="004137BA">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4137BA" w:rsidRPr="009338F6">
        <w:rPr>
          <w:rFonts w:ascii="Times New Roman" w:hAnsi="Times New Roman" w:cs="Times New Roman"/>
          <w:sz w:val="20"/>
          <w:szCs w:val="20"/>
        </w:rPr>
        <w:t xml:space="preserve">Whether participants are encouraged to set an intention </w:t>
      </w:r>
      <w:r>
        <w:rPr>
          <w:rFonts w:ascii="Times New Roman" w:hAnsi="Times New Roman" w:cs="Times New Roman"/>
          <w:sz w:val="20"/>
          <w:szCs w:val="20"/>
        </w:rPr>
        <w:t>–</w:t>
      </w:r>
      <w:r w:rsidR="004137BA" w:rsidRPr="009338F6">
        <w:rPr>
          <w:rFonts w:ascii="Times New Roman" w:hAnsi="Times New Roman" w:cs="Times New Roman"/>
          <w:sz w:val="20"/>
          <w:szCs w:val="20"/>
        </w:rPr>
        <w:t xml:space="preserve"> Speaks to the therapeutic framework, as well as how the setting might cultivate a </w:t>
      </w:r>
      <w:proofErr w:type="gramStart"/>
      <w:r w:rsidR="004137BA" w:rsidRPr="009338F6">
        <w:rPr>
          <w:rFonts w:ascii="Times New Roman" w:hAnsi="Times New Roman" w:cs="Times New Roman"/>
          <w:sz w:val="20"/>
          <w:szCs w:val="20"/>
        </w:rPr>
        <w:t xml:space="preserve">specific </w:t>
      </w:r>
      <w:r w:rsidR="00F718C9" w:rsidRPr="009338F6">
        <w:rPr>
          <w:rFonts w:ascii="Times New Roman" w:hAnsi="Times New Roman" w:cs="Times New Roman"/>
          <w:sz w:val="20"/>
          <w:szCs w:val="20"/>
        </w:rPr>
        <w:t>set-in</w:t>
      </w:r>
      <w:r w:rsidR="004137BA" w:rsidRPr="009338F6">
        <w:rPr>
          <w:rFonts w:ascii="Times New Roman" w:hAnsi="Times New Roman" w:cs="Times New Roman"/>
          <w:sz w:val="20"/>
          <w:szCs w:val="20"/>
        </w:rPr>
        <w:t xml:space="preserve"> participants</w:t>
      </w:r>
      <w:proofErr w:type="gramEnd"/>
      <w:r w:rsidR="004137BA" w:rsidRPr="009338F6">
        <w:rPr>
          <w:rFonts w:ascii="Times New Roman" w:hAnsi="Times New Roman" w:cs="Times New Roman"/>
          <w:sz w:val="20"/>
          <w:szCs w:val="20"/>
        </w:rPr>
        <w:t>.</w:t>
      </w:r>
      <w:r>
        <w:rPr>
          <w:rFonts w:ascii="Times New Roman" w:hAnsi="Times New Roman" w:cs="Times New Roman"/>
          <w:sz w:val="20"/>
          <w:szCs w:val="20"/>
        </w:rPr>
        <w:t>”</w:t>
      </w:r>
      <w:r w:rsidR="00C01414" w:rsidRPr="009338F6">
        <w:rPr>
          <w:rFonts w:ascii="Times New Roman" w:hAnsi="Times New Roman" w:cs="Times New Roman"/>
          <w:sz w:val="20"/>
          <w:szCs w:val="20"/>
        </w:rPr>
        <w:br w:type="page"/>
      </w:r>
    </w:p>
    <w:p w14:paraId="708BF202" w14:textId="65888C04" w:rsidR="00C01414" w:rsidRPr="009338F6" w:rsidRDefault="00C01414" w:rsidP="00D260F2">
      <w:pPr>
        <w:pStyle w:val="Heading2"/>
        <w:rPr>
          <w:smallCaps/>
          <w:color w:val="5A5A5A" w:themeColor="text1" w:themeTint="A5"/>
        </w:rPr>
      </w:pPr>
      <w:bookmarkStart w:id="25" w:name="_Toc176701447"/>
      <w:r w:rsidRPr="009338F6">
        <w:lastRenderedPageBreak/>
        <w:t xml:space="preserve">Item </w:t>
      </w:r>
      <w:r w:rsidR="00616613" w:rsidRPr="009338F6">
        <w:t>22</w:t>
      </w:r>
      <w:r w:rsidRPr="009338F6">
        <w:t>. Integration protocol</w:t>
      </w:r>
      <w:bookmarkEnd w:id="25"/>
    </w:p>
    <w:p w14:paraId="720F72E7" w14:textId="77777777" w:rsidR="009338F6" w:rsidRPr="009338F6" w:rsidRDefault="009338F6" w:rsidP="009338F6">
      <w:pPr>
        <w:rPr>
          <w:rStyle w:val="SubtleEmphasis"/>
          <w:rFonts w:ascii="Times New Roman" w:hAnsi="Times New Roman" w:cs="Times New Roman"/>
          <w:sz w:val="20"/>
          <w:szCs w:val="20"/>
        </w:rPr>
      </w:pPr>
    </w:p>
    <w:p w14:paraId="750F49EE" w14:textId="07B2D12D" w:rsidR="004C1ADA" w:rsidRPr="009338F6" w:rsidRDefault="00C01414" w:rsidP="009338F6">
      <w:pPr>
        <w:rPr>
          <w:sz w:val="20"/>
          <w:szCs w:val="20"/>
        </w:rPr>
      </w:pPr>
      <w:r w:rsidRPr="009338F6">
        <w:rPr>
          <w:rStyle w:val="SubtleEmphasis"/>
          <w:rFonts w:ascii="Times New Roman" w:hAnsi="Times New Roman" w:cs="Times New Roman"/>
          <w:sz w:val="20"/>
          <w:szCs w:val="20"/>
        </w:rPr>
        <w:t>Activities performed during the integration sessions.</w:t>
      </w:r>
    </w:p>
    <w:p w14:paraId="3C4981AE" w14:textId="77777777" w:rsidR="009338F6" w:rsidRPr="009338F6" w:rsidRDefault="009338F6" w:rsidP="00C01414">
      <w:pPr>
        <w:rPr>
          <w:rFonts w:ascii="Times New Roman" w:hAnsi="Times New Roman" w:cs="Times New Roman"/>
          <w:sz w:val="20"/>
          <w:szCs w:val="20"/>
        </w:rPr>
      </w:pPr>
    </w:p>
    <w:p w14:paraId="6DB811AB" w14:textId="29EF78FE" w:rsidR="00934B38" w:rsidRPr="009338F6" w:rsidRDefault="007336B3" w:rsidP="00C01414">
      <w:pPr>
        <w:rPr>
          <w:rFonts w:ascii="Times New Roman" w:hAnsi="Times New Roman" w:cs="Times New Roman"/>
          <w:sz w:val="20"/>
          <w:szCs w:val="20"/>
        </w:rPr>
      </w:pPr>
      <w:r w:rsidRPr="009338F6">
        <w:rPr>
          <w:rFonts w:ascii="Times New Roman" w:hAnsi="Times New Roman" w:cs="Times New Roman"/>
          <w:sz w:val="20"/>
          <w:szCs w:val="20"/>
        </w:rPr>
        <w:t>‘</w:t>
      </w:r>
      <w:r w:rsidR="000867B2" w:rsidRPr="009338F6">
        <w:rPr>
          <w:rFonts w:ascii="Times New Roman" w:hAnsi="Times New Roman" w:cs="Times New Roman"/>
          <w:sz w:val="20"/>
          <w:szCs w:val="20"/>
        </w:rPr>
        <w:t>Integration</w:t>
      </w:r>
      <w:r w:rsidRPr="009338F6">
        <w:rPr>
          <w:rFonts w:ascii="Times New Roman" w:hAnsi="Times New Roman" w:cs="Times New Roman"/>
          <w:sz w:val="20"/>
          <w:szCs w:val="20"/>
        </w:rPr>
        <w:t>’</w:t>
      </w:r>
      <w:r w:rsidR="000867B2" w:rsidRPr="009338F6">
        <w:rPr>
          <w:rFonts w:ascii="Times New Roman" w:hAnsi="Times New Roman" w:cs="Times New Roman"/>
          <w:sz w:val="20"/>
          <w:szCs w:val="20"/>
        </w:rPr>
        <w:t xml:space="preserve"> sessions occur following a psychedelic experience</w:t>
      </w:r>
      <w:r w:rsidR="00420E4D" w:rsidRPr="009338F6">
        <w:rPr>
          <w:rFonts w:ascii="Times New Roman" w:hAnsi="Times New Roman" w:cs="Times New Roman"/>
          <w:sz w:val="20"/>
          <w:szCs w:val="20"/>
        </w:rPr>
        <w:t xml:space="preserve">, and generally serve to support insights that emerged from the experience </w:t>
      </w:r>
      <w:r w:rsidR="001A2397">
        <w:rPr>
          <w:rFonts w:ascii="Times New Roman" w:hAnsi="Times New Roman" w:cs="Times New Roman"/>
          <w:sz w:val="20"/>
          <w:szCs w:val="20"/>
        </w:rPr>
        <w:t>to</w:t>
      </w:r>
      <w:r w:rsidR="001A2397" w:rsidRPr="009338F6">
        <w:rPr>
          <w:rFonts w:ascii="Times New Roman" w:hAnsi="Times New Roman" w:cs="Times New Roman"/>
          <w:sz w:val="20"/>
          <w:szCs w:val="20"/>
        </w:rPr>
        <w:t xml:space="preserve"> </w:t>
      </w:r>
      <w:r w:rsidR="00420E4D" w:rsidRPr="009338F6">
        <w:rPr>
          <w:rFonts w:ascii="Times New Roman" w:hAnsi="Times New Roman" w:cs="Times New Roman"/>
          <w:sz w:val="20"/>
          <w:szCs w:val="20"/>
        </w:rPr>
        <w:t>promote lasting changes</w:t>
      </w:r>
      <w:r w:rsidR="004112A8" w:rsidRPr="009338F6">
        <w:rPr>
          <w:rFonts w:ascii="Times New Roman" w:hAnsi="Times New Roman" w:cs="Times New Roman"/>
          <w:sz w:val="20"/>
          <w:szCs w:val="20"/>
        </w:rPr>
        <w:t xml:space="preserve"> in the </w:t>
      </w:r>
      <w:r w:rsidR="00C771AA" w:rsidRPr="009338F6">
        <w:rPr>
          <w:rFonts w:ascii="Times New Roman" w:hAnsi="Times New Roman" w:cs="Times New Roman"/>
          <w:sz w:val="20"/>
          <w:szCs w:val="20"/>
        </w:rPr>
        <w:t>participant’s</w:t>
      </w:r>
      <w:r w:rsidR="004112A8" w:rsidRPr="009338F6">
        <w:rPr>
          <w:rFonts w:ascii="Times New Roman" w:hAnsi="Times New Roman" w:cs="Times New Roman"/>
          <w:sz w:val="20"/>
          <w:szCs w:val="20"/>
        </w:rPr>
        <w:t xml:space="preserve"> life</w:t>
      </w:r>
      <w:r w:rsidR="00420E4D" w:rsidRPr="009338F6">
        <w:rPr>
          <w:rFonts w:ascii="Times New Roman" w:hAnsi="Times New Roman" w:cs="Times New Roman"/>
          <w:sz w:val="20"/>
          <w:szCs w:val="20"/>
        </w:rPr>
        <w:t>.</w:t>
      </w:r>
      <w:r w:rsidR="004112A8" w:rsidRPr="009338F6">
        <w:rPr>
          <w:rFonts w:ascii="Times New Roman" w:hAnsi="Times New Roman" w:cs="Times New Roman"/>
          <w:sz w:val="20"/>
          <w:szCs w:val="20"/>
        </w:rPr>
        <w:t xml:space="preserve"> </w:t>
      </w:r>
      <w:r w:rsidR="004C1ADA" w:rsidRPr="009338F6">
        <w:rPr>
          <w:rFonts w:ascii="Times New Roman" w:hAnsi="Times New Roman" w:cs="Times New Roman"/>
          <w:sz w:val="20"/>
          <w:szCs w:val="20"/>
        </w:rPr>
        <w:t xml:space="preserve">Earleywine </w:t>
      </w:r>
      <w:r w:rsidRPr="009338F6">
        <w:rPr>
          <w:rFonts w:ascii="Times New Roman" w:hAnsi="Times New Roman" w:cs="Times New Roman"/>
          <w:sz w:val="20"/>
          <w:szCs w:val="20"/>
        </w:rPr>
        <w:t>and colleagues have</w:t>
      </w:r>
      <w:r w:rsidR="004C1ADA" w:rsidRPr="009338F6">
        <w:rPr>
          <w:rFonts w:ascii="Times New Roman" w:hAnsi="Times New Roman" w:cs="Times New Roman"/>
          <w:sz w:val="20"/>
          <w:szCs w:val="20"/>
        </w:rPr>
        <w:t xml:space="preserve"> propose</w:t>
      </w:r>
      <w:r w:rsidRPr="009338F6">
        <w:rPr>
          <w:rFonts w:ascii="Times New Roman" w:hAnsi="Times New Roman" w:cs="Times New Roman"/>
          <w:sz w:val="20"/>
          <w:szCs w:val="20"/>
        </w:rPr>
        <w:t>d</w:t>
      </w:r>
      <w:r w:rsidR="004C1ADA" w:rsidRPr="009338F6">
        <w:rPr>
          <w:rFonts w:ascii="Times New Roman" w:hAnsi="Times New Roman" w:cs="Times New Roman"/>
          <w:sz w:val="20"/>
          <w:szCs w:val="20"/>
        </w:rPr>
        <w:t xml:space="preserve"> the following definition of integration</w:t>
      </w:r>
      <w:r w:rsidRPr="009338F6">
        <w:rPr>
          <w:rFonts w:ascii="Times New Roman" w:hAnsi="Times New Roman" w:cs="Times New Roman"/>
          <w:sz w:val="20"/>
          <w:szCs w:val="20"/>
        </w:rPr>
        <w:t>,</w:t>
      </w:r>
      <w:r w:rsidR="004C1ADA" w:rsidRPr="009338F6">
        <w:rPr>
          <w:rFonts w:ascii="Times New Roman" w:hAnsi="Times New Roman" w:cs="Times New Roman"/>
          <w:sz w:val="20"/>
          <w:szCs w:val="20"/>
        </w:rPr>
        <w:t xml:space="preserve"> based on interviews with 30 integration therapists: “Integration is a bridge from the psychedelic experience to everyday life that helps clients make sense of their experience in a personalized way, leading to lasting behavior change and a sense of wholeness or completion”</w:t>
      </w:r>
      <w:r w:rsidR="004C1ADA" w:rsidRPr="009338F6">
        <w:rPr>
          <w:rFonts w:ascii="Times New Roman" w:hAnsi="Times New Roman" w:cs="Times New Roman"/>
          <w:i/>
          <w:iCs/>
          <w:sz w:val="20"/>
          <w:szCs w:val="20"/>
        </w:rPr>
        <w:t xml:space="preserve"> </w:t>
      </w:r>
      <w:r w:rsidR="00D265B3" w:rsidRPr="009338F6">
        <w:rPr>
          <w:rFonts w:ascii="Times New Roman" w:hAnsi="Times New Roman" w:cs="Times New Roman"/>
          <w:sz w:val="20"/>
          <w:szCs w:val="20"/>
        </w:rPr>
        <w:fldChar w:fldCharType="begin"/>
      </w:r>
      <w:r w:rsidR="00D265B3" w:rsidRPr="009338F6">
        <w:rPr>
          <w:rFonts w:ascii="Times New Roman" w:hAnsi="Times New Roman" w:cs="Times New Roman"/>
          <w:sz w:val="20"/>
          <w:szCs w:val="20"/>
        </w:rPr>
        <w:instrText xml:space="preserve"> ADDIN EN.CITE &lt;EndNote&gt;&lt;Cite&gt;&lt;Author&gt;Earleywine&lt;/Author&gt;&lt;Year&gt;2022&lt;/Year&gt;&lt;RecNum&gt;876&lt;/RecNum&gt;&lt;DisplayText&gt;(Earleywine et al., 2022)&lt;/DisplayText&gt;&lt;record&gt;&lt;rec-number&gt;876&lt;/rec-number&gt;&lt;foreign-keys&gt;&lt;key app="EN" db-id="vzsr5et5yvt991ed9savare6asv2dz5dt5z2" timestamp="1721181764" guid="523c4b76-addf-45b7-af3c-d656d6ed9509"&gt;876&lt;/key&gt;&lt;/foreign-keys&gt;&lt;ref-type name="Journal Article"&gt;17&lt;/ref-type&gt;&lt;contributors&gt;&lt;authors&gt;&lt;author&gt;Earleywine, Mitch&lt;/author&gt;&lt;author&gt;Low, Fiona&lt;/author&gt;&lt;author&gt;Lau, Carmen&lt;/author&gt;&lt;author&gt;De Leo, Joseph&lt;/author&gt;&lt;/authors&gt;&lt;/contributors&gt;&lt;titles&gt;&lt;title&gt;Integration in psychedelic-assisted treatments: Recurring themes in current providers’ definitions, challenges, and concerns&lt;/title&gt;&lt;secondary-title&gt;Journal of Humanistic Psychology&lt;/secondary-title&gt;&lt;/titles&gt;&lt;periodical&gt;&lt;full-title&gt;Journal of Humanistic Psychology&lt;/full-title&gt;&lt;/periodical&gt;&lt;pages&gt;00221678221085800&lt;/pages&gt;&lt;keywords&gt;&lt;keyword&gt;integration&lt;/keyword&gt;&lt;/keywords&gt;&lt;dates&gt;&lt;year&gt;2022&lt;/year&gt;&lt;/dates&gt;&lt;isbn&gt;0022-1678&lt;/isbn&gt;&lt;urls&gt;&lt;/urls&gt;&lt;/record&gt;&lt;/Cite&gt;&lt;/EndNote&gt;</w:instrText>
      </w:r>
      <w:r w:rsidR="00D265B3" w:rsidRPr="009338F6">
        <w:rPr>
          <w:rFonts w:ascii="Times New Roman" w:hAnsi="Times New Roman" w:cs="Times New Roman"/>
          <w:sz w:val="20"/>
          <w:szCs w:val="20"/>
        </w:rPr>
        <w:fldChar w:fldCharType="separate"/>
      </w:r>
      <w:r w:rsidR="00D265B3" w:rsidRPr="009338F6">
        <w:rPr>
          <w:rFonts w:ascii="Times New Roman" w:hAnsi="Times New Roman" w:cs="Times New Roman"/>
          <w:noProof/>
          <w:sz w:val="20"/>
          <w:szCs w:val="20"/>
        </w:rPr>
        <w:t>(Earleywine et al., 2022)</w:t>
      </w:r>
      <w:r w:rsidR="00D265B3" w:rsidRPr="009338F6">
        <w:rPr>
          <w:rFonts w:ascii="Times New Roman" w:hAnsi="Times New Roman" w:cs="Times New Roman"/>
          <w:sz w:val="20"/>
          <w:szCs w:val="20"/>
        </w:rPr>
        <w:fldChar w:fldCharType="end"/>
      </w:r>
      <w:r w:rsidR="004C1ADA" w:rsidRPr="009338F6">
        <w:rPr>
          <w:rFonts w:ascii="Times New Roman" w:hAnsi="Times New Roman" w:cs="Times New Roman"/>
          <w:sz w:val="20"/>
          <w:szCs w:val="20"/>
        </w:rPr>
        <w:t xml:space="preserve">. </w:t>
      </w:r>
      <w:r w:rsidR="007E1CFD" w:rsidRPr="009338F6">
        <w:rPr>
          <w:rFonts w:ascii="Times New Roman" w:hAnsi="Times New Roman" w:cs="Times New Roman"/>
          <w:sz w:val="20"/>
          <w:szCs w:val="20"/>
        </w:rPr>
        <w:t>Bathje and collegues (2022) further suggest that integration “is a process in which a person revisits and actively engages in making sense of, working through, translating and processing the content of their psychedelic experiences”</w:t>
      </w:r>
      <w:r w:rsidR="00D265B3" w:rsidRPr="009338F6">
        <w:rPr>
          <w:rFonts w:ascii="Times New Roman" w:hAnsi="Times New Roman" w:cs="Times New Roman"/>
          <w:sz w:val="20"/>
          <w:szCs w:val="20"/>
        </w:rPr>
        <w:t>.</w:t>
      </w:r>
      <w:r w:rsidR="007E1CFD" w:rsidRPr="009338F6">
        <w:rPr>
          <w:rFonts w:ascii="Times New Roman" w:hAnsi="Times New Roman" w:cs="Times New Roman"/>
          <w:sz w:val="20"/>
          <w:szCs w:val="20"/>
        </w:rPr>
        <w:t xml:space="preserve"> </w:t>
      </w:r>
      <w:r w:rsidR="001B4C0C" w:rsidRPr="009338F6">
        <w:rPr>
          <w:rFonts w:ascii="Times New Roman" w:hAnsi="Times New Roman" w:cs="Times New Roman"/>
          <w:sz w:val="20"/>
          <w:szCs w:val="20"/>
        </w:rPr>
        <w:t xml:space="preserve">In </w:t>
      </w:r>
      <w:r w:rsidR="007E1CFD" w:rsidRPr="009338F6">
        <w:rPr>
          <w:rFonts w:ascii="Times New Roman" w:hAnsi="Times New Roman" w:cs="Times New Roman"/>
          <w:sz w:val="20"/>
          <w:szCs w:val="20"/>
        </w:rPr>
        <w:t>their</w:t>
      </w:r>
      <w:r w:rsidR="001B4C0C" w:rsidRPr="009338F6">
        <w:rPr>
          <w:rFonts w:ascii="Times New Roman" w:hAnsi="Times New Roman" w:cs="Times New Roman"/>
          <w:sz w:val="20"/>
          <w:szCs w:val="20"/>
        </w:rPr>
        <w:t xml:space="preserve"> systematic review, </w:t>
      </w:r>
      <w:r w:rsidR="007E1CFD" w:rsidRPr="009338F6">
        <w:rPr>
          <w:rFonts w:ascii="Times New Roman" w:hAnsi="Times New Roman" w:cs="Times New Roman"/>
          <w:sz w:val="20"/>
          <w:szCs w:val="20"/>
        </w:rPr>
        <w:t xml:space="preserve">the authors </w:t>
      </w:r>
      <w:r w:rsidR="001B4C0C" w:rsidRPr="009338F6">
        <w:rPr>
          <w:rFonts w:ascii="Times New Roman" w:hAnsi="Times New Roman" w:cs="Times New Roman"/>
          <w:sz w:val="20"/>
          <w:szCs w:val="20"/>
        </w:rPr>
        <w:t>identified a total of 10 models being used for integration</w:t>
      </w:r>
      <w:r w:rsidR="00E97FA0" w:rsidRPr="009338F6">
        <w:rPr>
          <w:rFonts w:ascii="Times New Roman" w:hAnsi="Times New Roman" w:cs="Times New Roman"/>
          <w:sz w:val="20"/>
          <w:szCs w:val="20"/>
        </w:rPr>
        <w:t xml:space="preserve"> </w:t>
      </w:r>
      <w:r w:rsidR="00A41802" w:rsidRPr="009338F6">
        <w:rPr>
          <w:rFonts w:ascii="Times New Roman" w:hAnsi="Times New Roman" w:cs="Times New Roman"/>
          <w:sz w:val="20"/>
          <w:szCs w:val="20"/>
        </w:rPr>
        <w:t>in</w:t>
      </w:r>
      <w:r w:rsidR="00E97FA0" w:rsidRPr="009338F6">
        <w:rPr>
          <w:rFonts w:ascii="Times New Roman" w:hAnsi="Times New Roman" w:cs="Times New Roman"/>
          <w:sz w:val="20"/>
          <w:szCs w:val="20"/>
        </w:rPr>
        <w:t xml:space="preserve"> addition to </w:t>
      </w:r>
      <w:r w:rsidR="001B4C0C" w:rsidRPr="009338F6">
        <w:rPr>
          <w:rFonts w:ascii="Times New Roman" w:hAnsi="Times New Roman" w:cs="Times New Roman"/>
          <w:sz w:val="20"/>
          <w:szCs w:val="20"/>
        </w:rPr>
        <w:t xml:space="preserve">an exhaustive list of </w:t>
      </w:r>
      <w:r w:rsidRPr="009338F6">
        <w:rPr>
          <w:rFonts w:ascii="Times New Roman" w:hAnsi="Times New Roman" w:cs="Times New Roman"/>
          <w:sz w:val="20"/>
          <w:szCs w:val="20"/>
        </w:rPr>
        <w:t xml:space="preserve">specific </w:t>
      </w:r>
      <w:r w:rsidR="001B4C0C" w:rsidRPr="009338F6">
        <w:rPr>
          <w:rFonts w:ascii="Times New Roman" w:hAnsi="Times New Roman" w:cs="Times New Roman"/>
          <w:sz w:val="20"/>
          <w:szCs w:val="20"/>
        </w:rPr>
        <w:t>integration practices</w:t>
      </w:r>
      <w:r w:rsidR="00A270BB" w:rsidRPr="009338F6">
        <w:rPr>
          <w:rFonts w:ascii="Times New Roman" w:hAnsi="Times New Roman" w:cs="Times New Roman"/>
          <w:sz w:val="20"/>
          <w:szCs w:val="20"/>
        </w:rPr>
        <w:t xml:space="preserve">. These </w:t>
      </w:r>
      <w:proofErr w:type="gramStart"/>
      <w:r w:rsidR="00A270BB" w:rsidRPr="009338F6">
        <w:rPr>
          <w:rFonts w:ascii="Times New Roman" w:hAnsi="Times New Roman" w:cs="Times New Roman"/>
          <w:sz w:val="20"/>
          <w:szCs w:val="20"/>
        </w:rPr>
        <w:t>include</w:t>
      </w:r>
      <w:r w:rsidRPr="009338F6">
        <w:rPr>
          <w:rFonts w:ascii="Times New Roman" w:hAnsi="Times New Roman" w:cs="Times New Roman"/>
          <w:sz w:val="20"/>
          <w:szCs w:val="20"/>
        </w:rPr>
        <w:t>:</w:t>
      </w:r>
      <w:proofErr w:type="gramEnd"/>
      <w:r w:rsidR="001B4C0C" w:rsidRPr="009338F6">
        <w:rPr>
          <w:rFonts w:ascii="Times New Roman" w:hAnsi="Times New Roman" w:cs="Times New Roman"/>
          <w:sz w:val="20"/>
          <w:szCs w:val="20"/>
        </w:rPr>
        <w:t xml:space="preserve"> taking part in creative endeavors</w:t>
      </w:r>
      <w:r w:rsidR="00A270BB" w:rsidRPr="009338F6">
        <w:rPr>
          <w:rFonts w:ascii="Times New Roman" w:hAnsi="Times New Roman" w:cs="Times New Roman"/>
          <w:sz w:val="20"/>
          <w:szCs w:val="20"/>
        </w:rPr>
        <w:t xml:space="preserve"> (drawing, music)</w:t>
      </w:r>
      <w:r w:rsidR="001B4C0C" w:rsidRPr="009338F6">
        <w:rPr>
          <w:rFonts w:ascii="Times New Roman" w:hAnsi="Times New Roman" w:cs="Times New Roman"/>
          <w:sz w:val="20"/>
          <w:szCs w:val="20"/>
        </w:rPr>
        <w:t>, practicing yoga or mindfulness meditation, lifestyle changes (diet, journaling, hobbies), spending time in nature</w:t>
      </w:r>
      <w:r w:rsidR="00A270BB" w:rsidRPr="009338F6">
        <w:rPr>
          <w:rFonts w:ascii="Times New Roman" w:hAnsi="Times New Roman" w:cs="Times New Roman"/>
          <w:sz w:val="20"/>
          <w:szCs w:val="20"/>
        </w:rPr>
        <w:t>, and</w:t>
      </w:r>
      <w:r w:rsidR="001B4C0C" w:rsidRPr="009338F6">
        <w:rPr>
          <w:rFonts w:ascii="Times New Roman" w:hAnsi="Times New Roman" w:cs="Times New Roman"/>
          <w:sz w:val="20"/>
          <w:szCs w:val="20"/>
        </w:rPr>
        <w:t xml:space="preserve"> community-based activities</w:t>
      </w:r>
      <w:r w:rsidR="00150CDF" w:rsidRPr="009338F6">
        <w:rPr>
          <w:rFonts w:ascii="Times New Roman" w:hAnsi="Times New Roman" w:cs="Times New Roman"/>
          <w:sz w:val="20"/>
          <w:szCs w:val="20"/>
        </w:rPr>
        <w:t xml:space="preserve"> (Bathje et al., 2022)</w:t>
      </w:r>
      <w:r w:rsidR="001B4C0C" w:rsidRPr="009338F6">
        <w:rPr>
          <w:rFonts w:ascii="Times New Roman" w:hAnsi="Times New Roman" w:cs="Times New Roman"/>
          <w:sz w:val="20"/>
          <w:szCs w:val="20"/>
        </w:rPr>
        <w:t>.</w:t>
      </w:r>
      <w:r w:rsidR="00A41802" w:rsidRPr="009338F6">
        <w:rPr>
          <w:rFonts w:ascii="Times New Roman" w:hAnsi="Times New Roman" w:cs="Times New Roman"/>
          <w:sz w:val="20"/>
          <w:szCs w:val="20"/>
        </w:rPr>
        <w:t xml:space="preserve"> </w:t>
      </w:r>
      <w:r w:rsidRPr="009338F6">
        <w:rPr>
          <w:rFonts w:ascii="Times New Roman" w:hAnsi="Times New Roman" w:cs="Times New Roman"/>
          <w:sz w:val="20"/>
          <w:szCs w:val="20"/>
        </w:rPr>
        <w:t>Such practices may directly influence outcomes. For instance, a</w:t>
      </w:r>
      <w:r w:rsidR="00934B38" w:rsidRPr="009338F6">
        <w:rPr>
          <w:rFonts w:ascii="Times New Roman" w:hAnsi="Times New Roman" w:cs="Times New Roman"/>
          <w:sz w:val="20"/>
          <w:szCs w:val="20"/>
        </w:rPr>
        <w:t xml:space="preserve"> study found that participating in body therapies (like yoga and tai-chi) was associated with greater psychological wellbeing and growth (Perkins et al., 2021). </w:t>
      </w:r>
      <w:r w:rsidR="00A41802" w:rsidRPr="009338F6">
        <w:rPr>
          <w:rFonts w:ascii="Times New Roman" w:hAnsi="Times New Roman" w:cs="Times New Roman"/>
          <w:sz w:val="20"/>
          <w:szCs w:val="20"/>
        </w:rPr>
        <w:t xml:space="preserve">Given the large array of goals and </w:t>
      </w:r>
      <w:r w:rsidR="001A2397">
        <w:rPr>
          <w:rFonts w:ascii="Times New Roman" w:hAnsi="Times New Roman" w:cs="Times New Roman"/>
          <w:sz w:val="20"/>
          <w:szCs w:val="20"/>
        </w:rPr>
        <w:t>activities</w:t>
      </w:r>
      <w:r w:rsidR="00A41802" w:rsidRPr="009338F6">
        <w:rPr>
          <w:rFonts w:ascii="Times New Roman" w:hAnsi="Times New Roman" w:cs="Times New Roman"/>
          <w:sz w:val="20"/>
          <w:szCs w:val="20"/>
        </w:rPr>
        <w:t xml:space="preserve"> that could fall under </w:t>
      </w:r>
      <w:r w:rsidRPr="009338F6">
        <w:rPr>
          <w:rFonts w:ascii="Times New Roman" w:hAnsi="Times New Roman" w:cs="Times New Roman"/>
          <w:sz w:val="20"/>
          <w:szCs w:val="20"/>
        </w:rPr>
        <w:t>‘</w:t>
      </w:r>
      <w:r w:rsidR="00A41802" w:rsidRPr="009338F6">
        <w:rPr>
          <w:rFonts w:ascii="Times New Roman" w:hAnsi="Times New Roman" w:cs="Times New Roman"/>
          <w:sz w:val="20"/>
          <w:szCs w:val="20"/>
        </w:rPr>
        <w:t>integration</w:t>
      </w:r>
      <w:r w:rsidRPr="009338F6">
        <w:rPr>
          <w:rFonts w:ascii="Times New Roman" w:hAnsi="Times New Roman" w:cs="Times New Roman"/>
          <w:sz w:val="20"/>
          <w:szCs w:val="20"/>
        </w:rPr>
        <w:t>’</w:t>
      </w:r>
      <w:r w:rsidR="00A41802" w:rsidRPr="009338F6">
        <w:rPr>
          <w:rFonts w:ascii="Times New Roman" w:hAnsi="Times New Roman" w:cs="Times New Roman"/>
          <w:sz w:val="20"/>
          <w:szCs w:val="20"/>
        </w:rPr>
        <w:t>, researchers</w:t>
      </w:r>
      <w:r w:rsidR="00C771AA" w:rsidRPr="009338F6">
        <w:rPr>
          <w:rFonts w:ascii="Times New Roman" w:hAnsi="Times New Roman" w:cs="Times New Roman"/>
          <w:sz w:val="20"/>
          <w:szCs w:val="20"/>
        </w:rPr>
        <w:t xml:space="preserve"> are encouraged</w:t>
      </w:r>
      <w:r w:rsidR="00A41802" w:rsidRPr="009338F6">
        <w:rPr>
          <w:rFonts w:ascii="Times New Roman" w:hAnsi="Times New Roman" w:cs="Times New Roman"/>
          <w:sz w:val="20"/>
          <w:szCs w:val="20"/>
        </w:rPr>
        <w:t xml:space="preserve"> to</w:t>
      </w:r>
      <w:r w:rsidRPr="009338F6">
        <w:rPr>
          <w:rFonts w:ascii="Times New Roman" w:hAnsi="Times New Roman" w:cs="Times New Roman"/>
          <w:sz w:val="20"/>
          <w:szCs w:val="20"/>
        </w:rPr>
        <w:t xml:space="preserve"> standardize and</w:t>
      </w:r>
      <w:r w:rsidR="00A41802" w:rsidRPr="009338F6">
        <w:rPr>
          <w:rFonts w:ascii="Times New Roman" w:hAnsi="Times New Roman" w:cs="Times New Roman"/>
          <w:sz w:val="20"/>
          <w:szCs w:val="20"/>
        </w:rPr>
        <w:t xml:space="preserve"> detail their own integration protocol</w:t>
      </w:r>
      <w:r w:rsidR="00333766" w:rsidRPr="009338F6">
        <w:rPr>
          <w:rFonts w:ascii="Times New Roman" w:hAnsi="Times New Roman" w:cs="Times New Roman"/>
          <w:sz w:val="20"/>
          <w:szCs w:val="20"/>
        </w:rPr>
        <w:t xml:space="preserve"> </w:t>
      </w:r>
      <w:r w:rsidR="00333766" w:rsidRPr="009338F6">
        <w:rPr>
          <w:rFonts w:ascii="Times New Roman" w:hAnsi="Times New Roman" w:cs="Times New Roman"/>
          <w:sz w:val="20"/>
          <w:szCs w:val="20"/>
        </w:rPr>
        <w:fldChar w:fldCharType="begin"/>
      </w:r>
      <w:r w:rsidR="00333766" w:rsidRPr="009338F6">
        <w:rPr>
          <w:rFonts w:ascii="Times New Roman" w:hAnsi="Times New Roman" w:cs="Times New Roman"/>
          <w:sz w:val="20"/>
          <w:szCs w:val="20"/>
        </w:rPr>
        <w:instrText xml:space="preserve"> ADDIN EN.CITE &lt;EndNote&gt;&lt;Cite&gt;&lt;Author&gt;Frymann&lt;/Author&gt;&lt;Year&gt;2022&lt;/Year&gt;&lt;RecNum&gt;901&lt;/RecNum&gt;&lt;DisplayText&gt;(Frymann et al., 2022)&lt;/DisplayText&gt;&lt;record&gt;&lt;rec-number&gt;901&lt;/rec-number&gt;&lt;foreign-keys&gt;&lt;key app="EN" db-id="vzsr5et5yvt991ed9savare6asv2dz5dt5z2" timestamp="1724108457"&gt;901&lt;/key&gt;&lt;/foreign-keys&gt;&lt;ref-type name="Journal Article"&gt;17&lt;/ref-type&gt;&lt;contributors&gt;&lt;authors&gt;&lt;author&gt;Frymann, Tomas&lt;/author&gt;&lt;author&gt;Whitney, Sophie&lt;/author&gt;&lt;author&gt;Yaden, David B&lt;/author&gt;&lt;author&gt;Lipson, Joshua&lt;/author&gt;&lt;/authors&gt;&lt;/contributors&gt;&lt;titles&gt;&lt;title&gt;The psychedelic integration scales: Tools for measuring psychedelic integration behaviors and experiences&lt;/title&gt;&lt;secondary-title&gt;Frontiers in Psychology&lt;/secondary-title&gt;&lt;/titles&gt;&lt;periodical&gt;&lt;full-title&gt;Frontiers in Psychology&lt;/full-title&gt;&lt;/periodical&gt;&lt;pages&gt;863247&lt;/pages&gt;&lt;volume&gt;13&lt;/volume&gt;&lt;dates&gt;&lt;year&gt;2022&lt;/year&gt;&lt;/dates&gt;&lt;isbn&gt;1664-1078&lt;/isbn&gt;&lt;urls&gt;&lt;/urls&gt;&lt;/record&gt;&lt;/Cite&gt;&lt;/EndNote&gt;</w:instrText>
      </w:r>
      <w:r w:rsidR="00333766" w:rsidRPr="009338F6">
        <w:rPr>
          <w:rFonts w:ascii="Times New Roman" w:hAnsi="Times New Roman" w:cs="Times New Roman"/>
          <w:sz w:val="20"/>
          <w:szCs w:val="20"/>
        </w:rPr>
        <w:fldChar w:fldCharType="separate"/>
      </w:r>
      <w:r w:rsidR="00333766" w:rsidRPr="009338F6">
        <w:rPr>
          <w:rFonts w:ascii="Times New Roman" w:hAnsi="Times New Roman" w:cs="Times New Roman"/>
          <w:noProof/>
          <w:sz w:val="20"/>
          <w:szCs w:val="20"/>
        </w:rPr>
        <w:t>(Frymann et al., 2022)</w:t>
      </w:r>
      <w:r w:rsidR="00333766" w:rsidRPr="009338F6">
        <w:rPr>
          <w:rFonts w:ascii="Times New Roman" w:hAnsi="Times New Roman" w:cs="Times New Roman"/>
          <w:sz w:val="20"/>
          <w:szCs w:val="20"/>
        </w:rPr>
        <w:fldChar w:fldCharType="end"/>
      </w:r>
      <w:r w:rsidR="00A41802" w:rsidRPr="009338F6">
        <w:rPr>
          <w:rFonts w:ascii="Times New Roman" w:hAnsi="Times New Roman" w:cs="Times New Roman"/>
          <w:sz w:val="20"/>
          <w:szCs w:val="20"/>
        </w:rPr>
        <w:t>.</w:t>
      </w:r>
      <w:r w:rsidR="001B4C0C" w:rsidRPr="009338F6">
        <w:rPr>
          <w:rFonts w:ascii="Times New Roman" w:hAnsi="Times New Roman" w:cs="Times New Roman"/>
          <w:sz w:val="20"/>
          <w:szCs w:val="20"/>
        </w:rPr>
        <w:t xml:space="preserve"> </w:t>
      </w:r>
    </w:p>
    <w:p w14:paraId="197B89F9" w14:textId="77777777" w:rsidR="00C01414" w:rsidRPr="009338F6" w:rsidRDefault="00C01414" w:rsidP="00C01414">
      <w:pPr>
        <w:rPr>
          <w:rFonts w:ascii="Times New Roman" w:hAnsi="Times New Roman" w:cs="Times New Roman"/>
          <w:sz w:val="20"/>
          <w:szCs w:val="20"/>
        </w:rPr>
      </w:pPr>
    </w:p>
    <w:p w14:paraId="3368C2DD" w14:textId="77777777" w:rsidR="00C01414" w:rsidRPr="009338F6" w:rsidRDefault="00C01414" w:rsidP="00C01414">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39772FC5" w14:textId="37ECA78A" w:rsidR="008C455B" w:rsidRPr="009338F6" w:rsidRDefault="008C455B" w:rsidP="008C455B">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activities were performed during integrations sessions? </w:t>
      </w:r>
      <w:r w:rsidR="007336B3" w:rsidRPr="009338F6">
        <w:rPr>
          <w:rFonts w:ascii="Times New Roman" w:hAnsi="Times New Roman" w:cs="Times New Roman"/>
          <w:sz w:val="20"/>
          <w:szCs w:val="20"/>
        </w:rPr>
        <w:t>For instance:</w:t>
      </w:r>
    </w:p>
    <w:p w14:paraId="07750D38" w14:textId="77777777" w:rsidR="008C455B" w:rsidRPr="009338F6" w:rsidRDefault="008C455B" w:rsidP="008C455B">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Generating </w:t>
      </w:r>
      <w:r w:rsidR="00113CBF" w:rsidRPr="009338F6">
        <w:rPr>
          <w:rFonts w:ascii="Times New Roman" w:hAnsi="Times New Roman" w:cs="Times New Roman"/>
          <w:sz w:val="20"/>
          <w:szCs w:val="20"/>
        </w:rPr>
        <w:t xml:space="preserve">a written narrative </w:t>
      </w:r>
      <w:r w:rsidRPr="009338F6">
        <w:rPr>
          <w:rFonts w:ascii="Times New Roman" w:hAnsi="Times New Roman" w:cs="Times New Roman"/>
          <w:sz w:val="20"/>
          <w:szCs w:val="20"/>
        </w:rPr>
        <w:t xml:space="preserve">of the </w:t>
      </w:r>
      <w:proofErr w:type="gramStart"/>
      <w:r w:rsidRPr="009338F6">
        <w:rPr>
          <w:rFonts w:ascii="Times New Roman" w:hAnsi="Times New Roman" w:cs="Times New Roman"/>
          <w:sz w:val="20"/>
          <w:szCs w:val="20"/>
        </w:rPr>
        <w:t>experience;</w:t>
      </w:r>
      <w:proofErr w:type="gramEnd"/>
      <w:r w:rsidR="00113CBF" w:rsidRPr="009338F6">
        <w:rPr>
          <w:rFonts w:ascii="Times New Roman" w:hAnsi="Times New Roman" w:cs="Times New Roman"/>
          <w:sz w:val="20"/>
          <w:szCs w:val="20"/>
        </w:rPr>
        <w:t xml:space="preserve"> </w:t>
      </w:r>
    </w:p>
    <w:p w14:paraId="132E0D6C" w14:textId="26FAA95C" w:rsidR="00215D76" w:rsidRPr="009338F6" w:rsidRDefault="007336B3" w:rsidP="00215D76">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Making meaning from </w:t>
      </w:r>
      <w:r w:rsidR="00215D76" w:rsidRPr="009338F6">
        <w:rPr>
          <w:rFonts w:ascii="Times New Roman" w:hAnsi="Times New Roman" w:cs="Times New Roman"/>
          <w:sz w:val="20"/>
          <w:szCs w:val="20"/>
        </w:rPr>
        <w:t xml:space="preserve">the experience </w:t>
      </w:r>
      <w:r w:rsidR="00113CBF" w:rsidRPr="009338F6">
        <w:rPr>
          <w:rFonts w:ascii="Times New Roman" w:hAnsi="Times New Roman" w:cs="Times New Roman"/>
          <w:sz w:val="20"/>
          <w:szCs w:val="20"/>
        </w:rPr>
        <w:t xml:space="preserve">through </w:t>
      </w:r>
      <w:r w:rsidRPr="009338F6">
        <w:rPr>
          <w:rFonts w:ascii="Times New Roman" w:hAnsi="Times New Roman" w:cs="Times New Roman"/>
          <w:sz w:val="20"/>
          <w:szCs w:val="20"/>
        </w:rPr>
        <w:t xml:space="preserve">a specific </w:t>
      </w:r>
      <w:r w:rsidR="00113CBF" w:rsidRPr="009338F6">
        <w:rPr>
          <w:rFonts w:ascii="Times New Roman" w:hAnsi="Times New Roman" w:cs="Times New Roman"/>
          <w:sz w:val="20"/>
          <w:szCs w:val="20"/>
        </w:rPr>
        <w:t>art form, such as drawing, painting, poetry, sculpting, dancing</w:t>
      </w:r>
      <w:r w:rsidRPr="009338F6">
        <w:rPr>
          <w:rFonts w:ascii="Times New Roman" w:hAnsi="Times New Roman" w:cs="Times New Roman"/>
          <w:sz w:val="20"/>
          <w:szCs w:val="20"/>
        </w:rPr>
        <w:t>,</w:t>
      </w:r>
      <w:r w:rsidR="00113CBF" w:rsidRPr="009338F6">
        <w:rPr>
          <w:rFonts w:ascii="Times New Roman" w:hAnsi="Times New Roman" w:cs="Times New Roman"/>
          <w:sz w:val="20"/>
          <w:szCs w:val="20"/>
        </w:rPr>
        <w:t xml:space="preserve"> or musical </w:t>
      </w:r>
      <w:proofErr w:type="gramStart"/>
      <w:r w:rsidR="00113CBF" w:rsidRPr="009338F6">
        <w:rPr>
          <w:rFonts w:ascii="Times New Roman" w:hAnsi="Times New Roman" w:cs="Times New Roman"/>
          <w:sz w:val="20"/>
          <w:szCs w:val="20"/>
        </w:rPr>
        <w:t>composition</w:t>
      </w:r>
      <w:r w:rsidR="00215D76" w:rsidRPr="009338F6">
        <w:rPr>
          <w:rFonts w:ascii="Times New Roman" w:hAnsi="Times New Roman" w:cs="Times New Roman"/>
          <w:sz w:val="20"/>
          <w:szCs w:val="20"/>
        </w:rPr>
        <w:t>;</w:t>
      </w:r>
      <w:proofErr w:type="gramEnd"/>
    </w:p>
    <w:p w14:paraId="24B6BD48" w14:textId="1691AFA8" w:rsidR="00215D76" w:rsidRPr="009338F6" w:rsidRDefault="007336B3" w:rsidP="00215D76">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Revisiting </w:t>
      </w:r>
      <w:r w:rsidR="00215D76" w:rsidRPr="009338F6">
        <w:rPr>
          <w:rFonts w:ascii="Times New Roman" w:hAnsi="Times New Roman" w:cs="Times New Roman"/>
          <w:sz w:val="20"/>
          <w:szCs w:val="20"/>
        </w:rPr>
        <w:t>the</w:t>
      </w:r>
      <w:r w:rsidR="00113CBF" w:rsidRPr="009338F6">
        <w:rPr>
          <w:rFonts w:ascii="Times New Roman" w:hAnsi="Times New Roman" w:cs="Times New Roman"/>
          <w:sz w:val="20"/>
          <w:szCs w:val="20"/>
        </w:rPr>
        <w:t xml:space="preserve"> experience </w:t>
      </w:r>
      <w:r w:rsidR="00215D76" w:rsidRPr="009338F6">
        <w:rPr>
          <w:rFonts w:ascii="Times New Roman" w:hAnsi="Times New Roman" w:cs="Times New Roman"/>
          <w:sz w:val="20"/>
          <w:szCs w:val="20"/>
        </w:rPr>
        <w:t xml:space="preserve">with mnemonic aids </w:t>
      </w:r>
      <w:r w:rsidRPr="009338F6">
        <w:rPr>
          <w:rFonts w:ascii="Times New Roman" w:hAnsi="Times New Roman" w:cs="Times New Roman"/>
          <w:sz w:val="20"/>
          <w:szCs w:val="20"/>
        </w:rPr>
        <w:t xml:space="preserve">such as re-listening to </w:t>
      </w:r>
      <w:r w:rsidR="00215D76" w:rsidRPr="009338F6">
        <w:rPr>
          <w:rFonts w:ascii="Times New Roman" w:hAnsi="Times New Roman" w:cs="Times New Roman"/>
          <w:sz w:val="20"/>
          <w:szCs w:val="20"/>
        </w:rPr>
        <w:t xml:space="preserve">music from the </w:t>
      </w:r>
      <w:r w:rsidRPr="009338F6">
        <w:rPr>
          <w:rFonts w:ascii="Times New Roman" w:hAnsi="Times New Roman" w:cs="Times New Roman"/>
          <w:sz w:val="20"/>
          <w:szCs w:val="20"/>
        </w:rPr>
        <w:t xml:space="preserve">dosing </w:t>
      </w:r>
      <w:proofErr w:type="gramStart"/>
      <w:r w:rsidR="00215D76" w:rsidRPr="009338F6">
        <w:rPr>
          <w:rFonts w:ascii="Times New Roman" w:hAnsi="Times New Roman" w:cs="Times New Roman"/>
          <w:sz w:val="20"/>
          <w:szCs w:val="20"/>
        </w:rPr>
        <w:t>session;</w:t>
      </w:r>
      <w:proofErr w:type="gramEnd"/>
    </w:p>
    <w:p w14:paraId="2FB1D6BC" w14:textId="721F0CB6" w:rsidR="00D92231" w:rsidRPr="009338F6" w:rsidRDefault="00215D76" w:rsidP="00215D76">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A</w:t>
      </w:r>
      <w:r w:rsidR="00113CBF" w:rsidRPr="009338F6">
        <w:rPr>
          <w:rFonts w:ascii="Times New Roman" w:hAnsi="Times New Roman" w:cs="Times New Roman"/>
          <w:sz w:val="20"/>
          <w:szCs w:val="20"/>
        </w:rPr>
        <w:t>ddressing</w:t>
      </w:r>
      <w:r w:rsidR="0079188C" w:rsidRPr="009338F6">
        <w:rPr>
          <w:rFonts w:ascii="Times New Roman" w:hAnsi="Times New Roman" w:cs="Times New Roman"/>
          <w:sz w:val="20"/>
          <w:szCs w:val="20"/>
        </w:rPr>
        <w:t xml:space="preserve"> </w:t>
      </w:r>
      <w:r w:rsidR="00113CBF" w:rsidRPr="009338F6">
        <w:rPr>
          <w:rFonts w:ascii="Times New Roman" w:hAnsi="Times New Roman" w:cs="Times New Roman"/>
          <w:sz w:val="20"/>
          <w:szCs w:val="20"/>
        </w:rPr>
        <w:t>challenging</w:t>
      </w:r>
      <w:r w:rsidR="007336B3" w:rsidRPr="009338F6">
        <w:rPr>
          <w:rFonts w:ascii="Times New Roman" w:hAnsi="Times New Roman" w:cs="Times New Roman"/>
          <w:sz w:val="20"/>
          <w:szCs w:val="20"/>
        </w:rPr>
        <w:t xml:space="preserve"> aspects of the psychedelic</w:t>
      </w:r>
      <w:r w:rsidR="00113CBF" w:rsidRPr="009338F6">
        <w:rPr>
          <w:rFonts w:ascii="Times New Roman" w:hAnsi="Times New Roman" w:cs="Times New Roman"/>
          <w:sz w:val="20"/>
          <w:szCs w:val="20"/>
        </w:rPr>
        <w:t xml:space="preserve"> </w:t>
      </w:r>
      <w:proofErr w:type="gramStart"/>
      <w:r w:rsidR="00113CBF" w:rsidRPr="009338F6">
        <w:rPr>
          <w:rFonts w:ascii="Times New Roman" w:hAnsi="Times New Roman" w:cs="Times New Roman"/>
          <w:sz w:val="20"/>
          <w:szCs w:val="20"/>
        </w:rPr>
        <w:t>experiences</w:t>
      </w:r>
      <w:r w:rsidRPr="009338F6">
        <w:rPr>
          <w:rFonts w:ascii="Times New Roman" w:hAnsi="Times New Roman" w:cs="Times New Roman"/>
          <w:sz w:val="20"/>
          <w:szCs w:val="20"/>
        </w:rPr>
        <w:t>;</w:t>
      </w:r>
      <w:proofErr w:type="gramEnd"/>
    </w:p>
    <w:p w14:paraId="737D890A" w14:textId="6D06894D" w:rsidR="00215D76" w:rsidRPr="009338F6" w:rsidRDefault="00215D76" w:rsidP="00215D76">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Identifying </w:t>
      </w:r>
      <w:r w:rsidR="007336B3" w:rsidRPr="009338F6">
        <w:rPr>
          <w:rFonts w:ascii="Times New Roman" w:hAnsi="Times New Roman" w:cs="Times New Roman"/>
          <w:sz w:val="20"/>
          <w:szCs w:val="20"/>
        </w:rPr>
        <w:t xml:space="preserve">lifestyle </w:t>
      </w:r>
      <w:r w:rsidRPr="009338F6">
        <w:rPr>
          <w:rFonts w:ascii="Times New Roman" w:hAnsi="Times New Roman" w:cs="Times New Roman"/>
          <w:sz w:val="20"/>
          <w:szCs w:val="20"/>
        </w:rPr>
        <w:t xml:space="preserve">targets for </w:t>
      </w:r>
      <w:proofErr w:type="gramStart"/>
      <w:r w:rsidRPr="009338F6">
        <w:rPr>
          <w:rFonts w:ascii="Times New Roman" w:hAnsi="Times New Roman" w:cs="Times New Roman"/>
          <w:sz w:val="20"/>
          <w:szCs w:val="20"/>
        </w:rPr>
        <w:t>change;</w:t>
      </w:r>
      <w:proofErr w:type="gramEnd"/>
    </w:p>
    <w:p w14:paraId="541ACD44" w14:textId="630163B1" w:rsidR="00215D76" w:rsidRPr="009338F6" w:rsidRDefault="007336B3" w:rsidP="00215D76">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Discussing or socializing with </w:t>
      </w:r>
      <w:r w:rsidR="00215D76" w:rsidRPr="009338F6">
        <w:rPr>
          <w:rFonts w:ascii="Times New Roman" w:hAnsi="Times New Roman" w:cs="Times New Roman"/>
          <w:sz w:val="20"/>
          <w:szCs w:val="20"/>
        </w:rPr>
        <w:t>other participants</w:t>
      </w:r>
      <w:r w:rsidRPr="009338F6">
        <w:rPr>
          <w:rFonts w:ascii="Times New Roman" w:hAnsi="Times New Roman" w:cs="Times New Roman"/>
          <w:sz w:val="20"/>
          <w:szCs w:val="20"/>
        </w:rPr>
        <w:t>.</w:t>
      </w:r>
    </w:p>
    <w:p w14:paraId="51800FE3" w14:textId="722F8B0B" w:rsidR="008D4C62" w:rsidRPr="009338F6" w:rsidRDefault="008D4C62" w:rsidP="00494D80">
      <w:pPr>
        <w:pStyle w:val="ListParagraph"/>
        <w:numPr>
          <w:ilvl w:val="0"/>
          <w:numId w:val="3"/>
        </w:numPr>
        <w:rPr>
          <w:rFonts w:ascii="Times New Roman" w:hAnsi="Times New Roman" w:cs="Times New Roman"/>
          <w:sz w:val="20"/>
          <w:szCs w:val="20"/>
          <w:u w:val="single"/>
        </w:rPr>
      </w:pPr>
      <w:r w:rsidRPr="009338F6">
        <w:rPr>
          <w:rFonts w:ascii="Times New Roman" w:hAnsi="Times New Roman" w:cs="Times New Roman"/>
          <w:sz w:val="20"/>
          <w:szCs w:val="20"/>
        </w:rPr>
        <w:t xml:space="preserve">Who </w:t>
      </w:r>
      <w:r w:rsidR="007336B3" w:rsidRPr="009338F6">
        <w:rPr>
          <w:rFonts w:ascii="Times New Roman" w:hAnsi="Times New Roman" w:cs="Times New Roman"/>
          <w:sz w:val="20"/>
          <w:szCs w:val="20"/>
        </w:rPr>
        <w:t xml:space="preserve">facilitated </w:t>
      </w:r>
      <w:r w:rsidRPr="009338F6">
        <w:rPr>
          <w:rFonts w:ascii="Times New Roman" w:hAnsi="Times New Roman" w:cs="Times New Roman"/>
          <w:sz w:val="20"/>
          <w:szCs w:val="20"/>
        </w:rPr>
        <w:t>the</w:t>
      </w:r>
      <w:r w:rsidR="00C771AA" w:rsidRPr="009338F6">
        <w:rPr>
          <w:rFonts w:ascii="Times New Roman" w:hAnsi="Times New Roman" w:cs="Times New Roman"/>
          <w:sz w:val="20"/>
          <w:szCs w:val="20"/>
        </w:rPr>
        <w:t xml:space="preserve"> integration</w:t>
      </w:r>
      <w:r w:rsidRPr="009338F6">
        <w:rPr>
          <w:rFonts w:ascii="Times New Roman" w:hAnsi="Times New Roman" w:cs="Times New Roman"/>
          <w:sz w:val="20"/>
          <w:szCs w:val="20"/>
        </w:rPr>
        <w:t xml:space="preserve"> session</w:t>
      </w:r>
      <w:r w:rsidR="007336B3" w:rsidRPr="009338F6">
        <w:rPr>
          <w:rFonts w:ascii="Times New Roman" w:hAnsi="Times New Roman" w:cs="Times New Roman"/>
          <w:sz w:val="20"/>
          <w:szCs w:val="20"/>
        </w:rPr>
        <w:t>s</w:t>
      </w:r>
      <w:r w:rsidRPr="009338F6">
        <w:rPr>
          <w:rFonts w:ascii="Times New Roman" w:hAnsi="Times New Roman" w:cs="Times New Roman"/>
          <w:sz w:val="20"/>
          <w:szCs w:val="20"/>
        </w:rPr>
        <w:t>?</w:t>
      </w:r>
    </w:p>
    <w:p w14:paraId="09CE6F60" w14:textId="77777777" w:rsidR="007336B3" w:rsidRPr="009338F6" w:rsidRDefault="007336B3" w:rsidP="00C01414">
      <w:pPr>
        <w:rPr>
          <w:rFonts w:ascii="Times New Roman" w:hAnsi="Times New Roman" w:cs="Times New Roman"/>
          <w:sz w:val="20"/>
          <w:szCs w:val="20"/>
          <w:u w:val="single"/>
        </w:rPr>
      </w:pPr>
    </w:p>
    <w:p w14:paraId="420452D8" w14:textId="070945FB" w:rsidR="00C01414" w:rsidRPr="009338F6" w:rsidRDefault="00C01414" w:rsidP="00C01414">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r w:rsidR="008D4C62" w:rsidRPr="009338F6">
        <w:rPr>
          <w:rFonts w:ascii="Times New Roman" w:hAnsi="Times New Roman" w:cs="Times New Roman"/>
          <w:sz w:val="20"/>
          <w:szCs w:val="20"/>
          <w:u w:val="single"/>
        </w:rPr>
        <w:t>:</w:t>
      </w:r>
    </w:p>
    <w:p w14:paraId="357047DD" w14:textId="51BB3BD8" w:rsidR="00C17A9A" w:rsidRPr="009338F6" w:rsidRDefault="0047603F" w:rsidP="00C17A9A">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C17A9A" w:rsidRPr="009338F6">
        <w:rPr>
          <w:rFonts w:ascii="Times New Roman" w:hAnsi="Times New Roman" w:cs="Times New Roman"/>
          <w:sz w:val="20"/>
          <w:szCs w:val="20"/>
        </w:rPr>
        <w:t>Details of integration sessions.</w:t>
      </w:r>
      <w:r>
        <w:rPr>
          <w:rFonts w:ascii="Times New Roman" w:hAnsi="Times New Roman" w:cs="Times New Roman"/>
          <w:sz w:val="20"/>
          <w:szCs w:val="20"/>
        </w:rPr>
        <w:t>”</w:t>
      </w:r>
    </w:p>
    <w:p w14:paraId="12650853" w14:textId="12D88E5F" w:rsidR="00C17A9A" w:rsidRPr="009338F6" w:rsidRDefault="0047603F" w:rsidP="00C17A9A">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C17A9A" w:rsidRPr="009338F6">
        <w:rPr>
          <w:rFonts w:ascii="Times New Roman" w:hAnsi="Times New Roman" w:cs="Times New Roman"/>
          <w:sz w:val="20"/>
          <w:szCs w:val="20"/>
        </w:rPr>
        <w:t xml:space="preserve">How </w:t>
      </w:r>
      <w:r w:rsidR="004137BA" w:rsidRPr="009338F6">
        <w:rPr>
          <w:rFonts w:ascii="Times New Roman" w:hAnsi="Times New Roman" w:cs="Times New Roman"/>
          <w:sz w:val="20"/>
          <w:szCs w:val="20"/>
        </w:rPr>
        <w:t>is the experience</w:t>
      </w:r>
      <w:r w:rsidR="00C17A9A" w:rsidRPr="009338F6">
        <w:rPr>
          <w:rFonts w:ascii="Times New Roman" w:hAnsi="Times New Roman" w:cs="Times New Roman"/>
          <w:sz w:val="20"/>
          <w:szCs w:val="20"/>
        </w:rPr>
        <w:t xml:space="preserve"> interpreted and by whom?</w:t>
      </w:r>
      <w:r>
        <w:rPr>
          <w:rFonts w:ascii="Times New Roman" w:hAnsi="Times New Roman" w:cs="Times New Roman"/>
          <w:sz w:val="20"/>
          <w:szCs w:val="20"/>
        </w:rPr>
        <w:t>”</w:t>
      </w:r>
    </w:p>
    <w:p w14:paraId="1F5F2AA1" w14:textId="11FE81BC" w:rsidR="00C17A9A" w:rsidRPr="009338F6" w:rsidRDefault="0047603F" w:rsidP="00C17A9A">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C17A9A" w:rsidRPr="009338F6">
        <w:rPr>
          <w:rFonts w:ascii="Times New Roman" w:hAnsi="Times New Roman" w:cs="Times New Roman"/>
          <w:sz w:val="20"/>
          <w:szCs w:val="20"/>
        </w:rPr>
        <w:t xml:space="preserve">Integration framework (i.e.: does the facilitator or researcher </w:t>
      </w:r>
      <w:proofErr w:type="gramStart"/>
      <w:r w:rsidR="00C17A9A" w:rsidRPr="009338F6">
        <w:rPr>
          <w:rFonts w:ascii="Times New Roman" w:hAnsi="Times New Roman" w:cs="Times New Roman"/>
          <w:sz w:val="20"/>
          <w:szCs w:val="20"/>
        </w:rPr>
        <w:t>‚</w:t>
      </w:r>
      <w:r>
        <w:rPr>
          <w:rFonts w:ascii="Times New Roman" w:hAnsi="Times New Roman" w:cs="Times New Roman"/>
          <w:sz w:val="20"/>
          <w:szCs w:val="20"/>
        </w:rPr>
        <w:t>”</w:t>
      </w:r>
      <w:r w:rsidR="00C17A9A" w:rsidRPr="009338F6">
        <w:rPr>
          <w:rFonts w:ascii="Times New Roman" w:hAnsi="Times New Roman" w:cs="Times New Roman"/>
          <w:sz w:val="20"/>
          <w:szCs w:val="20"/>
        </w:rPr>
        <w:t>set</w:t>
      </w:r>
      <w:proofErr w:type="gramEnd"/>
      <w:r w:rsidR="00C17A9A" w:rsidRPr="009338F6">
        <w:rPr>
          <w:rFonts w:ascii="Times New Roman" w:hAnsi="Times New Roman" w:cs="Times New Roman"/>
          <w:sz w:val="20"/>
          <w:szCs w:val="20"/>
        </w:rPr>
        <w:t xml:space="preserve"> up</w:t>
      </w:r>
      <w:r>
        <w:rPr>
          <w:rFonts w:ascii="Times New Roman" w:hAnsi="Times New Roman" w:cs="Times New Roman"/>
          <w:sz w:val="20"/>
          <w:szCs w:val="20"/>
        </w:rPr>
        <w:t>”</w:t>
      </w:r>
      <w:r w:rsidR="00C17A9A" w:rsidRPr="009338F6">
        <w:rPr>
          <w:rFonts w:ascii="Times New Roman" w:hAnsi="Times New Roman" w:cs="Times New Roman"/>
          <w:sz w:val="20"/>
          <w:szCs w:val="20"/>
        </w:rPr>
        <w:t xml:space="preserve"> the experience by explaining it to the participant through a particular framework, such as mysticism, somatic experiencing, new age spirituality, etc.)</w:t>
      </w:r>
      <w:r w:rsidR="00186523">
        <w:rPr>
          <w:rFonts w:ascii="Times New Roman" w:hAnsi="Times New Roman" w:cs="Times New Roman"/>
          <w:sz w:val="20"/>
          <w:szCs w:val="20"/>
        </w:rPr>
        <w:t>.</w:t>
      </w:r>
      <w:r>
        <w:rPr>
          <w:rFonts w:ascii="Times New Roman" w:hAnsi="Times New Roman" w:cs="Times New Roman"/>
          <w:sz w:val="20"/>
          <w:szCs w:val="20"/>
        </w:rPr>
        <w:t>”</w:t>
      </w:r>
      <w:r w:rsidR="00C17A9A" w:rsidRPr="009338F6">
        <w:rPr>
          <w:rFonts w:ascii="Times New Roman" w:hAnsi="Times New Roman" w:cs="Times New Roman"/>
          <w:sz w:val="20"/>
          <w:szCs w:val="20"/>
        </w:rPr>
        <w:t xml:space="preserve"> </w:t>
      </w:r>
    </w:p>
    <w:p w14:paraId="184F0EC1" w14:textId="77777777" w:rsidR="00697288" w:rsidRPr="009338F6" w:rsidRDefault="00697288">
      <w:pPr>
        <w:rPr>
          <w:rFonts w:ascii="Times New Roman" w:hAnsi="Times New Roman" w:cs="Times New Roman"/>
          <w:sz w:val="20"/>
          <w:szCs w:val="20"/>
        </w:rPr>
      </w:pPr>
    </w:p>
    <w:p w14:paraId="009BB56E" w14:textId="4F3EA465" w:rsidR="00C01414" w:rsidRPr="009338F6" w:rsidRDefault="00C01414" w:rsidP="00A41802">
      <w:pPr>
        <w:rPr>
          <w:rFonts w:ascii="Times New Roman" w:hAnsi="Times New Roman" w:cs="Times New Roman"/>
          <w:sz w:val="20"/>
          <w:szCs w:val="20"/>
        </w:rPr>
      </w:pPr>
      <w:r w:rsidRPr="009338F6">
        <w:rPr>
          <w:rFonts w:ascii="Times New Roman" w:hAnsi="Times New Roman" w:cs="Times New Roman"/>
          <w:sz w:val="20"/>
          <w:szCs w:val="20"/>
        </w:rPr>
        <w:br w:type="page"/>
      </w:r>
    </w:p>
    <w:p w14:paraId="16145199" w14:textId="5BFD85D0" w:rsidR="00C01414" w:rsidRPr="009338F6" w:rsidRDefault="00C01414" w:rsidP="00D260F2">
      <w:pPr>
        <w:pStyle w:val="Heading2"/>
        <w:rPr>
          <w:smallCaps/>
          <w:color w:val="5A5A5A" w:themeColor="text1" w:themeTint="A5"/>
        </w:rPr>
      </w:pPr>
      <w:bookmarkStart w:id="26" w:name="_Toc176701448"/>
      <w:r w:rsidRPr="009338F6">
        <w:lastRenderedPageBreak/>
        <w:t>Item 2</w:t>
      </w:r>
      <w:r w:rsidR="00616613" w:rsidRPr="009338F6">
        <w:t>3</w:t>
      </w:r>
      <w:r w:rsidRPr="009338F6">
        <w:t>. Additional support or follow-up</w:t>
      </w:r>
      <w:bookmarkEnd w:id="26"/>
    </w:p>
    <w:p w14:paraId="0DB2B04C" w14:textId="77777777" w:rsidR="009338F6" w:rsidRPr="009338F6" w:rsidRDefault="009338F6" w:rsidP="009338F6">
      <w:pPr>
        <w:rPr>
          <w:rStyle w:val="SubtleEmphasis"/>
          <w:rFonts w:ascii="Times New Roman" w:hAnsi="Times New Roman" w:cs="Times New Roman"/>
          <w:sz w:val="20"/>
          <w:szCs w:val="20"/>
        </w:rPr>
      </w:pPr>
    </w:p>
    <w:p w14:paraId="79DFFC2D" w14:textId="51F0607E" w:rsidR="00C01414" w:rsidRPr="009338F6" w:rsidRDefault="00C01414" w:rsidP="009338F6">
      <w:pPr>
        <w:rPr>
          <w:rStyle w:val="SubtleEmphasis"/>
          <w:rFonts w:ascii="Times New Roman" w:hAnsi="Times New Roman" w:cs="Times New Roman"/>
          <w:sz w:val="20"/>
          <w:szCs w:val="20"/>
        </w:rPr>
      </w:pPr>
      <w:r w:rsidRPr="009338F6">
        <w:rPr>
          <w:rStyle w:val="SubtleEmphasis"/>
          <w:rFonts w:ascii="Times New Roman" w:hAnsi="Times New Roman" w:cs="Times New Roman"/>
          <w:sz w:val="20"/>
          <w:szCs w:val="20"/>
        </w:rPr>
        <w:t>Formal or informal support or follow-up offered to participants after the end of the trial</w:t>
      </w:r>
      <w:r w:rsidR="00990627" w:rsidRPr="009338F6">
        <w:rPr>
          <w:rStyle w:val="SubtleEmphasis"/>
          <w:rFonts w:ascii="Times New Roman" w:hAnsi="Times New Roman" w:cs="Times New Roman"/>
          <w:sz w:val="20"/>
          <w:szCs w:val="20"/>
        </w:rPr>
        <w:t>, including in the case of adverse events</w:t>
      </w:r>
      <w:r w:rsidRPr="009338F6">
        <w:rPr>
          <w:rStyle w:val="SubtleEmphasis"/>
          <w:rFonts w:ascii="Times New Roman" w:hAnsi="Times New Roman" w:cs="Times New Roman"/>
          <w:sz w:val="20"/>
          <w:szCs w:val="20"/>
        </w:rPr>
        <w:t>.</w:t>
      </w:r>
    </w:p>
    <w:p w14:paraId="3C866FED" w14:textId="77777777" w:rsidR="009338F6" w:rsidRPr="009338F6" w:rsidRDefault="009338F6" w:rsidP="00C01414">
      <w:pPr>
        <w:rPr>
          <w:rFonts w:ascii="Times New Roman" w:hAnsi="Times New Roman" w:cs="Times New Roman"/>
          <w:sz w:val="20"/>
          <w:szCs w:val="20"/>
        </w:rPr>
      </w:pPr>
    </w:p>
    <w:p w14:paraId="49F7D2BC" w14:textId="6BC3C337" w:rsidR="00131812" w:rsidRPr="009338F6" w:rsidRDefault="00934B38" w:rsidP="00C01414">
      <w:pPr>
        <w:rPr>
          <w:rFonts w:ascii="Times New Roman" w:hAnsi="Times New Roman" w:cs="Times New Roman"/>
          <w:sz w:val="20"/>
          <w:szCs w:val="20"/>
        </w:rPr>
      </w:pPr>
      <w:r w:rsidRPr="009338F6">
        <w:rPr>
          <w:rFonts w:ascii="Times New Roman" w:hAnsi="Times New Roman" w:cs="Times New Roman"/>
          <w:sz w:val="20"/>
          <w:szCs w:val="20"/>
        </w:rPr>
        <w:t>Participants may be destabilized</w:t>
      </w:r>
      <w:r w:rsidR="007336B3" w:rsidRPr="009338F6">
        <w:rPr>
          <w:rFonts w:ascii="Times New Roman" w:hAnsi="Times New Roman" w:cs="Times New Roman"/>
          <w:sz w:val="20"/>
          <w:szCs w:val="20"/>
        </w:rPr>
        <w:t>, disappointed,</w:t>
      </w:r>
      <w:r w:rsidRPr="009338F6">
        <w:rPr>
          <w:rFonts w:ascii="Times New Roman" w:hAnsi="Times New Roman" w:cs="Times New Roman"/>
          <w:sz w:val="20"/>
          <w:szCs w:val="20"/>
        </w:rPr>
        <w:t xml:space="preserve"> or </w:t>
      </w:r>
      <w:r w:rsidR="007336B3" w:rsidRPr="009338F6">
        <w:rPr>
          <w:rFonts w:ascii="Times New Roman" w:hAnsi="Times New Roman" w:cs="Times New Roman"/>
          <w:sz w:val="20"/>
          <w:szCs w:val="20"/>
        </w:rPr>
        <w:t xml:space="preserve">otherwise </w:t>
      </w:r>
      <w:r w:rsidRPr="009338F6">
        <w:rPr>
          <w:rFonts w:ascii="Times New Roman" w:hAnsi="Times New Roman" w:cs="Times New Roman"/>
          <w:sz w:val="20"/>
          <w:szCs w:val="20"/>
        </w:rPr>
        <w:t>negatively impacted by psychedelic experiences</w:t>
      </w:r>
      <w:r w:rsidR="007336B3" w:rsidRPr="009338F6">
        <w:rPr>
          <w:rFonts w:ascii="Times New Roman" w:hAnsi="Times New Roman" w:cs="Times New Roman"/>
          <w:sz w:val="20"/>
          <w:szCs w:val="20"/>
        </w:rPr>
        <w:t xml:space="preserve"> </w:t>
      </w:r>
      <w:r w:rsidR="003E7CE4">
        <w:rPr>
          <w:rFonts w:ascii="Times New Roman" w:hAnsi="Times New Roman" w:cs="Times New Roman"/>
          <w:sz w:val="20"/>
          <w:szCs w:val="20"/>
        </w:rPr>
        <w:fldChar w:fldCharType="begin"/>
      </w:r>
      <w:r w:rsidR="003E7CE4">
        <w:rPr>
          <w:rFonts w:ascii="Times New Roman" w:hAnsi="Times New Roman" w:cs="Times New Roman"/>
          <w:sz w:val="20"/>
          <w:szCs w:val="20"/>
        </w:rPr>
        <w:instrText xml:space="preserve"> ADDIN EN.CITE &lt;EndNote&gt;&lt;Cite&gt;&lt;Author&gt;Breeksema&lt;/Author&gt;&lt;Year&gt;2022&lt;/Year&gt;&lt;RecNum&gt;769&lt;/RecNum&gt;&lt;DisplayText&gt;(Breeksema et al., 2022)&lt;/DisplayText&gt;&lt;record&gt;&lt;rec-number&gt;769&lt;/rec-number&gt;&lt;foreign-keys&gt;&lt;key app="EN" db-id="vzsr5et5yvt991ed9savare6asv2dz5dt5z2" timestamp="1706376938" guid="127f567e-1b9d-4868-b923-ae3bd1230b57"&gt;769&lt;/key&gt;&lt;/foreign-keys&gt;&lt;ref-type name="Journal Article"&gt;17&lt;/ref-type&gt;&lt;contributors&gt;&lt;authors&gt;&lt;author&gt;Breeksema, Joost J&lt;/author&gt;&lt;author&gt;Kuin, Bouwe W&lt;/author&gt;&lt;author&gt;Kamphuis, Jeanine&lt;/author&gt;&lt;author&gt;van den Brink, Wim&lt;/author&gt;&lt;author&gt;Vermetten, Eric&lt;/author&gt;&lt;author&gt;Schoevers, Robert A&lt;/author&gt;&lt;/authors&gt;&lt;/contributors&gt;&lt;titles&gt;&lt;title&gt;Adverse events in clinical treatments with serotonergic psychedelics and MDMA: A mixed-methods systematic review&lt;/title&gt;&lt;secondary-title&gt;Journal of Psychopharmacology&lt;/secondary-title&gt;&lt;/titles&gt;&lt;periodical&gt;&lt;full-title&gt;Journal of psychopharmacology&lt;/full-title&gt;&lt;/periodical&gt;&lt;pages&gt;1100-1117&lt;/pages&gt;&lt;volume&gt;36&lt;/volume&gt;&lt;number&gt;10&lt;/number&gt;&lt;keywords&gt;&lt;keyword&gt;Disturbances&lt;/keyword&gt;&lt;/keywords&gt;&lt;dates&gt;&lt;year&gt;2022&lt;/year&gt;&lt;/dates&gt;&lt;isbn&gt;0269-8811&lt;/isbn&gt;&lt;urls&gt;&lt;related-urls&gt;&lt;url&gt;https://journals.sagepub.com/doi/pdf/10.1177/02698811221116926&lt;/url&gt;&lt;/related-urls&gt;&lt;/urls&gt;&lt;/record&gt;&lt;/Cite&gt;&lt;/EndNote&gt;</w:instrText>
      </w:r>
      <w:r w:rsidR="003E7CE4">
        <w:rPr>
          <w:rFonts w:ascii="Times New Roman" w:hAnsi="Times New Roman" w:cs="Times New Roman"/>
          <w:sz w:val="20"/>
          <w:szCs w:val="20"/>
        </w:rPr>
        <w:fldChar w:fldCharType="separate"/>
      </w:r>
      <w:r w:rsidR="003E7CE4">
        <w:rPr>
          <w:rFonts w:ascii="Times New Roman" w:hAnsi="Times New Roman" w:cs="Times New Roman"/>
          <w:noProof/>
          <w:sz w:val="20"/>
          <w:szCs w:val="20"/>
        </w:rPr>
        <w:t>(Breeksema et al., 2022)</w:t>
      </w:r>
      <w:r w:rsidR="003E7CE4">
        <w:rPr>
          <w:rFonts w:ascii="Times New Roman" w:hAnsi="Times New Roman" w:cs="Times New Roman"/>
          <w:sz w:val="20"/>
          <w:szCs w:val="20"/>
        </w:rPr>
        <w:fldChar w:fldCharType="end"/>
      </w:r>
      <w:r w:rsidR="007336B3" w:rsidRPr="009338F6">
        <w:rPr>
          <w:rFonts w:ascii="Times New Roman" w:hAnsi="Times New Roman" w:cs="Times New Roman"/>
          <w:sz w:val="20"/>
          <w:szCs w:val="20"/>
        </w:rPr>
        <w:t>.</w:t>
      </w:r>
      <w:r w:rsidRPr="009338F6">
        <w:rPr>
          <w:rFonts w:ascii="Times New Roman" w:hAnsi="Times New Roman" w:cs="Times New Roman"/>
          <w:sz w:val="20"/>
          <w:szCs w:val="20"/>
        </w:rPr>
        <w:t xml:space="preserve"> </w:t>
      </w:r>
      <w:r w:rsidR="007336B3" w:rsidRPr="009338F6">
        <w:rPr>
          <w:rFonts w:ascii="Times New Roman" w:hAnsi="Times New Roman" w:cs="Times New Roman"/>
          <w:sz w:val="20"/>
          <w:szCs w:val="20"/>
        </w:rPr>
        <w:t>S</w:t>
      </w:r>
      <w:r w:rsidRPr="009338F6">
        <w:rPr>
          <w:rFonts w:ascii="Times New Roman" w:hAnsi="Times New Roman" w:cs="Times New Roman"/>
          <w:sz w:val="20"/>
          <w:szCs w:val="20"/>
        </w:rPr>
        <w:t xml:space="preserve">tudy teams should </w:t>
      </w:r>
      <w:r w:rsidR="007336B3" w:rsidRPr="009338F6">
        <w:rPr>
          <w:rFonts w:ascii="Times New Roman" w:hAnsi="Times New Roman" w:cs="Times New Roman"/>
          <w:sz w:val="20"/>
          <w:szCs w:val="20"/>
        </w:rPr>
        <w:t xml:space="preserve">therefore </w:t>
      </w:r>
      <w:r w:rsidRPr="009338F6">
        <w:rPr>
          <w:rFonts w:ascii="Times New Roman" w:hAnsi="Times New Roman" w:cs="Times New Roman"/>
          <w:sz w:val="20"/>
          <w:szCs w:val="20"/>
        </w:rPr>
        <w:t xml:space="preserve">detail how they </w:t>
      </w:r>
      <w:r w:rsidR="007336B3" w:rsidRPr="009338F6">
        <w:rPr>
          <w:rFonts w:ascii="Times New Roman" w:hAnsi="Times New Roman" w:cs="Times New Roman"/>
          <w:sz w:val="20"/>
          <w:szCs w:val="20"/>
        </w:rPr>
        <w:t>manage</w:t>
      </w:r>
      <w:r w:rsidRPr="009338F6">
        <w:rPr>
          <w:rFonts w:ascii="Times New Roman" w:hAnsi="Times New Roman" w:cs="Times New Roman"/>
          <w:sz w:val="20"/>
          <w:szCs w:val="20"/>
        </w:rPr>
        <w:t xml:space="preserve"> such </w:t>
      </w:r>
      <w:r w:rsidR="007336B3" w:rsidRPr="009338F6">
        <w:rPr>
          <w:rFonts w:ascii="Times New Roman" w:hAnsi="Times New Roman" w:cs="Times New Roman"/>
          <w:sz w:val="20"/>
          <w:szCs w:val="20"/>
        </w:rPr>
        <w:t xml:space="preserve">outcomes </w:t>
      </w:r>
      <w:r w:rsidR="00990627" w:rsidRPr="009338F6">
        <w:rPr>
          <w:rFonts w:ascii="Times New Roman" w:hAnsi="Times New Roman" w:cs="Times New Roman"/>
          <w:sz w:val="20"/>
          <w:szCs w:val="20"/>
        </w:rPr>
        <w:t>(Evans, 2024)</w:t>
      </w:r>
      <w:r w:rsidRPr="009338F6">
        <w:rPr>
          <w:rFonts w:ascii="Times New Roman" w:hAnsi="Times New Roman" w:cs="Times New Roman"/>
          <w:sz w:val="20"/>
          <w:szCs w:val="20"/>
        </w:rPr>
        <w:t xml:space="preserve">. </w:t>
      </w:r>
      <w:r w:rsidR="00A43319" w:rsidRPr="009338F6">
        <w:rPr>
          <w:rFonts w:ascii="Times New Roman" w:hAnsi="Times New Roman" w:cs="Times New Roman"/>
          <w:sz w:val="20"/>
          <w:szCs w:val="20"/>
        </w:rPr>
        <w:t xml:space="preserve">Beyond safety considerations, </w:t>
      </w:r>
      <w:r w:rsidR="007336B3" w:rsidRPr="009338F6">
        <w:rPr>
          <w:rFonts w:ascii="Times New Roman" w:hAnsi="Times New Roman" w:cs="Times New Roman"/>
          <w:sz w:val="20"/>
          <w:szCs w:val="20"/>
        </w:rPr>
        <w:t xml:space="preserve">optional or routine </w:t>
      </w:r>
      <w:r w:rsidR="00A43319" w:rsidRPr="009338F6">
        <w:rPr>
          <w:rFonts w:ascii="Times New Roman" w:hAnsi="Times New Roman" w:cs="Times New Roman"/>
          <w:sz w:val="20"/>
          <w:szCs w:val="20"/>
        </w:rPr>
        <w:t xml:space="preserve">follow-up </w:t>
      </w:r>
      <w:r w:rsidR="007336B3" w:rsidRPr="009338F6">
        <w:rPr>
          <w:rFonts w:ascii="Times New Roman" w:hAnsi="Times New Roman" w:cs="Times New Roman"/>
          <w:sz w:val="20"/>
          <w:szCs w:val="20"/>
        </w:rPr>
        <w:t xml:space="preserve">appointments may also significantly </w:t>
      </w:r>
      <w:r w:rsidR="004649E3" w:rsidRPr="009338F6">
        <w:rPr>
          <w:rFonts w:ascii="Times New Roman" w:hAnsi="Times New Roman" w:cs="Times New Roman"/>
          <w:sz w:val="20"/>
          <w:szCs w:val="20"/>
        </w:rPr>
        <w:t xml:space="preserve">influence </w:t>
      </w:r>
      <w:r w:rsidR="005A48A6" w:rsidRPr="009338F6">
        <w:rPr>
          <w:rFonts w:ascii="Times New Roman" w:hAnsi="Times New Roman" w:cs="Times New Roman"/>
          <w:sz w:val="20"/>
          <w:szCs w:val="20"/>
        </w:rPr>
        <w:t>treatment</w:t>
      </w:r>
      <w:r w:rsidR="009411DA" w:rsidRPr="009338F6">
        <w:rPr>
          <w:rFonts w:ascii="Times New Roman" w:hAnsi="Times New Roman" w:cs="Times New Roman"/>
          <w:sz w:val="20"/>
          <w:szCs w:val="20"/>
        </w:rPr>
        <w:t xml:space="preserve"> </w:t>
      </w:r>
      <w:r w:rsidR="001B1F68" w:rsidRPr="009338F6">
        <w:rPr>
          <w:rFonts w:ascii="Times New Roman" w:hAnsi="Times New Roman" w:cs="Times New Roman"/>
          <w:sz w:val="20"/>
          <w:szCs w:val="20"/>
        </w:rPr>
        <w:t>outcomes</w:t>
      </w:r>
      <w:r w:rsidR="00C771AA" w:rsidRPr="009338F6">
        <w:rPr>
          <w:rFonts w:ascii="Times New Roman" w:hAnsi="Times New Roman" w:cs="Times New Roman"/>
          <w:sz w:val="20"/>
          <w:szCs w:val="20"/>
        </w:rPr>
        <w:t xml:space="preserve">: </w:t>
      </w:r>
      <w:r w:rsidR="007336B3" w:rsidRPr="009338F6">
        <w:rPr>
          <w:rFonts w:ascii="Times New Roman" w:hAnsi="Times New Roman" w:cs="Times New Roman"/>
          <w:sz w:val="20"/>
          <w:szCs w:val="20"/>
        </w:rPr>
        <w:t>a</w:t>
      </w:r>
      <w:r w:rsidR="00664618" w:rsidRPr="009338F6">
        <w:rPr>
          <w:rFonts w:ascii="Times New Roman" w:hAnsi="Times New Roman" w:cs="Times New Roman"/>
          <w:sz w:val="20"/>
          <w:szCs w:val="20"/>
        </w:rPr>
        <w:t xml:space="preserve"> meta-analysis </w:t>
      </w:r>
      <w:r w:rsidR="007336B3" w:rsidRPr="009338F6">
        <w:rPr>
          <w:rFonts w:ascii="Times New Roman" w:hAnsi="Times New Roman" w:cs="Times New Roman"/>
          <w:sz w:val="20"/>
          <w:szCs w:val="20"/>
        </w:rPr>
        <w:t xml:space="preserve">examining </w:t>
      </w:r>
      <w:r w:rsidR="00664618" w:rsidRPr="009338F6">
        <w:rPr>
          <w:rFonts w:ascii="Times New Roman" w:hAnsi="Times New Roman" w:cs="Times New Roman"/>
          <w:sz w:val="20"/>
          <w:szCs w:val="20"/>
        </w:rPr>
        <w:t xml:space="preserve">antidepressant </w:t>
      </w:r>
      <w:r w:rsidR="007336B3" w:rsidRPr="009338F6">
        <w:rPr>
          <w:rFonts w:ascii="Times New Roman" w:hAnsi="Times New Roman" w:cs="Times New Roman"/>
          <w:sz w:val="20"/>
          <w:szCs w:val="20"/>
        </w:rPr>
        <w:t xml:space="preserve">drugs for </w:t>
      </w:r>
      <w:r w:rsidR="00664618" w:rsidRPr="009338F6">
        <w:rPr>
          <w:rFonts w:ascii="Times New Roman" w:hAnsi="Times New Roman" w:cs="Times New Roman"/>
          <w:sz w:val="20"/>
          <w:szCs w:val="20"/>
        </w:rPr>
        <w:t xml:space="preserve">major depressive disorder found that additional follow-up </w:t>
      </w:r>
      <w:r w:rsidR="00594928" w:rsidRPr="009338F6">
        <w:rPr>
          <w:rFonts w:ascii="Times New Roman" w:hAnsi="Times New Roman" w:cs="Times New Roman"/>
          <w:sz w:val="20"/>
          <w:szCs w:val="20"/>
        </w:rPr>
        <w:t>assessments (lasting</w:t>
      </w:r>
      <w:r w:rsidR="00A30EB4" w:rsidRPr="009338F6">
        <w:rPr>
          <w:rFonts w:ascii="Times New Roman" w:hAnsi="Times New Roman" w:cs="Times New Roman"/>
          <w:sz w:val="20"/>
          <w:szCs w:val="20"/>
        </w:rPr>
        <w:t xml:space="preserve"> approximately</w:t>
      </w:r>
      <w:r w:rsidR="00594928" w:rsidRPr="009338F6">
        <w:rPr>
          <w:rFonts w:ascii="Times New Roman" w:hAnsi="Times New Roman" w:cs="Times New Roman"/>
          <w:sz w:val="20"/>
          <w:szCs w:val="20"/>
        </w:rPr>
        <w:t xml:space="preserve"> 30 minutes)</w:t>
      </w:r>
      <w:r w:rsidR="00664618" w:rsidRPr="009338F6">
        <w:rPr>
          <w:rFonts w:ascii="Times New Roman" w:hAnsi="Times New Roman" w:cs="Times New Roman"/>
          <w:sz w:val="20"/>
          <w:szCs w:val="20"/>
        </w:rPr>
        <w:t xml:space="preserve"> were correlated with</w:t>
      </w:r>
      <w:r w:rsidR="00A30EB4" w:rsidRPr="009338F6">
        <w:rPr>
          <w:rFonts w:ascii="Times New Roman" w:hAnsi="Times New Roman" w:cs="Times New Roman"/>
          <w:sz w:val="20"/>
          <w:szCs w:val="20"/>
        </w:rPr>
        <w:t xml:space="preserve"> a cumulative and proportional </w:t>
      </w:r>
      <w:r w:rsidR="007336B3" w:rsidRPr="009338F6">
        <w:rPr>
          <w:rFonts w:ascii="Times New Roman" w:hAnsi="Times New Roman" w:cs="Times New Roman"/>
          <w:sz w:val="20"/>
          <w:szCs w:val="20"/>
        </w:rPr>
        <w:t xml:space="preserve">reduction </w:t>
      </w:r>
      <w:r w:rsidR="00A30EB4" w:rsidRPr="009338F6">
        <w:rPr>
          <w:rFonts w:ascii="Times New Roman" w:hAnsi="Times New Roman" w:cs="Times New Roman"/>
          <w:sz w:val="20"/>
          <w:szCs w:val="20"/>
        </w:rPr>
        <w:t xml:space="preserve">of depressive symptoms, </w:t>
      </w:r>
      <w:r w:rsidR="004649E3" w:rsidRPr="009338F6">
        <w:rPr>
          <w:rFonts w:ascii="Times New Roman" w:hAnsi="Times New Roman" w:cs="Times New Roman"/>
          <w:sz w:val="20"/>
          <w:szCs w:val="20"/>
        </w:rPr>
        <w:t>accounting for 34-44% of the effect</w:t>
      </w:r>
      <w:r w:rsidR="007336B3" w:rsidRPr="009338F6">
        <w:rPr>
          <w:rFonts w:ascii="Times New Roman" w:hAnsi="Times New Roman" w:cs="Times New Roman"/>
          <w:sz w:val="20"/>
          <w:szCs w:val="20"/>
        </w:rPr>
        <w:t>s of</w:t>
      </w:r>
      <w:r w:rsidR="004649E3" w:rsidRPr="009338F6">
        <w:rPr>
          <w:rFonts w:ascii="Times New Roman" w:hAnsi="Times New Roman" w:cs="Times New Roman"/>
          <w:sz w:val="20"/>
          <w:szCs w:val="20"/>
        </w:rPr>
        <w:t xml:space="preserve"> </w:t>
      </w:r>
      <w:r w:rsidR="00A30EB4" w:rsidRPr="009338F6">
        <w:rPr>
          <w:rFonts w:ascii="Times New Roman" w:hAnsi="Times New Roman" w:cs="Times New Roman"/>
          <w:sz w:val="20"/>
          <w:szCs w:val="20"/>
        </w:rPr>
        <w:t xml:space="preserve">both placebo and </w:t>
      </w:r>
      <w:r w:rsidR="007336B3" w:rsidRPr="009338F6">
        <w:rPr>
          <w:rFonts w:ascii="Times New Roman" w:hAnsi="Times New Roman" w:cs="Times New Roman"/>
          <w:sz w:val="20"/>
          <w:szCs w:val="20"/>
        </w:rPr>
        <w:t xml:space="preserve">active </w:t>
      </w:r>
      <w:r w:rsidR="00A30EB4" w:rsidRPr="009338F6">
        <w:rPr>
          <w:rFonts w:ascii="Times New Roman" w:hAnsi="Times New Roman" w:cs="Times New Roman"/>
          <w:sz w:val="20"/>
          <w:szCs w:val="20"/>
        </w:rPr>
        <w:t>treatment group</w:t>
      </w:r>
      <w:r w:rsidR="001700D0" w:rsidRPr="009338F6">
        <w:rPr>
          <w:rFonts w:ascii="Times New Roman" w:hAnsi="Times New Roman" w:cs="Times New Roman"/>
          <w:sz w:val="20"/>
          <w:szCs w:val="20"/>
        </w:rPr>
        <w:t xml:space="preserve">s </w:t>
      </w:r>
      <w:r w:rsidR="00D265B3" w:rsidRPr="009338F6">
        <w:rPr>
          <w:rFonts w:ascii="Times New Roman" w:hAnsi="Times New Roman" w:cs="Times New Roman"/>
          <w:sz w:val="20"/>
          <w:szCs w:val="20"/>
        </w:rPr>
        <w:fldChar w:fldCharType="begin"/>
      </w:r>
      <w:r w:rsidR="00D265B3" w:rsidRPr="009338F6">
        <w:rPr>
          <w:rFonts w:ascii="Times New Roman" w:hAnsi="Times New Roman" w:cs="Times New Roman"/>
          <w:sz w:val="20"/>
          <w:szCs w:val="20"/>
        </w:rPr>
        <w:instrText xml:space="preserve"> ADDIN EN.CITE &lt;EndNote&gt;&lt;Cite&gt;&lt;Author&gt;Posternak&lt;/Author&gt;&lt;Year&gt;2007&lt;/Year&gt;&lt;RecNum&gt;775&lt;/RecNum&gt;&lt;DisplayText&gt;(Posternak &amp;amp; Zimmerman, 2007)&lt;/DisplayText&gt;&lt;record&gt;&lt;rec-number&gt;775&lt;/rec-number&gt;&lt;foreign-keys&gt;&lt;key app="EN" db-id="vzsr5et5yvt991ed9savare6asv2dz5dt5z2" timestamp="1708469178" guid="a8b308e2-132e-4f00-9bdc-10bb2307bb11"&gt;775&lt;/key&gt;&lt;/foreign-keys&gt;&lt;ref-type name="Journal Article"&gt;17&lt;/ref-type&gt;&lt;contributors&gt;&lt;authors&gt;&lt;author&gt;Posternak, Michael A.&lt;/author&gt;&lt;author&gt;Zimmerman, Mark&lt;/author&gt;&lt;/authors&gt;&lt;/contributors&gt;&lt;titles&gt;&lt;title&gt;Therapeutic effect of follow-up assessments on antidepressant and placebo response rates in antidepressant efficacy trials&lt;/title&gt;&lt;secondary-title&gt;British Journal of Psychiatry&lt;/secondary-title&gt;&lt;/titles&gt;&lt;periodical&gt;&lt;full-title&gt;British Journal of Psychiatry&lt;/full-title&gt;&lt;/periodical&gt;&lt;pages&gt;287-292&lt;/pages&gt;&lt;volume&gt;190&lt;/volume&gt;&lt;number&gt;4&lt;/number&gt;&lt;keywords&gt;&lt;keyword&gt;Follow-up&lt;/keyword&gt;&lt;/keywords&gt;&lt;dates&gt;&lt;year&gt;2007&lt;/year&gt;&lt;/dates&gt;&lt;publisher&gt;Royal College of Psychiatrists&lt;/publisher&gt;&lt;isbn&gt;0007-1250&lt;/isbn&gt;&lt;urls&gt;&lt;related-urls&gt;&lt;url&gt;https://dx.doi.org/10.1192/bjp.bp.106.028555&lt;/url&gt;&lt;/related-urls&gt;&lt;/urls&gt;&lt;electronic-resource-num&gt;10.1192/bjp.bp.106.028555&lt;/electronic-resource-num&gt;&lt;/record&gt;&lt;/Cite&gt;&lt;/EndNote&gt;</w:instrText>
      </w:r>
      <w:r w:rsidR="00D265B3" w:rsidRPr="009338F6">
        <w:rPr>
          <w:rFonts w:ascii="Times New Roman" w:hAnsi="Times New Roman" w:cs="Times New Roman"/>
          <w:sz w:val="20"/>
          <w:szCs w:val="20"/>
        </w:rPr>
        <w:fldChar w:fldCharType="separate"/>
      </w:r>
      <w:r w:rsidR="00D265B3" w:rsidRPr="009338F6">
        <w:rPr>
          <w:rFonts w:ascii="Times New Roman" w:hAnsi="Times New Roman" w:cs="Times New Roman"/>
          <w:noProof/>
          <w:sz w:val="20"/>
          <w:szCs w:val="20"/>
        </w:rPr>
        <w:t>(Posternak &amp; Zimmerman, 2007)</w:t>
      </w:r>
      <w:r w:rsidR="00D265B3" w:rsidRPr="009338F6">
        <w:rPr>
          <w:rFonts w:ascii="Times New Roman" w:hAnsi="Times New Roman" w:cs="Times New Roman"/>
          <w:sz w:val="20"/>
          <w:szCs w:val="20"/>
        </w:rPr>
        <w:fldChar w:fldCharType="end"/>
      </w:r>
      <w:r w:rsidR="00A30EB4" w:rsidRPr="009338F6">
        <w:rPr>
          <w:rFonts w:ascii="Times New Roman" w:hAnsi="Times New Roman" w:cs="Times New Roman"/>
          <w:sz w:val="20"/>
          <w:szCs w:val="20"/>
        </w:rPr>
        <w:t xml:space="preserve">. </w:t>
      </w:r>
      <w:r w:rsidR="007336B3" w:rsidRPr="009338F6">
        <w:rPr>
          <w:rFonts w:ascii="Times New Roman" w:hAnsi="Times New Roman" w:cs="Times New Roman"/>
          <w:sz w:val="20"/>
          <w:szCs w:val="20"/>
        </w:rPr>
        <w:t>For these reasons, the details of follow-up visits are critical to report. Additionally</w:t>
      </w:r>
      <w:r w:rsidR="00C771AA" w:rsidRPr="009338F6">
        <w:rPr>
          <w:rFonts w:ascii="Times New Roman" w:hAnsi="Times New Roman" w:cs="Times New Roman"/>
          <w:sz w:val="20"/>
          <w:szCs w:val="20"/>
        </w:rPr>
        <w:t xml:space="preserve">, participants may </w:t>
      </w:r>
      <w:r w:rsidR="007336B3" w:rsidRPr="009338F6">
        <w:rPr>
          <w:rFonts w:ascii="Times New Roman" w:hAnsi="Times New Roman" w:cs="Times New Roman"/>
          <w:sz w:val="20"/>
          <w:szCs w:val="20"/>
        </w:rPr>
        <w:t xml:space="preserve">pursue </w:t>
      </w:r>
      <w:r w:rsidR="00C771AA" w:rsidRPr="009338F6">
        <w:rPr>
          <w:rFonts w:ascii="Times New Roman" w:hAnsi="Times New Roman" w:cs="Times New Roman"/>
          <w:sz w:val="20"/>
          <w:szCs w:val="20"/>
        </w:rPr>
        <w:t>informal forms of support</w:t>
      </w:r>
      <w:r w:rsidR="007336B3" w:rsidRPr="009338F6">
        <w:rPr>
          <w:rFonts w:ascii="Times New Roman" w:hAnsi="Times New Roman" w:cs="Times New Roman"/>
          <w:sz w:val="20"/>
          <w:szCs w:val="20"/>
        </w:rPr>
        <w:t xml:space="preserve"> or community after a psychedelic intervention</w:t>
      </w:r>
      <w:r w:rsidR="00C771AA" w:rsidRPr="009338F6">
        <w:rPr>
          <w:rFonts w:ascii="Times New Roman" w:hAnsi="Times New Roman" w:cs="Times New Roman"/>
          <w:sz w:val="20"/>
          <w:szCs w:val="20"/>
        </w:rPr>
        <w:t>, such as peer or advocacy psychedelic groups</w:t>
      </w:r>
      <w:r w:rsidR="007336B3" w:rsidRPr="009338F6">
        <w:rPr>
          <w:rFonts w:ascii="Times New Roman" w:hAnsi="Times New Roman" w:cs="Times New Roman"/>
          <w:sz w:val="20"/>
          <w:szCs w:val="20"/>
        </w:rPr>
        <w:t>. Whether participants are formally referred to such resources, or pursue them independently, these activities</w:t>
      </w:r>
      <w:r w:rsidR="00D075BC" w:rsidRPr="009338F6">
        <w:rPr>
          <w:rFonts w:ascii="Times New Roman" w:hAnsi="Times New Roman" w:cs="Times New Roman"/>
          <w:sz w:val="20"/>
          <w:szCs w:val="20"/>
        </w:rPr>
        <w:t xml:space="preserve"> </w:t>
      </w:r>
      <w:r w:rsidR="007336B3" w:rsidRPr="009338F6">
        <w:rPr>
          <w:rFonts w:ascii="Times New Roman" w:hAnsi="Times New Roman" w:cs="Times New Roman"/>
          <w:sz w:val="20"/>
          <w:szCs w:val="20"/>
        </w:rPr>
        <w:t xml:space="preserve">should also be reported as they may </w:t>
      </w:r>
      <w:r w:rsidR="00C771AA" w:rsidRPr="009338F6">
        <w:rPr>
          <w:rFonts w:ascii="Times New Roman" w:hAnsi="Times New Roman" w:cs="Times New Roman"/>
          <w:sz w:val="20"/>
          <w:szCs w:val="20"/>
        </w:rPr>
        <w:t xml:space="preserve">impact </w:t>
      </w:r>
      <w:r w:rsidR="007336B3" w:rsidRPr="009338F6">
        <w:rPr>
          <w:rFonts w:ascii="Times New Roman" w:hAnsi="Times New Roman" w:cs="Times New Roman"/>
          <w:sz w:val="20"/>
          <w:szCs w:val="20"/>
        </w:rPr>
        <w:t xml:space="preserve">subsequent outcomes </w:t>
      </w:r>
      <w:r w:rsidR="00EA6080" w:rsidRPr="009338F6">
        <w:rPr>
          <w:rFonts w:ascii="Times New Roman" w:hAnsi="Times New Roman" w:cs="Times New Roman"/>
          <w:sz w:val="20"/>
          <w:szCs w:val="20"/>
        </w:rPr>
        <w:fldChar w:fldCharType="begin"/>
      </w:r>
      <w:r w:rsidR="00EA6080" w:rsidRPr="009338F6">
        <w:rPr>
          <w:rFonts w:ascii="Times New Roman" w:hAnsi="Times New Roman" w:cs="Times New Roman"/>
          <w:sz w:val="20"/>
          <w:szCs w:val="20"/>
        </w:rPr>
        <w:instrText xml:space="preserve"> ADDIN EN.CITE &lt;EndNote&gt;&lt;Cite&gt;&lt;Author&gt;Noorani&lt;/Author&gt;&lt;Year&gt;2023&lt;/Year&gt;&lt;RecNum&gt;898&lt;/RecNum&gt;&lt;DisplayText&gt;(Noorani et al., 2023)&lt;/DisplayText&gt;&lt;record&gt;&lt;rec-number&gt;898&lt;/rec-number&gt;&lt;foreign-keys&gt;&lt;key app="EN" db-id="vzsr5et5yvt991ed9savare6asv2dz5dt5z2" timestamp="1724107020"&gt;898&lt;/key&gt;&lt;/foreign-keys&gt;&lt;ref-type name="Journal Article"&gt;17&lt;/ref-type&gt;&lt;contributors&gt;&lt;authors&gt;&lt;author&gt;Noorani, Tehseen&lt;/author&gt;&lt;author&gt;Bedi, Gillinder&lt;/author&gt;&lt;author&gt;Muthukumaraswamy, Suresh&lt;/author&gt;&lt;/authors&gt;&lt;/contributors&gt;&lt;titles&gt;&lt;title&gt;Dark loops: contagion effects, consistency and chemosocial matrices in psychedelic-assisted therapy trials&lt;/title&gt;&lt;secondary-title&gt;Psychological Medicine&lt;/secondary-title&gt;&lt;/titles&gt;&lt;periodical&gt;&lt;full-title&gt;Psychological medicine&lt;/full-title&gt;&lt;/periodical&gt;&lt;pages&gt;5892-5901&lt;/pages&gt;&lt;volume&gt;53&lt;/volume&gt;&lt;number&gt;13&lt;/number&gt;&lt;dates&gt;&lt;year&gt;2023&lt;/year&gt;&lt;/dates&gt;&lt;isbn&gt;0033-2917&lt;/isbn&gt;&lt;urls&gt;&lt;/urls&gt;&lt;/record&gt;&lt;/Cite&gt;&lt;/EndNote&gt;</w:instrText>
      </w:r>
      <w:r w:rsidR="00EA6080" w:rsidRPr="009338F6">
        <w:rPr>
          <w:rFonts w:ascii="Times New Roman" w:hAnsi="Times New Roman" w:cs="Times New Roman"/>
          <w:sz w:val="20"/>
          <w:szCs w:val="20"/>
        </w:rPr>
        <w:fldChar w:fldCharType="separate"/>
      </w:r>
      <w:r w:rsidR="00EA6080" w:rsidRPr="009338F6">
        <w:rPr>
          <w:rFonts w:ascii="Times New Roman" w:hAnsi="Times New Roman" w:cs="Times New Roman"/>
          <w:noProof/>
          <w:sz w:val="20"/>
          <w:szCs w:val="20"/>
        </w:rPr>
        <w:t>(Noorani et al., 2023)</w:t>
      </w:r>
      <w:r w:rsidR="00EA6080" w:rsidRPr="009338F6">
        <w:rPr>
          <w:rFonts w:ascii="Times New Roman" w:hAnsi="Times New Roman" w:cs="Times New Roman"/>
          <w:sz w:val="20"/>
          <w:szCs w:val="20"/>
        </w:rPr>
        <w:fldChar w:fldCharType="end"/>
      </w:r>
      <w:r w:rsidR="00C771AA" w:rsidRPr="009338F6">
        <w:rPr>
          <w:rFonts w:ascii="Times New Roman" w:hAnsi="Times New Roman" w:cs="Times New Roman"/>
          <w:sz w:val="20"/>
          <w:szCs w:val="20"/>
        </w:rPr>
        <w:t>.</w:t>
      </w:r>
    </w:p>
    <w:p w14:paraId="49442BD3" w14:textId="77777777" w:rsidR="00131812" w:rsidRPr="009338F6" w:rsidRDefault="00131812" w:rsidP="00C01414">
      <w:pPr>
        <w:rPr>
          <w:rFonts w:ascii="Times New Roman" w:hAnsi="Times New Roman" w:cs="Times New Roman"/>
          <w:sz w:val="20"/>
          <w:szCs w:val="20"/>
        </w:rPr>
      </w:pPr>
    </w:p>
    <w:p w14:paraId="7927F95B" w14:textId="77777777" w:rsidR="00C01414" w:rsidRPr="009338F6" w:rsidRDefault="00C01414" w:rsidP="00C01414">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74026830" w14:textId="5B7D92B2" w:rsidR="00730A56" w:rsidRPr="009338F6" w:rsidRDefault="00730A56" w:rsidP="00C01414">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Did participants receive any formal additional support or follow-up</w:t>
      </w:r>
      <w:r w:rsidR="007336B3" w:rsidRPr="009338F6">
        <w:rPr>
          <w:rFonts w:ascii="Times New Roman" w:hAnsi="Times New Roman" w:cs="Times New Roman"/>
          <w:sz w:val="20"/>
          <w:szCs w:val="20"/>
        </w:rPr>
        <w:t>?</w:t>
      </w:r>
      <w:r w:rsidRPr="009338F6">
        <w:rPr>
          <w:rFonts w:ascii="Times New Roman" w:hAnsi="Times New Roman" w:cs="Times New Roman"/>
          <w:sz w:val="20"/>
          <w:szCs w:val="20"/>
        </w:rPr>
        <w:t xml:space="preserve"> </w:t>
      </w:r>
      <w:r w:rsidR="007336B3" w:rsidRPr="009338F6">
        <w:rPr>
          <w:rFonts w:ascii="Times New Roman" w:hAnsi="Times New Roman" w:cs="Times New Roman"/>
          <w:sz w:val="20"/>
          <w:szCs w:val="20"/>
        </w:rPr>
        <w:t>For instance,</w:t>
      </w:r>
      <w:r w:rsidR="00152C90" w:rsidRPr="009338F6">
        <w:rPr>
          <w:rFonts w:ascii="Times New Roman" w:hAnsi="Times New Roman" w:cs="Times New Roman"/>
          <w:sz w:val="20"/>
          <w:szCs w:val="20"/>
        </w:rPr>
        <w:t xml:space="preserve"> </w:t>
      </w:r>
      <w:r w:rsidR="007336B3" w:rsidRPr="009338F6">
        <w:rPr>
          <w:rFonts w:ascii="Times New Roman" w:hAnsi="Times New Roman" w:cs="Times New Roman"/>
          <w:sz w:val="20"/>
          <w:szCs w:val="20"/>
        </w:rPr>
        <w:t xml:space="preserve">additional </w:t>
      </w:r>
      <w:r w:rsidRPr="009338F6">
        <w:rPr>
          <w:rFonts w:ascii="Times New Roman" w:hAnsi="Times New Roman" w:cs="Times New Roman"/>
          <w:sz w:val="20"/>
          <w:szCs w:val="20"/>
        </w:rPr>
        <w:t>therapy sessions</w:t>
      </w:r>
      <w:r w:rsidR="00DA4148" w:rsidRPr="009338F6">
        <w:rPr>
          <w:rFonts w:ascii="Times New Roman" w:hAnsi="Times New Roman" w:cs="Times New Roman"/>
          <w:sz w:val="20"/>
          <w:szCs w:val="20"/>
        </w:rPr>
        <w:t xml:space="preserve"> or</w:t>
      </w:r>
      <w:r w:rsidRPr="009338F6">
        <w:rPr>
          <w:rFonts w:ascii="Times New Roman" w:hAnsi="Times New Roman" w:cs="Times New Roman"/>
          <w:sz w:val="20"/>
          <w:szCs w:val="20"/>
        </w:rPr>
        <w:t xml:space="preserve"> medical check-</w:t>
      </w:r>
      <w:r w:rsidR="00DA4148" w:rsidRPr="009338F6">
        <w:rPr>
          <w:rFonts w:ascii="Times New Roman" w:hAnsi="Times New Roman" w:cs="Times New Roman"/>
          <w:sz w:val="20"/>
          <w:szCs w:val="20"/>
        </w:rPr>
        <w:t>ins?</w:t>
      </w:r>
    </w:p>
    <w:p w14:paraId="55EC2B83" w14:textId="77777777" w:rsidR="007336B3" w:rsidRPr="009338F6" w:rsidRDefault="007336B3" w:rsidP="00152C90">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Were this routine or provided on a as-needed basis?</w:t>
      </w:r>
    </w:p>
    <w:p w14:paraId="49DB6CA9" w14:textId="37197A18" w:rsidR="00934B38" w:rsidRPr="009338F6" w:rsidRDefault="007336B3" w:rsidP="00152C90">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H</w:t>
      </w:r>
      <w:r w:rsidR="00934B38" w:rsidRPr="009338F6">
        <w:rPr>
          <w:rFonts w:ascii="Times New Roman" w:hAnsi="Times New Roman" w:cs="Times New Roman"/>
          <w:sz w:val="20"/>
          <w:szCs w:val="20"/>
        </w:rPr>
        <w:t xml:space="preserve">ow many </w:t>
      </w:r>
      <w:r w:rsidRPr="009338F6">
        <w:rPr>
          <w:rFonts w:ascii="Times New Roman" w:hAnsi="Times New Roman" w:cs="Times New Roman"/>
          <w:sz w:val="20"/>
          <w:szCs w:val="20"/>
        </w:rPr>
        <w:t xml:space="preserve">such </w:t>
      </w:r>
      <w:r w:rsidR="00934B38" w:rsidRPr="009338F6">
        <w:rPr>
          <w:rFonts w:ascii="Times New Roman" w:hAnsi="Times New Roman" w:cs="Times New Roman"/>
          <w:sz w:val="20"/>
          <w:szCs w:val="20"/>
        </w:rPr>
        <w:t xml:space="preserve">sessions did </w:t>
      </w:r>
      <w:r w:rsidRPr="009338F6">
        <w:rPr>
          <w:rFonts w:ascii="Times New Roman" w:hAnsi="Times New Roman" w:cs="Times New Roman"/>
          <w:sz w:val="20"/>
          <w:szCs w:val="20"/>
        </w:rPr>
        <w:t xml:space="preserve">participants </w:t>
      </w:r>
      <w:r w:rsidR="00934B38" w:rsidRPr="009338F6">
        <w:rPr>
          <w:rFonts w:ascii="Times New Roman" w:hAnsi="Times New Roman" w:cs="Times New Roman"/>
          <w:sz w:val="20"/>
          <w:szCs w:val="20"/>
        </w:rPr>
        <w:t xml:space="preserve">receive, and long </w:t>
      </w:r>
      <w:r w:rsidRPr="009338F6">
        <w:rPr>
          <w:rFonts w:ascii="Times New Roman" w:hAnsi="Times New Roman" w:cs="Times New Roman"/>
          <w:sz w:val="20"/>
          <w:szCs w:val="20"/>
        </w:rPr>
        <w:t xml:space="preserve">were these </w:t>
      </w:r>
      <w:r w:rsidR="00934B38" w:rsidRPr="009338F6">
        <w:rPr>
          <w:rFonts w:ascii="Times New Roman" w:hAnsi="Times New Roman" w:cs="Times New Roman"/>
          <w:sz w:val="20"/>
          <w:szCs w:val="20"/>
        </w:rPr>
        <w:t>session</w:t>
      </w:r>
      <w:r w:rsidRPr="009338F6">
        <w:rPr>
          <w:rFonts w:ascii="Times New Roman" w:hAnsi="Times New Roman" w:cs="Times New Roman"/>
          <w:sz w:val="20"/>
          <w:szCs w:val="20"/>
        </w:rPr>
        <w:t>s</w:t>
      </w:r>
      <w:r w:rsidR="00934B38" w:rsidRPr="009338F6">
        <w:rPr>
          <w:rFonts w:ascii="Times New Roman" w:hAnsi="Times New Roman" w:cs="Times New Roman"/>
          <w:sz w:val="20"/>
          <w:szCs w:val="20"/>
        </w:rPr>
        <w:t xml:space="preserve">? </w:t>
      </w:r>
    </w:p>
    <w:p w14:paraId="0D961F15" w14:textId="60B585DB" w:rsidR="00C01414" w:rsidRPr="009338F6" w:rsidRDefault="00D075BC" w:rsidP="00C01414">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Did </w:t>
      </w:r>
      <w:r w:rsidR="006071A0" w:rsidRPr="009338F6">
        <w:rPr>
          <w:rFonts w:ascii="Times New Roman" w:hAnsi="Times New Roman" w:cs="Times New Roman"/>
          <w:sz w:val="20"/>
          <w:szCs w:val="20"/>
        </w:rPr>
        <w:t xml:space="preserve">participants </w:t>
      </w:r>
      <w:r w:rsidRPr="009338F6">
        <w:rPr>
          <w:rFonts w:ascii="Times New Roman" w:hAnsi="Times New Roman" w:cs="Times New Roman"/>
          <w:sz w:val="20"/>
          <w:szCs w:val="20"/>
        </w:rPr>
        <w:t>receive additional support from informal groups, either on their own accord or based on recommendations of the study team</w:t>
      </w:r>
      <w:r w:rsidR="00933F9F" w:rsidRPr="009338F6">
        <w:rPr>
          <w:rFonts w:ascii="Times New Roman" w:hAnsi="Times New Roman" w:cs="Times New Roman"/>
          <w:sz w:val="20"/>
          <w:szCs w:val="20"/>
        </w:rPr>
        <w:t xml:space="preserve">? </w:t>
      </w:r>
    </w:p>
    <w:p w14:paraId="585F2CCF" w14:textId="53DDB390" w:rsidR="00934B38" w:rsidRPr="009338F6" w:rsidRDefault="00680AA9" w:rsidP="00C01414">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Did </w:t>
      </w:r>
      <w:r w:rsidR="00934B38" w:rsidRPr="009338F6">
        <w:rPr>
          <w:rFonts w:ascii="Times New Roman" w:hAnsi="Times New Roman" w:cs="Times New Roman"/>
          <w:sz w:val="20"/>
          <w:szCs w:val="20"/>
        </w:rPr>
        <w:t xml:space="preserve">participants </w:t>
      </w:r>
      <w:r w:rsidR="00D075BC" w:rsidRPr="009338F6">
        <w:rPr>
          <w:rFonts w:ascii="Times New Roman" w:hAnsi="Times New Roman" w:cs="Times New Roman"/>
          <w:sz w:val="20"/>
          <w:szCs w:val="20"/>
        </w:rPr>
        <w:t xml:space="preserve">maintain formal or informal </w:t>
      </w:r>
      <w:r w:rsidR="00934B38" w:rsidRPr="009338F6">
        <w:rPr>
          <w:rFonts w:ascii="Times New Roman" w:hAnsi="Times New Roman" w:cs="Times New Roman"/>
          <w:sz w:val="20"/>
          <w:szCs w:val="20"/>
        </w:rPr>
        <w:t xml:space="preserve">contact with the study team following the end of the trial? </w:t>
      </w:r>
    </w:p>
    <w:p w14:paraId="5333283E" w14:textId="263829CF" w:rsidR="00C01414" w:rsidRPr="009338F6" w:rsidRDefault="00D075BC" w:rsidP="00494D80">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How were post-trial adverse events approached?</w:t>
      </w:r>
    </w:p>
    <w:p w14:paraId="19562B9E" w14:textId="77777777" w:rsidR="00D075BC" w:rsidRPr="009338F6" w:rsidRDefault="00D075BC" w:rsidP="00C01414">
      <w:pPr>
        <w:rPr>
          <w:rFonts w:ascii="Times New Roman" w:hAnsi="Times New Roman" w:cs="Times New Roman"/>
          <w:sz w:val="20"/>
          <w:szCs w:val="20"/>
          <w:u w:val="single"/>
        </w:rPr>
      </w:pPr>
    </w:p>
    <w:p w14:paraId="68ADA10C" w14:textId="315EB518" w:rsidR="00C01414" w:rsidRPr="009338F6" w:rsidRDefault="00C01414" w:rsidP="00C01414">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2FE9C2AD" w14:textId="574F8CE7" w:rsidR="00D60C55" w:rsidRPr="009338F6" w:rsidRDefault="0047603F" w:rsidP="00D60C55">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D60C55" w:rsidRPr="009338F6">
        <w:rPr>
          <w:rFonts w:ascii="Times New Roman" w:hAnsi="Times New Roman" w:cs="Times New Roman"/>
          <w:sz w:val="20"/>
          <w:szCs w:val="20"/>
        </w:rPr>
        <w:t>Continuity of care from not only the therapeutic team, but the clinical team doing medical checks, IV lines etc.</w:t>
      </w:r>
      <w:r>
        <w:rPr>
          <w:rFonts w:ascii="Times New Roman" w:hAnsi="Times New Roman" w:cs="Times New Roman"/>
          <w:sz w:val="20"/>
          <w:szCs w:val="20"/>
        </w:rPr>
        <w:t>”</w:t>
      </w:r>
    </w:p>
    <w:p w14:paraId="01873899" w14:textId="6F27E4DD" w:rsidR="00D60C55" w:rsidRPr="009338F6" w:rsidRDefault="0047603F" w:rsidP="00D60C55">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D60C55" w:rsidRPr="009338F6">
        <w:rPr>
          <w:rFonts w:ascii="Times New Roman" w:hAnsi="Times New Roman" w:cs="Times New Roman"/>
          <w:sz w:val="20"/>
          <w:szCs w:val="20"/>
        </w:rPr>
        <w:t>Social supports of participants (including group/individual therapy and support groups).</w:t>
      </w:r>
      <w:r>
        <w:rPr>
          <w:rFonts w:ascii="Times New Roman" w:hAnsi="Times New Roman" w:cs="Times New Roman"/>
          <w:sz w:val="20"/>
          <w:szCs w:val="20"/>
        </w:rPr>
        <w:t>”</w:t>
      </w:r>
    </w:p>
    <w:p w14:paraId="423BBA04" w14:textId="0E857104" w:rsidR="00616613" w:rsidRPr="009338F6" w:rsidRDefault="0047603F" w:rsidP="00D60C55">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D60C55" w:rsidRPr="009338F6">
        <w:rPr>
          <w:rFonts w:ascii="Times New Roman" w:hAnsi="Times New Roman" w:cs="Times New Roman"/>
          <w:sz w:val="20"/>
          <w:szCs w:val="20"/>
        </w:rPr>
        <w:t xml:space="preserve">Availability of continued therapy </w:t>
      </w:r>
      <w:r>
        <w:rPr>
          <w:rFonts w:ascii="Times New Roman" w:hAnsi="Times New Roman" w:cs="Times New Roman"/>
          <w:sz w:val="20"/>
          <w:szCs w:val="20"/>
        </w:rPr>
        <w:t>–</w:t>
      </w:r>
      <w:r w:rsidR="00D60C55" w:rsidRPr="009338F6">
        <w:rPr>
          <w:rFonts w:ascii="Times New Roman" w:hAnsi="Times New Roman" w:cs="Times New Roman"/>
          <w:sz w:val="20"/>
          <w:szCs w:val="20"/>
        </w:rPr>
        <w:t xml:space="preserve"> Being able to integrate experiences within a broader and sustained therapeutic framework is very important (vs falling into a </w:t>
      </w:r>
      <w:r>
        <w:rPr>
          <w:rFonts w:ascii="Times New Roman" w:hAnsi="Times New Roman" w:cs="Times New Roman"/>
          <w:sz w:val="20"/>
          <w:szCs w:val="20"/>
        </w:rPr>
        <w:t>‘</w:t>
      </w:r>
      <w:r w:rsidR="00D60C55" w:rsidRPr="009338F6">
        <w:rPr>
          <w:rFonts w:ascii="Times New Roman" w:hAnsi="Times New Roman" w:cs="Times New Roman"/>
          <w:sz w:val="20"/>
          <w:szCs w:val="20"/>
        </w:rPr>
        <w:t>black hole</w:t>
      </w:r>
      <w:r>
        <w:rPr>
          <w:rFonts w:ascii="Times New Roman" w:hAnsi="Times New Roman" w:cs="Times New Roman"/>
          <w:sz w:val="20"/>
          <w:szCs w:val="20"/>
        </w:rPr>
        <w:t>’</w:t>
      </w:r>
      <w:r w:rsidR="00D60C55" w:rsidRPr="009338F6">
        <w:rPr>
          <w:rFonts w:ascii="Times New Roman" w:hAnsi="Times New Roman" w:cs="Times New Roman"/>
          <w:sz w:val="20"/>
          <w:szCs w:val="20"/>
        </w:rPr>
        <w:t>).</w:t>
      </w:r>
      <w:r>
        <w:rPr>
          <w:rFonts w:ascii="Times New Roman" w:hAnsi="Times New Roman" w:cs="Times New Roman"/>
          <w:sz w:val="20"/>
          <w:szCs w:val="20"/>
        </w:rPr>
        <w:t>”</w:t>
      </w:r>
    </w:p>
    <w:p w14:paraId="4D9A1C0A" w14:textId="77777777" w:rsidR="00616613" w:rsidRPr="009338F6" w:rsidRDefault="00616613">
      <w:pPr>
        <w:rPr>
          <w:rFonts w:ascii="Times New Roman" w:hAnsi="Times New Roman" w:cs="Times New Roman"/>
          <w:sz w:val="20"/>
          <w:szCs w:val="20"/>
        </w:rPr>
      </w:pPr>
      <w:r w:rsidRPr="009338F6">
        <w:rPr>
          <w:rFonts w:ascii="Times New Roman" w:hAnsi="Times New Roman" w:cs="Times New Roman"/>
          <w:sz w:val="20"/>
          <w:szCs w:val="20"/>
        </w:rPr>
        <w:br w:type="page"/>
      </w:r>
    </w:p>
    <w:p w14:paraId="31820134" w14:textId="160B08B8" w:rsidR="00616613" w:rsidRPr="00A46643" w:rsidRDefault="00616613" w:rsidP="00D260F2">
      <w:pPr>
        <w:pStyle w:val="Heading2"/>
      </w:pPr>
      <w:bookmarkStart w:id="27" w:name="_Toc176701449"/>
      <w:r w:rsidRPr="00A46643">
        <w:lastRenderedPageBreak/>
        <w:t xml:space="preserve">Item 24. Study </w:t>
      </w:r>
      <w:r w:rsidR="00233BB4" w:rsidRPr="00A46643">
        <w:t>personnel qualifications</w:t>
      </w:r>
      <w:bookmarkEnd w:id="27"/>
    </w:p>
    <w:p w14:paraId="0F941479" w14:textId="77777777" w:rsidR="009338F6" w:rsidRPr="009338F6" w:rsidRDefault="009338F6" w:rsidP="009338F6">
      <w:pPr>
        <w:rPr>
          <w:rStyle w:val="SubtleEmphasis"/>
          <w:rFonts w:ascii="Times New Roman" w:hAnsi="Times New Roman" w:cs="Times New Roman"/>
          <w:sz w:val="20"/>
          <w:szCs w:val="20"/>
        </w:rPr>
      </w:pPr>
    </w:p>
    <w:p w14:paraId="1B574E88" w14:textId="54E7F2E8" w:rsidR="00616613" w:rsidRPr="009338F6" w:rsidRDefault="001C6021" w:rsidP="009338F6">
      <w:pPr>
        <w:rPr>
          <w:sz w:val="20"/>
          <w:szCs w:val="20"/>
        </w:rPr>
      </w:pPr>
      <w:r>
        <w:rPr>
          <w:rStyle w:val="SubtleEmphasis"/>
          <w:rFonts w:ascii="Times New Roman" w:hAnsi="Times New Roman" w:cs="Times New Roman"/>
          <w:sz w:val="20"/>
          <w:szCs w:val="20"/>
        </w:rPr>
        <w:t>The credentials, training, and expertise of personnel providing the study intervention or care.</w:t>
      </w:r>
      <w:r w:rsidR="00616613" w:rsidRPr="009338F6">
        <w:rPr>
          <w:rStyle w:val="SubtleEmphasis"/>
          <w:rFonts w:ascii="Times New Roman" w:hAnsi="Times New Roman" w:cs="Times New Roman"/>
          <w:sz w:val="20"/>
          <w:szCs w:val="20"/>
        </w:rPr>
        <w:t xml:space="preserve"> </w:t>
      </w:r>
    </w:p>
    <w:p w14:paraId="78EBF0A7" w14:textId="77777777" w:rsidR="009338F6" w:rsidRPr="009338F6" w:rsidRDefault="009338F6" w:rsidP="00616613">
      <w:pPr>
        <w:rPr>
          <w:rFonts w:ascii="Times New Roman" w:hAnsi="Times New Roman" w:cs="Times New Roman"/>
          <w:sz w:val="20"/>
          <w:szCs w:val="20"/>
        </w:rPr>
      </w:pPr>
    </w:p>
    <w:p w14:paraId="7F6C688E" w14:textId="5A38D1A4" w:rsidR="00616613" w:rsidRPr="009338F6" w:rsidRDefault="00616613" w:rsidP="00616613">
      <w:pPr>
        <w:rPr>
          <w:rFonts w:ascii="Times New Roman" w:hAnsi="Times New Roman" w:cs="Times New Roman"/>
          <w:sz w:val="20"/>
          <w:szCs w:val="20"/>
        </w:rPr>
      </w:pPr>
      <w:r w:rsidRPr="009338F6">
        <w:rPr>
          <w:rFonts w:ascii="Times New Roman" w:hAnsi="Times New Roman" w:cs="Times New Roman"/>
          <w:sz w:val="20"/>
          <w:szCs w:val="20"/>
        </w:rPr>
        <w:t xml:space="preserve">The </w:t>
      </w:r>
      <w:r w:rsidR="00494D80" w:rsidRPr="009338F6">
        <w:rPr>
          <w:rFonts w:ascii="Times New Roman" w:hAnsi="Times New Roman" w:cs="Times New Roman"/>
          <w:sz w:val="20"/>
          <w:szCs w:val="20"/>
        </w:rPr>
        <w:t>psychotherapy</w:t>
      </w:r>
      <w:r w:rsidR="00D075BC" w:rsidRPr="009338F6">
        <w:rPr>
          <w:rFonts w:ascii="Times New Roman" w:hAnsi="Times New Roman" w:cs="Times New Roman"/>
          <w:sz w:val="20"/>
          <w:szCs w:val="20"/>
        </w:rPr>
        <w:t xml:space="preserve"> </w:t>
      </w:r>
      <w:r w:rsidRPr="009338F6">
        <w:rPr>
          <w:rFonts w:ascii="Times New Roman" w:hAnsi="Times New Roman" w:cs="Times New Roman"/>
          <w:sz w:val="20"/>
          <w:szCs w:val="20"/>
        </w:rPr>
        <w:t xml:space="preserve">literature suggests </w:t>
      </w:r>
      <w:r w:rsidR="00D075BC" w:rsidRPr="009338F6">
        <w:rPr>
          <w:rFonts w:ascii="Times New Roman" w:hAnsi="Times New Roman" w:cs="Times New Roman"/>
          <w:sz w:val="20"/>
          <w:szCs w:val="20"/>
        </w:rPr>
        <w:t xml:space="preserve">complex and multifaceted links </w:t>
      </w:r>
      <w:r w:rsidRPr="009338F6">
        <w:rPr>
          <w:rFonts w:ascii="Times New Roman" w:hAnsi="Times New Roman" w:cs="Times New Roman"/>
          <w:sz w:val="20"/>
          <w:szCs w:val="20"/>
        </w:rPr>
        <w:t>between therapist experience</w:t>
      </w:r>
      <w:r w:rsidR="00D075BC" w:rsidRPr="009338F6">
        <w:rPr>
          <w:rFonts w:ascii="Times New Roman" w:hAnsi="Times New Roman" w:cs="Times New Roman"/>
          <w:sz w:val="20"/>
          <w:szCs w:val="20"/>
        </w:rPr>
        <w:t xml:space="preserve"> levels</w:t>
      </w:r>
      <w:r w:rsidRPr="009338F6">
        <w:rPr>
          <w:rFonts w:ascii="Times New Roman" w:hAnsi="Times New Roman" w:cs="Times New Roman"/>
          <w:sz w:val="20"/>
          <w:szCs w:val="20"/>
        </w:rPr>
        <w:t xml:space="preserve"> </w:t>
      </w:r>
      <w:r w:rsidR="00D075BC" w:rsidRPr="009338F6">
        <w:rPr>
          <w:rFonts w:ascii="Times New Roman" w:hAnsi="Times New Roman" w:cs="Times New Roman"/>
          <w:sz w:val="20"/>
          <w:szCs w:val="20"/>
        </w:rPr>
        <w:t xml:space="preserve">and </w:t>
      </w:r>
      <w:r w:rsidRPr="009338F6">
        <w:rPr>
          <w:rFonts w:ascii="Times New Roman" w:hAnsi="Times New Roman" w:cs="Times New Roman"/>
          <w:sz w:val="20"/>
          <w:szCs w:val="20"/>
        </w:rPr>
        <w:t xml:space="preserve">qualifications </w:t>
      </w:r>
      <w:r w:rsidR="00D075BC" w:rsidRPr="009338F6">
        <w:rPr>
          <w:rFonts w:ascii="Times New Roman" w:hAnsi="Times New Roman" w:cs="Times New Roman"/>
          <w:sz w:val="20"/>
          <w:szCs w:val="20"/>
        </w:rPr>
        <w:t xml:space="preserve">with </w:t>
      </w:r>
      <w:r w:rsidRPr="009338F6">
        <w:rPr>
          <w:rFonts w:ascii="Times New Roman" w:hAnsi="Times New Roman" w:cs="Times New Roman"/>
          <w:sz w:val="20"/>
          <w:szCs w:val="20"/>
        </w:rPr>
        <w:t>treatment outcomes</w:t>
      </w:r>
      <w:r w:rsidR="00D265B3" w:rsidRPr="009338F6">
        <w:rPr>
          <w:rFonts w:ascii="Times New Roman" w:hAnsi="Times New Roman" w:cs="Times New Roman"/>
          <w:sz w:val="20"/>
          <w:szCs w:val="20"/>
        </w:rPr>
        <w:t xml:space="preserve"> </w:t>
      </w:r>
      <w:r w:rsidR="00D265B3" w:rsidRPr="009338F6">
        <w:rPr>
          <w:rFonts w:ascii="Times New Roman" w:hAnsi="Times New Roman" w:cs="Times New Roman"/>
          <w:sz w:val="20"/>
          <w:szCs w:val="20"/>
        </w:rPr>
        <w:fldChar w:fldCharType="begin"/>
      </w:r>
      <w:r w:rsidR="000F19DF" w:rsidRPr="009338F6">
        <w:rPr>
          <w:rFonts w:ascii="Times New Roman" w:hAnsi="Times New Roman" w:cs="Times New Roman"/>
          <w:sz w:val="20"/>
          <w:szCs w:val="20"/>
        </w:rPr>
        <w:instrText xml:space="preserve"> ADDIN EN.CITE &lt;EndNote&gt;&lt;Cite&gt;&lt;Author&gt;Stein&lt;/Author&gt;&lt;Year&gt;1984&lt;/Year&gt;&lt;RecNum&gt;877&lt;/RecNum&gt;&lt;DisplayText&gt;(Erekson et al., 2017; Stein &amp;amp; Lambert, 1984)&lt;/DisplayText&gt;&lt;record&gt;&lt;rec-number&gt;877&lt;/rec-number&gt;&lt;foreign-keys&gt;&lt;key app="EN" db-id="vzsr5et5yvt991ed9savare6asv2dz5dt5z2" timestamp="1721181969" guid="271fdab4-1fa3-405b-abeb-7343408e3927"&gt;877&lt;/key&gt;&lt;/foreign-keys&gt;&lt;ref-type name="Journal Article"&gt;17&lt;/ref-type&gt;&lt;contributors&gt;&lt;authors&gt;&lt;author&gt;Stein, David M&lt;/author&gt;&lt;author&gt;Lambert, Michael J&lt;/author&gt;&lt;/authors&gt;&lt;/contributors&gt;&lt;titles&gt;&lt;title&gt;On the relationship between therapist experience and psychotherapy outcome&lt;/title&gt;&lt;secondary-title&gt;Clinical Psychology Review&lt;/secondary-title&gt;&lt;/titles&gt;&lt;periodical&gt;&lt;full-title&gt;Clinical Psychology Review&lt;/full-title&gt;&lt;/periodical&gt;&lt;pages&gt;127-142&lt;/pages&gt;&lt;volume&gt;4&lt;/volume&gt;&lt;number&gt;2&lt;/number&gt;&lt;dates&gt;&lt;year&gt;1984&lt;/year&gt;&lt;/dates&gt;&lt;isbn&gt;0272-7358&lt;/isbn&gt;&lt;urls&gt;&lt;/urls&gt;&lt;/record&gt;&lt;/Cite&gt;&lt;Cite&gt;&lt;Author&gt;Erekson&lt;/Author&gt;&lt;Year&gt;2017&lt;/Year&gt;&lt;RecNum&gt;814&lt;/RecNum&gt;&lt;record&gt;&lt;rec-number&gt;814&lt;/rec-number&gt;&lt;foreign-keys&gt;&lt;key app="EN" db-id="vzsr5et5yvt991ed9savare6asv2dz5dt5z2" timestamp="1713109422" guid="f3d78191-a7ea-46ca-853f-1f88b4dca5e5"&gt;814&lt;/key&gt;&lt;/foreign-keys&gt;&lt;ref-type name="Journal Article"&gt;17&lt;/ref-type&gt;&lt;contributors&gt;&lt;authors&gt;&lt;author&gt;Erekson, David M&lt;/author&gt;&lt;author&gt;Janis, Rebecca&lt;/author&gt;&lt;author&gt;Bailey, Russell J&lt;/author&gt;&lt;author&gt;Cattani, Kara&lt;/author&gt;&lt;author&gt;Pedersen, Tyler R&lt;/author&gt;&lt;/authors&gt;&lt;/contributors&gt;&lt;titles&gt;&lt;title&gt;A longitudinal investigation of the impact of psychotherapist training: Does training improve client outcomes?&lt;/title&gt;&lt;secondary-title&gt;Journal of counseling psychology&lt;/secondary-title&gt;&lt;/titles&gt;&lt;periodical&gt;&lt;full-title&gt;Journal of Counseling Psychology&lt;/full-title&gt;&lt;/periodical&gt;&lt;pages&gt;514&lt;/pages&gt;&lt;volume&gt;64&lt;/volume&gt;&lt;number&gt;5&lt;/number&gt;&lt;keywords&gt;&lt;keyword&gt;Team skillset&lt;/keyword&gt;&lt;/keywords&gt;&lt;dates&gt;&lt;year&gt;2017&lt;/year&gt;&lt;/dates&gt;&lt;isbn&gt;1939-2168&lt;/isbn&gt;&lt;urls&gt;&lt;/urls&gt;&lt;/record&gt;&lt;/Cite&gt;&lt;/EndNote&gt;</w:instrText>
      </w:r>
      <w:r w:rsidR="00D265B3" w:rsidRPr="009338F6">
        <w:rPr>
          <w:rFonts w:ascii="Times New Roman" w:hAnsi="Times New Roman" w:cs="Times New Roman"/>
          <w:sz w:val="20"/>
          <w:szCs w:val="20"/>
        </w:rPr>
        <w:fldChar w:fldCharType="separate"/>
      </w:r>
      <w:r w:rsidR="00D265B3" w:rsidRPr="009338F6">
        <w:rPr>
          <w:rFonts w:ascii="Times New Roman" w:hAnsi="Times New Roman" w:cs="Times New Roman"/>
          <w:noProof/>
          <w:sz w:val="20"/>
          <w:szCs w:val="20"/>
        </w:rPr>
        <w:t>(Erekson et al., 2017; Stein &amp; Lambert, 1984)</w:t>
      </w:r>
      <w:r w:rsidR="00D265B3" w:rsidRPr="009338F6">
        <w:rPr>
          <w:rFonts w:ascii="Times New Roman" w:hAnsi="Times New Roman" w:cs="Times New Roman"/>
          <w:sz w:val="20"/>
          <w:szCs w:val="20"/>
        </w:rPr>
        <w:fldChar w:fldCharType="end"/>
      </w:r>
      <w:r w:rsidR="00D075BC" w:rsidRPr="009338F6">
        <w:rPr>
          <w:rFonts w:ascii="Times New Roman" w:hAnsi="Times New Roman" w:cs="Times New Roman"/>
          <w:sz w:val="20"/>
          <w:szCs w:val="20"/>
        </w:rPr>
        <w:t xml:space="preserve">, though psychiatric outcomes consistently vary between </w:t>
      </w:r>
      <w:r w:rsidR="00494D80" w:rsidRPr="009338F6">
        <w:rPr>
          <w:rFonts w:ascii="Times New Roman" w:hAnsi="Times New Roman" w:cs="Times New Roman"/>
          <w:sz w:val="20"/>
          <w:szCs w:val="20"/>
        </w:rPr>
        <w:t>therapists</w:t>
      </w:r>
      <w:r w:rsidR="00D075BC" w:rsidRPr="009338F6">
        <w:rPr>
          <w:rFonts w:ascii="Times New Roman" w:hAnsi="Times New Roman" w:cs="Times New Roman"/>
          <w:sz w:val="20"/>
          <w:szCs w:val="20"/>
        </w:rPr>
        <w:t xml:space="preserve"> and </w:t>
      </w:r>
      <w:r w:rsidR="00494D80" w:rsidRPr="009338F6">
        <w:rPr>
          <w:rFonts w:ascii="Times New Roman" w:hAnsi="Times New Roman" w:cs="Times New Roman"/>
          <w:sz w:val="20"/>
          <w:szCs w:val="20"/>
        </w:rPr>
        <w:t>prescribers</w:t>
      </w:r>
      <w:r w:rsidR="00034FF5">
        <w:rPr>
          <w:rFonts w:ascii="Times New Roman" w:hAnsi="Times New Roman" w:cs="Times New Roman"/>
          <w:sz w:val="20"/>
          <w:szCs w:val="20"/>
        </w:rPr>
        <w:t xml:space="preserve"> </w:t>
      </w:r>
      <w:r w:rsidR="00034FF5">
        <w:rPr>
          <w:rFonts w:ascii="Times New Roman" w:hAnsi="Times New Roman" w:cs="Times New Roman"/>
          <w:sz w:val="20"/>
          <w:szCs w:val="20"/>
        </w:rPr>
        <w:fldChar w:fldCharType="begin"/>
      </w:r>
      <w:r w:rsidR="00034FF5">
        <w:rPr>
          <w:rFonts w:ascii="Times New Roman" w:hAnsi="Times New Roman" w:cs="Times New Roman"/>
          <w:sz w:val="20"/>
          <w:szCs w:val="20"/>
        </w:rPr>
        <w:instrText xml:space="preserve"> ADDIN EN.CITE &lt;EndNote&gt;&lt;Cite&gt;&lt;Author&gt;McKay&lt;/Author&gt;&lt;Year&gt;2006&lt;/Year&gt;&lt;RecNum&gt;536&lt;/RecNum&gt;&lt;DisplayText&gt;(McKay et al., 2006; Wampold &amp;amp; Imel, 2015)&lt;/DisplayText&gt;&lt;record&gt;&lt;rec-number&gt;536&lt;/rec-number&gt;&lt;foreign-keys&gt;&lt;key app="EN" db-id="vzsr5et5yvt991ed9savare6asv2dz5dt5z2" timestamp="1667052245" guid="94619cc2-4545-4d12-a00c-0cddc766495e"&gt;536&lt;/key&gt;&lt;/foreign-keys&gt;&lt;ref-type name="Journal Article"&gt;17&lt;/ref-type&gt;&lt;contributors&gt;&lt;authors&gt;&lt;author&gt;McKay, Kevin M&lt;/author&gt;&lt;author&gt;Imel, Zac E&lt;/author&gt;&lt;author&gt;Wampold, Bruce E&lt;/author&gt;&lt;/authors&gt;&lt;/contributors&gt;&lt;titles&gt;&lt;title&gt;Psychiatrist effects in the psychopharmacological treatment of depression&lt;/title&gt;&lt;secondary-title&gt;Journal of affective disorders&lt;/secondary-title&gt;&lt;/titles&gt;&lt;periodical&gt;&lt;full-title&gt;Journal of affective disorders&lt;/full-title&gt;&lt;/periodical&gt;&lt;pages&gt;287-290&lt;/pages&gt;&lt;volume&gt;92&lt;/volume&gt;&lt;number&gt;2-3&lt;/number&gt;&lt;dates&gt;&lt;year&gt;2006&lt;/year&gt;&lt;/dates&gt;&lt;isbn&gt;0165-0327&lt;/isbn&gt;&lt;urls&gt;&lt;/urls&gt;&lt;/record&gt;&lt;/Cite&gt;&lt;Cite&gt;&lt;Author&gt;Wampold&lt;/Author&gt;&lt;Year&gt;2015&lt;/Year&gt;&lt;RecNum&gt;541&lt;/RecNum&gt;&lt;record&gt;&lt;rec-number&gt;541&lt;/rec-number&gt;&lt;foreign-keys&gt;&lt;key app="EN" db-id="vzsr5et5yvt991ed9savare6asv2dz5dt5z2" timestamp="1667053058" guid="66f4a6a4-626d-4177-a252-882ccc99a4c9"&gt;541&lt;/key&gt;&lt;/foreign-keys&gt;&lt;ref-type name="Book"&gt;6&lt;/ref-type&gt;&lt;contributors&gt;&lt;authors&gt;&lt;author&gt;Wampold, Bruce E&lt;/author&gt;&lt;author&gt;Imel, Zac E&lt;/author&gt;&lt;/authors&gt;&lt;/contributors&gt;&lt;titles&gt;&lt;title&gt;The great psychotherapy debate: The evidence for what makes psychotherapy work&lt;/title&gt;&lt;/titles&gt;&lt;dates&gt;&lt;year&gt;2015&lt;/year&gt;&lt;/dates&gt;&lt;publisher&gt;Routledge&lt;/publisher&gt;&lt;isbn&gt;0203582012&lt;/isbn&gt;&lt;urls&gt;&lt;/urls&gt;&lt;/record&gt;&lt;/Cite&gt;&lt;/EndNote&gt;</w:instrText>
      </w:r>
      <w:r w:rsidR="00034FF5">
        <w:rPr>
          <w:rFonts w:ascii="Times New Roman" w:hAnsi="Times New Roman" w:cs="Times New Roman"/>
          <w:sz w:val="20"/>
          <w:szCs w:val="20"/>
        </w:rPr>
        <w:fldChar w:fldCharType="separate"/>
      </w:r>
      <w:r w:rsidR="00034FF5">
        <w:rPr>
          <w:rFonts w:ascii="Times New Roman" w:hAnsi="Times New Roman" w:cs="Times New Roman"/>
          <w:noProof/>
          <w:sz w:val="20"/>
          <w:szCs w:val="20"/>
        </w:rPr>
        <w:t>(McKay et al., 2006; Wampold &amp; Imel, 2015)</w:t>
      </w:r>
      <w:r w:rsidR="00034FF5">
        <w:rPr>
          <w:rFonts w:ascii="Times New Roman" w:hAnsi="Times New Roman" w:cs="Times New Roman"/>
          <w:sz w:val="20"/>
          <w:szCs w:val="20"/>
        </w:rPr>
        <w:fldChar w:fldCharType="end"/>
      </w:r>
      <w:r w:rsidR="00034FF5">
        <w:rPr>
          <w:rFonts w:ascii="Times New Roman" w:hAnsi="Times New Roman" w:cs="Times New Roman"/>
          <w:sz w:val="20"/>
          <w:szCs w:val="20"/>
        </w:rPr>
        <w:t>.</w:t>
      </w:r>
      <w:r w:rsidR="00D075BC" w:rsidRPr="009338F6">
        <w:rPr>
          <w:rFonts w:ascii="Times New Roman" w:hAnsi="Times New Roman" w:cs="Times New Roman"/>
          <w:sz w:val="20"/>
          <w:szCs w:val="20"/>
        </w:rPr>
        <w:t xml:space="preserve"> Qualifications and </w:t>
      </w:r>
      <w:r w:rsidRPr="009338F6">
        <w:rPr>
          <w:rFonts w:ascii="Times New Roman" w:hAnsi="Times New Roman" w:cs="Times New Roman"/>
          <w:sz w:val="20"/>
          <w:szCs w:val="20"/>
        </w:rPr>
        <w:t>skillsets of study team</w:t>
      </w:r>
      <w:r w:rsidR="00D075BC" w:rsidRPr="009338F6">
        <w:rPr>
          <w:rFonts w:ascii="Times New Roman" w:hAnsi="Times New Roman" w:cs="Times New Roman"/>
          <w:sz w:val="20"/>
          <w:szCs w:val="20"/>
        </w:rPr>
        <w:t xml:space="preserve">s may be particularly relevant in psychedelic therapies given the marked diversity and intensity of their effects. For instance, </w:t>
      </w:r>
      <w:r w:rsidRPr="009338F6">
        <w:rPr>
          <w:rFonts w:ascii="Times New Roman" w:hAnsi="Times New Roman" w:cs="Times New Roman"/>
          <w:sz w:val="20"/>
          <w:szCs w:val="20"/>
        </w:rPr>
        <w:t>multidisciplinary teams with diverse skillsets</w:t>
      </w:r>
      <w:r w:rsidR="00D075BC" w:rsidRPr="009338F6">
        <w:rPr>
          <w:rFonts w:ascii="Times New Roman" w:hAnsi="Times New Roman" w:cs="Times New Roman"/>
          <w:sz w:val="20"/>
          <w:szCs w:val="20"/>
        </w:rPr>
        <w:t xml:space="preserve"> and backgrounds may be </w:t>
      </w:r>
      <w:r w:rsidRPr="009338F6">
        <w:rPr>
          <w:rFonts w:ascii="Times New Roman" w:hAnsi="Times New Roman" w:cs="Times New Roman"/>
          <w:sz w:val="20"/>
          <w:szCs w:val="20"/>
        </w:rPr>
        <w:t xml:space="preserve">more likely to </w:t>
      </w:r>
      <w:r w:rsidR="00D075BC" w:rsidRPr="009338F6">
        <w:rPr>
          <w:rFonts w:ascii="Times New Roman" w:hAnsi="Times New Roman" w:cs="Times New Roman"/>
          <w:sz w:val="20"/>
          <w:szCs w:val="20"/>
        </w:rPr>
        <w:t xml:space="preserve">provide adequate care </w:t>
      </w:r>
      <w:r w:rsidRPr="009338F6">
        <w:rPr>
          <w:rFonts w:ascii="Times New Roman" w:hAnsi="Times New Roman" w:cs="Times New Roman"/>
          <w:sz w:val="20"/>
          <w:szCs w:val="20"/>
        </w:rPr>
        <w:t>to participants</w:t>
      </w:r>
      <w:r w:rsidR="00D265B3" w:rsidRPr="009338F6">
        <w:rPr>
          <w:rFonts w:ascii="Times New Roman" w:hAnsi="Times New Roman" w:cs="Times New Roman"/>
          <w:sz w:val="20"/>
          <w:szCs w:val="20"/>
        </w:rPr>
        <w:t xml:space="preserve"> </w:t>
      </w:r>
      <w:r w:rsidR="00D075BC" w:rsidRPr="009338F6">
        <w:rPr>
          <w:rFonts w:ascii="Times New Roman" w:hAnsi="Times New Roman" w:cs="Times New Roman"/>
          <w:sz w:val="20"/>
          <w:szCs w:val="20"/>
        </w:rPr>
        <w:t xml:space="preserve">of diverse backgrounds </w:t>
      </w:r>
      <w:r w:rsidR="00D265B3" w:rsidRPr="009338F6">
        <w:rPr>
          <w:rFonts w:ascii="Times New Roman" w:hAnsi="Times New Roman" w:cs="Times New Roman"/>
          <w:sz w:val="20"/>
          <w:szCs w:val="20"/>
        </w:rPr>
        <w:fldChar w:fldCharType="begin"/>
      </w:r>
      <w:r w:rsidR="001A2397">
        <w:rPr>
          <w:rFonts w:ascii="Times New Roman" w:hAnsi="Times New Roman" w:cs="Times New Roman"/>
          <w:sz w:val="20"/>
          <w:szCs w:val="20"/>
        </w:rPr>
        <w:instrText xml:space="preserve"> ADDIN EN.CITE &lt;EndNote&gt;&lt;Cite&gt;&lt;Author&gt;Williams&lt;/Author&gt;&lt;Year&gt;2020&lt;/Year&gt;&lt;RecNum&gt;628&lt;/RecNum&gt;&lt;DisplayText&gt;(Blainey, 2021; Williams et al., 2020)&lt;/DisplayText&gt;&lt;record&gt;&lt;rec-number&gt;628&lt;/rec-number&gt;&lt;foreign-keys&gt;&lt;key app="EN" db-id="vzsr5et5yvt991ed9savare6asv2dz5dt5z2" timestamp="1677682684" guid="baab3133-6879-4043-97e9-272507f0c0dc"&gt;628&lt;/key&gt;&lt;/foreign-keys&gt;&lt;ref-type name="Journal Article"&gt;17&lt;/ref-type&gt;&lt;contributors&gt;&lt;authors&gt;&lt;author&gt;Williams, Monnica T&lt;/author&gt;&lt;author&gt;Reed, Sara&lt;/author&gt;&lt;author&gt;Aggarwal, Ritika&lt;/author&gt;&lt;/authors&gt;&lt;/contributors&gt;&lt;titles&gt;&lt;title&gt;Culturally informed research design issues in a study for MDMA-assisted psychotherapy for posttraumatic stress disorder&lt;/title&gt;&lt;secondary-title&gt;Journal of Psychedelic Studies&lt;/secondary-title&gt;&lt;/titles&gt;&lt;periodical&gt;&lt;full-title&gt;Journal of Psychedelic Studies&lt;/full-title&gt;&lt;/periodical&gt;&lt;pages&gt;40-50&lt;/pages&gt;&lt;volume&gt;4&lt;/volume&gt;&lt;number&gt;1&lt;/number&gt;&lt;keywords&gt;&lt;keyword&gt;Culture&lt;/keyword&gt;&lt;/keywords&gt;&lt;dates&gt;&lt;year&gt;2020&lt;/year&gt;&lt;/dates&gt;&lt;urls&gt;&lt;/urls&gt;&lt;/record&gt;&lt;/Cite&gt;&lt;Cite&gt;&lt;Author&gt;Blainey&lt;/Author&gt;&lt;Year&gt;2021&lt;/Year&gt;&lt;RecNum&gt;927&lt;/RecNum&gt;&lt;record&gt;&lt;rec-number&gt;927&lt;/rec-number&gt;&lt;foreign-keys&gt;&lt;key app="EN" db-id="vzsr5et5yvt991ed9savare6asv2dz5dt5z2" timestamp="1725827856"&gt;927&lt;/key&gt;&lt;/foreign-keys&gt;&lt;ref-type name="Book"&gt;6&lt;/ref-type&gt;&lt;contributors&gt;&lt;authors&gt;&lt;author&gt;Blainey, Marc G&lt;/author&gt;&lt;/authors&gt;&lt;/contributors&gt;&lt;titles&gt;&lt;title&gt;Christ Returns from the Jungle: Ayahuasca Religion as Mystical Healing&lt;/title&gt;&lt;/titles&gt;&lt;dates&gt;&lt;year&gt;2021&lt;/year&gt;&lt;/dates&gt;&lt;publisher&gt;State University of New York Press&lt;/publisher&gt;&lt;isbn&gt;1438483155&lt;/isbn&gt;&lt;urls&gt;&lt;/urls&gt;&lt;/record&gt;&lt;/Cite&gt;&lt;/EndNote&gt;</w:instrText>
      </w:r>
      <w:r w:rsidR="00D265B3" w:rsidRPr="009338F6">
        <w:rPr>
          <w:rFonts w:ascii="Times New Roman" w:hAnsi="Times New Roman" w:cs="Times New Roman"/>
          <w:sz w:val="20"/>
          <w:szCs w:val="20"/>
        </w:rPr>
        <w:fldChar w:fldCharType="separate"/>
      </w:r>
      <w:r w:rsidR="001A2397">
        <w:rPr>
          <w:rFonts w:ascii="Times New Roman" w:hAnsi="Times New Roman" w:cs="Times New Roman"/>
          <w:noProof/>
          <w:sz w:val="20"/>
          <w:szCs w:val="20"/>
        </w:rPr>
        <w:t>(Blainey, 2021; Williams et al., 2020)</w:t>
      </w:r>
      <w:r w:rsidR="00D265B3"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Furthermore, </w:t>
      </w:r>
      <w:r w:rsidR="00D075BC" w:rsidRPr="009338F6">
        <w:rPr>
          <w:rFonts w:ascii="Times New Roman" w:hAnsi="Times New Roman" w:cs="Times New Roman"/>
          <w:sz w:val="20"/>
          <w:szCs w:val="20"/>
        </w:rPr>
        <w:t xml:space="preserve">given the rapidly-evolving state of knowledge regarding psychedelic drugs </w:t>
      </w:r>
      <w:r w:rsidR="00034FF5">
        <w:rPr>
          <w:rFonts w:ascii="Times New Roman" w:hAnsi="Times New Roman" w:cs="Times New Roman"/>
          <w:sz w:val="20"/>
          <w:szCs w:val="20"/>
        </w:rPr>
        <w:fldChar w:fldCharType="begin"/>
      </w:r>
      <w:r w:rsidR="00034FF5">
        <w:rPr>
          <w:rFonts w:ascii="Times New Roman" w:hAnsi="Times New Roman" w:cs="Times New Roman"/>
          <w:sz w:val="20"/>
          <w:szCs w:val="20"/>
        </w:rPr>
        <w:instrText xml:space="preserve"> ADDIN EN.CITE &lt;EndNote&gt;&lt;Cite&gt;&lt;Author&gt;Heal&lt;/Author&gt;&lt;Year&gt;2023&lt;/Year&gt;&lt;RecNum&gt;925&lt;/RecNum&gt;&lt;DisplayText&gt;(Heal et al., 2023)&lt;/DisplayText&gt;&lt;record&gt;&lt;rec-number&gt;925&lt;/rec-number&gt;&lt;foreign-keys&gt;&lt;key app="EN" db-id="vzsr5et5yvt991ed9savare6asv2dz5dt5z2" timestamp="1725822553"&gt;925&lt;/key&gt;&lt;/foreign-keys&gt;&lt;ref-type name="Generic"&gt;13&lt;/ref-type&gt;&lt;contributors&gt;&lt;authors&gt;&lt;author&gt;Heal, David J&lt;/author&gt;&lt;author&gt;Smith, Sharon L&lt;/author&gt;&lt;author&gt;Belouin, Sean J&lt;/author&gt;&lt;author&gt;Henningfield, Jack E&lt;/author&gt;&lt;/authors&gt;&lt;/contributors&gt;&lt;titles&gt;&lt;title&gt;Psychedelics: threshold of a therapeutic revolution&lt;/title&gt;&lt;/titles&gt;&lt;pages&gt;109610&lt;/pages&gt;&lt;volume&gt;236&lt;/volume&gt;&lt;dates&gt;&lt;year&gt;2023&lt;/year&gt;&lt;/dates&gt;&lt;publisher&gt;Elsevier&lt;/publisher&gt;&lt;isbn&gt;0028-3908&lt;/isbn&gt;&lt;urls&gt;&lt;/urls&gt;&lt;/record&gt;&lt;/Cite&gt;&lt;/EndNote&gt;</w:instrText>
      </w:r>
      <w:r w:rsidR="00034FF5">
        <w:rPr>
          <w:rFonts w:ascii="Times New Roman" w:hAnsi="Times New Roman" w:cs="Times New Roman"/>
          <w:sz w:val="20"/>
          <w:szCs w:val="20"/>
        </w:rPr>
        <w:fldChar w:fldCharType="separate"/>
      </w:r>
      <w:r w:rsidR="00034FF5">
        <w:rPr>
          <w:rFonts w:ascii="Times New Roman" w:hAnsi="Times New Roman" w:cs="Times New Roman"/>
          <w:noProof/>
          <w:sz w:val="20"/>
          <w:szCs w:val="20"/>
        </w:rPr>
        <w:t>(Heal et al., 2023)</w:t>
      </w:r>
      <w:r w:rsidR="00034FF5">
        <w:rPr>
          <w:rFonts w:ascii="Times New Roman" w:hAnsi="Times New Roman" w:cs="Times New Roman"/>
          <w:sz w:val="20"/>
          <w:szCs w:val="20"/>
        </w:rPr>
        <w:fldChar w:fldCharType="end"/>
      </w:r>
      <w:r w:rsidR="00D075BC" w:rsidRPr="009338F6">
        <w:rPr>
          <w:rFonts w:ascii="Times New Roman" w:hAnsi="Times New Roman" w:cs="Times New Roman"/>
          <w:sz w:val="20"/>
          <w:szCs w:val="20"/>
        </w:rPr>
        <w:t xml:space="preserve">, </w:t>
      </w:r>
      <w:r w:rsidRPr="009338F6">
        <w:rPr>
          <w:rFonts w:ascii="Times New Roman" w:hAnsi="Times New Roman" w:cs="Times New Roman"/>
          <w:sz w:val="20"/>
          <w:szCs w:val="20"/>
        </w:rPr>
        <w:t>the level</w:t>
      </w:r>
      <w:r w:rsidR="00D075BC" w:rsidRPr="009338F6">
        <w:rPr>
          <w:rFonts w:ascii="Times New Roman" w:hAnsi="Times New Roman" w:cs="Times New Roman"/>
          <w:sz w:val="20"/>
          <w:szCs w:val="20"/>
        </w:rPr>
        <w:t>s</w:t>
      </w:r>
      <w:r w:rsidRPr="009338F6">
        <w:rPr>
          <w:rFonts w:ascii="Times New Roman" w:hAnsi="Times New Roman" w:cs="Times New Roman"/>
          <w:sz w:val="20"/>
          <w:szCs w:val="20"/>
        </w:rPr>
        <w:t xml:space="preserve"> of expertise </w:t>
      </w:r>
      <w:r w:rsidR="00D075BC" w:rsidRPr="009338F6">
        <w:rPr>
          <w:rFonts w:ascii="Times New Roman" w:hAnsi="Times New Roman" w:cs="Times New Roman"/>
          <w:sz w:val="20"/>
          <w:szCs w:val="20"/>
        </w:rPr>
        <w:t xml:space="preserve">and </w:t>
      </w:r>
      <w:r w:rsidRPr="009338F6">
        <w:rPr>
          <w:rFonts w:ascii="Times New Roman" w:hAnsi="Times New Roman" w:cs="Times New Roman"/>
          <w:sz w:val="20"/>
          <w:szCs w:val="20"/>
        </w:rPr>
        <w:t>experience that team members have with psychedelic</w:t>
      </w:r>
      <w:r w:rsidR="00333766" w:rsidRPr="009338F6">
        <w:rPr>
          <w:rFonts w:ascii="Times New Roman" w:hAnsi="Times New Roman" w:cs="Times New Roman"/>
          <w:sz w:val="20"/>
          <w:szCs w:val="20"/>
        </w:rPr>
        <w:t xml:space="preserve"> therapies </w:t>
      </w:r>
      <w:r w:rsidR="00D075BC" w:rsidRPr="009338F6">
        <w:rPr>
          <w:rFonts w:ascii="Times New Roman" w:hAnsi="Times New Roman" w:cs="Times New Roman"/>
          <w:sz w:val="20"/>
          <w:szCs w:val="20"/>
        </w:rPr>
        <w:t>may vary widely</w:t>
      </w:r>
      <w:r w:rsidR="001A2397">
        <w:rPr>
          <w:rFonts w:ascii="Times New Roman" w:hAnsi="Times New Roman" w:cs="Times New Roman"/>
          <w:sz w:val="20"/>
          <w:szCs w:val="20"/>
        </w:rPr>
        <w:t>,</w:t>
      </w:r>
      <w:r w:rsidR="00D075BC" w:rsidRPr="009338F6">
        <w:rPr>
          <w:rFonts w:ascii="Times New Roman" w:hAnsi="Times New Roman" w:cs="Times New Roman"/>
          <w:sz w:val="20"/>
          <w:szCs w:val="20"/>
        </w:rPr>
        <w:t xml:space="preserve"> and thus warrant reporting.</w:t>
      </w:r>
    </w:p>
    <w:p w14:paraId="7CF415C7" w14:textId="77777777" w:rsidR="00616613" w:rsidRPr="009338F6" w:rsidRDefault="00616613" w:rsidP="00616613">
      <w:pPr>
        <w:rPr>
          <w:rFonts w:ascii="Times New Roman" w:hAnsi="Times New Roman" w:cs="Times New Roman"/>
          <w:sz w:val="20"/>
          <w:szCs w:val="20"/>
        </w:rPr>
      </w:pPr>
    </w:p>
    <w:p w14:paraId="3AF47FC9" w14:textId="77777777" w:rsidR="00616613" w:rsidRPr="009338F6" w:rsidRDefault="00616613" w:rsidP="00616613">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64E7B487" w14:textId="0A936E9E" w:rsidR="00616613" w:rsidRPr="009338F6" w:rsidRDefault="00EA57BE" w:rsidP="007F3E1B">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w:t>
      </w:r>
      <w:r w:rsidR="004962A8" w:rsidRPr="009338F6">
        <w:rPr>
          <w:rFonts w:ascii="Times New Roman" w:hAnsi="Times New Roman" w:cs="Times New Roman"/>
          <w:sz w:val="20"/>
          <w:szCs w:val="20"/>
        </w:rPr>
        <w:t xml:space="preserve">were the </w:t>
      </w:r>
      <w:r w:rsidR="00015880" w:rsidRPr="009338F6">
        <w:rPr>
          <w:rFonts w:ascii="Times New Roman" w:hAnsi="Times New Roman" w:cs="Times New Roman"/>
          <w:sz w:val="20"/>
          <w:szCs w:val="20"/>
        </w:rPr>
        <w:t>study personnel</w:t>
      </w:r>
      <w:r w:rsidR="004962A8" w:rsidRPr="009338F6">
        <w:rPr>
          <w:rFonts w:ascii="Times New Roman" w:hAnsi="Times New Roman" w:cs="Times New Roman"/>
          <w:sz w:val="20"/>
          <w:szCs w:val="20"/>
        </w:rPr>
        <w:t>’s credentials</w:t>
      </w:r>
      <w:r w:rsidR="00015880" w:rsidRPr="009338F6">
        <w:rPr>
          <w:rFonts w:ascii="Times New Roman" w:hAnsi="Times New Roman" w:cs="Times New Roman"/>
          <w:sz w:val="20"/>
          <w:szCs w:val="20"/>
        </w:rPr>
        <w:t>?</w:t>
      </w:r>
    </w:p>
    <w:p w14:paraId="4A4ED0E2" w14:textId="36B67C9C" w:rsidR="00754648" w:rsidRPr="009338F6" w:rsidRDefault="00754648" w:rsidP="007F3E1B">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Did study personnel undergo any </w:t>
      </w:r>
      <w:proofErr w:type="gramStart"/>
      <w:r w:rsidRPr="009338F6">
        <w:rPr>
          <w:rFonts w:ascii="Times New Roman" w:hAnsi="Times New Roman" w:cs="Times New Roman"/>
          <w:sz w:val="20"/>
          <w:szCs w:val="20"/>
        </w:rPr>
        <w:t>particular training</w:t>
      </w:r>
      <w:proofErr w:type="gramEnd"/>
      <w:r w:rsidRPr="009338F6">
        <w:rPr>
          <w:rFonts w:ascii="Times New Roman" w:hAnsi="Times New Roman" w:cs="Times New Roman"/>
          <w:sz w:val="20"/>
          <w:szCs w:val="20"/>
        </w:rPr>
        <w:t xml:space="preserve"> for the purpose of the study?</w:t>
      </w:r>
    </w:p>
    <w:p w14:paraId="5A4D03A5" w14:textId="78CD852D" w:rsidR="0048103E" w:rsidRPr="009338F6" w:rsidRDefault="00616613" w:rsidP="007F3E1B">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What is level of experience guiding psychedelic </w:t>
      </w:r>
      <w:r w:rsidR="00D075BC" w:rsidRPr="009338F6">
        <w:rPr>
          <w:rFonts w:ascii="Times New Roman" w:hAnsi="Times New Roman" w:cs="Times New Roman"/>
          <w:sz w:val="20"/>
          <w:szCs w:val="20"/>
        </w:rPr>
        <w:t>experiences did the facilitators have</w:t>
      </w:r>
      <w:r w:rsidRPr="009338F6">
        <w:rPr>
          <w:rFonts w:ascii="Times New Roman" w:hAnsi="Times New Roman" w:cs="Times New Roman"/>
          <w:sz w:val="20"/>
          <w:szCs w:val="20"/>
        </w:rPr>
        <w:t>?</w:t>
      </w:r>
    </w:p>
    <w:p w14:paraId="7614FB19" w14:textId="77777777" w:rsidR="00616613" w:rsidRPr="009338F6" w:rsidRDefault="00616613" w:rsidP="00616613">
      <w:pPr>
        <w:rPr>
          <w:rFonts w:ascii="Times New Roman" w:hAnsi="Times New Roman" w:cs="Times New Roman"/>
          <w:sz w:val="20"/>
          <w:szCs w:val="20"/>
        </w:rPr>
      </w:pPr>
    </w:p>
    <w:p w14:paraId="1DF1D99B" w14:textId="77777777" w:rsidR="00616613" w:rsidRPr="009338F6" w:rsidRDefault="00616613" w:rsidP="00616613">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6235DBF5" w14:textId="538C0D5F" w:rsidR="00616613" w:rsidRPr="009338F6" w:rsidRDefault="0047603F" w:rsidP="00616613">
      <w:pPr>
        <w:numPr>
          <w:ilvl w:val="0"/>
          <w:numId w:val="4"/>
        </w:numPr>
        <w:rPr>
          <w:rFonts w:ascii="Times New Roman" w:hAnsi="Times New Roman" w:cs="Times New Roman"/>
          <w:sz w:val="20"/>
          <w:szCs w:val="20"/>
        </w:rPr>
      </w:pPr>
      <w:r>
        <w:rPr>
          <w:rFonts w:ascii="Times New Roman" w:hAnsi="Times New Roman" w:cs="Times New Roman"/>
          <w:sz w:val="20"/>
          <w:szCs w:val="20"/>
        </w:rPr>
        <w:t>“</w:t>
      </w:r>
      <w:r w:rsidR="00616613" w:rsidRPr="009338F6">
        <w:rPr>
          <w:rFonts w:ascii="Times New Roman" w:hAnsi="Times New Roman" w:cs="Times New Roman"/>
          <w:sz w:val="20"/>
          <w:szCs w:val="20"/>
        </w:rPr>
        <w:t>Presence of a guide and/or sitter, including (if applicable) the role they play, their background/training, and whether they were familiar to the participant, and how.</w:t>
      </w:r>
      <w:r>
        <w:rPr>
          <w:rFonts w:ascii="Times New Roman" w:hAnsi="Times New Roman" w:cs="Times New Roman"/>
          <w:sz w:val="20"/>
          <w:szCs w:val="20"/>
        </w:rPr>
        <w:t>”</w:t>
      </w:r>
    </w:p>
    <w:p w14:paraId="47443F3D" w14:textId="55FE103F" w:rsidR="00616613" w:rsidRPr="009338F6" w:rsidRDefault="0047603F" w:rsidP="00616613">
      <w:pPr>
        <w:numPr>
          <w:ilvl w:val="0"/>
          <w:numId w:val="4"/>
        </w:numPr>
        <w:rPr>
          <w:rFonts w:ascii="Times New Roman" w:hAnsi="Times New Roman" w:cs="Times New Roman"/>
          <w:sz w:val="20"/>
          <w:szCs w:val="20"/>
        </w:rPr>
      </w:pPr>
      <w:r>
        <w:rPr>
          <w:rFonts w:ascii="Times New Roman" w:hAnsi="Times New Roman" w:cs="Times New Roman"/>
          <w:sz w:val="20"/>
          <w:szCs w:val="20"/>
        </w:rPr>
        <w:t>“</w:t>
      </w:r>
      <w:r w:rsidR="00616613" w:rsidRPr="009338F6">
        <w:rPr>
          <w:rFonts w:ascii="Times New Roman" w:hAnsi="Times New Roman" w:cs="Times New Roman"/>
          <w:sz w:val="20"/>
          <w:szCs w:val="20"/>
        </w:rPr>
        <w:t xml:space="preserve">Guide skill mix </w:t>
      </w:r>
      <w:r>
        <w:rPr>
          <w:rFonts w:ascii="Times New Roman" w:hAnsi="Times New Roman" w:cs="Times New Roman"/>
          <w:sz w:val="20"/>
          <w:szCs w:val="20"/>
        </w:rPr>
        <w:t>–</w:t>
      </w:r>
      <w:r w:rsidR="00616613" w:rsidRPr="009338F6">
        <w:rPr>
          <w:rFonts w:ascii="Times New Roman" w:hAnsi="Times New Roman" w:cs="Times New Roman"/>
          <w:sz w:val="20"/>
          <w:szCs w:val="20"/>
        </w:rPr>
        <w:t xml:space="preserve"> to have multi-disciplinary mix between guides to allow for multiple points of views and trainings. Importantly this does not need to be therapists. Nurses have excellent skills in this area.</w:t>
      </w:r>
      <w:r>
        <w:rPr>
          <w:rFonts w:ascii="Times New Roman" w:hAnsi="Times New Roman" w:cs="Times New Roman"/>
          <w:sz w:val="20"/>
          <w:szCs w:val="20"/>
        </w:rPr>
        <w:t>”</w:t>
      </w:r>
    </w:p>
    <w:p w14:paraId="489EB115" w14:textId="7FA561DA" w:rsidR="00616613" w:rsidRPr="009338F6" w:rsidRDefault="0047603F" w:rsidP="00616613">
      <w:pPr>
        <w:numPr>
          <w:ilvl w:val="0"/>
          <w:numId w:val="21"/>
        </w:numPr>
        <w:rPr>
          <w:rFonts w:ascii="Times New Roman" w:hAnsi="Times New Roman" w:cs="Times New Roman"/>
          <w:sz w:val="20"/>
          <w:szCs w:val="20"/>
        </w:rPr>
      </w:pPr>
      <w:r>
        <w:rPr>
          <w:rFonts w:ascii="Times New Roman" w:hAnsi="Times New Roman" w:cs="Times New Roman"/>
          <w:sz w:val="20"/>
          <w:szCs w:val="20"/>
        </w:rPr>
        <w:t>“</w:t>
      </w:r>
      <w:r w:rsidR="00616613" w:rsidRPr="009338F6">
        <w:rPr>
          <w:rFonts w:ascii="Times New Roman" w:hAnsi="Times New Roman" w:cs="Times New Roman"/>
          <w:sz w:val="20"/>
          <w:szCs w:val="20"/>
        </w:rPr>
        <w:t>Profile of therapists (professional degree and therapy school affiliation).</w:t>
      </w:r>
      <w:r>
        <w:rPr>
          <w:rFonts w:ascii="Times New Roman" w:hAnsi="Times New Roman" w:cs="Times New Roman"/>
          <w:sz w:val="20"/>
          <w:szCs w:val="20"/>
        </w:rPr>
        <w:t>”</w:t>
      </w:r>
    </w:p>
    <w:p w14:paraId="17D58004" w14:textId="77777777" w:rsidR="00616613" w:rsidRPr="009338F6" w:rsidRDefault="00616613" w:rsidP="00616613">
      <w:pPr>
        <w:rPr>
          <w:rFonts w:ascii="Times New Roman" w:hAnsi="Times New Roman" w:cs="Times New Roman"/>
          <w:sz w:val="20"/>
          <w:szCs w:val="20"/>
        </w:rPr>
      </w:pPr>
    </w:p>
    <w:p w14:paraId="36A1FF48" w14:textId="77777777" w:rsidR="00616613" w:rsidRPr="009338F6" w:rsidRDefault="00616613">
      <w:pPr>
        <w:rPr>
          <w:rFonts w:ascii="Times New Roman" w:hAnsi="Times New Roman" w:cs="Times New Roman"/>
          <w:sz w:val="20"/>
          <w:szCs w:val="20"/>
        </w:rPr>
      </w:pPr>
      <w:r w:rsidRPr="009338F6">
        <w:rPr>
          <w:rFonts w:ascii="Times New Roman" w:hAnsi="Times New Roman" w:cs="Times New Roman"/>
          <w:sz w:val="20"/>
          <w:szCs w:val="20"/>
        </w:rPr>
        <w:br w:type="page"/>
      </w:r>
    </w:p>
    <w:p w14:paraId="2D8315AF" w14:textId="25730056" w:rsidR="00616613" w:rsidRPr="009338F6" w:rsidRDefault="00616613" w:rsidP="00D260F2">
      <w:pPr>
        <w:pStyle w:val="Heading2"/>
        <w:rPr>
          <w:smallCaps/>
          <w:color w:val="5A5A5A" w:themeColor="text1" w:themeTint="A5"/>
        </w:rPr>
      </w:pPr>
      <w:bookmarkStart w:id="28" w:name="_Toc176701450"/>
      <w:r w:rsidRPr="009338F6">
        <w:lastRenderedPageBreak/>
        <w:t>Item 25. Cultural competence and safety</w:t>
      </w:r>
      <w:bookmarkEnd w:id="28"/>
    </w:p>
    <w:p w14:paraId="70B3902E" w14:textId="77777777" w:rsidR="009338F6" w:rsidRPr="009338F6" w:rsidRDefault="009338F6" w:rsidP="009338F6">
      <w:pPr>
        <w:rPr>
          <w:rStyle w:val="SubtleEmphasis"/>
          <w:rFonts w:ascii="Times New Roman" w:hAnsi="Times New Roman" w:cs="Times New Roman"/>
          <w:sz w:val="20"/>
          <w:szCs w:val="20"/>
        </w:rPr>
      </w:pPr>
    </w:p>
    <w:p w14:paraId="70FD8A27" w14:textId="156C109C" w:rsidR="00616613" w:rsidRPr="009338F6" w:rsidRDefault="00616613" w:rsidP="009338F6">
      <w:pPr>
        <w:rPr>
          <w:sz w:val="20"/>
          <w:szCs w:val="20"/>
        </w:rPr>
      </w:pPr>
      <w:r w:rsidRPr="009338F6">
        <w:rPr>
          <w:rStyle w:val="SubtleEmphasis"/>
          <w:rFonts w:ascii="Times New Roman" w:hAnsi="Times New Roman" w:cs="Times New Roman"/>
          <w:sz w:val="20"/>
          <w:szCs w:val="20"/>
        </w:rPr>
        <w:t>Study team</w:t>
      </w:r>
      <w:r w:rsidR="001C6021">
        <w:rPr>
          <w:rStyle w:val="SubtleEmphasis"/>
          <w:rFonts w:ascii="Times New Roman" w:hAnsi="Times New Roman" w:cs="Times New Roman"/>
          <w:sz w:val="20"/>
          <w:szCs w:val="20"/>
        </w:rPr>
        <w:t xml:space="preserve">’s </w:t>
      </w:r>
      <w:r w:rsidRPr="009338F6">
        <w:rPr>
          <w:rStyle w:val="SubtleEmphasis"/>
          <w:rFonts w:ascii="Times New Roman" w:hAnsi="Times New Roman" w:cs="Times New Roman"/>
          <w:sz w:val="20"/>
          <w:szCs w:val="20"/>
        </w:rPr>
        <w:t xml:space="preserve">level of cultural competence and </w:t>
      </w:r>
      <w:r w:rsidR="001C6021">
        <w:rPr>
          <w:rStyle w:val="SubtleEmphasis"/>
          <w:rFonts w:ascii="Times New Roman" w:hAnsi="Times New Roman" w:cs="Times New Roman"/>
          <w:sz w:val="20"/>
          <w:szCs w:val="20"/>
        </w:rPr>
        <w:t>efforts towards</w:t>
      </w:r>
      <w:r w:rsidRPr="009338F6">
        <w:rPr>
          <w:rStyle w:val="SubtleEmphasis"/>
          <w:rFonts w:ascii="Times New Roman" w:hAnsi="Times New Roman" w:cs="Times New Roman"/>
          <w:sz w:val="20"/>
          <w:szCs w:val="20"/>
        </w:rPr>
        <w:t xml:space="preserve"> cultural safety. </w:t>
      </w:r>
    </w:p>
    <w:p w14:paraId="58A1E958" w14:textId="77777777" w:rsidR="009338F6" w:rsidRPr="009338F6" w:rsidRDefault="009338F6" w:rsidP="00616613">
      <w:pPr>
        <w:rPr>
          <w:rFonts w:ascii="Times New Roman" w:hAnsi="Times New Roman" w:cs="Times New Roman"/>
          <w:sz w:val="20"/>
          <w:szCs w:val="20"/>
        </w:rPr>
      </w:pPr>
    </w:p>
    <w:p w14:paraId="1881057D" w14:textId="25F08BDD" w:rsidR="00616613" w:rsidRPr="009338F6" w:rsidRDefault="00616613" w:rsidP="00616613">
      <w:pPr>
        <w:rPr>
          <w:rFonts w:ascii="Times New Roman" w:hAnsi="Times New Roman" w:cs="Times New Roman"/>
          <w:sz w:val="20"/>
          <w:szCs w:val="20"/>
        </w:rPr>
      </w:pPr>
      <w:r w:rsidRPr="009338F6">
        <w:rPr>
          <w:rFonts w:ascii="Times New Roman" w:hAnsi="Times New Roman" w:cs="Times New Roman"/>
          <w:sz w:val="20"/>
          <w:szCs w:val="20"/>
        </w:rPr>
        <w:t>‘Cultural competence’ is defined as the ability to care for patients</w:t>
      </w:r>
      <w:r w:rsidR="0047603F">
        <w:rPr>
          <w:rFonts w:ascii="Times New Roman" w:hAnsi="Times New Roman" w:cs="Times New Roman"/>
          <w:sz w:val="20"/>
          <w:szCs w:val="20"/>
        </w:rPr>
        <w:t>/participants</w:t>
      </w:r>
      <w:r w:rsidRPr="009338F6">
        <w:rPr>
          <w:rFonts w:ascii="Times New Roman" w:hAnsi="Times New Roman" w:cs="Times New Roman"/>
          <w:sz w:val="20"/>
          <w:szCs w:val="20"/>
        </w:rPr>
        <w:t xml:space="preserve"> with diverse values, beliefs, and behaviors, by tailoring interventions to </w:t>
      </w:r>
      <w:r w:rsidR="0047603F">
        <w:rPr>
          <w:rFonts w:ascii="Times New Roman" w:hAnsi="Times New Roman" w:cs="Times New Roman"/>
          <w:sz w:val="20"/>
          <w:szCs w:val="20"/>
        </w:rPr>
        <w:t>their</w:t>
      </w:r>
      <w:r w:rsidRPr="009338F6">
        <w:rPr>
          <w:rFonts w:ascii="Times New Roman" w:hAnsi="Times New Roman" w:cs="Times New Roman"/>
          <w:sz w:val="20"/>
          <w:szCs w:val="20"/>
        </w:rPr>
        <w:t xml:space="preserve"> social, cultural and linguistic needs</w:t>
      </w:r>
      <w:r w:rsidR="003455EA" w:rsidRPr="009338F6">
        <w:rPr>
          <w:rFonts w:ascii="Times New Roman" w:hAnsi="Times New Roman" w:cs="Times New Roman"/>
          <w:sz w:val="20"/>
          <w:szCs w:val="20"/>
        </w:rPr>
        <w:t xml:space="preserve"> </w:t>
      </w:r>
      <w:r w:rsidR="003455EA" w:rsidRPr="009338F6">
        <w:rPr>
          <w:rFonts w:ascii="Times New Roman" w:hAnsi="Times New Roman" w:cs="Times New Roman"/>
          <w:sz w:val="20"/>
          <w:szCs w:val="20"/>
        </w:rPr>
        <w:fldChar w:fldCharType="begin"/>
      </w:r>
      <w:r w:rsidR="003455EA" w:rsidRPr="009338F6">
        <w:rPr>
          <w:rFonts w:ascii="Times New Roman" w:hAnsi="Times New Roman" w:cs="Times New Roman"/>
          <w:sz w:val="20"/>
          <w:szCs w:val="20"/>
        </w:rPr>
        <w:instrText xml:space="preserve"> ADDIN EN.CITE &lt;EndNote&gt;&lt;Cite&gt;&lt;Author&gt;Betancourt&lt;/Author&gt;&lt;Year&gt;2003&lt;/Year&gt;&lt;RecNum&gt;849&lt;/RecNum&gt;&lt;DisplayText&gt;(Betancourt et al., 2003)&lt;/DisplayText&gt;&lt;record&gt;&lt;rec-number&gt;849&lt;/rec-number&gt;&lt;foreign-keys&gt;&lt;key app="EN" db-id="vzsr5et5yvt991ed9savare6asv2dz5dt5z2" timestamp="1720999968" guid="642f97f9-c031-4206-984b-528a80c6ab64"&gt;849&lt;/key&gt;&lt;/foreign-keys&gt;&lt;ref-type name="Journal Article"&gt;17&lt;/ref-type&gt;&lt;contributors&gt;&lt;authors&gt;&lt;author&gt;Betancourt, Joseph R&lt;/author&gt;&lt;author&gt;Green, Alexander R&lt;/author&gt;&lt;author&gt;Carrillo, J Emilio&lt;/author&gt;&lt;author&gt;Owusu Ananeh-Firempong, II&lt;/author&gt;&lt;/authors&gt;&lt;/contributors&gt;&lt;titles&gt;&lt;title&gt;Defining cultural competence: a practical framework for addressing racial/ethnic disparities in health and health care&lt;/title&gt;&lt;secondary-title&gt;Public health reports&lt;/secondary-title&gt;&lt;/titles&gt;&lt;periodical&gt;&lt;full-title&gt;Public health reports&lt;/full-title&gt;&lt;/periodical&gt;&lt;dates&gt;&lt;year&gt;2003&lt;/year&gt;&lt;/dates&gt;&lt;urls&gt;&lt;/urls&gt;&lt;/record&gt;&lt;/Cite&gt;&lt;/EndNote&gt;</w:instrText>
      </w:r>
      <w:r w:rsidR="003455EA" w:rsidRPr="009338F6">
        <w:rPr>
          <w:rFonts w:ascii="Times New Roman" w:hAnsi="Times New Roman" w:cs="Times New Roman"/>
          <w:sz w:val="20"/>
          <w:szCs w:val="20"/>
        </w:rPr>
        <w:fldChar w:fldCharType="separate"/>
      </w:r>
      <w:r w:rsidR="003455EA" w:rsidRPr="009338F6">
        <w:rPr>
          <w:rFonts w:ascii="Times New Roman" w:hAnsi="Times New Roman" w:cs="Times New Roman"/>
          <w:noProof/>
          <w:sz w:val="20"/>
          <w:szCs w:val="20"/>
        </w:rPr>
        <w:t>(Betancourt et al., 2003)</w:t>
      </w:r>
      <w:r w:rsidR="003455EA"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D075BC" w:rsidRPr="009338F6">
        <w:rPr>
          <w:rFonts w:ascii="Times New Roman" w:hAnsi="Times New Roman" w:cs="Times New Roman"/>
          <w:sz w:val="20"/>
          <w:szCs w:val="20"/>
        </w:rPr>
        <w:t>C</w:t>
      </w:r>
      <w:r w:rsidRPr="009338F6">
        <w:rPr>
          <w:rFonts w:ascii="Times New Roman" w:hAnsi="Times New Roman" w:cs="Times New Roman"/>
          <w:sz w:val="20"/>
          <w:szCs w:val="20"/>
        </w:rPr>
        <w:t>ultural competence can be fostered at the level of the institution, the professionals within it, and the intervention provided itself</w:t>
      </w:r>
      <w:r w:rsidR="003455EA" w:rsidRPr="009338F6">
        <w:rPr>
          <w:rFonts w:ascii="Times New Roman" w:hAnsi="Times New Roman" w:cs="Times New Roman"/>
          <w:sz w:val="20"/>
          <w:szCs w:val="20"/>
        </w:rPr>
        <w:t xml:space="preserve"> </w:t>
      </w:r>
      <w:r w:rsidR="003455EA" w:rsidRPr="009338F6">
        <w:rPr>
          <w:rFonts w:ascii="Times New Roman" w:hAnsi="Times New Roman" w:cs="Times New Roman"/>
          <w:sz w:val="20"/>
          <w:szCs w:val="20"/>
        </w:rPr>
        <w:fldChar w:fldCharType="begin"/>
      </w:r>
      <w:r w:rsidR="000F19DF" w:rsidRPr="009338F6">
        <w:rPr>
          <w:rFonts w:ascii="Times New Roman" w:hAnsi="Times New Roman" w:cs="Times New Roman"/>
          <w:sz w:val="20"/>
          <w:szCs w:val="20"/>
        </w:rPr>
        <w:instrText xml:space="preserve"> ADDIN EN.CITE &lt;EndNote&gt;&lt;Cite&gt;&lt;Author&gt;Kirmayer&lt;/Author&gt;&lt;Year&gt;2012&lt;/Year&gt;&lt;RecNum&gt;879&lt;/RecNum&gt;&lt;DisplayText&gt;(Kirmayer, 2012)&lt;/DisplayText&gt;&lt;record&gt;&lt;rec-number&gt;879&lt;/rec-number&gt;&lt;foreign-keys&gt;&lt;key app="EN" db-id="vzsr5et5yvt991ed9savare6asv2dz5dt5z2" timestamp="1721182102" guid="edbd76c0-06d9-4281-8e92-5fc3c8bd4485"&gt;879&lt;/key&gt;&lt;/foreign-keys&gt;&lt;ref-type name="Generic"&gt;13&lt;/ref-type&gt;&lt;contributors&gt;&lt;authors&gt;&lt;author&gt;Kirmayer, Laurence J&lt;/author&gt;&lt;/authors&gt;&lt;/contributors&gt;&lt;titles&gt;&lt;title&gt;Rethinking cultural competence&lt;/title&gt;&lt;/titles&gt;&lt;pages&gt;149-164&lt;/pages&gt;&lt;volume&gt;49&lt;/volume&gt;&lt;number&gt;2&lt;/number&gt;&lt;keywords&gt;&lt;keyword&gt;Cultural competence&lt;/keyword&gt;&lt;/keywords&gt;&lt;dates&gt;&lt;year&gt;2012&lt;/year&gt;&lt;/dates&gt;&lt;publisher&gt;Sage Publications Sage UK: London, England&lt;/publisher&gt;&lt;isbn&gt;1363-4615&lt;/isbn&gt;&lt;urls&gt;&lt;/urls&gt;&lt;/record&gt;&lt;/Cite&gt;&lt;/EndNote&gt;</w:instrText>
      </w:r>
      <w:r w:rsidR="003455EA" w:rsidRPr="009338F6">
        <w:rPr>
          <w:rFonts w:ascii="Times New Roman" w:hAnsi="Times New Roman" w:cs="Times New Roman"/>
          <w:sz w:val="20"/>
          <w:szCs w:val="20"/>
        </w:rPr>
        <w:fldChar w:fldCharType="separate"/>
      </w:r>
      <w:r w:rsidR="003455EA" w:rsidRPr="009338F6">
        <w:rPr>
          <w:rFonts w:ascii="Times New Roman" w:hAnsi="Times New Roman" w:cs="Times New Roman"/>
          <w:noProof/>
          <w:sz w:val="20"/>
          <w:szCs w:val="20"/>
        </w:rPr>
        <w:t>(Kirmayer, 2012)</w:t>
      </w:r>
      <w:r w:rsidR="003455EA"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D075BC" w:rsidRPr="009338F6">
        <w:rPr>
          <w:rFonts w:ascii="Times New Roman" w:hAnsi="Times New Roman" w:cs="Times New Roman"/>
          <w:sz w:val="20"/>
          <w:szCs w:val="20"/>
        </w:rPr>
        <w:t xml:space="preserve">In </w:t>
      </w:r>
      <w:r w:rsidR="00034FF5" w:rsidRPr="009338F6">
        <w:rPr>
          <w:rFonts w:ascii="Times New Roman" w:hAnsi="Times New Roman" w:cs="Times New Roman"/>
          <w:sz w:val="20"/>
          <w:szCs w:val="20"/>
        </w:rPr>
        <w:t>psychiatry</w:t>
      </w:r>
      <w:r w:rsidR="00D075BC" w:rsidRPr="009338F6">
        <w:rPr>
          <w:rFonts w:ascii="Times New Roman" w:hAnsi="Times New Roman" w:cs="Times New Roman"/>
          <w:sz w:val="20"/>
          <w:szCs w:val="20"/>
        </w:rPr>
        <w:t xml:space="preserve"> specifically, </w:t>
      </w:r>
      <w:r w:rsidR="00D075BC" w:rsidRPr="009338F6">
        <w:rPr>
          <w:rFonts w:ascii="Times New Roman" w:hAnsi="Times New Roman" w:cs="Times New Roman"/>
          <w:color w:val="000000"/>
          <w:sz w:val="20"/>
          <w:szCs w:val="20"/>
          <w:shd w:val="clear" w:color="auto" w:fill="FFFFFF"/>
        </w:rPr>
        <w:t>g</w:t>
      </w:r>
      <w:r w:rsidR="0048103E" w:rsidRPr="00494D80">
        <w:rPr>
          <w:rFonts w:ascii="Times New Roman" w:hAnsi="Times New Roman" w:cs="Times New Roman"/>
          <w:color w:val="000000"/>
          <w:sz w:val="20"/>
          <w:szCs w:val="20"/>
          <w:shd w:val="clear" w:color="auto" w:fill="FFFFFF"/>
        </w:rPr>
        <w:t xml:space="preserve">ood </w:t>
      </w:r>
      <w:r w:rsidR="00D075BC" w:rsidRPr="009338F6">
        <w:rPr>
          <w:rFonts w:ascii="Times New Roman" w:hAnsi="Times New Roman" w:cs="Times New Roman"/>
          <w:color w:val="000000"/>
          <w:sz w:val="20"/>
          <w:szCs w:val="20"/>
          <w:shd w:val="clear" w:color="auto" w:fill="FFFFFF"/>
        </w:rPr>
        <w:t>c</w:t>
      </w:r>
      <w:r w:rsidR="0048103E" w:rsidRPr="00494D80">
        <w:rPr>
          <w:rFonts w:ascii="Times New Roman" w:hAnsi="Times New Roman" w:cs="Times New Roman"/>
          <w:color w:val="000000"/>
          <w:sz w:val="20"/>
          <w:szCs w:val="20"/>
          <w:shd w:val="clear" w:color="auto" w:fill="FFFFFF"/>
        </w:rPr>
        <w:t xml:space="preserve">linical </w:t>
      </w:r>
      <w:r w:rsidR="00D075BC" w:rsidRPr="009338F6">
        <w:rPr>
          <w:rFonts w:ascii="Times New Roman" w:hAnsi="Times New Roman" w:cs="Times New Roman"/>
          <w:color w:val="000000"/>
          <w:sz w:val="20"/>
          <w:szCs w:val="20"/>
          <w:shd w:val="clear" w:color="auto" w:fill="FFFFFF"/>
        </w:rPr>
        <w:t>p</w:t>
      </w:r>
      <w:r w:rsidR="0048103E" w:rsidRPr="00494D80">
        <w:rPr>
          <w:rFonts w:ascii="Times New Roman" w:hAnsi="Times New Roman" w:cs="Times New Roman"/>
          <w:color w:val="000000"/>
          <w:sz w:val="20"/>
          <w:szCs w:val="20"/>
          <w:shd w:val="clear" w:color="auto" w:fill="FFFFFF"/>
        </w:rPr>
        <w:t xml:space="preserve">ractice </w:t>
      </w:r>
      <w:r w:rsidR="00D075BC" w:rsidRPr="009338F6">
        <w:rPr>
          <w:rFonts w:ascii="Times New Roman" w:hAnsi="Times New Roman" w:cs="Times New Roman"/>
          <w:color w:val="000000"/>
          <w:sz w:val="20"/>
          <w:szCs w:val="20"/>
          <w:shd w:val="clear" w:color="auto" w:fill="FFFFFF"/>
        </w:rPr>
        <w:t>may require</w:t>
      </w:r>
      <w:r w:rsidR="0048103E" w:rsidRPr="00494D80">
        <w:rPr>
          <w:rFonts w:ascii="Times New Roman" w:hAnsi="Times New Roman" w:cs="Times New Roman"/>
          <w:color w:val="000000"/>
          <w:sz w:val="20"/>
          <w:szCs w:val="20"/>
          <w:shd w:val="clear" w:color="auto" w:fill="FFFFFF"/>
        </w:rPr>
        <w:t xml:space="preserve"> cultural competence</w:t>
      </w:r>
      <w:r w:rsidR="00D075BC" w:rsidRPr="009338F6">
        <w:rPr>
          <w:rFonts w:ascii="Times New Roman" w:hAnsi="Times New Roman" w:cs="Times New Roman"/>
          <w:color w:val="000000"/>
          <w:sz w:val="20"/>
          <w:szCs w:val="20"/>
          <w:shd w:val="clear" w:color="auto" w:fill="FFFFFF"/>
        </w:rPr>
        <w:t xml:space="preserve"> such </w:t>
      </w:r>
      <w:r w:rsidR="0048103E" w:rsidRPr="009338F6">
        <w:rPr>
          <w:rFonts w:ascii="Times New Roman" w:hAnsi="Times New Roman" w:cs="Times New Roman"/>
          <w:color w:val="000000"/>
          <w:sz w:val="20"/>
          <w:szCs w:val="20"/>
          <w:shd w:val="clear" w:color="auto" w:fill="FFFFFF"/>
        </w:rPr>
        <w:t xml:space="preserve">that </w:t>
      </w:r>
      <w:r w:rsidR="0048103E" w:rsidRPr="00494D80">
        <w:rPr>
          <w:rFonts w:ascii="Times New Roman" w:hAnsi="Times New Roman" w:cs="Times New Roman"/>
          <w:color w:val="000000"/>
          <w:sz w:val="20"/>
          <w:szCs w:val="20"/>
          <w:shd w:val="clear" w:color="auto" w:fill="FFFFFF"/>
        </w:rPr>
        <w:t>practitioner</w:t>
      </w:r>
      <w:r w:rsidR="0048103E" w:rsidRPr="009338F6">
        <w:rPr>
          <w:rFonts w:ascii="Times New Roman" w:hAnsi="Times New Roman" w:cs="Times New Roman"/>
          <w:color w:val="000000"/>
          <w:sz w:val="20"/>
          <w:szCs w:val="20"/>
          <w:shd w:val="clear" w:color="auto" w:fill="FFFFFF"/>
        </w:rPr>
        <w:t xml:space="preserve">s </w:t>
      </w:r>
      <w:r w:rsidR="00D075BC" w:rsidRPr="009338F6">
        <w:rPr>
          <w:rFonts w:ascii="Times New Roman" w:hAnsi="Times New Roman" w:cs="Times New Roman"/>
          <w:color w:val="000000"/>
          <w:sz w:val="20"/>
          <w:szCs w:val="20"/>
          <w:shd w:val="clear" w:color="auto" w:fill="FFFFFF"/>
        </w:rPr>
        <w:t xml:space="preserve">have a </w:t>
      </w:r>
      <w:r w:rsidR="0048103E" w:rsidRPr="009338F6">
        <w:rPr>
          <w:rFonts w:ascii="Times New Roman" w:hAnsi="Times New Roman" w:cs="Times New Roman"/>
          <w:color w:val="000000"/>
          <w:sz w:val="20"/>
          <w:szCs w:val="20"/>
          <w:shd w:val="clear" w:color="auto" w:fill="FFFFFF"/>
        </w:rPr>
        <w:t>responsibility</w:t>
      </w:r>
      <w:r w:rsidR="0048103E" w:rsidRPr="00494D80">
        <w:rPr>
          <w:rFonts w:ascii="Times New Roman" w:hAnsi="Times New Roman" w:cs="Times New Roman"/>
          <w:color w:val="000000"/>
          <w:sz w:val="20"/>
          <w:szCs w:val="20"/>
          <w:shd w:val="clear" w:color="auto" w:fill="FFFFFF"/>
        </w:rPr>
        <w:t xml:space="preserve"> to seek out training </w:t>
      </w:r>
      <w:r w:rsidR="0048103E" w:rsidRPr="009338F6">
        <w:rPr>
          <w:rFonts w:ascii="Times New Roman" w:hAnsi="Times New Roman" w:cs="Times New Roman"/>
          <w:color w:val="000000"/>
          <w:sz w:val="20"/>
          <w:szCs w:val="20"/>
          <w:shd w:val="clear" w:color="auto" w:fill="FFFFFF"/>
        </w:rPr>
        <w:t>to</w:t>
      </w:r>
      <w:r w:rsidR="0048103E" w:rsidRPr="00494D80">
        <w:rPr>
          <w:rFonts w:ascii="Times New Roman" w:hAnsi="Times New Roman" w:cs="Times New Roman"/>
          <w:color w:val="000000"/>
          <w:sz w:val="20"/>
          <w:szCs w:val="20"/>
          <w:shd w:val="clear" w:color="auto" w:fill="FFFFFF"/>
        </w:rPr>
        <w:t xml:space="preserve"> address personal biases </w:t>
      </w:r>
      <w:r w:rsidR="00D075BC" w:rsidRPr="009338F6">
        <w:rPr>
          <w:rFonts w:ascii="Times New Roman" w:hAnsi="Times New Roman" w:cs="Times New Roman"/>
          <w:color w:val="000000"/>
          <w:sz w:val="20"/>
          <w:szCs w:val="20"/>
          <w:shd w:val="clear" w:color="auto" w:fill="FFFFFF"/>
        </w:rPr>
        <w:t xml:space="preserve">and develop skills in working in </w:t>
      </w:r>
      <w:r w:rsidR="0048103E" w:rsidRPr="00494D80">
        <w:rPr>
          <w:rFonts w:ascii="Times New Roman" w:hAnsi="Times New Roman" w:cs="Times New Roman"/>
          <w:color w:val="000000"/>
          <w:sz w:val="20"/>
          <w:szCs w:val="20"/>
          <w:shd w:val="clear" w:color="auto" w:fill="FFFFFF"/>
        </w:rPr>
        <w:t>cross-cultural therapeutic relationships</w:t>
      </w:r>
      <w:r w:rsidR="00D075BC" w:rsidRPr="009338F6">
        <w:rPr>
          <w:rFonts w:ascii="Times New Roman" w:hAnsi="Times New Roman" w:cs="Times New Roman"/>
          <w:color w:val="000000"/>
          <w:sz w:val="20"/>
          <w:szCs w:val="20"/>
          <w:shd w:val="clear" w:color="auto" w:fill="FFFFFF"/>
        </w:rPr>
        <w:t xml:space="preserve"> </w:t>
      </w:r>
      <w:r w:rsidR="00034FF5">
        <w:rPr>
          <w:rFonts w:ascii="Times New Roman" w:hAnsi="Times New Roman" w:cs="Times New Roman"/>
          <w:color w:val="000000"/>
          <w:sz w:val="20"/>
          <w:szCs w:val="20"/>
          <w:shd w:val="clear" w:color="auto" w:fill="FFFFFF"/>
        </w:rPr>
        <w:fldChar w:fldCharType="begin"/>
      </w:r>
      <w:r w:rsidR="00034FF5">
        <w:rPr>
          <w:rFonts w:ascii="Times New Roman" w:hAnsi="Times New Roman" w:cs="Times New Roman"/>
          <w:color w:val="000000"/>
          <w:sz w:val="20"/>
          <w:szCs w:val="20"/>
          <w:shd w:val="clear" w:color="auto" w:fill="FFFFFF"/>
        </w:rPr>
        <w:instrText xml:space="preserve"> ADDIN EN.CITE &lt;EndNote&gt;&lt;Cite&gt;&lt;Author&gt;Kirmayer&lt;/Author&gt;&lt;Year&gt;2012&lt;/Year&gt;&lt;RecNum&gt;926&lt;/RecNum&gt;&lt;DisplayText&gt;(Kirmayer et al., 2012)&lt;/DisplayText&gt;&lt;record&gt;&lt;rec-number&gt;926&lt;/rec-number&gt;&lt;foreign-keys&gt;&lt;key app="EN" db-id="vzsr5et5yvt991ed9savare6asv2dz5dt5z2" timestamp="1725822749"&gt;926&lt;/key&gt;&lt;/foreign-keys&gt;&lt;ref-type name="Journal Article"&gt;17&lt;/ref-type&gt;&lt;contributors&gt;&lt;authors&gt;&lt;author&gt;Kirmayer, Laurence J&lt;/author&gt;&lt;author&gt;Fung, Kenneth&lt;/author&gt;&lt;author&gt;Rousseau, Cécile&lt;/author&gt;&lt;author&gt;Lo, Hung Tat&lt;/author&gt;&lt;author&gt;Menzies, Peter&lt;/author&gt;&lt;author&gt;Guzder, Jaswant&lt;/author&gt;&lt;author&gt;McKenzie, K&lt;/author&gt;&lt;/authors&gt;&lt;/contributors&gt;&lt;titles&gt;&lt;title&gt;Guidelines for training in cultural psychiatry&lt;/title&gt;&lt;secondary-title&gt;Canadian Journal of Psychiatry&lt;/secondary-title&gt;&lt;/titles&gt;&lt;periodical&gt;&lt;full-title&gt;Canadian Journal of Psychiatry&lt;/full-title&gt;&lt;/periodical&gt;&lt;pages&gt;1-16&lt;/pages&gt;&lt;volume&gt;57&lt;/volume&gt;&lt;number&gt;3&lt;/number&gt;&lt;dates&gt;&lt;year&gt;2012&lt;/year&gt;&lt;/dates&gt;&lt;isbn&gt;0706-7437&lt;/isbn&gt;&lt;urls&gt;&lt;/urls&gt;&lt;/record&gt;&lt;/Cite&gt;&lt;/EndNote&gt;</w:instrText>
      </w:r>
      <w:r w:rsidR="00034FF5">
        <w:rPr>
          <w:rFonts w:ascii="Times New Roman" w:hAnsi="Times New Roman" w:cs="Times New Roman"/>
          <w:color w:val="000000"/>
          <w:sz w:val="20"/>
          <w:szCs w:val="20"/>
          <w:shd w:val="clear" w:color="auto" w:fill="FFFFFF"/>
        </w:rPr>
        <w:fldChar w:fldCharType="separate"/>
      </w:r>
      <w:r w:rsidR="00034FF5">
        <w:rPr>
          <w:rFonts w:ascii="Times New Roman" w:hAnsi="Times New Roman" w:cs="Times New Roman"/>
          <w:noProof/>
          <w:color w:val="000000"/>
          <w:sz w:val="20"/>
          <w:szCs w:val="20"/>
          <w:shd w:val="clear" w:color="auto" w:fill="FFFFFF"/>
        </w:rPr>
        <w:t>(Kirmayer et al., 2012)</w:t>
      </w:r>
      <w:r w:rsidR="00034FF5">
        <w:rPr>
          <w:rFonts w:ascii="Times New Roman" w:hAnsi="Times New Roman" w:cs="Times New Roman"/>
          <w:color w:val="000000"/>
          <w:sz w:val="20"/>
          <w:szCs w:val="20"/>
          <w:shd w:val="clear" w:color="auto" w:fill="FFFFFF"/>
        </w:rPr>
        <w:fldChar w:fldCharType="end"/>
      </w:r>
      <w:r w:rsidR="0048103E" w:rsidRPr="00494D80">
        <w:rPr>
          <w:rFonts w:ascii="Times New Roman" w:hAnsi="Times New Roman" w:cs="Times New Roman"/>
          <w:color w:val="000000"/>
          <w:sz w:val="20"/>
          <w:szCs w:val="20"/>
          <w:shd w:val="clear" w:color="auto" w:fill="FFFFFF"/>
        </w:rPr>
        <w:t>.</w:t>
      </w:r>
      <w:r w:rsidR="0048103E" w:rsidRPr="009338F6">
        <w:rPr>
          <w:rFonts w:ascii="Times New Roman" w:hAnsi="Times New Roman" w:cs="Times New Roman"/>
          <w:color w:val="000000"/>
          <w:sz w:val="20"/>
          <w:szCs w:val="20"/>
          <w:shd w:val="clear" w:color="auto" w:fill="FFFFFF"/>
        </w:rPr>
        <w:t> </w:t>
      </w:r>
      <w:r w:rsidRPr="009338F6">
        <w:rPr>
          <w:rFonts w:ascii="Times New Roman" w:hAnsi="Times New Roman" w:cs="Times New Roman"/>
          <w:sz w:val="20"/>
          <w:szCs w:val="20"/>
        </w:rPr>
        <w:t>‘Cultural safety’ goes beyond the concept of cultural competence and is predicated on increasing health access and equity for minority</w:t>
      </w:r>
      <w:r w:rsidR="001A2397">
        <w:rPr>
          <w:rFonts w:ascii="Times New Roman" w:hAnsi="Times New Roman" w:cs="Times New Roman"/>
          <w:sz w:val="20"/>
          <w:szCs w:val="20"/>
        </w:rPr>
        <w:t>/oppressed</w:t>
      </w:r>
      <w:r w:rsidRPr="009338F6">
        <w:rPr>
          <w:rFonts w:ascii="Times New Roman" w:hAnsi="Times New Roman" w:cs="Times New Roman"/>
          <w:sz w:val="20"/>
          <w:szCs w:val="20"/>
        </w:rPr>
        <w:t xml:space="preserve"> groups by urging individual professionals to examine their own </w:t>
      </w:r>
      <w:r w:rsidR="00D075BC" w:rsidRPr="009338F6">
        <w:rPr>
          <w:rFonts w:ascii="Times New Roman" w:hAnsi="Times New Roman" w:cs="Times New Roman"/>
          <w:sz w:val="20"/>
          <w:szCs w:val="20"/>
        </w:rPr>
        <w:t xml:space="preserve">forms </w:t>
      </w:r>
      <w:r w:rsidRPr="009338F6">
        <w:rPr>
          <w:rFonts w:ascii="Times New Roman" w:hAnsi="Times New Roman" w:cs="Times New Roman"/>
          <w:sz w:val="20"/>
          <w:szCs w:val="20"/>
        </w:rPr>
        <w:t>of privilege and address power imbalances that are inherent to therapeutic encounter</w:t>
      </w:r>
      <w:r w:rsidR="00D075BC" w:rsidRPr="009338F6">
        <w:rPr>
          <w:rFonts w:ascii="Times New Roman" w:hAnsi="Times New Roman" w:cs="Times New Roman"/>
          <w:sz w:val="20"/>
          <w:szCs w:val="20"/>
        </w:rPr>
        <w:t>s</w:t>
      </w:r>
      <w:r w:rsidR="003455EA" w:rsidRPr="009338F6">
        <w:rPr>
          <w:rFonts w:ascii="Times New Roman" w:hAnsi="Times New Roman" w:cs="Times New Roman"/>
          <w:sz w:val="20"/>
          <w:szCs w:val="20"/>
        </w:rPr>
        <w:t xml:space="preserve"> </w:t>
      </w:r>
      <w:r w:rsidR="003455EA" w:rsidRPr="009338F6">
        <w:rPr>
          <w:rFonts w:ascii="Times New Roman" w:hAnsi="Times New Roman" w:cs="Times New Roman"/>
          <w:sz w:val="20"/>
          <w:szCs w:val="20"/>
        </w:rPr>
        <w:fldChar w:fldCharType="begin"/>
      </w:r>
      <w:r w:rsidR="003455EA" w:rsidRPr="009338F6">
        <w:rPr>
          <w:rFonts w:ascii="Times New Roman" w:hAnsi="Times New Roman" w:cs="Times New Roman"/>
          <w:sz w:val="20"/>
          <w:szCs w:val="20"/>
        </w:rPr>
        <w:instrText xml:space="preserve"> ADDIN EN.CITE &lt;EndNote&gt;&lt;Cite&gt;&lt;Author&gt;Lokugamage&lt;/Author&gt;&lt;Year&gt;2023&lt;/Year&gt;&lt;RecNum&gt;852&lt;/RecNum&gt;&lt;DisplayText&gt;(Lokugamage et al., 2023)&lt;/DisplayText&gt;&lt;record&gt;&lt;rec-number&gt;852&lt;/rec-number&gt;&lt;foreign-keys&gt;&lt;key app="EN" db-id="vzsr5et5yvt991ed9savare6asv2dz5dt5z2" timestamp="1721000074" guid="f90d3388-fbc3-4657-ac2d-753b673d4b0f"&gt;852&lt;/key&gt;&lt;/foreign-keys&gt;&lt;ref-type name="Journal Article"&gt;17&lt;/ref-type&gt;&lt;contributors&gt;&lt;authors&gt;&lt;author&gt;Lokugamage, Amali U&lt;/author&gt;&lt;author&gt;Rix, Elizabeth Liz&lt;/author&gt;&lt;author&gt;Fleming, Tania&lt;/author&gt;&lt;author&gt;Khetan, Tanvi&lt;/author&gt;&lt;author&gt;Meredith, Alice&lt;/author&gt;&lt;author&gt;Hastie, Carolyn Ruth&lt;/author&gt;&lt;/authors&gt;&lt;/contributors&gt;&lt;titles&gt;&lt;title&gt;Translating cultural safety to the UK&lt;/title&gt;&lt;secondary-title&gt;Journal of medical ethics&lt;/secondary-title&gt;&lt;/titles&gt;&lt;periodical&gt;&lt;full-title&gt;Journal of medical ethics&lt;/full-title&gt;&lt;/periodical&gt;&lt;pages&gt;244-251&lt;/pages&gt;&lt;volume&gt;49&lt;/volume&gt;&lt;number&gt;4&lt;/number&gt;&lt;dates&gt;&lt;year&gt;2023&lt;/year&gt;&lt;/dates&gt;&lt;isbn&gt;0306-6800&lt;/isbn&gt;&lt;urls&gt;&lt;/urls&gt;&lt;/record&gt;&lt;/Cite&gt;&lt;/EndNote&gt;</w:instrText>
      </w:r>
      <w:r w:rsidR="003455EA" w:rsidRPr="009338F6">
        <w:rPr>
          <w:rFonts w:ascii="Times New Roman" w:hAnsi="Times New Roman" w:cs="Times New Roman"/>
          <w:sz w:val="20"/>
          <w:szCs w:val="20"/>
        </w:rPr>
        <w:fldChar w:fldCharType="separate"/>
      </w:r>
      <w:r w:rsidR="003455EA" w:rsidRPr="009338F6">
        <w:rPr>
          <w:rFonts w:ascii="Times New Roman" w:hAnsi="Times New Roman" w:cs="Times New Roman"/>
          <w:noProof/>
          <w:sz w:val="20"/>
          <w:szCs w:val="20"/>
        </w:rPr>
        <w:t>(Lokugamage et al., 2023)</w:t>
      </w:r>
      <w:r w:rsidR="003455EA" w:rsidRPr="009338F6">
        <w:rPr>
          <w:rFonts w:ascii="Times New Roman" w:hAnsi="Times New Roman" w:cs="Times New Roman"/>
          <w:sz w:val="20"/>
          <w:szCs w:val="20"/>
        </w:rPr>
        <w:fldChar w:fldCharType="end"/>
      </w:r>
      <w:r w:rsidRPr="009338F6">
        <w:rPr>
          <w:rFonts w:ascii="Times New Roman" w:hAnsi="Times New Roman" w:cs="Times New Roman"/>
          <w:sz w:val="20"/>
          <w:szCs w:val="20"/>
        </w:rPr>
        <w:t>. Currently, psychedelic trials are disproportionately comprised of white participants</w:t>
      </w:r>
      <w:r w:rsidR="003455EA" w:rsidRPr="009338F6">
        <w:rPr>
          <w:rFonts w:ascii="Times New Roman" w:hAnsi="Times New Roman" w:cs="Times New Roman"/>
          <w:sz w:val="20"/>
          <w:szCs w:val="20"/>
        </w:rPr>
        <w:t xml:space="preserve"> </w:t>
      </w:r>
      <w:r w:rsidR="003455EA" w:rsidRPr="009338F6">
        <w:rPr>
          <w:rFonts w:ascii="Times New Roman" w:hAnsi="Times New Roman" w:cs="Times New Roman"/>
          <w:sz w:val="20"/>
          <w:szCs w:val="20"/>
        </w:rPr>
        <w:fldChar w:fldCharType="begin">
          <w:fldData xml:space="preserve">PEVuZE5vdGU+PENpdGU+PEF1dGhvcj5NaWNoYWVsczwvQXV0aG9yPjxZZWFyPjIwMTg8L1llYXI+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</w:fldData>
        </w:fldChar>
      </w:r>
      <w:r w:rsidR="003831BD" w:rsidRPr="009338F6">
        <w:rPr>
          <w:rFonts w:ascii="Times New Roman" w:hAnsi="Times New Roman" w:cs="Times New Roman"/>
          <w:sz w:val="20"/>
          <w:szCs w:val="20"/>
        </w:rPr>
        <w:instrText xml:space="preserve"> ADDIN EN.CITE </w:instrText>
      </w:r>
      <w:r w:rsidR="003831BD" w:rsidRPr="009338F6">
        <w:rPr>
          <w:rFonts w:ascii="Times New Roman" w:hAnsi="Times New Roman" w:cs="Times New Roman"/>
          <w:sz w:val="20"/>
          <w:szCs w:val="20"/>
        </w:rPr>
        <w:fldChar w:fldCharType="begin">
          <w:fldData xml:space="preserve">PEVuZE5vdGU+PENpdGU+PEF1dGhvcj5NaWNoYWVsczwvQXV0aG9yPjxZZWFyPjIwMTg8L1llYXI+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</w:fldData>
        </w:fldChar>
      </w:r>
      <w:r w:rsidR="003831BD" w:rsidRPr="009338F6">
        <w:rPr>
          <w:rFonts w:ascii="Times New Roman" w:hAnsi="Times New Roman" w:cs="Times New Roman"/>
          <w:sz w:val="20"/>
          <w:szCs w:val="20"/>
        </w:rPr>
        <w:instrText xml:space="preserve"> ADDIN EN.CITE.DATA </w:instrText>
      </w:r>
      <w:r w:rsidR="003831BD" w:rsidRPr="009338F6">
        <w:rPr>
          <w:rFonts w:ascii="Times New Roman" w:hAnsi="Times New Roman" w:cs="Times New Roman"/>
          <w:sz w:val="20"/>
          <w:szCs w:val="20"/>
        </w:rPr>
      </w:r>
      <w:r w:rsidR="003831BD" w:rsidRPr="009338F6">
        <w:rPr>
          <w:rFonts w:ascii="Times New Roman" w:hAnsi="Times New Roman" w:cs="Times New Roman"/>
          <w:sz w:val="20"/>
          <w:szCs w:val="20"/>
        </w:rPr>
        <w:fldChar w:fldCharType="end"/>
      </w:r>
      <w:r w:rsidR="003455EA" w:rsidRPr="009338F6">
        <w:rPr>
          <w:rFonts w:ascii="Times New Roman" w:hAnsi="Times New Roman" w:cs="Times New Roman"/>
          <w:sz w:val="20"/>
          <w:szCs w:val="20"/>
        </w:rPr>
      </w:r>
      <w:r w:rsidR="003455EA" w:rsidRPr="009338F6">
        <w:rPr>
          <w:rFonts w:ascii="Times New Roman" w:hAnsi="Times New Roman" w:cs="Times New Roman"/>
          <w:sz w:val="20"/>
          <w:szCs w:val="20"/>
        </w:rPr>
        <w:fldChar w:fldCharType="separate"/>
      </w:r>
      <w:r w:rsidR="003831BD" w:rsidRPr="009338F6">
        <w:rPr>
          <w:rFonts w:ascii="Times New Roman" w:hAnsi="Times New Roman" w:cs="Times New Roman"/>
          <w:noProof/>
          <w:sz w:val="20"/>
          <w:szCs w:val="20"/>
        </w:rPr>
        <w:t>(Hughes &amp; Garcia-Romeu, 2024; Michaels et al., 2018)</w:t>
      </w:r>
      <w:r w:rsidR="003455EA"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and there is a lack of ethno-racial diversity among psychedelic researchers and therapists</w:t>
      </w:r>
      <w:r w:rsidR="003455EA" w:rsidRPr="009338F6">
        <w:rPr>
          <w:rFonts w:ascii="Times New Roman" w:hAnsi="Times New Roman" w:cs="Times New Roman"/>
          <w:sz w:val="20"/>
          <w:szCs w:val="20"/>
        </w:rPr>
        <w:t xml:space="preserve"> </w:t>
      </w:r>
      <w:r w:rsidR="003455EA" w:rsidRPr="009338F6">
        <w:rPr>
          <w:rFonts w:ascii="Times New Roman" w:hAnsi="Times New Roman" w:cs="Times New Roman"/>
          <w:sz w:val="20"/>
          <w:szCs w:val="20"/>
        </w:rPr>
        <w:fldChar w:fldCharType="begin"/>
      </w:r>
      <w:r w:rsidR="003455EA" w:rsidRPr="009338F6">
        <w:rPr>
          <w:rFonts w:ascii="Times New Roman" w:hAnsi="Times New Roman" w:cs="Times New Roman"/>
          <w:sz w:val="20"/>
          <w:szCs w:val="20"/>
        </w:rPr>
        <w:instrText xml:space="preserve"> ADDIN EN.CITE &lt;EndNote&gt;&lt;Cite&gt;&lt;Author&gt;Williams&lt;/Author&gt;&lt;Year&gt;2020&lt;/Year&gt;&lt;RecNum&gt;751&lt;/RecNum&gt;&lt;DisplayText&gt;(Williams &amp;amp; Labate, 2020)&lt;/DisplayText&gt;&lt;record&gt;&lt;rec-number&gt;751&lt;/rec-number&gt;&lt;foreign-keys&gt;&lt;key app="EN" db-id="vzsr5et5yvt991ed9savare6asv2dz5dt5z2" timestamp="1702152595" guid="9344affc-bc22-4cde-9eea-840f24350f13"&gt;751&lt;/key&gt;&lt;/foreign-keys&gt;&lt;ref-type name="Journal Article"&gt;17&lt;/ref-type&gt;&lt;contributors&gt;&lt;authors&gt;&lt;author&gt;Williams, Monnica T&lt;/author&gt;&lt;author&gt;Labate, Beatriz C&lt;/author&gt;&lt;/authors&gt;&lt;/contributors&gt;&lt;titles&gt;&lt;title&gt;Diversity, equity, and access in psychedelic medicine&lt;/title&gt;&lt;secondary-title&gt;Journal of Psychedelic Studies&lt;/secondary-title&gt;&lt;/titles&gt;&lt;periodical&gt;&lt;full-title&gt;Journal of Psychedelic Studies&lt;/full-title&gt;&lt;/periodical&gt;&lt;pages&gt;1-3&lt;/pages&gt;&lt;volume&gt;4&lt;/volume&gt;&lt;number&gt;1&lt;/number&gt;&lt;keywords&gt;&lt;keyword&gt;Cultural competence&lt;/keyword&gt;&lt;keyword&gt;Diversity&lt;/keyword&gt;&lt;keyword&gt;BIPOC&lt;/keyword&gt;&lt;/keywords&gt;&lt;dates&gt;&lt;year&gt;2020&lt;/year&gt;&lt;/dates&gt;&lt;urls&gt;&lt;/urls&gt;&lt;/record&gt;&lt;/Cite&gt;&lt;/EndNote&gt;</w:instrText>
      </w:r>
      <w:r w:rsidR="003455EA" w:rsidRPr="009338F6">
        <w:rPr>
          <w:rFonts w:ascii="Times New Roman" w:hAnsi="Times New Roman" w:cs="Times New Roman"/>
          <w:sz w:val="20"/>
          <w:szCs w:val="20"/>
        </w:rPr>
        <w:fldChar w:fldCharType="separate"/>
      </w:r>
      <w:r w:rsidR="003455EA" w:rsidRPr="009338F6">
        <w:rPr>
          <w:rFonts w:ascii="Times New Roman" w:hAnsi="Times New Roman" w:cs="Times New Roman"/>
          <w:noProof/>
          <w:sz w:val="20"/>
          <w:szCs w:val="20"/>
        </w:rPr>
        <w:t>(Williams &amp; Labate, 2020)</w:t>
      </w:r>
      <w:r w:rsidR="003455EA" w:rsidRPr="009338F6">
        <w:rPr>
          <w:rFonts w:ascii="Times New Roman" w:hAnsi="Times New Roman" w:cs="Times New Roman"/>
          <w:sz w:val="20"/>
          <w:szCs w:val="20"/>
        </w:rPr>
        <w:fldChar w:fldCharType="end"/>
      </w:r>
      <w:r w:rsidRPr="009338F6">
        <w:rPr>
          <w:rFonts w:ascii="Times New Roman" w:hAnsi="Times New Roman" w:cs="Times New Roman"/>
          <w:sz w:val="20"/>
          <w:szCs w:val="20"/>
        </w:rPr>
        <w:t>. If equity-oriented approaches are not utilized in the development and administration of psychedelic-assisted therapies, these therapies might become least accessible to those who most need them</w:t>
      </w:r>
      <w:r w:rsidR="00AD5FBF">
        <w:rPr>
          <w:rFonts w:ascii="Times New Roman" w:hAnsi="Times New Roman" w:cs="Times New Roman"/>
          <w:sz w:val="20"/>
          <w:szCs w:val="20"/>
        </w:rPr>
        <w:t>, as per the ‘Inverse Care Law’</w:t>
      </w:r>
      <w:r w:rsidRPr="009338F6">
        <w:rPr>
          <w:rFonts w:ascii="Times New Roman" w:hAnsi="Times New Roman" w:cs="Times New Roman"/>
          <w:sz w:val="20"/>
          <w:szCs w:val="20"/>
        </w:rPr>
        <w:t xml:space="preserve"> </w:t>
      </w:r>
      <w:r w:rsidR="003455EA" w:rsidRPr="009338F6">
        <w:rPr>
          <w:rFonts w:ascii="Times New Roman" w:hAnsi="Times New Roman" w:cs="Times New Roman"/>
          <w:sz w:val="20"/>
          <w:szCs w:val="20"/>
        </w:rPr>
        <w:fldChar w:fldCharType="begin"/>
      </w:r>
      <w:r w:rsidR="000F19DF" w:rsidRPr="009338F6">
        <w:rPr>
          <w:rFonts w:ascii="Times New Roman" w:hAnsi="Times New Roman" w:cs="Times New Roman"/>
          <w:sz w:val="20"/>
          <w:szCs w:val="20"/>
        </w:rPr>
        <w:instrText xml:space="preserve"> ADDIN EN.CITE &lt;EndNote&gt;&lt;Cite&gt;&lt;Author&gt;Rea&lt;/Author&gt;&lt;Year&gt;2021&lt;/Year&gt;&lt;RecNum&gt;880&lt;/RecNum&gt;&lt;DisplayText&gt;(Hart, 1971; Rea &amp;amp; Wallace, 2021)&lt;/DisplayText&gt;&lt;record&gt;&lt;rec-number&gt;880&lt;/rec-number&gt;&lt;foreign-keys&gt;&lt;key app="EN" db-id="vzsr5et5yvt991ed9savare6asv2dz5dt5z2" timestamp="1721182236" guid="b29bef11-7dae-4f90-a8a7-dc44dfffadad"&gt;880&lt;/key&gt;&lt;/foreign-keys&gt;&lt;ref-type name="Journal Article"&gt;17&lt;/ref-type&gt;&lt;contributors&gt;&lt;authors&gt;&lt;author&gt;Rea, Kerri&lt;/author&gt;&lt;author&gt;Wallace, Bruce&lt;/author&gt;&lt;/authors&gt;&lt;/contributors&gt;&lt;titles&gt;&lt;title&gt;Enhancing equity-oriented care in psychedelic medicine: Utilizing the EQUIP framework&lt;/title&gt;&lt;secondary-title&gt;International Journal of Drug Policy&lt;/secondary-title&gt;&lt;/titles&gt;&lt;periodical&gt;&lt;full-title&gt;International Journal of Drug Policy&lt;/full-title&gt;&lt;/periodical&gt;&lt;pages&gt;103429&lt;/pages&gt;&lt;volume&gt;98&lt;/volume&gt;&lt;keywords&gt;&lt;keyword&gt;Cultural competence&lt;/keyword&gt;&lt;/keywords&gt;&lt;dates&gt;&lt;year&gt;2021&lt;/year&gt;&lt;/dates&gt;&lt;isbn&gt;0955-3959&lt;/isbn&gt;&lt;urls&gt;&lt;/urls&gt;&lt;/record&gt;&lt;/Cite&gt;&lt;Cite&gt;&lt;Author&gt;Hart&lt;/Author&gt;&lt;Year&gt;1971&lt;/Year&gt;&lt;RecNum&gt;749&lt;/RecNum&gt;&lt;record&gt;&lt;rec-number&gt;749&lt;/rec-number&gt;&lt;foreign-keys&gt;&lt;key app="EN" db-id="vzsr5et5yvt991ed9savare6asv2dz5dt5z2" timestamp="1702151693" guid="793ef455-4b48-4656-858b-36f865a55d5c"&gt;749&lt;/key&gt;&lt;/foreign-keys&gt;&lt;ref-type name="Journal Article"&gt;17&lt;/ref-type&gt;&lt;contributors&gt;&lt;authors&gt;&lt;author&gt;Hart, Julian Tudor&lt;/author&gt;&lt;/authors&gt;&lt;/contributors&gt;&lt;titles&gt;&lt;title&gt;The inverse care law&lt;/title&gt;&lt;secondary-title&gt;The Lancet&lt;/secondary-title&gt;&lt;/titles&gt;&lt;periodical&gt;&lt;full-title&gt;The Lancet&lt;/full-title&gt;&lt;/periodical&gt;&lt;pages&gt;405-412&lt;/pages&gt;&lt;volume&gt;297&lt;/volume&gt;&lt;number&gt;7696&lt;/number&gt;&lt;keywords&gt;&lt;keyword&gt;Cultural competence&lt;/keyword&gt;&lt;keyword&gt;Inverse care law&lt;/keyword&gt;&lt;/keywords&gt;&lt;dates&gt;&lt;year&gt;1971&lt;/year&gt;&lt;/dates&gt;&lt;isbn&gt;0140-6736&lt;/isbn&gt;&lt;urls&gt;&lt;/urls&gt;&lt;/record&gt;&lt;/Cite&gt;&lt;/EndNote&gt;</w:instrText>
      </w:r>
      <w:r w:rsidR="003455EA" w:rsidRPr="009338F6">
        <w:rPr>
          <w:rFonts w:ascii="Times New Roman" w:hAnsi="Times New Roman" w:cs="Times New Roman"/>
          <w:sz w:val="20"/>
          <w:szCs w:val="20"/>
        </w:rPr>
        <w:fldChar w:fldCharType="separate"/>
      </w:r>
      <w:r w:rsidR="0047741C" w:rsidRPr="009338F6">
        <w:rPr>
          <w:rFonts w:ascii="Times New Roman" w:hAnsi="Times New Roman" w:cs="Times New Roman"/>
          <w:noProof/>
          <w:sz w:val="20"/>
          <w:szCs w:val="20"/>
        </w:rPr>
        <w:t>(Hart, 1971; Rea &amp; Wallace, 2021)</w:t>
      </w:r>
      <w:r w:rsidR="003455EA"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Item 20 </w:t>
      </w:r>
      <w:r w:rsidR="000D2E25" w:rsidRPr="009338F6">
        <w:rPr>
          <w:rFonts w:ascii="Times New Roman" w:hAnsi="Times New Roman" w:cs="Times New Roman"/>
          <w:sz w:val="20"/>
          <w:szCs w:val="20"/>
        </w:rPr>
        <w:t xml:space="preserve">thus </w:t>
      </w:r>
      <w:r w:rsidRPr="009338F6">
        <w:rPr>
          <w:rFonts w:ascii="Times New Roman" w:hAnsi="Times New Roman" w:cs="Times New Roman"/>
          <w:sz w:val="20"/>
          <w:szCs w:val="20"/>
        </w:rPr>
        <w:t>encourages study teams to reflect and report on how the trial was made accessible, safe</w:t>
      </w:r>
      <w:r w:rsidR="00034FF5">
        <w:rPr>
          <w:rFonts w:ascii="Times New Roman" w:hAnsi="Times New Roman" w:cs="Times New Roman"/>
          <w:sz w:val="20"/>
          <w:szCs w:val="20"/>
        </w:rPr>
        <w:t>,</w:t>
      </w:r>
      <w:r w:rsidRPr="009338F6">
        <w:rPr>
          <w:rFonts w:ascii="Times New Roman" w:hAnsi="Times New Roman" w:cs="Times New Roman"/>
          <w:sz w:val="20"/>
          <w:szCs w:val="20"/>
        </w:rPr>
        <w:t xml:space="preserve"> and relevant to marginalized groups, if at all.</w:t>
      </w:r>
      <w:r w:rsidR="000D2E25" w:rsidRPr="009338F6">
        <w:rPr>
          <w:rFonts w:ascii="Times New Roman" w:hAnsi="Times New Roman" w:cs="Times New Roman"/>
          <w:sz w:val="20"/>
          <w:szCs w:val="20"/>
        </w:rPr>
        <w:t xml:space="preserve"> This may include specific trainings, recruitment strategies, or other efforts to ensure the diversity and cultural safety of the study team and the trial sample (Williams et al., 2020).</w:t>
      </w:r>
    </w:p>
    <w:p w14:paraId="28BC4EF3" w14:textId="77777777" w:rsidR="00616613" w:rsidRPr="009338F6" w:rsidRDefault="00616613" w:rsidP="00616613">
      <w:pPr>
        <w:rPr>
          <w:rFonts w:ascii="Times New Roman" w:hAnsi="Times New Roman" w:cs="Times New Roman"/>
          <w:sz w:val="20"/>
          <w:szCs w:val="20"/>
        </w:rPr>
      </w:pPr>
    </w:p>
    <w:p w14:paraId="5B2D7F24" w14:textId="77777777" w:rsidR="00616613" w:rsidRPr="009338F6" w:rsidRDefault="00616613" w:rsidP="00616613">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2AA9075E" w14:textId="4C3B68C8" w:rsidR="0048103E" w:rsidRPr="009338F6" w:rsidRDefault="0048103E" w:rsidP="0048103E">
      <w:pPr>
        <w:pStyle w:val="ListParagraph"/>
        <w:numPr>
          <w:ilvl w:val="0"/>
          <w:numId w:val="4"/>
        </w:numPr>
        <w:rPr>
          <w:rFonts w:ascii="Times New Roman" w:hAnsi="Times New Roman" w:cs="Times New Roman"/>
          <w:sz w:val="20"/>
          <w:szCs w:val="20"/>
        </w:rPr>
      </w:pPr>
      <w:r w:rsidRPr="00494D80">
        <w:rPr>
          <w:rFonts w:ascii="Times New Roman" w:eastAsia="Times New Roman" w:hAnsi="Times New Roman" w:cs="Times New Roman"/>
          <w:color w:val="000000"/>
          <w:sz w:val="20"/>
          <w:szCs w:val="20"/>
          <w:lang w:val="en-GB" w:eastAsia="en-GB"/>
        </w:rPr>
        <w:t>How was cultural safety fostered at the institutional level, in the research team, and in the therapeutic container? </w:t>
      </w:r>
      <w:r w:rsidRPr="009338F6">
        <w:rPr>
          <w:rFonts w:ascii="Times New Roman" w:hAnsi="Times New Roman" w:cs="Times New Roman"/>
          <w:sz w:val="20"/>
          <w:szCs w:val="20"/>
        </w:rPr>
        <w:t xml:space="preserve"> </w:t>
      </w:r>
    </w:p>
    <w:p w14:paraId="318C5DFE" w14:textId="6FB45064" w:rsidR="0048103E" w:rsidRPr="00494D80" w:rsidRDefault="0048103E" w:rsidP="00494D80">
      <w:pPr>
        <w:pStyle w:val="ListParagraph"/>
        <w:numPr>
          <w:ilvl w:val="0"/>
          <w:numId w:val="4"/>
        </w:numPr>
        <w:rPr>
          <w:rFonts w:ascii="Times New Roman" w:eastAsia="Times New Roman" w:hAnsi="Times New Roman" w:cs="Times New Roman"/>
          <w:color w:val="000000"/>
          <w:sz w:val="20"/>
          <w:szCs w:val="20"/>
          <w:lang w:val="en-GB" w:eastAsia="en-GB"/>
        </w:rPr>
      </w:pPr>
      <w:r w:rsidRPr="00494D80">
        <w:rPr>
          <w:rFonts w:ascii="Times New Roman" w:eastAsia="Times New Roman" w:hAnsi="Times New Roman" w:cs="Times New Roman"/>
          <w:color w:val="000000"/>
          <w:sz w:val="20"/>
          <w:szCs w:val="20"/>
          <w:lang w:val="en-GB" w:eastAsia="en-GB"/>
        </w:rPr>
        <w:t xml:space="preserve">Were there culturally sensitive practices </w:t>
      </w:r>
      <w:r w:rsidR="000D2E25" w:rsidRPr="009338F6">
        <w:rPr>
          <w:rFonts w:ascii="Times New Roman" w:eastAsia="Times New Roman" w:hAnsi="Times New Roman" w:cs="Times New Roman"/>
          <w:color w:val="000000"/>
          <w:sz w:val="20"/>
          <w:szCs w:val="20"/>
          <w:lang w:val="en-GB" w:eastAsia="en-GB"/>
        </w:rPr>
        <w:t>specifically incorporated</w:t>
      </w:r>
      <w:r w:rsidRPr="00494D80">
        <w:rPr>
          <w:rFonts w:ascii="Times New Roman" w:eastAsia="Times New Roman" w:hAnsi="Times New Roman" w:cs="Times New Roman"/>
          <w:color w:val="000000"/>
          <w:sz w:val="20"/>
          <w:szCs w:val="20"/>
          <w:lang w:val="en-GB" w:eastAsia="en-GB"/>
        </w:rPr>
        <w:t xml:space="preserve"> into the design of the trial and </w:t>
      </w:r>
      <w:r w:rsidR="000D2E25" w:rsidRPr="009338F6">
        <w:rPr>
          <w:rFonts w:ascii="Times New Roman" w:eastAsia="Times New Roman" w:hAnsi="Times New Roman" w:cs="Times New Roman"/>
          <w:color w:val="000000"/>
          <w:sz w:val="20"/>
          <w:szCs w:val="20"/>
          <w:lang w:val="en-GB" w:eastAsia="en-GB"/>
        </w:rPr>
        <w:t>its therapeutic approach</w:t>
      </w:r>
      <w:r w:rsidRPr="00494D80">
        <w:rPr>
          <w:rFonts w:ascii="Times New Roman" w:eastAsia="Times New Roman" w:hAnsi="Times New Roman" w:cs="Times New Roman"/>
          <w:color w:val="000000"/>
          <w:sz w:val="20"/>
          <w:szCs w:val="20"/>
          <w:lang w:val="en-GB" w:eastAsia="en-GB"/>
        </w:rPr>
        <w:t>?</w:t>
      </w:r>
    </w:p>
    <w:p w14:paraId="70FE9FA1" w14:textId="1E95F7BF" w:rsidR="0048103E" w:rsidRPr="00494D80" w:rsidRDefault="000D2E25" w:rsidP="00494D80">
      <w:pPr>
        <w:numPr>
          <w:ilvl w:val="0"/>
          <w:numId w:val="4"/>
        </w:numPr>
        <w:rPr>
          <w:rFonts w:ascii="Times New Roman" w:eastAsia="Times New Roman" w:hAnsi="Times New Roman" w:cs="Times New Roman"/>
          <w:color w:val="000000"/>
          <w:sz w:val="20"/>
          <w:szCs w:val="20"/>
          <w:lang w:val="en-GB" w:eastAsia="en-GB"/>
        </w:rPr>
      </w:pPr>
      <w:r w:rsidRPr="009338F6">
        <w:rPr>
          <w:rFonts w:ascii="Times New Roman" w:eastAsia="Times New Roman" w:hAnsi="Times New Roman" w:cs="Times New Roman"/>
          <w:color w:val="000000"/>
          <w:sz w:val="20"/>
          <w:szCs w:val="20"/>
          <w:lang w:val="en-GB" w:eastAsia="en-GB"/>
        </w:rPr>
        <w:t xml:space="preserve">Did study team members undergo </w:t>
      </w:r>
      <w:r w:rsidR="0048103E" w:rsidRPr="00494D80">
        <w:rPr>
          <w:rFonts w:ascii="Times New Roman" w:eastAsia="Times New Roman" w:hAnsi="Times New Roman" w:cs="Times New Roman"/>
          <w:color w:val="000000"/>
          <w:sz w:val="20"/>
          <w:szCs w:val="20"/>
          <w:lang w:val="en-GB" w:eastAsia="en-GB"/>
        </w:rPr>
        <w:t xml:space="preserve">anti-oppressive </w:t>
      </w:r>
      <w:r w:rsidRPr="009338F6">
        <w:rPr>
          <w:rFonts w:ascii="Times New Roman" w:eastAsia="Times New Roman" w:hAnsi="Times New Roman" w:cs="Times New Roman"/>
          <w:color w:val="000000"/>
          <w:sz w:val="20"/>
          <w:szCs w:val="20"/>
          <w:lang w:val="en-GB" w:eastAsia="en-GB"/>
        </w:rPr>
        <w:t xml:space="preserve">or similar </w:t>
      </w:r>
      <w:r w:rsidR="0048103E" w:rsidRPr="00494D80">
        <w:rPr>
          <w:rFonts w:ascii="Times New Roman" w:eastAsia="Times New Roman" w:hAnsi="Times New Roman" w:cs="Times New Roman"/>
          <w:color w:val="000000"/>
          <w:sz w:val="20"/>
          <w:szCs w:val="20"/>
          <w:lang w:val="en-GB" w:eastAsia="en-GB"/>
        </w:rPr>
        <w:t>trainings? </w:t>
      </w:r>
    </w:p>
    <w:p w14:paraId="4C2B0C12" w14:textId="0206CDDF" w:rsidR="0048103E" w:rsidRPr="009338F6" w:rsidRDefault="0048103E" w:rsidP="0048103E">
      <w:pPr>
        <w:pStyle w:val="ListParagraph"/>
        <w:numPr>
          <w:ilvl w:val="0"/>
          <w:numId w:val="4"/>
        </w:numPr>
        <w:rPr>
          <w:rFonts w:ascii="Times New Roman" w:hAnsi="Times New Roman" w:cs="Times New Roman"/>
          <w:sz w:val="20"/>
          <w:szCs w:val="20"/>
        </w:rPr>
      </w:pPr>
      <w:r w:rsidRPr="009338F6">
        <w:rPr>
          <w:rFonts w:ascii="Times New Roman" w:hAnsi="Times New Roman" w:cs="Times New Roman"/>
          <w:sz w:val="20"/>
          <w:szCs w:val="20"/>
        </w:rPr>
        <w:t>Were demogra</w:t>
      </w:r>
      <w:r w:rsidR="000D2E25" w:rsidRPr="009338F6">
        <w:rPr>
          <w:rFonts w:ascii="Times New Roman" w:hAnsi="Times New Roman" w:cs="Times New Roman"/>
          <w:sz w:val="20"/>
          <w:szCs w:val="20"/>
        </w:rPr>
        <w:t>p</w:t>
      </w:r>
      <w:r w:rsidRPr="009338F6">
        <w:rPr>
          <w:rFonts w:ascii="Times New Roman" w:hAnsi="Times New Roman" w:cs="Times New Roman"/>
          <w:sz w:val="20"/>
          <w:szCs w:val="20"/>
        </w:rPr>
        <w:t>hic</w:t>
      </w:r>
      <w:r w:rsidR="000D2E25" w:rsidRPr="009338F6">
        <w:rPr>
          <w:rFonts w:ascii="Times New Roman" w:hAnsi="Times New Roman" w:cs="Times New Roman"/>
          <w:sz w:val="20"/>
          <w:szCs w:val="20"/>
        </w:rPr>
        <w:t>-</w:t>
      </w:r>
      <w:r w:rsidRPr="009338F6">
        <w:rPr>
          <w:rFonts w:ascii="Times New Roman" w:hAnsi="Times New Roman" w:cs="Times New Roman"/>
          <w:sz w:val="20"/>
          <w:szCs w:val="20"/>
        </w:rPr>
        <w:t xml:space="preserve">specific </w:t>
      </w:r>
      <w:r w:rsidR="000D2E25" w:rsidRPr="009338F6">
        <w:rPr>
          <w:rFonts w:ascii="Times New Roman" w:hAnsi="Times New Roman" w:cs="Times New Roman"/>
          <w:sz w:val="20"/>
          <w:szCs w:val="20"/>
        </w:rPr>
        <w:t xml:space="preserve">or </w:t>
      </w:r>
      <w:proofErr w:type="gramStart"/>
      <w:r w:rsidR="000D2E25" w:rsidRPr="009338F6">
        <w:rPr>
          <w:rFonts w:ascii="Times New Roman" w:hAnsi="Times New Roman" w:cs="Times New Roman"/>
          <w:sz w:val="20"/>
          <w:szCs w:val="20"/>
        </w:rPr>
        <w:t>culturally-tailored</w:t>
      </w:r>
      <w:proofErr w:type="gramEnd"/>
      <w:r w:rsidR="000D2E25" w:rsidRPr="009338F6">
        <w:rPr>
          <w:rFonts w:ascii="Times New Roman" w:hAnsi="Times New Roman" w:cs="Times New Roman"/>
          <w:sz w:val="20"/>
          <w:szCs w:val="20"/>
        </w:rPr>
        <w:t xml:space="preserve"> </w:t>
      </w:r>
      <w:r w:rsidRPr="009338F6">
        <w:rPr>
          <w:rFonts w:ascii="Times New Roman" w:hAnsi="Times New Roman" w:cs="Times New Roman"/>
          <w:sz w:val="20"/>
          <w:szCs w:val="20"/>
        </w:rPr>
        <w:t>recruitment</w:t>
      </w:r>
      <w:r w:rsidR="000D2E25" w:rsidRPr="009338F6">
        <w:rPr>
          <w:rFonts w:ascii="Times New Roman" w:hAnsi="Times New Roman" w:cs="Times New Roman"/>
          <w:sz w:val="20"/>
          <w:szCs w:val="20"/>
        </w:rPr>
        <w:t xml:space="preserve"> or enrollment</w:t>
      </w:r>
      <w:r w:rsidRPr="009338F6">
        <w:rPr>
          <w:rFonts w:ascii="Times New Roman" w:hAnsi="Times New Roman" w:cs="Times New Roman"/>
          <w:sz w:val="20"/>
          <w:szCs w:val="20"/>
        </w:rPr>
        <w:t xml:space="preserve"> strategies used to </w:t>
      </w:r>
      <w:r w:rsidR="000D2E25" w:rsidRPr="009338F6">
        <w:rPr>
          <w:rFonts w:ascii="Times New Roman" w:hAnsi="Times New Roman" w:cs="Times New Roman"/>
          <w:sz w:val="20"/>
          <w:szCs w:val="20"/>
        </w:rPr>
        <w:t xml:space="preserve">ensure diversity of the trial’s sample? </w:t>
      </w:r>
    </w:p>
    <w:p w14:paraId="3A253639" w14:textId="77777777" w:rsidR="00616613" w:rsidRPr="009338F6" w:rsidRDefault="00616613" w:rsidP="00616613">
      <w:pPr>
        <w:rPr>
          <w:rFonts w:ascii="Times New Roman" w:hAnsi="Times New Roman" w:cs="Times New Roman"/>
          <w:sz w:val="20"/>
          <w:szCs w:val="20"/>
        </w:rPr>
      </w:pPr>
    </w:p>
    <w:p w14:paraId="409DFE5A" w14:textId="77777777" w:rsidR="00616613" w:rsidRPr="009338F6" w:rsidRDefault="00616613" w:rsidP="00616613">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08338DC7" w14:textId="30316BBB" w:rsidR="00616613" w:rsidRPr="009338F6" w:rsidRDefault="00186523" w:rsidP="00616613">
      <w:pPr>
        <w:numPr>
          <w:ilvl w:val="0"/>
          <w:numId w:val="23"/>
        </w:numPr>
        <w:rPr>
          <w:rFonts w:ascii="Times New Roman" w:hAnsi="Times New Roman" w:cs="Times New Roman"/>
          <w:sz w:val="20"/>
          <w:szCs w:val="20"/>
        </w:rPr>
      </w:pPr>
      <w:r>
        <w:rPr>
          <w:rFonts w:ascii="Times New Roman" w:hAnsi="Times New Roman" w:cs="Times New Roman"/>
          <w:sz w:val="20"/>
          <w:szCs w:val="20"/>
        </w:rPr>
        <w:t>“</w:t>
      </w:r>
      <w:r w:rsidR="00616613" w:rsidRPr="009338F6">
        <w:rPr>
          <w:rFonts w:ascii="Times New Roman" w:hAnsi="Times New Roman" w:cs="Times New Roman"/>
          <w:sz w:val="20"/>
          <w:szCs w:val="20"/>
        </w:rPr>
        <w:t xml:space="preserve">Cultural safety - guides being specifically trained and being aware of their own limitations when being able to 'hold' specific aspects </w:t>
      </w:r>
      <w:r w:rsidR="00333766" w:rsidRPr="009338F6">
        <w:rPr>
          <w:rFonts w:ascii="Times New Roman" w:hAnsi="Times New Roman" w:cs="Times New Roman"/>
          <w:sz w:val="20"/>
          <w:szCs w:val="20"/>
        </w:rPr>
        <w:t>of</w:t>
      </w:r>
      <w:r w:rsidR="00616613" w:rsidRPr="009338F6">
        <w:rPr>
          <w:rFonts w:ascii="Times New Roman" w:hAnsi="Times New Roman" w:cs="Times New Roman"/>
          <w:sz w:val="20"/>
          <w:szCs w:val="20"/>
        </w:rPr>
        <w:t xml:space="preserve"> racial trauma. There is a complete lack of training in this area</w:t>
      </w:r>
      <w:r w:rsidRPr="009338F6">
        <w:rPr>
          <w:rFonts w:ascii="Times New Roman" w:hAnsi="Times New Roman" w:cs="Times New Roman"/>
          <w:sz w:val="20"/>
          <w:szCs w:val="20"/>
        </w:rPr>
        <w:t>.</w:t>
      </w:r>
      <w:r>
        <w:rPr>
          <w:rFonts w:ascii="Times New Roman" w:hAnsi="Times New Roman" w:cs="Times New Roman"/>
          <w:sz w:val="20"/>
          <w:szCs w:val="20"/>
        </w:rPr>
        <w:t>”</w:t>
      </w:r>
    </w:p>
    <w:p w14:paraId="3CD2BEEB" w14:textId="2D54B85E" w:rsidR="00616613" w:rsidRPr="009338F6" w:rsidRDefault="00186523" w:rsidP="00616613">
      <w:pPr>
        <w:numPr>
          <w:ilvl w:val="0"/>
          <w:numId w:val="23"/>
        </w:numPr>
        <w:rPr>
          <w:rFonts w:ascii="Times New Roman" w:hAnsi="Times New Roman" w:cs="Times New Roman"/>
          <w:sz w:val="20"/>
          <w:szCs w:val="20"/>
        </w:rPr>
      </w:pPr>
      <w:r>
        <w:rPr>
          <w:rFonts w:ascii="Times New Roman" w:hAnsi="Times New Roman" w:cs="Times New Roman"/>
          <w:sz w:val="20"/>
          <w:szCs w:val="20"/>
        </w:rPr>
        <w:t>“</w:t>
      </w:r>
      <w:r w:rsidR="00616613" w:rsidRPr="009338F6">
        <w:rPr>
          <w:rFonts w:ascii="Times New Roman" w:hAnsi="Times New Roman" w:cs="Times New Roman"/>
          <w:sz w:val="20"/>
          <w:szCs w:val="20"/>
        </w:rPr>
        <w:t>If patient is part of minority/marginalized population, having someone with lived experience can be helpful // might not be practical, but affects perceived safety/connection of participant.</w:t>
      </w:r>
      <w:r>
        <w:rPr>
          <w:rFonts w:ascii="Times New Roman" w:hAnsi="Times New Roman" w:cs="Times New Roman"/>
          <w:sz w:val="20"/>
          <w:szCs w:val="20"/>
        </w:rPr>
        <w:t>”</w:t>
      </w:r>
    </w:p>
    <w:p w14:paraId="13288F76" w14:textId="5DC3D2BD" w:rsidR="00191A25" w:rsidRPr="009338F6" w:rsidRDefault="00186523" w:rsidP="00916511">
      <w:pPr>
        <w:pStyle w:val="ListParagraph"/>
        <w:numPr>
          <w:ilvl w:val="0"/>
          <w:numId w:val="23"/>
        </w:numPr>
        <w:rPr>
          <w:rFonts w:ascii="Times New Roman" w:hAnsi="Times New Roman" w:cs="Times New Roman"/>
          <w:sz w:val="20"/>
          <w:szCs w:val="20"/>
        </w:rPr>
      </w:pPr>
      <w:r>
        <w:rPr>
          <w:rFonts w:ascii="Times New Roman" w:hAnsi="Times New Roman" w:cs="Times New Roman"/>
          <w:sz w:val="20"/>
          <w:szCs w:val="20"/>
        </w:rPr>
        <w:t>“</w:t>
      </w:r>
      <w:r w:rsidR="00616613" w:rsidRPr="009338F6">
        <w:rPr>
          <w:rFonts w:ascii="Times New Roman" w:hAnsi="Times New Roman" w:cs="Times New Roman"/>
          <w:sz w:val="20"/>
          <w:szCs w:val="20"/>
        </w:rPr>
        <w:t>The history and practice of psychedelics is ancestral, predominantly from indigenous, black, and other racialized communities, and may not necessarily be from the historical lineage of white people.</w:t>
      </w:r>
      <w:r>
        <w:rPr>
          <w:rFonts w:ascii="Times New Roman" w:hAnsi="Times New Roman" w:cs="Times New Roman"/>
          <w:sz w:val="20"/>
          <w:szCs w:val="20"/>
        </w:rPr>
        <w:t>”</w:t>
      </w:r>
      <w:r w:rsidR="00191A25" w:rsidRPr="009338F6">
        <w:rPr>
          <w:rFonts w:ascii="Times New Roman" w:hAnsi="Times New Roman" w:cs="Times New Roman"/>
          <w:sz w:val="20"/>
          <w:szCs w:val="20"/>
        </w:rPr>
        <w:br w:type="page"/>
      </w:r>
    </w:p>
    <w:p w14:paraId="0DB751FE" w14:textId="1D804A91" w:rsidR="00527F39" w:rsidRPr="00A46643" w:rsidRDefault="00527F39" w:rsidP="00D260F2">
      <w:pPr>
        <w:pStyle w:val="Heading1"/>
      </w:pPr>
      <w:bookmarkStart w:id="29" w:name="_Toc176701451"/>
      <w:r w:rsidRPr="00A46643">
        <w:lastRenderedPageBreak/>
        <w:t xml:space="preserve">Subjective </w:t>
      </w:r>
      <w:bookmarkEnd w:id="29"/>
      <w:r w:rsidR="00D260F2">
        <w:t>experiences</w:t>
      </w:r>
    </w:p>
    <w:p w14:paraId="15847F35" w14:textId="77777777" w:rsidR="009B6F9B" w:rsidRDefault="009B6F9B" w:rsidP="00A46643">
      <w:bookmarkStart w:id="30" w:name="_Toc176701452"/>
    </w:p>
    <w:p w14:paraId="68891B99" w14:textId="38043C27" w:rsidR="00527F39" w:rsidRPr="009338F6" w:rsidRDefault="00191A25" w:rsidP="00D260F2">
      <w:pPr>
        <w:pStyle w:val="Heading2"/>
        <w:rPr>
          <w:rStyle w:val="SubtleEmphasis"/>
          <w:i w:val="0"/>
          <w:iCs w:val="0"/>
          <w:smallCaps/>
          <w:color w:val="5A5A5A" w:themeColor="text1" w:themeTint="A5"/>
          <w:sz w:val="20"/>
          <w:szCs w:val="20"/>
        </w:rPr>
      </w:pPr>
      <w:r w:rsidRPr="009338F6">
        <w:t>Item 26. Therapeutic alliance</w:t>
      </w:r>
      <w:bookmarkEnd w:id="30"/>
    </w:p>
    <w:p w14:paraId="446D8151" w14:textId="77777777" w:rsidR="009338F6" w:rsidRPr="009338F6" w:rsidRDefault="009338F6" w:rsidP="009338F6">
      <w:pPr>
        <w:rPr>
          <w:rStyle w:val="SubtleEmphasis"/>
          <w:rFonts w:ascii="Times New Roman" w:hAnsi="Times New Roman" w:cs="Times New Roman"/>
          <w:sz w:val="20"/>
          <w:szCs w:val="20"/>
        </w:rPr>
      </w:pPr>
    </w:p>
    <w:p w14:paraId="318313D1" w14:textId="2A02714E" w:rsidR="00191A25" w:rsidRPr="009338F6" w:rsidRDefault="00191A25" w:rsidP="009338F6">
      <w:pPr>
        <w:rPr>
          <w:sz w:val="20"/>
          <w:szCs w:val="20"/>
        </w:rPr>
      </w:pPr>
      <w:r w:rsidRPr="009338F6">
        <w:rPr>
          <w:rStyle w:val="SubtleEmphasis"/>
          <w:rFonts w:ascii="Times New Roman" w:hAnsi="Times New Roman" w:cs="Times New Roman"/>
          <w:sz w:val="20"/>
          <w:szCs w:val="20"/>
        </w:rPr>
        <w:t xml:space="preserve">Therapeutic alliance between participants and facilitators </w:t>
      </w:r>
      <w:r w:rsidR="001C6021">
        <w:rPr>
          <w:rStyle w:val="SubtleEmphasis"/>
          <w:rFonts w:ascii="Times New Roman" w:hAnsi="Times New Roman" w:cs="Times New Roman"/>
          <w:sz w:val="20"/>
          <w:szCs w:val="20"/>
        </w:rPr>
        <w:t>throughout the intervention.</w:t>
      </w:r>
    </w:p>
    <w:p w14:paraId="5476A15D" w14:textId="77777777" w:rsidR="009338F6" w:rsidRPr="009338F6" w:rsidRDefault="009338F6" w:rsidP="00191A25">
      <w:pPr>
        <w:rPr>
          <w:rFonts w:ascii="Times New Roman" w:hAnsi="Times New Roman" w:cs="Times New Roman"/>
          <w:sz w:val="20"/>
          <w:szCs w:val="20"/>
        </w:rPr>
      </w:pPr>
    </w:p>
    <w:p w14:paraId="66AC9136" w14:textId="2F3BF1BF" w:rsidR="00C32F06" w:rsidRPr="009338F6" w:rsidRDefault="007219B0" w:rsidP="00191A25">
      <w:pPr>
        <w:rPr>
          <w:rFonts w:ascii="Times New Roman" w:hAnsi="Times New Roman" w:cs="Times New Roman"/>
          <w:sz w:val="20"/>
          <w:szCs w:val="20"/>
        </w:rPr>
      </w:pPr>
      <w:r w:rsidRPr="009338F6">
        <w:rPr>
          <w:rFonts w:ascii="Times New Roman" w:hAnsi="Times New Roman" w:cs="Times New Roman"/>
          <w:sz w:val="20"/>
          <w:szCs w:val="20"/>
        </w:rPr>
        <w:t>Therapeutic alliance</w:t>
      </w:r>
      <w:r w:rsidR="000D2E25" w:rsidRPr="009338F6">
        <w:rPr>
          <w:rFonts w:ascii="Times New Roman" w:hAnsi="Times New Roman" w:cs="Times New Roman"/>
          <w:sz w:val="20"/>
          <w:szCs w:val="20"/>
        </w:rPr>
        <w:t xml:space="preserve"> </w:t>
      </w:r>
      <w:r w:rsidR="00626B91" w:rsidRPr="009338F6">
        <w:rPr>
          <w:rFonts w:ascii="Times New Roman" w:hAnsi="Times New Roman" w:cs="Times New Roman"/>
          <w:sz w:val="20"/>
          <w:szCs w:val="20"/>
        </w:rPr>
        <w:t xml:space="preserve">refers to the </w:t>
      </w:r>
      <w:r w:rsidR="001B0A5F" w:rsidRPr="009338F6">
        <w:rPr>
          <w:rFonts w:ascii="Times New Roman" w:hAnsi="Times New Roman" w:cs="Times New Roman"/>
          <w:sz w:val="20"/>
          <w:szCs w:val="20"/>
        </w:rPr>
        <w:t>presence of a collaborative relationship between patient</w:t>
      </w:r>
      <w:r w:rsidR="000D2E25" w:rsidRPr="009338F6">
        <w:rPr>
          <w:rFonts w:ascii="Times New Roman" w:hAnsi="Times New Roman" w:cs="Times New Roman"/>
          <w:sz w:val="20"/>
          <w:szCs w:val="20"/>
        </w:rPr>
        <w:t>s</w:t>
      </w:r>
      <w:r w:rsidR="001B0A5F" w:rsidRPr="009338F6">
        <w:rPr>
          <w:rFonts w:ascii="Times New Roman" w:hAnsi="Times New Roman" w:cs="Times New Roman"/>
          <w:sz w:val="20"/>
          <w:szCs w:val="20"/>
        </w:rPr>
        <w:t xml:space="preserve"> and practitioner</w:t>
      </w:r>
      <w:r w:rsidR="000D2E25" w:rsidRPr="009338F6">
        <w:rPr>
          <w:rFonts w:ascii="Times New Roman" w:hAnsi="Times New Roman" w:cs="Times New Roman"/>
          <w:sz w:val="20"/>
          <w:szCs w:val="20"/>
        </w:rPr>
        <w:t>s that includes</w:t>
      </w:r>
      <w:r w:rsidR="001B0A5F" w:rsidRPr="009338F6">
        <w:rPr>
          <w:rFonts w:ascii="Times New Roman" w:hAnsi="Times New Roman" w:cs="Times New Roman"/>
          <w:sz w:val="20"/>
          <w:szCs w:val="20"/>
        </w:rPr>
        <w:t xml:space="preserve"> common treatment goals </w:t>
      </w:r>
      <w:r w:rsidR="000D2E25" w:rsidRPr="009338F6">
        <w:rPr>
          <w:rFonts w:ascii="Times New Roman" w:hAnsi="Times New Roman" w:cs="Times New Roman"/>
          <w:sz w:val="20"/>
          <w:szCs w:val="20"/>
        </w:rPr>
        <w:t xml:space="preserve">and </w:t>
      </w:r>
      <w:r w:rsidR="001B0A5F" w:rsidRPr="009338F6">
        <w:rPr>
          <w:rFonts w:ascii="Times New Roman" w:hAnsi="Times New Roman" w:cs="Times New Roman"/>
          <w:sz w:val="20"/>
          <w:szCs w:val="20"/>
        </w:rPr>
        <w:t>a positive emotional bond</w:t>
      </w:r>
      <w:r w:rsidR="00E05901" w:rsidRPr="009338F6">
        <w:rPr>
          <w:rFonts w:ascii="Times New Roman" w:hAnsi="Times New Roman" w:cs="Times New Roman"/>
          <w:sz w:val="20"/>
          <w:szCs w:val="20"/>
        </w:rPr>
        <w:t xml:space="preserve"> </w:t>
      </w:r>
      <w:r w:rsidR="00E05901" w:rsidRPr="009338F6">
        <w:rPr>
          <w:rFonts w:ascii="Times New Roman" w:hAnsi="Times New Roman" w:cs="Times New Roman"/>
          <w:sz w:val="20"/>
          <w:szCs w:val="20"/>
        </w:rPr>
        <w:fldChar w:fldCharType="begin"/>
      </w:r>
      <w:r w:rsidR="00E05901" w:rsidRPr="009338F6">
        <w:rPr>
          <w:rFonts w:ascii="Times New Roman" w:hAnsi="Times New Roman" w:cs="Times New Roman"/>
          <w:sz w:val="20"/>
          <w:szCs w:val="20"/>
        </w:rPr>
        <w:instrText xml:space="preserve"> ADDIN EN.CITE &lt;EndNote&gt;&lt;Cite&gt;&lt;Author&gt;Bordin&lt;/Author&gt;&lt;Year&gt;1979&lt;/Year&gt;&lt;RecNum&gt;802&lt;/RecNum&gt;&lt;DisplayText&gt;(Bordin, 1979)&lt;/DisplayText&gt;&lt;record&gt;&lt;rec-number&gt;802&lt;/rec-number&gt;&lt;foreign-keys&gt;&lt;key app="EN" db-id="vzsr5et5yvt991ed9savare6asv2dz5dt5z2" timestamp="1713108954" guid="17f1db1f-6ff8-4d08-a53d-e9ef45e6bf23"&gt;802&lt;/key&gt;&lt;/foreign-keys&gt;&lt;ref-type name="Journal Article"&gt;17&lt;/ref-type&gt;&lt;contributors&gt;&lt;authors&gt;&lt;author&gt;Bordin, Edward S&lt;/author&gt;&lt;/authors&gt;&lt;/contributors&gt;&lt;titles&gt;&lt;title&gt;The generalizability of the psychoanalytic concept of the working alliance&lt;/title&gt;&lt;secondary-title&gt;Psychotherapy: Theory, research &amp;amp; practice&lt;/secondary-title&gt;&lt;/titles&gt;&lt;periodical&gt;&lt;full-title&gt;Psychotherapy: Theory, research &amp;amp; practice&lt;/full-title&gt;&lt;/periodical&gt;&lt;pages&gt;252&lt;/pages&gt;&lt;volume&gt;16&lt;/volume&gt;&lt;number&gt;3&lt;/number&gt;&lt;keywords&gt;&lt;keyword&gt;Therapeutic alliance&lt;/keyword&gt;&lt;/keywords&gt;&lt;dates&gt;&lt;year&gt;1979&lt;/year&gt;&lt;/dates&gt;&lt;isbn&gt;0033-3204&lt;/isbn&gt;&lt;urls&gt;&lt;/urls&gt;&lt;/record&gt;&lt;/Cite&gt;&lt;/EndNote&gt;</w:instrText>
      </w:r>
      <w:r w:rsidR="00E05901" w:rsidRPr="009338F6">
        <w:rPr>
          <w:rFonts w:ascii="Times New Roman" w:hAnsi="Times New Roman" w:cs="Times New Roman"/>
          <w:sz w:val="20"/>
          <w:szCs w:val="20"/>
        </w:rPr>
        <w:fldChar w:fldCharType="separate"/>
      </w:r>
      <w:r w:rsidR="00E05901" w:rsidRPr="009338F6">
        <w:rPr>
          <w:rFonts w:ascii="Times New Roman" w:hAnsi="Times New Roman" w:cs="Times New Roman"/>
          <w:noProof/>
          <w:sz w:val="20"/>
          <w:szCs w:val="20"/>
        </w:rPr>
        <w:t>(Bordin, 1979)</w:t>
      </w:r>
      <w:r w:rsidR="00E05901" w:rsidRPr="009338F6">
        <w:rPr>
          <w:rFonts w:ascii="Times New Roman" w:hAnsi="Times New Roman" w:cs="Times New Roman"/>
          <w:sz w:val="20"/>
          <w:szCs w:val="20"/>
        </w:rPr>
        <w:fldChar w:fldCharType="end"/>
      </w:r>
      <w:r w:rsidR="000D2E25" w:rsidRPr="009338F6">
        <w:rPr>
          <w:rFonts w:ascii="Times New Roman" w:hAnsi="Times New Roman" w:cs="Times New Roman"/>
          <w:sz w:val="20"/>
          <w:szCs w:val="20"/>
        </w:rPr>
        <w:t xml:space="preserve">. Therapeutic alliances have been </w:t>
      </w:r>
      <w:r w:rsidR="00924D65" w:rsidRPr="009338F6">
        <w:rPr>
          <w:rFonts w:ascii="Times New Roman" w:hAnsi="Times New Roman" w:cs="Times New Roman"/>
          <w:sz w:val="20"/>
          <w:szCs w:val="20"/>
        </w:rPr>
        <w:t xml:space="preserve">found to </w:t>
      </w:r>
      <w:r w:rsidR="000D2E25" w:rsidRPr="009338F6">
        <w:rPr>
          <w:rFonts w:ascii="Times New Roman" w:hAnsi="Times New Roman" w:cs="Times New Roman"/>
          <w:sz w:val="20"/>
          <w:szCs w:val="20"/>
        </w:rPr>
        <w:t xml:space="preserve">strongly influence </w:t>
      </w:r>
      <w:r w:rsidR="00924D65" w:rsidRPr="009338F6">
        <w:rPr>
          <w:rFonts w:ascii="Times New Roman" w:hAnsi="Times New Roman" w:cs="Times New Roman"/>
          <w:sz w:val="20"/>
          <w:szCs w:val="20"/>
        </w:rPr>
        <w:t>therapeutic outcomes across fields and interventions in healthcare</w:t>
      </w:r>
      <w:r w:rsidR="00E05901" w:rsidRPr="009338F6">
        <w:rPr>
          <w:rFonts w:ascii="Times New Roman" w:hAnsi="Times New Roman" w:cs="Times New Roman"/>
          <w:sz w:val="20"/>
          <w:szCs w:val="20"/>
        </w:rPr>
        <w:t xml:space="preserve"> </w:t>
      </w:r>
      <w:r w:rsidR="00E05901" w:rsidRPr="009338F6">
        <w:rPr>
          <w:rFonts w:ascii="Times New Roman" w:hAnsi="Times New Roman" w:cs="Times New Roman"/>
          <w:sz w:val="20"/>
          <w:szCs w:val="20"/>
        </w:rPr>
        <w:fldChar w:fldCharType="begin">
          <w:fldData xml:space="preserve">PEVuZE5vdGU+PENpdGU+PEF1dGhvcj5QcmllYmU8L0F1dGhvcj48WWVhcj4yMDE5PC9ZZWFyPjxS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</w:fldData>
        </w:fldChar>
      </w:r>
      <w:r w:rsidR="000F19DF" w:rsidRPr="009338F6">
        <w:rPr>
          <w:rFonts w:ascii="Times New Roman" w:hAnsi="Times New Roman" w:cs="Times New Roman"/>
          <w:sz w:val="20"/>
          <w:szCs w:val="20"/>
        </w:rPr>
        <w:instrText xml:space="preserve"> ADDIN EN.CITE </w:instrText>
      </w:r>
      <w:r w:rsidR="000F19DF" w:rsidRPr="009338F6">
        <w:rPr>
          <w:rFonts w:ascii="Times New Roman" w:hAnsi="Times New Roman" w:cs="Times New Roman"/>
          <w:sz w:val="20"/>
          <w:szCs w:val="20"/>
        </w:rPr>
        <w:fldChar w:fldCharType="begin">
          <w:fldData xml:space="preserve">PEVuZE5vdGU+PENpdGU+PEF1dGhvcj5QcmllYmU8L0F1dGhvcj48WWVhcj4yMDE5PC9ZZWFyPjxS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</w:fldData>
        </w:fldChar>
      </w:r>
      <w:r w:rsidR="000F19DF" w:rsidRPr="009338F6">
        <w:rPr>
          <w:rFonts w:ascii="Times New Roman" w:hAnsi="Times New Roman" w:cs="Times New Roman"/>
          <w:sz w:val="20"/>
          <w:szCs w:val="20"/>
        </w:rPr>
        <w:instrText xml:space="preserve"> ADDIN EN.CITE.DATA </w:instrText>
      </w:r>
      <w:r w:rsidR="000F19DF" w:rsidRPr="009338F6">
        <w:rPr>
          <w:rFonts w:ascii="Times New Roman" w:hAnsi="Times New Roman" w:cs="Times New Roman"/>
          <w:sz w:val="20"/>
          <w:szCs w:val="20"/>
        </w:rPr>
      </w:r>
      <w:r w:rsidR="000F19DF" w:rsidRPr="009338F6">
        <w:rPr>
          <w:rFonts w:ascii="Times New Roman" w:hAnsi="Times New Roman" w:cs="Times New Roman"/>
          <w:sz w:val="20"/>
          <w:szCs w:val="20"/>
        </w:rPr>
        <w:fldChar w:fldCharType="end"/>
      </w:r>
      <w:r w:rsidR="00E05901" w:rsidRPr="009338F6">
        <w:rPr>
          <w:rFonts w:ascii="Times New Roman" w:hAnsi="Times New Roman" w:cs="Times New Roman"/>
          <w:sz w:val="20"/>
          <w:szCs w:val="20"/>
        </w:rPr>
      </w:r>
      <w:r w:rsidR="00E05901" w:rsidRPr="009338F6">
        <w:rPr>
          <w:rFonts w:ascii="Times New Roman" w:hAnsi="Times New Roman" w:cs="Times New Roman"/>
          <w:sz w:val="20"/>
          <w:szCs w:val="20"/>
        </w:rPr>
        <w:fldChar w:fldCharType="separate"/>
      </w:r>
      <w:r w:rsidR="00E05901" w:rsidRPr="009338F6">
        <w:rPr>
          <w:rFonts w:ascii="Times New Roman" w:hAnsi="Times New Roman" w:cs="Times New Roman"/>
          <w:noProof/>
          <w:sz w:val="20"/>
          <w:szCs w:val="20"/>
        </w:rPr>
        <w:t>(Priebe et al., 2019)</w:t>
      </w:r>
      <w:r w:rsidR="00E05901" w:rsidRPr="009338F6">
        <w:rPr>
          <w:rFonts w:ascii="Times New Roman" w:hAnsi="Times New Roman" w:cs="Times New Roman"/>
          <w:sz w:val="20"/>
          <w:szCs w:val="20"/>
        </w:rPr>
        <w:fldChar w:fldCharType="end"/>
      </w:r>
      <w:r w:rsidR="00924D65" w:rsidRPr="009338F6">
        <w:rPr>
          <w:rFonts w:ascii="Times New Roman" w:hAnsi="Times New Roman" w:cs="Times New Roman"/>
          <w:sz w:val="20"/>
          <w:szCs w:val="20"/>
        </w:rPr>
        <w:t xml:space="preserve">. </w:t>
      </w:r>
      <w:r w:rsidR="000D2E25" w:rsidRPr="009338F6">
        <w:rPr>
          <w:rFonts w:ascii="Times New Roman" w:hAnsi="Times New Roman" w:cs="Times New Roman"/>
          <w:sz w:val="20"/>
          <w:szCs w:val="20"/>
        </w:rPr>
        <w:t xml:space="preserve">Indeed, </w:t>
      </w:r>
      <w:r w:rsidRPr="009338F6">
        <w:rPr>
          <w:rFonts w:ascii="Times New Roman" w:hAnsi="Times New Roman" w:cs="Times New Roman"/>
          <w:sz w:val="20"/>
          <w:szCs w:val="20"/>
        </w:rPr>
        <w:t>improving patient-</w:t>
      </w:r>
      <w:r w:rsidR="0047603F" w:rsidRPr="009338F6">
        <w:rPr>
          <w:rFonts w:ascii="Times New Roman" w:hAnsi="Times New Roman" w:cs="Times New Roman"/>
          <w:sz w:val="20"/>
          <w:szCs w:val="20"/>
        </w:rPr>
        <w:t>clinician</w:t>
      </w:r>
      <w:r w:rsidRPr="009338F6">
        <w:rPr>
          <w:rFonts w:ascii="Times New Roman" w:hAnsi="Times New Roman" w:cs="Times New Roman"/>
          <w:sz w:val="20"/>
          <w:szCs w:val="20"/>
        </w:rPr>
        <w:t xml:space="preserve"> relationship</w:t>
      </w:r>
      <w:r w:rsidR="00F672CF" w:rsidRPr="009338F6">
        <w:rPr>
          <w:rFonts w:ascii="Times New Roman" w:hAnsi="Times New Roman" w:cs="Times New Roman"/>
          <w:sz w:val="20"/>
          <w:szCs w:val="20"/>
        </w:rPr>
        <w:t>s</w:t>
      </w:r>
      <w:r w:rsidRPr="009338F6">
        <w:rPr>
          <w:rFonts w:ascii="Times New Roman" w:hAnsi="Times New Roman" w:cs="Times New Roman"/>
          <w:sz w:val="20"/>
          <w:szCs w:val="20"/>
        </w:rPr>
        <w:t xml:space="preserve"> </w:t>
      </w:r>
      <w:r w:rsidR="000D2E25" w:rsidRPr="009338F6">
        <w:rPr>
          <w:rFonts w:ascii="Times New Roman" w:hAnsi="Times New Roman" w:cs="Times New Roman"/>
          <w:sz w:val="20"/>
          <w:szCs w:val="20"/>
        </w:rPr>
        <w:t xml:space="preserve">can </w:t>
      </w:r>
      <w:r w:rsidRPr="009338F6">
        <w:rPr>
          <w:rFonts w:ascii="Times New Roman" w:hAnsi="Times New Roman" w:cs="Times New Roman"/>
          <w:sz w:val="20"/>
          <w:szCs w:val="20"/>
        </w:rPr>
        <w:t>significantly improve</w:t>
      </w:r>
      <w:r w:rsidR="000D2E25" w:rsidRPr="009338F6">
        <w:rPr>
          <w:rFonts w:ascii="Times New Roman" w:hAnsi="Times New Roman" w:cs="Times New Roman"/>
          <w:sz w:val="20"/>
          <w:szCs w:val="20"/>
        </w:rPr>
        <w:t xml:space="preserve"> </w:t>
      </w:r>
      <w:r w:rsidRPr="009338F6">
        <w:rPr>
          <w:rFonts w:ascii="Times New Roman" w:hAnsi="Times New Roman" w:cs="Times New Roman"/>
          <w:sz w:val="20"/>
          <w:szCs w:val="20"/>
        </w:rPr>
        <w:t>both objective and subjective health outcomes in a variety of disease states</w:t>
      </w:r>
      <w:r w:rsidR="00E05901" w:rsidRPr="009338F6">
        <w:rPr>
          <w:rFonts w:ascii="Times New Roman" w:hAnsi="Times New Roman" w:cs="Times New Roman"/>
          <w:sz w:val="20"/>
          <w:szCs w:val="20"/>
        </w:rPr>
        <w:t xml:space="preserve"> </w:t>
      </w:r>
      <w:r w:rsidR="00E05901" w:rsidRPr="009338F6">
        <w:rPr>
          <w:rFonts w:ascii="Times New Roman" w:hAnsi="Times New Roman" w:cs="Times New Roman"/>
          <w:sz w:val="20"/>
          <w:szCs w:val="20"/>
        </w:rPr>
        <w:fldChar w:fldCharType="begin">
          <w:fldData xml:space="preserve">PEVuZE5vdGU+PENpdGU+PEF1dGhvcj5LZWxsZXk8L0F1dGhvcj48WWVhcj4yMDE0PC9ZZWFyPjxS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</w:fldData>
        </w:fldChar>
      </w:r>
      <w:r w:rsidR="00E05901" w:rsidRPr="009338F6">
        <w:rPr>
          <w:rFonts w:ascii="Times New Roman" w:hAnsi="Times New Roman" w:cs="Times New Roman"/>
          <w:sz w:val="20"/>
          <w:szCs w:val="20"/>
        </w:rPr>
        <w:instrText xml:space="preserve"> ADDIN EN.CITE </w:instrText>
      </w:r>
      <w:r w:rsidR="00E05901" w:rsidRPr="009338F6">
        <w:rPr>
          <w:rFonts w:ascii="Times New Roman" w:hAnsi="Times New Roman" w:cs="Times New Roman"/>
          <w:sz w:val="20"/>
          <w:szCs w:val="20"/>
        </w:rPr>
        <w:fldChar w:fldCharType="begin">
          <w:fldData xml:space="preserve">PEVuZE5vdGU+PENpdGU+PEF1dGhvcj5LZWxsZXk8L0F1dGhvcj48WWVhcj4yMDE0PC9ZZWFyPjxS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</w:fldData>
        </w:fldChar>
      </w:r>
      <w:r w:rsidR="00E05901" w:rsidRPr="009338F6">
        <w:rPr>
          <w:rFonts w:ascii="Times New Roman" w:hAnsi="Times New Roman" w:cs="Times New Roman"/>
          <w:sz w:val="20"/>
          <w:szCs w:val="20"/>
        </w:rPr>
        <w:instrText xml:space="preserve"> ADDIN EN.CITE.DATA </w:instrText>
      </w:r>
      <w:r w:rsidR="00E05901" w:rsidRPr="009338F6">
        <w:rPr>
          <w:rFonts w:ascii="Times New Roman" w:hAnsi="Times New Roman" w:cs="Times New Roman"/>
          <w:sz w:val="20"/>
          <w:szCs w:val="20"/>
        </w:rPr>
      </w:r>
      <w:r w:rsidR="00E05901" w:rsidRPr="009338F6">
        <w:rPr>
          <w:rFonts w:ascii="Times New Roman" w:hAnsi="Times New Roman" w:cs="Times New Roman"/>
          <w:sz w:val="20"/>
          <w:szCs w:val="20"/>
        </w:rPr>
        <w:fldChar w:fldCharType="end"/>
      </w:r>
      <w:r w:rsidR="00E05901" w:rsidRPr="009338F6">
        <w:rPr>
          <w:rFonts w:ascii="Times New Roman" w:hAnsi="Times New Roman" w:cs="Times New Roman"/>
          <w:sz w:val="20"/>
          <w:szCs w:val="20"/>
        </w:rPr>
      </w:r>
      <w:r w:rsidR="00E05901" w:rsidRPr="009338F6">
        <w:rPr>
          <w:rFonts w:ascii="Times New Roman" w:hAnsi="Times New Roman" w:cs="Times New Roman"/>
          <w:sz w:val="20"/>
          <w:szCs w:val="20"/>
        </w:rPr>
        <w:fldChar w:fldCharType="separate"/>
      </w:r>
      <w:r w:rsidR="00E05901" w:rsidRPr="009338F6">
        <w:rPr>
          <w:rFonts w:ascii="Times New Roman" w:hAnsi="Times New Roman" w:cs="Times New Roman"/>
          <w:noProof/>
          <w:sz w:val="20"/>
          <w:szCs w:val="20"/>
        </w:rPr>
        <w:t>(Kelley et al., 2014)</w:t>
      </w:r>
      <w:r w:rsidR="00E05901" w:rsidRPr="009338F6">
        <w:rPr>
          <w:rFonts w:ascii="Times New Roman" w:hAnsi="Times New Roman" w:cs="Times New Roman"/>
          <w:sz w:val="20"/>
          <w:szCs w:val="20"/>
        </w:rPr>
        <w:fldChar w:fldCharType="end"/>
      </w:r>
      <w:r w:rsidR="00DD382E" w:rsidRPr="009338F6">
        <w:rPr>
          <w:rFonts w:ascii="Times New Roman" w:hAnsi="Times New Roman" w:cs="Times New Roman"/>
          <w:sz w:val="20"/>
          <w:szCs w:val="20"/>
        </w:rPr>
        <w:t xml:space="preserve">, and </w:t>
      </w:r>
      <w:r w:rsidRPr="009338F6">
        <w:rPr>
          <w:rFonts w:ascii="Times New Roman" w:hAnsi="Times New Roman" w:cs="Times New Roman"/>
          <w:sz w:val="20"/>
          <w:szCs w:val="20"/>
        </w:rPr>
        <w:t xml:space="preserve">increased clinician empathy </w:t>
      </w:r>
      <w:r w:rsidR="000D2E25" w:rsidRPr="009338F6">
        <w:rPr>
          <w:rFonts w:ascii="Times New Roman" w:hAnsi="Times New Roman" w:cs="Times New Roman"/>
          <w:sz w:val="20"/>
          <w:szCs w:val="20"/>
        </w:rPr>
        <w:t xml:space="preserve">can </w:t>
      </w:r>
      <w:r w:rsidRPr="009338F6">
        <w:rPr>
          <w:rFonts w:ascii="Times New Roman" w:hAnsi="Times New Roman" w:cs="Times New Roman"/>
          <w:sz w:val="20"/>
          <w:szCs w:val="20"/>
        </w:rPr>
        <w:t xml:space="preserve">positively impact </w:t>
      </w:r>
      <w:r w:rsidR="00AD5FBF">
        <w:rPr>
          <w:rFonts w:ascii="Times New Roman" w:hAnsi="Times New Roman" w:cs="Times New Roman"/>
          <w:sz w:val="20"/>
          <w:szCs w:val="20"/>
        </w:rPr>
        <w:t>patients’</w:t>
      </w:r>
      <w:r w:rsidR="0047603F" w:rsidRPr="009338F6">
        <w:rPr>
          <w:rFonts w:ascii="Times New Roman" w:hAnsi="Times New Roman" w:cs="Times New Roman"/>
          <w:sz w:val="20"/>
          <w:szCs w:val="20"/>
        </w:rPr>
        <w:t xml:space="preserve"> </w:t>
      </w:r>
      <w:r w:rsidRPr="009338F6">
        <w:rPr>
          <w:rFonts w:ascii="Times New Roman" w:hAnsi="Times New Roman" w:cs="Times New Roman"/>
          <w:sz w:val="20"/>
          <w:szCs w:val="20"/>
        </w:rPr>
        <w:t xml:space="preserve">levels of pain, anxiety and satisfaction </w:t>
      </w:r>
      <w:r w:rsidR="00E05901" w:rsidRPr="009338F6">
        <w:rPr>
          <w:rFonts w:ascii="Times New Roman" w:hAnsi="Times New Roman" w:cs="Times New Roman"/>
          <w:sz w:val="20"/>
          <w:szCs w:val="20"/>
        </w:rPr>
        <w:fldChar w:fldCharType="begin"/>
      </w:r>
      <w:r w:rsidR="00E05901" w:rsidRPr="009338F6">
        <w:rPr>
          <w:rFonts w:ascii="Times New Roman" w:hAnsi="Times New Roman" w:cs="Times New Roman"/>
          <w:sz w:val="20"/>
          <w:szCs w:val="20"/>
        </w:rPr>
        <w:instrText xml:space="preserve"> ADDIN EN.CITE &lt;EndNote&gt;&lt;Cite&gt;&lt;Author&gt;Howick&lt;/Author&gt;&lt;Year&gt;2018&lt;/Year&gt;&lt;RecNum&gt;534&lt;/RecNum&gt;&lt;DisplayText&gt;(Howick et al., 2018)&lt;/DisplayText&gt;&lt;record&gt;&lt;rec-number&gt;534&lt;/rec-number&gt;&lt;foreign-keys&gt;&lt;key app="EN" db-id="vzsr5et5yvt991ed9savare6asv2dz5dt5z2" timestamp="1667052042" guid="fd926d2b-9245-4a6d-b792-2c7ee283f56c"&gt;534&lt;/key&gt;&lt;/foreign-keys&gt;&lt;ref-type name="Journal Article"&gt;17&lt;/ref-type&gt;&lt;contributors&gt;&lt;authors&gt;&lt;author&gt;Howick, Jeremy&lt;/author&gt;&lt;author&gt;Moscrop, Andrew&lt;/author&gt;&lt;author&gt;Mebius, Alexander&lt;/author&gt;&lt;author&gt;Fanshawe, Thomas R&lt;/author&gt;&lt;author&gt;Lewith, George&lt;/author&gt;&lt;author&gt;Bishop, Felicity L&lt;/author&gt;&lt;author&gt;Mistiaen, Patriek&lt;/author&gt;&lt;author&gt;Roberts, Nia W&lt;/author&gt;&lt;author&gt;Dieninytė, Eglė&lt;/author&gt;&lt;author&gt;Hu, Xiao-Yang&lt;/author&gt;&lt;/authors&gt;&lt;/contributors&gt;&lt;titles&gt;&lt;title&gt;Effects of empathic and positive communication in healthcare consultations: a systematic review and meta-analysis&lt;/title&gt;&lt;secondary-title&gt;Journal of the Royal Society of Medicine&lt;/secondary-title&gt;&lt;/titles&gt;&lt;periodical&gt;&lt;full-title&gt;Journal of the Royal Society of Medicine&lt;/full-title&gt;&lt;/periodical&gt;&lt;pages&gt;240-252&lt;/pages&gt;&lt;volume&gt;111&lt;/volume&gt;&lt;number&gt;7&lt;/number&gt;&lt;dates&gt;&lt;year&gt;2018&lt;/year&gt;&lt;/dates&gt;&lt;isbn&gt;0141-0768&lt;/isbn&gt;&lt;urls&gt;&lt;/urls&gt;&lt;/record&gt;&lt;/Cite&gt;&lt;/EndNote&gt;</w:instrText>
      </w:r>
      <w:r w:rsidR="00E05901" w:rsidRPr="009338F6">
        <w:rPr>
          <w:rFonts w:ascii="Times New Roman" w:hAnsi="Times New Roman" w:cs="Times New Roman"/>
          <w:sz w:val="20"/>
          <w:szCs w:val="20"/>
        </w:rPr>
        <w:fldChar w:fldCharType="separate"/>
      </w:r>
      <w:r w:rsidR="00E05901" w:rsidRPr="009338F6">
        <w:rPr>
          <w:rFonts w:ascii="Times New Roman" w:hAnsi="Times New Roman" w:cs="Times New Roman"/>
          <w:noProof/>
          <w:sz w:val="20"/>
          <w:szCs w:val="20"/>
        </w:rPr>
        <w:t>(Howick et al., 2018)</w:t>
      </w:r>
      <w:r w:rsidR="00E05901"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F672CF" w:rsidRPr="009338F6">
        <w:rPr>
          <w:rFonts w:ascii="Times New Roman" w:hAnsi="Times New Roman" w:cs="Times New Roman"/>
          <w:sz w:val="20"/>
          <w:szCs w:val="20"/>
        </w:rPr>
        <w:t xml:space="preserve">In psychedelic research, therapeutic alliance </w:t>
      </w:r>
      <w:r w:rsidR="00C32F06" w:rsidRPr="009338F6">
        <w:rPr>
          <w:rFonts w:ascii="Times New Roman" w:hAnsi="Times New Roman" w:cs="Times New Roman"/>
          <w:sz w:val="20"/>
          <w:szCs w:val="20"/>
        </w:rPr>
        <w:t>has been</w:t>
      </w:r>
      <w:r w:rsidR="00F672CF" w:rsidRPr="009338F6">
        <w:rPr>
          <w:rFonts w:ascii="Times New Roman" w:hAnsi="Times New Roman" w:cs="Times New Roman"/>
          <w:sz w:val="20"/>
          <w:szCs w:val="20"/>
        </w:rPr>
        <w:t xml:space="preserve"> </w:t>
      </w:r>
      <w:r w:rsidR="000D2E25" w:rsidRPr="009338F6">
        <w:rPr>
          <w:rFonts w:ascii="Times New Roman" w:hAnsi="Times New Roman" w:cs="Times New Roman"/>
          <w:sz w:val="20"/>
          <w:szCs w:val="20"/>
        </w:rPr>
        <w:t xml:space="preserve">linked </w:t>
      </w:r>
      <w:r w:rsidR="00F672CF" w:rsidRPr="009338F6">
        <w:rPr>
          <w:rFonts w:ascii="Times New Roman" w:hAnsi="Times New Roman" w:cs="Times New Roman"/>
          <w:sz w:val="20"/>
          <w:szCs w:val="20"/>
        </w:rPr>
        <w:t xml:space="preserve">to </w:t>
      </w:r>
      <w:r w:rsidR="000D2E25" w:rsidRPr="009338F6">
        <w:rPr>
          <w:rFonts w:ascii="Times New Roman" w:hAnsi="Times New Roman" w:cs="Times New Roman"/>
          <w:sz w:val="20"/>
          <w:szCs w:val="20"/>
        </w:rPr>
        <w:t xml:space="preserve">outcomes for </w:t>
      </w:r>
      <w:r w:rsidR="00F672CF" w:rsidRPr="009338F6">
        <w:rPr>
          <w:rFonts w:ascii="Times New Roman" w:hAnsi="Times New Roman" w:cs="Times New Roman"/>
          <w:sz w:val="20"/>
          <w:szCs w:val="20"/>
        </w:rPr>
        <w:t>psilocybin-assisted therapy for depression</w:t>
      </w:r>
      <w:r w:rsidR="00417E42" w:rsidRPr="009338F6">
        <w:rPr>
          <w:rFonts w:ascii="Times New Roman" w:hAnsi="Times New Roman" w:cs="Times New Roman"/>
          <w:sz w:val="20"/>
          <w:szCs w:val="20"/>
        </w:rPr>
        <w:t xml:space="preserve"> </w:t>
      </w:r>
      <w:r w:rsidR="00417E42" w:rsidRPr="009338F6">
        <w:rPr>
          <w:rFonts w:ascii="Times New Roman" w:hAnsi="Times New Roman" w:cs="Times New Roman"/>
          <w:sz w:val="20"/>
          <w:szCs w:val="20"/>
        </w:rPr>
        <w:fldChar w:fldCharType="begin">
          <w:fldData xml:space="preserve">PEVuZE5vdGU+PENpdGU+PEF1dGhvcj5NdXJwaHk8L0F1dGhvcj48WWVhcj4yMDIyPC9ZZWFyPjxS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</w:fldData>
        </w:fldChar>
      </w:r>
      <w:r w:rsidR="00417E42" w:rsidRPr="009338F6">
        <w:rPr>
          <w:rFonts w:ascii="Times New Roman" w:hAnsi="Times New Roman" w:cs="Times New Roman"/>
          <w:sz w:val="20"/>
          <w:szCs w:val="20"/>
        </w:rPr>
        <w:instrText xml:space="preserve"> ADDIN EN.CITE </w:instrText>
      </w:r>
      <w:r w:rsidR="00417E42" w:rsidRPr="009338F6">
        <w:rPr>
          <w:rFonts w:ascii="Times New Roman" w:hAnsi="Times New Roman" w:cs="Times New Roman"/>
          <w:sz w:val="20"/>
          <w:szCs w:val="20"/>
        </w:rPr>
        <w:fldChar w:fldCharType="begin">
          <w:fldData xml:space="preserve">PEVuZE5vdGU+PENpdGU+PEF1dGhvcj5NdXJwaHk8L0F1dGhvcj48WWVhcj4yMDIyPC9ZZWFyPjxS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</w:fldData>
        </w:fldChar>
      </w:r>
      <w:r w:rsidR="00417E42" w:rsidRPr="009338F6">
        <w:rPr>
          <w:rFonts w:ascii="Times New Roman" w:hAnsi="Times New Roman" w:cs="Times New Roman"/>
          <w:sz w:val="20"/>
          <w:szCs w:val="20"/>
        </w:rPr>
        <w:instrText xml:space="preserve"> ADDIN EN.CITE.DATA </w:instrText>
      </w:r>
      <w:r w:rsidR="00417E42" w:rsidRPr="009338F6">
        <w:rPr>
          <w:rFonts w:ascii="Times New Roman" w:hAnsi="Times New Roman" w:cs="Times New Roman"/>
          <w:sz w:val="20"/>
          <w:szCs w:val="20"/>
        </w:rPr>
      </w:r>
      <w:r w:rsidR="00417E42" w:rsidRPr="009338F6">
        <w:rPr>
          <w:rFonts w:ascii="Times New Roman" w:hAnsi="Times New Roman" w:cs="Times New Roman"/>
          <w:sz w:val="20"/>
          <w:szCs w:val="20"/>
        </w:rPr>
        <w:fldChar w:fldCharType="end"/>
      </w:r>
      <w:r w:rsidR="00417E42" w:rsidRPr="009338F6">
        <w:rPr>
          <w:rFonts w:ascii="Times New Roman" w:hAnsi="Times New Roman" w:cs="Times New Roman"/>
          <w:sz w:val="20"/>
          <w:szCs w:val="20"/>
        </w:rPr>
      </w:r>
      <w:r w:rsidR="00417E42" w:rsidRPr="009338F6">
        <w:rPr>
          <w:rFonts w:ascii="Times New Roman" w:hAnsi="Times New Roman" w:cs="Times New Roman"/>
          <w:sz w:val="20"/>
          <w:szCs w:val="20"/>
        </w:rPr>
        <w:fldChar w:fldCharType="separate"/>
      </w:r>
      <w:r w:rsidR="00417E42" w:rsidRPr="009338F6">
        <w:rPr>
          <w:rFonts w:ascii="Times New Roman" w:hAnsi="Times New Roman" w:cs="Times New Roman"/>
          <w:noProof/>
          <w:sz w:val="20"/>
          <w:szCs w:val="20"/>
        </w:rPr>
        <w:t>(Levin et al., 2024; Murphy et al., 2022)</w:t>
      </w:r>
      <w:r w:rsidR="00417E42" w:rsidRPr="009338F6">
        <w:rPr>
          <w:rFonts w:ascii="Times New Roman" w:hAnsi="Times New Roman" w:cs="Times New Roman"/>
          <w:sz w:val="20"/>
          <w:szCs w:val="20"/>
        </w:rPr>
        <w:fldChar w:fldCharType="end"/>
      </w:r>
      <w:r w:rsidR="00F672CF" w:rsidRPr="009338F6">
        <w:rPr>
          <w:rFonts w:ascii="Times New Roman" w:hAnsi="Times New Roman" w:cs="Times New Roman"/>
          <w:sz w:val="20"/>
          <w:szCs w:val="20"/>
        </w:rPr>
        <w:t xml:space="preserve"> and MDMA-assisted therapy for PTSD </w:t>
      </w:r>
      <w:r w:rsidR="00417E42" w:rsidRPr="009338F6">
        <w:rPr>
          <w:rFonts w:ascii="Times New Roman" w:hAnsi="Times New Roman" w:cs="Times New Roman"/>
          <w:sz w:val="20"/>
          <w:szCs w:val="20"/>
        </w:rPr>
        <w:fldChar w:fldCharType="begin"/>
      </w:r>
      <w:r w:rsidR="000F19DF" w:rsidRPr="009338F6">
        <w:rPr>
          <w:rFonts w:ascii="Times New Roman" w:hAnsi="Times New Roman" w:cs="Times New Roman"/>
          <w:sz w:val="20"/>
          <w:szCs w:val="20"/>
        </w:rPr>
        <w:instrText xml:space="preserve"> ADDIN EN.CITE &lt;EndNote&gt;&lt;Cite&gt;&lt;Author&gt;Zeifman&lt;/Author&gt;&lt;Year&gt;2024&lt;/Year&gt;&lt;RecNum&gt;883&lt;/RecNum&gt;&lt;DisplayText&gt;(Zeifman et al., 2024)&lt;/DisplayText&gt;&lt;record&gt;&lt;rec-number&gt;883&lt;/rec-number&gt;&lt;foreign-keys&gt;&lt;key app="EN" db-id="vzsr5et5yvt991ed9savare6asv2dz5dt5z2" timestamp="1721182644" guid="f53daf53-896f-4f7b-9220-ad527b7e9b03"&gt;883&lt;/key&gt;&lt;/foreign-keys&gt;&lt;ref-type name="Journal Article"&gt;17&lt;/ref-type&gt;&lt;contributors&gt;&lt;authors&gt;&lt;author&gt;Zeifman, Richard J&lt;/author&gt;&lt;author&gt;Kettner, Hannes&lt;/author&gt;&lt;author&gt;Ross, Stephen&lt;/author&gt;&lt;author&gt;Weiss, Brandon&lt;/author&gt;&lt;author&gt;Mithoefer, Michael C&lt;/author&gt;&lt;author&gt;Mithoefer, Ann T&lt;/author&gt;&lt;author&gt;Wagner, Anne C&lt;/author&gt;&lt;/authors&gt;&lt;/contributors&gt;&lt;titles&gt;&lt;title&gt;Preliminary evidence for the importance of therapeutic alliance in MDMA-assisted psychotherapy for posttraumatic stress disorder&lt;/title&gt;&lt;secondary-title&gt;European Journal of Psychotraumatology&lt;/secondary-title&gt;&lt;/titles&gt;&lt;periodical&gt;&lt;full-title&gt;European Journal of Psychotraumatology&lt;/full-title&gt;&lt;/periodical&gt;&lt;pages&gt;2297536&lt;/pages&gt;&lt;volume&gt;15&lt;/volume&gt;&lt;number&gt;1&lt;/number&gt;&lt;dates&gt;&lt;year&gt;2024&lt;/year&gt;&lt;/dates&gt;&lt;isbn&gt;2000-8066&lt;/isbn&gt;&lt;urls&gt;&lt;/urls&gt;&lt;/record&gt;&lt;/Cite&gt;&lt;/EndNote&gt;</w:instrText>
      </w:r>
      <w:r w:rsidR="00417E42" w:rsidRPr="009338F6">
        <w:rPr>
          <w:rFonts w:ascii="Times New Roman" w:hAnsi="Times New Roman" w:cs="Times New Roman"/>
          <w:sz w:val="20"/>
          <w:szCs w:val="20"/>
        </w:rPr>
        <w:fldChar w:fldCharType="separate"/>
      </w:r>
      <w:r w:rsidR="00417E42" w:rsidRPr="009338F6">
        <w:rPr>
          <w:rFonts w:ascii="Times New Roman" w:hAnsi="Times New Roman" w:cs="Times New Roman"/>
          <w:noProof/>
          <w:sz w:val="20"/>
          <w:szCs w:val="20"/>
        </w:rPr>
        <w:t>(Zeifman et al., 2024)</w:t>
      </w:r>
      <w:r w:rsidR="00417E42" w:rsidRPr="009338F6">
        <w:rPr>
          <w:rFonts w:ascii="Times New Roman" w:hAnsi="Times New Roman" w:cs="Times New Roman"/>
          <w:sz w:val="20"/>
          <w:szCs w:val="20"/>
        </w:rPr>
        <w:fldChar w:fldCharType="end"/>
      </w:r>
      <w:r w:rsidR="00F672CF" w:rsidRPr="009338F6">
        <w:rPr>
          <w:rFonts w:ascii="Times New Roman" w:hAnsi="Times New Roman" w:cs="Times New Roman"/>
          <w:sz w:val="20"/>
          <w:szCs w:val="20"/>
        </w:rPr>
        <w:t xml:space="preserve">. </w:t>
      </w:r>
      <w:r w:rsidR="00DD382E" w:rsidRPr="009338F6">
        <w:rPr>
          <w:rFonts w:ascii="Times New Roman" w:hAnsi="Times New Roman" w:cs="Times New Roman"/>
          <w:sz w:val="20"/>
          <w:szCs w:val="20"/>
        </w:rPr>
        <w:t>Given its demonstrated impact on therapeutic outcomes, i</w:t>
      </w:r>
      <w:r w:rsidR="00C32F06" w:rsidRPr="009338F6">
        <w:rPr>
          <w:rFonts w:ascii="Times New Roman" w:hAnsi="Times New Roman" w:cs="Times New Roman"/>
          <w:sz w:val="20"/>
          <w:szCs w:val="20"/>
        </w:rPr>
        <w:t xml:space="preserve">tem 26 encourages study teams to report </w:t>
      </w:r>
      <w:r w:rsidR="000D2E25" w:rsidRPr="009338F6">
        <w:rPr>
          <w:rFonts w:ascii="Times New Roman" w:hAnsi="Times New Roman" w:cs="Times New Roman"/>
          <w:sz w:val="20"/>
          <w:szCs w:val="20"/>
        </w:rPr>
        <w:t xml:space="preserve">on </w:t>
      </w:r>
      <w:r w:rsidR="00C32F06" w:rsidRPr="009338F6">
        <w:rPr>
          <w:rFonts w:ascii="Times New Roman" w:hAnsi="Times New Roman" w:cs="Times New Roman"/>
          <w:sz w:val="20"/>
          <w:szCs w:val="20"/>
        </w:rPr>
        <w:t>therapeutic alliance</w:t>
      </w:r>
      <w:r w:rsidR="000D2E25" w:rsidRPr="009338F6">
        <w:rPr>
          <w:rFonts w:ascii="Times New Roman" w:hAnsi="Times New Roman" w:cs="Times New Roman"/>
          <w:sz w:val="20"/>
          <w:szCs w:val="20"/>
        </w:rPr>
        <w:t>s</w:t>
      </w:r>
      <w:r w:rsidR="00C32F06" w:rsidRPr="009338F6">
        <w:rPr>
          <w:rFonts w:ascii="Times New Roman" w:hAnsi="Times New Roman" w:cs="Times New Roman"/>
          <w:sz w:val="20"/>
          <w:szCs w:val="20"/>
        </w:rPr>
        <w:t xml:space="preserve"> </w:t>
      </w:r>
      <w:r w:rsidR="001B0A5F" w:rsidRPr="009338F6">
        <w:rPr>
          <w:rFonts w:ascii="Times New Roman" w:hAnsi="Times New Roman" w:cs="Times New Roman"/>
          <w:sz w:val="20"/>
          <w:szCs w:val="20"/>
        </w:rPr>
        <w:t xml:space="preserve">between participants and facilitators </w:t>
      </w:r>
      <w:r w:rsidR="00C32F06" w:rsidRPr="009338F6">
        <w:rPr>
          <w:rFonts w:ascii="Times New Roman" w:hAnsi="Times New Roman" w:cs="Times New Roman"/>
          <w:sz w:val="20"/>
          <w:szCs w:val="20"/>
        </w:rPr>
        <w:t>in clinical trials with psychedelics</w:t>
      </w:r>
      <w:r w:rsidR="001B0A5F" w:rsidRPr="009338F6">
        <w:rPr>
          <w:rFonts w:ascii="Times New Roman" w:hAnsi="Times New Roman" w:cs="Times New Roman"/>
          <w:sz w:val="20"/>
          <w:szCs w:val="20"/>
        </w:rPr>
        <w:t xml:space="preserve">, </w:t>
      </w:r>
      <w:r w:rsidR="00DD382E" w:rsidRPr="009338F6">
        <w:rPr>
          <w:rFonts w:ascii="Times New Roman" w:hAnsi="Times New Roman" w:cs="Times New Roman"/>
          <w:sz w:val="20"/>
          <w:szCs w:val="20"/>
        </w:rPr>
        <w:t xml:space="preserve">by describing how it was fostered </w:t>
      </w:r>
      <w:r w:rsidR="000D2E25" w:rsidRPr="009338F6">
        <w:rPr>
          <w:rFonts w:ascii="Times New Roman" w:hAnsi="Times New Roman" w:cs="Times New Roman"/>
          <w:sz w:val="20"/>
          <w:szCs w:val="20"/>
        </w:rPr>
        <w:t>and/</w:t>
      </w:r>
      <w:r w:rsidR="00DD382E" w:rsidRPr="009338F6">
        <w:rPr>
          <w:rFonts w:ascii="Times New Roman" w:hAnsi="Times New Roman" w:cs="Times New Roman"/>
          <w:sz w:val="20"/>
          <w:szCs w:val="20"/>
        </w:rPr>
        <w:t xml:space="preserve">or by reporting how it was </w:t>
      </w:r>
      <w:r w:rsidR="00916511" w:rsidRPr="009338F6">
        <w:rPr>
          <w:rFonts w:ascii="Times New Roman" w:hAnsi="Times New Roman" w:cs="Times New Roman"/>
          <w:sz w:val="20"/>
          <w:szCs w:val="20"/>
        </w:rPr>
        <w:t>measured.</w:t>
      </w:r>
    </w:p>
    <w:p w14:paraId="0BA17B47" w14:textId="77777777" w:rsidR="000D2E25" w:rsidRPr="009338F6" w:rsidRDefault="000D2E25" w:rsidP="00191A25">
      <w:pPr>
        <w:rPr>
          <w:rFonts w:ascii="Times New Roman" w:hAnsi="Times New Roman" w:cs="Times New Roman"/>
          <w:sz w:val="20"/>
          <w:szCs w:val="20"/>
        </w:rPr>
      </w:pPr>
    </w:p>
    <w:p w14:paraId="33E6FC44" w14:textId="77777777" w:rsidR="000D2E25" w:rsidRPr="009338F6" w:rsidRDefault="000D2E25" w:rsidP="000D2E25">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0E006D3D" w14:textId="74C906AC" w:rsidR="000D2E25" w:rsidRPr="009338F6" w:rsidRDefault="000D2E25" w:rsidP="00494D80">
      <w:pPr>
        <w:pStyle w:val="ListParagraph"/>
        <w:numPr>
          <w:ilvl w:val="0"/>
          <w:numId w:val="4"/>
        </w:numPr>
        <w:rPr>
          <w:rFonts w:ascii="Times New Roman" w:hAnsi="Times New Roman" w:cs="Times New Roman"/>
          <w:sz w:val="20"/>
          <w:szCs w:val="20"/>
        </w:rPr>
      </w:pPr>
      <w:r w:rsidRPr="009338F6">
        <w:rPr>
          <w:rFonts w:ascii="Times New Roman" w:eastAsia="Times New Roman" w:hAnsi="Times New Roman" w:cs="Times New Roman"/>
          <w:color w:val="000000"/>
          <w:sz w:val="20"/>
          <w:szCs w:val="20"/>
          <w:lang w:val="en-GB" w:eastAsia="en-GB"/>
        </w:rPr>
        <w:t>How were strong therapeutic alliances cultivated in the study?</w:t>
      </w:r>
    </w:p>
    <w:p w14:paraId="1AAC55C7" w14:textId="57BB0941" w:rsidR="005C68DF" w:rsidRPr="009338F6" w:rsidRDefault="005C68DF" w:rsidP="005C68DF">
      <w:pPr>
        <w:pStyle w:val="ListParagraph"/>
        <w:numPr>
          <w:ilvl w:val="0"/>
          <w:numId w:val="4"/>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 xml:space="preserve">Were any interviews conducted, or specific tools employed, to evaluate </w:t>
      </w:r>
      <w:r w:rsidRPr="009338F6">
        <w:rPr>
          <w:rFonts w:ascii="Times New Roman" w:eastAsia="Times New Roman" w:hAnsi="Times New Roman" w:cs="Times New Roman"/>
          <w:color w:val="000000"/>
          <w:sz w:val="20"/>
          <w:szCs w:val="20"/>
          <w:lang w:val="en-GB" w:eastAsia="en-GB"/>
        </w:rPr>
        <w:t>therapeutic alliances</w:t>
      </w:r>
      <w:r w:rsidRPr="009338F6">
        <w:rPr>
          <w:rFonts w:ascii="Times New Roman" w:hAnsi="Times New Roman" w:cs="Times New Roman"/>
          <w:color w:val="212121"/>
          <w:sz w:val="20"/>
          <w:szCs w:val="20"/>
        </w:rPr>
        <w:t>?</w:t>
      </w:r>
    </w:p>
    <w:p w14:paraId="03ADB010" w14:textId="77777777" w:rsidR="000D2E25" w:rsidRPr="009338F6" w:rsidRDefault="000D2E25" w:rsidP="00191A25">
      <w:pPr>
        <w:rPr>
          <w:rFonts w:ascii="Times New Roman" w:hAnsi="Times New Roman" w:cs="Times New Roman"/>
          <w:color w:val="212121"/>
          <w:sz w:val="20"/>
          <w:szCs w:val="20"/>
          <w:u w:val="single"/>
        </w:rPr>
      </w:pPr>
    </w:p>
    <w:p w14:paraId="382A3D4B" w14:textId="5D543CCF" w:rsidR="00F672CF" w:rsidRPr="009338F6" w:rsidRDefault="00F00E20" w:rsidP="00191A25">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measuring tools:</w:t>
      </w:r>
    </w:p>
    <w:p w14:paraId="30724B1D" w14:textId="5F11DC1C" w:rsidR="00F672CF" w:rsidRPr="00494D80" w:rsidRDefault="000D2E25" w:rsidP="007A0292">
      <w:pPr>
        <w:pStyle w:val="ListParagraph"/>
        <w:numPr>
          <w:ilvl w:val="0"/>
          <w:numId w:val="41"/>
        </w:numPr>
        <w:rPr>
          <w:rFonts w:ascii="Times New Roman" w:hAnsi="Times New Roman" w:cs="Times New Roman"/>
          <w:sz w:val="20"/>
          <w:szCs w:val="20"/>
          <w:lang w:val="fr-CA"/>
        </w:rPr>
      </w:pPr>
      <w:r w:rsidRPr="00494D80">
        <w:rPr>
          <w:rFonts w:ascii="Times New Roman" w:hAnsi="Times New Roman" w:cs="Times New Roman"/>
          <w:sz w:val="20"/>
          <w:szCs w:val="20"/>
          <w:lang w:val="fr-CA"/>
        </w:rPr>
        <w:t>T</w:t>
      </w:r>
      <w:r w:rsidR="00F672CF" w:rsidRPr="00494D80">
        <w:rPr>
          <w:rFonts w:ascii="Times New Roman" w:hAnsi="Times New Roman" w:cs="Times New Roman"/>
          <w:sz w:val="20"/>
          <w:szCs w:val="20"/>
          <w:lang w:val="fr-CA"/>
        </w:rPr>
        <w:t>he STAR scale</w:t>
      </w:r>
      <w:r w:rsidR="003238CE" w:rsidRPr="00494D80">
        <w:rPr>
          <w:rFonts w:ascii="Times New Roman" w:hAnsi="Times New Roman" w:cs="Times New Roman"/>
          <w:sz w:val="20"/>
          <w:szCs w:val="20"/>
          <w:lang w:val="fr-CA"/>
        </w:rPr>
        <w:t xml:space="preserve"> </w:t>
      </w:r>
      <w:r w:rsidR="003238CE" w:rsidRPr="009338F6">
        <w:rPr>
          <w:rFonts w:ascii="Times New Roman" w:hAnsi="Times New Roman" w:cs="Times New Roman"/>
          <w:sz w:val="20"/>
          <w:szCs w:val="20"/>
        </w:rPr>
        <w:fldChar w:fldCharType="begin"/>
      </w:r>
      <w:r w:rsidR="003238CE" w:rsidRPr="00494D80">
        <w:rPr>
          <w:rFonts w:ascii="Times New Roman" w:hAnsi="Times New Roman" w:cs="Times New Roman"/>
          <w:sz w:val="20"/>
          <w:szCs w:val="20"/>
          <w:lang w:val="fr-CA"/>
        </w:rPr>
        <w:instrText xml:space="preserve"> ADDIN EN.CITE &lt;EndNote&gt;&lt;Cite&gt;&lt;Author&gt;McGuire-Snieckus&lt;/Author&gt;&lt;Year&gt;2007&lt;/Year&gt;&lt;RecNum&gt;804&lt;/RecNum&gt;&lt;DisplayText&gt;(McGuire-Snieckus et al., 2007)&lt;/DisplayText&gt;&lt;record&gt;&lt;rec-number&gt;804&lt;/rec-number&gt;&lt;foreign-keys&gt;&lt;key app="EN" db-id="vzsr5et5yvt991ed9savare6asv2dz5dt5z2" timestamp="1713109156" guid="d08ebd30-31ed-4266-a36d-a32ef85a755c"&gt;804&lt;/key&gt;&lt;/foreign-keys&gt;&lt;ref-type name="Journal Article"&gt;17&lt;/ref-type&gt;&lt;contributors&gt;&lt;authors&gt;&lt;author&gt;McGuire-Snieckus, Rebecca&lt;/author&gt;&lt;author&gt;McCABE, ROSEMARIE&lt;/author&gt;&lt;author&gt;Catty, Jocelyn&lt;/author&gt;&lt;author&gt;Hansson, Lars&lt;/author&gt;&lt;author&gt;Priebe, Stefan&lt;/author&gt;&lt;/authors&gt;&lt;/contributors&gt;&lt;titles&gt;&lt;title&gt;A new scale to assess the therapeutic relationship in community mental health care: STAR&lt;/title&gt;&lt;secondary-title&gt;Psychological medicine&lt;/secondary-title&gt;&lt;/titles&gt;&lt;periodical&gt;&lt;full-title&gt;Psychological medicine&lt;/full-title&gt;&lt;/periodical&gt;&lt;pages&gt;85-95&lt;/pages&gt;&lt;volume&gt;37&lt;/volume&gt;&lt;number&gt;1&lt;/number&gt;&lt;keywords&gt;&lt;keyword&gt;Therapeutic alliance&lt;/keyword&gt;&lt;/keywords&gt;&lt;dates&gt;&lt;year&gt;2007&lt;/year&gt;&lt;/dates&gt;&lt;isbn&gt;1469-8978&lt;/isbn&gt;&lt;urls&gt;&lt;/urls&gt;&lt;/record&gt;&lt;/Cite&gt;&lt;/EndNote&gt;</w:instrText>
      </w:r>
      <w:r w:rsidR="003238CE" w:rsidRPr="009338F6">
        <w:rPr>
          <w:rFonts w:ascii="Times New Roman" w:hAnsi="Times New Roman" w:cs="Times New Roman"/>
          <w:sz w:val="20"/>
          <w:szCs w:val="20"/>
        </w:rPr>
        <w:fldChar w:fldCharType="separate"/>
      </w:r>
      <w:r w:rsidR="003238CE" w:rsidRPr="00494D80">
        <w:rPr>
          <w:rFonts w:ascii="Times New Roman" w:hAnsi="Times New Roman" w:cs="Times New Roman"/>
          <w:noProof/>
          <w:sz w:val="20"/>
          <w:szCs w:val="20"/>
          <w:lang w:val="fr-CA"/>
        </w:rPr>
        <w:t>(McGuire-Snieckus et al., 2007)</w:t>
      </w:r>
      <w:r w:rsidR="003238CE" w:rsidRPr="009338F6">
        <w:rPr>
          <w:rFonts w:ascii="Times New Roman" w:hAnsi="Times New Roman" w:cs="Times New Roman"/>
          <w:sz w:val="20"/>
          <w:szCs w:val="20"/>
        </w:rPr>
        <w:fldChar w:fldCharType="end"/>
      </w:r>
    </w:p>
    <w:p w14:paraId="2BB87679" w14:textId="5309D632" w:rsidR="00F672CF" w:rsidRPr="009338F6" w:rsidRDefault="00F672CF" w:rsidP="007A0292">
      <w:pPr>
        <w:pStyle w:val="ListParagraph"/>
        <w:numPr>
          <w:ilvl w:val="0"/>
          <w:numId w:val="41"/>
        </w:numPr>
        <w:rPr>
          <w:rFonts w:ascii="Times New Roman" w:hAnsi="Times New Roman" w:cs="Times New Roman"/>
          <w:sz w:val="20"/>
          <w:szCs w:val="20"/>
        </w:rPr>
      </w:pPr>
      <w:r w:rsidRPr="009338F6">
        <w:rPr>
          <w:rFonts w:ascii="Times New Roman" w:hAnsi="Times New Roman" w:cs="Times New Roman"/>
          <w:sz w:val="20"/>
          <w:szCs w:val="20"/>
        </w:rPr>
        <w:t>The Working Alliance Inventory-Short Revised (WAI-SR</w:t>
      </w:r>
      <w:r w:rsidR="003238CE" w:rsidRPr="009338F6">
        <w:rPr>
          <w:rFonts w:ascii="Times New Roman" w:hAnsi="Times New Roman" w:cs="Times New Roman"/>
          <w:sz w:val="20"/>
          <w:szCs w:val="20"/>
        </w:rPr>
        <w:t xml:space="preserve">) </w:t>
      </w:r>
      <w:r w:rsidR="003238CE" w:rsidRPr="009338F6">
        <w:rPr>
          <w:rFonts w:ascii="Times New Roman" w:hAnsi="Times New Roman" w:cs="Times New Roman"/>
          <w:sz w:val="20"/>
          <w:szCs w:val="20"/>
        </w:rPr>
        <w:fldChar w:fldCharType="begin"/>
      </w:r>
      <w:r w:rsidR="003238CE" w:rsidRPr="009338F6">
        <w:rPr>
          <w:rFonts w:ascii="Times New Roman" w:hAnsi="Times New Roman" w:cs="Times New Roman"/>
          <w:sz w:val="20"/>
          <w:szCs w:val="20"/>
        </w:rPr>
        <w:instrText xml:space="preserve"> ADDIN EN.CITE &lt;EndNote&gt;&lt;Cite&gt;&lt;Author&gt;Hatcher&lt;/Author&gt;&lt;Year&gt;2006&lt;/Year&gt;&lt;RecNum&gt;810&lt;/RecNum&gt;&lt;DisplayText&gt;(Hatcher &amp;amp; Gillaspy, 2006)&lt;/DisplayText&gt;&lt;record&gt;&lt;rec-number&gt;810&lt;/rec-number&gt;&lt;foreign-keys&gt;&lt;key app="EN" db-id="vzsr5et5yvt991ed9savare6asv2dz5dt5z2" timestamp="1713109157" guid="08ca5b0b-4151-45f9-8b06-a453e71a828b"&gt;810&lt;/key&gt;&lt;/foreign-keys&gt;&lt;ref-type name="Journal Article"&gt;17&lt;/ref-type&gt;&lt;contributors&gt;&lt;authors&gt;&lt;author&gt;Hatcher, Robert L&lt;/author&gt;&lt;author&gt;Gillaspy, J Arthur&lt;/author&gt;&lt;/authors&gt;&lt;/contributors&gt;&lt;titles&gt;&lt;title&gt;Development and validation of a revised short version of the Working Alliance Inventory&lt;/title&gt;&lt;secondary-title&gt;Psychotherapy research&lt;/secondary-title&gt;&lt;/titles&gt;&lt;periodical&gt;&lt;full-title&gt;Psychotherapy research&lt;/full-title&gt;&lt;/periodical&gt;&lt;pages&gt;12-25&lt;/pages&gt;&lt;volume&gt;16&lt;/volume&gt;&lt;number&gt;1&lt;/number&gt;&lt;keywords&gt;&lt;keyword&gt;Therapeutic alliance&lt;/keyword&gt;&lt;/keywords&gt;&lt;dates&gt;&lt;year&gt;2006&lt;/year&gt;&lt;/dates&gt;&lt;isbn&gt;1050-3307&lt;/isbn&gt;&lt;urls&gt;&lt;/urls&gt;&lt;/record&gt;&lt;/Cite&gt;&lt;/EndNote&gt;</w:instrText>
      </w:r>
      <w:r w:rsidR="003238CE" w:rsidRPr="009338F6">
        <w:rPr>
          <w:rFonts w:ascii="Times New Roman" w:hAnsi="Times New Roman" w:cs="Times New Roman"/>
          <w:sz w:val="20"/>
          <w:szCs w:val="20"/>
        </w:rPr>
        <w:fldChar w:fldCharType="separate"/>
      </w:r>
      <w:r w:rsidR="003238CE" w:rsidRPr="009338F6">
        <w:rPr>
          <w:rFonts w:ascii="Times New Roman" w:hAnsi="Times New Roman" w:cs="Times New Roman"/>
          <w:noProof/>
          <w:sz w:val="20"/>
          <w:szCs w:val="20"/>
        </w:rPr>
        <w:t>(Hatcher &amp; Gillaspy, 2006)</w:t>
      </w:r>
      <w:r w:rsidR="003238CE" w:rsidRPr="009338F6">
        <w:rPr>
          <w:rFonts w:ascii="Times New Roman" w:hAnsi="Times New Roman" w:cs="Times New Roman"/>
          <w:sz w:val="20"/>
          <w:szCs w:val="20"/>
        </w:rPr>
        <w:fldChar w:fldCharType="end"/>
      </w:r>
    </w:p>
    <w:p w14:paraId="1D646B3A" w14:textId="0CC35BAC" w:rsidR="00F672CF" w:rsidRPr="009338F6" w:rsidRDefault="00F672CF" w:rsidP="007A0292">
      <w:pPr>
        <w:pStyle w:val="ListParagraph"/>
        <w:numPr>
          <w:ilvl w:val="0"/>
          <w:numId w:val="41"/>
        </w:numPr>
        <w:rPr>
          <w:rFonts w:ascii="Times New Roman" w:hAnsi="Times New Roman" w:cs="Times New Roman"/>
          <w:sz w:val="20"/>
          <w:szCs w:val="20"/>
        </w:rPr>
      </w:pPr>
      <w:r w:rsidRPr="009338F6">
        <w:rPr>
          <w:rFonts w:ascii="Times New Roman" w:hAnsi="Times New Roman" w:cs="Times New Roman"/>
          <w:sz w:val="20"/>
          <w:szCs w:val="20"/>
        </w:rPr>
        <w:t>The Working Alliance Inventory</w:t>
      </w:r>
      <w:r w:rsidR="003238CE" w:rsidRPr="009338F6">
        <w:rPr>
          <w:rFonts w:ascii="Times New Roman" w:hAnsi="Times New Roman" w:cs="Times New Roman"/>
          <w:sz w:val="20"/>
          <w:szCs w:val="20"/>
        </w:rPr>
        <w:t xml:space="preserve"> </w:t>
      </w:r>
      <w:r w:rsidR="003238CE" w:rsidRPr="009338F6">
        <w:rPr>
          <w:rFonts w:ascii="Times New Roman" w:hAnsi="Times New Roman" w:cs="Times New Roman"/>
          <w:sz w:val="20"/>
          <w:szCs w:val="20"/>
        </w:rPr>
        <w:fldChar w:fldCharType="begin"/>
      </w:r>
      <w:r w:rsidR="003831BD" w:rsidRPr="009338F6">
        <w:rPr>
          <w:rFonts w:ascii="Times New Roman" w:hAnsi="Times New Roman" w:cs="Times New Roman"/>
          <w:sz w:val="20"/>
          <w:szCs w:val="20"/>
        </w:rPr>
        <w:instrText xml:space="preserve"> ADDIN EN.CITE &lt;EndNote&gt;&lt;Cite&gt;&lt;Author&gt;Horvath&lt;/Author&gt;&lt;RecNum&gt;452&lt;/RecNum&gt;&lt;DisplayText&gt;(Horvath &amp;amp; Greenberg)&lt;/DisplayText&gt;&lt;record&gt;&lt;rec-number&gt;452&lt;/rec-number&gt;&lt;foreign-keys&gt;&lt;key app="EN" db-id="vzsr5et5yvt991ed9savare6asv2dz5dt5z2" timestamp="1666187289" guid="5e7527a2-49e9-4c11-976b-3fc01c8bea3a"&gt;452&lt;/key&gt;&lt;/foreign-keys&gt;&lt;ref-type name="Journal Article"&gt;17&lt;/ref-type&gt;&lt;contributors&gt;&lt;authors&gt;&lt;author&gt;Horvath, AO&lt;/author&gt;&lt;author&gt;Greenberg, L&lt;/author&gt;&lt;/authors&gt;&lt;/contributors&gt;&lt;titles&gt;&lt;title&gt;S.(1989). Develipment and validation of WAI&lt;/title&gt;&lt;secondary-title&gt;Journal of Counseling Psychology&lt;/secondary-title&gt;&lt;/titles&gt;&lt;periodical&gt;&lt;full-title&gt;Journal of Counseling Psychology&lt;/full-title&gt;&lt;/periodical&gt;&lt;pages&gt;223-233&lt;/pages&gt;&lt;volume&gt;36&lt;/volume&gt;&lt;dates&gt;&lt;/dates&gt;&lt;urls&gt;&lt;/urls&gt;&lt;/record&gt;&lt;/Cite&gt;&lt;/EndNote&gt;</w:instrText>
      </w:r>
      <w:r w:rsidR="003238CE" w:rsidRPr="009338F6">
        <w:rPr>
          <w:rFonts w:ascii="Times New Roman" w:hAnsi="Times New Roman" w:cs="Times New Roman"/>
          <w:sz w:val="20"/>
          <w:szCs w:val="20"/>
        </w:rPr>
        <w:fldChar w:fldCharType="separate"/>
      </w:r>
      <w:r w:rsidR="003831BD" w:rsidRPr="009338F6">
        <w:rPr>
          <w:rFonts w:ascii="Times New Roman" w:hAnsi="Times New Roman" w:cs="Times New Roman"/>
          <w:noProof/>
          <w:sz w:val="20"/>
          <w:szCs w:val="20"/>
        </w:rPr>
        <w:t>(Horvath &amp; Greenberg)</w:t>
      </w:r>
      <w:r w:rsidR="003238CE" w:rsidRPr="009338F6">
        <w:rPr>
          <w:rFonts w:ascii="Times New Roman" w:hAnsi="Times New Roman" w:cs="Times New Roman"/>
          <w:sz w:val="20"/>
          <w:szCs w:val="20"/>
        </w:rPr>
        <w:fldChar w:fldCharType="end"/>
      </w:r>
    </w:p>
    <w:p w14:paraId="4DCFC74E" w14:textId="77777777" w:rsidR="00F672CF" w:rsidRPr="009338F6" w:rsidRDefault="00F672CF" w:rsidP="00191A25">
      <w:pPr>
        <w:rPr>
          <w:rFonts w:ascii="Times New Roman" w:hAnsi="Times New Roman" w:cs="Times New Roman"/>
          <w:sz w:val="20"/>
          <w:szCs w:val="20"/>
        </w:rPr>
      </w:pPr>
    </w:p>
    <w:p w14:paraId="10BB92B6" w14:textId="292971DF" w:rsidR="005177C7" w:rsidRPr="009338F6" w:rsidRDefault="00191A25" w:rsidP="005177C7">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40DDAA3F" w14:textId="44A70CEF" w:rsidR="005177C7" w:rsidRPr="009338F6" w:rsidRDefault="00186523" w:rsidP="005177C7">
      <w:pPr>
        <w:numPr>
          <w:ilvl w:val="0"/>
          <w:numId w:val="20"/>
        </w:numPr>
        <w:rPr>
          <w:rFonts w:ascii="Times New Roman" w:hAnsi="Times New Roman" w:cs="Times New Roman"/>
          <w:sz w:val="20"/>
          <w:szCs w:val="20"/>
        </w:rPr>
      </w:pPr>
      <w:r>
        <w:rPr>
          <w:rFonts w:ascii="Times New Roman" w:hAnsi="Times New Roman" w:cs="Times New Roman"/>
          <w:sz w:val="20"/>
          <w:szCs w:val="20"/>
        </w:rPr>
        <w:t>“</w:t>
      </w:r>
      <w:r w:rsidR="005177C7" w:rsidRPr="009338F6">
        <w:rPr>
          <w:rFonts w:ascii="Times New Roman" w:hAnsi="Times New Roman" w:cs="Times New Roman"/>
          <w:sz w:val="20"/>
          <w:szCs w:val="20"/>
        </w:rPr>
        <w:t>The nature of the therapeutic relationship can be complex and multi-faceted, and it can have a profound impact on the quality and depth of the psychedelic experience</w:t>
      </w:r>
      <w:r>
        <w:rPr>
          <w:rFonts w:ascii="Times New Roman" w:hAnsi="Times New Roman" w:cs="Times New Roman"/>
          <w:sz w:val="20"/>
          <w:szCs w:val="20"/>
        </w:rPr>
        <w:t>.”</w:t>
      </w:r>
    </w:p>
    <w:p w14:paraId="766DE9B3" w14:textId="666A5E87" w:rsidR="005177C7" w:rsidRPr="009338F6" w:rsidRDefault="00186523" w:rsidP="005177C7">
      <w:pPr>
        <w:numPr>
          <w:ilvl w:val="0"/>
          <w:numId w:val="20"/>
        </w:numPr>
        <w:rPr>
          <w:rFonts w:ascii="Times New Roman" w:hAnsi="Times New Roman" w:cs="Times New Roman"/>
          <w:sz w:val="20"/>
          <w:szCs w:val="20"/>
        </w:rPr>
      </w:pPr>
      <w:r>
        <w:rPr>
          <w:rFonts w:ascii="Times New Roman" w:hAnsi="Times New Roman" w:cs="Times New Roman"/>
          <w:sz w:val="20"/>
          <w:szCs w:val="20"/>
        </w:rPr>
        <w:t>“</w:t>
      </w:r>
      <w:r w:rsidR="005177C7" w:rsidRPr="009338F6">
        <w:rPr>
          <w:rFonts w:ascii="Times New Roman" w:hAnsi="Times New Roman" w:cs="Times New Roman"/>
          <w:sz w:val="20"/>
          <w:szCs w:val="20"/>
        </w:rPr>
        <w:t>The therapeutic alliance and other relationships or familiarity with those who enter the space is often very significant for the quality of the experience</w:t>
      </w:r>
      <w:r>
        <w:rPr>
          <w:rFonts w:ascii="Times New Roman" w:hAnsi="Times New Roman" w:cs="Times New Roman"/>
          <w:sz w:val="20"/>
          <w:szCs w:val="20"/>
        </w:rPr>
        <w:t>.”</w:t>
      </w:r>
    </w:p>
    <w:p w14:paraId="0EFF153C" w14:textId="75C95718" w:rsidR="005177C7" w:rsidRPr="009338F6" w:rsidRDefault="00186523" w:rsidP="005177C7">
      <w:pPr>
        <w:numPr>
          <w:ilvl w:val="0"/>
          <w:numId w:val="20"/>
        </w:numPr>
        <w:rPr>
          <w:rFonts w:ascii="Times New Roman" w:hAnsi="Times New Roman" w:cs="Times New Roman"/>
          <w:sz w:val="20"/>
          <w:szCs w:val="20"/>
        </w:rPr>
      </w:pPr>
      <w:r>
        <w:rPr>
          <w:rFonts w:ascii="Times New Roman" w:hAnsi="Times New Roman" w:cs="Times New Roman"/>
          <w:sz w:val="20"/>
          <w:szCs w:val="20"/>
        </w:rPr>
        <w:t>“</w:t>
      </w:r>
      <w:r w:rsidR="005177C7" w:rsidRPr="009338F6">
        <w:rPr>
          <w:rFonts w:ascii="Times New Roman" w:hAnsi="Times New Roman" w:cs="Times New Roman"/>
          <w:sz w:val="20"/>
          <w:szCs w:val="20"/>
        </w:rPr>
        <w:t>Participant perception of empathy, respect and genuineness of therapists</w:t>
      </w:r>
      <w:r>
        <w:rPr>
          <w:rFonts w:ascii="Times New Roman" w:hAnsi="Times New Roman" w:cs="Times New Roman"/>
          <w:sz w:val="20"/>
          <w:szCs w:val="20"/>
        </w:rPr>
        <w:t>.”</w:t>
      </w:r>
    </w:p>
    <w:p w14:paraId="29493BEA" w14:textId="77777777" w:rsidR="00191A25" w:rsidRPr="009338F6" w:rsidRDefault="00191A25" w:rsidP="00191A25">
      <w:pPr>
        <w:rPr>
          <w:rFonts w:ascii="Times New Roman" w:hAnsi="Times New Roman" w:cs="Times New Roman"/>
          <w:sz w:val="20"/>
          <w:szCs w:val="20"/>
        </w:rPr>
      </w:pPr>
    </w:p>
    <w:p w14:paraId="417D7E8F" w14:textId="526B9CB9" w:rsidR="007C0A45" w:rsidRPr="009338F6" w:rsidRDefault="007C0A45">
      <w:pPr>
        <w:rPr>
          <w:rFonts w:ascii="Times New Roman" w:hAnsi="Times New Roman" w:cs="Times New Roman"/>
          <w:sz w:val="20"/>
          <w:szCs w:val="20"/>
        </w:rPr>
      </w:pPr>
      <w:r w:rsidRPr="009338F6">
        <w:rPr>
          <w:rFonts w:ascii="Times New Roman" w:hAnsi="Times New Roman" w:cs="Times New Roman"/>
          <w:sz w:val="20"/>
          <w:szCs w:val="20"/>
        </w:rPr>
        <w:br w:type="page"/>
      </w:r>
    </w:p>
    <w:p w14:paraId="0AF9E487" w14:textId="7A3337E6" w:rsidR="007C0A45" w:rsidRPr="009338F6" w:rsidRDefault="007C0A45" w:rsidP="00D260F2">
      <w:pPr>
        <w:pStyle w:val="Heading2"/>
        <w:rPr>
          <w:smallCaps/>
          <w:color w:val="5A5A5A" w:themeColor="text1" w:themeTint="A5"/>
        </w:rPr>
      </w:pPr>
      <w:bookmarkStart w:id="31" w:name="_Toc176701453"/>
      <w:r w:rsidRPr="009338F6">
        <w:lastRenderedPageBreak/>
        <w:t xml:space="preserve">Item 27. </w:t>
      </w:r>
      <w:r w:rsidR="000A3A2C" w:rsidRPr="009338F6">
        <w:t>T</w:t>
      </w:r>
      <w:r w:rsidRPr="009338F6">
        <w:t>rust</w:t>
      </w:r>
      <w:bookmarkEnd w:id="31"/>
    </w:p>
    <w:p w14:paraId="7501E44B" w14:textId="77777777" w:rsidR="009338F6" w:rsidRPr="009338F6" w:rsidRDefault="009338F6" w:rsidP="009338F6">
      <w:pPr>
        <w:rPr>
          <w:rStyle w:val="SubtleEmphasis"/>
          <w:rFonts w:ascii="Times New Roman" w:hAnsi="Times New Roman" w:cs="Times New Roman"/>
          <w:sz w:val="20"/>
          <w:szCs w:val="20"/>
        </w:rPr>
      </w:pPr>
    </w:p>
    <w:p w14:paraId="5056E488" w14:textId="481F223D" w:rsidR="007C0A45" w:rsidRPr="009338F6" w:rsidRDefault="007C0A45" w:rsidP="009338F6">
      <w:pPr>
        <w:rPr>
          <w:rStyle w:val="SubtleEmphasis"/>
          <w:rFonts w:ascii="Times New Roman" w:hAnsi="Times New Roman" w:cs="Times New Roman"/>
          <w:sz w:val="20"/>
          <w:szCs w:val="20"/>
        </w:rPr>
      </w:pPr>
      <w:r w:rsidRPr="009338F6">
        <w:rPr>
          <w:rStyle w:val="SubtleEmphasis"/>
          <w:rFonts w:ascii="Times New Roman" w:hAnsi="Times New Roman" w:cs="Times New Roman"/>
          <w:sz w:val="20"/>
          <w:szCs w:val="20"/>
        </w:rPr>
        <w:t>Participant</w:t>
      </w:r>
      <w:r w:rsidR="002B56C2" w:rsidRPr="009338F6">
        <w:rPr>
          <w:rStyle w:val="SubtleEmphasis"/>
          <w:rFonts w:ascii="Times New Roman" w:hAnsi="Times New Roman" w:cs="Times New Roman"/>
          <w:sz w:val="20"/>
          <w:szCs w:val="20"/>
        </w:rPr>
        <w:t xml:space="preserve">’s level of trust </w:t>
      </w:r>
      <w:r w:rsidR="001C6021">
        <w:rPr>
          <w:rStyle w:val="SubtleEmphasis"/>
          <w:rFonts w:ascii="Times New Roman" w:hAnsi="Times New Roman" w:cs="Times New Roman"/>
          <w:sz w:val="20"/>
          <w:szCs w:val="20"/>
        </w:rPr>
        <w:t>throughout the intervention</w:t>
      </w:r>
      <w:r w:rsidR="002B56C2" w:rsidRPr="009338F6">
        <w:rPr>
          <w:rStyle w:val="SubtleEmphasis"/>
          <w:rFonts w:ascii="Times New Roman" w:hAnsi="Times New Roman" w:cs="Times New Roman"/>
          <w:sz w:val="20"/>
          <w:szCs w:val="20"/>
        </w:rPr>
        <w:t>.</w:t>
      </w:r>
    </w:p>
    <w:p w14:paraId="3040E7E0" w14:textId="77777777" w:rsidR="009338F6" w:rsidRPr="009338F6" w:rsidRDefault="009338F6" w:rsidP="007C0A45">
      <w:pPr>
        <w:rPr>
          <w:rFonts w:ascii="Times New Roman" w:hAnsi="Times New Roman" w:cs="Times New Roman"/>
          <w:sz w:val="20"/>
          <w:szCs w:val="20"/>
        </w:rPr>
      </w:pPr>
    </w:p>
    <w:p w14:paraId="6B0EBD2A" w14:textId="70269A11" w:rsidR="00144386" w:rsidRPr="009338F6" w:rsidRDefault="00CF5048" w:rsidP="007C0A45">
      <w:pPr>
        <w:rPr>
          <w:rFonts w:ascii="Times New Roman" w:hAnsi="Times New Roman" w:cs="Times New Roman"/>
          <w:sz w:val="20"/>
          <w:szCs w:val="20"/>
        </w:rPr>
      </w:pPr>
      <w:r w:rsidRPr="009338F6">
        <w:rPr>
          <w:rFonts w:ascii="Times New Roman" w:hAnsi="Times New Roman" w:cs="Times New Roman"/>
          <w:sz w:val="20"/>
          <w:szCs w:val="20"/>
        </w:rPr>
        <w:t xml:space="preserve">Trust is often cited as fundamental to participants </w:t>
      </w:r>
      <w:r w:rsidR="0064515F">
        <w:rPr>
          <w:rFonts w:ascii="Times New Roman" w:hAnsi="Times New Roman" w:cs="Times New Roman"/>
          <w:sz w:val="20"/>
          <w:szCs w:val="20"/>
        </w:rPr>
        <w:t>‘</w:t>
      </w:r>
      <w:r w:rsidRPr="009338F6">
        <w:rPr>
          <w:rFonts w:ascii="Times New Roman" w:hAnsi="Times New Roman" w:cs="Times New Roman"/>
          <w:sz w:val="20"/>
          <w:szCs w:val="20"/>
        </w:rPr>
        <w:t>letting go</w:t>
      </w:r>
      <w:r w:rsidR="0064515F">
        <w:rPr>
          <w:rFonts w:ascii="Times New Roman" w:hAnsi="Times New Roman" w:cs="Times New Roman"/>
          <w:sz w:val="20"/>
          <w:szCs w:val="20"/>
        </w:rPr>
        <w:t>’</w:t>
      </w:r>
      <w:r w:rsidRPr="009338F6">
        <w:rPr>
          <w:rFonts w:ascii="Times New Roman" w:hAnsi="Times New Roman" w:cs="Times New Roman"/>
          <w:sz w:val="20"/>
          <w:szCs w:val="20"/>
        </w:rPr>
        <w:t xml:space="preserve"> and embracing the process of psychedelic experiences</w:t>
      </w:r>
      <w:r w:rsidR="005C68DF" w:rsidRPr="009338F6">
        <w:rPr>
          <w:rFonts w:ascii="Times New Roman" w:hAnsi="Times New Roman" w:cs="Times New Roman"/>
          <w:sz w:val="20"/>
          <w:szCs w:val="20"/>
        </w:rPr>
        <w:t xml:space="preserve"> and therapies</w:t>
      </w:r>
      <w:r w:rsidR="0083387D">
        <w:rPr>
          <w:rFonts w:ascii="Times New Roman" w:hAnsi="Times New Roman" w:cs="Times New Roman"/>
          <w:sz w:val="20"/>
          <w:szCs w:val="20"/>
        </w:rPr>
        <w:t xml:space="preserve"> </w:t>
      </w:r>
      <w:r w:rsidR="0083387D">
        <w:rPr>
          <w:rFonts w:ascii="Times New Roman" w:hAnsi="Times New Roman" w:cs="Times New Roman"/>
          <w:sz w:val="20"/>
          <w:szCs w:val="20"/>
        </w:rPr>
        <w:fldChar w:fldCharType="begin"/>
      </w:r>
      <w:r w:rsidR="0083387D">
        <w:rPr>
          <w:rFonts w:ascii="Times New Roman" w:hAnsi="Times New Roman" w:cs="Times New Roman"/>
          <w:sz w:val="20"/>
          <w:szCs w:val="20"/>
        </w:rPr>
        <w:instrText xml:space="preserve"> ADDIN EN.CITE &lt;EndNote&gt;&lt;Cite&gt;&lt;Author&gt;Watts&lt;/Author&gt;&lt;Year&gt;2020&lt;/Year&gt;&lt;RecNum&gt;764&lt;/RecNum&gt;&lt;DisplayText&gt;(Watts &amp;amp; Luoma, 2020)&lt;/DisplayText&gt;&lt;record&gt;&lt;rec-number&gt;764&lt;/rec-number&gt;&lt;foreign-keys&gt;&lt;key app="EN" db-id="vzsr5et5yvt991ed9savare6asv2dz5dt5z2" timestamp="1702255934" guid="fc7401be-6c8f-4235-aa65-eb9fa7a4d3d1"&gt;764&lt;/key&gt;&lt;/foreign-keys&gt;&lt;ref-type name="Journal Article"&gt;17&lt;/ref-type&gt;&lt;contributors&gt;&lt;authors&gt;&lt;author&gt;Watts, Rosalind&lt;/author&gt;&lt;author&gt;Luoma, Jason B&lt;/author&gt;&lt;/authors&gt;&lt;/contributors&gt;&lt;titles&gt;&lt;title&gt;The use of the psychological flexibility model to support psychedelic assisted therapy&lt;/title&gt;&lt;secondary-title&gt;Journal of Contextual Behavioral Science&lt;/secondary-title&gt;&lt;/titles&gt;&lt;periodical&gt;&lt;full-title&gt;Journal of Contextual Behavioral Science&lt;/full-title&gt;&lt;/periodical&gt;&lt;pages&gt;92-102&lt;/pages&gt;&lt;volume&gt;15&lt;/volume&gt;&lt;keywords&gt;&lt;keyword&gt;Manual&lt;/keyword&gt;&lt;/keywords&gt;&lt;dates&gt;&lt;year&gt;2020&lt;/year&gt;&lt;/dates&gt;&lt;isbn&gt;2212-1447&lt;/isbn&gt;&lt;urls&gt;&lt;/urls&gt;&lt;/record&gt;&lt;/Cite&gt;&lt;/EndNote&gt;</w:instrText>
      </w:r>
      <w:r w:rsidR="0083387D">
        <w:rPr>
          <w:rFonts w:ascii="Times New Roman" w:hAnsi="Times New Roman" w:cs="Times New Roman"/>
          <w:sz w:val="20"/>
          <w:szCs w:val="20"/>
        </w:rPr>
        <w:fldChar w:fldCharType="separate"/>
      </w:r>
      <w:r w:rsidR="0083387D">
        <w:rPr>
          <w:rFonts w:ascii="Times New Roman" w:hAnsi="Times New Roman" w:cs="Times New Roman"/>
          <w:noProof/>
          <w:sz w:val="20"/>
          <w:szCs w:val="20"/>
        </w:rPr>
        <w:t>(Watts &amp; Luoma, 2020)</w:t>
      </w:r>
      <w:r w:rsidR="0083387D">
        <w:rPr>
          <w:rFonts w:ascii="Times New Roman" w:hAnsi="Times New Roman" w:cs="Times New Roman"/>
          <w:sz w:val="20"/>
          <w:szCs w:val="20"/>
        </w:rPr>
        <w:fldChar w:fldCharType="end"/>
      </w:r>
      <w:r w:rsidRPr="009338F6">
        <w:rPr>
          <w:rFonts w:ascii="Times New Roman" w:hAnsi="Times New Roman" w:cs="Times New Roman"/>
          <w:sz w:val="20"/>
          <w:szCs w:val="20"/>
        </w:rPr>
        <w:t>. Th</w:t>
      </w:r>
      <w:r w:rsidR="00B15AA7" w:rsidRPr="009338F6">
        <w:rPr>
          <w:rFonts w:ascii="Times New Roman" w:hAnsi="Times New Roman" w:cs="Times New Roman"/>
          <w:sz w:val="20"/>
          <w:szCs w:val="20"/>
        </w:rPr>
        <w:t xml:space="preserve">e concept of trust </w:t>
      </w:r>
      <w:r w:rsidRPr="009338F6">
        <w:rPr>
          <w:rFonts w:ascii="Times New Roman" w:hAnsi="Times New Roman" w:cs="Times New Roman"/>
          <w:sz w:val="20"/>
          <w:szCs w:val="20"/>
        </w:rPr>
        <w:t>may relate to a participant’s trust in their environment, in the people around them</w:t>
      </w:r>
      <w:r w:rsidR="005D31B3" w:rsidRPr="009338F6">
        <w:rPr>
          <w:rFonts w:ascii="Times New Roman" w:hAnsi="Times New Roman" w:cs="Times New Roman"/>
          <w:sz w:val="20"/>
          <w:szCs w:val="20"/>
        </w:rPr>
        <w:t xml:space="preserve"> including their guide</w:t>
      </w:r>
      <w:r w:rsidR="000961F1" w:rsidRPr="009338F6">
        <w:rPr>
          <w:rFonts w:ascii="Times New Roman" w:hAnsi="Times New Roman" w:cs="Times New Roman"/>
          <w:sz w:val="20"/>
          <w:szCs w:val="20"/>
        </w:rPr>
        <w:t>(s)</w:t>
      </w:r>
      <w:r w:rsidR="000F19DF" w:rsidRPr="009338F6">
        <w:rPr>
          <w:rFonts w:ascii="Times New Roman" w:hAnsi="Times New Roman" w:cs="Times New Roman"/>
          <w:sz w:val="20"/>
          <w:szCs w:val="20"/>
        </w:rPr>
        <w:t xml:space="preserve"> </w:t>
      </w:r>
      <w:r w:rsidR="000F19DF" w:rsidRPr="009338F6">
        <w:rPr>
          <w:rFonts w:ascii="Times New Roman" w:hAnsi="Times New Roman" w:cs="Times New Roman"/>
          <w:sz w:val="20"/>
          <w:szCs w:val="20"/>
        </w:rPr>
        <w:fldChar w:fldCharType="begin"/>
      </w:r>
      <w:r w:rsidR="00F9072B" w:rsidRPr="009338F6">
        <w:rPr>
          <w:rFonts w:ascii="Times New Roman" w:hAnsi="Times New Roman" w:cs="Times New Roman"/>
          <w:sz w:val="20"/>
          <w:szCs w:val="20"/>
        </w:rPr>
        <w:instrText xml:space="preserve"> ADDIN EN.CITE &lt;EndNote&gt;&lt;Cite&gt;&lt;Author&gt;Skiles&lt;/Author&gt;&lt;Year&gt;2023&lt;/Year&gt;&lt;RecNum&gt;884&lt;/RecNum&gt;&lt;DisplayText&gt;(McAlpine et al., 2024; Skiles et al., 2023)&lt;/DisplayText&gt;&lt;record&gt;&lt;rec-number&gt;884&lt;/rec-number&gt;&lt;foreign-keys&gt;&lt;key app="EN" db-id="vzsr5et5yvt991ed9savare6asv2dz5dt5z2" timestamp="1721182872" guid="afca9944-2702-41e3-a8ff-0602c51ee253"&gt;884&lt;/key&gt;&lt;/foreign-keys&gt;&lt;ref-type name="Journal Article"&gt;17&lt;/ref-type&gt;&lt;contributors&gt;&lt;authors&gt;&lt;author&gt;Skiles, Zachary&lt;/author&gt;&lt;author&gt;Dixon, James R&lt;/author&gt;&lt;author&gt;Friedrich, Dan&lt;/author&gt;&lt;author&gt;Reed, Donny&lt;/author&gt;&lt;author&gt;Stauffer, Christopher S&lt;/author&gt;&lt;/authors&gt;&lt;/contributors&gt;&lt;titles&gt;&lt;title&gt;Peer support and psychedelics&lt;/title&gt;&lt;secondary-title&gt;Journal of Military, Veteran and Family Health&lt;/secondary-title&gt;&lt;/titles&gt;&lt;periodical&gt;&lt;full-title&gt;Journal of Military, Veteran and Family Health&lt;/full-title&gt;&lt;/periodical&gt;&lt;pages&gt;80-87&lt;/pages&gt;&lt;volume&gt;9&lt;/volume&gt;&lt;number&gt;5&lt;/number&gt;&lt;dates&gt;&lt;year&gt;2023&lt;/year&gt;&lt;/dates&gt;&lt;isbn&gt;2368-7924&lt;/isbn&gt;&lt;urls&gt;&lt;/urls&gt;&lt;/record&gt;&lt;/Cite&gt;&lt;Cite&gt;&lt;Author&gt;McAlpine&lt;/Author&gt;&lt;Year&gt;2024&lt;/Year&gt;&lt;RecNum&gt;787&lt;/RecNum&gt;&lt;record&gt;&lt;rec-number&gt;787&lt;/rec-number&gt;&lt;foreign-keys&gt;&lt;key app="EN" db-id="vzsr5et5yvt991ed9savare6asv2dz5dt5z2" timestamp="1713108952" guid="64f5025d-32db-4cec-9343-7a7a76951130"&gt;787&lt;/key&gt;&lt;/foreign-keys&gt;&lt;ref-type name="Journal Article"&gt;17&lt;/ref-type&gt;&lt;contributors&gt;&lt;authors&gt;&lt;author&gt;McAlpine, Rosalind G&lt;/author&gt;&lt;author&gt;Blackburne, George&lt;/author&gt;&lt;author&gt;Kamboj, Sunjeev K&lt;/author&gt;&lt;/authors&gt;&lt;/contributors&gt;&lt;titles&gt;&lt;title&gt;Development and psychometric validation of a novel scale for measuring ‘psychedelic preparedness’&lt;/title&gt;&lt;secondary-title&gt;Scientific Reports&lt;/secondary-title&gt;&lt;/titles&gt;&lt;periodical&gt;&lt;full-title&gt;Scientific reports&lt;/full-title&gt;&lt;/periodical&gt;&lt;pages&gt;1-15&lt;/pages&gt;&lt;volume&gt;14&lt;/volume&gt;&lt;number&gt;1&lt;/number&gt;&lt;keywords&gt;&lt;keyword&gt;Set&lt;/keyword&gt;&lt;/keywords&gt;&lt;dates&gt;&lt;year&gt;2024&lt;/year&gt;&lt;/dates&gt;&lt;isbn&gt;2045-2322&lt;/isbn&gt;&lt;urls&gt;&lt;/urls&gt;&lt;/record&gt;&lt;/Cite&gt;&lt;/EndNote&gt;</w:instrText>
      </w:r>
      <w:r w:rsidR="000F19DF" w:rsidRPr="009338F6">
        <w:rPr>
          <w:rFonts w:ascii="Times New Roman" w:hAnsi="Times New Roman" w:cs="Times New Roman"/>
          <w:sz w:val="20"/>
          <w:szCs w:val="20"/>
        </w:rPr>
        <w:fldChar w:fldCharType="separate"/>
      </w:r>
      <w:r w:rsidR="000F19DF" w:rsidRPr="009338F6">
        <w:rPr>
          <w:rFonts w:ascii="Times New Roman" w:hAnsi="Times New Roman" w:cs="Times New Roman"/>
          <w:noProof/>
          <w:sz w:val="20"/>
          <w:szCs w:val="20"/>
        </w:rPr>
        <w:t>(McAlpine et al., 2024; Skiles et al., 2023)</w:t>
      </w:r>
      <w:r w:rsidR="000F19DF"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5E5CA7" w:rsidRPr="009338F6">
        <w:rPr>
          <w:rFonts w:ascii="Times New Roman" w:hAnsi="Times New Roman" w:cs="Times New Roman"/>
          <w:sz w:val="20"/>
          <w:szCs w:val="20"/>
        </w:rPr>
        <w:t xml:space="preserve">and in </w:t>
      </w:r>
      <w:r w:rsidRPr="009338F6">
        <w:rPr>
          <w:rFonts w:ascii="Times New Roman" w:hAnsi="Times New Roman" w:cs="Times New Roman"/>
          <w:sz w:val="20"/>
          <w:szCs w:val="20"/>
        </w:rPr>
        <w:t xml:space="preserve">the substance they </w:t>
      </w:r>
      <w:r w:rsidR="0060615D" w:rsidRPr="009338F6">
        <w:rPr>
          <w:rFonts w:ascii="Times New Roman" w:hAnsi="Times New Roman" w:cs="Times New Roman"/>
          <w:sz w:val="20"/>
          <w:szCs w:val="20"/>
        </w:rPr>
        <w:t>were</w:t>
      </w:r>
      <w:r w:rsidRPr="009338F6">
        <w:rPr>
          <w:rFonts w:ascii="Times New Roman" w:hAnsi="Times New Roman" w:cs="Times New Roman"/>
          <w:sz w:val="20"/>
          <w:szCs w:val="20"/>
        </w:rPr>
        <w:t xml:space="preserve"> administered. </w:t>
      </w:r>
      <w:r w:rsidR="005C68DF" w:rsidRPr="009338F6">
        <w:rPr>
          <w:rFonts w:ascii="Times New Roman" w:hAnsi="Times New Roman" w:cs="Times New Roman"/>
          <w:sz w:val="20"/>
          <w:szCs w:val="20"/>
        </w:rPr>
        <w:t>In this way</w:t>
      </w:r>
      <w:r w:rsidR="00AD5FBF">
        <w:rPr>
          <w:rFonts w:ascii="Times New Roman" w:hAnsi="Times New Roman" w:cs="Times New Roman"/>
          <w:sz w:val="20"/>
          <w:szCs w:val="20"/>
        </w:rPr>
        <w:t>,</w:t>
      </w:r>
      <w:r w:rsidR="005C68DF" w:rsidRPr="009338F6">
        <w:rPr>
          <w:rFonts w:ascii="Times New Roman" w:hAnsi="Times New Roman" w:cs="Times New Roman"/>
          <w:sz w:val="20"/>
          <w:szCs w:val="20"/>
        </w:rPr>
        <w:t xml:space="preserve"> it overlaps partially with the concept of therapeutic alliance but is more generalized, going beyond the strength of therapeutic working relationships. </w:t>
      </w:r>
      <w:r w:rsidR="00B15AA7" w:rsidRPr="009338F6">
        <w:rPr>
          <w:rFonts w:ascii="Times New Roman" w:hAnsi="Times New Roman" w:cs="Times New Roman"/>
          <w:sz w:val="20"/>
          <w:szCs w:val="20"/>
        </w:rPr>
        <w:t>A</w:t>
      </w:r>
      <w:r w:rsidR="000A61C0" w:rsidRPr="009338F6">
        <w:rPr>
          <w:rFonts w:ascii="Times New Roman" w:hAnsi="Times New Roman" w:cs="Times New Roman"/>
          <w:sz w:val="20"/>
          <w:szCs w:val="20"/>
        </w:rPr>
        <w:t xml:space="preserve"> study by Carbonaro </w:t>
      </w:r>
      <w:r w:rsidR="007A0292" w:rsidRPr="009338F6">
        <w:rPr>
          <w:rFonts w:ascii="Times New Roman" w:hAnsi="Times New Roman" w:cs="Times New Roman"/>
          <w:sz w:val="20"/>
          <w:szCs w:val="20"/>
        </w:rPr>
        <w:t xml:space="preserve">et al. </w:t>
      </w:r>
      <w:r w:rsidR="000A61C0" w:rsidRPr="009338F6">
        <w:rPr>
          <w:rFonts w:ascii="Times New Roman" w:hAnsi="Times New Roman" w:cs="Times New Roman"/>
          <w:sz w:val="20"/>
          <w:szCs w:val="20"/>
        </w:rPr>
        <w:t xml:space="preserve">(2016) showed that the trust </w:t>
      </w:r>
      <w:r w:rsidR="00A45818">
        <w:rPr>
          <w:rFonts w:ascii="Times New Roman" w:hAnsi="Times New Roman" w:cs="Times New Roman"/>
          <w:sz w:val="20"/>
          <w:szCs w:val="20"/>
        </w:rPr>
        <w:t>of</w:t>
      </w:r>
      <w:r w:rsidR="00A45818" w:rsidRPr="009338F6">
        <w:rPr>
          <w:rFonts w:ascii="Times New Roman" w:hAnsi="Times New Roman" w:cs="Times New Roman"/>
          <w:sz w:val="20"/>
          <w:szCs w:val="20"/>
        </w:rPr>
        <w:t xml:space="preserve"> </w:t>
      </w:r>
      <w:r w:rsidR="000A61C0" w:rsidRPr="009338F6">
        <w:rPr>
          <w:rFonts w:ascii="Times New Roman" w:hAnsi="Times New Roman" w:cs="Times New Roman"/>
          <w:sz w:val="20"/>
          <w:szCs w:val="20"/>
        </w:rPr>
        <w:t xml:space="preserve">others present during </w:t>
      </w:r>
      <w:r w:rsidR="00CE46A8" w:rsidRPr="009338F6">
        <w:rPr>
          <w:rFonts w:ascii="Times New Roman" w:hAnsi="Times New Roman" w:cs="Times New Roman"/>
          <w:sz w:val="20"/>
          <w:szCs w:val="20"/>
        </w:rPr>
        <w:t>a</w:t>
      </w:r>
      <w:r w:rsidR="000A61C0" w:rsidRPr="009338F6">
        <w:rPr>
          <w:rFonts w:ascii="Times New Roman" w:hAnsi="Times New Roman" w:cs="Times New Roman"/>
          <w:sz w:val="20"/>
          <w:szCs w:val="20"/>
        </w:rPr>
        <w:t xml:space="preserve"> psychedelic experience was conducive to</w:t>
      </w:r>
      <w:r w:rsidR="006A1E49" w:rsidRPr="009338F6">
        <w:rPr>
          <w:rFonts w:ascii="Times New Roman" w:hAnsi="Times New Roman" w:cs="Times New Roman"/>
          <w:sz w:val="20"/>
          <w:szCs w:val="20"/>
        </w:rPr>
        <w:t xml:space="preserve"> individuals</w:t>
      </w:r>
      <w:r w:rsidR="000A61C0" w:rsidRPr="009338F6">
        <w:rPr>
          <w:rFonts w:ascii="Times New Roman" w:hAnsi="Times New Roman" w:cs="Times New Roman"/>
          <w:sz w:val="20"/>
          <w:szCs w:val="20"/>
        </w:rPr>
        <w:t xml:space="preserve"> having a positive experience with psilocybin mushrooms. </w:t>
      </w:r>
      <w:r w:rsidR="006608E6" w:rsidRPr="009338F6">
        <w:rPr>
          <w:rFonts w:ascii="Times New Roman" w:hAnsi="Times New Roman" w:cs="Times New Roman"/>
          <w:sz w:val="20"/>
          <w:szCs w:val="20"/>
        </w:rPr>
        <w:t xml:space="preserve">Despite its </w:t>
      </w:r>
      <w:r w:rsidR="005C68DF" w:rsidRPr="009338F6">
        <w:rPr>
          <w:rFonts w:ascii="Times New Roman" w:hAnsi="Times New Roman" w:cs="Times New Roman"/>
          <w:sz w:val="20"/>
          <w:szCs w:val="20"/>
        </w:rPr>
        <w:t xml:space="preserve">perceived </w:t>
      </w:r>
      <w:r w:rsidR="006608E6" w:rsidRPr="009338F6">
        <w:rPr>
          <w:rFonts w:ascii="Times New Roman" w:hAnsi="Times New Roman" w:cs="Times New Roman"/>
          <w:sz w:val="20"/>
          <w:szCs w:val="20"/>
        </w:rPr>
        <w:t>importance</w:t>
      </w:r>
      <w:r w:rsidR="0060615D" w:rsidRPr="009338F6">
        <w:rPr>
          <w:rFonts w:ascii="Times New Roman" w:hAnsi="Times New Roman" w:cs="Times New Roman"/>
          <w:sz w:val="20"/>
          <w:szCs w:val="20"/>
        </w:rPr>
        <w:t>,</w:t>
      </w:r>
      <w:r w:rsidR="006608E6" w:rsidRPr="009338F6">
        <w:rPr>
          <w:rFonts w:ascii="Times New Roman" w:hAnsi="Times New Roman" w:cs="Times New Roman"/>
          <w:sz w:val="20"/>
          <w:szCs w:val="20"/>
        </w:rPr>
        <w:t xml:space="preserve"> ‘trust’ remains a relatively poorly operationalized concept</w:t>
      </w:r>
      <w:r w:rsidR="00842495" w:rsidRPr="009338F6">
        <w:rPr>
          <w:rFonts w:ascii="Times New Roman" w:hAnsi="Times New Roman" w:cs="Times New Roman"/>
          <w:sz w:val="20"/>
          <w:szCs w:val="20"/>
        </w:rPr>
        <w:t>.</w:t>
      </w:r>
      <w:r w:rsidR="0060615D" w:rsidRPr="009338F6">
        <w:rPr>
          <w:rFonts w:ascii="Times New Roman" w:hAnsi="Times New Roman" w:cs="Times New Roman"/>
          <w:sz w:val="20"/>
          <w:szCs w:val="20"/>
        </w:rPr>
        <w:t xml:space="preserve"> Crits-Cristoph </w:t>
      </w:r>
      <w:r w:rsidR="005C68DF" w:rsidRPr="009338F6">
        <w:rPr>
          <w:rFonts w:ascii="Times New Roman" w:hAnsi="Times New Roman" w:cs="Times New Roman"/>
          <w:sz w:val="20"/>
          <w:szCs w:val="20"/>
        </w:rPr>
        <w:t xml:space="preserve">and colleagues recently </w:t>
      </w:r>
      <w:r w:rsidR="0060615D" w:rsidRPr="009338F6">
        <w:rPr>
          <w:rFonts w:ascii="Times New Roman" w:hAnsi="Times New Roman" w:cs="Times New Roman"/>
          <w:sz w:val="20"/>
          <w:szCs w:val="20"/>
        </w:rPr>
        <w:t>published a preliminary new scale to assess the level of trust between a patient and clinician</w:t>
      </w:r>
      <w:r w:rsidR="0068217D" w:rsidRPr="009338F6">
        <w:rPr>
          <w:rFonts w:ascii="Times New Roman" w:hAnsi="Times New Roman" w:cs="Times New Roman"/>
          <w:sz w:val="20"/>
          <w:szCs w:val="20"/>
        </w:rPr>
        <w:t xml:space="preserve"> </w:t>
      </w:r>
      <w:r w:rsidR="0068217D" w:rsidRPr="009338F6">
        <w:rPr>
          <w:rFonts w:ascii="Times New Roman" w:hAnsi="Times New Roman" w:cs="Times New Roman"/>
          <w:sz w:val="20"/>
          <w:szCs w:val="20"/>
        </w:rPr>
        <w:fldChar w:fldCharType="begin"/>
      </w:r>
      <w:r w:rsidR="0068217D" w:rsidRPr="009338F6">
        <w:rPr>
          <w:rFonts w:ascii="Times New Roman" w:hAnsi="Times New Roman" w:cs="Times New Roman"/>
          <w:sz w:val="20"/>
          <w:szCs w:val="20"/>
        </w:rPr>
        <w:instrText xml:space="preserve"> ADDIN EN.CITE &lt;EndNote&gt;&lt;Cite&gt;&lt;Author&gt;Crits-Christoph&lt;/Author&gt;&lt;Year&gt;2019&lt;/Year&gt;&lt;RecNum&gt;824&lt;/RecNum&gt;&lt;DisplayText&gt;(Crits-Christoph et al., 2019)&lt;/DisplayText&gt;&lt;record&gt;&lt;rec-number&gt;824&lt;/rec-number&gt;&lt;foreign-keys&gt;&lt;key app="EN" db-id="vzsr5et5yvt991ed9savare6asv2dz5dt5z2" timestamp="1713111256" guid="e1b6d20c-9b7c-431e-9a91-ba6e987d62b8"&gt;824&lt;/key&gt;&lt;/foreign-keys&gt;&lt;ref-type name="Journal Article"&gt;17&lt;/ref-type&gt;&lt;contributors&gt;&lt;authors&gt;&lt;author&gt;Crits-Christoph, Paul&lt;/author&gt;&lt;author&gt;Rieger, Agnes&lt;/author&gt;&lt;author&gt;Gaines, Averi&lt;/author&gt;&lt;author&gt;Gibbons, Mary Beth Connolly&lt;/author&gt;&lt;/authors&gt;&lt;/contributors&gt;&lt;titles&gt;&lt;title&gt;Trust and respect in the patient-clinician relationship: preliminary development of a new scale&lt;/title&gt;&lt;secondary-title&gt;BMC psychology&lt;/secondary-title&gt;&lt;/titles&gt;&lt;periodical&gt;&lt;full-title&gt;BMC psychology&lt;/full-title&gt;&lt;/periodical&gt;&lt;pages&gt;1-8&lt;/pages&gt;&lt;volume&gt;7&lt;/volume&gt;&lt;keywords&gt;&lt;keyword&gt;Trust&lt;/keyword&gt;&lt;/keywords&gt;&lt;dates&gt;&lt;year&gt;2019&lt;/year&gt;&lt;/dates&gt;&lt;urls&gt;&lt;/urls&gt;&lt;/record&gt;&lt;/Cite&gt;&lt;/EndNote&gt;</w:instrText>
      </w:r>
      <w:r w:rsidR="0068217D" w:rsidRPr="009338F6">
        <w:rPr>
          <w:rFonts w:ascii="Times New Roman" w:hAnsi="Times New Roman" w:cs="Times New Roman"/>
          <w:sz w:val="20"/>
          <w:szCs w:val="20"/>
        </w:rPr>
        <w:fldChar w:fldCharType="separate"/>
      </w:r>
      <w:r w:rsidR="0068217D" w:rsidRPr="009338F6">
        <w:rPr>
          <w:rFonts w:ascii="Times New Roman" w:hAnsi="Times New Roman" w:cs="Times New Roman"/>
          <w:noProof/>
          <w:sz w:val="20"/>
          <w:szCs w:val="20"/>
        </w:rPr>
        <w:t>(Crits-Christoph et al., 2019)</w:t>
      </w:r>
      <w:r w:rsidR="0068217D" w:rsidRPr="009338F6">
        <w:rPr>
          <w:rFonts w:ascii="Times New Roman" w:hAnsi="Times New Roman" w:cs="Times New Roman"/>
          <w:sz w:val="20"/>
          <w:szCs w:val="20"/>
        </w:rPr>
        <w:fldChar w:fldCharType="end"/>
      </w:r>
      <w:r w:rsidR="00842495" w:rsidRPr="009338F6">
        <w:rPr>
          <w:rFonts w:ascii="Times New Roman" w:hAnsi="Times New Roman" w:cs="Times New Roman"/>
          <w:sz w:val="20"/>
          <w:szCs w:val="20"/>
        </w:rPr>
        <w:t xml:space="preserve">, but there is no scale as of yet to measure a </w:t>
      </w:r>
      <w:r w:rsidR="005C68DF" w:rsidRPr="009338F6">
        <w:rPr>
          <w:rFonts w:ascii="Times New Roman" w:hAnsi="Times New Roman" w:cs="Times New Roman"/>
          <w:sz w:val="20"/>
          <w:szCs w:val="20"/>
        </w:rPr>
        <w:t xml:space="preserve">broader </w:t>
      </w:r>
      <w:r w:rsidR="00842495" w:rsidRPr="009338F6">
        <w:rPr>
          <w:rFonts w:ascii="Times New Roman" w:hAnsi="Times New Roman" w:cs="Times New Roman"/>
          <w:sz w:val="20"/>
          <w:szCs w:val="20"/>
        </w:rPr>
        <w:t xml:space="preserve">sense of trust during psychedelic experiences. </w:t>
      </w:r>
    </w:p>
    <w:p w14:paraId="4024D2A3" w14:textId="77777777" w:rsidR="00144386" w:rsidRPr="009338F6" w:rsidRDefault="00144386" w:rsidP="007C0A45">
      <w:pPr>
        <w:rPr>
          <w:rFonts w:ascii="Times New Roman" w:hAnsi="Times New Roman" w:cs="Times New Roman"/>
          <w:sz w:val="20"/>
          <w:szCs w:val="20"/>
        </w:rPr>
      </w:pPr>
    </w:p>
    <w:p w14:paraId="1D7EF236" w14:textId="77777777" w:rsidR="005C68DF" w:rsidRPr="009338F6" w:rsidRDefault="005C68DF" w:rsidP="005C68DF">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2A1EC37B" w14:textId="7FA22FF2" w:rsidR="005C68DF" w:rsidRPr="009338F6" w:rsidRDefault="005C68DF" w:rsidP="005C68DF">
      <w:pPr>
        <w:pStyle w:val="ListParagraph"/>
        <w:numPr>
          <w:ilvl w:val="0"/>
          <w:numId w:val="4"/>
        </w:numPr>
        <w:rPr>
          <w:rFonts w:ascii="Times New Roman" w:hAnsi="Times New Roman" w:cs="Times New Roman"/>
          <w:sz w:val="20"/>
          <w:szCs w:val="20"/>
        </w:rPr>
      </w:pPr>
      <w:r w:rsidRPr="009338F6">
        <w:rPr>
          <w:rFonts w:ascii="Times New Roman" w:eastAsia="Times New Roman" w:hAnsi="Times New Roman" w:cs="Times New Roman"/>
          <w:color w:val="000000"/>
          <w:sz w:val="20"/>
          <w:szCs w:val="20"/>
          <w:lang w:val="en-GB" w:eastAsia="en-GB"/>
        </w:rPr>
        <w:t>How was participant trust for the environment, themselves, others, and the psychedelic substance cultivated in the study?</w:t>
      </w:r>
    </w:p>
    <w:p w14:paraId="04806835" w14:textId="0571631B" w:rsidR="005C68DF" w:rsidRPr="00494D80" w:rsidRDefault="005C68DF" w:rsidP="00494D80">
      <w:pPr>
        <w:pStyle w:val="ListParagraph"/>
        <w:numPr>
          <w:ilvl w:val="0"/>
          <w:numId w:val="4"/>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Were any interviews conducted, or specific tools employed, to evaluate participant levels of trust?</w:t>
      </w:r>
    </w:p>
    <w:p w14:paraId="05EFB9F7" w14:textId="77777777" w:rsidR="005C68DF" w:rsidRPr="009338F6" w:rsidRDefault="005C68DF" w:rsidP="007C0A45">
      <w:pPr>
        <w:rPr>
          <w:rFonts w:ascii="Times New Roman" w:hAnsi="Times New Roman" w:cs="Times New Roman"/>
          <w:sz w:val="20"/>
          <w:szCs w:val="20"/>
          <w:u w:val="single"/>
        </w:rPr>
      </w:pPr>
    </w:p>
    <w:p w14:paraId="38590BCE" w14:textId="46E62394" w:rsidR="00144386" w:rsidRPr="009338F6" w:rsidRDefault="00144386" w:rsidP="007C0A45">
      <w:pPr>
        <w:rPr>
          <w:rFonts w:ascii="Times New Roman" w:hAnsi="Times New Roman" w:cs="Times New Roman"/>
          <w:sz w:val="20"/>
          <w:szCs w:val="20"/>
          <w:u w:val="single"/>
        </w:rPr>
      </w:pPr>
      <w:r w:rsidRPr="009338F6">
        <w:rPr>
          <w:rFonts w:ascii="Times New Roman" w:hAnsi="Times New Roman" w:cs="Times New Roman"/>
          <w:sz w:val="20"/>
          <w:szCs w:val="20"/>
          <w:u w:val="single"/>
        </w:rPr>
        <w:t>Suggested measuring tools:</w:t>
      </w:r>
    </w:p>
    <w:p w14:paraId="3C46AC3F" w14:textId="292005D0" w:rsidR="007C0A45" w:rsidRPr="009338F6" w:rsidRDefault="005C68DF" w:rsidP="00144386">
      <w:pPr>
        <w:pStyle w:val="ListParagraph"/>
        <w:numPr>
          <w:ilvl w:val="0"/>
          <w:numId w:val="20"/>
        </w:numPr>
        <w:rPr>
          <w:rFonts w:ascii="Times New Roman" w:hAnsi="Times New Roman" w:cs="Times New Roman"/>
          <w:sz w:val="20"/>
          <w:szCs w:val="20"/>
        </w:rPr>
      </w:pPr>
      <w:r w:rsidRPr="009338F6">
        <w:rPr>
          <w:rFonts w:ascii="Times New Roman" w:hAnsi="Times New Roman" w:cs="Times New Roman"/>
          <w:sz w:val="20"/>
          <w:szCs w:val="20"/>
        </w:rPr>
        <w:t>No specific tools have been developed to measure participant trust</w:t>
      </w:r>
      <w:r w:rsidR="006C29F8" w:rsidRPr="009338F6">
        <w:rPr>
          <w:rFonts w:ascii="Times New Roman" w:hAnsi="Times New Roman" w:cs="Times New Roman"/>
          <w:sz w:val="20"/>
          <w:szCs w:val="20"/>
        </w:rPr>
        <w:t xml:space="preserve"> in psychedelic clinical trials</w:t>
      </w:r>
      <w:r w:rsidRPr="009338F6">
        <w:rPr>
          <w:rFonts w:ascii="Times New Roman" w:hAnsi="Times New Roman" w:cs="Times New Roman"/>
          <w:sz w:val="20"/>
          <w:szCs w:val="20"/>
        </w:rPr>
        <w:t>.</w:t>
      </w:r>
    </w:p>
    <w:p w14:paraId="07B8C4D7" w14:textId="7A6872EF" w:rsidR="00916511" w:rsidRPr="009338F6" w:rsidRDefault="005C68DF" w:rsidP="00144386">
      <w:pPr>
        <w:pStyle w:val="ListParagraph"/>
        <w:numPr>
          <w:ilvl w:val="0"/>
          <w:numId w:val="20"/>
        </w:numPr>
        <w:rPr>
          <w:rFonts w:ascii="Times New Roman" w:hAnsi="Times New Roman" w:cs="Times New Roman"/>
          <w:sz w:val="20"/>
          <w:szCs w:val="20"/>
        </w:rPr>
      </w:pPr>
      <w:r w:rsidRPr="009338F6">
        <w:rPr>
          <w:rFonts w:ascii="Times New Roman" w:hAnsi="Times New Roman" w:cs="Times New Roman"/>
          <w:sz w:val="20"/>
          <w:szCs w:val="20"/>
        </w:rPr>
        <w:t xml:space="preserve">Trust </w:t>
      </w:r>
      <w:r w:rsidR="00916511" w:rsidRPr="009338F6">
        <w:rPr>
          <w:rFonts w:ascii="Times New Roman" w:hAnsi="Times New Roman" w:cs="Times New Roman"/>
          <w:sz w:val="20"/>
          <w:szCs w:val="20"/>
        </w:rPr>
        <w:t xml:space="preserve">could </w:t>
      </w:r>
      <w:r w:rsidRPr="009338F6">
        <w:rPr>
          <w:rFonts w:ascii="Times New Roman" w:hAnsi="Times New Roman" w:cs="Times New Roman"/>
          <w:sz w:val="20"/>
          <w:szCs w:val="20"/>
        </w:rPr>
        <w:t xml:space="preserve">potentially </w:t>
      </w:r>
      <w:r w:rsidR="00916511" w:rsidRPr="009338F6">
        <w:rPr>
          <w:rFonts w:ascii="Times New Roman" w:hAnsi="Times New Roman" w:cs="Times New Roman"/>
          <w:sz w:val="20"/>
          <w:szCs w:val="20"/>
        </w:rPr>
        <w:t xml:space="preserve">be evaluated </w:t>
      </w:r>
      <w:r w:rsidRPr="009338F6">
        <w:rPr>
          <w:rFonts w:ascii="Times New Roman" w:hAnsi="Times New Roman" w:cs="Times New Roman"/>
          <w:sz w:val="20"/>
          <w:szCs w:val="20"/>
        </w:rPr>
        <w:t xml:space="preserve">by adapting </w:t>
      </w:r>
      <w:r w:rsidR="00916511" w:rsidRPr="009338F6">
        <w:rPr>
          <w:rFonts w:ascii="Times New Roman" w:hAnsi="Times New Roman" w:cs="Times New Roman"/>
          <w:sz w:val="20"/>
          <w:szCs w:val="20"/>
        </w:rPr>
        <w:t xml:space="preserve">the Setting Questionnaire for the Ayahuasca Experience (SQAE) </w:t>
      </w:r>
      <w:r w:rsidR="003238CE" w:rsidRPr="009338F6">
        <w:rPr>
          <w:rFonts w:ascii="Times New Roman" w:hAnsi="Times New Roman" w:cs="Times New Roman"/>
          <w:sz w:val="20"/>
          <w:szCs w:val="20"/>
        </w:rPr>
        <w:fldChar w:fldCharType="begin">
          <w:fldData xml:space="preserve">PEVuZE5vdGU+PENpdGU+PEF1dGhvcj5Qb250dWFsPC9BdXRob3I+PFllYXI+MjAyMTwvWWVhcj48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</w:fldData>
        </w:fldChar>
      </w:r>
      <w:r w:rsidR="003238CE" w:rsidRPr="009338F6">
        <w:rPr>
          <w:rFonts w:ascii="Times New Roman" w:hAnsi="Times New Roman" w:cs="Times New Roman"/>
          <w:sz w:val="20"/>
          <w:szCs w:val="20"/>
        </w:rPr>
        <w:instrText xml:space="preserve"> ADDIN EN.CITE </w:instrText>
      </w:r>
      <w:r w:rsidR="003238CE" w:rsidRPr="009338F6">
        <w:rPr>
          <w:rFonts w:ascii="Times New Roman" w:hAnsi="Times New Roman" w:cs="Times New Roman"/>
          <w:sz w:val="20"/>
          <w:szCs w:val="20"/>
        </w:rPr>
        <w:fldChar w:fldCharType="begin">
          <w:fldData xml:space="preserve">PEVuZE5vdGU+PENpdGU+PEF1dGhvcj5Qb250dWFsPC9BdXRob3I+PFllYXI+MjAyMTwvWWVhcj48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</w:fldData>
        </w:fldChar>
      </w:r>
      <w:r w:rsidR="003238CE" w:rsidRPr="009338F6">
        <w:rPr>
          <w:rFonts w:ascii="Times New Roman" w:hAnsi="Times New Roman" w:cs="Times New Roman"/>
          <w:sz w:val="20"/>
          <w:szCs w:val="20"/>
        </w:rPr>
        <w:instrText xml:space="preserve"> ADDIN EN.CITE.DATA </w:instrText>
      </w:r>
      <w:r w:rsidR="003238CE" w:rsidRPr="009338F6">
        <w:rPr>
          <w:rFonts w:ascii="Times New Roman" w:hAnsi="Times New Roman" w:cs="Times New Roman"/>
          <w:sz w:val="20"/>
          <w:szCs w:val="20"/>
        </w:rPr>
      </w:r>
      <w:r w:rsidR="003238CE" w:rsidRPr="009338F6">
        <w:rPr>
          <w:rFonts w:ascii="Times New Roman" w:hAnsi="Times New Roman" w:cs="Times New Roman"/>
          <w:sz w:val="20"/>
          <w:szCs w:val="20"/>
        </w:rPr>
        <w:fldChar w:fldCharType="end"/>
      </w:r>
      <w:r w:rsidR="003238CE" w:rsidRPr="009338F6">
        <w:rPr>
          <w:rFonts w:ascii="Times New Roman" w:hAnsi="Times New Roman" w:cs="Times New Roman"/>
          <w:sz w:val="20"/>
          <w:szCs w:val="20"/>
        </w:rPr>
      </w:r>
      <w:r w:rsidR="003238CE" w:rsidRPr="009338F6">
        <w:rPr>
          <w:rFonts w:ascii="Times New Roman" w:hAnsi="Times New Roman" w:cs="Times New Roman"/>
          <w:sz w:val="20"/>
          <w:szCs w:val="20"/>
        </w:rPr>
        <w:fldChar w:fldCharType="separate"/>
      </w:r>
      <w:r w:rsidR="003238CE" w:rsidRPr="009338F6">
        <w:rPr>
          <w:rFonts w:ascii="Times New Roman" w:hAnsi="Times New Roman" w:cs="Times New Roman"/>
          <w:noProof/>
          <w:sz w:val="20"/>
          <w:szCs w:val="20"/>
        </w:rPr>
        <w:t>(Pontual et al., 2021)</w:t>
      </w:r>
      <w:r w:rsidR="003238CE" w:rsidRPr="009338F6">
        <w:rPr>
          <w:rFonts w:ascii="Times New Roman" w:hAnsi="Times New Roman" w:cs="Times New Roman"/>
          <w:sz w:val="20"/>
          <w:szCs w:val="20"/>
        </w:rPr>
        <w:fldChar w:fldCharType="end"/>
      </w:r>
      <w:r w:rsidR="00916511" w:rsidRPr="009338F6">
        <w:rPr>
          <w:rFonts w:ascii="Times New Roman" w:hAnsi="Times New Roman" w:cs="Times New Roman"/>
          <w:sz w:val="20"/>
          <w:szCs w:val="20"/>
        </w:rPr>
        <w:t>.</w:t>
      </w:r>
    </w:p>
    <w:p w14:paraId="68F32797" w14:textId="77777777" w:rsidR="007C0A45" w:rsidRPr="009338F6" w:rsidRDefault="007C0A45" w:rsidP="007C0A45">
      <w:pPr>
        <w:rPr>
          <w:rFonts w:ascii="Times New Roman" w:hAnsi="Times New Roman" w:cs="Times New Roman"/>
          <w:sz w:val="20"/>
          <w:szCs w:val="20"/>
        </w:rPr>
      </w:pPr>
    </w:p>
    <w:p w14:paraId="5342C085" w14:textId="77777777" w:rsidR="007C0A45" w:rsidRPr="009338F6" w:rsidRDefault="007C0A45" w:rsidP="007C0A45">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1125A33C" w14:textId="2E121475" w:rsidR="005177C7" w:rsidRPr="009338F6" w:rsidRDefault="00186523" w:rsidP="001109E7">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w:t>
      </w:r>
      <w:r w:rsidR="002C44F5" w:rsidRPr="009338F6">
        <w:rPr>
          <w:rFonts w:ascii="Times New Roman" w:hAnsi="Times New Roman" w:cs="Times New Roman"/>
          <w:sz w:val="20"/>
          <w:szCs w:val="20"/>
        </w:rPr>
        <w:t>For the participant to feel able to fully let go, they need to have trust in themselves to be able to face and cope with whatever may arise (valuable to build in prep work for this beforehand), to trust in the psychedelic substance they have taken - that it will hopefully present valuable insight, and that any difficulties will be navigable (potentially with help), and, finally, to trust in the team around them, to support them, help them through any difficulties and metaphorically stand alongside them throughout</w:t>
      </w:r>
      <w:r>
        <w:rPr>
          <w:rFonts w:ascii="Times New Roman" w:hAnsi="Times New Roman" w:cs="Times New Roman"/>
          <w:sz w:val="20"/>
          <w:szCs w:val="20"/>
        </w:rPr>
        <w:t>.”</w:t>
      </w:r>
    </w:p>
    <w:p w14:paraId="47157C56" w14:textId="06A7A36D" w:rsidR="005177C7" w:rsidRPr="009338F6" w:rsidRDefault="001109E7" w:rsidP="001109E7">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“Many dimensions of trust--in relationship with self and guides.” </w:t>
      </w:r>
    </w:p>
    <w:p w14:paraId="1632E696" w14:textId="683534AF" w:rsidR="001109E7" w:rsidRPr="009338F6" w:rsidRDefault="001109E7" w:rsidP="001109E7">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“Trust essential to smooth flow of experience for everyone.” </w:t>
      </w:r>
    </w:p>
    <w:p w14:paraId="5C7F793E" w14:textId="5C32FE3B" w:rsidR="001109E7" w:rsidRPr="009338F6" w:rsidRDefault="001109E7" w:rsidP="001109E7">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“The overarching themes of safety and trust just cannot be overemphasised. Safety and trust in the therapeutic alliance, the physical space (not only during dosing, but once discharged onto the wards), and the preparation required to create an optimal container for the experience.” </w:t>
      </w:r>
    </w:p>
    <w:p w14:paraId="0E5BB0AC" w14:textId="76D94387" w:rsidR="002B56C2" w:rsidRPr="009338F6" w:rsidRDefault="002B56C2" w:rsidP="005177C7">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br w:type="page"/>
      </w:r>
    </w:p>
    <w:p w14:paraId="00FE9477" w14:textId="61B60B87" w:rsidR="002B56C2" w:rsidRPr="009338F6" w:rsidRDefault="002B56C2" w:rsidP="00D260F2">
      <w:pPr>
        <w:pStyle w:val="Heading2"/>
        <w:rPr>
          <w:smallCaps/>
          <w:color w:val="5A5A5A" w:themeColor="text1" w:themeTint="A5"/>
        </w:rPr>
      </w:pPr>
      <w:bookmarkStart w:id="32" w:name="_Toc176701454"/>
      <w:r w:rsidRPr="009338F6">
        <w:lastRenderedPageBreak/>
        <w:t xml:space="preserve">Item 28. </w:t>
      </w:r>
      <w:r w:rsidR="000A3A2C" w:rsidRPr="009338F6">
        <w:t>P</w:t>
      </w:r>
      <w:r w:rsidRPr="009338F6">
        <w:t>hysical comfort</w:t>
      </w:r>
      <w:bookmarkEnd w:id="32"/>
    </w:p>
    <w:p w14:paraId="20174ECC" w14:textId="77777777" w:rsidR="009338F6" w:rsidRPr="009338F6" w:rsidRDefault="009338F6" w:rsidP="009338F6">
      <w:pPr>
        <w:rPr>
          <w:rStyle w:val="SubtleEmphasis"/>
          <w:rFonts w:ascii="Times New Roman" w:hAnsi="Times New Roman" w:cs="Times New Roman"/>
          <w:sz w:val="20"/>
          <w:szCs w:val="20"/>
        </w:rPr>
      </w:pPr>
    </w:p>
    <w:p w14:paraId="0E22507E" w14:textId="07D561D8" w:rsidR="002B56C2" w:rsidRPr="009338F6" w:rsidRDefault="002B56C2" w:rsidP="009338F6">
      <w:pPr>
        <w:rPr>
          <w:rStyle w:val="SubtleEmphasis"/>
          <w:rFonts w:ascii="Times New Roman" w:hAnsi="Times New Roman" w:cs="Times New Roman"/>
          <w:sz w:val="20"/>
          <w:szCs w:val="20"/>
        </w:rPr>
      </w:pPr>
      <w:r w:rsidRPr="009338F6">
        <w:rPr>
          <w:rStyle w:val="SubtleEmphasis"/>
          <w:rFonts w:ascii="Times New Roman" w:hAnsi="Times New Roman" w:cs="Times New Roman"/>
          <w:sz w:val="20"/>
          <w:szCs w:val="20"/>
        </w:rPr>
        <w:t>Participant’s level of physical comfort during the dosing session.</w:t>
      </w:r>
    </w:p>
    <w:p w14:paraId="2F9EF6F7" w14:textId="77777777" w:rsidR="009338F6" w:rsidRPr="009338F6" w:rsidRDefault="009338F6" w:rsidP="002B56C2">
      <w:pPr>
        <w:rPr>
          <w:rFonts w:ascii="Times New Roman" w:hAnsi="Times New Roman" w:cs="Times New Roman"/>
          <w:sz w:val="20"/>
          <w:szCs w:val="20"/>
        </w:rPr>
      </w:pPr>
    </w:p>
    <w:p w14:paraId="1FC804EF" w14:textId="2B50036A" w:rsidR="00626B91" w:rsidRPr="009338F6" w:rsidRDefault="00C9186D" w:rsidP="002B56C2">
      <w:pPr>
        <w:rPr>
          <w:rFonts w:ascii="Times New Roman" w:hAnsi="Times New Roman" w:cs="Times New Roman"/>
          <w:sz w:val="20"/>
          <w:szCs w:val="20"/>
        </w:rPr>
      </w:pPr>
      <w:r w:rsidRPr="009338F6">
        <w:rPr>
          <w:rFonts w:ascii="Times New Roman" w:hAnsi="Times New Roman" w:cs="Times New Roman"/>
          <w:sz w:val="20"/>
          <w:szCs w:val="20"/>
        </w:rPr>
        <w:t xml:space="preserve">Psychedelics are known to produce </w:t>
      </w:r>
      <w:r w:rsidR="0013770D" w:rsidRPr="009338F6">
        <w:rPr>
          <w:rFonts w:ascii="Times New Roman" w:hAnsi="Times New Roman" w:cs="Times New Roman"/>
          <w:sz w:val="20"/>
          <w:szCs w:val="20"/>
        </w:rPr>
        <w:t xml:space="preserve">alterations in low-level sensorium, </w:t>
      </w:r>
      <w:r w:rsidR="00361401" w:rsidRPr="009338F6">
        <w:rPr>
          <w:rFonts w:ascii="Times New Roman" w:hAnsi="Times New Roman" w:cs="Times New Roman"/>
          <w:sz w:val="20"/>
          <w:szCs w:val="20"/>
        </w:rPr>
        <w:t xml:space="preserve">for instance </w:t>
      </w:r>
      <w:r w:rsidR="0013770D" w:rsidRPr="009338F6">
        <w:rPr>
          <w:rFonts w:ascii="Times New Roman" w:hAnsi="Times New Roman" w:cs="Times New Roman"/>
          <w:sz w:val="20"/>
          <w:szCs w:val="20"/>
        </w:rPr>
        <w:t>leading to changes in vision</w:t>
      </w:r>
      <w:r w:rsidR="00361401" w:rsidRPr="009338F6">
        <w:rPr>
          <w:rFonts w:ascii="Times New Roman" w:hAnsi="Times New Roman" w:cs="Times New Roman"/>
          <w:sz w:val="20"/>
          <w:szCs w:val="20"/>
        </w:rPr>
        <w:t xml:space="preserve">, proprioception and </w:t>
      </w:r>
      <w:r w:rsidR="0013770D" w:rsidRPr="009338F6">
        <w:rPr>
          <w:rFonts w:ascii="Times New Roman" w:hAnsi="Times New Roman" w:cs="Times New Roman"/>
          <w:sz w:val="20"/>
          <w:szCs w:val="20"/>
        </w:rPr>
        <w:t>bodily felt sensations</w:t>
      </w:r>
      <w:r w:rsidR="00C70DB9" w:rsidRPr="009338F6">
        <w:rPr>
          <w:rFonts w:ascii="Times New Roman" w:hAnsi="Times New Roman" w:cs="Times New Roman"/>
          <w:sz w:val="20"/>
          <w:szCs w:val="20"/>
        </w:rPr>
        <w:t xml:space="preserve"> </w:t>
      </w:r>
      <w:r w:rsidR="00C70DB9" w:rsidRPr="009338F6">
        <w:rPr>
          <w:rFonts w:ascii="Times New Roman" w:hAnsi="Times New Roman" w:cs="Times New Roman"/>
          <w:sz w:val="20"/>
          <w:szCs w:val="20"/>
        </w:rPr>
        <w:fldChar w:fldCharType="begin">
          <w:fldData xml:space="preserve">PEVuZE5vdGU+PENpdGU+PEF1dGhvcj5NYXN0aW51PC9BdXRob3I+PFllYXI+MjAyMzwvWWVhcj48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=
</w:fldData>
        </w:fldChar>
      </w:r>
      <w:r w:rsidR="007A0292" w:rsidRPr="009338F6">
        <w:rPr>
          <w:rFonts w:ascii="Times New Roman" w:hAnsi="Times New Roman" w:cs="Times New Roman"/>
          <w:sz w:val="20"/>
          <w:szCs w:val="20"/>
        </w:rPr>
        <w:instrText xml:space="preserve"> ADDIN EN.CITE </w:instrText>
      </w:r>
      <w:r w:rsidR="007A0292" w:rsidRPr="009338F6">
        <w:rPr>
          <w:rFonts w:ascii="Times New Roman" w:hAnsi="Times New Roman" w:cs="Times New Roman"/>
          <w:sz w:val="20"/>
          <w:szCs w:val="20"/>
        </w:rPr>
        <w:fldChar w:fldCharType="begin">
          <w:fldData xml:space="preserve">PEVuZE5vdGU+PENpdGU+PEF1dGhvcj5NYXN0aW51PC9BdXRob3I+PFllYXI+MjAyMzwvWWVhcj48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=
</w:fldData>
        </w:fldChar>
      </w:r>
      <w:r w:rsidR="007A0292" w:rsidRPr="009338F6">
        <w:rPr>
          <w:rFonts w:ascii="Times New Roman" w:hAnsi="Times New Roman" w:cs="Times New Roman"/>
          <w:sz w:val="20"/>
          <w:szCs w:val="20"/>
        </w:rPr>
        <w:instrText xml:space="preserve"> ADDIN EN.CITE.DATA </w:instrText>
      </w:r>
      <w:r w:rsidR="007A0292" w:rsidRPr="009338F6">
        <w:rPr>
          <w:rFonts w:ascii="Times New Roman" w:hAnsi="Times New Roman" w:cs="Times New Roman"/>
          <w:sz w:val="20"/>
          <w:szCs w:val="20"/>
        </w:rPr>
      </w:r>
      <w:r w:rsidR="007A0292" w:rsidRPr="009338F6">
        <w:rPr>
          <w:rFonts w:ascii="Times New Roman" w:hAnsi="Times New Roman" w:cs="Times New Roman"/>
          <w:sz w:val="20"/>
          <w:szCs w:val="20"/>
        </w:rPr>
        <w:fldChar w:fldCharType="end"/>
      </w:r>
      <w:r w:rsidR="00C70DB9" w:rsidRPr="009338F6">
        <w:rPr>
          <w:rFonts w:ascii="Times New Roman" w:hAnsi="Times New Roman" w:cs="Times New Roman"/>
          <w:sz w:val="20"/>
          <w:szCs w:val="20"/>
        </w:rPr>
      </w:r>
      <w:r w:rsidR="00C70DB9" w:rsidRPr="009338F6">
        <w:rPr>
          <w:rFonts w:ascii="Times New Roman" w:hAnsi="Times New Roman" w:cs="Times New Roman"/>
          <w:sz w:val="20"/>
          <w:szCs w:val="20"/>
        </w:rPr>
        <w:fldChar w:fldCharType="separate"/>
      </w:r>
      <w:r w:rsidR="007A0292" w:rsidRPr="009338F6">
        <w:rPr>
          <w:rFonts w:ascii="Times New Roman" w:hAnsi="Times New Roman" w:cs="Times New Roman"/>
          <w:noProof/>
          <w:sz w:val="20"/>
          <w:szCs w:val="20"/>
        </w:rPr>
        <w:t>(Aqil &amp; Roseman, 2023; Herzog et al., 2023; Ho et al., 2020; Mastinu et al., 2023)</w:t>
      </w:r>
      <w:r w:rsidR="00C70DB9" w:rsidRPr="009338F6">
        <w:rPr>
          <w:rFonts w:ascii="Times New Roman" w:hAnsi="Times New Roman" w:cs="Times New Roman"/>
          <w:sz w:val="20"/>
          <w:szCs w:val="20"/>
        </w:rPr>
        <w:fldChar w:fldCharType="end"/>
      </w:r>
      <w:r w:rsidR="00B71FF4" w:rsidRPr="009338F6">
        <w:rPr>
          <w:rFonts w:ascii="Times New Roman" w:hAnsi="Times New Roman" w:cs="Times New Roman"/>
          <w:sz w:val="20"/>
          <w:szCs w:val="20"/>
        </w:rPr>
        <w:t>, and i</w:t>
      </w:r>
      <w:r w:rsidR="00361401" w:rsidRPr="009338F6">
        <w:rPr>
          <w:rFonts w:ascii="Times New Roman" w:hAnsi="Times New Roman" w:cs="Times New Roman"/>
          <w:sz w:val="20"/>
          <w:szCs w:val="20"/>
        </w:rPr>
        <w:t>ndividuals under the influence of psychedelics are also known to be particularly sensitive to their environment</w:t>
      </w:r>
      <w:r w:rsidR="00B870CD" w:rsidRPr="009338F6">
        <w:rPr>
          <w:rFonts w:ascii="Times New Roman" w:hAnsi="Times New Roman" w:cs="Times New Roman"/>
          <w:sz w:val="20"/>
          <w:szCs w:val="20"/>
        </w:rPr>
        <w:t xml:space="preserve">. </w:t>
      </w:r>
      <w:r w:rsidR="000F1D0E" w:rsidRPr="009338F6">
        <w:rPr>
          <w:rFonts w:ascii="Times New Roman" w:hAnsi="Times New Roman" w:cs="Times New Roman"/>
          <w:sz w:val="20"/>
          <w:szCs w:val="20"/>
        </w:rPr>
        <w:t>Special attention is thus required to a sense of physical comfort in individuals under the influence of psychedelics</w:t>
      </w:r>
      <w:r w:rsidR="00E41F96" w:rsidRPr="009338F6">
        <w:rPr>
          <w:rFonts w:ascii="Times New Roman" w:hAnsi="Times New Roman" w:cs="Times New Roman"/>
          <w:sz w:val="20"/>
          <w:szCs w:val="20"/>
        </w:rPr>
        <w:t xml:space="preserve">, especially </w:t>
      </w:r>
      <w:r w:rsidR="005C68DF" w:rsidRPr="009338F6">
        <w:rPr>
          <w:rFonts w:ascii="Times New Roman" w:hAnsi="Times New Roman" w:cs="Times New Roman"/>
          <w:sz w:val="20"/>
          <w:szCs w:val="20"/>
        </w:rPr>
        <w:t xml:space="preserve">for the </w:t>
      </w:r>
      <w:r w:rsidR="00E41F96" w:rsidRPr="009338F6">
        <w:rPr>
          <w:rFonts w:ascii="Times New Roman" w:hAnsi="Times New Roman" w:cs="Times New Roman"/>
          <w:sz w:val="20"/>
          <w:szCs w:val="20"/>
        </w:rPr>
        <w:t xml:space="preserve">dosing sessions </w:t>
      </w:r>
      <w:r w:rsidR="005C68DF" w:rsidRPr="009338F6">
        <w:rPr>
          <w:rFonts w:ascii="Times New Roman" w:hAnsi="Times New Roman" w:cs="Times New Roman"/>
          <w:sz w:val="20"/>
          <w:szCs w:val="20"/>
        </w:rPr>
        <w:t xml:space="preserve">that typically </w:t>
      </w:r>
      <w:r w:rsidR="00E41F96" w:rsidRPr="009338F6">
        <w:rPr>
          <w:rFonts w:ascii="Times New Roman" w:hAnsi="Times New Roman" w:cs="Times New Roman"/>
          <w:sz w:val="20"/>
          <w:szCs w:val="20"/>
        </w:rPr>
        <w:t>last</w:t>
      </w:r>
      <w:r w:rsidR="005C68DF" w:rsidRPr="009338F6">
        <w:rPr>
          <w:rFonts w:ascii="Times New Roman" w:hAnsi="Times New Roman" w:cs="Times New Roman"/>
          <w:sz w:val="20"/>
          <w:szCs w:val="20"/>
        </w:rPr>
        <w:t xml:space="preserve"> multiple </w:t>
      </w:r>
      <w:r w:rsidR="00E41F96" w:rsidRPr="009338F6">
        <w:rPr>
          <w:rFonts w:ascii="Times New Roman" w:hAnsi="Times New Roman" w:cs="Times New Roman"/>
          <w:sz w:val="20"/>
          <w:szCs w:val="20"/>
        </w:rPr>
        <w:t>hours</w:t>
      </w:r>
      <w:r w:rsidR="000F1D0E" w:rsidRPr="009338F6">
        <w:rPr>
          <w:rFonts w:ascii="Times New Roman" w:hAnsi="Times New Roman" w:cs="Times New Roman"/>
          <w:sz w:val="20"/>
          <w:szCs w:val="20"/>
        </w:rPr>
        <w:t xml:space="preserve">. In a study on challenging experiences, 75% of participants reported that a sense of physical comfort was conducive to having a positive psilocybin mushroom </w:t>
      </w:r>
      <w:proofErr w:type="gramStart"/>
      <w:r w:rsidR="000F1D0E" w:rsidRPr="009338F6">
        <w:rPr>
          <w:rFonts w:ascii="Times New Roman" w:hAnsi="Times New Roman" w:cs="Times New Roman"/>
          <w:sz w:val="20"/>
          <w:szCs w:val="20"/>
        </w:rPr>
        <w:t>experience, and</w:t>
      </w:r>
      <w:proofErr w:type="gramEnd"/>
      <w:r w:rsidR="000F1D0E" w:rsidRPr="009338F6">
        <w:rPr>
          <w:rFonts w:ascii="Times New Roman" w:hAnsi="Times New Roman" w:cs="Times New Roman"/>
          <w:sz w:val="20"/>
          <w:szCs w:val="20"/>
        </w:rPr>
        <w:t xml:space="preserve"> </w:t>
      </w:r>
      <w:r w:rsidR="00D260F2">
        <w:rPr>
          <w:rFonts w:ascii="Times New Roman" w:hAnsi="Times New Roman" w:cs="Times New Roman"/>
          <w:sz w:val="20"/>
          <w:szCs w:val="20"/>
        </w:rPr>
        <w:t>was</w:t>
      </w:r>
      <w:r w:rsidR="00D260F2" w:rsidRPr="009338F6">
        <w:rPr>
          <w:rFonts w:ascii="Times New Roman" w:hAnsi="Times New Roman" w:cs="Times New Roman"/>
          <w:sz w:val="20"/>
          <w:szCs w:val="20"/>
        </w:rPr>
        <w:t xml:space="preserve"> </w:t>
      </w:r>
      <w:r w:rsidR="000F1D0E" w:rsidRPr="009338F6">
        <w:rPr>
          <w:rFonts w:ascii="Times New Roman" w:hAnsi="Times New Roman" w:cs="Times New Roman"/>
          <w:sz w:val="20"/>
          <w:szCs w:val="20"/>
        </w:rPr>
        <w:t>negatively correlated with the degree or length of a negative experience</w:t>
      </w:r>
      <w:r w:rsidR="00205EF3" w:rsidRPr="009338F6">
        <w:rPr>
          <w:rFonts w:ascii="Times New Roman" w:hAnsi="Times New Roman" w:cs="Times New Roman"/>
          <w:sz w:val="20"/>
          <w:szCs w:val="20"/>
        </w:rPr>
        <w:t xml:space="preserve"> (Carbonaro et al., 2016)</w:t>
      </w:r>
      <w:r w:rsidR="000F1D0E" w:rsidRPr="009338F6">
        <w:rPr>
          <w:rFonts w:ascii="Times New Roman" w:hAnsi="Times New Roman" w:cs="Times New Roman"/>
          <w:sz w:val="20"/>
          <w:szCs w:val="20"/>
        </w:rPr>
        <w:t xml:space="preserve">. </w:t>
      </w:r>
      <w:r w:rsidR="000B05CD" w:rsidRPr="009338F6">
        <w:rPr>
          <w:rFonts w:ascii="Times New Roman" w:hAnsi="Times New Roman" w:cs="Times New Roman"/>
          <w:sz w:val="20"/>
          <w:szCs w:val="20"/>
        </w:rPr>
        <w:t xml:space="preserve">Researchers are </w:t>
      </w:r>
      <w:r w:rsidR="005C68DF" w:rsidRPr="009338F6">
        <w:rPr>
          <w:rFonts w:ascii="Times New Roman" w:hAnsi="Times New Roman" w:cs="Times New Roman"/>
          <w:sz w:val="20"/>
          <w:szCs w:val="20"/>
        </w:rPr>
        <w:t xml:space="preserve">thus </w:t>
      </w:r>
      <w:r w:rsidR="000B05CD" w:rsidRPr="009338F6">
        <w:rPr>
          <w:rFonts w:ascii="Times New Roman" w:hAnsi="Times New Roman" w:cs="Times New Roman"/>
          <w:sz w:val="20"/>
          <w:szCs w:val="20"/>
        </w:rPr>
        <w:t>encouraged to report on participants’ level of</w:t>
      </w:r>
      <w:r w:rsidR="00F96011" w:rsidRPr="009338F6">
        <w:rPr>
          <w:rFonts w:ascii="Times New Roman" w:hAnsi="Times New Roman" w:cs="Times New Roman"/>
          <w:sz w:val="20"/>
          <w:szCs w:val="20"/>
        </w:rPr>
        <w:t xml:space="preserve"> perceived</w:t>
      </w:r>
      <w:r w:rsidR="000B05CD" w:rsidRPr="009338F6">
        <w:rPr>
          <w:rFonts w:ascii="Times New Roman" w:hAnsi="Times New Roman" w:cs="Times New Roman"/>
          <w:sz w:val="20"/>
          <w:szCs w:val="20"/>
        </w:rPr>
        <w:t xml:space="preserve"> physical comfort during </w:t>
      </w:r>
      <w:r w:rsidR="00BE5DD0" w:rsidRPr="009338F6">
        <w:rPr>
          <w:rFonts w:ascii="Times New Roman" w:hAnsi="Times New Roman" w:cs="Times New Roman"/>
          <w:sz w:val="20"/>
          <w:szCs w:val="20"/>
        </w:rPr>
        <w:t xml:space="preserve">the </w:t>
      </w:r>
      <w:r w:rsidR="000B05CD" w:rsidRPr="009338F6">
        <w:rPr>
          <w:rFonts w:ascii="Times New Roman" w:hAnsi="Times New Roman" w:cs="Times New Roman"/>
          <w:sz w:val="20"/>
          <w:szCs w:val="20"/>
        </w:rPr>
        <w:t>dosing sessions</w:t>
      </w:r>
      <w:r w:rsidR="00BE5DD0" w:rsidRPr="009338F6">
        <w:rPr>
          <w:rFonts w:ascii="Times New Roman" w:hAnsi="Times New Roman" w:cs="Times New Roman"/>
          <w:sz w:val="20"/>
          <w:szCs w:val="20"/>
        </w:rPr>
        <w:t xml:space="preserve"> of their clinical trials</w:t>
      </w:r>
      <w:r w:rsidR="000B05CD" w:rsidRPr="009338F6">
        <w:rPr>
          <w:rFonts w:ascii="Times New Roman" w:hAnsi="Times New Roman" w:cs="Times New Roman"/>
          <w:sz w:val="20"/>
          <w:szCs w:val="20"/>
        </w:rPr>
        <w:t>.</w:t>
      </w:r>
    </w:p>
    <w:p w14:paraId="76A6B5F2" w14:textId="77777777" w:rsidR="002B56C2" w:rsidRPr="009338F6" w:rsidRDefault="002B56C2" w:rsidP="002B56C2">
      <w:pPr>
        <w:rPr>
          <w:rFonts w:ascii="Times New Roman" w:hAnsi="Times New Roman" w:cs="Times New Roman"/>
          <w:sz w:val="20"/>
          <w:szCs w:val="20"/>
        </w:rPr>
      </w:pPr>
    </w:p>
    <w:p w14:paraId="04FB04F4" w14:textId="77777777" w:rsidR="005C68DF" w:rsidRPr="009338F6" w:rsidRDefault="005C68DF" w:rsidP="005C68DF">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2CF9B246" w14:textId="186C4C88" w:rsidR="005C68DF" w:rsidRPr="009338F6" w:rsidRDefault="005C68DF" w:rsidP="005C68DF">
      <w:pPr>
        <w:pStyle w:val="ListParagraph"/>
        <w:numPr>
          <w:ilvl w:val="0"/>
          <w:numId w:val="4"/>
        </w:numPr>
        <w:rPr>
          <w:rFonts w:ascii="Times New Roman" w:hAnsi="Times New Roman" w:cs="Times New Roman"/>
          <w:sz w:val="20"/>
          <w:szCs w:val="20"/>
        </w:rPr>
      </w:pPr>
      <w:r w:rsidRPr="009338F6">
        <w:rPr>
          <w:rFonts w:ascii="Times New Roman" w:eastAsia="Times New Roman" w:hAnsi="Times New Roman" w:cs="Times New Roman"/>
          <w:color w:val="000000"/>
          <w:sz w:val="20"/>
          <w:szCs w:val="20"/>
          <w:lang w:val="en-GB" w:eastAsia="en-GB"/>
        </w:rPr>
        <w:t>How was participant physical comfort during dosing sessions ensured in the study?</w:t>
      </w:r>
    </w:p>
    <w:p w14:paraId="0238F2A9" w14:textId="7A16D405" w:rsidR="005C68DF" w:rsidRPr="009338F6" w:rsidRDefault="005C68DF" w:rsidP="005C68DF">
      <w:pPr>
        <w:pStyle w:val="ListParagraph"/>
        <w:numPr>
          <w:ilvl w:val="0"/>
          <w:numId w:val="4"/>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Were any interviews conducted, or specific tools employed, to evaluate participant levels of physical comfort?</w:t>
      </w:r>
    </w:p>
    <w:p w14:paraId="3F5CFA96" w14:textId="77777777" w:rsidR="005C68DF" w:rsidRPr="009338F6" w:rsidRDefault="005C68DF" w:rsidP="002B56C2">
      <w:pPr>
        <w:rPr>
          <w:rFonts w:ascii="Times New Roman" w:hAnsi="Times New Roman" w:cs="Times New Roman"/>
          <w:color w:val="212121"/>
          <w:sz w:val="20"/>
          <w:szCs w:val="20"/>
          <w:u w:val="single"/>
        </w:rPr>
      </w:pPr>
    </w:p>
    <w:p w14:paraId="0B0CCECC" w14:textId="506149E7" w:rsidR="00C728AA" w:rsidRPr="009338F6" w:rsidRDefault="00C728AA" w:rsidP="002B56C2">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measuring tool</w:t>
      </w:r>
      <w:r w:rsidRPr="009338F6">
        <w:rPr>
          <w:rFonts w:ascii="Times New Roman" w:hAnsi="Times New Roman" w:cs="Times New Roman"/>
          <w:color w:val="212121"/>
          <w:sz w:val="20"/>
          <w:szCs w:val="20"/>
        </w:rPr>
        <w:t xml:space="preserve">: </w:t>
      </w:r>
    </w:p>
    <w:p w14:paraId="43A3859C" w14:textId="12BC2F47" w:rsidR="005C68DF" w:rsidRPr="009338F6" w:rsidRDefault="005C68DF" w:rsidP="005C68DF">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No specific tools have been developed to measure participant physical comfort</w:t>
      </w:r>
      <w:r w:rsidR="006C29F8" w:rsidRPr="009338F6">
        <w:rPr>
          <w:rFonts w:ascii="Times New Roman" w:hAnsi="Times New Roman" w:cs="Times New Roman"/>
          <w:sz w:val="20"/>
          <w:szCs w:val="20"/>
        </w:rPr>
        <w:t xml:space="preserve"> in psychedelic clinical trials</w:t>
      </w:r>
      <w:r w:rsidRPr="009338F6">
        <w:rPr>
          <w:rFonts w:ascii="Times New Roman" w:hAnsi="Times New Roman" w:cs="Times New Roman"/>
          <w:sz w:val="20"/>
          <w:szCs w:val="20"/>
        </w:rPr>
        <w:t>.</w:t>
      </w:r>
    </w:p>
    <w:p w14:paraId="70BC07B8" w14:textId="4469F4D0" w:rsidR="005C68DF" w:rsidRPr="00494D80" w:rsidRDefault="005C68DF" w:rsidP="005C68DF">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 xml:space="preserve">Physical comfort could potentially be evaluated by adapting the Setting Questionnaire for the Ayahuasca Experience (SQAE) </w:t>
      </w:r>
      <w:r w:rsidRPr="009338F6">
        <w:rPr>
          <w:rFonts w:ascii="Times New Roman" w:hAnsi="Times New Roman" w:cs="Times New Roman"/>
          <w:sz w:val="20"/>
          <w:szCs w:val="20"/>
        </w:rPr>
        <w:fldChar w:fldCharType="begin">
          <w:fldData xml:space="preserve">PEVuZE5vdGU+PENpdGU+PEF1dGhvcj5Qb250dWFsPC9BdXRob3I+PFllYXI+MjAyMTwvWWVhcj48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</w:fldData>
        </w:fldChar>
      </w:r>
      <w:r w:rsidRPr="009338F6">
        <w:rPr>
          <w:rFonts w:ascii="Times New Roman" w:hAnsi="Times New Roman" w:cs="Times New Roman"/>
          <w:sz w:val="20"/>
          <w:szCs w:val="20"/>
        </w:rPr>
        <w:instrText xml:space="preserve"> ADDIN EN.CITE </w:instrText>
      </w:r>
      <w:r w:rsidRPr="009338F6">
        <w:rPr>
          <w:rFonts w:ascii="Times New Roman" w:hAnsi="Times New Roman" w:cs="Times New Roman"/>
          <w:sz w:val="20"/>
          <w:szCs w:val="20"/>
        </w:rPr>
        <w:fldChar w:fldCharType="begin">
          <w:fldData xml:space="preserve">PEVuZE5vdGU+PENpdGU+PEF1dGhvcj5Qb250dWFsPC9BdXRob3I+PFllYXI+MjAyMTwvWWVhcj48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</w:fldData>
        </w:fldChar>
      </w:r>
      <w:r w:rsidRPr="009338F6">
        <w:rPr>
          <w:rFonts w:ascii="Times New Roman" w:hAnsi="Times New Roman" w:cs="Times New Roman"/>
          <w:sz w:val="20"/>
          <w:szCs w:val="20"/>
        </w:rPr>
        <w:instrText xml:space="preserve"> ADDIN EN.CITE.DATA </w:instrText>
      </w:r>
      <w:r w:rsidRPr="009338F6">
        <w:rPr>
          <w:rFonts w:ascii="Times New Roman" w:hAnsi="Times New Roman" w:cs="Times New Roman"/>
          <w:sz w:val="20"/>
          <w:szCs w:val="20"/>
        </w:rPr>
      </w:r>
      <w:r w:rsidRPr="009338F6">
        <w:rPr>
          <w:rFonts w:ascii="Times New Roman" w:hAnsi="Times New Roman" w:cs="Times New Roman"/>
          <w:sz w:val="20"/>
          <w:szCs w:val="20"/>
        </w:rPr>
        <w:fldChar w:fldCharType="end"/>
      </w:r>
      <w:r w:rsidRPr="009338F6">
        <w:rPr>
          <w:rFonts w:ascii="Times New Roman" w:hAnsi="Times New Roman" w:cs="Times New Roman"/>
          <w:sz w:val="20"/>
          <w:szCs w:val="20"/>
        </w:rPr>
      </w:r>
      <w:r w:rsidRPr="009338F6">
        <w:rPr>
          <w:rFonts w:ascii="Times New Roman" w:hAnsi="Times New Roman" w:cs="Times New Roman"/>
          <w:sz w:val="20"/>
          <w:szCs w:val="20"/>
        </w:rPr>
        <w:fldChar w:fldCharType="separate"/>
      </w:r>
      <w:r w:rsidRPr="009338F6">
        <w:rPr>
          <w:rFonts w:ascii="Times New Roman" w:hAnsi="Times New Roman" w:cs="Times New Roman"/>
          <w:noProof/>
          <w:sz w:val="20"/>
          <w:szCs w:val="20"/>
        </w:rPr>
        <w:t>(Pontual et al., 2021)</w:t>
      </w:r>
      <w:r w:rsidRPr="009338F6">
        <w:rPr>
          <w:rFonts w:ascii="Times New Roman" w:hAnsi="Times New Roman" w:cs="Times New Roman"/>
          <w:sz w:val="20"/>
          <w:szCs w:val="20"/>
        </w:rPr>
        <w:fldChar w:fldCharType="end"/>
      </w:r>
      <w:r w:rsidRPr="009338F6">
        <w:rPr>
          <w:rFonts w:ascii="Times New Roman" w:hAnsi="Times New Roman" w:cs="Times New Roman"/>
          <w:sz w:val="20"/>
          <w:szCs w:val="20"/>
        </w:rPr>
        <w:t>.</w:t>
      </w:r>
    </w:p>
    <w:p w14:paraId="3D4E1382" w14:textId="77777777" w:rsidR="002B56C2" w:rsidRPr="009338F6" w:rsidRDefault="002B56C2" w:rsidP="002B56C2">
      <w:pPr>
        <w:rPr>
          <w:rFonts w:ascii="Times New Roman" w:hAnsi="Times New Roman" w:cs="Times New Roman"/>
          <w:sz w:val="20"/>
          <w:szCs w:val="20"/>
        </w:rPr>
      </w:pPr>
    </w:p>
    <w:p w14:paraId="43CAC227" w14:textId="0D31F37B" w:rsidR="002B56C2" w:rsidRPr="009338F6" w:rsidRDefault="002B56C2" w:rsidP="002C44F5">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4430352B" w14:textId="54E880D1" w:rsidR="002C44F5" w:rsidRPr="009338F6" w:rsidRDefault="00186523" w:rsidP="002C44F5">
      <w:pPr>
        <w:numPr>
          <w:ilvl w:val="0"/>
          <w:numId w:val="20"/>
        </w:numPr>
        <w:rPr>
          <w:rFonts w:ascii="Times New Roman" w:hAnsi="Times New Roman" w:cs="Times New Roman"/>
          <w:sz w:val="20"/>
          <w:szCs w:val="20"/>
        </w:rPr>
      </w:pPr>
      <w:r>
        <w:rPr>
          <w:rFonts w:ascii="Times New Roman" w:hAnsi="Times New Roman" w:cs="Times New Roman"/>
          <w:sz w:val="20"/>
          <w:szCs w:val="20"/>
        </w:rPr>
        <w:t>“</w:t>
      </w:r>
      <w:r w:rsidR="002C44F5" w:rsidRPr="009338F6">
        <w:rPr>
          <w:rFonts w:ascii="Times New Roman" w:hAnsi="Times New Roman" w:cs="Times New Roman"/>
          <w:sz w:val="20"/>
          <w:szCs w:val="20"/>
        </w:rPr>
        <w:t xml:space="preserve">General comfort, </w:t>
      </w:r>
      <w:r w:rsidR="00D260F2">
        <w:rPr>
          <w:rFonts w:ascii="Times New Roman" w:hAnsi="Times New Roman" w:cs="Times New Roman"/>
          <w:sz w:val="20"/>
          <w:szCs w:val="20"/>
        </w:rPr>
        <w:t>i</w:t>
      </w:r>
      <w:r w:rsidR="002C44F5" w:rsidRPr="009338F6">
        <w:rPr>
          <w:rFonts w:ascii="Times New Roman" w:hAnsi="Times New Roman" w:cs="Times New Roman"/>
          <w:sz w:val="20"/>
          <w:szCs w:val="20"/>
        </w:rPr>
        <w:t>.e. temperature of the room, air quality, comfortable furniture etc. px must be able to feel relaxed and at ease.</w:t>
      </w:r>
      <w:r>
        <w:rPr>
          <w:rFonts w:ascii="Times New Roman" w:hAnsi="Times New Roman" w:cs="Times New Roman"/>
          <w:sz w:val="20"/>
          <w:szCs w:val="20"/>
        </w:rPr>
        <w:t>”</w:t>
      </w:r>
    </w:p>
    <w:p w14:paraId="637B1991" w14:textId="58459FA7" w:rsidR="002C44F5" w:rsidRPr="009338F6" w:rsidRDefault="00186523" w:rsidP="002C44F5">
      <w:pPr>
        <w:numPr>
          <w:ilvl w:val="0"/>
          <w:numId w:val="20"/>
        </w:numPr>
        <w:rPr>
          <w:rFonts w:ascii="Times New Roman" w:hAnsi="Times New Roman" w:cs="Times New Roman"/>
          <w:sz w:val="20"/>
          <w:szCs w:val="20"/>
        </w:rPr>
      </w:pPr>
      <w:r>
        <w:rPr>
          <w:rFonts w:ascii="Times New Roman" w:hAnsi="Times New Roman" w:cs="Times New Roman"/>
          <w:sz w:val="20"/>
          <w:szCs w:val="20"/>
        </w:rPr>
        <w:t>“</w:t>
      </w:r>
      <w:r w:rsidR="002C44F5" w:rsidRPr="009338F6">
        <w:rPr>
          <w:rFonts w:ascii="Times New Roman" w:hAnsi="Times New Roman" w:cs="Times New Roman"/>
          <w:sz w:val="20"/>
          <w:szCs w:val="20"/>
        </w:rPr>
        <w:t>Participant comfort with the environment - Apprehension or discomfort with the setting is a known predictor of adverse outcomes with psychedelics</w:t>
      </w:r>
      <w:r>
        <w:rPr>
          <w:rFonts w:ascii="Times New Roman" w:hAnsi="Times New Roman" w:cs="Times New Roman"/>
          <w:sz w:val="20"/>
          <w:szCs w:val="20"/>
        </w:rPr>
        <w:t>.”</w:t>
      </w:r>
    </w:p>
    <w:p w14:paraId="54872F61" w14:textId="6DB97DB0" w:rsidR="002B56C2" w:rsidRPr="009338F6" w:rsidRDefault="00186523" w:rsidP="002C44F5">
      <w:pPr>
        <w:numPr>
          <w:ilvl w:val="0"/>
          <w:numId w:val="20"/>
        </w:numPr>
        <w:rPr>
          <w:rFonts w:ascii="Times New Roman" w:hAnsi="Times New Roman" w:cs="Times New Roman"/>
          <w:sz w:val="20"/>
          <w:szCs w:val="20"/>
        </w:rPr>
      </w:pPr>
      <w:r>
        <w:rPr>
          <w:rFonts w:ascii="Times New Roman" w:hAnsi="Times New Roman" w:cs="Times New Roman"/>
          <w:sz w:val="20"/>
          <w:szCs w:val="20"/>
        </w:rPr>
        <w:t>“</w:t>
      </w:r>
      <w:r w:rsidR="002C44F5" w:rsidRPr="009338F6">
        <w:rPr>
          <w:rFonts w:ascii="Times New Roman" w:hAnsi="Times New Roman" w:cs="Times New Roman"/>
          <w:sz w:val="20"/>
          <w:szCs w:val="20"/>
        </w:rPr>
        <w:t>There is nothing worse than being uncomfortable while in a psychedelic session - it can dominate and colour the entire experience</w:t>
      </w:r>
      <w:r>
        <w:rPr>
          <w:rFonts w:ascii="Times New Roman" w:hAnsi="Times New Roman" w:cs="Times New Roman"/>
          <w:sz w:val="20"/>
          <w:szCs w:val="20"/>
        </w:rPr>
        <w:t>.”</w:t>
      </w:r>
    </w:p>
    <w:p w14:paraId="227516F6" w14:textId="77777777" w:rsidR="007C0A45" w:rsidRPr="009338F6" w:rsidRDefault="007C0A45" w:rsidP="007C0A45">
      <w:pPr>
        <w:rPr>
          <w:rFonts w:ascii="Times New Roman" w:hAnsi="Times New Roman" w:cs="Times New Roman"/>
          <w:sz w:val="20"/>
          <w:szCs w:val="20"/>
        </w:rPr>
      </w:pPr>
    </w:p>
    <w:p w14:paraId="05683D07" w14:textId="6F9A563E" w:rsidR="00D27666" w:rsidRPr="009338F6" w:rsidRDefault="00D27666">
      <w:pPr>
        <w:rPr>
          <w:rFonts w:ascii="Times New Roman" w:hAnsi="Times New Roman" w:cs="Times New Roman"/>
          <w:sz w:val="20"/>
          <w:szCs w:val="20"/>
        </w:rPr>
      </w:pPr>
      <w:r w:rsidRPr="009338F6">
        <w:rPr>
          <w:rFonts w:ascii="Times New Roman" w:hAnsi="Times New Roman" w:cs="Times New Roman"/>
          <w:sz w:val="20"/>
          <w:szCs w:val="20"/>
        </w:rPr>
        <w:br w:type="page"/>
      </w:r>
    </w:p>
    <w:p w14:paraId="7B428C40" w14:textId="03B06676" w:rsidR="00D27666" w:rsidRPr="009338F6" w:rsidRDefault="00D27666" w:rsidP="00D260F2">
      <w:pPr>
        <w:pStyle w:val="Heading2"/>
        <w:rPr>
          <w:smallCaps/>
          <w:color w:val="5A5A5A" w:themeColor="text1" w:themeTint="A5"/>
        </w:rPr>
      </w:pPr>
      <w:bookmarkStart w:id="33" w:name="_Toc176701455"/>
      <w:r w:rsidRPr="009338F6">
        <w:lastRenderedPageBreak/>
        <w:t xml:space="preserve">Item 29. </w:t>
      </w:r>
      <w:r w:rsidR="000A3A2C" w:rsidRPr="009338F6">
        <w:t>P</w:t>
      </w:r>
      <w:r w:rsidRPr="009338F6">
        <w:t>hysical safety</w:t>
      </w:r>
      <w:bookmarkEnd w:id="33"/>
    </w:p>
    <w:p w14:paraId="52B7E737" w14:textId="77777777" w:rsidR="009338F6" w:rsidRPr="009338F6" w:rsidRDefault="009338F6" w:rsidP="009338F6">
      <w:pPr>
        <w:rPr>
          <w:rStyle w:val="SubtleEmphasis"/>
          <w:rFonts w:ascii="Times New Roman" w:hAnsi="Times New Roman" w:cs="Times New Roman"/>
          <w:sz w:val="20"/>
          <w:szCs w:val="20"/>
        </w:rPr>
      </w:pPr>
    </w:p>
    <w:p w14:paraId="2886194F" w14:textId="4A204305" w:rsidR="00D27666" w:rsidRPr="009338F6" w:rsidRDefault="00D27666" w:rsidP="009338F6">
      <w:pPr>
        <w:rPr>
          <w:rStyle w:val="SubtleEmphasis"/>
          <w:rFonts w:ascii="Times New Roman" w:hAnsi="Times New Roman" w:cs="Times New Roman"/>
          <w:sz w:val="20"/>
          <w:szCs w:val="20"/>
        </w:rPr>
      </w:pPr>
      <w:r w:rsidRPr="009338F6">
        <w:rPr>
          <w:rStyle w:val="SubtleEmphasis"/>
          <w:rFonts w:ascii="Times New Roman" w:hAnsi="Times New Roman" w:cs="Times New Roman"/>
          <w:sz w:val="20"/>
          <w:szCs w:val="20"/>
        </w:rPr>
        <w:t>Participant’s sense of physical safety during the dosing session.</w:t>
      </w:r>
    </w:p>
    <w:p w14:paraId="352DE0ED" w14:textId="77777777" w:rsidR="009338F6" w:rsidRPr="009338F6" w:rsidRDefault="009338F6" w:rsidP="00F12687">
      <w:pPr>
        <w:rPr>
          <w:rFonts w:ascii="Times New Roman" w:hAnsi="Times New Roman" w:cs="Times New Roman"/>
          <w:sz w:val="20"/>
          <w:szCs w:val="20"/>
        </w:rPr>
      </w:pPr>
    </w:p>
    <w:p w14:paraId="30E3329F" w14:textId="0331A0AA" w:rsidR="00A600D8" w:rsidRPr="009338F6" w:rsidRDefault="00E12119" w:rsidP="00F12687">
      <w:pPr>
        <w:rPr>
          <w:rFonts w:ascii="Times New Roman" w:hAnsi="Times New Roman" w:cs="Times New Roman"/>
          <w:sz w:val="20"/>
          <w:szCs w:val="20"/>
        </w:rPr>
      </w:pPr>
      <w:r w:rsidRPr="009338F6">
        <w:rPr>
          <w:rFonts w:ascii="Times New Roman" w:hAnsi="Times New Roman" w:cs="Times New Roman"/>
          <w:sz w:val="20"/>
          <w:szCs w:val="20"/>
        </w:rPr>
        <w:t xml:space="preserve">Psychedelic substances carry </w:t>
      </w:r>
      <w:r w:rsidR="00BD6C6E" w:rsidRPr="009338F6">
        <w:rPr>
          <w:rFonts w:ascii="Times New Roman" w:hAnsi="Times New Roman" w:cs="Times New Roman"/>
          <w:sz w:val="20"/>
          <w:szCs w:val="20"/>
        </w:rPr>
        <w:t>a risk profile related to their impact</w:t>
      </w:r>
      <w:r w:rsidR="005C68DF" w:rsidRPr="009338F6">
        <w:rPr>
          <w:rFonts w:ascii="Times New Roman" w:hAnsi="Times New Roman" w:cs="Times New Roman"/>
          <w:sz w:val="20"/>
          <w:szCs w:val="20"/>
        </w:rPr>
        <w:t>s</w:t>
      </w:r>
      <w:r w:rsidR="00BD6C6E" w:rsidRPr="009338F6">
        <w:rPr>
          <w:rFonts w:ascii="Times New Roman" w:hAnsi="Times New Roman" w:cs="Times New Roman"/>
          <w:sz w:val="20"/>
          <w:szCs w:val="20"/>
        </w:rPr>
        <w:t xml:space="preserve"> on individuals’ physiology</w:t>
      </w:r>
      <w:r w:rsidR="00F76ECC" w:rsidRPr="009338F6">
        <w:rPr>
          <w:rFonts w:ascii="Times New Roman" w:hAnsi="Times New Roman" w:cs="Times New Roman"/>
          <w:sz w:val="20"/>
          <w:szCs w:val="20"/>
        </w:rPr>
        <w:t xml:space="preserve">, </w:t>
      </w:r>
      <w:r w:rsidR="00BD6C6E" w:rsidRPr="009338F6">
        <w:rPr>
          <w:rFonts w:ascii="Times New Roman" w:hAnsi="Times New Roman" w:cs="Times New Roman"/>
          <w:sz w:val="20"/>
          <w:szCs w:val="20"/>
        </w:rPr>
        <w:t>behavior</w:t>
      </w:r>
      <w:r w:rsidR="00F76ECC" w:rsidRPr="009338F6">
        <w:rPr>
          <w:rFonts w:ascii="Times New Roman" w:hAnsi="Times New Roman" w:cs="Times New Roman"/>
          <w:sz w:val="20"/>
          <w:szCs w:val="20"/>
        </w:rPr>
        <w:t>, and cognition</w:t>
      </w:r>
      <w:r w:rsidR="00BD6C6E" w:rsidRPr="009338F6">
        <w:rPr>
          <w:rFonts w:ascii="Times New Roman" w:hAnsi="Times New Roman" w:cs="Times New Roman"/>
          <w:sz w:val="20"/>
          <w:szCs w:val="20"/>
        </w:rPr>
        <w:t xml:space="preserve">. Physiologically, they are </w:t>
      </w:r>
      <w:r w:rsidR="005C68DF" w:rsidRPr="009338F6">
        <w:rPr>
          <w:rFonts w:ascii="Times New Roman" w:hAnsi="Times New Roman" w:cs="Times New Roman"/>
          <w:sz w:val="20"/>
          <w:szCs w:val="20"/>
        </w:rPr>
        <w:t xml:space="preserve">generally </w:t>
      </w:r>
      <w:r w:rsidR="00BD6C6E" w:rsidRPr="009338F6">
        <w:rPr>
          <w:rFonts w:ascii="Times New Roman" w:hAnsi="Times New Roman" w:cs="Times New Roman"/>
          <w:sz w:val="20"/>
          <w:szCs w:val="20"/>
        </w:rPr>
        <w:t xml:space="preserve">known to increase </w:t>
      </w:r>
      <w:r w:rsidRPr="009338F6">
        <w:rPr>
          <w:rFonts w:ascii="Times New Roman" w:hAnsi="Times New Roman" w:cs="Times New Roman"/>
          <w:sz w:val="20"/>
          <w:szCs w:val="20"/>
        </w:rPr>
        <w:t>heart rate and blood pressure</w:t>
      </w:r>
      <w:r w:rsidR="005C68DF" w:rsidRPr="009338F6">
        <w:rPr>
          <w:rFonts w:ascii="Times New Roman" w:hAnsi="Times New Roman" w:cs="Times New Roman"/>
          <w:sz w:val="20"/>
          <w:szCs w:val="20"/>
        </w:rPr>
        <w:t xml:space="preserve"> </w:t>
      </w:r>
      <w:r w:rsidR="003E7CE4">
        <w:rPr>
          <w:rFonts w:ascii="Times New Roman" w:hAnsi="Times New Roman" w:cs="Times New Roman"/>
          <w:sz w:val="20"/>
          <w:szCs w:val="20"/>
        </w:rPr>
        <w:fldChar w:fldCharType="begin"/>
      </w:r>
      <w:r w:rsidR="003E7CE4">
        <w:rPr>
          <w:rFonts w:ascii="Times New Roman" w:hAnsi="Times New Roman" w:cs="Times New Roman"/>
          <w:sz w:val="20"/>
          <w:szCs w:val="20"/>
        </w:rPr>
        <w:instrText xml:space="preserve"> ADDIN EN.CITE &lt;EndNote&gt;&lt;Cite&gt;&lt;Author&gt;Wsół&lt;/Author&gt;&lt;Year&gt;2023&lt;/Year&gt;&lt;RecNum&gt;922&lt;/RecNum&gt;&lt;DisplayText&gt;(Wsół, 2023)&lt;/DisplayText&gt;&lt;record&gt;&lt;rec-number&gt;922&lt;/rec-number&gt;&lt;foreign-keys&gt;&lt;key app="EN" db-id="vzsr5et5yvt991ed9savare6asv2dz5dt5z2" timestamp="1725821776"&gt;922&lt;/key&gt;&lt;/foreign-keys&gt;&lt;ref-type name="Journal Article"&gt;17&lt;/ref-type&gt;&lt;contributors&gt;&lt;authors&gt;&lt;author&gt;Wsół, Agnieszka&lt;/author&gt;&lt;/authors&gt;&lt;/contributors&gt;&lt;titles&gt;&lt;title&gt;Cardiovascular safety of psychedelic medicine: current status and future directions&lt;/title&gt;&lt;secondary-title&gt;Pharmacological Reports&lt;/secondary-title&gt;&lt;/titles&gt;&lt;periodical&gt;&lt;full-title&gt;Pharmacological Reports&lt;/full-title&gt;&lt;/periodical&gt;&lt;pages&gt;1362-1380&lt;/pages&gt;&lt;volume&gt;75&lt;/volume&gt;&lt;number&gt;6&lt;/number&gt;&lt;dates&gt;&lt;year&gt;2023&lt;/year&gt;&lt;/dates&gt;&lt;isbn&gt;1734-1140&lt;/isbn&gt;&lt;urls&gt;&lt;/urls&gt;&lt;/record&gt;&lt;/Cite&gt;&lt;/EndNote&gt;</w:instrText>
      </w:r>
      <w:r w:rsidR="003E7CE4">
        <w:rPr>
          <w:rFonts w:ascii="Times New Roman" w:hAnsi="Times New Roman" w:cs="Times New Roman"/>
          <w:sz w:val="20"/>
          <w:szCs w:val="20"/>
        </w:rPr>
        <w:fldChar w:fldCharType="separate"/>
      </w:r>
      <w:r w:rsidR="003E7CE4">
        <w:rPr>
          <w:rFonts w:ascii="Times New Roman" w:hAnsi="Times New Roman" w:cs="Times New Roman"/>
          <w:noProof/>
          <w:sz w:val="20"/>
          <w:szCs w:val="20"/>
        </w:rPr>
        <w:t>(Wsół, 2023)</w:t>
      </w:r>
      <w:r w:rsidR="003E7CE4">
        <w:rPr>
          <w:rFonts w:ascii="Times New Roman" w:hAnsi="Times New Roman" w:cs="Times New Roman"/>
          <w:sz w:val="20"/>
          <w:szCs w:val="20"/>
        </w:rPr>
        <w:fldChar w:fldCharType="end"/>
      </w:r>
      <w:r w:rsidR="00C653BA" w:rsidRPr="009338F6">
        <w:rPr>
          <w:rFonts w:ascii="Times New Roman" w:hAnsi="Times New Roman" w:cs="Times New Roman"/>
          <w:sz w:val="20"/>
          <w:szCs w:val="20"/>
        </w:rPr>
        <w:t xml:space="preserve">. Other common side effects </w:t>
      </w:r>
      <w:r w:rsidR="005C68DF" w:rsidRPr="009338F6">
        <w:rPr>
          <w:rFonts w:ascii="Times New Roman" w:hAnsi="Times New Roman" w:cs="Times New Roman"/>
          <w:sz w:val="20"/>
          <w:szCs w:val="20"/>
        </w:rPr>
        <w:t xml:space="preserve">include </w:t>
      </w:r>
      <w:r w:rsidR="00F95451" w:rsidRPr="009338F6">
        <w:rPr>
          <w:rFonts w:ascii="Times New Roman" w:hAnsi="Times New Roman" w:cs="Times New Roman"/>
          <w:sz w:val="20"/>
          <w:szCs w:val="20"/>
        </w:rPr>
        <w:t>nausea,</w:t>
      </w:r>
      <w:r w:rsidR="00C653BA" w:rsidRPr="009338F6">
        <w:rPr>
          <w:rFonts w:ascii="Times New Roman" w:hAnsi="Times New Roman" w:cs="Times New Roman"/>
          <w:sz w:val="20"/>
          <w:szCs w:val="20"/>
        </w:rPr>
        <w:t xml:space="preserve"> headaches and anxiety</w:t>
      </w:r>
      <w:r w:rsidRPr="009338F6">
        <w:rPr>
          <w:rFonts w:ascii="Times New Roman" w:hAnsi="Times New Roman" w:cs="Times New Roman"/>
          <w:sz w:val="20"/>
          <w:szCs w:val="20"/>
        </w:rPr>
        <w:t xml:space="preserve"> </w:t>
      </w:r>
      <w:r w:rsidR="0020511D" w:rsidRPr="009338F6">
        <w:rPr>
          <w:rFonts w:ascii="Times New Roman" w:hAnsi="Times New Roman" w:cs="Times New Roman"/>
          <w:sz w:val="20"/>
          <w:szCs w:val="20"/>
        </w:rPr>
        <w:fldChar w:fldCharType="begin"/>
      </w:r>
      <w:r w:rsidR="0020511D" w:rsidRPr="009338F6">
        <w:rPr>
          <w:rFonts w:ascii="Times New Roman" w:hAnsi="Times New Roman" w:cs="Times New Roman"/>
          <w:sz w:val="20"/>
          <w:szCs w:val="20"/>
        </w:rPr>
        <w:instrText xml:space="preserve"> ADDIN EN.CITE &lt;EndNote&gt;&lt;Cite&gt;&lt;Author&gt;Romeo&lt;/Author&gt;&lt;Year&gt;2024&lt;/Year&gt;&lt;RecNum&gt;836&lt;/RecNum&gt;&lt;DisplayText&gt;(Romeo et al., 2024)&lt;/DisplayText&gt;&lt;record&gt;&lt;rec-number&gt;836&lt;/rec-number&gt;&lt;foreign-keys&gt;&lt;key app="EN" db-id="vzsr5et5yvt991ed9savare6asv2dz5dt5z2" timestamp="1714850195" guid="4677937a-4cad-46b8-abac-d2c38c02544b"&gt;836&lt;/key&gt;&lt;/foreign-keys&gt;&lt;ref-type name="Journal Article"&gt;17&lt;/ref-type&gt;&lt;contributors&gt;&lt;authors&gt;&lt;author&gt;Romeo, B&lt;/author&gt;&lt;author&gt;Kervadec, E&lt;/author&gt;&lt;author&gt;Fauvel, B&lt;/author&gt;&lt;author&gt;Strika-Bruneau, L&lt;/author&gt;&lt;author&gt;Amirouche, A&lt;/author&gt;&lt;author&gt;Verroust, V&lt;/author&gt;&lt;author&gt;Piolino, P&lt;/author&gt;&lt;author&gt;Benyamina, A&lt;/author&gt;&lt;/authors&gt;&lt;/contributors&gt;&lt;titles&gt;&lt;title&gt;Safety and risk assessment of psychedelic psychotherapy: a meta-analysis and systematic review&lt;/title&gt;&lt;secondary-title&gt;Psychiatry research&lt;/secondary-title&gt;&lt;/titles&gt;&lt;periodical&gt;&lt;full-title&gt;Psychiatry Research&lt;/full-title&gt;&lt;/periodical&gt;&lt;pages&gt;115880&lt;/pages&gt;&lt;keywords&gt;&lt;keyword&gt;Risk&lt;/keyword&gt;&lt;keyword&gt;Safety&lt;/keyword&gt;&lt;keyword&gt;Physical safety&lt;/keyword&gt;&lt;/keywords&gt;&lt;dates&gt;&lt;year&gt;2024&lt;/year&gt;&lt;/dates&gt;&lt;isbn&gt;0165-1781&lt;/isbn&gt;&lt;urls&gt;&lt;/urls&gt;&lt;/record&gt;&lt;/Cite&gt;&lt;/EndNote&gt;</w:instrText>
      </w:r>
      <w:r w:rsidR="0020511D" w:rsidRPr="009338F6">
        <w:rPr>
          <w:rFonts w:ascii="Times New Roman" w:hAnsi="Times New Roman" w:cs="Times New Roman"/>
          <w:sz w:val="20"/>
          <w:szCs w:val="20"/>
        </w:rPr>
        <w:fldChar w:fldCharType="separate"/>
      </w:r>
      <w:r w:rsidR="0020511D" w:rsidRPr="009338F6">
        <w:rPr>
          <w:rFonts w:ascii="Times New Roman" w:hAnsi="Times New Roman" w:cs="Times New Roman"/>
          <w:noProof/>
          <w:sz w:val="20"/>
          <w:szCs w:val="20"/>
        </w:rPr>
        <w:t>(Romeo et al., 2024)</w:t>
      </w:r>
      <w:r w:rsidR="0020511D" w:rsidRPr="009338F6">
        <w:rPr>
          <w:rFonts w:ascii="Times New Roman" w:hAnsi="Times New Roman" w:cs="Times New Roman"/>
          <w:sz w:val="20"/>
          <w:szCs w:val="20"/>
        </w:rPr>
        <w:fldChar w:fldCharType="end"/>
      </w:r>
      <w:r w:rsidRPr="009338F6">
        <w:rPr>
          <w:rFonts w:ascii="Times New Roman" w:hAnsi="Times New Roman" w:cs="Times New Roman"/>
          <w:sz w:val="20"/>
          <w:szCs w:val="20"/>
        </w:rPr>
        <w:t xml:space="preserve">. </w:t>
      </w:r>
      <w:r w:rsidR="00A600D8" w:rsidRPr="009338F6">
        <w:rPr>
          <w:rFonts w:ascii="Times New Roman" w:hAnsi="Times New Roman" w:cs="Times New Roman"/>
          <w:sz w:val="20"/>
          <w:szCs w:val="20"/>
        </w:rPr>
        <w:t>Participants under the influence of psychedelics are also more physically vulnerable due to the impacts of psychedelics on cognition and reasoning abilities</w:t>
      </w:r>
      <w:r w:rsidR="003E7CE4">
        <w:rPr>
          <w:rFonts w:ascii="Times New Roman" w:hAnsi="Times New Roman" w:cs="Times New Roman"/>
          <w:sz w:val="20"/>
          <w:szCs w:val="20"/>
        </w:rPr>
        <w:t xml:space="preserve"> </w:t>
      </w:r>
      <w:r w:rsidR="003E7CE4">
        <w:rPr>
          <w:rFonts w:ascii="Times New Roman" w:hAnsi="Times New Roman" w:cs="Times New Roman"/>
          <w:sz w:val="20"/>
          <w:szCs w:val="20"/>
        </w:rPr>
        <w:fldChar w:fldCharType="begin"/>
      </w:r>
      <w:r w:rsidR="003E7CE4">
        <w:rPr>
          <w:rFonts w:ascii="Times New Roman" w:hAnsi="Times New Roman" w:cs="Times New Roman"/>
          <w:sz w:val="20"/>
          <w:szCs w:val="20"/>
        </w:rPr>
        <w:instrText xml:space="preserve"> ADDIN EN.CITE &lt;EndNote&gt;&lt;Cite&gt;&lt;Author&gt;Basedow&lt;/Author&gt;&lt;Year&gt;2024&lt;/Year&gt;&lt;RecNum&gt;923&lt;/RecNum&gt;&lt;DisplayText&gt;(Basedow et al., 2024)&lt;/DisplayText&gt;&lt;record&gt;&lt;rec-number&gt;923&lt;/rec-number&gt;&lt;foreign-keys&gt;&lt;key app="EN" db-id="vzsr5et5yvt991ed9savare6asv2dz5dt5z2" timestamp="1725821963"&gt;923&lt;/key&gt;&lt;/foreign-keys&gt;&lt;ref-type name="Journal Article"&gt;17&lt;/ref-type&gt;&lt;contributors&gt;&lt;authors&gt;&lt;author&gt;Basedow, Lukas A&lt;/author&gt;&lt;author&gt;Majić, Tomislav&lt;/author&gt;&lt;author&gt;Hafiz, Nicklas Jakob&lt;/author&gt;&lt;author&gt;Algharably, Engi AE&lt;/author&gt;&lt;author&gt;Kreutz, Reinhold&lt;/author&gt;&lt;author&gt;Riemer, Thomas G&lt;/author&gt;&lt;/authors&gt;&lt;/contributors&gt;&lt;titles&gt;&lt;title&gt;Cognitive functioning associated with acute and subacute effects of classic psychedelics and MDMA-a systematic review and meta-analysis&lt;/title&gt;&lt;secondary-title&gt;Scientific Reports&lt;/secondary-title&gt;&lt;/titles&gt;&lt;periodical&gt;&lt;full-title&gt;Scientific reports&lt;/full-title&gt;&lt;/periodical&gt;&lt;pages&gt;14782&lt;/pages&gt;&lt;volume&gt;14&lt;/volume&gt;&lt;number&gt;1&lt;/number&gt;&lt;dates&gt;&lt;year&gt;2024&lt;/year&gt;&lt;/dates&gt;&lt;isbn&gt;2045-2322&lt;/isbn&gt;&lt;urls&gt;&lt;/urls&gt;&lt;/record&gt;&lt;/Cite&gt;&lt;/EndNote&gt;</w:instrText>
      </w:r>
      <w:r w:rsidR="003E7CE4">
        <w:rPr>
          <w:rFonts w:ascii="Times New Roman" w:hAnsi="Times New Roman" w:cs="Times New Roman"/>
          <w:sz w:val="20"/>
          <w:szCs w:val="20"/>
        </w:rPr>
        <w:fldChar w:fldCharType="separate"/>
      </w:r>
      <w:r w:rsidR="003E7CE4">
        <w:rPr>
          <w:rFonts w:ascii="Times New Roman" w:hAnsi="Times New Roman" w:cs="Times New Roman"/>
          <w:noProof/>
          <w:sz w:val="20"/>
          <w:szCs w:val="20"/>
        </w:rPr>
        <w:t>(Basedow et al., 2024)</w:t>
      </w:r>
      <w:r w:rsidR="003E7CE4">
        <w:rPr>
          <w:rFonts w:ascii="Times New Roman" w:hAnsi="Times New Roman" w:cs="Times New Roman"/>
          <w:sz w:val="20"/>
          <w:szCs w:val="20"/>
        </w:rPr>
        <w:fldChar w:fldCharType="end"/>
      </w:r>
      <w:r w:rsidR="00A600D8" w:rsidRPr="009338F6">
        <w:rPr>
          <w:rFonts w:ascii="Times New Roman" w:hAnsi="Times New Roman" w:cs="Times New Roman"/>
          <w:sz w:val="20"/>
          <w:szCs w:val="20"/>
        </w:rPr>
        <w:t>. I</w:t>
      </w:r>
      <w:r w:rsidR="00AD5160" w:rsidRPr="009338F6">
        <w:rPr>
          <w:rFonts w:ascii="Times New Roman" w:hAnsi="Times New Roman" w:cs="Times New Roman"/>
          <w:sz w:val="20"/>
          <w:szCs w:val="20"/>
        </w:rPr>
        <w:t xml:space="preserve">n unprepared individuals, the intensity of the emotional and sensorial experience under psychedelics </w:t>
      </w:r>
      <w:r w:rsidR="00FA5D18" w:rsidRPr="009338F6">
        <w:rPr>
          <w:rFonts w:ascii="Times New Roman" w:hAnsi="Times New Roman" w:cs="Times New Roman"/>
          <w:sz w:val="20"/>
          <w:szCs w:val="20"/>
        </w:rPr>
        <w:t>have at times precipitated</w:t>
      </w:r>
      <w:r w:rsidR="00AD5160" w:rsidRPr="009338F6">
        <w:rPr>
          <w:rFonts w:ascii="Times New Roman" w:hAnsi="Times New Roman" w:cs="Times New Roman"/>
          <w:sz w:val="20"/>
          <w:szCs w:val="20"/>
        </w:rPr>
        <w:t xml:space="preserve"> dangerous behaviors</w:t>
      </w:r>
      <w:r w:rsidR="005C68DF" w:rsidRPr="009338F6">
        <w:rPr>
          <w:rFonts w:ascii="Times New Roman" w:hAnsi="Times New Roman" w:cs="Times New Roman"/>
          <w:sz w:val="20"/>
          <w:szCs w:val="20"/>
        </w:rPr>
        <w:t xml:space="preserve"> and other serious safety concerns</w:t>
      </w:r>
      <w:r w:rsidR="0020511D" w:rsidRPr="009338F6">
        <w:rPr>
          <w:rFonts w:ascii="Times New Roman" w:hAnsi="Times New Roman" w:cs="Times New Roman"/>
          <w:sz w:val="20"/>
          <w:szCs w:val="20"/>
        </w:rPr>
        <w:t xml:space="preserve"> </w:t>
      </w:r>
      <w:r w:rsidR="0020511D" w:rsidRPr="009338F6">
        <w:rPr>
          <w:rFonts w:ascii="Times New Roman" w:hAnsi="Times New Roman" w:cs="Times New Roman"/>
          <w:sz w:val="20"/>
          <w:szCs w:val="20"/>
        </w:rPr>
        <w:fldChar w:fldCharType="begin"/>
      </w:r>
      <w:r w:rsidR="00F9072B" w:rsidRPr="009338F6">
        <w:rPr>
          <w:rFonts w:ascii="Times New Roman" w:hAnsi="Times New Roman" w:cs="Times New Roman"/>
          <w:sz w:val="20"/>
          <w:szCs w:val="20"/>
        </w:rPr>
        <w:instrText xml:space="preserve"> ADDIN EN.CITE &lt;EndNote&gt;&lt;Cite&gt;&lt;Author&gt;Strassman&lt;/Author&gt;&lt;Year&gt;1984&lt;/Year&gt;&lt;RecNum&gt;888&lt;/RecNum&gt;&lt;DisplayText&gt;(Strassman, 1984)&lt;/DisplayText&gt;&lt;record&gt;&lt;rec-number&gt;888&lt;/rec-number&gt;&lt;foreign-keys&gt;&lt;key app="EN" db-id="vzsr5et5yvt991ed9savare6asv2dz5dt5z2" timestamp="1721183174" guid="44c52ad4-b98d-4a65-b38d-9265c4725bb5"&gt;888&lt;/key&gt;&lt;/foreign-keys&gt;&lt;ref-type name="Journal Article"&gt;17&lt;/ref-type&gt;&lt;contributors&gt;&lt;authors&gt;&lt;author&gt;Strassman, Rick J&lt;/author&gt;&lt;/authors&gt;&lt;/contributors&gt;&lt;titles&gt;&lt;title&gt;Adverse reactions to psychedelic drugs. A review of the literature&lt;/title&gt;&lt;secondary-title&gt;The Journal of nervous and mental disease&lt;/secondary-title&gt;&lt;/titles&gt;&lt;periodical&gt;&lt;full-title&gt;The Journal of nervous and mental disease&lt;/full-title&gt;&lt;/periodical&gt;&lt;pages&gt;577-595&lt;/pages&gt;&lt;volume&gt;172&lt;/volume&gt;&lt;number&gt;10&lt;/number&gt;&lt;dates&gt;&lt;year&gt;1984&lt;/year&gt;&lt;/dates&gt;&lt;isbn&gt;0022-3018&lt;/isbn&gt;&lt;urls&gt;&lt;/urls&gt;&lt;/record&gt;&lt;/Cite&gt;&lt;/EndNote&gt;</w:instrText>
      </w:r>
      <w:r w:rsidR="0020511D" w:rsidRPr="009338F6">
        <w:rPr>
          <w:rFonts w:ascii="Times New Roman" w:hAnsi="Times New Roman" w:cs="Times New Roman"/>
          <w:sz w:val="20"/>
          <w:szCs w:val="20"/>
        </w:rPr>
        <w:fldChar w:fldCharType="separate"/>
      </w:r>
      <w:r w:rsidR="0020511D" w:rsidRPr="009338F6">
        <w:rPr>
          <w:rFonts w:ascii="Times New Roman" w:hAnsi="Times New Roman" w:cs="Times New Roman"/>
          <w:noProof/>
          <w:sz w:val="20"/>
          <w:szCs w:val="20"/>
        </w:rPr>
        <w:t>(Strassman, 1984)</w:t>
      </w:r>
      <w:r w:rsidR="0020511D" w:rsidRPr="009338F6">
        <w:rPr>
          <w:rFonts w:ascii="Times New Roman" w:hAnsi="Times New Roman" w:cs="Times New Roman"/>
          <w:sz w:val="20"/>
          <w:szCs w:val="20"/>
        </w:rPr>
        <w:fldChar w:fldCharType="end"/>
      </w:r>
      <w:r w:rsidR="005C68DF" w:rsidRPr="009338F6">
        <w:rPr>
          <w:rFonts w:ascii="Times New Roman" w:hAnsi="Times New Roman" w:cs="Times New Roman"/>
          <w:sz w:val="20"/>
          <w:szCs w:val="20"/>
        </w:rPr>
        <w:t>. A</w:t>
      </w:r>
      <w:r w:rsidR="00613013" w:rsidRPr="009338F6">
        <w:rPr>
          <w:rFonts w:ascii="Times New Roman" w:hAnsi="Times New Roman" w:cs="Times New Roman"/>
          <w:sz w:val="20"/>
          <w:szCs w:val="20"/>
        </w:rPr>
        <w:t xml:space="preserve">lthough these have been found to be rare </w:t>
      </w:r>
      <w:r w:rsidR="005C68DF" w:rsidRPr="009338F6">
        <w:rPr>
          <w:rFonts w:ascii="Times New Roman" w:hAnsi="Times New Roman" w:cs="Times New Roman"/>
          <w:sz w:val="20"/>
          <w:szCs w:val="20"/>
        </w:rPr>
        <w:t xml:space="preserve">in </w:t>
      </w:r>
      <w:r w:rsidR="00613013" w:rsidRPr="009338F6">
        <w:rPr>
          <w:rFonts w:ascii="Times New Roman" w:hAnsi="Times New Roman" w:cs="Times New Roman"/>
          <w:sz w:val="20"/>
          <w:szCs w:val="20"/>
        </w:rPr>
        <w:t>controlled</w:t>
      </w:r>
      <w:r w:rsidR="007A1267" w:rsidRPr="009338F6">
        <w:rPr>
          <w:rFonts w:ascii="Times New Roman" w:hAnsi="Times New Roman" w:cs="Times New Roman"/>
          <w:sz w:val="20"/>
          <w:szCs w:val="20"/>
        </w:rPr>
        <w:t xml:space="preserve"> settings</w:t>
      </w:r>
      <w:r w:rsidR="00AD5160" w:rsidRPr="009338F6">
        <w:rPr>
          <w:rFonts w:ascii="Times New Roman" w:hAnsi="Times New Roman" w:cs="Times New Roman"/>
          <w:sz w:val="20"/>
          <w:szCs w:val="20"/>
        </w:rPr>
        <w:t xml:space="preserve"> (Johnson </w:t>
      </w:r>
      <w:r w:rsidR="0020511D" w:rsidRPr="009338F6">
        <w:rPr>
          <w:rFonts w:ascii="Times New Roman" w:hAnsi="Times New Roman" w:cs="Times New Roman"/>
          <w:sz w:val="20"/>
          <w:szCs w:val="20"/>
        </w:rPr>
        <w:t>et al.</w:t>
      </w:r>
      <w:r w:rsidR="00AD5160" w:rsidRPr="009338F6">
        <w:rPr>
          <w:rFonts w:ascii="Times New Roman" w:hAnsi="Times New Roman" w:cs="Times New Roman"/>
          <w:sz w:val="20"/>
          <w:szCs w:val="20"/>
        </w:rPr>
        <w:t>, 2008)</w:t>
      </w:r>
      <w:r w:rsidR="005C68DF" w:rsidRPr="009338F6">
        <w:rPr>
          <w:rFonts w:ascii="Times New Roman" w:hAnsi="Times New Roman" w:cs="Times New Roman"/>
          <w:sz w:val="20"/>
          <w:szCs w:val="20"/>
        </w:rPr>
        <w:t>, there is some concern that physical safety concerns have been under-reported in the existing psychedelic literature</w:t>
      </w:r>
      <w:r w:rsidR="003E7CE4">
        <w:rPr>
          <w:rFonts w:ascii="Times New Roman" w:hAnsi="Times New Roman" w:cs="Times New Roman"/>
          <w:sz w:val="20"/>
          <w:szCs w:val="20"/>
        </w:rPr>
        <w:t xml:space="preserve"> </w:t>
      </w:r>
      <w:r w:rsidR="003E7CE4">
        <w:rPr>
          <w:rFonts w:ascii="Times New Roman" w:hAnsi="Times New Roman" w:cs="Times New Roman"/>
          <w:sz w:val="20"/>
          <w:szCs w:val="20"/>
        </w:rPr>
        <w:fldChar w:fldCharType="begin"/>
      </w:r>
      <w:r w:rsidR="003E7CE4">
        <w:rPr>
          <w:rFonts w:ascii="Times New Roman" w:hAnsi="Times New Roman" w:cs="Times New Roman"/>
          <w:sz w:val="20"/>
          <w:szCs w:val="20"/>
        </w:rPr>
        <w:instrText xml:space="preserve"> ADDIN EN.CITE &lt;EndNote&gt;&lt;Cite&gt;&lt;Author&gt;Hinkle&lt;/Author&gt;&lt;Year&gt;2024&lt;/Year&gt;&lt;RecNum&gt;924&lt;/RecNum&gt;&lt;DisplayText&gt;(Hinkle et al., 2024)&lt;/DisplayText&gt;&lt;record&gt;&lt;rec-number&gt;924&lt;/rec-number&gt;&lt;foreign-keys&gt;&lt;key app="EN" db-id="vzsr5et5yvt991ed9savare6asv2dz5dt5z2" timestamp="1725822015"&gt;924&lt;/key&gt;&lt;/foreign-keys&gt;&lt;ref-type name="Journal Article"&gt;17&lt;/ref-type&gt;&lt;contributors&gt;&lt;authors&gt;&lt;author&gt;Hinkle, Jared T&lt;/author&gt;&lt;author&gt;Graziosi, Marianna&lt;/author&gt;&lt;author&gt;Nayak, Sandeep M&lt;/author&gt;&lt;author&gt;Yaden, David B&lt;/author&gt;&lt;/authors&gt;&lt;/contributors&gt;&lt;titles&gt;&lt;title&gt;Adverse events in studies of classic psychedelics: A systematic review and meta-analysis&lt;/title&gt;&lt;secondary-title&gt;JAMA psychiatry&lt;/secondary-title&gt;&lt;/titles&gt;&lt;periodical&gt;&lt;full-title&gt;JAMA Psychiatry&lt;/full-title&gt;&lt;/periodical&gt;&lt;dates&gt;&lt;year&gt;2024&lt;/year&gt;&lt;/dates&gt;&lt;urls&gt;&lt;/urls&gt;&lt;/record&gt;&lt;/Cite&gt;&lt;/EndNote&gt;</w:instrText>
      </w:r>
      <w:r w:rsidR="003E7CE4">
        <w:rPr>
          <w:rFonts w:ascii="Times New Roman" w:hAnsi="Times New Roman" w:cs="Times New Roman"/>
          <w:sz w:val="20"/>
          <w:szCs w:val="20"/>
        </w:rPr>
        <w:fldChar w:fldCharType="separate"/>
      </w:r>
      <w:r w:rsidR="003E7CE4">
        <w:rPr>
          <w:rFonts w:ascii="Times New Roman" w:hAnsi="Times New Roman" w:cs="Times New Roman"/>
          <w:noProof/>
          <w:sz w:val="20"/>
          <w:szCs w:val="20"/>
        </w:rPr>
        <w:t>(Hinkle et al., 2024)</w:t>
      </w:r>
      <w:r w:rsidR="003E7CE4">
        <w:rPr>
          <w:rFonts w:ascii="Times New Roman" w:hAnsi="Times New Roman" w:cs="Times New Roman"/>
          <w:sz w:val="20"/>
          <w:szCs w:val="20"/>
        </w:rPr>
        <w:fldChar w:fldCharType="end"/>
      </w:r>
      <w:r w:rsidR="003E7CE4">
        <w:rPr>
          <w:rFonts w:ascii="Times New Roman" w:hAnsi="Times New Roman" w:cs="Times New Roman"/>
          <w:sz w:val="20"/>
          <w:szCs w:val="20"/>
        </w:rPr>
        <w:t>.</w:t>
      </w:r>
    </w:p>
    <w:p w14:paraId="53127BE7" w14:textId="77777777" w:rsidR="00A600D8" w:rsidRPr="009338F6" w:rsidRDefault="00A600D8" w:rsidP="00F12687">
      <w:pPr>
        <w:rPr>
          <w:rFonts w:ascii="Times New Roman" w:hAnsi="Times New Roman" w:cs="Times New Roman"/>
          <w:sz w:val="20"/>
          <w:szCs w:val="20"/>
        </w:rPr>
      </w:pPr>
    </w:p>
    <w:p w14:paraId="275CA7D3" w14:textId="258561D2" w:rsidR="00F12687" w:rsidRPr="009338F6" w:rsidRDefault="003110FB" w:rsidP="00F12687">
      <w:pPr>
        <w:rPr>
          <w:rFonts w:ascii="Times New Roman" w:hAnsi="Times New Roman" w:cs="Times New Roman"/>
          <w:sz w:val="20"/>
          <w:szCs w:val="20"/>
        </w:rPr>
      </w:pPr>
      <w:r w:rsidRPr="009338F6">
        <w:rPr>
          <w:rFonts w:ascii="Times New Roman" w:hAnsi="Times New Roman" w:cs="Times New Roman"/>
          <w:sz w:val="20"/>
          <w:szCs w:val="20"/>
        </w:rPr>
        <w:t xml:space="preserve">For this reason, </w:t>
      </w:r>
      <w:r w:rsidR="00A600D8" w:rsidRPr="009338F6">
        <w:rPr>
          <w:rFonts w:ascii="Times New Roman" w:hAnsi="Times New Roman" w:cs="Times New Roman"/>
          <w:sz w:val="20"/>
          <w:szCs w:val="20"/>
        </w:rPr>
        <w:t xml:space="preserve">psychedelics generally require supervision and care to ensure their safety. Most psychedelic </w:t>
      </w:r>
      <w:r w:rsidR="00A24CC6" w:rsidRPr="009338F6">
        <w:rPr>
          <w:rFonts w:ascii="Times New Roman" w:hAnsi="Times New Roman" w:cs="Times New Roman"/>
          <w:sz w:val="20"/>
          <w:szCs w:val="20"/>
        </w:rPr>
        <w:t xml:space="preserve">clinical trials </w:t>
      </w:r>
      <w:r w:rsidR="00A45818">
        <w:rPr>
          <w:rFonts w:ascii="Times New Roman" w:hAnsi="Times New Roman" w:cs="Times New Roman"/>
          <w:sz w:val="20"/>
          <w:szCs w:val="20"/>
        </w:rPr>
        <w:t>en</w:t>
      </w:r>
      <w:r w:rsidR="00A600D8" w:rsidRPr="009338F6">
        <w:rPr>
          <w:rFonts w:ascii="Times New Roman" w:hAnsi="Times New Roman" w:cs="Times New Roman"/>
          <w:sz w:val="20"/>
          <w:szCs w:val="20"/>
        </w:rPr>
        <w:t xml:space="preserve">act </w:t>
      </w:r>
      <w:r w:rsidR="00A24CC6" w:rsidRPr="009338F6">
        <w:rPr>
          <w:rFonts w:ascii="Times New Roman" w:hAnsi="Times New Roman" w:cs="Times New Roman"/>
          <w:sz w:val="20"/>
          <w:szCs w:val="20"/>
        </w:rPr>
        <w:t>measures to ensure participants’ physical safety include</w:t>
      </w:r>
      <w:r w:rsidR="00205EF3" w:rsidRPr="009338F6">
        <w:rPr>
          <w:rFonts w:ascii="Times New Roman" w:hAnsi="Times New Roman" w:cs="Times New Roman"/>
          <w:sz w:val="20"/>
          <w:szCs w:val="20"/>
        </w:rPr>
        <w:t xml:space="preserve"> choosing safe location</w:t>
      </w:r>
      <w:r w:rsidR="00A600D8" w:rsidRPr="009338F6">
        <w:rPr>
          <w:rFonts w:ascii="Times New Roman" w:hAnsi="Times New Roman" w:cs="Times New Roman"/>
          <w:sz w:val="20"/>
          <w:szCs w:val="20"/>
        </w:rPr>
        <w:t>s</w:t>
      </w:r>
      <w:r w:rsidR="00205EF3" w:rsidRPr="009338F6">
        <w:rPr>
          <w:rFonts w:ascii="Times New Roman" w:hAnsi="Times New Roman" w:cs="Times New Roman"/>
          <w:sz w:val="20"/>
          <w:szCs w:val="20"/>
        </w:rPr>
        <w:t>,</w:t>
      </w:r>
      <w:r w:rsidR="00A24CC6" w:rsidRPr="009338F6">
        <w:rPr>
          <w:rFonts w:ascii="Times New Roman" w:hAnsi="Times New Roman" w:cs="Times New Roman"/>
          <w:sz w:val="20"/>
          <w:szCs w:val="20"/>
        </w:rPr>
        <w:t xml:space="preserve"> </w:t>
      </w:r>
      <w:r w:rsidR="00A600D8" w:rsidRPr="009338F6">
        <w:rPr>
          <w:rFonts w:ascii="Times New Roman" w:hAnsi="Times New Roman" w:cs="Times New Roman"/>
          <w:sz w:val="20"/>
          <w:szCs w:val="20"/>
        </w:rPr>
        <w:t>monitoring vital signs</w:t>
      </w:r>
      <w:r w:rsidR="00A24CC6" w:rsidRPr="009338F6">
        <w:rPr>
          <w:rFonts w:ascii="Times New Roman" w:hAnsi="Times New Roman" w:cs="Times New Roman"/>
          <w:sz w:val="20"/>
          <w:szCs w:val="20"/>
        </w:rPr>
        <w:t xml:space="preserve">, and </w:t>
      </w:r>
      <w:r w:rsidR="00205EF3" w:rsidRPr="009338F6">
        <w:rPr>
          <w:rFonts w:ascii="Times New Roman" w:hAnsi="Times New Roman" w:cs="Times New Roman"/>
          <w:sz w:val="20"/>
          <w:szCs w:val="20"/>
        </w:rPr>
        <w:t xml:space="preserve">having </w:t>
      </w:r>
      <w:r w:rsidR="00A24CC6" w:rsidRPr="009338F6">
        <w:rPr>
          <w:rFonts w:ascii="Times New Roman" w:hAnsi="Times New Roman" w:cs="Times New Roman"/>
          <w:sz w:val="20"/>
          <w:szCs w:val="20"/>
        </w:rPr>
        <w:t>readily accessible of rescue medication in the advent of strong adverse reactions</w:t>
      </w:r>
      <w:r w:rsidR="000601E2" w:rsidRPr="009338F6">
        <w:rPr>
          <w:rFonts w:ascii="Times New Roman" w:hAnsi="Times New Roman" w:cs="Times New Roman"/>
          <w:sz w:val="20"/>
          <w:szCs w:val="20"/>
        </w:rPr>
        <w:t xml:space="preserve"> (e.g. Guss et al., 2020</w:t>
      </w:r>
      <w:r w:rsidR="00205EF3" w:rsidRPr="009338F6">
        <w:rPr>
          <w:rFonts w:ascii="Times New Roman" w:hAnsi="Times New Roman" w:cs="Times New Roman"/>
          <w:sz w:val="20"/>
          <w:szCs w:val="20"/>
        </w:rPr>
        <w:t>)</w:t>
      </w:r>
      <w:r w:rsidR="001727A1" w:rsidRPr="009338F6">
        <w:rPr>
          <w:rFonts w:ascii="Times New Roman" w:hAnsi="Times New Roman" w:cs="Times New Roman"/>
          <w:sz w:val="20"/>
          <w:szCs w:val="20"/>
        </w:rPr>
        <w:t xml:space="preserve">. </w:t>
      </w:r>
      <w:r w:rsidR="00A600D8" w:rsidRPr="009338F6">
        <w:rPr>
          <w:rFonts w:ascii="Times New Roman" w:hAnsi="Times New Roman" w:cs="Times New Roman"/>
          <w:sz w:val="20"/>
          <w:szCs w:val="20"/>
        </w:rPr>
        <w:t xml:space="preserve">While these safety practices are already reported in clinical </w:t>
      </w:r>
      <w:r w:rsidR="00A45818" w:rsidRPr="009338F6">
        <w:rPr>
          <w:rFonts w:ascii="Times New Roman" w:hAnsi="Times New Roman" w:cs="Times New Roman"/>
          <w:sz w:val="20"/>
          <w:szCs w:val="20"/>
        </w:rPr>
        <w:t>research</w:t>
      </w:r>
      <w:r w:rsidR="00A600D8" w:rsidRPr="009338F6">
        <w:rPr>
          <w:rFonts w:ascii="Times New Roman" w:hAnsi="Times New Roman" w:cs="Times New Roman"/>
          <w:sz w:val="20"/>
          <w:szCs w:val="20"/>
        </w:rPr>
        <w:t xml:space="preserve"> as per current norms, </w:t>
      </w:r>
      <w:r w:rsidR="00205EF3" w:rsidRPr="009338F6">
        <w:rPr>
          <w:rFonts w:ascii="Times New Roman" w:hAnsi="Times New Roman" w:cs="Times New Roman"/>
          <w:sz w:val="20"/>
          <w:szCs w:val="20"/>
        </w:rPr>
        <w:t xml:space="preserve">Item 29 focuses on </w:t>
      </w:r>
      <w:r w:rsidR="00A600D8" w:rsidRPr="009338F6">
        <w:rPr>
          <w:rFonts w:ascii="Times New Roman" w:hAnsi="Times New Roman" w:cs="Times New Roman"/>
          <w:sz w:val="20"/>
          <w:szCs w:val="20"/>
        </w:rPr>
        <w:t xml:space="preserve">the subjective experience of safety of study participants. I.e., how they </w:t>
      </w:r>
      <w:r w:rsidR="00F12687" w:rsidRPr="009338F6">
        <w:rPr>
          <w:rFonts w:ascii="Times New Roman" w:hAnsi="Times New Roman" w:cs="Times New Roman"/>
          <w:sz w:val="20"/>
          <w:szCs w:val="20"/>
        </w:rPr>
        <w:t>perceive</w:t>
      </w:r>
      <w:r w:rsidR="00A600D8" w:rsidRPr="009338F6">
        <w:rPr>
          <w:rFonts w:ascii="Times New Roman" w:hAnsi="Times New Roman" w:cs="Times New Roman"/>
          <w:sz w:val="20"/>
          <w:szCs w:val="20"/>
        </w:rPr>
        <w:t xml:space="preserve"> their </w:t>
      </w:r>
      <w:r w:rsidR="00F12687" w:rsidRPr="009338F6">
        <w:rPr>
          <w:rFonts w:ascii="Times New Roman" w:hAnsi="Times New Roman" w:cs="Times New Roman"/>
          <w:sz w:val="20"/>
          <w:szCs w:val="20"/>
        </w:rPr>
        <w:t xml:space="preserve">physical safety during the dosing sessions </w:t>
      </w:r>
      <w:r w:rsidR="003D697D" w:rsidRPr="009338F6">
        <w:rPr>
          <w:rFonts w:ascii="Times New Roman" w:hAnsi="Times New Roman" w:cs="Times New Roman"/>
          <w:sz w:val="20"/>
          <w:szCs w:val="20"/>
        </w:rPr>
        <w:t xml:space="preserve">of a </w:t>
      </w:r>
      <w:r w:rsidR="00F12687" w:rsidRPr="009338F6">
        <w:rPr>
          <w:rFonts w:ascii="Times New Roman" w:hAnsi="Times New Roman" w:cs="Times New Roman"/>
          <w:sz w:val="20"/>
          <w:szCs w:val="20"/>
        </w:rPr>
        <w:t>clinical trials.</w:t>
      </w:r>
    </w:p>
    <w:p w14:paraId="30344622" w14:textId="77777777" w:rsidR="00D3419B" w:rsidRPr="009338F6" w:rsidRDefault="00D3419B" w:rsidP="00D27666">
      <w:pPr>
        <w:rPr>
          <w:rFonts w:ascii="Times New Roman" w:hAnsi="Times New Roman" w:cs="Times New Roman"/>
          <w:sz w:val="20"/>
          <w:szCs w:val="20"/>
        </w:rPr>
      </w:pPr>
    </w:p>
    <w:p w14:paraId="2BC2B7E9" w14:textId="77777777" w:rsidR="00A600D8" w:rsidRPr="009338F6" w:rsidRDefault="00A600D8" w:rsidP="00A600D8">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68163D75" w14:textId="21960329" w:rsidR="00A600D8" w:rsidRPr="009338F6" w:rsidRDefault="00A600D8" w:rsidP="00A600D8">
      <w:pPr>
        <w:pStyle w:val="ListParagraph"/>
        <w:numPr>
          <w:ilvl w:val="0"/>
          <w:numId w:val="4"/>
        </w:numPr>
        <w:rPr>
          <w:rFonts w:ascii="Times New Roman" w:hAnsi="Times New Roman" w:cs="Times New Roman"/>
          <w:sz w:val="20"/>
          <w:szCs w:val="20"/>
        </w:rPr>
      </w:pPr>
      <w:bookmarkStart w:id="34" w:name="_Hlk176526263"/>
      <w:r w:rsidRPr="009338F6">
        <w:rPr>
          <w:rFonts w:ascii="Times New Roman" w:eastAsia="Times New Roman" w:hAnsi="Times New Roman" w:cs="Times New Roman"/>
          <w:color w:val="000000"/>
          <w:sz w:val="20"/>
          <w:szCs w:val="20"/>
          <w:lang w:val="en-GB" w:eastAsia="en-GB"/>
        </w:rPr>
        <w:t>How was a sense of physical safety during dosing sessions instilled in participants of the study?</w:t>
      </w:r>
    </w:p>
    <w:p w14:paraId="3840AD36" w14:textId="10FCE2DD" w:rsidR="00A600D8" w:rsidRPr="009338F6" w:rsidRDefault="00A600D8" w:rsidP="00A600D8">
      <w:pPr>
        <w:pStyle w:val="ListParagraph"/>
        <w:numPr>
          <w:ilvl w:val="0"/>
          <w:numId w:val="4"/>
        </w:numPr>
        <w:rPr>
          <w:rFonts w:ascii="Times New Roman" w:hAnsi="Times New Roman" w:cs="Times New Roman"/>
          <w:color w:val="212121"/>
          <w:sz w:val="20"/>
          <w:szCs w:val="20"/>
        </w:rPr>
      </w:pPr>
      <w:r w:rsidRPr="009338F6">
        <w:rPr>
          <w:rFonts w:ascii="Times New Roman" w:hAnsi="Times New Roman" w:cs="Times New Roman"/>
          <w:color w:val="212121"/>
          <w:sz w:val="20"/>
          <w:szCs w:val="20"/>
        </w:rPr>
        <w:t>Were any interviews conducted, or specific tools employed, to evaluate participant levels of perceived physical safety?</w:t>
      </w:r>
    </w:p>
    <w:bookmarkEnd w:id="34"/>
    <w:p w14:paraId="7E9FBAE5" w14:textId="77777777" w:rsidR="00A600D8" w:rsidRPr="009338F6" w:rsidRDefault="00A600D8" w:rsidP="00D3419B">
      <w:pPr>
        <w:rPr>
          <w:rFonts w:ascii="Times New Roman" w:hAnsi="Times New Roman" w:cs="Times New Roman"/>
          <w:color w:val="212121"/>
          <w:sz w:val="20"/>
          <w:szCs w:val="20"/>
          <w:u w:val="single"/>
        </w:rPr>
      </w:pPr>
    </w:p>
    <w:p w14:paraId="1B810694" w14:textId="49E8AF73" w:rsidR="00D3419B" w:rsidRPr="009338F6" w:rsidRDefault="00D3419B" w:rsidP="00D3419B">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measuring tool</w:t>
      </w:r>
      <w:r w:rsidRPr="009338F6">
        <w:rPr>
          <w:rFonts w:ascii="Times New Roman" w:hAnsi="Times New Roman" w:cs="Times New Roman"/>
          <w:color w:val="212121"/>
          <w:sz w:val="20"/>
          <w:szCs w:val="20"/>
        </w:rPr>
        <w:t xml:space="preserve">: </w:t>
      </w:r>
    </w:p>
    <w:p w14:paraId="2FFAD139" w14:textId="55D52822" w:rsidR="00D27666" w:rsidRPr="009338F6" w:rsidRDefault="00A600D8" w:rsidP="00494D80">
      <w:pPr>
        <w:pStyle w:val="ListParagraph"/>
        <w:numPr>
          <w:ilvl w:val="0"/>
          <w:numId w:val="3"/>
        </w:numPr>
        <w:rPr>
          <w:rFonts w:ascii="Times New Roman" w:hAnsi="Times New Roman" w:cs="Times New Roman"/>
          <w:sz w:val="20"/>
          <w:szCs w:val="20"/>
        </w:rPr>
      </w:pPr>
      <w:r w:rsidRPr="009338F6">
        <w:rPr>
          <w:rFonts w:ascii="Times New Roman" w:hAnsi="Times New Roman" w:cs="Times New Roman"/>
          <w:sz w:val="20"/>
          <w:szCs w:val="20"/>
        </w:rPr>
        <w:t>No specific tools have been developed to measure participant physical safety</w:t>
      </w:r>
      <w:r w:rsidR="006C29F8" w:rsidRPr="009338F6">
        <w:rPr>
          <w:rFonts w:ascii="Times New Roman" w:hAnsi="Times New Roman" w:cs="Times New Roman"/>
          <w:sz w:val="20"/>
          <w:szCs w:val="20"/>
        </w:rPr>
        <w:t xml:space="preserve"> in psychedelic clinical trials.</w:t>
      </w:r>
    </w:p>
    <w:p w14:paraId="16CADA1C" w14:textId="77777777" w:rsidR="00A600D8" w:rsidRPr="009338F6" w:rsidRDefault="00A600D8" w:rsidP="00D27666">
      <w:pPr>
        <w:rPr>
          <w:rFonts w:ascii="Times New Roman" w:hAnsi="Times New Roman" w:cs="Times New Roman"/>
          <w:sz w:val="20"/>
          <w:szCs w:val="20"/>
          <w:u w:val="single"/>
        </w:rPr>
      </w:pPr>
    </w:p>
    <w:p w14:paraId="44395298" w14:textId="53C71058" w:rsidR="00D27666" w:rsidRPr="009338F6" w:rsidRDefault="00D27666" w:rsidP="00D27666">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78CACF94" w14:textId="599FAE53" w:rsidR="002C44F5" w:rsidRPr="009338F6" w:rsidRDefault="00186523" w:rsidP="002C44F5">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w:t>
      </w:r>
      <w:r w:rsidR="002C44F5" w:rsidRPr="009338F6">
        <w:rPr>
          <w:rFonts w:ascii="Times New Roman" w:hAnsi="Times New Roman" w:cs="Times New Roman"/>
          <w:sz w:val="20"/>
          <w:szCs w:val="20"/>
        </w:rPr>
        <w:t>Having a psychedelic experience makes you very vulnerable. You need to feel safe from the outside world. You also need to feel that you will be OK if you have a bad trip</w:t>
      </w:r>
      <w:r>
        <w:rPr>
          <w:rFonts w:ascii="Times New Roman" w:hAnsi="Times New Roman" w:cs="Times New Roman"/>
          <w:sz w:val="20"/>
          <w:szCs w:val="20"/>
        </w:rPr>
        <w:t>.”</w:t>
      </w:r>
    </w:p>
    <w:p w14:paraId="51D9B3B7" w14:textId="4BC57A23" w:rsidR="002C44F5" w:rsidRPr="009338F6" w:rsidRDefault="00186523" w:rsidP="002C44F5">
      <w:pPr>
        <w:numPr>
          <w:ilvl w:val="0"/>
          <w:numId w:val="19"/>
        </w:numPr>
        <w:rPr>
          <w:rFonts w:ascii="Times New Roman" w:hAnsi="Times New Roman" w:cs="Times New Roman"/>
          <w:sz w:val="20"/>
          <w:szCs w:val="20"/>
        </w:rPr>
      </w:pPr>
      <w:r>
        <w:rPr>
          <w:rFonts w:ascii="Times New Roman" w:hAnsi="Times New Roman" w:cs="Times New Roman"/>
          <w:sz w:val="20"/>
          <w:szCs w:val="20"/>
        </w:rPr>
        <w:t>“</w:t>
      </w:r>
      <w:r w:rsidR="002C44F5" w:rsidRPr="009338F6">
        <w:rPr>
          <w:rFonts w:ascii="Times New Roman" w:hAnsi="Times New Roman" w:cs="Times New Roman"/>
          <w:sz w:val="20"/>
          <w:szCs w:val="20"/>
        </w:rPr>
        <w:t>Safety back up system, medical, social support outside the room</w:t>
      </w:r>
      <w:r>
        <w:rPr>
          <w:rFonts w:ascii="Times New Roman" w:hAnsi="Times New Roman" w:cs="Times New Roman"/>
          <w:sz w:val="20"/>
          <w:szCs w:val="20"/>
        </w:rPr>
        <w:t>.”</w:t>
      </w:r>
    </w:p>
    <w:p w14:paraId="6791962C" w14:textId="71DEDEAD" w:rsidR="00D27666" w:rsidRPr="009338F6" w:rsidRDefault="00186523" w:rsidP="002C44F5">
      <w:pPr>
        <w:numPr>
          <w:ilvl w:val="0"/>
          <w:numId w:val="19"/>
        </w:numPr>
        <w:rPr>
          <w:rFonts w:ascii="Times New Roman" w:hAnsi="Times New Roman" w:cs="Times New Roman"/>
          <w:sz w:val="20"/>
          <w:szCs w:val="20"/>
        </w:rPr>
      </w:pPr>
      <w:r>
        <w:rPr>
          <w:rFonts w:ascii="Times New Roman" w:hAnsi="Times New Roman" w:cs="Times New Roman"/>
          <w:sz w:val="20"/>
          <w:szCs w:val="20"/>
        </w:rPr>
        <w:t>“</w:t>
      </w:r>
      <w:r w:rsidR="002C44F5" w:rsidRPr="009338F6">
        <w:rPr>
          <w:rFonts w:ascii="Times New Roman" w:hAnsi="Times New Roman" w:cs="Times New Roman"/>
          <w:sz w:val="20"/>
          <w:szCs w:val="20"/>
        </w:rPr>
        <w:t>Undergoing a trip is scary as you can go to dark places, so you need to feel totally safe</w:t>
      </w:r>
      <w:r>
        <w:rPr>
          <w:rFonts w:ascii="Times New Roman" w:hAnsi="Times New Roman" w:cs="Times New Roman"/>
          <w:sz w:val="20"/>
          <w:szCs w:val="20"/>
        </w:rPr>
        <w:t>.”</w:t>
      </w:r>
      <w:r w:rsidR="00D27666" w:rsidRPr="009338F6">
        <w:rPr>
          <w:rFonts w:ascii="Times New Roman" w:hAnsi="Times New Roman" w:cs="Times New Roman"/>
          <w:sz w:val="20"/>
          <w:szCs w:val="20"/>
        </w:rPr>
        <w:br w:type="page"/>
      </w:r>
    </w:p>
    <w:p w14:paraId="6723D2C3" w14:textId="27F433DF" w:rsidR="00D27666" w:rsidRPr="009338F6" w:rsidRDefault="00D27666" w:rsidP="00D260F2">
      <w:pPr>
        <w:pStyle w:val="Heading2"/>
        <w:rPr>
          <w:smallCaps/>
          <w:color w:val="5A5A5A" w:themeColor="text1" w:themeTint="A5"/>
        </w:rPr>
      </w:pPr>
      <w:bookmarkStart w:id="35" w:name="_Toc176701456"/>
      <w:r w:rsidRPr="009338F6">
        <w:lastRenderedPageBreak/>
        <w:t xml:space="preserve">Item 30. </w:t>
      </w:r>
      <w:r w:rsidR="003D697D" w:rsidRPr="009338F6">
        <w:t>Psychological and cultural</w:t>
      </w:r>
      <w:r w:rsidRPr="009338F6">
        <w:t xml:space="preserve"> safety</w:t>
      </w:r>
      <w:bookmarkEnd w:id="35"/>
    </w:p>
    <w:p w14:paraId="764ED5F4" w14:textId="77777777" w:rsidR="009338F6" w:rsidRPr="009338F6" w:rsidRDefault="009338F6" w:rsidP="009338F6">
      <w:pPr>
        <w:rPr>
          <w:rStyle w:val="SubtleEmphasis"/>
          <w:rFonts w:ascii="Times New Roman" w:hAnsi="Times New Roman" w:cs="Times New Roman"/>
          <w:sz w:val="20"/>
          <w:szCs w:val="20"/>
        </w:rPr>
      </w:pPr>
    </w:p>
    <w:p w14:paraId="6E40FF12" w14:textId="0E117648" w:rsidR="00D27666" w:rsidRPr="009338F6" w:rsidRDefault="00D27666" w:rsidP="009338F6">
      <w:pPr>
        <w:rPr>
          <w:sz w:val="20"/>
          <w:szCs w:val="20"/>
        </w:rPr>
      </w:pPr>
      <w:r w:rsidRPr="009338F6">
        <w:rPr>
          <w:rStyle w:val="SubtleEmphasis"/>
          <w:rFonts w:ascii="Times New Roman" w:hAnsi="Times New Roman" w:cs="Times New Roman"/>
          <w:sz w:val="20"/>
          <w:szCs w:val="20"/>
        </w:rPr>
        <w:t xml:space="preserve">Participant’s sense of psychological and cultural safety with the people </w:t>
      </w:r>
      <w:proofErr w:type="gramStart"/>
      <w:r w:rsidRPr="009338F6">
        <w:rPr>
          <w:rStyle w:val="SubtleEmphasis"/>
          <w:rFonts w:ascii="Times New Roman" w:hAnsi="Times New Roman" w:cs="Times New Roman"/>
          <w:sz w:val="20"/>
          <w:szCs w:val="20"/>
        </w:rPr>
        <w:t>present</w:t>
      </w:r>
      <w:proofErr w:type="gramEnd"/>
      <w:r w:rsidRPr="009338F6">
        <w:rPr>
          <w:rStyle w:val="SubtleEmphasis"/>
          <w:rFonts w:ascii="Times New Roman" w:hAnsi="Times New Roman" w:cs="Times New Roman"/>
          <w:sz w:val="20"/>
          <w:szCs w:val="20"/>
        </w:rPr>
        <w:t xml:space="preserve"> during </w:t>
      </w:r>
      <w:r w:rsidR="001C6021">
        <w:rPr>
          <w:rStyle w:val="SubtleEmphasis"/>
          <w:rFonts w:ascii="Times New Roman" w:hAnsi="Times New Roman" w:cs="Times New Roman"/>
          <w:sz w:val="20"/>
          <w:szCs w:val="20"/>
        </w:rPr>
        <w:t>the dosing session</w:t>
      </w:r>
      <w:r w:rsidRPr="009338F6">
        <w:rPr>
          <w:rStyle w:val="SubtleEmphasis"/>
          <w:rFonts w:ascii="Times New Roman" w:hAnsi="Times New Roman" w:cs="Times New Roman"/>
          <w:sz w:val="20"/>
          <w:szCs w:val="20"/>
        </w:rPr>
        <w:t>.</w:t>
      </w:r>
    </w:p>
    <w:p w14:paraId="433E782B" w14:textId="77777777" w:rsidR="009338F6" w:rsidRPr="009338F6" w:rsidRDefault="009338F6" w:rsidP="00D27666">
      <w:pPr>
        <w:rPr>
          <w:rFonts w:ascii="Times New Roman" w:hAnsi="Times New Roman" w:cs="Times New Roman"/>
          <w:sz w:val="20"/>
          <w:szCs w:val="20"/>
        </w:rPr>
      </w:pPr>
    </w:p>
    <w:p w14:paraId="5A21BDE9" w14:textId="2B59EAB4" w:rsidR="00F32551" w:rsidRPr="009338F6" w:rsidRDefault="003D697D" w:rsidP="00D27666">
      <w:pPr>
        <w:rPr>
          <w:rFonts w:ascii="Times New Roman" w:hAnsi="Times New Roman" w:cs="Times New Roman"/>
          <w:sz w:val="20"/>
          <w:szCs w:val="20"/>
        </w:rPr>
      </w:pPr>
      <w:r w:rsidRPr="009338F6">
        <w:rPr>
          <w:rFonts w:ascii="Times New Roman" w:hAnsi="Times New Roman" w:cs="Times New Roman"/>
          <w:sz w:val="20"/>
          <w:szCs w:val="20"/>
        </w:rPr>
        <w:t>A</w:t>
      </w:r>
      <w:r w:rsidR="005B52F9" w:rsidRPr="009338F6">
        <w:rPr>
          <w:rFonts w:ascii="Times New Roman" w:hAnsi="Times New Roman" w:cs="Times New Roman"/>
          <w:sz w:val="20"/>
          <w:szCs w:val="20"/>
        </w:rPr>
        <w:t xml:space="preserve"> sense of </w:t>
      </w:r>
      <w:r w:rsidR="00A600D8" w:rsidRPr="009338F6">
        <w:rPr>
          <w:rFonts w:ascii="Times New Roman" w:hAnsi="Times New Roman" w:cs="Times New Roman"/>
          <w:sz w:val="20"/>
          <w:szCs w:val="20"/>
        </w:rPr>
        <w:t xml:space="preserve">psychological </w:t>
      </w:r>
      <w:r w:rsidR="005B52F9" w:rsidRPr="009338F6">
        <w:rPr>
          <w:rFonts w:ascii="Times New Roman" w:hAnsi="Times New Roman" w:cs="Times New Roman"/>
          <w:sz w:val="20"/>
          <w:szCs w:val="20"/>
        </w:rPr>
        <w:t>safety</w:t>
      </w:r>
      <w:r w:rsidR="00A600D8" w:rsidRPr="009338F6">
        <w:rPr>
          <w:rFonts w:ascii="Times New Roman" w:hAnsi="Times New Roman" w:cs="Times New Roman"/>
          <w:sz w:val="20"/>
          <w:szCs w:val="20"/>
        </w:rPr>
        <w:t xml:space="preserve">, including culturally and interpersonally, </w:t>
      </w:r>
      <w:r w:rsidR="005B52F9" w:rsidRPr="009338F6">
        <w:rPr>
          <w:rFonts w:ascii="Times New Roman" w:hAnsi="Times New Roman" w:cs="Times New Roman"/>
          <w:sz w:val="20"/>
          <w:szCs w:val="20"/>
        </w:rPr>
        <w:t>is key to deriving the benefits of psychedelic substances</w:t>
      </w:r>
      <w:r w:rsidR="00DE075A" w:rsidRPr="009338F6">
        <w:rPr>
          <w:rFonts w:ascii="Times New Roman" w:hAnsi="Times New Roman" w:cs="Times New Roman"/>
          <w:sz w:val="20"/>
          <w:szCs w:val="20"/>
        </w:rPr>
        <w:t xml:space="preserve"> </w:t>
      </w:r>
      <w:r w:rsidR="00DE075A" w:rsidRPr="009338F6">
        <w:rPr>
          <w:rFonts w:ascii="Times New Roman" w:hAnsi="Times New Roman" w:cs="Times New Roman"/>
          <w:sz w:val="20"/>
          <w:szCs w:val="20"/>
        </w:rPr>
        <w:fldChar w:fldCharType="begin">
          <w:fldData xml:space="preserve">PEVuZE5vdGU+PENpdGU+PEF1dGhvcj5QaGVscHM8L0F1dGhvcj48WWVhcj4yMDIxPC9ZZWFyPjxS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</w:fldData>
        </w:fldChar>
      </w:r>
      <w:r w:rsidR="00F9072B" w:rsidRPr="009338F6">
        <w:rPr>
          <w:rFonts w:ascii="Times New Roman" w:hAnsi="Times New Roman" w:cs="Times New Roman"/>
          <w:sz w:val="20"/>
          <w:szCs w:val="20"/>
        </w:rPr>
        <w:instrText xml:space="preserve"> ADDIN EN.CITE </w:instrText>
      </w:r>
      <w:r w:rsidR="00F9072B" w:rsidRPr="009338F6">
        <w:rPr>
          <w:rFonts w:ascii="Times New Roman" w:hAnsi="Times New Roman" w:cs="Times New Roman"/>
          <w:sz w:val="20"/>
          <w:szCs w:val="20"/>
        </w:rPr>
        <w:fldChar w:fldCharType="begin">
          <w:fldData xml:space="preserve">PEVuZE5vdGU+PENpdGU+PEF1dGhvcj5QaGVscHM8L0F1dGhvcj48WWVhcj4yMDIxPC9ZZWFyPjxS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</w:fldData>
        </w:fldChar>
      </w:r>
      <w:r w:rsidR="00F9072B" w:rsidRPr="009338F6">
        <w:rPr>
          <w:rFonts w:ascii="Times New Roman" w:hAnsi="Times New Roman" w:cs="Times New Roman"/>
          <w:sz w:val="20"/>
          <w:szCs w:val="20"/>
        </w:rPr>
        <w:instrText xml:space="preserve"> ADDIN EN.CITE.DATA </w:instrText>
      </w:r>
      <w:r w:rsidR="00F9072B" w:rsidRPr="009338F6">
        <w:rPr>
          <w:rFonts w:ascii="Times New Roman" w:hAnsi="Times New Roman" w:cs="Times New Roman"/>
          <w:sz w:val="20"/>
          <w:szCs w:val="20"/>
        </w:rPr>
      </w:r>
      <w:r w:rsidR="00F9072B" w:rsidRPr="009338F6">
        <w:rPr>
          <w:rFonts w:ascii="Times New Roman" w:hAnsi="Times New Roman" w:cs="Times New Roman"/>
          <w:sz w:val="20"/>
          <w:szCs w:val="20"/>
        </w:rPr>
        <w:fldChar w:fldCharType="end"/>
      </w:r>
      <w:r w:rsidR="00DE075A" w:rsidRPr="009338F6">
        <w:rPr>
          <w:rFonts w:ascii="Times New Roman" w:hAnsi="Times New Roman" w:cs="Times New Roman"/>
          <w:sz w:val="20"/>
          <w:szCs w:val="20"/>
        </w:rPr>
      </w:r>
      <w:r w:rsidR="00DE075A" w:rsidRPr="009338F6">
        <w:rPr>
          <w:rFonts w:ascii="Times New Roman" w:hAnsi="Times New Roman" w:cs="Times New Roman"/>
          <w:sz w:val="20"/>
          <w:szCs w:val="20"/>
        </w:rPr>
        <w:fldChar w:fldCharType="separate"/>
      </w:r>
      <w:r w:rsidR="00DE075A" w:rsidRPr="009338F6">
        <w:rPr>
          <w:rFonts w:ascii="Times New Roman" w:hAnsi="Times New Roman" w:cs="Times New Roman"/>
          <w:noProof/>
          <w:sz w:val="20"/>
          <w:szCs w:val="20"/>
        </w:rPr>
        <w:t>(Carbonaro et al., 2016; McAlpine et al., 2024; Phelps &amp; Henry, 2021)</w:t>
      </w:r>
      <w:r w:rsidR="00DE075A" w:rsidRPr="009338F6">
        <w:rPr>
          <w:rFonts w:ascii="Times New Roman" w:hAnsi="Times New Roman" w:cs="Times New Roman"/>
          <w:sz w:val="20"/>
          <w:szCs w:val="20"/>
        </w:rPr>
        <w:fldChar w:fldCharType="end"/>
      </w:r>
      <w:r w:rsidR="005B52F9" w:rsidRPr="009338F6">
        <w:rPr>
          <w:rFonts w:ascii="Times New Roman" w:hAnsi="Times New Roman" w:cs="Times New Roman"/>
          <w:sz w:val="20"/>
          <w:szCs w:val="20"/>
        </w:rPr>
        <w:t xml:space="preserve">. </w:t>
      </w:r>
      <w:r w:rsidR="00F32551" w:rsidRPr="009338F6">
        <w:rPr>
          <w:rFonts w:ascii="Times New Roman" w:hAnsi="Times New Roman" w:cs="Times New Roman"/>
          <w:sz w:val="20"/>
          <w:szCs w:val="20"/>
        </w:rPr>
        <w:t xml:space="preserve">Whereas </w:t>
      </w:r>
      <w:r w:rsidR="000A13A7" w:rsidRPr="009338F6">
        <w:rPr>
          <w:rFonts w:ascii="Times New Roman" w:hAnsi="Times New Roman" w:cs="Times New Roman"/>
          <w:sz w:val="20"/>
          <w:szCs w:val="20"/>
        </w:rPr>
        <w:t xml:space="preserve">Item 8 lists the people present and their role, and </w:t>
      </w:r>
      <w:r w:rsidR="00F32551" w:rsidRPr="009338F6">
        <w:rPr>
          <w:rFonts w:ascii="Times New Roman" w:hAnsi="Times New Roman" w:cs="Times New Roman"/>
          <w:sz w:val="20"/>
          <w:szCs w:val="20"/>
        </w:rPr>
        <w:t xml:space="preserve">Item 26 </w:t>
      </w:r>
      <w:r w:rsidR="000A13A7" w:rsidRPr="009338F6">
        <w:rPr>
          <w:rFonts w:ascii="Times New Roman" w:hAnsi="Times New Roman" w:cs="Times New Roman"/>
          <w:sz w:val="20"/>
          <w:szCs w:val="20"/>
        </w:rPr>
        <w:t>evaluates the Therapeutic alliance between</w:t>
      </w:r>
      <w:r w:rsidR="00F32551" w:rsidRPr="009338F6">
        <w:rPr>
          <w:rFonts w:ascii="Times New Roman" w:hAnsi="Times New Roman" w:cs="Times New Roman"/>
          <w:sz w:val="20"/>
          <w:szCs w:val="20"/>
        </w:rPr>
        <w:t xml:space="preserve"> the participant and their guide</w:t>
      </w:r>
      <w:r w:rsidR="000A13A7" w:rsidRPr="009338F6">
        <w:rPr>
          <w:rFonts w:ascii="Times New Roman" w:hAnsi="Times New Roman" w:cs="Times New Roman"/>
          <w:sz w:val="20"/>
          <w:szCs w:val="20"/>
        </w:rPr>
        <w:t>(</w:t>
      </w:r>
      <w:r w:rsidR="00F32551" w:rsidRPr="009338F6">
        <w:rPr>
          <w:rFonts w:ascii="Times New Roman" w:hAnsi="Times New Roman" w:cs="Times New Roman"/>
          <w:sz w:val="20"/>
          <w:szCs w:val="20"/>
        </w:rPr>
        <w:t>s</w:t>
      </w:r>
      <w:r w:rsidR="00090613" w:rsidRPr="009338F6">
        <w:rPr>
          <w:rFonts w:ascii="Times New Roman" w:hAnsi="Times New Roman" w:cs="Times New Roman"/>
          <w:sz w:val="20"/>
          <w:szCs w:val="20"/>
        </w:rPr>
        <w:t>)</w:t>
      </w:r>
      <w:r w:rsidR="00F32551" w:rsidRPr="009338F6">
        <w:rPr>
          <w:rFonts w:ascii="Times New Roman" w:hAnsi="Times New Roman" w:cs="Times New Roman"/>
          <w:sz w:val="20"/>
          <w:szCs w:val="20"/>
        </w:rPr>
        <w:t xml:space="preserve">, Item 30 aims to </w:t>
      </w:r>
      <w:r w:rsidR="00A600D8" w:rsidRPr="009338F6">
        <w:rPr>
          <w:rFonts w:ascii="Times New Roman" w:hAnsi="Times New Roman" w:cs="Times New Roman"/>
          <w:sz w:val="20"/>
          <w:szCs w:val="20"/>
        </w:rPr>
        <w:t xml:space="preserve">reflect the </w:t>
      </w:r>
      <w:r w:rsidR="00F32551" w:rsidRPr="009338F6">
        <w:rPr>
          <w:rFonts w:ascii="Times New Roman" w:hAnsi="Times New Roman" w:cs="Times New Roman"/>
          <w:sz w:val="20"/>
          <w:szCs w:val="20"/>
        </w:rPr>
        <w:t xml:space="preserve">extent </w:t>
      </w:r>
      <w:r w:rsidR="00A600D8" w:rsidRPr="009338F6">
        <w:rPr>
          <w:rFonts w:ascii="Times New Roman" w:hAnsi="Times New Roman" w:cs="Times New Roman"/>
          <w:sz w:val="20"/>
          <w:szCs w:val="20"/>
        </w:rPr>
        <w:t xml:space="preserve">of safety and respect </w:t>
      </w:r>
      <w:proofErr w:type="gramStart"/>
      <w:r w:rsidR="00A600D8" w:rsidRPr="009338F6">
        <w:rPr>
          <w:rFonts w:ascii="Times New Roman" w:hAnsi="Times New Roman" w:cs="Times New Roman"/>
          <w:sz w:val="20"/>
          <w:szCs w:val="20"/>
        </w:rPr>
        <w:t>actually experienced</w:t>
      </w:r>
      <w:proofErr w:type="gramEnd"/>
      <w:r w:rsidR="00A600D8" w:rsidRPr="009338F6">
        <w:rPr>
          <w:rFonts w:ascii="Times New Roman" w:hAnsi="Times New Roman" w:cs="Times New Roman"/>
          <w:sz w:val="20"/>
          <w:szCs w:val="20"/>
        </w:rPr>
        <w:t xml:space="preserve"> by </w:t>
      </w:r>
      <w:r w:rsidR="00F32551" w:rsidRPr="009338F6">
        <w:rPr>
          <w:rFonts w:ascii="Times New Roman" w:hAnsi="Times New Roman" w:cs="Times New Roman"/>
          <w:sz w:val="20"/>
          <w:szCs w:val="20"/>
        </w:rPr>
        <w:t>individual participant</w:t>
      </w:r>
      <w:r w:rsidR="00A600D8" w:rsidRPr="009338F6">
        <w:rPr>
          <w:rFonts w:ascii="Times New Roman" w:hAnsi="Times New Roman" w:cs="Times New Roman"/>
          <w:sz w:val="20"/>
          <w:szCs w:val="20"/>
        </w:rPr>
        <w:t>s</w:t>
      </w:r>
      <w:r w:rsidR="00F32551" w:rsidRPr="009338F6">
        <w:rPr>
          <w:rFonts w:ascii="Times New Roman" w:hAnsi="Times New Roman" w:cs="Times New Roman"/>
          <w:sz w:val="20"/>
          <w:szCs w:val="20"/>
        </w:rPr>
        <w:t xml:space="preserve"> </w:t>
      </w:r>
      <w:r w:rsidR="00A600D8" w:rsidRPr="009338F6">
        <w:rPr>
          <w:rFonts w:ascii="Times New Roman" w:hAnsi="Times New Roman" w:cs="Times New Roman"/>
          <w:sz w:val="20"/>
          <w:szCs w:val="20"/>
        </w:rPr>
        <w:t>during a psychedelic clinical trial</w:t>
      </w:r>
      <w:r w:rsidR="00F32551" w:rsidRPr="009338F6">
        <w:rPr>
          <w:rFonts w:ascii="Times New Roman" w:hAnsi="Times New Roman" w:cs="Times New Roman"/>
          <w:sz w:val="20"/>
          <w:szCs w:val="20"/>
        </w:rPr>
        <w:t xml:space="preserve">. </w:t>
      </w:r>
      <w:r w:rsidR="006E434D" w:rsidRPr="009338F6">
        <w:rPr>
          <w:rFonts w:ascii="Times New Roman" w:hAnsi="Times New Roman" w:cs="Times New Roman"/>
          <w:sz w:val="20"/>
          <w:szCs w:val="20"/>
        </w:rPr>
        <w:t xml:space="preserve">For instance, the study team may have </w:t>
      </w:r>
      <w:r w:rsidR="00B024DC" w:rsidRPr="009338F6">
        <w:rPr>
          <w:rFonts w:ascii="Times New Roman" w:hAnsi="Times New Roman" w:cs="Times New Roman"/>
          <w:sz w:val="20"/>
          <w:szCs w:val="20"/>
        </w:rPr>
        <w:t xml:space="preserve">emphasized the training of their staff to foster cultural competence and safety, but Item 30 </w:t>
      </w:r>
      <w:r w:rsidR="00A600D8" w:rsidRPr="009338F6">
        <w:rPr>
          <w:rFonts w:ascii="Times New Roman" w:hAnsi="Times New Roman" w:cs="Times New Roman"/>
          <w:sz w:val="20"/>
          <w:szCs w:val="20"/>
        </w:rPr>
        <w:t xml:space="preserve">examines </w:t>
      </w:r>
      <w:r w:rsidR="00B024DC" w:rsidRPr="009338F6">
        <w:rPr>
          <w:rFonts w:ascii="Times New Roman" w:hAnsi="Times New Roman" w:cs="Times New Roman"/>
          <w:sz w:val="20"/>
          <w:szCs w:val="20"/>
        </w:rPr>
        <w:t xml:space="preserve">whether </w:t>
      </w:r>
      <w:r w:rsidR="001C7C92" w:rsidRPr="009338F6">
        <w:rPr>
          <w:rFonts w:ascii="Times New Roman" w:hAnsi="Times New Roman" w:cs="Times New Roman"/>
          <w:sz w:val="20"/>
          <w:szCs w:val="20"/>
        </w:rPr>
        <w:t>participant</w:t>
      </w:r>
      <w:r w:rsidR="00A600D8" w:rsidRPr="009338F6">
        <w:rPr>
          <w:rFonts w:ascii="Times New Roman" w:hAnsi="Times New Roman" w:cs="Times New Roman"/>
          <w:sz w:val="20"/>
          <w:szCs w:val="20"/>
        </w:rPr>
        <w:t>s</w:t>
      </w:r>
      <w:r w:rsidR="001C7C92" w:rsidRPr="009338F6">
        <w:rPr>
          <w:rFonts w:ascii="Times New Roman" w:hAnsi="Times New Roman" w:cs="Times New Roman"/>
          <w:sz w:val="20"/>
          <w:szCs w:val="20"/>
        </w:rPr>
        <w:t xml:space="preserve"> </w:t>
      </w:r>
      <w:r w:rsidR="00A600D8" w:rsidRPr="009338F6">
        <w:rPr>
          <w:rFonts w:ascii="Times New Roman" w:hAnsi="Times New Roman" w:cs="Times New Roman"/>
          <w:sz w:val="20"/>
          <w:szCs w:val="20"/>
        </w:rPr>
        <w:t xml:space="preserve">actually </w:t>
      </w:r>
      <w:r w:rsidR="001C7C92" w:rsidRPr="009338F6">
        <w:rPr>
          <w:rFonts w:ascii="Times New Roman" w:hAnsi="Times New Roman" w:cs="Times New Roman"/>
          <w:sz w:val="20"/>
          <w:szCs w:val="20"/>
        </w:rPr>
        <w:t>felt safe in their cultural identi</w:t>
      </w:r>
      <w:r w:rsidR="00C549FE" w:rsidRPr="009338F6">
        <w:rPr>
          <w:rFonts w:ascii="Times New Roman" w:hAnsi="Times New Roman" w:cs="Times New Roman"/>
          <w:sz w:val="20"/>
          <w:szCs w:val="20"/>
        </w:rPr>
        <w:t>t</w:t>
      </w:r>
      <w:r w:rsidR="001C7C92" w:rsidRPr="009338F6">
        <w:rPr>
          <w:rFonts w:ascii="Times New Roman" w:hAnsi="Times New Roman" w:cs="Times New Roman"/>
          <w:sz w:val="20"/>
          <w:szCs w:val="20"/>
        </w:rPr>
        <w:t>y</w:t>
      </w:r>
      <w:r w:rsidR="002C661D" w:rsidRPr="009338F6">
        <w:rPr>
          <w:rFonts w:ascii="Times New Roman" w:hAnsi="Times New Roman" w:cs="Times New Roman"/>
          <w:sz w:val="20"/>
          <w:szCs w:val="20"/>
        </w:rPr>
        <w:t xml:space="preserve"> at the time of dosing</w:t>
      </w:r>
      <w:r w:rsidR="00333766" w:rsidRPr="009338F6">
        <w:rPr>
          <w:rFonts w:ascii="Times New Roman" w:hAnsi="Times New Roman" w:cs="Times New Roman"/>
          <w:sz w:val="20"/>
          <w:szCs w:val="20"/>
        </w:rPr>
        <w:t xml:space="preserve"> </w:t>
      </w:r>
      <w:r w:rsidR="00333766" w:rsidRPr="009338F6">
        <w:rPr>
          <w:rFonts w:ascii="Times New Roman" w:hAnsi="Times New Roman" w:cs="Times New Roman"/>
          <w:sz w:val="20"/>
          <w:szCs w:val="20"/>
        </w:rPr>
        <w:fldChar w:fldCharType="begin"/>
      </w:r>
      <w:r w:rsidR="00333766" w:rsidRPr="009338F6">
        <w:rPr>
          <w:rFonts w:ascii="Times New Roman" w:hAnsi="Times New Roman" w:cs="Times New Roman"/>
          <w:sz w:val="20"/>
          <w:szCs w:val="20"/>
        </w:rPr>
        <w:instrText xml:space="preserve"> ADDIN EN.CITE &lt;EndNote&gt;&lt;Cite&gt;&lt;Author&gt;Taylor&lt;/Author&gt;&lt;Year&gt;2017&lt;/Year&gt;&lt;RecNum&gt;902&lt;/RecNum&gt;&lt;DisplayText&gt;(Taylor, 2017)&lt;/DisplayText&gt;&lt;record&gt;&lt;rec-number&gt;902&lt;/rec-number&gt;&lt;foreign-keys&gt;&lt;key app="EN" db-id="vzsr5et5yvt991ed9savare6asv2dz5dt5z2" timestamp="1724108635"&gt;902&lt;/key&gt;&lt;/foreign-keys&gt;&lt;ref-type name="Journal Article"&gt;17&lt;/ref-type&gt;&lt;contributors&gt;&lt;authors&gt;&lt;author&gt;Taylor, Kylea&lt;/author&gt;&lt;/authors&gt;&lt;/contributors&gt;&lt;titles&gt;&lt;title&gt;The ethics of caring: Finding right relationship with clients&lt;/title&gt;&lt;secondary-title&gt;Hanford Mead&lt;/secondary-title&gt;&lt;/titles&gt;&lt;periodical&gt;&lt;full-title&gt;Hanford Mead&lt;/full-title&gt;&lt;/periodical&gt;&lt;dates&gt;&lt;year&gt;2017&lt;/year&gt;&lt;/dates&gt;&lt;urls&gt;&lt;/urls&gt;&lt;/record&gt;&lt;/Cite&gt;&lt;/EndNote&gt;</w:instrText>
      </w:r>
      <w:r w:rsidR="00333766" w:rsidRPr="009338F6">
        <w:rPr>
          <w:rFonts w:ascii="Times New Roman" w:hAnsi="Times New Roman" w:cs="Times New Roman"/>
          <w:sz w:val="20"/>
          <w:szCs w:val="20"/>
        </w:rPr>
        <w:fldChar w:fldCharType="separate"/>
      </w:r>
      <w:r w:rsidR="00333766" w:rsidRPr="009338F6">
        <w:rPr>
          <w:rFonts w:ascii="Times New Roman" w:hAnsi="Times New Roman" w:cs="Times New Roman"/>
          <w:noProof/>
          <w:sz w:val="20"/>
          <w:szCs w:val="20"/>
        </w:rPr>
        <w:t>(Taylor, 2017)</w:t>
      </w:r>
      <w:r w:rsidR="00333766" w:rsidRPr="009338F6">
        <w:rPr>
          <w:rFonts w:ascii="Times New Roman" w:hAnsi="Times New Roman" w:cs="Times New Roman"/>
          <w:sz w:val="20"/>
          <w:szCs w:val="20"/>
        </w:rPr>
        <w:fldChar w:fldCharType="end"/>
      </w:r>
      <w:r w:rsidR="00B024DC" w:rsidRPr="009338F6">
        <w:rPr>
          <w:rFonts w:ascii="Times New Roman" w:hAnsi="Times New Roman" w:cs="Times New Roman"/>
          <w:sz w:val="20"/>
          <w:szCs w:val="20"/>
        </w:rPr>
        <w:t xml:space="preserve">. </w:t>
      </w:r>
    </w:p>
    <w:p w14:paraId="20AF67E0" w14:textId="77777777" w:rsidR="00626B91" w:rsidRPr="009338F6" w:rsidRDefault="00626B91" w:rsidP="00D27666">
      <w:pPr>
        <w:rPr>
          <w:rFonts w:ascii="Times New Roman" w:hAnsi="Times New Roman" w:cs="Times New Roman"/>
          <w:sz w:val="20"/>
          <w:szCs w:val="20"/>
        </w:rPr>
      </w:pPr>
    </w:p>
    <w:p w14:paraId="7B46C487" w14:textId="77777777" w:rsidR="00D27666" w:rsidRPr="009338F6" w:rsidRDefault="00D27666" w:rsidP="00D27666">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reporting questions</w:t>
      </w:r>
      <w:r w:rsidRPr="009338F6">
        <w:rPr>
          <w:rFonts w:ascii="Times New Roman" w:hAnsi="Times New Roman" w:cs="Times New Roman"/>
          <w:color w:val="212121"/>
          <w:sz w:val="20"/>
          <w:szCs w:val="20"/>
        </w:rPr>
        <w:t xml:space="preserve">: </w:t>
      </w:r>
    </w:p>
    <w:p w14:paraId="0A499AB1" w14:textId="6EEBF3B3" w:rsidR="00A600D8" w:rsidRPr="009338F6" w:rsidRDefault="00A600D8" w:rsidP="00A600D8">
      <w:pPr>
        <w:pStyle w:val="ListParagraph"/>
        <w:numPr>
          <w:ilvl w:val="0"/>
          <w:numId w:val="3"/>
        </w:numPr>
        <w:rPr>
          <w:rFonts w:ascii="Times New Roman" w:hAnsi="Times New Roman" w:cs="Times New Roman"/>
          <w:sz w:val="20"/>
          <w:szCs w:val="20"/>
        </w:rPr>
      </w:pPr>
      <w:r w:rsidRPr="009338F6">
        <w:rPr>
          <w:rFonts w:ascii="Times New Roman" w:eastAsia="Times New Roman" w:hAnsi="Times New Roman" w:cs="Times New Roman"/>
          <w:color w:val="000000"/>
          <w:sz w:val="20"/>
          <w:szCs w:val="20"/>
          <w:lang w:val="en-GB" w:eastAsia="en-GB"/>
        </w:rPr>
        <w:t>How was a sense of psychological and cultural safety during dosing sessions instilled in participants of the study?</w:t>
      </w:r>
    </w:p>
    <w:p w14:paraId="3415C2E7" w14:textId="5AB8324E" w:rsidR="009F0625" w:rsidRPr="009338F6" w:rsidRDefault="00A600D8" w:rsidP="00A600D8">
      <w:pPr>
        <w:pStyle w:val="ListParagraph"/>
        <w:numPr>
          <w:ilvl w:val="0"/>
          <w:numId w:val="3"/>
        </w:numPr>
        <w:rPr>
          <w:rFonts w:ascii="Times New Roman" w:hAnsi="Times New Roman" w:cs="Times New Roman"/>
          <w:sz w:val="20"/>
          <w:szCs w:val="20"/>
        </w:rPr>
      </w:pPr>
      <w:r w:rsidRPr="009338F6">
        <w:rPr>
          <w:rFonts w:ascii="Times New Roman" w:hAnsi="Times New Roman" w:cs="Times New Roman"/>
          <w:color w:val="212121"/>
          <w:sz w:val="20"/>
          <w:szCs w:val="20"/>
        </w:rPr>
        <w:t>Were any interviews conducted, or specific tools employed, to evaluate aspects of perceived psychological and cultural safety in the study? For instance</w:t>
      </w:r>
      <w:r w:rsidR="006C29F8" w:rsidRPr="009338F6">
        <w:rPr>
          <w:rFonts w:ascii="Times New Roman" w:hAnsi="Times New Roman" w:cs="Times New Roman"/>
          <w:color w:val="212121"/>
          <w:sz w:val="20"/>
          <w:szCs w:val="20"/>
        </w:rPr>
        <w:t>, that participants</w:t>
      </w:r>
      <w:r w:rsidRPr="009338F6">
        <w:rPr>
          <w:rFonts w:ascii="Times New Roman" w:hAnsi="Times New Roman" w:cs="Times New Roman"/>
          <w:color w:val="212121"/>
          <w:sz w:val="20"/>
          <w:szCs w:val="20"/>
        </w:rPr>
        <w:t xml:space="preserve">: </w:t>
      </w:r>
    </w:p>
    <w:p w14:paraId="64EE5911" w14:textId="676EB586" w:rsidR="00D27666" w:rsidRPr="009338F6" w:rsidRDefault="009F0625" w:rsidP="009F0625">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Fe</w:t>
      </w:r>
      <w:r w:rsidR="006C29F8" w:rsidRPr="009338F6">
        <w:rPr>
          <w:rFonts w:ascii="Times New Roman" w:hAnsi="Times New Roman" w:cs="Times New Roman"/>
          <w:sz w:val="20"/>
          <w:szCs w:val="20"/>
        </w:rPr>
        <w:t>lt</w:t>
      </w:r>
      <w:r w:rsidRPr="009338F6">
        <w:rPr>
          <w:rFonts w:ascii="Times New Roman" w:hAnsi="Times New Roman" w:cs="Times New Roman"/>
          <w:sz w:val="20"/>
          <w:szCs w:val="20"/>
        </w:rPr>
        <w:t xml:space="preserve"> like their boundaries were </w:t>
      </w:r>
      <w:proofErr w:type="gramStart"/>
      <w:r w:rsidRPr="009338F6">
        <w:rPr>
          <w:rFonts w:ascii="Times New Roman" w:hAnsi="Times New Roman" w:cs="Times New Roman"/>
          <w:sz w:val="20"/>
          <w:szCs w:val="20"/>
        </w:rPr>
        <w:t>respected</w:t>
      </w:r>
      <w:r w:rsidR="004962A8" w:rsidRPr="009338F6">
        <w:rPr>
          <w:rFonts w:ascii="Times New Roman" w:hAnsi="Times New Roman" w:cs="Times New Roman"/>
          <w:sz w:val="20"/>
          <w:szCs w:val="20"/>
        </w:rPr>
        <w:t>;</w:t>
      </w:r>
      <w:proofErr w:type="gramEnd"/>
    </w:p>
    <w:p w14:paraId="53964879" w14:textId="1D36B1B2" w:rsidR="009F0625" w:rsidRPr="009338F6" w:rsidRDefault="006C29F8" w:rsidP="009F0625">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Felt </w:t>
      </w:r>
      <w:r w:rsidR="009F0625" w:rsidRPr="009338F6">
        <w:rPr>
          <w:rFonts w:ascii="Times New Roman" w:hAnsi="Times New Roman" w:cs="Times New Roman"/>
          <w:sz w:val="20"/>
          <w:szCs w:val="20"/>
        </w:rPr>
        <w:t xml:space="preserve">like their identity was welcomed and </w:t>
      </w:r>
      <w:proofErr w:type="gramStart"/>
      <w:r w:rsidR="009F0625" w:rsidRPr="009338F6">
        <w:rPr>
          <w:rFonts w:ascii="Times New Roman" w:hAnsi="Times New Roman" w:cs="Times New Roman"/>
          <w:sz w:val="20"/>
          <w:szCs w:val="20"/>
        </w:rPr>
        <w:t>respected</w:t>
      </w:r>
      <w:r w:rsidR="004962A8" w:rsidRPr="009338F6">
        <w:rPr>
          <w:rFonts w:ascii="Times New Roman" w:hAnsi="Times New Roman" w:cs="Times New Roman"/>
          <w:sz w:val="20"/>
          <w:szCs w:val="20"/>
        </w:rPr>
        <w:t>;</w:t>
      </w:r>
      <w:proofErr w:type="gramEnd"/>
    </w:p>
    <w:p w14:paraId="02A535A5" w14:textId="564BAF3D" w:rsidR="009F0625" w:rsidRPr="009338F6" w:rsidRDefault="006C29F8" w:rsidP="009F0625">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Felt </w:t>
      </w:r>
      <w:r w:rsidR="009F0625" w:rsidRPr="009338F6">
        <w:rPr>
          <w:rFonts w:ascii="Times New Roman" w:hAnsi="Times New Roman" w:cs="Times New Roman"/>
          <w:sz w:val="20"/>
          <w:szCs w:val="20"/>
        </w:rPr>
        <w:t xml:space="preserve">a sense of familiarity and safety with the people </w:t>
      </w:r>
      <w:proofErr w:type="gramStart"/>
      <w:r w:rsidR="009F0625" w:rsidRPr="009338F6">
        <w:rPr>
          <w:rFonts w:ascii="Times New Roman" w:hAnsi="Times New Roman" w:cs="Times New Roman"/>
          <w:sz w:val="20"/>
          <w:szCs w:val="20"/>
        </w:rPr>
        <w:t>present</w:t>
      </w:r>
      <w:r w:rsidR="004962A8" w:rsidRPr="009338F6">
        <w:rPr>
          <w:rFonts w:ascii="Times New Roman" w:hAnsi="Times New Roman" w:cs="Times New Roman"/>
          <w:sz w:val="20"/>
          <w:szCs w:val="20"/>
        </w:rPr>
        <w:t>;</w:t>
      </w:r>
      <w:proofErr w:type="gramEnd"/>
    </w:p>
    <w:p w14:paraId="26DBBBEA" w14:textId="308E8C21" w:rsidR="00D27666" w:rsidRPr="009338F6" w:rsidRDefault="006C29F8" w:rsidP="009F0625">
      <w:pPr>
        <w:pStyle w:val="ListParagraph"/>
        <w:numPr>
          <w:ilvl w:val="1"/>
          <w:numId w:val="3"/>
        </w:numPr>
        <w:rPr>
          <w:rFonts w:ascii="Times New Roman" w:hAnsi="Times New Roman" w:cs="Times New Roman"/>
          <w:sz w:val="20"/>
          <w:szCs w:val="20"/>
        </w:rPr>
      </w:pPr>
      <w:r w:rsidRPr="009338F6">
        <w:rPr>
          <w:rFonts w:ascii="Times New Roman" w:hAnsi="Times New Roman" w:cs="Times New Roman"/>
          <w:sz w:val="20"/>
          <w:szCs w:val="20"/>
        </w:rPr>
        <w:t xml:space="preserve">Felt </w:t>
      </w:r>
      <w:r w:rsidR="009F0625" w:rsidRPr="009338F6">
        <w:rPr>
          <w:rFonts w:ascii="Times New Roman" w:hAnsi="Times New Roman" w:cs="Times New Roman"/>
          <w:sz w:val="20"/>
          <w:szCs w:val="20"/>
        </w:rPr>
        <w:t>like their cultural background was considered</w:t>
      </w:r>
      <w:r w:rsidR="004962A8" w:rsidRPr="009338F6">
        <w:rPr>
          <w:rFonts w:ascii="Times New Roman" w:hAnsi="Times New Roman" w:cs="Times New Roman"/>
          <w:sz w:val="20"/>
          <w:szCs w:val="20"/>
        </w:rPr>
        <w:t xml:space="preserve"> and respected</w:t>
      </w:r>
      <w:r w:rsidR="009F0625" w:rsidRPr="009338F6">
        <w:rPr>
          <w:rFonts w:ascii="Times New Roman" w:hAnsi="Times New Roman" w:cs="Times New Roman"/>
          <w:sz w:val="20"/>
          <w:szCs w:val="20"/>
        </w:rPr>
        <w:t>.</w:t>
      </w:r>
    </w:p>
    <w:p w14:paraId="10AC898C" w14:textId="77777777" w:rsidR="006C29F8" w:rsidRPr="009338F6" w:rsidRDefault="006C29F8" w:rsidP="006C29F8">
      <w:pPr>
        <w:rPr>
          <w:rFonts w:ascii="Times New Roman" w:hAnsi="Times New Roman" w:cs="Times New Roman"/>
          <w:sz w:val="20"/>
          <w:szCs w:val="20"/>
        </w:rPr>
      </w:pPr>
    </w:p>
    <w:p w14:paraId="1EEECD77" w14:textId="77777777" w:rsidR="006C29F8" w:rsidRPr="009338F6" w:rsidRDefault="006C29F8" w:rsidP="006C29F8">
      <w:pPr>
        <w:rPr>
          <w:rFonts w:ascii="Times New Roman" w:hAnsi="Times New Roman" w:cs="Times New Roman"/>
          <w:color w:val="212121"/>
          <w:sz w:val="20"/>
          <w:szCs w:val="20"/>
        </w:rPr>
      </w:pPr>
      <w:r w:rsidRPr="009338F6">
        <w:rPr>
          <w:rFonts w:ascii="Times New Roman" w:hAnsi="Times New Roman" w:cs="Times New Roman"/>
          <w:color w:val="212121"/>
          <w:sz w:val="20"/>
          <w:szCs w:val="20"/>
          <w:u w:val="single"/>
        </w:rPr>
        <w:t>Suggested measuring tool</w:t>
      </w:r>
      <w:r w:rsidRPr="009338F6">
        <w:rPr>
          <w:rFonts w:ascii="Times New Roman" w:hAnsi="Times New Roman" w:cs="Times New Roman"/>
          <w:color w:val="212121"/>
          <w:sz w:val="20"/>
          <w:szCs w:val="20"/>
        </w:rPr>
        <w:t xml:space="preserve">: </w:t>
      </w:r>
    </w:p>
    <w:p w14:paraId="31B60D72" w14:textId="643C01BA" w:rsidR="006C29F8" w:rsidRPr="00494D80" w:rsidRDefault="006C29F8" w:rsidP="00494D80">
      <w:pPr>
        <w:pStyle w:val="ListParagraph"/>
        <w:numPr>
          <w:ilvl w:val="0"/>
          <w:numId w:val="44"/>
        </w:numPr>
        <w:rPr>
          <w:rFonts w:ascii="Times New Roman" w:hAnsi="Times New Roman" w:cs="Times New Roman"/>
          <w:sz w:val="20"/>
          <w:szCs w:val="20"/>
        </w:rPr>
      </w:pPr>
      <w:r w:rsidRPr="00494D80">
        <w:rPr>
          <w:rFonts w:ascii="Times New Roman" w:hAnsi="Times New Roman" w:cs="Times New Roman"/>
          <w:sz w:val="20"/>
          <w:szCs w:val="20"/>
        </w:rPr>
        <w:t xml:space="preserve">No specific tools have been developed to measure participant </w:t>
      </w:r>
      <w:r w:rsidRPr="009338F6">
        <w:rPr>
          <w:rFonts w:ascii="Times New Roman" w:hAnsi="Times New Roman" w:cs="Times New Roman"/>
          <w:sz w:val="20"/>
          <w:szCs w:val="20"/>
        </w:rPr>
        <w:t>psychological and cultural safety in psychedelic clinical trials.</w:t>
      </w:r>
    </w:p>
    <w:p w14:paraId="5F27BF29" w14:textId="77777777" w:rsidR="009F0625" w:rsidRPr="009338F6" w:rsidRDefault="009F0625" w:rsidP="00D27666">
      <w:pPr>
        <w:rPr>
          <w:rFonts w:ascii="Times New Roman" w:hAnsi="Times New Roman" w:cs="Times New Roman"/>
          <w:sz w:val="20"/>
          <w:szCs w:val="20"/>
          <w:u w:val="single"/>
        </w:rPr>
      </w:pPr>
    </w:p>
    <w:p w14:paraId="56C4D892" w14:textId="26106CB9" w:rsidR="00D27666" w:rsidRPr="009338F6" w:rsidRDefault="00D27666" w:rsidP="00D27666">
      <w:pPr>
        <w:rPr>
          <w:rFonts w:ascii="Times New Roman" w:hAnsi="Times New Roman" w:cs="Times New Roman"/>
          <w:sz w:val="20"/>
          <w:szCs w:val="20"/>
          <w:u w:val="single"/>
        </w:rPr>
      </w:pPr>
      <w:r w:rsidRPr="009338F6">
        <w:rPr>
          <w:rFonts w:ascii="Times New Roman" w:hAnsi="Times New Roman" w:cs="Times New Roman"/>
          <w:sz w:val="20"/>
          <w:szCs w:val="20"/>
          <w:u w:val="single"/>
        </w:rPr>
        <w:t>Selected relevant quotes of Delphi consensus process experts:</w:t>
      </w:r>
    </w:p>
    <w:p w14:paraId="331B8792" w14:textId="22EC5EE2" w:rsidR="0021292B" w:rsidRPr="009338F6" w:rsidRDefault="00186523" w:rsidP="0021292B">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w:t>
      </w:r>
      <w:r w:rsidR="0021292B" w:rsidRPr="009338F6">
        <w:rPr>
          <w:rFonts w:ascii="Times New Roman" w:hAnsi="Times New Roman" w:cs="Times New Roman"/>
          <w:sz w:val="20"/>
          <w:szCs w:val="20"/>
        </w:rPr>
        <w:t>Social safety is difficult to assess and differently constructed and experienced by different people, but is an essential variable, especially for QTBIPOC folks.  There are many anecdotes of queer participants not feeling "safe" in cis-heteronormative psychedelic clinical settings</w:t>
      </w:r>
      <w:r>
        <w:rPr>
          <w:rFonts w:ascii="Times New Roman" w:hAnsi="Times New Roman" w:cs="Times New Roman"/>
          <w:sz w:val="20"/>
          <w:szCs w:val="20"/>
        </w:rPr>
        <w:t>.”</w:t>
      </w:r>
    </w:p>
    <w:p w14:paraId="422CC0EF" w14:textId="78B11F55" w:rsidR="0021292B" w:rsidRPr="009338F6" w:rsidRDefault="00186523" w:rsidP="0021292B">
      <w:pPr>
        <w:numPr>
          <w:ilvl w:val="0"/>
          <w:numId w:val="18"/>
        </w:numPr>
        <w:rPr>
          <w:rFonts w:ascii="Times New Roman" w:hAnsi="Times New Roman" w:cs="Times New Roman"/>
          <w:sz w:val="20"/>
          <w:szCs w:val="20"/>
        </w:rPr>
      </w:pPr>
      <w:r>
        <w:rPr>
          <w:rFonts w:ascii="Times New Roman" w:hAnsi="Times New Roman" w:cs="Times New Roman"/>
          <w:sz w:val="20"/>
          <w:szCs w:val="20"/>
        </w:rPr>
        <w:t>“</w:t>
      </w:r>
      <w:r w:rsidR="0021292B" w:rsidRPr="009338F6">
        <w:rPr>
          <w:rFonts w:ascii="Times New Roman" w:hAnsi="Times New Roman" w:cs="Times New Roman"/>
          <w:sz w:val="20"/>
          <w:szCs w:val="20"/>
        </w:rPr>
        <w:t>The px should feel comfortable, safe and relaxed with the people accompanying them during the experience</w:t>
      </w:r>
      <w:r>
        <w:rPr>
          <w:rFonts w:ascii="Times New Roman" w:hAnsi="Times New Roman" w:cs="Times New Roman"/>
          <w:sz w:val="20"/>
          <w:szCs w:val="20"/>
        </w:rPr>
        <w:t>.”</w:t>
      </w:r>
    </w:p>
    <w:p w14:paraId="64F7B247" w14:textId="6CD39E27" w:rsidR="0021292B" w:rsidRPr="009338F6" w:rsidRDefault="00186523" w:rsidP="0021292B">
      <w:pPr>
        <w:numPr>
          <w:ilvl w:val="0"/>
          <w:numId w:val="18"/>
        </w:numPr>
        <w:rPr>
          <w:rFonts w:ascii="Times New Roman" w:hAnsi="Times New Roman" w:cs="Times New Roman"/>
          <w:sz w:val="20"/>
          <w:szCs w:val="20"/>
        </w:rPr>
      </w:pPr>
      <w:r>
        <w:rPr>
          <w:rFonts w:ascii="Times New Roman" w:hAnsi="Times New Roman" w:cs="Times New Roman"/>
          <w:sz w:val="20"/>
          <w:szCs w:val="20"/>
        </w:rPr>
        <w:t>“</w:t>
      </w:r>
      <w:r w:rsidR="0021292B" w:rsidRPr="009338F6">
        <w:rPr>
          <w:rFonts w:ascii="Times New Roman" w:hAnsi="Times New Roman" w:cs="Times New Roman"/>
          <w:sz w:val="20"/>
          <w:szCs w:val="20"/>
        </w:rPr>
        <w:t>Implicit ideological orientations- intentions/expectations/cosmology- of embedded social environment/microculture and their fit with the individual - The degree of social comfort will be related to the ideological fit between the individual and social environment</w:t>
      </w:r>
      <w:r>
        <w:rPr>
          <w:rFonts w:ascii="Times New Roman" w:hAnsi="Times New Roman" w:cs="Times New Roman"/>
          <w:sz w:val="20"/>
          <w:szCs w:val="20"/>
        </w:rPr>
        <w:t>.”</w:t>
      </w:r>
    </w:p>
    <w:p w14:paraId="0D397729" w14:textId="4AFC0943" w:rsidR="0021292B" w:rsidRPr="009338F6" w:rsidRDefault="00186523" w:rsidP="0021292B">
      <w:pPr>
        <w:numPr>
          <w:ilvl w:val="0"/>
          <w:numId w:val="18"/>
        </w:numPr>
        <w:rPr>
          <w:rFonts w:ascii="Times New Roman" w:hAnsi="Times New Roman" w:cs="Times New Roman"/>
          <w:sz w:val="20"/>
          <w:szCs w:val="20"/>
        </w:rPr>
      </w:pPr>
      <w:r>
        <w:rPr>
          <w:rFonts w:ascii="Times New Roman" w:hAnsi="Times New Roman" w:cs="Times New Roman"/>
          <w:sz w:val="20"/>
          <w:szCs w:val="20"/>
        </w:rPr>
        <w:t>“</w:t>
      </w:r>
      <w:r w:rsidR="0021292B" w:rsidRPr="009338F6">
        <w:rPr>
          <w:rFonts w:ascii="Times New Roman" w:hAnsi="Times New Roman" w:cs="Times New Roman"/>
          <w:sz w:val="20"/>
          <w:szCs w:val="20"/>
        </w:rPr>
        <w:t>Familiarity- foreign country/language/culture? - Cultural familiarity is a subset of social environment fit</w:t>
      </w:r>
      <w:r>
        <w:rPr>
          <w:rFonts w:ascii="Times New Roman" w:hAnsi="Times New Roman" w:cs="Times New Roman"/>
          <w:sz w:val="20"/>
          <w:szCs w:val="20"/>
        </w:rPr>
        <w:t>.”</w:t>
      </w:r>
    </w:p>
    <w:p w14:paraId="35758478" w14:textId="77777777" w:rsidR="00F672CF" w:rsidRPr="003D60A9" w:rsidRDefault="00F672CF" w:rsidP="00F672CF">
      <w:pPr>
        <w:rPr>
          <w:rFonts w:ascii="Times New Roman" w:hAnsi="Times New Roman" w:cs="Times New Roman"/>
          <w:sz w:val="22"/>
          <w:szCs w:val="22"/>
        </w:rPr>
      </w:pPr>
    </w:p>
    <w:p w14:paraId="1395B648" w14:textId="77777777" w:rsidR="00196F17" w:rsidRPr="003D60A9" w:rsidRDefault="00196F17">
      <w:pPr>
        <w:rPr>
          <w:rFonts w:ascii="Times New Roman" w:hAnsi="Times New Roman" w:cs="Times New Roman"/>
          <w:b/>
          <w:bCs/>
          <w:sz w:val="22"/>
          <w:szCs w:val="22"/>
        </w:rPr>
      </w:pPr>
    </w:p>
    <w:p w14:paraId="21284765" w14:textId="0EA8B2D4" w:rsidR="00DE075A" w:rsidRPr="003D60A9" w:rsidRDefault="00DE075A">
      <w:pPr>
        <w:rPr>
          <w:rFonts w:ascii="Times New Roman" w:hAnsi="Times New Roman" w:cs="Times New Roman"/>
          <w:b/>
          <w:bCs/>
          <w:sz w:val="22"/>
          <w:szCs w:val="22"/>
        </w:rPr>
      </w:pPr>
      <w:r w:rsidRPr="003D60A9">
        <w:rPr>
          <w:rFonts w:ascii="Times New Roman" w:hAnsi="Times New Roman" w:cs="Times New Roman"/>
          <w:b/>
          <w:bCs/>
          <w:sz w:val="22"/>
          <w:szCs w:val="22"/>
        </w:rPr>
        <w:br w:type="page"/>
      </w:r>
    </w:p>
    <w:p w14:paraId="78E138F7" w14:textId="3A57CABE" w:rsidR="00196F17" w:rsidRPr="00A46643" w:rsidRDefault="00DE075A">
      <w:pPr>
        <w:rPr>
          <w:rFonts w:ascii="Times New Roman" w:hAnsi="Times New Roman" w:cs="Times New Roman"/>
          <w:b/>
          <w:bCs/>
          <w:sz w:val="20"/>
          <w:szCs w:val="20"/>
        </w:rPr>
      </w:pPr>
      <w:r w:rsidRPr="00A46643">
        <w:rPr>
          <w:rFonts w:ascii="Times New Roman" w:hAnsi="Times New Roman" w:cs="Times New Roman"/>
          <w:b/>
          <w:bCs/>
          <w:sz w:val="20"/>
          <w:szCs w:val="20"/>
        </w:rPr>
        <w:lastRenderedPageBreak/>
        <w:t xml:space="preserve">References </w:t>
      </w:r>
    </w:p>
    <w:p w14:paraId="71358AE7" w14:textId="77777777" w:rsidR="00DE075A" w:rsidRPr="00A46643" w:rsidRDefault="00DE075A">
      <w:pPr>
        <w:rPr>
          <w:rFonts w:ascii="Times New Roman" w:hAnsi="Times New Roman" w:cs="Times New Roman"/>
          <w:sz w:val="20"/>
          <w:szCs w:val="20"/>
        </w:rPr>
      </w:pPr>
    </w:p>
    <w:p w14:paraId="22091DE8" w14:textId="36300892" w:rsidR="001A2397" w:rsidRPr="00A46643" w:rsidRDefault="00196F1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b/>
          <w:bCs/>
          <w:color w:val="000000" w:themeColor="text1"/>
          <w:sz w:val="20"/>
          <w:szCs w:val="20"/>
        </w:rPr>
        <w:fldChar w:fldCharType="begin"/>
      </w:r>
      <w:r w:rsidRPr="00A46643">
        <w:rPr>
          <w:rFonts w:ascii="Times New Roman" w:hAnsi="Times New Roman" w:cs="Times New Roman"/>
          <w:b/>
          <w:bCs/>
          <w:color w:val="000000" w:themeColor="text1"/>
          <w:sz w:val="20"/>
          <w:szCs w:val="20"/>
        </w:rPr>
        <w:instrText xml:space="preserve"> ADDIN EN.REFLIST </w:instrText>
      </w:r>
      <w:r w:rsidRPr="00A46643">
        <w:rPr>
          <w:rFonts w:ascii="Times New Roman" w:hAnsi="Times New Roman" w:cs="Times New Roman"/>
          <w:b/>
          <w:bCs/>
          <w:color w:val="000000" w:themeColor="text1"/>
          <w:sz w:val="20"/>
          <w:szCs w:val="20"/>
        </w:rPr>
        <w:fldChar w:fldCharType="separate"/>
      </w:r>
      <w:r w:rsidR="001A2397" w:rsidRPr="00A46643">
        <w:rPr>
          <w:rFonts w:ascii="Times New Roman" w:hAnsi="Times New Roman" w:cs="Times New Roman"/>
          <w:noProof/>
          <w:sz w:val="20"/>
          <w:szCs w:val="20"/>
        </w:rPr>
        <w:t xml:space="preserve">Aday, J. S., Heifets, B. D., Pratscher, S. D., Bradley, E., Rosen, R., &amp; Woolley, J. D. (2022). Great Expectations: recommendations for improving the methodological rigor of psychedelic clinical trials. </w:t>
      </w:r>
      <w:r w:rsidR="001A2397" w:rsidRPr="00A46643">
        <w:rPr>
          <w:rFonts w:ascii="Times New Roman" w:hAnsi="Times New Roman" w:cs="Times New Roman"/>
          <w:i/>
          <w:noProof/>
          <w:sz w:val="20"/>
          <w:szCs w:val="20"/>
        </w:rPr>
        <w:t>Psychopharmacology (Berl)</w:t>
      </w:r>
      <w:r w:rsidR="001A2397" w:rsidRPr="00A46643">
        <w:rPr>
          <w:rFonts w:ascii="Times New Roman" w:hAnsi="Times New Roman" w:cs="Times New Roman"/>
          <w:noProof/>
          <w:sz w:val="20"/>
          <w:szCs w:val="20"/>
        </w:rPr>
        <w:t>,</w:t>
      </w:r>
      <w:r w:rsidR="001A2397" w:rsidRPr="00A46643">
        <w:rPr>
          <w:rFonts w:ascii="Times New Roman" w:hAnsi="Times New Roman" w:cs="Times New Roman"/>
          <w:i/>
          <w:noProof/>
          <w:sz w:val="20"/>
          <w:szCs w:val="20"/>
        </w:rPr>
        <w:t xml:space="preserve"> 239</w:t>
      </w:r>
      <w:r w:rsidR="001A2397" w:rsidRPr="00A46643">
        <w:rPr>
          <w:rFonts w:ascii="Times New Roman" w:hAnsi="Times New Roman" w:cs="Times New Roman"/>
          <w:noProof/>
          <w:sz w:val="20"/>
          <w:szCs w:val="20"/>
        </w:rPr>
        <w:t xml:space="preserve">(6), 1989-2010. </w:t>
      </w:r>
      <w:hyperlink r:id="rId8" w:history="1">
        <w:r w:rsidR="001A2397" w:rsidRPr="00A46643">
          <w:rPr>
            <w:rStyle w:val="Hyperlink"/>
            <w:rFonts w:ascii="Times New Roman" w:hAnsi="Times New Roman" w:cs="Times New Roman"/>
            <w:noProof/>
            <w:sz w:val="20"/>
            <w:szCs w:val="20"/>
          </w:rPr>
          <w:t>https://doi.org/10.1007/s00213-022-06123-7</w:t>
        </w:r>
      </w:hyperlink>
      <w:r w:rsidR="001A2397" w:rsidRPr="00A46643">
        <w:rPr>
          <w:rFonts w:ascii="Times New Roman" w:hAnsi="Times New Roman" w:cs="Times New Roman"/>
          <w:noProof/>
          <w:sz w:val="20"/>
          <w:szCs w:val="20"/>
        </w:rPr>
        <w:t xml:space="preserve"> </w:t>
      </w:r>
    </w:p>
    <w:p w14:paraId="21297B8B"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Aqil, M., &amp; Roseman, L. (2023). More than meets the eye: The role of sensory dimensions in psychedelic brain dynamics, experience, and therapeutics. </w:t>
      </w:r>
      <w:r w:rsidRPr="00A46643">
        <w:rPr>
          <w:rFonts w:ascii="Times New Roman" w:hAnsi="Times New Roman" w:cs="Times New Roman"/>
          <w:i/>
          <w:noProof/>
          <w:sz w:val="20"/>
          <w:szCs w:val="20"/>
        </w:rPr>
        <w:t>Neuropharmacology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223</w:t>
      </w:r>
      <w:r w:rsidRPr="00A46643">
        <w:rPr>
          <w:rFonts w:ascii="Times New Roman" w:hAnsi="Times New Roman" w:cs="Times New Roman"/>
          <w:noProof/>
          <w:sz w:val="20"/>
          <w:szCs w:val="20"/>
        </w:rPr>
        <w:t xml:space="preserve">, 109300. </w:t>
      </w:r>
    </w:p>
    <w:p w14:paraId="7F8824F1"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Barrett, F. S., Preller, K. H., &amp; Kaelen, M. (2018). Psychedelics and music: neuroscience and therapeutic implications. </w:t>
      </w:r>
      <w:r w:rsidRPr="00A46643">
        <w:rPr>
          <w:rFonts w:ascii="Times New Roman" w:hAnsi="Times New Roman" w:cs="Times New Roman"/>
          <w:i/>
          <w:noProof/>
          <w:sz w:val="20"/>
          <w:szCs w:val="20"/>
        </w:rPr>
        <w:t>International Review of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30</w:t>
      </w:r>
      <w:r w:rsidRPr="00A46643">
        <w:rPr>
          <w:rFonts w:ascii="Times New Roman" w:hAnsi="Times New Roman" w:cs="Times New Roman"/>
          <w:noProof/>
          <w:sz w:val="20"/>
          <w:szCs w:val="20"/>
        </w:rPr>
        <w:t xml:space="preserve">(4), 350-362. </w:t>
      </w:r>
    </w:p>
    <w:p w14:paraId="6C37352C"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Barrow, E., Lear, R. A., Morbi, A., Long, S., Darzi, A., Mayer, E., &amp; Archer, S. (2023). How do hospital inpatients conceptualise patient safety? A qualitative interview study using constructivist grounded theory. </w:t>
      </w:r>
      <w:r w:rsidRPr="00A46643">
        <w:rPr>
          <w:rFonts w:ascii="Times New Roman" w:hAnsi="Times New Roman" w:cs="Times New Roman"/>
          <w:i/>
          <w:noProof/>
          <w:sz w:val="20"/>
          <w:szCs w:val="20"/>
        </w:rPr>
        <w:t>BMJ Quality &amp; Safety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32</w:t>
      </w:r>
      <w:r w:rsidRPr="00A46643">
        <w:rPr>
          <w:rFonts w:ascii="Times New Roman" w:hAnsi="Times New Roman" w:cs="Times New Roman"/>
          <w:noProof/>
          <w:sz w:val="20"/>
          <w:szCs w:val="20"/>
        </w:rPr>
        <w:t xml:space="preserve">(7), 383-393. </w:t>
      </w:r>
    </w:p>
    <w:p w14:paraId="209ECC35"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Basedow, L. A., Majić, T., Hafiz, N. J., Algharably, E. A., Kreutz, R., &amp; Riemer, T. G. (2024). Cognitive functioning associated with acute and subacute effects of classic psychedelics and MDMA-a systematic review and meta-analysis. </w:t>
      </w:r>
      <w:r w:rsidRPr="00A46643">
        <w:rPr>
          <w:rFonts w:ascii="Times New Roman" w:hAnsi="Times New Roman" w:cs="Times New Roman"/>
          <w:i/>
          <w:noProof/>
          <w:sz w:val="20"/>
          <w:szCs w:val="20"/>
        </w:rPr>
        <w:t>Scientific reports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14</w:t>
      </w:r>
      <w:r w:rsidRPr="00A46643">
        <w:rPr>
          <w:rFonts w:ascii="Times New Roman" w:hAnsi="Times New Roman" w:cs="Times New Roman"/>
          <w:noProof/>
          <w:sz w:val="20"/>
          <w:szCs w:val="20"/>
        </w:rPr>
        <w:t xml:space="preserve">(1), 14782. </w:t>
      </w:r>
    </w:p>
    <w:p w14:paraId="33127597" w14:textId="291E59CD"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Bathje, G. J., Majeski, E., &amp; Kudowor, M. (2022). Psychedelic integration: An analysis of the concept and its practice. </w:t>
      </w:r>
      <w:r w:rsidRPr="00A46643">
        <w:rPr>
          <w:rFonts w:ascii="Times New Roman" w:hAnsi="Times New Roman" w:cs="Times New Roman"/>
          <w:i/>
          <w:noProof/>
          <w:sz w:val="20"/>
          <w:szCs w:val="20"/>
        </w:rPr>
        <w:t>Front Psychol</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13</w:t>
      </w:r>
      <w:r w:rsidRPr="00A46643">
        <w:rPr>
          <w:rFonts w:ascii="Times New Roman" w:hAnsi="Times New Roman" w:cs="Times New Roman"/>
          <w:noProof/>
          <w:sz w:val="20"/>
          <w:szCs w:val="20"/>
        </w:rPr>
        <w:t xml:space="preserve">, 824077. </w:t>
      </w:r>
      <w:hyperlink r:id="rId9" w:history="1">
        <w:r w:rsidRPr="00A46643">
          <w:rPr>
            <w:rStyle w:val="Hyperlink"/>
            <w:rFonts w:ascii="Times New Roman" w:hAnsi="Times New Roman" w:cs="Times New Roman"/>
            <w:noProof/>
            <w:sz w:val="20"/>
            <w:szCs w:val="20"/>
          </w:rPr>
          <w:t>https://doi.org/10.3389/fpsyg.2022.824077</w:t>
        </w:r>
      </w:hyperlink>
      <w:r w:rsidRPr="00A46643">
        <w:rPr>
          <w:rFonts w:ascii="Times New Roman" w:hAnsi="Times New Roman" w:cs="Times New Roman"/>
          <w:noProof/>
          <w:sz w:val="20"/>
          <w:szCs w:val="20"/>
        </w:rPr>
        <w:t xml:space="preserve"> </w:t>
      </w:r>
    </w:p>
    <w:p w14:paraId="3C65371C"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Benedetti, F. (2014). Placebo effects: from the neurobiological paradigm to translational implications. </w:t>
      </w:r>
      <w:r w:rsidRPr="00A46643">
        <w:rPr>
          <w:rFonts w:ascii="Times New Roman" w:hAnsi="Times New Roman" w:cs="Times New Roman"/>
          <w:i/>
          <w:noProof/>
          <w:sz w:val="20"/>
          <w:szCs w:val="20"/>
        </w:rPr>
        <w:t>Neuron</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84</w:t>
      </w:r>
      <w:r w:rsidRPr="00A46643">
        <w:rPr>
          <w:rFonts w:ascii="Times New Roman" w:hAnsi="Times New Roman" w:cs="Times New Roman"/>
          <w:noProof/>
          <w:sz w:val="20"/>
          <w:szCs w:val="20"/>
        </w:rPr>
        <w:t xml:space="preserve">(3), 623-637. </w:t>
      </w:r>
    </w:p>
    <w:p w14:paraId="6CFBACD5"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Betancourt, J. R., Green, A. R., Carrillo, J. E., &amp; Owusu Ananeh-Firempong, I. (2003). Defining cultural competence: a practical framework for addressing racial/ethnic disparities in health and health care. </w:t>
      </w:r>
      <w:r w:rsidRPr="00A46643">
        <w:rPr>
          <w:rFonts w:ascii="Times New Roman" w:hAnsi="Times New Roman" w:cs="Times New Roman"/>
          <w:i/>
          <w:noProof/>
          <w:sz w:val="20"/>
          <w:szCs w:val="20"/>
        </w:rPr>
        <w:t>Public health reports</w:t>
      </w:r>
      <w:r w:rsidRPr="00A46643">
        <w:rPr>
          <w:rFonts w:ascii="Times New Roman" w:hAnsi="Times New Roman" w:cs="Times New Roman"/>
          <w:noProof/>
          <w:sz w:val="20"/>
          <w:szCs w:val="20"/>
        </w:rPr>
        <w:t xml:space="preserve">. </w:t>
      </w:r>
    </w:p>
    <w:p w14:paraId="0B4572B8"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Blainey, M. G. (2021). </w:t>
      </w:r>
      <w:r w:rsidRPr="00A46643">
        <w:rPr>
          <w:rFonts w:ascii="Times New Roman" w:hAnsi="Times New Roman" w:cs="Times New Roman"/>
          <w:i/>
          <w:noProof/>
          <w:sz w:val="20"/>
          <w:szCs w:val="20"/>
        </w:rPr>
        <w:t>Christ Returns from the Jungle: Ayahuasca Religion as Mystical Healing</w:t>
      </w:r>
      <w:r w:rsidRPr="00A46643">
        <w:rPr>
          <w:rFonts w:ascii="Times New Roman" w:hAnsi="Times New Roman" w:cs="Times New Roman"/>
          <w:noProof/>
          <w:sz w:val="20"/>
          <w:szCs w:val="20"/>
        </w:rPr>
        <w:t xml:space="preserve">. State University of New York Press. </w:t>
      </w:r>
    </w:p>
    <w:p w14:paraId="210B3D3D"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Bordin, E. S. (1979). The generalizability of the psychoanalytic concept of the working alliance. </w:t>
      </w:r>
      <w:r w:rsidRPr="00A46643">
        <w:rPr>
          <w:rFonts w:ascii="Times New Roman" w:hAnsi="Times New Roman" w:cs="Times New Roman"/>
          <w:i/>
          <w:noProof/>
          <w:sz w:val="20"/>
          <w:szCs w:val="20"/>
        </w:rPr>
        <w:t>Psychotherapy: Theory, research &amp; practice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16</w:t>
      </w:r>
      <w:r w:rsidRPr="00A46643">
        <w:rPr>
          <w:rFonts w:ascii="Times New Roman" w:hAnsi="Times New Roman" w:cs="Times New Roman"/>
          <w:noProof/>
          <w:sz w:val="20"/>
          <w:szCs w:val="20"/>
        </w:rPr>
        <w:t xml:space="preserve">(3), 252. </w:t>
      </w:r>
    </w:p>
    <w:p w14:paraId="4DCF250F" w14:textId="67974D8E"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Breeksema, J. J., Kuin, B. W., Kamphuis, J., van den Brink, W., Vermetten, E., &amp; Schoevers, R. A. (2022). Adverse events in clinical treatments with serotonergic psychedelics and MDMA: A mixed-methods systematic review. </w:t>
      </w:r>
      <w:r w:rsidRPr="00A46643">
        <w:rPr>
          <w:rFonts w:ascii="Times New Roman" w:hAnsi="Times New Roman" w:cs="Times New Roman"/>
          <w:i/>
          <w:noProof/>
          <w:sz w:val="20"/>
          <w:szCs w:val="20"/>
        </w:rPr>
        <w:t>Journal of psychopharmacology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36</w:t>
      </w:r>
      <w:r w:rsidRPr="00A46643">
        <w:rPr>
          <w:rFonts w:ascii="Times New Roman" w:hAnsi="Times New Roman" w:cs="Times New Roman"/>
          <w:noProof/>
          <w:sz w:val="20"/>
          <w:szCs w:val="20"/>
        </w:rPr>
        <w:t xml:space="preserve">(10), 1100-1117. </w:t>
      </w:r>
      <w:hyperlink r:id="rId10" w:history="1">
        <w:r w:rsidRPr="00A46643">
          <w:rPr>
            <w:rStyle w:val="Hyperlink"/>
            <w:rFonts w:ascii="Times New Roman" w:hAnsi="Times New Roman" w:cs="Times New Roman"/>
            <w:noProof/>
            <w:sz w:val="20"/>
            <w:szCs w:val="20"/>
          </w:rPr>
          <w:t>https://journals.sagepub.com/doi/pdf/10.1177/02698811221116926</w:t>
        </w:r>
      </w:hyperlink>
      <w:r w:rsidRPr="00A46643">
        <w:rPr>
          <w:rFonts w:ascii="Times New Roman" w:hAnsi="Times New Roman" w:cs="Times New Roman"/>
          <w:noProof/>
          <w:sz w:val="20"/>
          <w:szCs w:val="20"/>
        </w:rPr>
        <w:t xml:space="preserve"> </w:t>
      </w:r>
    </w:p>
    <w:p w14:paraId="39A23BED"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Breeksema, J. J., Niemeijer, A. R., Krediet, E., Vermetten, E., &amp; Schoevers, R. A. (2020). Psychedelic treatments for psychiatric disorders: A systematic review and thematic synthesis of patient experiences in qualitative studies. </w:t>
      </w:r>
      <w:r w:rsidRPr="00A46643">
        <w:rPr>
          <w:rFonts w:ascii="Times New Roman" w:hAnsi="Times New Roman" w:cs="Times New Roman"/>
          <w:i/>
          <w:noProof/>
          <w:sz w:val="20"/>
          <w:szCs w:val="20"/>
        </w:rPr>
        <w:t>CNS drugs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34</w:t>
      </w:r>
      <w:r w:rsidRPr="00A46643">
        <w:rPr>
          <w:rFonts w:ascii="Times New Roman" w:hAnsi="Times New Roman" w:cs="Times New Roman"/>
          <w:noProof/>
          <w:sz w:val="20"/>
          <w:szCs w:val="20"/>
        </w:rPr>
        <w:t xml:space="preserve">, 925-946. </w:t>
      </w:r>
    </w:p>
    <w:p w14:paraId="6CF18CF0"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Brennan, W., &amp; Belser, A. B. (2022). Models of psychedelic-assisted psychotherapy: A contemporary assessment and an introduction to EMBARK, a transdiagnostic, trans-drug model. </w:t>
      </w:r>
      <w:r w:rsidRPr="00A46643">
        <w:rPr>
          <w:rFonts w:ascii="Times New Roman" w:hAnsi="Times New Roman" w:cs="Times New Roman"/>
          <w:i/>
          <w:noProof/>
          <w:sz w:val="20"/>
          <w:szCs w:val="20"/>
        </w:rPr>
        <w:t>Frontiers in Psychology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13</w:t>
      </w:r>
      <w:r w:rsidRPr="00A46643">
        <w:rPr>
          <w:rFonts w:ascii="Times New Roman" w:hAnsi="Times New Roman" w:cs="Times New Roman"/>
          <w:noProof/>
          <w:sz w:val="20"/>
          <w:szCs w:val="20"/>
        </w:rPr>
        <w:t xml:space="preserve">, 866018. </w:t>
      </w:r>
    </w:p>
    <w:p w14:paraId="12DD31B7"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Brennan, W., Jackson, M. A., MacLean, K., &amp; Ponterotto, J. G. (2021). A qualitative exploration of relational ethical challenges and practices in psychedelic healing. </w:t>
      </w:r>
      <w:r w:rsidRPr="00A46643">
        <w:rPr>
          <w:rFonts w:ascii="Times New Roman" w:hAnsi="Times New Roman" w:cs="Times New Roman"/>
          <w:i/>
          <w:noProof/>
          <w:sz w:val="20"/>
          <w:szCs w:val="20"/>
        </w:rPr>
        <w:t>Journal of Humanistic Psychology</w:t>
      </w:r>
      <w:r w:rsidRPr="00A46643">
        <w:rPr>
          <w:rFonts w:ascii="Times New Roman" w:hAnsi="Times New Roman" w:cs="Times New Roman"/>
          <w:noProof/>
          <w:sz w:val="20"/>
          <w:szCs w:val="20"/>
        </w:rPr>
        <w:t xml:space="preserve">, 00221678211045265. </w:t>
      </w:r>
    </w:p>
    <w:p w14:paraId="1B684F23" w14:textId="51178CC1"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Butler, J. A., Herzberg, G., &amp; Miller, R. L. (2023). </w:t>
      </w:r>
      <w:r w:rsidRPr="00A46643">
        <w:rPr>
          <w:rFonts w:ascii="Times New Roman" w:hAnsi="Times New Roman" w:cs="Times New Roman"/>
          <w:i/>
          <w:noProof/>
          <w:sz w:val="20"/>
          <w:szCs w:val="20"/>
        </w:rPr>
        <w:t>Integral psychedelic therapy : the non-ordinary art of psychospiritual healing</w:t>
      </w:r>
      <w:r w:rsidRPr="00A46643">
        <w:rPr>
          <w:rFonts w:ascii="Times New Roman" w:hAnsi="Times New Roman" w:cs="Times New Roman"/>
          <w:noProof/>
          <w:sz w:val="20"/>
          <w:szCs w:val="20"/>
        </w:rPr>
        <w:t xml:space="preserve"> (1st ed.). Routledge. </w:t>
      </w:r>
      <w:hyperlink r:id="rId11" w:history="1">
        <w:r w:rsidRPr="00A46643">
          <w:rPr>
            <w:rStyle w:val="Hyperlink"/>
            <w:rFonts w:ascii="Times New Roman" w:hAnsi="Times New Roman" w:cs="Times New Roman"/>
            <w:noProof/>
            <w:sz w:val="20"/>
            <w:szCs w:val="20"/>
          </w:rPr>
          <w:t>https://www.vlebooks.com/vleweb/product/openreader?id=none&amp;isbn=9781000912111</w:t>
        </w:r>
      </w:hyperlink>
      <w:r w:rsidRPr="00A46643">
        <w:rPr>
          <w:rFonts w:ascii="Times New Roman" w:hAnsi="Times New Roman" w:cs="Times New Roman"/>
          <w:noProof/>
          <w:sz w:val="20"/>
          <w:szCs w:val="20"/>
        </w:rPr>
        <w:t xml:space="preserve"> </w:t>
      </w:r>
    </w:p>
    <w:p w14:paraId="5BE719FB" w14:textId="26373FEA" w:rsidR="001A2397" w:rsidRPr="00264245" w:rsidRDefault="001A2397" w:rsidP="001A2397">
      <w:pPr>
        <w:pStyle w:val="EndNoteBibliography"/>
        <w:ind w:left="720" w:hanging="720"/>
        <w:rPr>
          <w:rFonts w:ascii="Times New Roman" w:hAnsi="Times New Roman" w:cs="Times New Roman"/>
          <w:noProof/>
          <w:sz w:val="20"/>
          <w:szCs w:val="20"/>
          <w:lang w:val="fr-CA"/>
        </w:rPr>
      </w:pPr>
      <w:r w:rsidRPr="00A46643">
        <w:rPr>
          <w:rFonts w:ascii="Times New Roman" w:hAnsi="Times New Roman" w:cs="Times New Roman"/>
          <w:noProof/>
          <w:sz w:val="20"/>
          <w:szCs w:val="20"/>
        </w:rPr>
        <w:t xml:space="preserve">Carbonaro, T. M., Bradstreet, M. P., Barrett, F. S., MacLean, K. A., Jesse, R., Johnson, M. W., &amp; Griffiths, R. R. (2016). Survey study of challenging experiences after ingesting psilocybin mushrooms: Acute and enduring positive and negative consequences. </w:t>
      </w:r>
      <w:r w:rsidRPr="00264245">
        <w:rPr>
          <w:rFonts w:ascii="Times New Roman" w:hAnsi="Times New Roman" w:cs="Times New Roman"/>
          <w:i/>
          <w:noProof/>
          <w:sz w:val="20"/>
          <w:szCs w:val="20"/>
          <w:lang w:val="fr-CA"/>
        </w:rPr>
        <w:t>J Psychopharmacol</w:t>
      </w:r>
      <w:r w:rsidRPr="00264245">
        <w:rPr>
          <w:rFonts w:ascii="Times New Roman" w:hAnsi="Times New Roman" w:cs="Times New Roman"/>
          <w:noProof/>
          <w:sz w:val="20"/>
          <w:szCs w:val="20"/>
          <w:lang w:val="fr-CA"/>
        </w:rPr>
        <w:t>,</w:t>
      </w:r>
      <w:r w:rsidRPr="00264245">
        <w:rPr>
          <w:rFonts w:ascii="Times New Roman" w:hAnsi="Times New Roman" w:cs="Times New Roman"/>
          <w:i/>
          <w:noProof/>
          <w:sz w:val="20"/>
          <w:szCs w:val="20"/>
          <w:lang w:val="fr-CA"/>
        </w:rPr>
        <w:t xml:space="preserve"> 30</w:t>
      </w:r>
      <w:r w:rsidRPr="00264245">
        <w:rPr>
          <w:rFonts w:ascii="Times New Roman" w:hAnsi="Times New Roman" w:cs="Times New Roman"/>
          <w:noProof/>
          <w:sz w:val="20"/>
          <w:szCs w:val="20"/>
          <w:lang w:val="fr-CA"/>
        </w:rPr>
        <w:t xml:space="preserve">(12), 1268-1278. </w:t>
      </w:r>
      <w:hyperlink r:id="rId12" w:history="1">
        <w:r w:rsidRPr="00264245">
          <w:rPr>
            <w:rStyle w:val="Hyperlink"/>
            <w:rFonts w:ascii="Times New Roman" w:hAnsi="Times New Roman" w:cs="Times New Roman"/>
            <w:noProof/>
            <w:sz w:val="20"/>
            <w:szCs w:val="20"/>
            <w:lang w:val="fr-CA"/>
          </w:rPr>
          <w:t>https://doi.org/10.1177/0269881116662634</w:t>
        </w:r>
      </w:hyperlink>
      <w:r w:rsidRPr="00264245">
        <w:rPr>
          <w:rFonts w:ascii="Times New Roman" w:hAnsi="Times New Roman" w:cs="Times New Roman"/>
          <w:noProof/>
          <w:sz w:val="20"/>
          <w:szCs w:val="20"/>
          <w:lang w:val="fr-CA"/>
        </w:rPr>
        <w:t xml:space="preserve"> </w:t>
      </w:r>
    </w:p>
    <w:p w14:paraId="688CCF59"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264245">
        <w:rPr>
          <w:rFonts w:ascii="Times New Roman" w:hAnsi="Times New Roman" w:cs="Times New Roman"/>
          <w:noProof/>
          <w:sz w:val="20"/>
          <w:szCs w:val="20"/>
          <w:lang w:val="fr-CA"/>
        </w:rPr>
        <w:t xml:space="preserve">Cavarra, M., Falzone, A., Ramaekers, J. G., Kuypers, K. P., &amp; Mento, C. (2022). </w:t>
      </w:r>
      <w:r w:rsidRPr="00A46643">
        <w:rPr>
          <w:rFonts w:ascii="Times New Roman" w:hAnsi="Times New Roman" w:cs="Times New Roman"/>
          <w:noProof/>
          <w:sz w:val="20"/>
          <w:szCs w:val="20"/>
        </w:rPr>
        <w:t xml:space="preserve">Psychedelic-assisted psychotherapy—A systematic review of associated psychological interventions. </w:t>
      </w:r>
      <w:r w:rsidRPr="00A46643">
        <w:rPr>
          <w:rFonts w:ascii="Times New Roman" w:hAnsi="Times New Roman" w:cs="Times New Roman"/>
          <w:i/>
          <w:noProof/>
          <w:sz w:val="20"/>
          <w:szCs w:val="20"/>
        </w:rPr>
        <w:t>Frontiers in Psychology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13</w:t>
      </w:r>
      <w:r w:rsidRPr="00A46643">
        <w:rPr>
          <w:rFonts w:ascii="Times New Roman" w:hAnsi="Times New Roman" w:cs="Times New Roman"/>
          <w:noProof/>
          <w:sz w:val="20"/>
          <w:szCs w:val="20"/>
        </w:rPr>
        <w:t xml:space="preserve">, 887255. </w:t>
      </w:r>
    </w:p>
    <w:p w14:paraId="6ED67594"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Ching, T., Grazioplene, R., Pittenger, C., &amp; Kelmendi, B. (2023). Yale program for psychedelic science (YPPS) manual for psilocybin combined with non-directive support in the treatment of OCD. </w:t>
      </w:r>
    </w:p>
    <w:p w14:paraId="333A9BC2"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Cooley, S. J., Jones, C. R., Kurtz, A., &amp; Robertson, N. (2020). ‘Into the wild’: A meta-synthesis of talking therapy in natural outdoor spaces. </w:t>
      </w:r>
      <w:r w:rsidRPr="00A46643">
        <w:rPr>
          <w:rFonts w:ascii="Times New Roman" w:hAnsi="Times New Roman" w:cs="Times New Roman"/>
          <w:i/>
          <w:noProof/>
          <w:sz w:val="20"/>
          <w:szCs w:val="20"/>
        </w:rPr>
        <w:t>Clinical Psychology Review</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77</w:t>
      </w:r>
      <w:r w:rsidRPr="00A46643">
        <w:rPr>
          <w:rFonts w:ascii="Times New Roman" w:hAnsi="Times New Roman" w:cs="Times New Roman"/>
          <w:noProof/>
          <w:sz w:val="20"/>
          <w:szCs w:val="20"/>
        </w:rPr>
        <w:t xml:space="preserve">, 101841. </w:t>
      </w:r>
    </w:p>
    <w:p w14:paraId="63F94E46"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Crits-Christoph, P., Rieger, A., Gaines, A., &amp; Gibbons, M. B. C. (2019). Trust and respect in the patient-clinician relationship: preliminary development of a new scale. </w:t>
      </w:r>
      <w:r w:rsidRPr="00A46643">
        <w:rPr>
          <w:rFonts w:ascii="Times New Roman" w:hAnsi="Times New Roman" w:cs="Times New Roman"/>
          <w:i/>
          <w:noProof/>
          <w:sz w:val="20"/>
          <w:szCs w:val="20"/>
        </w:rPr>
        <w:t>BMC psychology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7</w:t>
      </w:r>
      <w:r w:rsidRPr="00A46643">
        <w:rPr>
          <w:rFonts w:ascii="Times New Roman" w:hAnsi="Times New Roman" w:cs="Times New Roman"/>
          <w:noProof/>
          <w:sz w:val="20"/>
          <w:szCs w:val="20"/>
        </w:rPr>
        <w:t xml:space="preserve">, 1-8. </w:t>
      </w:r>
    </w:p>
    <w:p w14:paraId="2B11C7BF"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Davis, O. (2023). Autonomy and autoheteronomy in psychedelically assisted psychotherapy. In </w:t>
      </w:r>
      <w:r w:rsidRPr="00A46643">
        <w:rPr>
          <w:rFonts w:ascii="Times New Roman" w:hAnsi="Times New Roman" w:cs="Times New Roman"/>
          <w:i/>
          <w:noProof/>
          <w:sz w:val="20"/>
          <w:szCs w:val="20"/>
        </w:rPr>
        <w:t>New Interdisciplinary Perspectives On and Beyond Autonomy</w:t>
      </w:r>
      <w:r w:rsidRPr="00A46643">
        <w:rPr>
          <w:rFonts w:ascii="Times New Roman" w:hAnsi="Times New Roman" w:cs="Times New Roman"/>
          <w:noProof/>
          <w:sz w:val="20"/>
          <w:szCs w:val="20"/>
        </w:rPr>
        <w:t xml:space="preserve">. Taylor &amp; Francis. </w:t>
      </w:r>
    </w:p>
    <w:p w14:paraId="6F440A16"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Earleywine, M., Low, F., Lau, C., &amp; De Leo, J. (2022). Integration in psychedelic-assisted treatments: Recurring themes in current providers’ definitions, challenges, and concerns. </w:t>
      </w:r>
      <w:r w:rsidRPr="00A46643">
        <w:rPr>
          <w:rFonts w:ascii="Times New Roman" w:hAnsi="Times New Roman" w:cs="Times New Roman"/>
          <w:i/>
          <w:noProof/>
          <w:sz w:val="20"/>
          <w:szCs w:val="20"/>
        </w:rPr>
        <w:t>Journal of Humanistic Psychology</w:t>
      </w:r>
      <w:r w:rsidRPr="00A46643">
        <w:rPr>
          <w:rFonts w:ascii="Times New Roman" w:hAnsi="Times New Roman" w:cs="Times New Roman"/>
          <w:noProof/>
          <w:sz w:val="20"/>
          <w:szCs w:val="20"/>
        </w:rPr>
        <w:t xml:space="preserve">, 00221678221085800. </w:t>
      </w:r>
    </w:p>
    <w:p w14:paraId="0597B785" w14:textId="3CE63734"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lastRenderedPageBreak/>
        <w:t xml:space="preserve">Eisner, B. (1997). Set, setting, and matrix. </w:t>
      </w:r>
      <w:r w:rsidRPr="00A46643">
        <w:rPr>
          <w:rFonts w:ascii="Times New Roman" w:hAnsi="Times New Roman" w:cs="Times New Roman"/>
          <w:i/>
          <w:noProof/>
          <w:sz w:val="20"/>
          <w:szCs w:val="20"/>
        </w:rPr>
        <w:t>J Psychoactive Drugs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29</w:t>
      </w:r>
      <w:r w:rsidRPr="00A46643">
        <w:rPr>
          <w:rFonts w:ascii="Times New Roman" w:hAnsi="Times New Roman" w:cs="Times New Roman"/>
          <w:noProof/>
          <w:sz w:val="20"/>
          <w:szCs w:val="20"/>
        </w:rPr>
        <w:t xml:space="preserve">(2), 213-216. </w:t>
      </w:r>
      <w:hyperlink r:id="rId13" w:history="1">
        <w:r w:rsidRPr="00A46643">
          <w:rPr>
            <w:rStyle w:val="Hyperlink"/>
            <w:rFonts w:ascii="Times New Roman" w:hAnsi="Times New Roman" w:cs="Times New Roman"/>
            <w:noProof/>
            <w:sz w:val="20"/>
            <w:szCs w:val="20"/>
          </w:rPr>
          <w:t>https://doi.org/10.1080/02791072.1997.10400190</w:t>
        </w:r>
      </w:hyperlink>
      <w:r w:rsidRPr="00A46643">
        <w:rPr>
          <w:rFonts w:ascii="Times New Roman" w:hAnsi="Times New Roman" w:cs="Times New Roman"/>
          <w:noProof/>
          <w:sz w:val="20"/>
          <w:szCs w:val="20"/>
        </w:rPr>
        <w:t xml:space="preserve"> </w:t>
      </w:r>
    </w:p>
    <w:p w14:paraId="3FA4A32C"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Erekson, D. M., Janis, R., Bailey, R. J., Cattani, K., &amp; Pedersen, T. R. (2017). A longitudinal investigation of the impact of psychotherapist training: Does training improve client outcomes? </w:t>
      </w:r>
      <w:r w:rsidRPr="00A46643">
        <w:rPr>
          <w:rFonts w:ascii="Times New Roman" w:hAnsi="Times New Roman" w:cs="Times New Roman"/>
          <w:i/>
          <w:noProof/>
          <w:sz w:val="20"/>
          <w:szCs w:val="20"/>
        </w:rPr>
        <w:t>Journal of Counseling Psychology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64</w:t>
      </w:r>
      <w:r w:rsidRPr="00A46643">
        <w:rPr>
          <w:rFonts w:ascii="Times New Roman" w:hAnsi="Times New Roman" w:cs="Times New Roman"/>
          <w:noProof/>
          <w:sz w:val="20"/>
          <w:szCs w:val="20"/>
        </w:rPr>
        <w:t xml:space="preserve">(5), 514. </w:t>
      </w:r>
    </w:p>
    <w:p w14:paraId="456D0804"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Evans, J., Robinson, O. C., Argyri, E. K., Suseelan, S., Murphy-Beiner, A., McAlpine, R., Luke, D., Michelle, K., &amp; Prideaux, E. (2023). Extended difficulties following the use of psychedelic drugs: A mixed methods study. </w:t>
      </w:r>
      <w:r w:rsidRPr="00A46643">
        <w:rPr>
          <w:rFonts w:ascii="Times New Roman" w:hAnsi="Times New Roman" w:cs="Times New Roman"/>
          <w:i/>
          <w:noProof/>
          <w:sz w:val="20"/>
          <w:szCs w:val="20"/>
        </w:rPr>
        <w:t>PLoS One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18</w:t>
      </w:r>
      <w:r w:rsidRPr="00A46643">
        <w:rPr>
          <w:rFonts w:ascii="Times New Roman" w:hAnsi="Times New Roman" w:cs="Times New Roman"/>
          <w:noProof/>
          <w:sz w:val="20"/>
          <w:szCs w:val="20"/>
        </w:rPr>
        <w:t xml:space="preserve">(10), e0293349. </w:t>
      </w:r>
    </w:p>
    <w:p w14:paraId="66652B5E"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Fischer, R., Hill, R., &amp; Warshay, D. (1969). Effects of the psychodysleptic drug psilocybin on visual perception. Changes in brightness preference. </w:t>
      </w:r>
      <w:r w:rsidRPr="00A46643">
        <w:rPr>
          <w:rFonts w:ascii="Times New Roman" w:hAnsi="Times New Roman" w:cs="Times New Roman"/>
          <w:i/>
          <w:noProof/>
          <w:sz w:val="20"/>
          <w:szCs w:val="20"/>
        </w:rPr>
        <w:t>Experientia</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25</w:t>
      </w:r>
      <w:r w:rsidRPr="00A46643">
        <w:rPr>
          <w:rFonts w:ascii="Times New Roman" w:hAnsi="Times New Roman" w:cs="Times New Roman"/>
          <w:noProof/>
          <w:sz w:val="20"/>
          <w:szCs w:val="20"/>
        </w:rPr>
        <w:t xml:space="preserve">, 166-169. </w:t>
      </w:r>
    </w:p>
    <w:p w14:paraId="507DFDD9"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Frank, A. W. (2013). </w:t>
      </w:r>
      <w:r w:rsidRPr="00A46643">
        <w:rPr>
          <w:rFonts w:ascii="Times New Roman" w:hAnsi="Times New Roman" w:cs="Times New Roman"/>
          <w:i/>
          <w:noProof/>
          <w:sz w:val="20"/>
          <w:szCs w:val="20"/>
        </w:rPr>
        <w:t>The wounded storyteller: Body, illness &amp; ethics</w:t>
      </w:r>
      <w:r w:rsidRPr="00A46643">
        <w:rPr>
          <w:rFonts w:ascii="Times New Roman" w:hAnsi="Times New Roman" w:cs="Times New Roman"/>
          <w:noProof/>
          <w:sz w:val="20"/>
          <w:szCs w:val="20"/>
        </w:rPr>
        <w:t xml:space="preserve">. University of Chicago Press. </w:t>
      </w:r>
    </w:p>
    <w:p w14:paraId="45F4D5D6"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Frymann, T., Whitney, S., Yaden, D. B., &amp; Lipson, J. (2022). The psychedelic integration scales: Tools for measuring psychedelic integration behaviors and experiences. </w:t>
      </w:r>
      <w:r w:rsidRPr="00A46643">
        <w:rPr>
          <w:rFonts w:ascii="Times New Roman" w:hAnsi="Times New Roman" w:cs="Times New Roman"/>
          <w:i/>
          <w:noProof/>
          <w:sz w:val="20"/>
          <w:szCs w:val="20"/>
        </w:rPr>
        <w:t>Frontiers in Psychology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13</w:t>
      </w:r>
      <w:r w:rsidRPr="00A46643">
        <w:rPr>
          <w:rFonts w:ascii="Times New Roman" w:hAnsi="Times New Roman" w:cs="Times New Roman"/>
          <w:noProof/>
          <w:sz w:val="20"/>
          <w:szCs w:val="20"/>
        </w:rPr>
        <w:t xml:space="preserve">, 863247. </w:t>
      </w:r>
    </w:p>
    <w:p w14:paraId="41EA245A"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Gandy, S., Forstmann, M., Carhart-Harris, R. L., Timmermann, C., Luke, D., &amp; Watts, R. (2020). The potential synergistic effects between psychedelic administration and nature contact for the improvement of mental health. </w:t>
      </w:r>
      <w:r w:rsidRPr="00A46643">
        <w:rPr>
          <w:rFonts w:ascii="Times New Roman" w:hAnsi="Times New Roman" w:cs="Times New Roman"/>
          <w:i/>
          <w:noProof/>
          <w:sz w:val="20"/>
          <w:szCs w:val="20"/>
        </w:rPr>
        <w:t>Health Psychology Open</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7</w:t>
      </w:r>
      <w:r w:rsidRPr="00A46643">
        <w:rPr>
          <w:rFonts w:ascii="Times New Roman" w:hAnsi="Times New Roman" w:cs="Times New Roman"/>
          <w:noProof/>
          <w:sz w:val="20"/>
          <w:szCs w:val="20"/>
        </w:rPr>
        <w:t xml:space="preserve">(2), 2055102920978123. </w:t>
      </w:r>
    </w:p>
    <w:p w14:paraId="1683BDD2" w14:textId="6DB69362"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Garcia-Romeu, A., &amp; Richards, W. A. (2018). Current perspectives on psychedelic therapy: use of serotonergic hallucinogens in clinical interventions. </w:t>
      </w:r>
      <w:r w:rsidRPr="00A46643">
        <w:rPr>
          <w:rFonts w:ascii="Times New Roman" w:hAnsi="Times New Roman" w:cs="Times New Roman"/>
          <w:i/>
          <w:noProof/>
          <w:sz w:val="20"/>
          <w:szCs w:val="20"/>
        </w:rPr>
        <w:t>Int Rev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30</w:t>
      </w:r>
      <w:r w:rsidRPr="00A46643">
        <w:rPr>
          <w:rFonts w:ascii="Times New Roman" w:hAnsi="Times New Roman" w:cs="Times New Roman"/>
          <w:noProof/>
          <w:sz w:val="20"/>
          <w:szCs w:val="20"/>
        </w:rPr>
        <w:t xml:space="preserve">(4), 291-316. </w:t>
      </w:r>
      <w:hyperlink r:id="rId14" w:history="1">
        <w:r w:rsidRPr="00A46643">
          <w:rPr>
            <w:rStyle w:val="Hyperlink"/>
            <w:rFonts w:ascii="Times New Roman" w:hAnsi="Times New Roman" w:cs="Times New Roman"/>
            <w:noProof/>
            <w:sz w:val="20"/>
            <w:szCs w:val="20"/>
          </w:rPr>
          <w:t>https://doi.org/10.1080/09540261.2018.1486289</w:t>
        </w:r>
      </w:hyperlink>
      <w:r w:rsidRPr="00A46643">
        <w:rPr>
          <w:rFonts w:ascii="Times New Roman" w:hAnsi="Times New Roman" w:cs="Times New Roman"/>
          <w:noProof/>
          <w:sz w:val="20"/>
          <w:szCs w:val="20"/>
        </w:rPr>
        <w:t xml:space="preserve"> </w:t>
      </w:r>
    </w:p>
    <w:p w14:paraId="2AAD319B" w14:textId="3BBFD5BA"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Garel, N., Drury, J., Thibault Levesque, J., Goyette, N., Lehmann, A., Looper, K., Erritzoe, D., Dames, S., Turecki, G., Rej, S., Richard-Devantoy, S., &amp; Greenway, K. T. (2023). The Montreal model: an integrative biomedical-psychedelic approach to ketamine for severe treatment-resistant depression. </w:t>
      </w:r>
      <w:r w:rsidRPr="00A46643">
        <w:rPr>
          <w:rFonts w:ascii="Times New Roman" w:hAnsi="Times New Roman" w:cs="Times New Roman"/>
          <w:i/>
          <w:noProof/>
          <w:sz w:val="20"/>
          <w:szCs w:val="20"/>
        </w:rPr>
        <w:t>Front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14</w:t>
      </w:r>
      <w:r w:rsidRPr="00A46643">
        <w:rPr>
          <w:rFonts w:ascii="Times New Roman" w:hAnsi="Times New Roman" w:cs="Times New Roman"/>
          <w:noProof/>
          <w:sz w:val="20"/>
          <w:szCs w:val="20"/>
        </w:rPr>
        <w:t xml:space="preserve">, 1268832. </w:t>
      </w:r>
      <w:hyperlink r:id="rId15" w:history="1">
        <w:r w:rsidRPr="00A46643">
          <w:rPr>
            <w:rStyle w:val="Hyperlink"/>
            <w:rFonts w:ascii="Times New Roman" w:hAnsi="Times New Roman" w:cs="Times New Roman"/>
            <w:noProof/>
            <w:sz w:val="20"/>
            <w:szCs w:val="20"/>
          </w:rPr>
          <w:t>https://doi.org/10.3389/fpsyt.2023.1268832</w:t>
        </w:r>
      </w:hyperlink>
      <w:r w:rsidRPr="00A46643">
        <w:rPr>
          <w:rFonts w:ascii="Times New Roman" w:hAnsi="Times New Roman" w:cs="Times New Roman"/>
          <w:noProof/>
          <w:sz w:val="20"/>
          <w:szCs w:val="20"/>
        </w:rPr>
        <w:t xml:space="preserve"> </w:t>
      </w:r>
    </w:p>
    <w:p w14:paraId="7FE25ACA" w14:textId="54EA9341"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Gasser, P., Kirchner, K., &amp; Passie, T. (2015). LSD-assisted psychotherapy for anxiety associated with a life-threatening disease: a qualitative study of acute and sustained subjective effects. </w:t>
      </w:r>
      <w:r w:rsidRPr="00A46643">
        <w:rPr>
          <w:rFonts w:ascii="Times New Roman" w:hAnsi="Times New Roman" w:cs="Times New Roman"/>
          <w:i/>
          <w:noProof/>
          <w:sz w:val="20"/>
          <w:szCs w:val="20"/>
        </w:rPr>
        <w:t>J Psychopharmacol</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29</w:t>
      </w:r>
      <w:r w:rsidRPr="00A46643">
        <w:rPr>
          <w:rFonts w:ascii="Times New Roman" w:hAnsi="Times New Roman" w:cs="Times New Roman"/>
          <w:noProof/>
          <w:sz w:val="20"/>
          <w:szCs w:val="20"/>
        </w:rPr>
        <w:t xml:space="preserve">(1), 57-68. </w:t>
      </w:r>
      <w:hyperlink r:id="rId16" w:history="1">
        <w:r w:rsidRPr="00A46643">
          <w:rPr>
            <w:rStyle w:val="Hyperlink"/>
            <w:rFonts w:ascii="Times New Roman" w:hAnsi="Times New Roman" w:cs="Times New Roman"/>
            <w:noProof/>
            <w:sz w:val="20"/>
            <w:szCs w:val="20"/>
          </w:rPr>
          <w:t>https://doi.org/10.1177/0269881114555249</w:t>
        </w:r>
      </w:hyperlink>
      <w:r w:rsidRPr="00A46643">
        <w:rPr>
          <w:rFonts w:ascii="Times New Roman" w:hAnsi="Times New Roman" w:cs="Times New Roman"/>
          <w:noProof/>
          <w:sz w:val="20"/>
          <w:szCs w:val="20"/>
        </w:rPr>
        <w:t xml:space="preserve"> </w:t>
      </w:r>
    </w:p>
    <w:p w14:paraId="71DAC812"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Grof, S. (1980). LSD Psychotherapy. The healing potencial of psychedelic medicine. In: Hunter House Publishers, Alameda California.</w:t>
      </w:r>
    </w:p>
    <w:p w14:paraId="6217B20D"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Guss, J., Krause, R., &amp; Sloshower, J. (2020). The Yale manual for psilocybin-assisted therapy of depression (using acceptance and commitment therapy as a therapeutic frame). </w:t>
      </w:r>
    </w:p>
    <w:p w14:paraId="58F2F3E2"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Hart, J. T. (1971). The inverse care law. </w:t>
      </w:r>
      <w:r w:rsidRPr="00A46643">
        <w:rPr>
          <w:rFonts w:ascii="Times New Roman" w:hAnsi="Times New Roman" w:cs="Times New Roman"/>
          <w:i/>
          <w:noProof/>
          <w:sz w:val="20"/>
          <w:szCs w:val="20"/>
        </w:rPr>
        <w:t>The Lancet</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297</w:t>
      </w:r>
      <w:r w:rsidRPr="00A46643">
        <w:rPr>
          <w:rFonts w:ascii="Times New Roman" w:hAnsi="Times New Roman" w:cs="Times New Roman"/>
          <w:noProof/>
          <w:sz w:val="20"/>
          <w:szCs w:val="20"/>
        </w:rPr>
        <w:t xml:space="preserve">(7696), 405-412. </w:t>
      </w:r>
    </w:p>
    <w:p w14:paraId="6A9AFF4F"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Hartogsohn, I. (2017). Constructing drug effects: A history of set and setting. </w:t>
      </w:r>
      <w:r w:rsidRPr="00A46643">
        <w:rPr>
          <w:rFonts w:ascii="Times New Roman" w:hAnsi="Times New Roman" w:cs="Times New Roman"/>
          <w:i/>
          <w:noProof/>
          <w:sz w:val="20"/>
          <w:szCs w:val="20"/>
        </w:rPr>
        <w:t>Drug Science, Policy and Law</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w:t>
      </w:r>
      <w:r w:rsidRPr="00A46643">
        <w:rPr>
          <w:rFonts w:ascii="Times New Roman" w:hAnsi="Times New Roman" w:cs="Times New Roman"/>
          <w:noProof/>
          <w:sz w:val="20"/>
          <w:szCs w:val="20"/>
        </w:rPr>
        <w:t xml:space="preserve">, 2050324516683325. </w:t>
      </w:r>
    </w:p>
    <w:p w14:paraId="1477C9AC"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Hatcher, R. L., &amp; Gillaspy, J. A. (2006). Development and validation of a revised short version of the Working Alliance Inventory. </w:t>
      </w:r>
      <w:r w:rsidRPr="00A46643">
        <w:rPr>
          <w:rFonts w:ascii="Times New Roman" w:hAnsi="Times New Roman" w:cs="Times New Roman"/>
          <w:i/>
          <w:noProof/>
          <w:sz w:val="20"/>
          <w:szCs w:val="20"/>
        </w:rPr>
        <w:t>Psychotherapy research</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16</w:t>
      </w:r>
      <w:r w:rsidRPr="00A46643">
        <w:rPr>
          <w:rFonts w:ascii="Times New Roman" w:hAnsi="Times New Roman" w:cs="Times New Roman"/>
          <w:noProof/>
          <w:sz w:val="20"/>
          <w:szCs w:val="20"/>
        </w:rPr>
        <w:t xml:space="preserve">(1), 12-25. </w:t>
      </w:r>
    </w:p>
    <w:p w14:paraId="29A448BD"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Heal, D. J., Smith, S. L., Belouin, S. J., &amp; Henningfield, J. E. (2023). Psychedelics: threshold of a therapeutic revolution. In (Vol. 236, pp. 109610): Elsevier.</w:t>
      </w:r>
    </w:p>
    <w:p w14:paraId="1E1AC985"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Herzog, R., Mediano, P. A., Rosas, F. E., Lodder, P., Carhart-Harris, R., Perl, Y. S., Tagliazucchi, E., &amp; Cofre, R. (2023). A whole-brain model of the neural entropy increase elicited by psychedelic drugs. </w:t>
      </w:r>
      <w:r w:rsidRPr="00A46643">
        <w:rPr>
          <w:rFonts w:ascii="Times New Roman" w:hAnsi="Times New Roman" w:cs="Times New Roman"/>
          <w:i/>
          <w:noProof/>
          <w:sz w:val="20"/>
          <w:szCs w:val="20"/>
        </w:rPr>
        <w:t>Scientific reports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13</w:t>
      </w:r>
      <w:r w:rsidRPr="00A46643">
        <w:rPr>
          <w:rFonts w:ascii="Times New Roman" w:hAnsi="Times New Roman" w:cs="Times New Roman"/>
          <w:noProof/>
          <w:sz w:val="20"/>
          <w:szCs w:val="20"/>
        </w:rPr>
        <w:t xml:space="preserve">(1), 6244. </w:t>
      </w:r>
    </w:p>
    <w:p w14:paraId="4C425903"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Hinkle, J. T., Graziosi, M., Nayak, S. M., &amp; Yaden, D. B. (2024). Adverse events in studies of classic psychedelics: A systematic review and meta-analysis. </w:t>
      </w:r>
      <w:r w:rsidRPr="00A46643">
        <w:rPr>
          <w:rFonts w:ascii="Times New Roman" w:hAnsi="Times New Roman" w:cs="Times New Roman"/>
          <w:i/>
          <w:noProof/>
          <w:sz w:val="20"/>
          <w:szCs w:val="20"/>
        </w:rPr>
        <w:t>JAMA Psychiatry</w:t>
      </w:r>
      <w:r w:rsidRPr="00A46643">
        <w:rPr>
          <w:rFonts w:ascii="Times New Roman" w:hAnsi="Times New Roman" w:cs="Times New Roman"/>
          <w:noProof/>
          <w:sz w:val="20"/>
          <w:szCs w:val="20"/>
        </w:rPr>
        <w:t xml:space="preserve">. </w:t>
      </w:r>
    </w:p>
    <w:p w14:paraId="3643005D"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Ho, J. T., Preller, K. H., &amp; Lenggenhager, B. (2020). Neuropharmacological modulation of the aberrant bodily self through psychedelics. </w:t>
      </w:r>
      <w:r w:rsidRPr="00A46643">
        <w:rPr>
          <w:rFonts w:ascii="Times New Roman" w:hAnsi="Times New Roman" w:cs="Times New Roman"/>
          <w:i/>
          <w:noProof/>
          <w:sz w:val="20"/>
          <w:szCs w:val="20"/>
        </w:rPr>
        <w:t>Neuroscience &amp; Biobehavioral Reviews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108</w:t>
      </w:r>
      <w:r w:rsidRPr="00A46643">
        <w:rPr>
          <w:rFonts w:ascii="Times New Roman" w:hAnsi="Times New Roman" w:cs="Times New Roman"/>
          <w:noProof/>
          <w:sz w:val="20"/>
          <w:szCs w:val="20"/>
        </w:rPr>
        <w:t xml:space="preserve">, 526-541. </w:t>
      </w:r>
    </w:p>
    <w:p w14:paraId="7E623B87"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Horvath, A., &amp; Greenberg, L. S.(1989). Develipment and validation of WAI. </w:t>
      </w:r>
      <w:r w:rsidRPr="00A46643">
        <w:rPr>
          <w:rFonts w:ascii="Times New Roman" w:hAnsi="Times New Roman" w:cs="Times New Roman"/>
          <w:i/>
          <w:noProof/>
          <w:sz w:val="20"/>
          <w:szCs w:val="20"/>
        </w:rPr>
        <w:t>Journal of Counseling Psychology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36</w:t>
      </w:r>
      <w:r w:rsidRPr="00A46643">
        <w:rPr>
          <w:rFonts w:ascii="Times New Roman" w:hAnsi="Times New Roman" w:cs="Times New Roman"/>
          <w:noProof/>
          <w:sz w:val="20"/>
          <w:szCs w:val="20"/>
        </w:rPr>
        <w:t xml:space="preserve">, 223-233. </w:t>
      </w:r>
    </w:p>
    <w:p w14:paraId="0F5D6CE6"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Howick, J., Moscrop, A., Mebius, A., Fanshawe, T. R., Lewith, G., Bishop, F. L., Mistiaen, P., Roberts, N. W., Dieninytė, E., &amp; Hu, X.-Y. (2018). Effects of empathic and positive communication in healthcare consultations: a systematic review and meta-analysis. </w:t>
      </w:r>
      <w:r w:rsidRPr="00A46643">
        <w:rPr>
          <w:rFonts w:ascii="Times New Roman" w:hAnsi="Times New Roman" w:cs="Times New Roman"/>
          <w:i/>
          <w:noProof/>
          <w:sz w:val="20"/>
          <w:szCs w:val="20"/>
        </w:rPr>
        <w:t>Journal of the Royal Society of Medicine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111</w:t>
      </w:r>
      <w:r w:rsidRPr="00A46643">
        <w:rPr>
          <w:rFonts w:ascii="Times New Roman" w:hAnsi="Times New Roman" w:cs="Times New Roman"/>
          <w:noProof/>
          <w:sz w:val="20"/>
          <w:szCs w:val="20"/>
        </w:rPr>
        <w:t xml:space="preserve">(7), 240-252. </w:t>
      </w:r>
    </w:p>
    <w:p w14:paraId="196906EA"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Hughes, M. E., &amp; Garcia-Romeu, A. (2024). Ethnoracial inclusion in clinical trials of psychedelics: a systematic review. </w:t>
      </w:r>
      <w:r w:rsidRPr="00A46643">
        <w:rPr>
          <w:rFonts w:ascii="Times New Roman" w:hAnsi="Times New Roman" w:cs="Times New Roman"/>
          <w:i/>
          <w:noProof/>
          <w:sz w:val="20"/>
          <w:szCs w:val="20"/>
        </w:rPr>
        <w:t>EClinicalMedicine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74</w:t>
      </w:r>
      <w:r w:rsidRPr="00A46643">
        <w:rPr>
          <w:rFonts w:ascii="Times New Roman" w:hAnsi="Times New Roman" w:cs="Times New Roman"/>
          <w:noProof/>
          <w:sz w:val="20"/>
          <w:szCs w:val="20"/>
        </w:rPr>
        <w:t xml:space="preserve">. </w:t>
      </w:r>
    </w:p>
    <w:p w14:paraId="6A0C0206" w14:textId="3501DB22"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Iyendo, T. O. (2016). Exploring the effect of sound and music on health in hospital settings: A narrative review. </w:t>
      </w:r>
      <w:r w:rsidRPr="00A46643">
        <w:rPr>
          <w:rFonts w:ascii="Times New Roman" w:hAnsi="Times New Roman" w:cs="Times New Roman"/>
          <w:i/>
          <w:noProof/>
          <w:sz w:val="20"/>
          <w:szCs w:val="20"/>
        </w:rPr>
        <w:t>Int J Nurs Stud</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63</w:t>
      </w:r>
      <w:r w:rsidRPr="00A46643">
        <w:rPr>
          <w:rFonts w:ascii="Times New Roman" w:hAnsi="Times New Roman" w:cs="Times New Roman"/>
          <w:noProof/>
          <w:sz w:val="20"/>
          <w:szCs w:val="20"/>
        </w:rPr>
        <w:t xml:space="preserve">, 82-100. </w:t>
      </w:r>
      <w:hyperlink r:id="rId17" w:history="1">
        <w:r w:rsidRPr="00A46643">
          <w:rPr>
            <w:rStyle w:val="Hyperlink"/>
            <w:rFonts w:ascii="Times New Roman" w:hAnsi="Times New Roman" w:cs="Times New Roman"/>
            <w:noProof/>
            <w:sz w:val="20"/>
            <w:szCs w:val="20"/>
          </w:rPr>
          <w:t>https://doi.org/10.1016/j.ijnurstu.2016.08.008</w:t>
        </w:r>
      </w:hyperlink>
      <w:r w:rsidRPr="00A46643">
        <w:rPr>
          <w:rFonts w:ascii="Times New Roman" w:hAnsi="Times New Roman" w:cs="Times New Roman"/>
          <w:noProof/>
          <w:sz w:val="20"/>
          <w:szCs w:val="20"/>
        </w:rPr>
        <w:t xml:space="preserve"> </w:t>
      </w:r>
    </w:p>
    <w:p w14:paraId="205DAB1D" w14:textId="1C5EA4B5"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Jerotic, K., Vuust, P., &amp; Kringelbach, M. L. (2024). Psychedelia: The interplay of music and psychedelics. </w:t>
      </w:r>
      <w:r w:rsidRPr="00A46643">
        <w:rPr>
          <w:rFonts w:ascii="Times New Roman" w:hAnsi="Times New Roman" w:cs="Times New Roman"/>
          <w:i/>
          <w:noProof/>
          <w:sz w:val="20"/>
          <w:szCs w:val="20"/>
        </w:rPr>
        <w:t>Annals of the New York academy of sciences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1531</w:t>
      </w:r>
      <w:r w:rsidRPr="00A46643">
        <w:rPr>
          <w:rFonts w:ascii="Times New Roman" w:hAnsi="Times New Roman" w:cs="Times New Roman"/>
          <w:noProof/>
          <w:sz w:val="20"/>
          <w:szCs w:val="20"/>
        </w:rPr>
        <w:t xml:space="preserve">(1), 12-28. </w:t>
      </w:r>
      <w:hyperlink r:id="rId18" w:history="1">
        <w:r w:rsidRPr="00A46643">
          <w:rPr>
            <w:rStyle w:val="Hyperlink"/>
            <w:rFonts w:ascii="Times New Roman" w:hAnsi="Times New Roman" w:cs="Times New Roman"/>
            <w:noProof/>
            <w:sz w:val="20"/>
            <w:szCs w:val="20"/>
          </w:rPr>
          <w:t>https://doi.org/10.1111/nyas.15082</w:t>
        </w:r>
      </w:hyperlink>
      <w:r w:rsidRPr="00A46643">
        <w:rPr>
          <w:rFonts w:ascii="Times New Roman" w:hAnsi="Times New Roman" w:cs="Times New Roman"/>
          <w:noProof/>
          <w:sz w:val="20"/>
          <w:szCs w:val="20"/>
        </w:rPr>
        <w:t xml:space="preserve"> </w:t>
      </w:r>
    </w:p>
    <w:p w14:paraId="33DE30AF"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lastRenderedPageBreak/>
        <w:t xml:space="preserve">Jobst, B. M., Atasoy, S., Ponce-Alvarez, A., Sanjuán, A., Roseman, L., Kaelen, M., Carhart-Harris, R., Kringelbach, M. L., &amp; Deco, G. (2021). Increased sensitivity to strong perturbations in a whole-brain model of LSD. </w:t>
      </w:r>
      <w:r w:rsidRPr="00A46643">
        <w:rPr>
          <w:rFonts w:ascii="Times New Roman" w:hAnsi="Times New Roman" w:cs="Times New Roman"/>
          <w:i/>
          <w:noProof/>
          <w:sz w:val="20"/>
          <w:szCs w:val="20"/>
        </w:rPr>
        <w:t>Neuroimage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230</w:t>
      </w:r>
      <w:r w:rsidRPr="00A46643">
        <w:rPr>
          <w:rFonts w:ascii="Times New Roman" w:hAnsi="Times New Roman" w:cs="Times New Roman"/>
          <w:noProof/>
          <w:sz w:val="20"/>
          <w:szCs w:val="20"/>
        </w:rPr>
        <w:t xml:space="preserve">, 117809. </w:t>
      </w:r>
    </w:p>
    <w:p w14:paraId="583528FB" w14:textId="5C666941"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Johnson, M., Richards, W., &amp; Griffiths, R. (2008). Human hallucinogen research: guidelines for safety. </w:t>
      </w:r>
      <w:r w:rsidRPr="00A46643">
        <w:rPr>
          <w:rFonts w:ascii="Times New Roman" w:hAnsi="Times New Roman" w:cs="Times New Roman"/>
          <w:i/>
          <w:noProof/>
          <w:sz w:val="20"/>
          <w:szCs w:val="20"/>
        </w:rPr>
        <w:t>J Psychopharmacol</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22</w:t>
      </w:r>
      <w:r w:rsidRPr="00A46643">
        <w:rPr>
          <w:rFonts w:ascii="Times New Roman" w:hAnsi="Times New Roman" w:cs="Times New Roman"/>
          <w:noProof/>
          <w:sz w:val="20"/>
          <w:szCs w:val="20"/>
        </w:rPr>
        <w:t xml:space="preserve">(6), 603-620. </w:t>
      </w:r>
      <w:hyperlink r:id="rId19" w:history="1">
        <w:r w:rsidRPr="00A46643">
          <w:rPr>
            <w:rStyle w:val="Hyperlink"/>
            <w:rFonts w:ascii="Times New Roman" w:hAnsi="Times New Roman" w:cs="Times New Roman"/>
            <w:noProof/>
            <w:sz w:val="20"/>
            <w:szCs w:val="20"/>
          </w:rPr>
          <w:t>https://doi.org/10.1177/0269881108093587</w:t>
        </w:r>
      </w:hyperlink>
      <w:r w:rsidRPr="00A46643">
        <w:rPr>
          <w:rFonts w:ascii="Times New Roman" w:hAnsi="Times New Roman" w:cs="Times New Roman"/>
          <w:noProof/>
          <w:sz w:val="20"/>
          <w:szCs w:val="20"/>
        </w:rPr>
        <w:t xml:space="preserve"> </w:t>
      </w:r>
    </w:p>
    <w:p w14:paraId="4531F567"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Johnson, M. W. (2020). Consciousness, religion, and gurus: pitfalls of psychedelic medicine. </w:t>
      </w:r>
      <w:r w:rsidRPr="00A46643">
        <w:rPr>
          <w:rFonts w:ascii="Times New Roman" w:hAnsi="Times New Roman" w:cs="Times New Roman"/>
          <w:i/>
          <w:noProof/>
          <w:sz w:val="20"/>
          <w:szCs w:val="20"/>
        </w:rPr>
        <w:t>ACS pharmacology &amp; translational science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4</w:t>
      </w:r>
      <w:r w:rsidRPr="00A46643">
        <w:rPr>
          <w:rFonts w:ascii="Times New Roman" w:hAnsi="Times New Roman" w:cs="Times New Roman"/>
          <w:noProof/>
          <w:sz w:val="20"/>
          <w:szCs w:val="20"/>
        </w:rPr>
        <w:t xml:space="preserve">(2), 578-581. </w:t>
      </w:r>
    </w:p>
    <w:p w14:paraId="25879798"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Joseph, A., &amp; Ulrich, R. (2007). Sound control for improved outcomes in healthcare settings. </w:t>
      </w:r>
      <w:r w:rsidRPr="00A46643">
        <w:rPr>
          <w:rFonts w:ascii="Times New Roman" w:hAnsi="Times New Roman" w:cs="Times New Roman"/>
          <w:i/>
          <w:noProof/>
          <w:sz w:val="20"/>
          <w:szCs w:val="20"/>
        </w:rPr>
        <w:t>The Center for Health Design</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4</w:t>
      </w:r>
      <w:r w:rsidRPr="00A46643">
        <w:rPr>
          <w:rFonts w:ascii="Times New Roman" w:hAnsi="Times New Roman" w:cs="Times New Roman"/>
          <w:noProof/>
          <w:sz w:val="20"/>
          <w:szCs w:val="20"/>
        </w:rPr>
        <w:t xml:space="preserve">, 2007. </w:t>
      </w:r>
    </w:p>
    <w:p w14:paraId="107A9E38" w14:textId="2C454E64"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Kaelen, M., Giribaldi, B., Raine, J., Evans, L., Timmerman, C., Rodriguez, N., Roseman, L., Feilding, A., Nutt, D., &amp; Carhart-Harris, R. (2018). The hidden therapist: evidence for a central role of music in psychedelic therapy. </w:t>
      </w:r>
      <w:r w:rsidRPr="00A46643">
        <w:rPr>
          <w:rFonts w:ascii="Times New Roman" w:hAnsi="Times New Roman" w:cs="Times New Roman"/>
          <w:i/>
          <w:noProof/>
          <w:sz w:val="20"/>
          <w:szCs w:val="20"/>
        </w:rPr>
        <w:t>Psychopharmacology (Berl)</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235</w:t>
      </w:r>
      <w:r w:rsidRPr="00A46643">
        <w:rPr>
          <w:rFonts w:ascii="Times New Roman" w:hAnsi="Times New Roman" w:cs="Times New Roman"/>
          <w:noProof/>
          <w:sz w:val="20"/>
          <w:szCs w:val="20"/>
        </w:rPr>
        <w:t xml:space="preserve">(2), 505-519. </w:t>
      </w:r>
      <w:hyperlink r:id="rId20" w:history="1">
        <w:r w:rsidRPr="00A46643">
          <w:rPr>
            <w:rStyle w:val="Hyperlink"/>
            <w:rFonts w:ascii="Times New Roman" w:hAnsi="Times New Roman" w:cs="Times New Roman"/>
            <w:noProof/>
            <w:sz w:val="20"/>
            <w:szCs w:val="20"/>
          </w:rPr>
          <w:t>https://doi.org/10.1007/s00213-017-4820-5</w:t>
        </w:r>
      </w:hyperlink>
      <w:r w:rsidRPr="00A46643">
        <w:rPr>
          <w:rFonts w:ascii="Times New Roman" w:hAnsi="Times New Roman" w:cs="Times New Roman"/>
          <w:noProof/>
          <w:sz w:val="20"/>
          <w:szCs w:val="20"/>
        </w:rPr>
        <w:t xml:space="preserve"> </w:t>
      </w:r>
    </w:p>
    <w:p w14:paraId="7517D9C2" w14:textId="440CD538"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Kelley, J. M., Kraft-Todd, G., Schapira, L., Kossowsky, J., &amp; Riess, H. (2014). The influence of the patient-clinician relationship on healthcare outcomes: a systematic review and meta-analysis of randomized controlled trials. </w:t>
      </w:r>
      <w:r w:rsidRPr="00A46643">
        <w:rPr>
          <w:rFonts w:ascii="Times New Roman" w:hAnsi="Times New Roman" w:cs="Times New Roman"/>
          <w:i/>
          <w:noProof/>
          <w:sz w:val="20"/>
          <w:szCs w:val="20"/>
        </w:rPr>
        <w:t>PLoS One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9</w:t>
      </w:r>
      <w:r w:rsidRPr="00A46643">
        <w:rPr>
          <w:rFonts w:ascii="Times New Roman" w:hAnsi="Times New Roman" w:cs="Times New Roman"/>
          <w:noProof/>
          <w:sz w:val="20"/>
          <w:szCs w:val="20"/>
        </w:rPr>
        <w:t xml:space="preserve">(4), e94207. </w:t>
      </w:r>
      <w:hyperlink r:id="rId21" w:history="1">
        <w:r w:rsidRPr="00A46643">
          <w:rPr>
            <w:rStyle w:val="Hyperlink"/>
            <w:rFonts w:ascii="Times New Roman" w:hAnsi="Times New Roman" w:cs="Times New Roman"/>
            <w:noProof/>
            <w:sz w:val="20"/>
            <w:szCs w:val="20"/>
          </w:rPr>
          <w:t>https://doi.org/10.1371/journal.pone.0094207</w:t>
        </w:r>
      </w:hyperlink>
      <w:r w:rsidRPr="00A46643">
        <w:rPr>
          <w:rFonts w:ascii="Times New Roman" w:hAnsi="Times New Roman" w:cs="Times New Roman"/>
          <w:noProof/>
          <w:sz w:val="20"/>
          <w:szCs w:val="20"/>
        </w:rPr>
        <w:t xml:space="preserve"> </w:t>
      </w:r>
    </w:p>
    <w:p w14:paraId="4A50AC31"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Kettner, H., Gandy, S., Haijen, E. C., &amp; Carhart-Harris, R. L. (2019). From egoism to ecoism: Psychedelics increase nature relatedness in a state-mediated and context-dependent manner. </w:t>
      </w:r>
      <w:r w:rsidRPr="00A46643">
        <w:rPr>
          <w:rFonts w:ascii="Times New Roman" w:hAnsi="Times New Roman" w:cs="Times New Roman"/>
          <w:i/>
          <w:noProof/>
          <w:sz w:val="20"/>
          <w:szCs w:val="20"/>
        </w:rPr>
        <w:t>International journal of environmental research and public health</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16</w:t>
      </w:r>
      <w:r w:rsidRPr="00A46643">
        <w:rPr>
          <w:rFonts w:ascii="Times New Roman" w:hAnsi="Times New Roman" w:cs="Times New Roman"/>
          <w:noProof/>
          <w:sz w:val="20"/>
          <w:szCs w:val="20"/>
        </w:rPr>
        <w:t xml:space="preserve">(24), 5147. </w:t>
      </w:r>
    </w:p>
    <w:p w14:paraId="2E4AB049"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Kirmayer, L. J. (2012). Rethinking cultural competence. In (Vol. 49, pp. 149-164): Sage Publications Sage UK: London, England.</w:t>
      </w:r>
    </w:p>
    <w:p w14:paraId="0123E972"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Kirmayer, L. J., Fung, K., Rousseau, C., Lo, H. T., Menzies, P., Guzder, J., &amp; McKenzie, K. (2012). Guidelines for training in cultural psychiatry. </w:t>
      </w:r>
      <w:r w:rsidRPr="00A46643">
        <w:rPr>
          <w:rFonts w:ascii="Times New Roman" w:hAnsi="Times New Roman" w:cs="Times New Roman"/>
          <w:i/>
          <w:noProof/>
          <w:sz w:val="20"/>
          <w:szCs w:val="20"/>
        </w:rPr>
        <w:t>Canadian Journal of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57</w:t>
      </w:r>
      <w:r w:rsidRPr="00A46643">
        <w:rPr>
          <w:rFonts w:ascii="Times New Roman" w:hAnsi="Times New Roman" w:cs="Times New Roman"/>
          <w:noProof/>
          <w:sz w:val="20"/>
          <w:szCs w:val="20"/>
        </w:rPr>
        <w:t xml:space="preserve">(3), 1-16. </w:t>
      </w:r>
    </w:p>
    <w:p w14:paraId="66D40373"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Kirmayer, L. J., Gómez-Carrillo, A., Sukhanova, E., &amp; Garrido, E. (2023). Narrative Medicine. </w:t>
      </w:r>
      <w:r w:rsidRPr="00A46643">
        <w:rPr>
          <w:rFonts w:ascii="Times New Roman" w:hAnsi="Times New Roman" w:cs="Times New Roman"/>
          <w:i/>
          <w:noProof/>
          <w:sz w:val="20"/>
          <w:szCs w:val="20"/>
        </w:rPr>
        <w:t>Person Centered Medicine</w:t>
      </w:r>
      <w:r w:rsidRPr="00A46643">
        <w:rPr>
          <w:rFonts w:ascii="Times New Roman" w:hAnsi="Times New Roman" w:cs="Times New Roman"/>
          <w:noProof/>
          <w:sz w:val="20"/>
          <w:szCs w:val="20"/>
        </w:rPr>
        <w:t xml:space="preserve">, 235-255. </w:t>
      </w:r>
    </w:p>
    <w:p w14:paraId="6F8C50A6"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Kleinman, A. (2020). </w:t>
      </w:r>
      <w:r w:rsidRPr="00A46643">
        <w:rPr>
          <w:rFonts w:ascii="Times New Roman" w:hAnsi="Times New Roman" w:cs="Times New Roman"/>
          <w:i/>
          <w:noProof/>
          <w:sz w:val="20"/>
          <w:szCs w:val="20"/>
        </w:rPr>
        <w:t>The illness narratives: Suffering, healing, and the human condition</w:t>
      </w:r>
      <w:r w:rsidRPr="00A46643">
        <w:rPr>
          <w:rFonts w:ascii="Times New Roman" w:hAnsi="Times New Roman" w:cs="Times New Roman"/>
          <w:noProof/>
          <w:sz w:val="20"/>
          <w:szCs w:val="20"/>
        </w:rPr>
        <w:t xml:space="preserve">. Basic books. </w:t>
      </w:r>
    </w:p>
    <w:p w14:paraId="1DE81EAB"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Kometer, M., &amp; Vollenweider, F. X. (2018). Serotonergic hallucinogen-induced visual perceptual alterations. </w:t>
      </w:r>
      <w:r w:rsidRPr="00A46643">
        <w:rPr>
          <w:rFonts w:ascii="Times New Roman" w:hAnsi="Times New Roman" w:cs="Times New Roman"/>
          <w:i/>
          <w:noProof/>
          <w:sz w:val="20"/>
          <w:szCs w:val="20"/>
        </w:rPr>
        <w:t>Behavioral neurobiology of psychedelic drugs</w:t>
      </w:r>
      <w:r w:rsidRPr="00A46643">
        <w:rPr>
          <w:rFonts w:ascii="Times New Roman" w:hAnsi="Times New Roman" w:cs="Times New Roman"/>
          <w:noProof/>
          <w:sz w:val="20"/>
          <w:szCs w:val="20"/>
        </w:rPr>
        <w:t xml:space="preserve">, 257-282. </w:t>
      </w:r>
    </w:p>
    <w:p w14:paraId="66E6904D"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Kong, Z., Liu, Q., Li, X., Hou, K., &amp; Xing, Q. (2022). Indoor lighting effects on subjective impressions and mood states: A critical review. </w:t>
      </w:r>
      <w:r w:rsidRPr="00A46643">
        <w:rPr>
          <w:rFonts w:ascii="Times New Roman" w:hAnsi="Times New Roman" w:cs="Times New Roman"/>
          <w:i/>
          <w:noProof/>
          <w:sz w:val="20"/>
          <w:szCs w:val="20"/>
        </w:rPr>
        <w:t>Building and Environment</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224</w:t>
      </w:r>
      <w:r w:rsidRPr="00A46643">
        <w:rPr>
          <w:rFonts w:ascii="Times New Roman" w:hAnsi="Times New Roman" w:cs="Times New Roman"/>
          <w:noProof/>
          <w:sz w:val="20"/>
          <w:szCs w:val="20"/>
        </w:rPr>
        <w:t xml:space="preserve">, 109591. </w:t>
      </w:r>
    </w:p>
    <w:p w14:paraId="0A76C431"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Kowalski, C. J., &amp; Mrdjenovich, A. J. (2013). Patient preference clinical trials: why and when they will sometimes be preferred. </w:t>
      </w:r>
      <w:r w:rsidRPr="00A46643">
        <w:rPr>
          <w:rFonts w:ascii="Times New Roman" w:hAnsi="Times New Roman" w:cs="Times New Roman"/>
          <w:i/>
          <w:noProof/>
          <w:sz w:val="20"/>
          <w:szCs w:val="20"/>
        </w:rPr>
        <w:t>Perspectives in biology and medicine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56</w:t>
      </w:r>
      <w:r w:rsidRPr="00A46643">
        <w:rPr>
          <w:rFonts w:ascii="Times New Roman" w:hAnsi="Times New Roman" w:cs="Times New Roman"/>
          <w:noProof/>
          <w:sz w:val="20"/>
          <w:szCs w:val="20"/>
        </w:rPr>
        <w:t xml:space="preserve">(1), 18-35. </w:t>
      </w:r>
    </w:p>
    <w:p w14:paraId="4EB1E694"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Langlitz, N. (2013). </w:t>
      </w:r>
      <w:r w:rsidRPr="00A46643">
        <w:rPr>
          <w:rFonts w:ascii="Times New Roman" w:hAnsi="Times New Roman" w:cs="Times New Roman"/>
          <w:i/>
          <w:noProof/>
          <w:sz w:val="20"/>
          <w:szCs w:val="20"/>
        </w:rPr>
        <w:t>Neuropsychedelia: The revival of hallucinogen research since the decade of the brain</w:t>
      </w:r>
      <w:r w:rsidRPr="00A46643">
        <w:rPr>
          <w:rFonts w:ascii="Times New Roman" w:hAnsi="Times New Roman" w:cs="Times New Roman"/>
          <w:noProof/>
          <w:sz w:val="20"/>
          <w:szCs w:val="20"/>
        </w:rPr>
        <w:t xml:space="preserve">. Univ of California Press. </w:t>
      </w:r>
    </w:p>
    <w:p w14:paraId="6629588C"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Lawlor, D. (2013). Returning to Wirikuta: The Huichol and their sense of place. </w:t>
      </w:r>
      <w:r w:rsidRPr="00A46643">
        <w:rPr>
          <w:rFonts w:ascii="Times New Roman" w:hAnsi="Times New Roman" w:cs="Times New Roman"/>
          <w:i/>
          <w:noProof/>
          <w:sz w:val="20"/>
          <w:szCs w:val="20"/>
        </w:rPr>
        <w:t>European Journal of Ecopsychology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4</w:t>
      </w:r>
      <w:r w:rsidRPr="00A46643">
        <w:rPr>
          <w:rFonts w:ascii="Times New Roman" w:hAnsi="Times New Roman" w:cs="Times New Roman"/>
          <w:noProof/>
          <w:sz w:val="20"/>
          <w:szCs w:val="20"/>
        </w:rPr>
        <w:t xml:space="preserve">, 19-31. </w:t>
      </w:r>
    </w:p>
    <w:p w14:paraId="13BBBB8C"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Lee, A., Rosenbaum, D., &amp; Buchman, D. Z. (2024). Informed Consent to Psychedelic-Assisted Psychotherapy: Ethical Considerations. </w:t>
      </w:r>
      <w:r w:rsidRPr="00A46643">
        <w:rPr>
          <w:rFonts w:ascii="Times New Roman" w:hAnsi="Times New Roman" w:cs="Times New Roman"/>
          <w:i/>
          <w:noProof/>
          <w:sz w:val="20"/>
          <w:szCs w:val="20"/>
        </w:rPr>
        <w:t>The Canadian Journal of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69</w:t>
      </w:r>
      <w:r w:rsidRPr="00A46643">
        <w:rPr>
          <w:rFonts w:ascii="Times New Roman" w:hAnsi="Times New Roman" w:cs="Times New Roman"/>
          <w:noProof/>
          <w:sz w:val="20"/>
          <w:szCs w:val="20"/>
        </w:rPr>
        <w:t xml:space="preserve">(5), 309-313. </w:t>
      </w:r>
    </w:p>
    <w:p w14:paraId="654701F8"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Levin, A. W., Lancelotta, R., Sepeda, N. D., Gukasyan, N., Nayak, S., Wagener, T. L., Barrett, F. S., Griffiths, R. R., &amp; Davis, A. K. (2024). The therapeutic alliance between study participants and intervention facilitators is associated with acute effects and clinical outcomes in a psilocybin-assisted therapy trial for major depressive disorder. </w:t>
      </w:r>
      <w:r w:rsidRPr="00A46643">
        <w:rPr>
          <w:rFonts w:ascii="Times New Roman" w:hAnsi="Times New Roman" w:cs="Times New Roman"/>
          <w:i/>
          <w:noProof/>
          <w:sz w:val="20"/>
          <w:szCs w:val="20"/>
        </w:rPr>
        <w:t>PLoS One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19</w:t>
      </w:r>
      <w:r w:rsidRPr="00A46643">
        <w:rPr>
          <w:rFonts w:ascii="Times New Roman" w:hAnsi="Times New Roman" w:cs="Times New Roman"/>
          <w:noProof/>
          <w:sz w:val="20"/>
          <w:szCs w:val="20"/>
        </w:rPr>
        <w:t xml:space="preserve">(3), e0300501. </w:t>
      </w:r>
    </w:p>
    <w:p w14:paraId="225AB762"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Loizaga-Velder, A., &amp; Verres, R. (2014). Therapeutic effects of ritual ayahuasca use in the treatment of substance dependence—qualitative results. </w:t>
      </w:r>
      <w:r w:rsidRPr="00A46643">
        <w:rPr>
          <w:rFonts w:ascii="Times New Roman" w:hAnsi="Times New Roman" w:cs="Times New Roman"/>
          <w:i/>
          <w:noProof/>
          <w:sz w:val="20"/>
          <w:szCs w:val="20"/>
        </w:rPr>
        <w:t>Journal of Psychoactive Drugs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46</w:t>
      </w:r>
      <w:r w:rsidRPr="00A46643">
        <w:rPr>
          <w:rFonts w:ascii="Times New Roman" w:hAnsi="Times New Roman" w:cs="Times New Roman"/>
          <w:noProof/>
          <w:sz w:val="20"/>
          <w:szCs w:val="20"/>
        </w:rPr>
        <w:t xml:space="preserve">(1), 63-72. </w:t>
      </w:r>
    </w:p>
    <w:p w14:paraId="602F0CC2"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Lokugamage, A. U., Rix, E. L., Fleming, T., Khetan, T., Meredith, A., &amp; Hastie, C. R. (2023). Translating cultural safety to the UK. </w:t>
      </w:r>
      <w:r w:rsidRPr="00A46643">
        <w:rPr>
          <w:rFonts w:ascii="Times New Roman" w:hAnsi="Times New Roman" w:cs="Times New Roman"/>
          <w:i/>
          <w:noProof/>
          <w:sz w:val="20"/>
          <w:szCs w:val="20"/>
        </w:rPr>
        <w:t>Journal of medical ethics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49</w:t>
      </w:r>
      <w:r w:rsidRPr="00A46643">
        <w:rPr>
          <w:rFonts w:ascii="Times New Roman" w:hAnsi="Times New Roman" w:cs="Times New Roman"/>
          <w:noProof/>
          <w:sz w:val="20"/>
          <w:szCs w:val="20"/>
        </w:rPr>
        <w:t xml:space="preserve">(4), 244-251. </w:t>
      </w:r>
    </w:p>
    <w:p w14:paraId="704DC397"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264245">
        <w:rPr>
          <w:rFonts w:ascii="Times New Roman" w:hAnsi="Times New Roman" w:cs="Times New Roman"/>
          <w:noProof/>
          <w:sz w:val="20"/>
          <w:szCs w:val="20"/>
          <w:lang w:val="fr-CA"/>
        </w:rPr>
        <w:t xml:space="preserve">Mastinu, A., Anyanwu, M., Carone, M., Abate, G., Bonini, S. A., Peron, G., Tirelli, E., Pucci, M., Ribaudo, G., &amp; Oselladore, E. (2023). </w:t>
      </w:r>
      <w:r w:rsidRPr="00A46643">
        <w:rPr>
          <w:rFonts w:ascii="Times New Roman" w:hAnsi="Times New Roman" w:cs="Times New Roman"/>
          <w:noProof/>
          <w:sz w:val="20"/>
          <w:szCs w:val="20"/>
        </w:rPr>
        <w:t xml:space="preserve">The bright side of psychedelics: latest advances and challenges in neuropharmacology. </w:t>
      </w:r>
      <w:r w:rsidRPr="00A46643">
        <w:rPr>
          <w:rFonts w:ascii="Times New Roman" w:hAnsi="Times New Roman" w:cs="Times New Roman"/>
          <w:i/>
          <w:noProof/>
          <w:sz w:val="20"/>
          <w:szCs w:val="20"/>
        </w:rPr>
        <w:t>International Journal of Molecular Sciences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24</w:t>
      </w:r>
      <w:r w:rsidRPr="00A46643">
        <w:rPr>
          <w:rFonts w:ascii="Times New Roman" w:hAnsi="Times New Roman" w:cs="Times New Roman"/>
          <w:noProof/>
          <w:sz w:val="20"/>
          <w:szCs w:val="20"/>
        </w:rPr>
        <w:t xml:space="preserve">(2), 1329. </w:t>
      </w:r>
    </w:p>
    <w:p w14:paraId="5842AC66"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McAlpine, R. G., Blackburne, G., &amp; Kamboj, S. K. (2024). Development and psychometric validation of a novel scale for measuring ‘psychedelic preparedness’. </w:t>
      </w:r>
      <w:r w:rsidRPr="00A46643">
        <w:rPr>
          <w:rFonts w:ascii="Times New Roman" w:hAnsi="Times New Roman" w:cs="Times New Roman"/>
          <w:i/>
          <w:noProof/>
          <w:sz w:val="20"/>
          <w:szCs w:val="20"/>
        </w:rPr>
        <w:t>Scientific reports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14</w:t>
      </w:r>
      <w:r w:rsidRPr="00A46643">
        <w:rPr>
          <w:rFonts w:ascii="Times New Roman" w:hAnsi="Times New Roman" w:cs="Times New Roman"/>
          <w:noProof/>
          <w:sz w:val="20"/>
          <w:szCs w:val="20"/>
        </w:rPr>
        <w:t xml:space="preserve">(1), 1-15. </w:t>
      </w:r>
    </w:p>
    <w:p w14:paraId="79DFB356"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McCabe, O. L. (1977). Psychedelic drug crises: toxicity and therapeutics. </w:t>
      </w:r>
      <w:r w:rsidRPr="00A46643">
        <w:rPr>
          <w:rFonts w:ascii="Times New Roman" w:hAnsi="Times New Roman" w:cs="Times New Roman"/>
          <w:i/>
          <w:noProof/>
          <w:sz w:val="20"/>
          <w:szCs w:val="20"/>
        </w:rPr>
        <w:t>Journal of Psychedelic Drugs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9</w:t>
      </w:r>
      <w:r w:rsidRPr="00A46643">
        <w:rPr>
          <w:rFonts w:ascii="Times New Roman" w:hAnsi="Times New Roman" w:cs="Times New Roman"/>
          <w:noProof/>
          <w:sz w:val="20"/>
          <w:szCs w:val="20"/>
        </w:rPr>
        <w:t xml:space="preserve">(2), 107-121. </w:t>
      </w:r>
    </w:p>
    <w:p w14:paraId="569C05C4"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McGuire-Snieckus, R., McCABE, R., Catty, J., Hansson, L., &amp; Priebe, S. (2007). A new scale to assess the therapeutic relationship in community mental health care: STAR. </w:t>
      </w:r>
      <w:r w:rsidRPr="00A46643">
        <w:rPr>
          <w:rFonts w:ascii="Times New Roman" w:hAnsi="Times New Roman" w:cs="Times New Roman"/>
          <w:i/>
          <w:noProof/>
          <w:sz w:val="20"/>
          <w:szCs w:val="20"/>
        </w:rPr>
        <w:t>Psychological medicine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37</w:t>
      </w:r>
      <w:r w:rsidRPr="00A46643">
        <w:rPr>
          <w:rFonts w:ascii="Times New Roman" w:hAnsi="Times New Roman" w:cs="Times New Roman"/>
          <w:noProof/>
          <w:sz w:val="20"/>
          <w:szCs w:val="20"/>
        </w:rPr>
        <w:t xml:space="preserve">(1), 85-95. </w:t>
      </w:r>
    </w:p>
    <w:p w14:paraId="309C2A6C"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lastRenderedPageBreak/>
        <w:t xml:space="preserve">McKay, K. M., Imel, Z. E., &amp; Wampold, B. E. (2006). Psychiatrist effects in the psychopharmacological treatment of depression. </w:t>
      </w:r>
      <w:r w:rsidRPr="00A46643">
        <w:rPr>
          <w:rFonts w:ascii="Times New Roman" w:hAnsi="Times New Roman" w:cs="Times New Roman"/>
          <w:i/>
          <w:noProof/>
          <w:sz w:val="20"/>
          <w:szCs w:val="20"/>
        </w:rPr>
        <w:t>Journal of affective disorders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92</w:t>
      </w:r>
      <w:r w:rsidRPr="00A46643">
        <w:rPr>
          <w:rFonts w:ascii="Times New Roman" w:hAnsi="Times New Roman" w:cs="Times New Roman"/>
          <w:noProof/>
          <w:sz w:val="20"/>
          <w:szCs w:val="20"/>
        </w:rPr>
        <w:t xml:space="preserve">(2-3), 287-290. </w:t>
      </w:r>
    </w:p>
    <w:p w14:paraId="0C3B2FFD"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McNamee, S., Devenot, N., &amp; Buisson, M. (2023). Studying harms is key to improving psychedelic-assisted therapy—participants call for changes to research landscape. </w:t>
      </w:r>
      <w:r w:rsidRPr="00A46643">
        <w:rPr>
          <w:rFonts w:ascii="Times New Roman" w:hAnsi="Times New Roman" w:cs="Times New Roman"/>
          <w:i/>
          <w:noProof/>
          <w:sz w:val="20"/>
          <w:szCs w:val="20"/>
        </w:rPr>
        <w:t>JAMA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80</w:t>
      </w:r>
      <w:r w:rsidRPr="00A46643">
        <w:rPr>
          <w:rFonts w:ascii="Times New Roman" w:hAnsi="Times New Roman" w:cs="Times New Roman"/>
          <w:noProof/>
          <w:sz w:val="20"/>
          <w:szCs w:val="20"/>
        </w:rPr>
        <w:t xml:space="preserve">(5), 411-412. </w:t>
      </w:r>
    </w:p>
    <w:p w14:paraId="5EA6CB82" w14:textId="037A98A8"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Michaels, T. I., Purdon, J., Collins, A., &amp; Williams, M. T. (2018). Inclusion of people of color in psychedelic-assisted psychotherapy: a review of the literature. </w:t>
      </w:r>
      <w:r w:rsidRPr="00A46643">
        <w:rPr>
          <w:rFonts w:ascii="Times New Roman" w:hAnsi="Times New Roman" w:cs="Times New Roman"/>
          <w:i/>
          <w:noProof/>
          <w:sz w:val="20"/>
          <w:szCs w:val="20"/>
        </w:rPr>
        <w:t>BMC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18</w:t>
      </w:r>
      <w:r w:rsidRPr="00A46643">
        <w:rPr>
          <w:rFonts w:ascii="Times New Roman" w:hAnsi="Times New Roman" w:cs="Times New Roman"/>
          <w:noProof/>
          <w:sz w:val="20"/>
          <w:szCs w:val="20"/>
        </w:rPr>
        <w:t xml:space="preserve">(1), 245. </w:t>
      </w:r>
      <w:hyperlink r:id="rId22" w:history="1">
        <w:r w:rsidRPr="00A46643">
          <w:rPr>
            <w:rStyle w:val="Hyperlink"/>
            <w:rFonts w:ascii="Times New Roman" w:hAnsi="Times New Roman" w:cs="Times New Roman"/>
            <w:noProof/>
            <w:sz w:val="20"/>
            <w:szCs w:val="20"/>
          </w:rPr>
          <w:t>https://doi.org/10.1186/s12888-018-1824-6</w:t>
        </w:r>
      </w:hyperlink>
      <w:r w:rsidRPr="00A46643">
        <w:rPr>
          <w:rFonts w:ascii="Times New Roman" w:hAnsi="Times New Roman" w:cs="Times New Roman"/>
          <w:noProof/>
          <w:sz w:val="20"/>
          <w:szCs w:val="20"/>
        </w:rPr>
        <w:t xml:space="preserve"> </w:t>
      </w:r>
    </w:p>
    <w:p w14:paraId="407BD7B6"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Murphy, R., Kettner, H., Zeifman, R., Giribaldi, B., Kartner, L., Martell, J., Read, T., Murphy-Beiner, A., Baker-Jones, M., &amp; Nutt, D. (2022). Therapeutic alliance and rapport modulate responses to psilocybin assisted therapy for depression. </w:t>
      </w:r>
      <w:r w:rsidRPr="00A46643">
        <w:rPr>
          <w:rFonts w:ascii="Times New Roman" w:hAnsi="Times New Roman" w:cs="Times New Roman"/>
          <w:i/>
          <w:noProof/>
          <w:sz w:val="20"/>
          <w:szCs w:val="20"/>
        </w:rPr>
        <w:t>Frontiers in Pharmacology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12</w:t>
      </w:r>
      <w:r w:rsidRPr="00A46643">
        <w:rPr>
          <w:rFonts w:ascii="Times New Roman" w:hAnsi="Times New Roman" w:cs="Times New Roman"/>
          <w:noProof/>
          <w:sz w:val="20"/>
          <w:szCs w:val="20"/>
        </w:rPr>
        <w:t xml:space="preserve">, 788155. </w:t>
      </w:r>
    </w:p>
    <w:p w14:paraId="304BC19B"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Noorani, T. (2021). Containment matters: Set and setting in contemporary psychedelic psychiatry. </w:t>
      </w:r>
      <w:r w:rsidRPr="00A46643">
        <w:rPr>
          <w:rFonts w:ascii="Times New Roman" w:hAnsi="Times New Roman" w:cs="Times New Roman"/>
          <w:i/>
          <w:noProof/>
          <w:sz w:val="20"/>
          <w:szCs w:val="20"/>
        </w:rPr>
        <w:t>Philosophy, Psychiatry, &amp; Psychology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28</w:t>
      </w:r>
      <w:r w:rsidRPr="00A46643">
        <w:rPr>
          <w:rFonts w:ascii="Times New Roman" w:hAnsi="Times New Roman" w:cs="Times New Roman"/>
          <w:noProof/>
          <w:sz w:val="20"/>
          <w:szCs w:val="20"/>
        </w:rPr>
        <w:t xml:space="preserve">(3), 201-216. </w:t>
      </w:r>
    </w:p>
    <w:p w14:paraId="679AD386"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Noorani, T., Bedi, G., &amp; Muthukumaraswamy, S. (2023). Dark loops: contagion effects, consistency and chemosocial matrices in psychedelic-assisted therapy trials. </w:t>
      </w:r>
      <w:r w:rsidRPr="00A46643">
        <w:rPr>
          <w:rFonts w:ascii="Times New Roman" w:hAnsi="Times New Roman" w:cs="Times New Roman"/>
          <w:i/>
          <w:noProof/>
          <w:sz w:val="20"/>
          <w:szCs w:val="20"/>
        </w:rPr>
        <w:t>Psychological medicine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53</w:t>
      </w:r>
      <w:r w:rsidRPr="00A46643">
        <w:rPr>
          <w:rFonts w:ascii="Times New Roman" w:hAnsi="Times New Roman" w:cs="Times New Roman"/>
          <w:noProof/>
          <w:sz w:val="20"/>
          <w:szCs w:val="20"/>
        </w:rPr>
        <w:t xml:space="preserve">(13), 5892-5901. </w:t>
      </w:r>
    </w:p>
    <w:p w14:paraId="115A4F6A"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Oehen, P., &amp; Gasser, P. (2022). Using a MDMA-and LSD-group therapy model in clinical practice in Switzerland and highlighting the treatment of trauma-related disorders. </w:t>
      </w:r>
      <w:r w:rsidRPr="00A46643">
        <w:rPr>
          <w:rFonts w:ascii="Times New Roman" w:hAnsi="Times New Roman" w:cs="Times New Roman"/>
          <w:i/>
          <w:noProof/>
          <w:sz w:val="20"/>
          <w:szCs w:val="20"/>
        </w:rPr>
        <w:t>Frontiers in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13</w:t>
      </w:r>
      <w:r w:rsidRPr="00A46643">
        <w:rPr>
          <w:rFonts w:ascii="Times New Roman" w:hAnsi="Times New Roman" w:cs="Times New Roman"/>
          <w:noProof/>
          <w:sz w:val="20"/>
          <w:szCs w:val="20"/>
        </w:rPr>
        <w:t xml:space="preserve">, 863552. </w:t>
      </w:r>
    </w:p>
    <w:p w14:paraId="6333F00B" w14:textId="77777777" w:rsidR="001A2397" w:rsidRPr="00264245" w:rsidRDefault="001A2397" w:rsidP="001A2397">
      <w:pPr>
        <w:pStyle w:val="EndNoteBibliography"/>
        <w:ind w:left="720" w:hanging="720"/>
        <w:rPr>
          <w:rFonts w:ascii="Times New Roman" w:hAnsi="Times New Roman" w:cs="Times New Roman"/>
          <w:noProof/>
          <w:sz w:val="20"/>
          <w:szCs w:val="20"/>
          <w:lang w:val="fr-CA"/>
        </w:rPr>
      </w:pPr>
      <w:r w:rsidRPr="00A46643">
        <w:rPr>
          <w:rFonts w:ascii="Times New Roman" w:hAnsi="Times New Roman" w:cs="Times New Roman"/>
          <w:noProof/>
          <w:sz w:val="20"/>
          <w:szCs w:val="20"/>
        </w:rPr>
        <w:t xml:space="preserve">Oehen, P., Traber, R., Widmer, V., &amp; Schnyder, U. (2013). A randomized, controlled pilot study of MDMA (±3, 4-Methylenedioxymethamphetamine)-assisted psychotherapy for treatment of resistant, chronic Post-Traumatic Stress Disorder (PTSD). </w:t>
      </w:r>
      <w:r w:rsidRPr="00264245">
        <w:rPr>
          <w:rFonts w:ascii="Times New Roman" w:hAnsi="Times New Roman" w:cs="Times New Roman"/>
          <w:i/>
          <w:noProof/>
          <w:sz w:val="20"/>
          <w:szCs w:val="20"/>
          <w:lang w:val="fr-CA"/>
        </w:rPr>
        <w:t>Journal of psychopharmacology</w:t>
      </w:r>
      <w:r w:rsidRPr="00264245">
        <w:rPr>
          <w:rFonts w:ascii="Times New Roman" w:hAnsi="Times New Roman" w:cs="Times New Roman"/>
          <w:noProof/>
          <w:sz w:val="20"/>
          <w:szCs w:val="20"/>
          <w:lang w:val="fr-CA"/>
        </w:rPr>
        <w:t>,</w:t>
      </w:r>
      <w:r w:rsidRPr="00264245">
        <w:rPr>
          <w:rFonts w:ascii="Times New Roman" w:hAnsi="Times New Roman" w:cs="Times New Roman"/>
          <w:i/>
          <w:noProof/>
          <w:sz w:val="20"/>
          <w:szCs w:val="20"/>
          <w:lang w:val="fr-CA"/>
        </w:rPr>
        <w:t xml:space="preserve"> 27</w:t>
      </w:r>
      <w:r w:rsidRPr="00264245">
        <w:rPr>
          <w:rFonts w:ascii="Times New Roman" w:hAnsi="Times New Roman" w:cs="Times New Roman"/>
          <w:noProof/>
          <w:sz w:val="20"/>
          <w:szCs w:val="20"/>
          <w:lang w:val="fr-CA"/>
        </w:rPr>
        <w:t xml:space="preserve">(1), 40-52. </w:t>
      </w:r>
    </w:p>
    <w:p w14:paraId="08BCDD52" w14:textId="562F6F15" w:rsidR="001A2397" w:rsidRPr="00A46643" w:rsidRDefault="001A2397" w:rsidP="001A2397">
      <w:pPr>
        <w:pStyle w:val="EndNoteBibliography"/>
        <w:ind w:left="720" w:hanging="720"/>
        <w:rPr>
          <w:rFonts w:ascii="Times New Roman" w:hAnsi="Times New Roman" w:cs="Times New Roman"/>
          <w:noProof/>
          <w:sz w:val="20"/>
          <w:szCs w:val="20"/>
        </w:rPr>
      </w:pPr>
      <w:r w:rsidRPr="00264245">
        <w:rPr>
          <w:rFonts w:ascii="Times New Roman" w:hAnsi="Times New Roman" w:cs="Times New Roman"/>
          <w:noProof/>
          <w:sz w:val="20"/>
          <w:szCs w:val="20"/>
          <w:lang w:val="fr-CA"/>
        </w:rPr>
        <w:t xml:space="preserve">Olson, J. A., Suissa-Rocheleau, L., Lifshitz, M., Raz, A., &amp; Veissiere, S. P. L. (2020). </w:t>
      </w:r>
      <w:r w:rsidRPr="00A46643">
        <w:rPr>
          <w:rFonts w:ascii="Times New Roman" w:hAnsi="Times New Roman" w:cs="Times New Roman"/>
          <w:noProof/>
          <w:sz w:val="20"/>
          <w:szCs w:val="20"/>
        </w:rPr>
        <w:t xml:space="preserve">Tripping on nothing: placebo psychedelics and contextual factors. </w:t>
      </w:r>
      <w:r w:rsidRPr="00A46643">
        <w:rPr>
          <w:rFonts w:ascii="Times New Roman" w:hAnsi="Times New Roman" w:cs="Times New Roman"/>
          <w:i/>
          <w:noProof/>
          <w:sz w:val="20"/>
          <w:szCs w:val="20"/>
        </w:rPr>
        <w:t>Psychopharmacology (Berl)</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237</w:t>
      </w:r>
      <w:r w:rsidRPr="00A46643">
        <w:rPr>
          <w:rFonts w:ascii="Times New Roman" w:hAnsi="Times New Roman" w:cs="Times New Roman"/>
          <w:noProof/>
          <w:sz w:val="20"/>
          <w:szCs w:val="20"/>
        </w:rPr>
        <w:t xml:space="preserve">(5), 1371-1382. </w:t>
      </w:r>
      <w:hyperlink r:id="rId23" w:history="1">
        <w:r w:rsidRPr="00A46643">
          <w:rPr>
            <w:rStyle w:val="Hyperlink"/>
            <w:rFonts w:ascii="Times New Roman" w:hAnsi="Times New Roman" w:cs="Times New Roman"/>
            <w:noProof/>
            <w:sz w:val="20"/>
            <w:szCs w:val="20"/>
          </w:rPr>
          <w:t>https://doi.org/10.1007/s00213-020-05464-5</w:t>
        </w:r>
      </w:hyperlink>
      <w:r w:rsidRPr="00A46643">
        <w:rPr>
          <w:rFonts w:ascii="Times New Roman" w:hAnsi="Times New Roman" w:cs="Times New Roman"/>
          <w:noProof/>
          <w:sz w:val="20"/>
          <w:szCs w:val="20"/>
        </w:rPr>
        <w:t xml:space="preserve"> </w:t>
      </w:r>
    </w:p>
    <w:p w14:paraId="54E9AA5E"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Palmer, M., &amp; Maynard, O. M. (2022). Are you tripping comfortably? Investigating the relationship between harm reduction and the psychedelic experience. </w:t>
      </w:r>
      <w:r w:rsidRPr="00A46643">
        <w:rPr>
          <w:rFonts w:ascii="Times New Roman" w:hAnsi="Times New Roman" w:cs="Times New Roman"/>
          <w:i/>
          <w:noProof/>
          <w:sz w:val="20"/>
          <w:szCs w:val="20"/>
        </w:rPr>
        <w:t>Harm reduction journal</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19</w:t>
      </w:r>
      <w:r w:rsidRPr="00A46643">
        <w:rPr>
          <w:rFonts w:ascii="Times New Roman" w:hAnsi="Times New Roman" w:cs="Times New Roman"/>
          <w:noProof/>
          <w:sz w:val="20"/>
          <w:szCs w:val="20"/>
        </w:rPr>
        <w:t xml:space="preserve">(1), 81. </w:t>
      </w:r>
    </w:p>
    <w:p w14:paraId="7C6B69C3" w14:textId="6C569220"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Perkins, D., Schubert, V., Simonova, H., Tofoli, L. F., Bouso, J. C., Horak, M., Galvao-Coelho, N. L., &amp; Sarris, J. (2021). Influence of Context and Setting on the Mental Health and Wellbeing Outcomes of Ayahuasca Drinkers: Results of a Large International Survey. </w:t>
      </w:r>
      <w:r w:rsidRPr="00A46643">
        <w:rPr>
          <w:rFonts w:ascii="Times New Roman" w:hAnsi="Times New Roman" w:cs="Times New Roman"/>
          <w:i/>
          <w:noProof/>
          <w:sz w:val="20"/>
          <w:szCs w:val="20"/>
        </w:rPr>
        <w:t>Front Pharmacol</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12</w:t>
      </w:r>
      <w:r w:rsidRPr="00A46643">
        <w:rPr>
          <w:rFonts w:ascii="Times New Roman" w:hAnsi="Times New Roman" w:cs="Times New Roman"/>
          <w:noProof/>
          <w:sz w:val="20"/>
          <w:szCs w:val="20"/>
        </w:rPr>
        <w:t xml:space="preserve">, 623979. </w:t>
      </w:r>
      <w:hyperlink r:id="rId24" w:history="1">
        <w:r w:rsidRPr="00A46643">
          <w:rPr>
            <w:rStyle w:val="Hyperlink"/>
            <w:rFonts w:ascii="Times New Roman" w:hAnsi="Times New Roman" w:cs="Times New Roman"/>
            <w:noProof/>
            <w:sz w:val="20"/>
            <w:szCs w:val="20"/>
          </w:rPr>
          <w:t>https://doi.org/10.3389/fphar.2021.623979</w:t>
        </w:r>
      </w:hyperlink>
      <w:r w:rsidRPr="00A46643">
        <w:rPr>
          <w:rFonts w:ascii="Times New Roman" w:hAnsi="Times New Roman" w:cs="Times New Roman"/>
          <w:noProof/>
          <w:sz w:val="20"/>
          <w:szCs w:val="20"/>
        </w:rPr>
        <w:t xml:space="preserve"> </w:t>
      </w:r>
    </w:p>
    <w:p w14:paraId="0E152772"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Phelps, J., &amp; Henry, J. (2021). Foundations for training psychedelic therapists. In </w:t>
      </w:r>
      <w:r w:rsidRPr="00A46643">
        <w:rPr>
          <w:rFonts w:ascii="Times New Roman" w:hAnsi="Times New Roman" w:cs="Times New Roman"/>
          <w:i/>
          <w:noProof/>
          <w:sz w:val="20"/>
          <w:szCs w:val="20"/>
        </w:rPr>
        <w:t>Disruptive Psychopharmacology</w:t>
      </w:r>
      <w:r w:rsidRPr="00A46643">
        <w:rPr>
          <w:rFonts w:ascii="Times New Roman" w:hAnsi="Times New Roman" w:cs="Times New Roman"/>
          <w:noProof/>
          <w:sz w:val="20"/>
          <w:szCs w:val="20"/>
        </w:rPr>
        <w:t xml:space="preserve"> (pp. 93-109). Springer. </w:t>
      </w:r>
    </w:p>
    <w:p w14:paraId="0B3CC67F" w14:textId="20FE6E5F"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Pontual, A. A. D., Tofoli, L. F., Collares, C. F., Ramaekers, J. G., &amp; Corradi-Webster, C. M. (2021). The Setting Questionnaire for the Ayahuasca Experience: Questionnaire Development and Internal Structure. </w:t>
      </w:r>
      <w:r w:rsidRPr="00A46643">
        <w:rPr>
          <w:rFonts w:ascii="Times New Roman" w:hAnsi="Times New Roman" w:cs="Times New Roman"/>
          <w:i/>
          <w:noProof/>
          <w:sz w:val="20"/>
          <w:szCs w:val="20"/>
        </w:rPr>
        <w:t>Front Psychol</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12</w:t>
      </w:r>
      <w:r w:rsidRPr="00A46643">
        <w:rPr>
          <w:rFonts w:ascii="Times New Roman" w:hAnsi="Times New Roman" w:cs="Times New Roman"/>
          <w:noProof/>
          <w:sz w:val="20"/>
          <w:szCs w:val="20"/>
        </w:rPr>
        <w:t xml:space="preserve">, 679016. </w:t>
      </w:r>
      <w:hyperlink r:id="rId25" w:history="1">
        <w:r w:rsidRPr="00A46643">
          <w:rPr>
            <w:rStyle w:val="Hyperlink"/>
            <w:rFonts w:ascii="Times New Roman" w:hAnsi="Times New Roman" w:cs="Times New Roman"/>
            <w:noProof/>
            <w:sz w:val="20"/>
            <w:szCs w:val="20"/>
          </w:rPr>
          <w:t>https://doi.org/10.3389/fpsyg.2021.679016</w:t>
        </w:r>
      </w:hyperlink>
      <w:r w:rsidRPr="00A46643">
        <w:rPr>
          <w:rFonts w:ascii="Times New Roman" w:hAnsi="Times New Roman" w:cs="Times New Roman"/>
          <w:noProof/>
          <w:sz w:val="20"/>
          <w:szCs w:val="20"/>
        </w:rPr>
        <w:t xml:space="preserve"> </w:t>
      </w:r>
    </w:p>
    <w:p w14:paraId="10DF1B26" w14:textId="325C29EA"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Posternak, M. A., &amp; Zimmerman, M. (2007). Therapeutic effect of follow-up assessments on antidepressant and placebo response rates in antidepressant efficacy trials. </w:t>
      </w:r>
      <w:r w:rsidRPr="00A46643">
        <w:rPr>
          <w:rFonts w:ascii="Times New Roman" w:hAnsi="Times New Roman" w:cs="Times New Roman"/>
          <w:i/>
          <w:noProof/>
          <w:sz w:val="20"/>
          <w:szCs w:val="20"/>
        </w:rPr>
        <w:t>British Journal of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190</w:t>
      </w:r>
      <w:r w:rsidRPr="00A46643">
        <w:rPr>
          <w:rFonts w:ascii="Times New Roman" w:hAnsi="Times New Roman" w:cs="Times New Roman"/>
          <w:noProof/>
          <w:sz w:val="20"/>
          <w:szCs w:val="20"/>
        </w:rPr>
        <w:t xml:space="preserve">(4), 287-292. </w:t>
      </w:r>
      <w:hyperlink r:id="rId26" w:history="1">
        <w:r w:rsidRPr="00A46643">
          <w:rPr>
            <w:rStyle w:val="Hyperlink"/>
            <w:rFonts w:ascii="Times New Roman" w:hAnsi="Times New Roman" w:cs="Times New Roman"/>
            <w:noProof/>
            <w:sz w:val="20"/>
            <w:szCs w:val="20"/>
          </w:rPr>
          <w:t>https://doi.org/10.1192/bjp.bp.106.028555</w:t>
        </w:r>
      </w:hyperlink>
      <w:r w:rsidRPr="00A46643">
        <w:rPr>
          <w:rFonts w:ascii="Times New Roman" w:hAnsi="Times New Roman" w:cs="Times New Roman"/>
          <w:noProof/>
          <w:sz w:val="20"/>
          <w:szCs w:val="20"/>
        </w:rPr>
        <w:t xml:space="preserve"> </w:t>
      </w:r>
    </w:p>
    <w:p w14:paraId="21333277"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Preller, K. H., Herdener, M., Pokorny, T., Planzer, A., Kraehenmann, R., Stämpfli, P., Liechti, M. E., Seifritz, E., &amp; Vollenweider, F. X. (2017). The fabric of meaning and subjective effects in LSD-induced states depend on serotonin 2A receptor activation. </w:t>
      </w:r>
      <w:r w:rsidRPr="00A46643">
        <w:rPr>
          <w:rFonts w:ascii="Times New Roman" w:hAnsi="Times New Roman" w:cs="Times New Roman"/>
          <w:i/>
          <w:noProof/>
          <w:sz w:val="20"/>
          <w:szCs w:val="20"/>
        </w:rPr>
        <w:t>Current Biology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27</w:t>
      </w:r>
      <w:r w:rsidRPr="00A46643">
        <w:rPr>
          <w:rFonts w:ascii="Times New Roman" w:hAnsi="Times New Roman" w:cs="Times New Roman"/>
          <w:noProof/>
          <w:sz w:val="20"/>
          <w:szCs w:val="20"/>
        </w:rPr>
        <w:t xml:space="preserve">(3), 451-457. </w:t>
      </w:r>
    </w:p>
    <w:p w14:paraId="51537CC3" w14:textId="7F7F6132"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Priebe, S., Conneely, M., McCabe, R., &amp; Bird, V. (2019). What can clinicians do to improve outcomes across psychiatric treatments: a conceptual review of non-specific components. </w:t>
      </w:r>
      <w:r w:rsidRPr="00A46643">
        <w:rPr>
          <w:rFonts w:ascii="Times New Roman" w:hAnsi="Times New Roman" w:cs="Times New Roman"/>
          <w:i/>
          <w:noProof/>
          <w:sz w:val="20"/>
          <w:szCs w:val="20"/>
        </w:rPr>
        <w:t>Epidemiol Psychiatr Sci</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29</w:t>
      </w:r>
      <w:r w:rsidRPr="00A46643">
        <w:rPr>
          <w:rFonts w:ascii="Times New Roman" w:hAnsi="Times New Roman" w:cs="Times New Roman"/>
          <w:noProof/>
          <w:sz w:val="20"/>
          <w:szCs w:val="20"/>
        </w:rPr>
        <w:t xml:space="preserve">, e48. </w:t>
      </w:r>
      <w:hyperlink r:id="rId27" w:history="1">
        <w:r w:rsidRPr="00A46643">
          <w:rPr>
            <w:rStyle w:val="Hyperlink"/>
            <w:rFonts w:ascii="Times New Roman" w:hAnsi="Times New Roman" w:cs="Times New Roman"/>
            <w:noProof/>
            <w:sz w:val="20"/>
            <w:szCs w:val="20"/>
          </w:rPr>
          <w:t>https://doi.org/10.1017/S2045796019000428</w:t>
        </w:r>
      </w:hyperlink>
      <w:r w:rsidRPr="00A46643">
        <w:rPr>
          <w:rFonts w:ascii="Times New Roman" w:hAnsi="Times New Roman" w:cs="Times New Roman"/>
          <w:noProof/>
          <w:sz w:val="20"/>
          <w:szCs w:val="20"/>
        </w:rPr>
        <w:t xml:space="preserve"> </w:t>
      </w:r>
    </w:p>
    <w:p w14:paraId="39F18259"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Rea, K., &amp; Wallace, B. (2021). Enhancing equity-oriented care in psychedelic medicine: Utilizing the EQUIP framework. </w:t>
      </w:r>
      <w:r w:rsidRPr="00A46643">
        <w:rPr>
          <w:rFonts w:ascii="Times New Roman" w:hAnsi="Times New Roman" w:cs="Times New Roman"/>
          <w:i/>
          <w:noProof/>
          <w:sz w:val="20"/>
          <w:szCs w:val="20"/>
        </w:rPr>
        <w:t>International Journal of Drug Policy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98</w:t>
      </w:r>
      <w:r w:rsidRPr="00A46643">
        <w:rPr>
          <w:rFonts w:ascii="Times New Roman" w:hAnsi="Times New Roman" w:cs="Times New Roman"/>
          <w:noProof/>
          <w:sz w:val="20"/>
          <w:szCs w:val="20"/>
        </w:rPr>
        <w:t xml:space="preserve">, 103429. </w:t>
      </w:r>
    </w:p>
    <w:p w14:paraId="4EC2E31B"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Robinson, L., Delgadillo, J., &amp; Kellett, S. (2020). The dose-response effect in routinely delivered psychological therapies: A systematic review. </w:t>
      </w:r>
      <w:r w:rsidRPr="00A46643">
        <w:rPr>
          <w:rFonts w:ascii="Times New Roman" w:hAnsi="Times New Roman" w:cs="Times New Roman"/>
          <w:i/>
          <w:noProof/>
          <w:sz w:val="20"/>
          <w:szCs w:val="20"/>
        </w:rPr>
        <w:t>Psychotherapy research</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30</w:t>
      </w:r>
      <w:r w:rsidRPr="00A46643">
        <w:rPr>
          <w:rFonts w:ascii="Times New Roman" w:hAnsi="Times New Roman" w:cs="Times New Roman"/>
          <w:noProof/>
          <w:sz w:val="20"/>
          <w:szCs w:val="20"/>
        </w:rPr>
        <w:t xml:space="preserve">(1), 79-96. </w:t>
      </w:r>
    </w:p>
    <w:p w14:paraId="708CE6C1"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Romeo, B., Kervadec, E., Fauvel, B., Strika-Bruneau, L., Amirouche, A., Verroust, V., Piolino, P., &amp; Benyamina, A. (2024). Safety and risk assessment of psychedelic psychotherapy: a meta-analysis and systematic review. </w:t>
      </w:r>
      <w:r w:rsidRPr="00A46643">
        <w:rPr>
          <w:rFonts w:ascii="Times New Roman" w:hAnsi="Times New Roman" w:cs="Times New Roman"/>
          <w:i/>
          <w:noProof/>
          <w:sz w:val="20"/>
          <w:szCs w:val="20"/>
        </w:rPr>
        <w:t>Psychiatry Research</w:t>
      </w:r>
      <w:r w:rsidRPr="00A46643">
        <w:rPr>
          <w:rFonts w:ascii="Times New Roman" w:hAnsi="Times New Roman" w:cs="Times New Roman"/>
          <w:noProof/>
          <w:sz w:val="20"/>
          <w:szCs w:val="20"/>
        </w:rPr>
        <w:t xml:space="preserve">, 115880. </w:t>
      </w:r>
    </w:p>
    <w:p w14:paraId="6556664D" w14:textId="22A9B40C"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Roseman, L., Erritzoe, D., Nutt, D., Carhart-Harris, R., &amp; Timmermann, C. (2024). Interrupting the Psychedelic Experience Through Contextual Manipulation to Study Experience Efficacy. </w:t>
      </w:r>
      <w:r w:rsidRPr="00A46643">
        <w:rPr>
          <w:rFonts w:ascii="Times New Roman" w:hAnsi="Times New Roman" w:cs="Times New Roman"/>
          <w:i/>
          <w:noProof/>
          <w:sz w:val="20"/>
          <w:szCs w:val="20"/>
        </w:rPr>
        <w:t>JAMA Netw Open</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7</w:t>
      </w:r>
      <w:r w:rsidRPr="00A46643">
        <w:rPr>
          <w:rFonts w:ascii="Times New Roman" w:hAnsi="Times New Roman" w:cs="Times New Roman"/>
          <w:noProof/>
          <w:sz w:val="20"/>
          <w:szCs w:val="20"/>
        </w:rPr>
        <w:t xml:space="preserve">(7), e2422181. </w:t>
      </w:r>
      <w:hyperlink r:id="rId28" w:history="1">
        <w:r w:rsidRPr="00A46643">
          <w:rPr>
            <w:rStyle w:val="Hyperlink"/>
            <w:rFonts w:ascii="Times New Roman" w:hAnsi="Times New Roman" w:cs="Times New Roman"/>
            <w:noProof/>
            <w:sz w:val="20"/>
            <w:szCs w:val="20"/>
          </w:rPr>
          <w:t>https://doi.org/10.1001/jamanetworkopen.2024.22181</w:t>
        </w:r>
      </w:hyperlink>
      <w:r w:rsidRPr="00A46643">
        <w:rPr>
          <w:rFonts w:ascii="Times New Roman" w:hAnsi="Times New Roman" w:cs="Times New Roman"/>
          <w:noProof/>
          <w:sz w:val="20"/>
          <w:szCs w:val="20"/>
        </w:rPr>
        <w:t xml:space="preserve"> </w:t>
      </w:r>
    </w:p>
    <w:p w14:paraId="3CEB6CA0" w14:textId="7A488BB4"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Rosenblat, J. D., Meshkat, S., Doyle, Z., Kaczmarek, E., Brudner, R. M., Kratiuk, K., Mansur, R. B., Schulz-Quach, C., Sethi, R., Abate, A., Ali, S., Bawks, J., Blainey, M. G., Brietzke, E., Cronin, V., Danilewitz, J., Dhawan, S., Di Fonzo, A., Di Fonzo, M., . . . McIntyre, R. S. (2024). Psilocybin-assisted psychotherapy for treatment resistant </w:t>
      </w:r>
      <w:r w:rsidRPr="00A46643">
        <w:rPr>
          <w:rFonts w:ascii="Times New Roman" w:hAnsi="Times New Roman" w:cs="Times New Roman"/>
          <w:noProof/>
          <w:sz w:val="20"/>
          <w:szCs w:val="20"/>
        </w:rPr>
        <w:lastRenderedPageBreak/>
        <w:t xml:space="preserve">depression: A randomized clinical trial evaluating repeated doses of psilocybin. </w:t>
      </w:r>
      <w:r w:rsidRPr="00A46643">
        <w:rPr>
          <w:rFonts w:ascii="Times New Roman" w:hAnsi="Times New Roman" w:cs="Times New Roman"/>
          <w:i/>
          <w:noProof/>
          <w:sz w:val="20"/>
          <w:szCs w:val="20"/>
        </w:rPr>
        <w:t>Med</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5</w:t>
      </w:r>
      <w:r w:rsidRPr="00A46643">
        <w:rPr>
          <w:rFonts w:ascii="Times New Roman" w:hAnsi="Times New Roman" w:cs="Times New Roman"/>
          <w:noProof/>
          <w:sz w:val="20"/>
          <w:szCs w:val="20"/>
        </w:rPr>
        <w:t xml:space="preserve">(3), 190-200 e195. </w:t>
      </w:r>
      <w:hyperlink r:id="rId29" w:history="1">
        <w:r w:rsidRPr="00A46643">
          <w:rPr>
            <w:rStyle w:val="Hyperlink"/>
            <w:rFonts w:ascii="Times New Roman" w:hAnsi="Times New Roman" w:cs="Times New Roman"/>
            <w:noProof/>
            <w:sz w:val="20"/>
            <w:szCs w:val="20"/>
          </w:rPr>
          <w:t>https://doi.org/10.1016/j.medj.2024.01.005</w:t>
        </w:r>
      </w:hyperlink>
      <w:r w:rsidRPr="00A46643">
        <w:rPr>
          <w:rFonts w:ascii="Times New Roman" w:hAnsi="Times New Roman" w:cs="Times New Roman"/>
          <w:noProof/>
          <w:sz w:val="20"/>
          <w:szCs w:val="20"/>
        </w:rPr>
        <w:t xml:space="preserve"> </w:t>
      </w:r>
    </w:p>
    <w:p w14:paraId="694D5030"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Ryherd, E. E., West, J. E., Busch-Vishniac, I. J., &amp; Waye, K. P. (2008). Evaluating the hospital soundscape. </w:t>
      </w:r>
      <w:r w:rsidRPr="00A46643">
        <w:rPr>
          <w:rFonts w:ascii="Times New Roman" w:hAnsi="Times New Roman" w:cs="Times New Roman"/>
          <w:i/>
          <w:noProof/>
          <w:sz w:val="20"/>
          <w:szCs w:val="20"/>
        </w:rPr>
        <w:t>Acoustics today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4</w:t>
      </w:r>
      <w:r w:rsidRPr="00A46643">
        <w:rPr>
          <w:rFonts w:ascii="Times New Roman" w:hAnsi="Times New Roman" w:cs="Times New Roman"/>
          <w:noProof/>
          <w:sz w:val="20"/>
          <w:szCs w:val="20"/>
        </w:rPr>
        <w:t xml:space="preserve">(4), 22-29. </w:t>
      </w:r>
    </w:p>
    <w:p w14:paraId="5DD09870"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Sabina, M. (2003). </w:t>
      </w:r>
      <w:r w:rsidRPr="00A46643">
        <w:rPr>
          <w:rFonts w:ascii="Times New Roman" w:hAnsi="Times New Roman" w:cs="Times New Roman"/>
          <w:i/>
          <w:noProof/>
          <w:sz w:val="20"/>
          <w:szCs w:val="20"/>
        </w:rPr>
        <w:t>María Sabina: Selections</w:t>
      </w:r>
      <w:r w:rsidRPr="00A46643">
        <w:rPr>
          <w:rFonts w:ascii="Times New Roman" w:hAnsi="Times New Roman" w:cs="Times New Roman"/>
          <w:noProof/>
          <w:sz w:val="20"/>
          <w:szCs w:val="20"/>
        </w:rPr>
        <w:t xml:space="preserve"> (Vol. 2). Univ of California Press. </w:t>
      </w:r>
    </w:p>
    <w:p w14:paraId="0C5C61FC"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Sapoznikow, A., Walsh, Z., Tupper, K. W., Erowid, E., &amp; Erowid, F. (2019). The influence of context on Ayahuasca experiences: an analysis of experience reports. </w:t>
      </w:r>
      <w:r w:rsidRPr="00A46643">
        <w:rPr>
          <w:rFonts w:ascii="Times New Roman" w:hAnsi="Times New Roman" w:cs="Times New Roman"/>
          <w:i/>
          <w:noProof/>
          <w:sz w:val="20"/>
          <w:szCs w:val="20"/>
        </w:rPr>
        <w:t>Journal of Psychedelic Studies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w:t>
      </w:r>
      <w:r w:rsidRPr="00A46643">
        <w:rPr>
          <w:rFonts w:ascii="Times New Roman" w:hAnsi="Times New Roman" w:cs="Times New Roman"/>
          <w:noProof/>
          <w:sz w:val="20"/>
          <w:szCs w:val="20"/>
        </w:rPr>
        <w:t xml:space="preserve">(3), 288-294. </w:t>
      </w:r>
    </w:p>
    <w:p w14:paraId="3F66308B"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Short, A. E., Short, K. T., Holdgate, A., Ahern, N., &amp; Morris, J. (2011). Noise levels in an Australian emergency department. </w:t>
      </w:r>
      <w:r w:rsidRPr="00A46643">
        <w:rPr>
          <w:rFonts w:ascii="Times New Roman" w:hAnsi="Times New Roman" w:cs="Times New Roman"/>
          <w:i/>
          <w:noProof/>
          <w:sz w:val="20"/>
          <w:szCs w:val="20"/>
        </w:rPr>
        <w:t>Australasian Emergency Nursing Journal</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14</w:t>
      </w:r>
      <w:r w:rsidRPr="00A46643">
        <w:rPr>
          <w:rFonts w:ascii="Times New Roman" w:hAnsi="Times New Roman" w:cs="Times New Roman"/>
          <w:noProof/>
          <w:sz w:val="20"/>
          <w:szCs w:val="20"/>
        </w:rPr>
        <w:t xml:space="preserve">(1), 26-31. </w:t>
      </w:r>
    </w:p>
    <w:p w14:paraId="2866168F"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Skiles, Z., Dixon, J. R., Friedrich, D., Reed, D., &amp; Stauffer, C. S. (2023). Peer support and psychedelics. </w:t>
      </w:r>
      <w:r w:rsidRPr="00A46643">
        <w:rPr>
          <w:rFonts w:ascii="Times New Roman" w:hAnsi="Times New Roman" w:cs="Times New Roman"/>
          <w:i/>
          <w:noProof/>
          <w:sz w:val="20"/>
          <w:szCs w:val="20"/>
        </w:rPr>
        <w:t>Journal of Military, Veteran and Family Health</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9</w:t>
      </w:r>
      <w:r w:rsidRPr="00A46643">
        <w:rPr>
          <w:rFonts w:ascii="Times New Roman" w:hAnsi="Times New Roman" w:cs="Times New Roman"/>
          <w:noProof/>
          <w:sz w:val="20"/>
          <w:szCs w:val="20"/>
        </w:rPr>
        <w:t xml:space="preserve">(5), 80-87. </w:t>
      </w:r>
    </w:p>
    <w:p w14:paraId="163A2218"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Sloshower, J., Guss, J., Krause, R., Wallace, R. M., Williams, M. T., Reed, S., &amp; Skinta, M. D. (2020). Psilocybin-assisted therapy of major depressive disorder using acceptance and commitment therapy as a therapeutic frame. </w:t>
      </w:r>
      <w:r w:rsidRPr="00A46643">
        <w:rPr>
          <w:rFonts w:ascii="Times New Roman" w:hAnsi="Times New Roman" w:cs="Times New Roman"/>
          <w:i/>
          <w:noProof/>
          <w:sz w:val="20"/>
          <w:szCs w:val="20"/>
        </w:rPr>
        <w:t>Journal of Contextual Behavioral Science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15</w:t>
      </w:r>
      <w:r w:rsidRPr="00A46643">
        <w:rPr>
          <w:rFonts w:ascii="Times New Roman" w:hAnsi="Times New Roman" w:cs="Times New Roman"/>
          <w:noProof/>
          <w:sz w:val="20"/>
          <w:szCs w:val="20"/>
        </w:rPr>
        <w:t xml:space="preserve">, 12-19. </w:t>
      </w:r>
    </w:p>
    <w:p w14:paraId="79AC7538"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Stein, D. M., &amp; Lambert, M. J. (1984). On the relationship between therapist experience and psychotherapy outcome. </w:t>
      </w:r>
      <w:r w:rsidRPr="00A46643">
        <w:rPr>
          <w:rFonts w:ascii="Times New Roman" w:hAnsi="Times New Roman" w:cs="Times New Roman"/>
          <w:i/>
          <w:noProof/>
          <w:sz w:val="20"/>
          <w:szCs w:val="20"/>
        </w:rPr>
        <w:t>Clinical Psychology Review</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4</w:t>
      </w:r>
      <w:r w:rsidRPr="00A46643">
        <w:rPr>
          <w:rFonts w:ascii="Times New Roman" w:hAnsi="Times New Roman" w:cs="Times New Roman"/>
          <w:noProof/>
          <w:sz w:val="20"/>
          <w:szCs w:val="20"/>
        </w:rPr>
        <w:t xml:space="preserve">(2), 127-142. </w:t>
      </w:r>
    </w:p>
    <w:p w14:paraId="427155A9"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Strassman, R. J. (1984). Adverse reactions to psychedelic drugs. A review of the literature. </w:t>
      </w:r>
      <w:r w:rsidRPr="00A46643">
        <w:rPr>
          <w:rFonts w:ascii="Times New Roman" w:hAnsi="Times New Roman" w:cs="Times New Roman"/>
          <w:i/>
          <w:noProof/>
          <w:sz w:val="20"/>
          <w:szCs w:val="20"/>
        </w:rPr>
        <w:t>The Journal of nervous and mental disease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172</w:t>
      </w:r>
      <w:r w:rsidRPr="00A46643">
        <w:rPr>
          <w:rFonts w:ascii="Times New Roman" w:hAnsi="Times New Roman" w:cs="Times New Roman"/>
          <w:noProof/>
          <w:sz w:val="20"/>
          <w:szCs w:val="20"/>
        </w:rPr>
        <w:t xml:space="preserve">(10), 577-595. </w:t>
      </w:r>
    </w:p>
    <w:p w14:paraId="52C3DF90" w14:textId="5EB7B1AF"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Studerus, E., Gamma, A., Kometer, M., &amp; Vollenweider, F. X. (2012). Prediction of psilocybin response in healthy volunteers. </w:t>
      </w:r>
      <w:r w:rsidRPr="00A46643">
        <w:rPr>
          <w:rFonts w:ascii="Times New Roman" w:hAnsi="Times New Roman" w:cs="Times New Roman"/>
          <w:i/>
          <w:noProof/>
          <w:sz w:val="20"/>
          <w:szCs w:val="20"/>
        </w:rPr>
        <w:t>PLoS One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7</w:t>
      </w:r>
      <w:r w:rsidRPr="00A46643">
        <w:rPr>
          <w:rFonts w:ascii="Times New Roman" w:hAnsi="Times New Roman" w:cs="Times New Roman"/>
          <w:noProof/>
          <w:sz w:val="20"/>
          <w:szCs w:val="20"/>
        </w:rPr>
        <w:t xml:space="preserve">(2), e30800. </w:t>
      </w:r>
      <w:hyperlink r:id="rId30" w:history="1">
        <w:r w:rsidRPr="00A46643">
          <w:rPr>
            <w:rStyle w:val="Hyperlink"/>
            <w:rFonts w:ascii="Times New Roman" w:hAnsi="Times New Roman" w:cs="Times New Roman"/>
            <w:noProof/>
            <w:sz w:val="20"/>
            <w:szCs w:val="20"/>
          </w:rPr>
          <w:t>https://doi.org/10.1371/journal.pone.0030800</w:t>
        </w:r>
      </w:hyperlink>
      <w:r w:rsidRPr="00A46643">
        <w:rPr>
          <w:rFonts w:ascii="Times New Roman" w:hAnsi="Times New Roman" w:cs="Times New Roman"/>
          <w:noProof/>
          <w:sz w:val="20"/>
          <w:szCs w:val="20"/>
        </w:rPr>
        <w:t xml:space="preserve"> </w:t>
      </w:r>
    </w:p>
    <w:p w14:paraId="0597525A"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Swanson, L. R. (2018). Unifying theories of psychedelic drug effects. </w:t>
      </w:r>
      <w:r w:rsidRPr="00A46643">
        <w:rPr>
          <w:rFonts w:ascii="Times New Roman" w:hAnsi="Times New Roman" w:cs="Times New Roman"/>
          <w:i/>
          <w:noProof/>
          <w:sz w:val="20"/>
          <w:szCs w:val="20"/>
        </w:rPr>
        <w:t>Frontiers in Pharmacology</w:t>
      </w:r>
      <w:r w:rsidRPr="00A46643">
        <w:rPr>
          <w:rFonts w:ascii="Times New Roman" w:hAnsi="Times New Roman" w:cs="Times New Roman"/>
          <w:noProof/>
          <w:sz w:val="20"/>
          <w:szCs w:val="20"/>
        </w:rPr>
        <w:t xml:space="preserve">, 172. </w:t>
      </w:r>
    </w:p>
    <w:p w14:paraId="1FBCDF69"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Taylor, K. (2017). The ethics of caring: Finding right relationship with clients. </w:t>
      </w:r>
      <w:r w:rsidRPr="00A46643">
        <w:rPr>
          <w:rFonts w:ascii="Times New Roman" w:hAnsi="Times New Roman" w:cs="Times New Roman"/>
          <w:i/>
          <w:noProof/>
          <w:sz w:val="20"/>
          <w:szCs w:val="20"/>
        </w:rPr>
        <w:t>Hanford Mead</w:t>
      </w:r>
      <w:r w:rsidRPr="00A46643">
        <w:rPr>
          <w:rFonts w:ascii="Times New Roman" w:hAnsi="Times New Roman" w:cs="Times New Roman"/>
          <w:noProof/>
          <w:sz w:val="20"/>
          <w:szCs w:val="20"/>
        </w:rPr>
        <w:t xml:space="preserve">. </w:t>
      </w:r>
    </w:p>
    <w:p w14:paraId="4EADDAEB"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Thal, S. B., Wieberneit, M., Sharbanee, J. M., Skeffington, P. M., Baker, P., Bruno, R., Wenge, T., &amp; Bright, S. J. (2022). Therapeutic (Sub) stance: Current practice and therapeutic conduct in preparatory sessions in substance-assisted psychotherapy—A systematized review. </w:t>
      </w:r>
      <w:r w:rsidRPr="00A46643">
        <w:rPr>
          <w:rFonts w:ascii="Times New Roman" w:hAnsi="Times New Roman" w:cs="Times New Roman"/>
          <w:i/>
          <w:noProof/>
          <w:sz w:val="20"/>
          <w:szCs w:val="20"/>
        </w:rPr>
        <w:t>Journal of psychopharmacology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36</w:t>
      </w:r>
      <w:r w:rsidRPr="00A46643">
        <w:rPr>
          <w:rFonts w:ascii="Times New Roman" w:hAnsi="Times New Roman" w:cs="Times New Roman"/>
          <w:noProof/>
          <w:sz w:val="20"/>
          <w:szCs w:val="20"/>
        </w:rPr>
        <w:t xml:space="preserve">(11), 1191-1207. </w:t>
      </w:r>
    </w:p>
    <w:p w14:paraId="7C87B03E"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Vogt, S. B., Ley, L., Erne, L., Straumann, I., Becker, A. M., Klaiber, A., Holze, F., Vandersmissen, A., Mueller, L., &amp; Duthaler, U. (2023). Acute effects of intravenous DMT in a randomized placebo-controlled study in healthy participants. </w:t>
      </w:r>
      <w:r w:rsidRPr="00A46643">
        <w:rPr>
          <w:rFonts w:ascii="Times New Roman" w:hAnsi="Times New Roman" w:cs="Times New Roman"/>
          <w:i/>
          <w:noProof/>
          <w:sz w:val="20"/>
          <w:szCs w:val="20"/>
        </w:rPr>
        <w:t>Translational Psychiatry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13</w:t>
      </w:r>
      <w:r w:rsidRPr="00A46643">
        <w:rPr>
          <w:rFonts w:ascii="Times New Roman" w:hAnsi="Times New Roman" w:cs="Times New Roman"/>
          <w:noProof/>
          <w:sz w:val="20"/>
          <w:szCs w:val="20"/>
        </w:rPr>
        <w:t xml:space="preserve">(1), 172. </w:t>
      </w:r>
    </w:p>
    <w:p w14:paraId="0C3E95C9"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Wampold, B. E., &amp; Imel, Z. E. (2015). </w:t>
      </w:r>
      <w:r w:rsidRPr="00A46643">
        <w:rPr>
          <w:rFonts w:ascii="Times New Roman" w:hAnsi="Times New Roman" w:cs="Times New Roman"/>
          <w:i/>
          <w:noProof/>
          <w:sz w:val="20"/>
          <w:szCs w:val="20"/>
        </w:rPr>
        <w:t>The great psychotherapy debate: The evidence for what makes psychotherapy work</w:t>
      </w:r>
      <w:r w:rsidRPr="00A46643">
        <w:rPr>
          <w:rFonts w:ascii="Times New Roman" w:hAnsi="Times New Roman" w:cs="Times New Roman"/>
          <w:noProof/>
          <w:sz w:val="20"/>
          <w:szCs w:val="20"/>
        </w:rPr>
        <w:t xml:space="preserve">. Routledge. </w:t>
      </w:r>
    </w:p>
    <w:p w14:paraId="4F7A1244"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Watts, R. (2021). Psilocybin for depression: The ACE model manual. </w:t>
      </w:r>
    </w:p>
    <w:p w14:paraId="12E59F92"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Watts, R., &amp; Luoma, J. B. (2020). The use of the psychological flexibility model to support psychedelic assisted therapy. </w:t>
      </w:r>
      <w:r w:rsidRPr="00A46643">
        <w:rPr>
          <w:rFonts w:ascii="Times New Roman" w:hAnsi="Times New Roman" w:cs="Times New Roman"/>
          <w:i/>
          <w:noProof/>
          <w:sz w:val="20"/>
          <w:szCs w:val="20"/>
        </w:rPr>
        <w:t>Journal of Contextual Behavioral Science</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15</w:t>
      </w:r>
      <w:r w:rsidRPr="00A46643">
        <w:rPr>
          <w:rFonts w:ascii="Times New Roman" w:hAnsi="Times New Roman" w:cs="Times New Roman"/>
          <w:noProof/>
          <w:sz w:val="20"/>
          <w:szCs w:val="20"/>
        </w:rPr>
        <w:t xml:space="preserve">, 92-102. </w:t>
      </w:r>
    </w:p>
    <w:p w14:paraId="172FAACD"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Williams, K., &amp; Brant, S. (2023). Tending a vibrant world: Gift logic and sacred plant medicines. </w:t>
      </w:r>
      <w:r w:rsidRPr="00A46643">
        <w:rPr>
          <w:rFonts w:ascii="Times New Roman" w:hAnsi="Times New Roman" w:cs="Times New Roman"/>
          <w:i/>
          <w:noProof/>
          <w:sz w:val="20"/>
          <w:szCs w:val="20"/>
        </w:rPr>
        <w:t>History of Pharmacy and Pharmaceuticals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65</w:t>
      </w:r>
      <w:r w:rsidRPr="00A46643">
        <w:rPr>
          <w:rFonts w:ascii="Times New Roman" w:hAnsi="Times New Roman" w:cs="Times New Roman"/>
          <w:noProof/>
          <w:sz w:val="20"/>
          <w:szCs w:val="20"/>
        </w:rPr>
        <w:t xml:space="preserve">(1), 8-32. </w:t>
      </w:r>
    </w:p>
    <w:p w14:paraId="0CE8CD83"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Williams, M. T., &amp; Labate, B. C. (2020). Diversity, equity, and access in psychedelic medicine. </w:t>
      </w:r>
      <w:r w:rsidRPr="00A46643">
        <w:rPr>
          <w:rFonts w:ascii="Times New Roman" w:hAnsi="Times New Roman" w:cs="Times New Roman"/>
          <w:i/>
          <w:noProof/>
          <w:sz w:val="20"/>
          <w:szCs w:val="20"/>
        </w:rPr>
        <w:t>Journal of Psychedelic Studies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4</w:t>
      </w:r>
      <w:r w:rsidRPr="00A46643">
        <w:rPr>
          <w:rFonts w:ascii="Times New Roman" w:hAnsi="Times New Roman" w:cs="Times New Roman"/>
          <w:noProof/>
          <w:sz w:val="20"/>
          <w:szCs w:val="20"/>
        </w:rPr>
        <w:t xml:space="preserve">(1), 1-3. </w:t>
      </w:r>
    </w:p>
    <w:p w14:paraId="55D36D64"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Williams, M. T., Reed, S., &amp; Aggarwal, R. (2020). Culturally informed research design issues in a study for MDMA-assisted psychotherapy for posttraumatic stress disorder. </w:t>
      </w:r>
      <w:r w:rsidRPr="00A46643">
        <w:rPr>
          <w:rFonts w:ascii="Times New Roman" w:hAnsi="Times New Roman" w:cs="Times New Roman"/>
          <w:i/>
          <w:noProof/>
          <w:sz w:val="20"/>
          <w:szCs w:val="20"/>
        </w:rPr>
        <w:t>Journal of Psychedelic Studies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4</w:t>
      </w:r>
      <w:r w:rsidRPr="00A46643">
        <w:rPr>
          <w:rFonts w:ascii="Times New Roman" w:hAnsi="Times New Roman" w:cs="Times New Roman"/>
          <w:noProof/>
          <w:sz w:val="20"/>
          <w:szCs w:val="20"/>
        </w:rPr>
        <w:t xml:space="preserve">(1), 40-50. </w:t>
      </w:r>
    </w:p>
    <w:p w14:paraId="62372442"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Wsół, A. (2023). Cardiovascular safety of psychedelic medicine: current status and future directions. </w:t>
      </w:r>
      <w:r w:rsidRPr="00A46643">
        <w:rPr>
          <w:rFonts w:ascii="Times New Roman" w:hAnsi="Times New Roman" w:cs="Times New Roman"/>
          <w:i/>
          <w:noProof/>
          <w:sz w:val="20"/>
          <w:szCs w:val="20"/>
        </w:rPr>
        <w:t>Pharmacological Reports</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75</w:t>
      </w:r>
      <w:r w:rsidRPr="00A46643">
        <w:rPr>
          <w:rFonts w:ascii="Times New Roman" w:hAnsi="Times New Roman" w:cs="Times New Roman"/>
          <w:noProof/>
          <w:sz w:val="20"/>
          <w:szCs w:val="20"/>
        </w:rPr>
        <w:t xml:space="preserve">(6), 1362-1380. </w:t>
      </w:r>
    </w:p>
    <w:p w14:paraId="5B0681F3" w14:textId="77777777" w:rsidR="001A2397" w:rsidRPr="00A46643" w:rsidRDefault="001A2397" w:rsidP="001A2397">
      <w:pPr>
        <w:pStyle w:val="EndNoteBibliography"/>
        <w:ind w:left="720" w:hanging="720"/>
        <w:rPr>
          <w:rFonts w:ascii="Times New Roman" w:hAnsi="Times New Roman" w:cs="Times New Roman"/>
          <w:noProof/>
          <w:sz w:val="20"/>
          <w:szCs w:val="20"/>
        </w:rPr>
      </w:pPr>
      <w:r w:rsidRPr="00A46643">
        <w:rPr>
          <w:rFonts w:ascii="Times New Roman" w:hAnsi="Times New Roman" w:cs="Times New Roman"/>
          <w:noProof/>
          <w:sz w:val="20"/>
          <w:szCs w:val="20"/>
        </w:rPr>
        <w:t xml:space="preserve">Zeifman, R. J., Kettner, H., Ross, S., Weiss, B., Mithoefer, M. C., Mithoefer, A. T., &amp; Wagner, A. C. (2024). Preliminary evidence for the importance of therapeutic alliance in MDMA-assisted psychotherapy for posttraumatic stress disorder. </w:t>
      </w:r>
      <w:r w:rsidRPr="00A46643">
        <w:rPr>
          <w:rFonts w:ascii="Times New Roman" w:hAnsi="Times New Roman" w:cs="Times New Roman"/>
          <w:i/>
          <w:noProof/>
          <w:sz w:val="20"/>
          <w:szCs w:val="20"/>
        </w:rPr>
        <w:t>European Journal of Psychotraumatology</w:t>
      </w:r>
      <w:r w:rsidRPr="00A46643">
        <w:rPr>
          <w:rFonts w:ascii="Times New Roman" w:hAnsi="Times New Roman" w:cs="Times New Roman"/>
          <w:noProof/>
          <w:sz w:val="20"/>
          <w:szCs w:val="20"/>
        </w:rPr>
        <w:t>,</w:t>
      </w:r>
      <w:r w:rsidRPr="00A46643">
        <w:rPr>
          <w:rFonts w:ascii="Times New Roman" w:hAnsi="Times New Roman" w:cs="Times New Roman"/>
          <w:i/>
          <w:noProof/>
          <w:sz w:val="20"/>
          <w:szCs w:val="20"/>
        </w:rPr>
        <w:t xml:space="preserve"> 15</w:t>
      </w:r>
      <w:r w:rsidRPr="00A46643">
        <w:rPr>
          <w:rFonts w:ascii="Times New Roman" w:hAnsi="Times New Roman" w:cs="Times New Roman"/>
          <w:noProof/>
          <w:sz w:val="20"/>
          <w:szCs w:val="20"/>
        </w:rPr>
        <w:t xml:space="preserve">(1), 2297536. </w:t>
      </w:r>
    </w:p>
    <w:p w14:paraId="4019EB69" w14:textId="04C0298C" w:rsidR="00F22D41" w:rsidRPr="00A46643" w:rsidRDefault="00196F17">
      <w:pPr>
        <w:rPr>
          <w:rFonts w:ascii="Times New Roman" w:hAnsi="Times New Roman" w:cs="Times New Roman"/>
          <w:b/>
          <w:bCs/>
          <w:sz w:val="20"/>
          <w:szCs w:val="20"/>
        </w:rPr>
      </w:pPr>
      <w:r w:rsidRPr="00A46643">
        <w:rPr>
          <w:rFonts w:ascii="Times New Roman" w:hAnsi="Times New Roman" w:cs="Times New Roman"/>
          <w:b/>
          <w:bCs/>
          <w:color w:val="000000" w:themeColor="text1"/>
          <w:sz w:val="20"/>
          <w:szCs w:val="20"/>
        </w:rPr>
        <w:fldChar w:fldCharType="end"/>
      </w:r>
    </w:p>
    <w:p w14:paraId="69AF5A2F" w14:textId="41FC3C49" w:rsidR="00DE075A" w:rsidRPr="00A46643" w:rsidRDefault="00DE075A">
      <w:pPr>
        <w:rPr>
          <w:rFonts w:ascii="Times New Roman" w:hAnsi="Times New Roman" w:cs="Times New Roman"/>
          <w:b/>
          <w:bCs/>
          <w:sz w:val="20"/>
          <w:szCs w:val="20"/>
        </w:rPr>
      </w:pPr>
      <w:r w:rsidRPr="00A46643">
        <w:rPr>
          <w:rFonts w:ascii="Times New Roman" w:hAnsi="Times New Roman" w:cs="Times New Roman"/>
          <w:b/>
          <w:bCs/>
          <w:sz w:val="20"/>
          <w:szCs w:val="20"/>
        </w:rPr>
        <w:t>Websites</w:t>
      </w:r>
    </w:p>
    <w:p w14:paraId="0F19DB5C" w14:textId="2E1EABBE" w:rsidR="00CB206C" w:rsidRPr="00A46643" w:rsidRDefault="00CB206C">
      <w:pPr>
        <w:rPr>
          <w:rFonts w:ascii="Times New Roman" w:hAnsi="Times New Roman" w:cs="Times New Roman"/>
          <w:sz w:val="20"/>
          <w:szCs w:val="20"/>
        </w:rPr>
      </w:pPr>
      <w:r w:rsidRPr="00A46643">
        <w:rPr>
          <w:rFonts w:ascii="Times New Roman" w:hAnsi="Times New Roman" w:cs="Times New Roman"/>
          <w:sz w:val="20"/>
          <w:szCs w:val="20"/>
        </w:rPr>
        <w:t>Mithoefer M (2017). A manual for MDMA-assisted psychotherapy in the treatment of posttraumatic stress disorder; Version 8. </w:t>
      </w:r>
      <w:hyperlink r:id="rId31" w:history="1">
        <w:r w:rsidRPr="00A46643">
          <w:rPr>
            <w:rStyle w:val="Hyperlink"/>
            <w:rFonts w:ascii="Times New Roman" w:hAnsi="Times New Roman" w:cs="Times New Roman"/>
            <w:sz w:val="20"/>
            <w:szCs w:val="20"/>
          </w:rPr>
          <w:t>http://www.maps.org/research/mdma/mdma-research-timeline/4887-a-manual-for-mdma-assisted-psychotherapy-in-the-treatment-of-ptsd</w:t>
        </w:r>
      </w:hyperlink>
      <w:r w:rsidRPr="00A46643">
        <w:rPr>
          <w:rFonts w:ascii="Times New Roman" w:hAnsi="Times New Roman" w:cs="Times New Roman"/>
          <w:sz w:val="20"/>
          <w:szCs w:val="20"/>
        </w:rPr>
        <w:t>.</w:t>
      </w:r>
    </w:p>
    <w:p w14:paraId="2A9EB252" w14:textId="77777777" w:rsidR="000401F8" w:rsidRPr="00A46643" w:rsidRDefault="000401F8">
      <w:pPr>
        <w:rPr>
          <w:rFonts w:ascii="Times New Roman" w:hAnsi="Times New Roman" w:cs="Times New Roman"/>
          <w:sz w:val="20"/>
          <w:szCs w:val="20"/>
        </w:rPr>
      </w:pPr>
    </w:p>
    <w:p w14:paraId="1AE15DA8" w14:textId="168BBD36" w:rsidR="000401F8" w:rsidRPr="00A46643" w:rsidRDefault="000401F8">
      <w:pPr>
        <w:rPr>
          <w:rFonts w:ascii="Times New Roman" w:hAnsi="Times New Roman" w:cs="Times New Roman"/>
          <w:sz w:val="20"/>
          <w:szCs w:val="20"/>
        </w:rPr>
      </w:pPr>
      <w:r w:rsidRPr="00A46643">
        <w:rPr>
          <w:rFonts w:ascii="Times New Roman" w:hAnsi="Times New Roman" w:cs="Times New Roman"/>
          <w:sz w:val="20"/>
          <w:szCs w:val="20"/>
        </w:rPr>
        <w:t xml:space="preserve">MAPS (2019). Public Announcement of Ethical Violation by Former MAPS-Sponsored Investigators. </w:t>
      </w:r>
      <w:hyperlink r:id="rId32" w:history="1">
        <w:r w:rsidRPr="00A46643">
          <w:rPr>
            <w:rStyle w:val="Hyperlink"/>
            <w:rFonts w:ascii="Times New Roman" w:hAnsi="Times New Roman" w:cs="Times New Roman"/>
            <w:sz w:val="20"/>
            <w:szCs w:val="20"/>
          </w:rPr>
          <w:t>https://maps.org/2019/05/24/statement-public-announcement-of-ethical-violation-by-former-maps-sponsored-investigators/</w:t>
        </w:r>
      </w:hyperlink>
      <w:r w:rsidRPr="00A46643">
        <w:rPr>
          <w:rFonts w:ascii="Times New Roman" w:hAnsi="Times New Roman" w:cs="Times New Roman"/>
          <w:sz w:val="20"/>
          <w:szCs w:val="20"/>
        </w:rPr>
        <w:t xml:space="preserve">. </w:t>
      </w:r>
    </w:p>
    <w:sectPr w:rsidR="000401F8" w:rsidRPr="00A46643" w:rsidSect="00A46643">
      <w:headerReference w:type="default" r:id="rId33"/>
      <w:footerReference w:type="even" r:id="rId34"/>
      <w:footerReference w:type="default" r:id="rId35"/>
      <w:pgSz w:w="12240" w:h="15840"/>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F84D8E" w14:textId="77777777" w:rsidR="002A2F79" w:rsidRDefault="002A2F79" w:rsidP="00616613">
      <w:r>
        <w:separator/>
      </w:r>
    </w:p>
  </w:endnote>
  <w:endnote w:type="continuationSeparator" w:id="0">
    <w:p w14:paraId="1A53FAEA" w14:textId="77777777" w:rsidR="002A2F79" w:rsidRDefault="002A2F79" w:rsidP="006166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05319904"/>
      <w:docPartObj>
        <w:docPartGallery w:val="Page Numbers (Bottom of Page)"/>
        <w:docPartUnique/>
      </w:docPartObj>
    </w:sdtPr>
    <w:sdtEndPr>
      <w:rPr>
        <w:rStyle w:val="PageNumber"/>
      </w:rPr>
    </w:sdtEndPr>
    <w:sdtContent>
      <w:p w14:paraId="1E1C3C3F" w14:textId="7C878ADC" w:rsidR="00CE74D2" w:rsidRDefault="00CE74D2" w:rsidP="00E419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1DBE59" w14:textId="77777777" w:rsidR="00CE74D2" w:rsidRDefault="00CE74D2" w:rsidP="00CE74D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87278128"/>
      <w:docPartObj>
        <w:docPartGallery w:val="Page Numbers (Bottom of Page)"/>
        <w:docPartUnique/>
      </w:docPartObj>
    </w:sdtPr>
    <w:sdtEndPr>
      <w:rPr>
        <w:rStyle w:val="PageNumber"/>
        <w:rFonts w:ascii="Times New Roman" w:hAnsi="Times New Roman" w:cs="Times New Roman"/>
      </w:rPr>
    </w:sdtEndPr>
    <w:sdtContent>
      <w:p w14:paraId="7116C318" w14:textId="07FF920C" w:rsidR="00CE74D2" w:rsidRPr="00A46643" w:rsidRDefault="00CE74D2" w:rsidP="00E419EE">
        <w:pPr>
          <w:pStyle w:val="Footer"/>
          <w:framePr w:wrap="none" w:vAnchor="text" w:hAnchor="margin" w:xAlign="right" w:y="1"/>
          <w:rPr>
            <w:rStyle w:val="PageNumber"/>
          </w:rPr>
        </w:pPr>
        <w:r w:rsidRPr="00A46643">
          <w:rPr>
            <w:rStyle w:val="PageNumber"/>
            <w:rFonts w:ascii="Times New Roman" w:hAnsi="Times New Roman" w:cs="Times New Roman"/>
            <w:sz w:val="20"/>
            <w:szCs w:val="20"/>
          </w:rPr>
          <w:fldChar w:fldCharType="begin"/>
        </w:r>
        <w:r w:rsidRPr="00A46643">
          <w:rPr>
            <w:rStyle w:val="PageNumber"/>
            <w:rFonts w:ascii="Times New Roman" w:hAnsi="Times New Roman" w:cs="Times New Roman"/>
            <w:sz w:val="20"/>
            <w:szCs w:val="20"/>
          </w:rPr>
          <w:instrText xml:space="preserve"> PAGE </w:instrText>
        </w:r>
        <w:r w:rsidRPr="00A46643">
          <w:rPr>
            <w:rStyle w:val="PageNumber"/>
            <w:rFonts w:ascii="Times New Roman" w:hAnsi="Times New Roman" w:cs="Times New Roman"/>
            <w:sz w:val="20"/>
            <w:szCs w:val="20"/>
          </w:rPr>
          <w:fldChar w:fldCharType="separate"/>
        </w:r>
        <w:r w:rsidRPr="00A46643">
          <w:rPr>
            <w:rStyle w:val="PageNumber"/>
            <w:rFonts w:ascii="Times New Roman" w:hAnsi="Times New Roman" w:cs="Times New Roman"/>
            <w:noProof/>
            <w:sz w:val="20"/>
            <w:szCs w:val="20"/>
          </w:rPr>
          <w:t>1</w:t>
        </w:r>
        <w:r w:rsidRPr="00A46643">
          <w:rPr>
            <w:rStyle w:val="PageNumber"/>
            <w:rFonts w:ascii="Times New Roman" w:hAnsi="Times New Roman" w:cs="Times New Roman"/>
            <w:sz w:val="20"/>
            <w:szCs w:val="20"/>
          </w:rPr>
          <w:fldChar w:fldCharType="end"/>
        </w:r>
      </w:p>
    </w:sdtContent>
  </w:sdt>
  <w:p w14:paraId="01A9FB35" w14:textId="77777777" w:rsidR="00CE74D2" w:rsidRDefault="00CE74D2" w:rsidP="00CE74D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FDF717" w14:textId="77777777" w:rsidR="002A2F79" w:rsidRDefault="002A2F79" w:rsidP="00616613">
      <w:r>
        <w:separator/>
      </w:r>
    </w:p>
  </w:footnote>
  <w:footnote w:type="continuationSeparator" w:id="0">
    <w:p w14:paraId="01ED1C22" w14:textId="77777777" w:rsidR="002A2F79" w:rsidRDefault="002A2F79" w:rsidP="006166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F51EA8" w14:textId="0A6C6605" w:rsidR="004C2C0B" w:rsidRPr="00A46643" w:rsidRDefault="004C2C0B" w:rsidP="004C2C0B">
    <w:pPr>
      <w:rPr>
        <w:rFonts w:ascii="Times New Roman" w:hAnsi="Times New Roman" w:cs="Times New Roman"/>
        <w:color w:val="000000"/>
        <w:sz w:val="20"/>
        <w:szCs w:val="20"/>
      </w:rPr>
    </w:pPr>
    <w:r w:rsidRPr="00A46643">
      <w:rPr>
        <w:rFonts w:ascii="Times New Roman" w:hAnsi="Times New Roman" w:cs="Times New Roman"/>
        <w:b/>
        <w:bCs/>
        <w:color w:val="000000"/>
        <w:sz w:val="20"/>
        <w:szCs w:val="20"/>
      </w:rPr>
      <w:t xml:space="preserve">ReSPCT Guidelines </w:t>
    </w:r>
    <w:r w:rsidR="00983C5F">
      <w:rPr>
        <w:rFonts w:ascii="Times New Roman" w:hAnsi="Times New Roman" w:cs="Times New Roman"/>
        <w:b/>
        <w:bCs/>
        <w:color w:val="000000"/>
        <w:sz w:val="20"/>
        <w:szCs w:val="20"/>
      </w:rPr>
      <w:t xml:space="preserve">2024 </w:t>
    </w:r>
    <w:r>
      <w:rPr>
        <w:rFonts w:ascii="Times New Roman" w:hAnsi="Times New Roman" w:cs="Times New Roman"/>
        <w:b/>
        <w:bCs/>
        <w:color w:val="000000"/>
        <w:sz w:val="20"/>
        <w:szCs w:val="20"/>
      </w:rPr>
      <w:t>Explanatory Document</w:t>
    </w:r>
    <w:r w:rsidRPr="00A46643">
      <w:rPr>
        <w:rFonts w:ascii="Times New Roman" w:hAnsi="Times New Roman" w:cs="Times New Roman"/>
        <w:b/>
        <w:bCs/>
        <w:color w:val="000000"/>
        <w:sz w:val="20"/>
        <w:szCs w:val="20"/>
      </w:rPr>
      <w:t xml:space="preserve">, Supplementary Appendix </w:t>
    </w:r>
    <w:r>
      <w:rPr>
        <w:rFonts w:ascii="Times New Roman" w:hAnsi="Times New Roman" w:cs="Times New Roman"/>
        <w:b/>
        <w:bCs/>
        <w:color w:val="000000"/>
        <w:sz w:val="20"/>
        <w:szCs w:val="20"/>
      </w:rPr>
      <w:t>3</w:t>
    </w:r>
  </w:p>
  <w:p w14:paraId="68A5D917" w14:textId="54A39061" w:rsidR="004C2C0B" w:rsidRDefault="004C2C0B" w:rsidP="004C2C0B">
    <w:pPr>
      <w:rPr>
        <w:rFonts w:ascii="Times New Roman" w:hAnsi="Times New Roman" w:cs="Times New Roman"/>
        <w:color w:val="000000"/>
        <w:sz w:val="20"/>
        <w:szCs w:val="20"/>
      </w:rPr>
    </w:pPr>
    <w:r w:rsidRPr="004C2C0B">
      <w:rPr>
        <w:rFonts w:ascii="Times New Roman" w:hAnsi="Times New Roman" w:cs="Times New Roman"/>
        <w:color w:val="000000"/>
        <w:sz w:val="20"/>
        <w:szCs w:val="20"/>
      </w:rPr>
      <w:t>The Reporting of Setting in Psychedelic Clinical Trials (ReSPCT) Guidelines: An international Delphi consensus study, 2024</w:t>
    </w:r>
    <w:r w:rsidRPr="00A46643">
      <w:rPr>
        <w:rFonts w:ascii="Times New Roman" w:hAnsi="Times New Roman" w:cs="Times New Roman"/>
        <w:color w:val="000000"/>
        <w:sz w:val="20"/>
        <w:szCs w:val="20"/>
      </w:rPr>
      <w:t xml:space="preserve">. </w:t>
    </w:r>
    <w:r w:rsidRPr="004C2C0B">
      <w:rPr>
        <w:rFonts w:ascii="Times New Roman" w:hAnsi="Times New Roman" w:cs="Times New Roman"/>
        <w:color w:val="000000"/>
        <w:sz w:val="20"/>
        <w:szCs w:val="20"/>
      </w:rPr>
      <w:t>Pronovost-Morgan, C., Greenway, K.T., Roseman, L.</w:t>
    </w:r>
    <w:r w:rsidRPr="00A46643">
      <w:rPr>
        <w:rFonts w:ascii="Times New Roman" w:hAnsi="Times New Roman" w:cs="Times New Roman"/>
        <w:color w:val="000000"/>
        <w:sz w:val="20"/>
        <w:szCs w:val="20"/>
      </w:rPr>
      <w:t>,</w:t>
    </w:r>
    <w:r w:rsidRPr="004C2C0B">
      <w:rPr>
        <w:rFonts w:ascii="Times New Roman" w:hAnsi="Times New Roman" w:cs="Times New Roman"/>
        <w:color w:val="000000"/>
        <w:sz w:val="20"/>
        <w:szCs w:val="20"/>
      </w:rPr>
      <w:t xml:space="preserve"> and </w:t>
    </w:r>
    <w:r w:rsidRPr="00A46643">
      <w:rPr>
        <w:rFonts w:ascii="Times New Roman" w:hAnsi="Times New Roman" w:cs="Times New Roman"/>
        <w:color w:val="000000"/>
        <w:sz w:val="20"/>
        <w:szCs w:val="20"/>
      </w:rPr>
      <w:t>the Reporting of Setting in Psychedelic Clinical Trials Experts</w:t>
    </w:r>
    <w:r w:rsidR="008B681F">
      <w:rPr>
        <w:rFonts w:ascii="Times New Roman" w:hAnsi="Times New Roman" w:cs="Times New Roman"/>
        <w:color w:val="000000"/>
        <w:sz w:val="20"/>
        <w:szCs w:val="20"/>
      </w:rPr>
      <w:t>.</w:t>
    </w:r>
  </w:p>
  <w:p w14:paraId="13C88ABE" w14:textId="77777777" w:rsidR="007827AF" w:rsidRPr="00A46643" w:rsidRDefault="007827AF">
    <w:pPr>
      <w:pStyle w:val="Header"/>
      <w:rPr>
        <w:rFonts w:ascii="Times New Roman" w:hAnsi="Times New Roman" w:cs="Times New Roman"/>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A2EFA"/>
    <w:multiLevelType w:val="hybridMultilevel"/>
    <w:tmpl w:val="E9260E60"/>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731830"/>
    <w:multiLevelType w:val="hybridMultilevel"/>
    <w:tmpl w:val="C22829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17157D"/>
    <w:multiLevelType w:val="hybridMultilevel"/>
    <w:tmpl w:val="ABE29AEA"/>
    <w:lvl w:ilvl="0" w:tplc="0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5ED020E"/>
    <w:multiLevelType w:val="hybridMultilevel"/>
    <w:tmpl w:val="E008112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A4109B0"/>
    <w:multiLevelType w:val="multilevel"/>
    <w:tmpl w:val="AB7C3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1702BF"/>
    <w:multiLevelType w:val="hybridMultilevel"/>
    <w:tmpl w:val="3C608B38"/>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9A75E0"/>
    <w:multiLevelType w:val="hybridMultilevel"/>
    <w:tmpl w:val="C7A4544A"/>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2B63B9"/>
    <w:multiLevelType w:val="hybridMultilevel"/>
    <w:tmpl w:val="01F208DA"/>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6F22DB"/>
    <w:multiLevelType w:val="hybridMultilevel"/>
    <w:tmpl w:val="D14866BA"/>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8029BC"/>
    <w:multiLevelType w:val="hybridMultilevel"/>
    <w:tmpl w:val="A9DAC214"/>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A104C2"/>
    <w:multiLevelType w:val="hybridMultilevel"/>
    <w:tmpl w:val="D78494EE"/>
    <w:lvl w:ilvl="0" w:tplc="FE302954">
      <w:start w:val="2"/>
      <w:numFmt w:val="lowerLetter"/>
      <w:lvlText w:val="(%1)"/>
      <w:lvlJc w:val="left"/>
      <w:pPr>
        <w:ind w:left="720" w:hanging="360"/>
      </w:pPr>
      <w:rPr>
        <w:rFonts w:ascii="Helvetica" w:hAnsi="Helvetica" w:cstheme="minorBidi" w:hint="default"/>
        <w:color w:val="20202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CE7F08"/>
    <w:multiLevelType w:val="hybridMultilevel"/>
    <w:tmpl w:val="BA9A56FC"/>
    <w:lvl w:ilvl="0" w:tplc="583C5E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284543"/>
    <w:multiLevelType w:val="hybridMultilevel"/>
    <w:tmpl w:val="DD3CF60C"/>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CA4610"/>
    <w:multiLevelType w:val="hybridMultilevel"/>
    <w:tmpl w:val="2DCC36C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EA14F4D"/>
    <w:multiLevelType w:val="hybridMultilevel"/>
    <w:tmpl w:val="88A00C5C"/>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103AE8"/>
    <w:multiLevelType w:val="hybridMultilevel"/>
    <w:tmpl w:val="3730AF4C"/>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C17CD6"/>
    <w:multiLevelType w:val="hybridMultilevel"/>
    <w:tmpl w:val="CE1C89B8"/>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EC2805"/>
    <w:multiLevelType w:val="multilevel"/>
    <w:tmpl w:val="E51C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B7152A"/>
    <w:multiLevelType w:val="hybridMultilevel"/>
    <w:tmpl w:val="34F28F68"/>
    <w:lvl w:ilvl="0" w:tplc="3BD8276C">
      <w:numFmt w:val="bullet"/>
      <w:lvlText w:val=""/>
      <w:lvlJc w:val="left"/>
      <w:pPr>
        <w:ind w:left="36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4F7EEF"/>
    <w:multiLevelType w:val="hybridMultilevel"/>
    <w:tmpl w:val="EECEE6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7822939"/>
    <w:multiLevelType w:val="hybridMultilevel"/>
    <w:tmpl w:val="3580E25C"/>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4B7DDF"/>
    <w:multiLevelType w:val="hybridMultilevel"/>
    <w:tmpl w:val="52B68EAE"/>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F600B1"/>
    <w:multiLevelType w:val="hybridMultilevel"/>
    <w:tmpl w:val="439623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3D3D1407"/>
    <w:multiLevelType w:val="hybridMultilevel"/>
    <w:tmpl w:val="514412CC"/>
    <w:lvl w:ilvl="0" w:tplc="3BD8276C">
      <w:numFmt w:val="bullet"/>
      <w:lvlText w:val=""/>
      <w:lvlJc w:val="left"/>
      <w:pPr>
        <w:ind w:left="36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4E6597"/>
    <w:multiLevelType w:val="multilevel"/>
    <w:tmpl w:val="4E545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550E74"/>
    <w:multiLevelType w:val="hybridMultilevel"/>
    <w:tmpl w:val="54FA7DB2"/>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BB220E"/>
    <w:multiLevelType w:val="hybridMultilevel"/>
    <w:tmpl w:val="11927AA6"/>
    <w:lvl w:ilvl="0" w:tplc="3BD8276C">
      <w:numFmt w:val="bullet"/>
      <w:lvlText w:val=""/>
      <w:lvlJc w:val="left"/>
      <w:pPr>
        <w:ind w:left="36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645DC1"/>
    <w:multiLevelType w:val="hybridMultilevel"/>
    <w:tmpl w:val="2DCC36C0"/>
    <w:lvl w:ilvl="0" w:tplc="EE98E69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9934CD"/>
    <w:multiLevelType w:val="hybridMultilevel"/>
    <w:tmpl w:val="4B44EBE6"/>
    <w:lvl w:ilvl="0" w:tplc="31668A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283AFC"/>
    <w:multiLevelType w:val="multilevel"/>
    <w:tmpl w:val="34F2A94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77B033B"/>
    <w:multiLevelType w:val="hybridMultilevel"/>
    <w:tmpl w:val="2E88A18C"/>
    <w:lvl w:ilvl="0" w:tplc="3BD8276C">
      <w:numFmt w:val="bullet"/>
      <w:lvlText w:val=""/>
      <w:lvlJc w:val="left"/>
      <w:pPr>
        <w:ind w:left="529" w:hanging="360"/>
      </w:pPr>
      <w:rPr>
        <w:rFonts w:ascii="Symbol" w:eastAsia="Times New Roman" w:hAnsi="Symbol" w:cs="Arial" w:hint="default"/>
      </w:rPr>
    </w:lvl>
    <w:lvl w:ilvl="1" w:tplc="04090003" w:tentative="1">
      <w:start w:val="1"/>
      <w:numFmt w:val="bullet"/>
      <w:lvlText w:val="o"/>
      <w:lvlJc w:val="left"/>
      <w:pPr>
        <w:ind w:left="1609" w:hanging="360"/>
      </w:pPr>
      <w:rPr>
        <w:rFonts w:ascii="Courier New" w:hAnsi="Courier New" w:cs="Courier New" w:hint="default"/>
      </w:rPr>
    </w:lvl>
    <w:lvl w:ilvl="2" w:tplc="04090005" w:tentative="1">
      <w:start w:val="1"/>
      <w:numFmt w:val="bullet"/>
      <w:lvlText w:val=""/>
      <w:lvlJc w:val="left"/>
      <w:pPr>
        <w:ind w:left="2329" w:hanging="360"/>
      </w:pPr>
      <w:rPr>
        <w:rFonts w:ascii="Wingdings" w:hAnsi="Wingdings" w:hint="default"/>
      </w:rPr>
    </w:lvl>
    <w:lvl w:ilvl="3" w:tplc="04090001" w:tentative="1">
      <w:start w:val="1"/>
      <w:numFmt w:val="bullet"/>
      <w:lvlText w:val=""/>
      <w:lvlJc w:val="left"/>
      <w:pPr>
        <w:ind w:left="3049" w:hanging="360"/>
      </w:pPr>
      <w:rPr>
        <w:rFonts w:ascii="Symbol" w:hAnsi="Symbol" w:hint="default"/>
      </w:rPr>
    </w:lvl>
    <w:lvl w:ilvl="4" w:tplc="04090003" w:tentative="1">
      <w:start w:val="1"/>
      <w:numFmt w:val="bullet"/>
      <w:lvlText w:val="o"/>
      <w:lvlJc w:val="left"/>
      <w:pPr>
        <w:ind w:left="3769" w:hanging="360"/>
      </w:pPr>
      <w:rPr>
        <w:rFonts w:ascii="Courier New" w:hAnsi="Courier New" w:cs="Courier New" w:hint="default"/>
      </w:rPr>
    </w:lvl>
    <w:lvl w:ilvl="5" w:tplc="04090005" w:tentative="1">
      <w:start w:val="1"/>
      <w:numFmt w:val="bullet"/>
      <w:lvlText w:val=""/>
      <w:lvlJc w:val="left"/>
      <w:pPr>
        <w:ind w:left="4489" w:hanging="360"/>
      </w:pPr>
      <w:rPr>
        <w:rFonts w:ascii="Wingdings" w:hAnsi="Wingdings" w:hint="default"/>
      </w:rPr>
    </w:lvl>
    <w:lvl w:ilvl="6" w:tplc="04090001" w:tentative="1">
      <w:start w:val="1"/>
      <w:numFmt w:val="bullet"/>
      <w:lvlText w:val=""/>
      <w:lvlJc w:val="left"/>
      <w:pPr>
        <w:ind w:left="5209" w:hanging="360"/>
      </w:pPr>
      <w:rPr>
        <w:rFonts w:ascii="Symbol" w:hAnsi="Symbol" w:hint="default"/>
      </w:rPr>
    </w:lvl>
    <w:lvl w:ilvl="7" w:tplc="04090003" w:tentative="1">
      <w:start w:val="1"/>
      <w:numFmt w:val="bullet"/>
      <w:lvlText w:val="o"/>
      <w:lvlJc w:val="left"/>
      <w:pPr>
        <w:ind w:left="5929" w:hanging="360"/>
      </w:pPr>
      <w:rPr>
        <w:rFonts w:ascii="Courier New" w:hAnsi="Courier New" w:cs="Courier New" w:hint="default"/>
      </w:rPr>
    </w:lvl>
    <w:lvl w:ilvl="8" w:tplc="04090005" w:tentative="1">
      <w:start w:val="1"/>
      <w:numFmt w:val="bullet"/>
      <w:lvlText w:val=""/>
      <w:lvlJc w:val="left"/>
      <w:pPr>
        <w:ind w:left="6649" w:hanging="360"/>
      </w:pPr>
      <w:rPr>
        <w:rFonts w:ascii="Wingdings" w:hAnsi="Wingdings" w:hint="default"/>
      </w:rPr>
    </w:lvl>
  </w:abstractNum>
  <w:abstractNum w:abstractNumId="31" w15:restartNumberingAfterBreak="0">
    <w:nsid w:val="4D6604D6"/>
    <w:multiLevelType w:val="hybridMultilevel"/>
    <w:tmpl w:val="A748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1987A97"/>
    <w:multiLevelType w:val="multilevel"/>
    <w:tmpl w:val="91CCE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556015C"/>
    <w:multiLevelType w:val="hybridMultilevel"/>
    <w:tmpl w:val="9CE0C9BA"/>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A7F08DD"/>
    <w:multiLevelType w:val="hybridMultilevel"/>
    <w:tmpl w:val="9022EF40"/>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42633B"/>
    <w:multiLevelType w:val="hybridMultilevel"/>
    <w:tmpl w:val="3AEA6E36"/>
    <w:lvl w:ilvl="0" w:tplc="9B965D66">
      <w:start w:val="1"/>
      <w:numFmt w:val="bullet"/>
      <w:lvlText w:val=""/>
      <w:lvlJc w:val="left"/>
      <w:pPr>
        <w:ind w:left="1080" w:hanging="360"/>
      </w:pPr>
      <w:rPr>
        <w:rFonts w:ascii="Symbol" w:hAnsi="Symbol"/>
      </w:rPr>
    </w:lvl>
    <w:lvl w:ilvl="1" w:tplc="B05A1558">
      <w:start w:val="1"/>
      <w:numFmt w:val="bullet"/>
      <w:lvlText w:val=""/>
      <w:lvlJc w:val="left"/>
      <w:pPr>
        <w:ind w:left="1080" w:hanging="360"/>
      </w:pPr>
      <w:rPr>
        <w:rFonts w:ascii="Symbol" w:hAnsi="Symbol"/>
      </w:rPr>
    </w:lvl>
    <w:lvl w:ilvl="2" w:tplc="1EF86F00">
      <w:start w:val="1"/>
      <w:numFmt w:val="bullet"/>
      <w:lvlText w:val=""/>
      <w:lvlJc w:val="left"/>
      <w:pPr>
        <w:ind w:left="1080" w:hanging="360"/>
      </w:pPr>
      <w:rPr>
        <w:rFonts w:ascii="Symbol" w:hAnsi="Symbol"/>
      </w:rPr>
    </w:lvl>
    <w:lvl w:ilvl="3" w:tplc="AF784172">
      <w:start w:val="1"/>
      <w:numFmt w:val="bullet"/>
      <w:lvlText w:val=""/>
      <w:lvlJc w:val="left"/>
      <w:pPr>
        <w:ind w:left="1080" w:hanging="360"/>
      </w:pPr>
      <w:rPr>
        <w:rFonts w:ascii="Symbol" w:hAnsi="Symbol"/>
      </w:rPr>
    </w:lvl>
    <w:lvl w:ilvl="4" w:tplc="274E5EB2">
      <w:start w:val="1"/>
      <w:numFmt w:val="bullet"/>
      <w:lvlText w:val=""/>
      <w:lvlJc w:val="left"/>
      <w:pPr>
        <w:ind w:left="1080" w:hanging="360"/>
      </w:pPr>
      <w:rPr>
        <w:rFonts w:ascii="Symbol" w:hAnsi="Symbol"/>
      </w:rPr>
    </w:lvl>
    <w:lvl w:ilvl="5" w:tplc="62F237CE">
      <w:start w:val="1"/>
      <w:numFmt w:val="bullet"/>
      <w:lvlText w:val=""/>
      <w:lvlJc w:val="left"/>
      <w:pPr>
        <w:ind w:left="1080" w:hanging="360"/>
      </w:pPr>
      <w:rPr>
        <w:rFonts w:ascii="Symbol" w:hAnsi="Symbol"/>
      </w:rPr>
    </w:lvl>
    <w:lvl w:ilvl="6" w:tplc="37BCA4F8">
      <w:start w:val="1"/>
      <w:numFmt w:val="bullet"/>
      <w:lvlText w:val=""/>
      <w:lvlJc w:val="left"/>
      <w:pPr>
        <w:ind w:left="1080" w:hanging="360"/>
      </w:pPr>
      <w:rPr>
        <w:rFonts w:ascii="Symbol" w:hAnsi="Symbol"/>
      </w:rPr>
    </w:lvl>
    <w:lvl w:ilvl="7" w:tplc="602E4E7A">
      <w:start w:val="1"/>
      <w:numFmt w:val="bullet"/>
      <w:lvlText w:val=""/>
      <w:lvlJc w:val="left"/>
      <w:pPr>
        <w:ind w:left="1080" w:hanging="360"/>
      </w:pPr>
      <w:rPr>
        <w:rFonts w:ascii="Symbol" w:hAnsi="Symbol"/>
      </w:rPr>
    </w:lvl>
    <w:lvl w:ilvl="8" w:tplc="F2FC693E">
      <w:start w:val="1"/>
      <w:numFmt w:val="bullet"/>
      <w:lvlText w:val=""/>
      <w:lvlJc w:val="left"/>
      <w:pPr>
        <w:ind w:left="1080" w:hanging="360"/>
      </w:pPr>
      <w:rPr>
        <w:rFonts w:ascii="Symbol" w:hAnsi="Symbol"/>
      </w:rPr>
    </w:lvl>
  </w:abstractNum>
  <w:abstractNum w:abstractNumId="36" w15:restartNumberingAfterBreak="0">
    <w:nsid w:val="5FAE567E"/>
    <w:multiLevelType w:val="hybridMultilevel"/>
    <w:tmpl w:val="6C80E8AC"/>
    <w:lvl w:ilvl="0" w:tplc="0E1454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025384F"/>
    <w:multiLevelType w:val="hybridMultilevel"/>
    <w:tmpl w:val="CB48318A"/>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1827E6C"/>
    <w:multiLevelType w:val="hybridMultilevel"/>
    <w:tmpl w:val="8FE4BE9C"/>
    <w:lvl w:ilvl="0" w:tplc="3BD8276C">
      <w:numFmt w:val="bullet"/>
      <w:lvlText w:val=""/>
      <w:lvlJc w:val="left"/>
      <w:pPr>
        <w:ind w:left="360" w:hanging="360"/>
      </w:pPr>
      <w:rPr>
        <w:rFonts w:ascii="Symbol" w:eastAsia="Times New Roman" w:hAnsi="Symbol" w:cs="Aria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3946FA7"/>
    <w:multiLevelType w:val="hybridMultilevel"/>
    <w:tmpl w:val="F2541F36"/>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90108C8"/>
    <w:multiLevelType w:val="hybridMultilevel"/>
    <w:tmpl w:val="3B963E16"/>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1B072B"/>
    <w:multiLevelType w:val="hybridMultilevel"/>
    <w:tmpl w:val="568ED64C"/>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461292"/>
    <w:multiLevelType w:val="hybridMultilevel"/>
    <w:tmpl w:val="FF867678"/>
    <w:lvl w:ilvl="0" w:tplc="3BD8276C">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B746F77"/>
    <w:multiLevelType w:val="hybridMultilevel"/>
    <w:tmpl w:val="E738ECA2"/>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133215225">
    <w:abstractNumId w:val="38"/>
  </w:num>
  <w:num w:numId="2" w16cid:durableId="812328640">
    <w:abstractNumId w:val="34"/>
  </w:num>
  <w:num w:numId="3" w16cid:durableId="1169368674">
    <w:abstractNumId w:val="23"/>
  </w:num>
  <w:num w:numId="4" w16cid:durableId="2140107036">
    <w:abstractNumId w:val="26"/>
  </w:num>
  <w:num w:numId="5" w16cid:durableId="321736377">
    <w:abstractNumId w:val="14"/>
  </w:num>
  <w:num w:numId="6" w16cid:durableId="1937320230">
    <w:abstractNumId w:val="25"/>
  </w:num>
  <w:num w:numId="7" w16cid:durableId="2110540805">
    <w:abstractNumId w:val="15"/>
  </w:num>
  <w:num w:numId="8" w16cid:durableId="1479953377">
    <w:abstractNumId w:val="6"/>
  </w:num>
  <w:num w:numId="9" w16cid:durableId="846139985">
    <w:abstractNumId w:val="33"/>
  </w:num>
  <w:num w:numId="10" w16cid:durableId="1151752953">
    <w:abstractNumId w:val="16"/>
  </w:num>
  <w:num w:numId="11" w16cid:durableId="1712530128">
    <w:abstractNumId w:val="5"/>
  </w:num>
  <w:num w:numId="12" w16cid:durableId="821581130">
    <w:abstractNumId w:val="30"/>
  </w:num>
  <w:num w:numId="13" w16cid:durableId="1503010698">
    <w:abstractNumId w:val="37"/>
  </w:num>
  <w:num w:numId="14" w16cid:durableId="1030374228">
    <w:abstractNumId w:val="20"/>
  </w:num>
  <w:num w:numId="15" w16cid:durableId="574555220">
    <w:abstractNumId w:val="19"/>
  </w:num>
  <w:num w:numId="16" w16cid:durableId="1501046479">
    <w:abstractNumId w:val="0"/>
  </w:num>
  <w:num w:numId="17" w16cid:durableId="1985232466">
    <w:abstractNumId w:val="12"/>
  </w:num>
  <w:num w:numId="18" w16cid:durableId="1735814966">
    <w:abstractNumId w:val="7"/>
  </w:num>
  <w:num w:numId="19" w16cid:durableId="1074426617">
    <w:abstractNumId w:val="8"/>
  </w:num>
  <w:num w:numId="20" w16cid:durableId="2093548616">
    <w:abstractNumId w:val="42"/>
  </w:num>
  <w:num w:numId="21" w16cid:durableId="333650371">
    <w:abstractNumId w:val="18"/>
  </w:num>
  <w:num w:numId="22" w16cid:durableId="1213155098">
    <w:abstractNumId w:val="40"/>
  </w:num>
  <w:num w:numId="23" w16cid:durableId="1611820098">
    <w:abstractNumId w:val="21"/>
  </w:num>
  <w:num w:numId="24" w16cid:durableId="610629810">
    <w:abstractNumId w:val="39"/>
  </w:num>
  <w:num w:numId="25" w16cid:durableId="1069499315">
    <w:abstractNumId w:val="41"/>
  </w:num>
  <w:num w:numId="26" w16cid:durableId="994838787">
    <w:abstractNumId w:val="9"/>
  </w:num>
  <w:num w:numId="27" w16cid:durableId="726074798">
    <w:abstractNumId w:val="32"/>
  </w:num>
  <w:num w:numId="28" w16cid:durableId="1151945523">
    <w:abstractNumId w:val="24"/>
  </w:num>
  <w:num w:numId="29" w16cid:durableId="2069300707">
    <w:abstractNumId w:val="17"/>
  </w:num>
  <w:num w:numId="30" w16cid:durableId="1989091059">
    <w:abstractNumId w:val="4"/>
  </w:num>
  <w:num w:numId="31" w16cid:durableId="2108455789">
    <w:abstractNumId w:val="31"/>
  </w:num>
  <w:num w:numId="32" w16cid:durableId="426730371">
    <w:abstractNumId w:val="27"/>
  </w:num>
  <w:num w:numId="33" w16cid:durableId="322048008">
    <w:abstractNumId w:val="13"/>
  </w:num>
  <w:num w:numId="34" w16cid:durableId="124280967">
    <w:abstractNumId w:val="43"/>
  </w:num>
  <w:num w:numId="35" w16cid:durableId="1268612113">
    <w:abstractNumId w:val="1"/>
  </w:num>
  <w:num w:numId="36" w16cid:durableId="7831356">
    <w:abstractNumId w:val="36"/>
  </w:num>
  <w:num w:numId="37" w16cid:durableId="1552233901">
    <w:abstractNumId w:val="10"/>
  </w:num>
  <w:num w:numId="38" w16cid:durableId="676427140">
    <w:abstractNumId w:val="28"/>
  </w:num>
  <w:num w:numId="39" w16cid:durableId="1653288019">
    <w:abstractNumId w:val="11"/>
  </w:num>
  <w:num w:numId="40" w16cid:durableId="1275939388">
    <w:abstractNumId w:val="29"/>
  </w:num>
  <w:num w:numId="41" w16cid:durableId="267465242">
    <w:abstractNumId w:val="2"/>
  </w:num>
  <w:num w:numId="42" w16cid:durableId="139730355">
    <w:abstractNumId w:val="3"/>
  </w:num>
  <w:num w:numId="43" w16cid:durableId="1800490257">
    <w:abstractNumId w:val="35"/>
  </w:num>
  <w:num w:numId="44" w16cid:durableId="210252641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zsr5et5yvt991ed9savare6asv2dz5dt5z2&quot;&gt;Official Endnote Library&lt;record-ids&gt;&lt;item&gt;99&lt;/item&gt;&lt;item&gt;109&lt;/item&gt;&lt;item&gt;116&lt;/item&gt;&lt;item&gt;122&lt;/item&gt;&lt;item&gt;238&lt;/item&gt;&lt;item&gt;309&lt;/item&gt;&lt;item&gt;383&lt;/item&gt;&lt;item&gt;386&lt;/item&gt;&lt;item&gt;392&lt;/item&gt;&lt;item&gt;394&lt;/item&gt;&lt;item&gt;398&lt;/item&gt;&lt;item&gt;404&lt;/item&gt;&lt;item&gt;419&lt;/item&gt;&lt;item&gt;452&lt;/item&gt;&lt;item&gt;462&lt;/item&gt;&lt;item&gt;509&lt;/item&gt;&lt;item&gt;534&lt;/item&gt;&lt;item&gt;535&lt;/item&gt;&lt;item&gt;536&lt;/item&gt;&lt;item&gt;541&lt;/item&gt;&lt;item&gt;628&lt;/item&gt;&lt;item&gt;694&lt;/item&gt;&lt;item&gt;700&lt;/item&gt;&lt;item&gt;701&lt;/item&gt;&lt;item&gt;707&lt;/item&gt;&lt;item&gt;708&lt;/item&gt;&lt;item&gt;723&lt;/item&gt;&lt;item&gt;724&lt;/item&gt;&lt;item&gt;727&lt;/item&gt;&lt;item&gt;728&lt;/item&gt;&lt;item&gt;731&lt;/item&gt;&lt;item&gt;735&lt;/item&gt;&lt;item&gt;736&lt;/item&gt;&lt;item&gt;739&lt;/item&gt;&lt;item&gt;741&lt;/item&gt;&lt;item&gt;742&lt;/item&gt;&lt;item&gt;749&lt;/item&gt;&lt;item&gt;751&lt;/item&gt;&lt;item&gt;758&lt;/item&gt;&lt;item&gt;761&lt;/item&gt;&lt;item&gt;764&lt;/item&gt;&lt;item&gt;766&lt;/item&gt;&lt;item&gt;767&lt;/item&gt;&lt;item&gt;768&lt;/item&gt;&lt;item&gt;769&lt;/item&gt;&lt;item&gt;774&lt;/item&gt;&lt;item&gt;775&lt;/item&gt;&lt;item&gt;783&lt;/item&gt;&lt;item&gt;787&lt;/item&gt;&lt;item&gt;790&lt;/item&gt;&lt;item&gt;791&lt;/item&gt;&lt;item&gt;798&lt;/item&gt;&lt;item&gt;802&lt;/item&gt;&lt;item&gt;803&lt;/item&gt;&lt;item&gt;804&lt;/item&gt;&lt;item&gt;810&lt;/item&gt;&lt;item&gt;814&lt;/item&gt;&lt;item&gt;824&lt;/item&gt;&lt;item&gt;825&lt;/item&gt;&lt;item&gt;833&lt;/item&gt;&lt;item&gt;834&lt;/item&gt;&lt;item&gt;836&lt;/item&gt;&lt;item&gt;849&lt;/item&gt;&lt;item&gt;852&lt;/item&gt;&lt;item&gt;858&lt;/item&gt;&lt;item&gt;859&lt;/item&gt;&lt;item&gt;860&lt;/item&gt;&lt;item&gt;861&lt;/item&gt;&lt;item&gt;862&lt;/item&gt;&lt;item&gt;863&lt;/item&gt;&lt;item&gt;864&lt;/item&gt;&lt;item&gt;865&lt;/item&gt;&lt;item&gt;866&lt;/item&gt;&lt;item&gt;867&lt;/item&gt;&lt;item&gt;868&lt;/item&gt;&lt;item&gt;869&lt;/item&gt;&lt;item&gt;870&lt;/item&gt;&lt;item&gt;871&lt;/item&gt;&lt;item&gt;874&lt;/item&gt;&lt;item&gt;876&lt;/item&gt;&lt;item&gt;877&lt;/item&gt;&lt;item&gt;879&lt;/item&gt;&lt;item&gt;880&lt;/item&gt;&lt;item&gt;882&lt;/item&gt;&lt;item&gt;883&lt;/item&gt;&lt;item&gt;884&lt;/item&gt;&lt;item&gt;885&lt;/item&gt;&lt;item&gt;886&lt;/item&gt;&lt;item&gt;887&lt;/item&gt;&lt;item&gt;888&lt;/item&gt;&lt;item&gt;889&lt;/item&gt;&lt;item&gt;890&lt;/item&gt;&lt;item&gt;897&lt;/item&gt;&lt;item&gt;898&lt;/item&gt;&lt;item&gt;899&lt;/item&gt;&lt;item&gt;900&lt;/item&gt;&lt;item&gt;901&lt;/item&gt;&lt;item&gt;902&lt;/item&gt;&lt;item&gt;903&lt;/item&gt;&lt;item&gt;904&lt;/item&gt;&lt;item&gt;905&lt;/item&gt;&lt;item&gt;906&lt;/item&gt;&lt;item&gt;907&lt;/item&gt;&lt;item&gt;908&lt;/item&gt;&lt;item&gt;910&lt;/item&gt;&lt;item&gt;918&lt;/item&gt;&lt;item&gt;920&lt;/item&gt;&lt;item&gt;922&lt;/item&gt;&lt;item&gt;923&lt;/item&gt;&lt;item&gt;924&lt;/item&gt;&lt;item&gt;925&lt;/item&gt;&lt;item&gt;926&lt;/item&gt;&lt;item&gt;927&lt;/item&gt;&lt;/record-ids&gt;&lt;/item&gt;&lt;/Libraries&gt;"/>
  </w:docVars>
  <w:rsids>
    <w:rsidRoot w:val="00A57C05"/>
    <w:rsid w:val="0000079F"/>
    <w:rsid w:val="0000105E"/>
    <w:rsid w:val="00007645"/>
    <w:rsid w:val="00010606"/>
    <w:rsid w:val="00010607"/>
    <w:rsid w:val="00010AFA"/>
    <w:rsid w:val="0001287D"/>
    <w:rsid w:val="00015880"/>
    <w:rsid w:val="000158AA"/>
    <w:rsid w:val="00017DFA"/>
    <w:rsid w:val="00020C3D"/>
    <w:rsid w:val="00022C55"/>
    <w:rsid w:val="00023F79"/>
    <w:rsid w:val="0002465C"/>
    <w:rsid w:val="000315ED"/>
    <w:rsid w:val="00033E5F"/>
    <w:rsid w:val="00034B93"/>
    <w:rsid w:val="00034FF5"/>
    <w:rsid w:val="00036929"/>
    <w:rsid w:val="00037C5B"/>
    <w:rsid w:val="000401F8"/>
    <w:rsid w:val="00040F62"/>
    <w:rsid w:val="000410D2"/>
    <w:rsid w:val="00044B90"/>
    <w:rsid w:val="0004520F"/>
    <w:rsid w:val="000465B1"/>
    <w:rsid w:val="000474E1"/>
    <w:rsid w:val="000517A8"/>
    <w:rsid w:val="00052229"/>
    <w:rsid w:val="00054015"/>
    <w:rsid w:val="000601E2"/>
    <w:rsid w:val="000626FD"/>
    <w:rsid w:val="000635F1"/>
    <w:rsid w:val="00064C34"/>
    <w:rsid w:val="00070BE2"/>
    <w:rsid w:val="000751B6"/>
    <w:rsid w:val="00076C92"/>
    <w:rsid w:val="000811ED"/>
    <w:rsid w:val="000826D6"/>
    <w:rsid w:val="00085887"/>
    <w:rsid w:val="000867B2"/>
    <w:rsid w:val="00090118"/>
    <w:rsid w:val="00090595"/>
    <w:rsid w:val="00090613"/>
    <w:rsid w:val="000919C8"/>
    <w:rsid w:val="000952DE"/>
    <w:rsid w:val="000961F1"/>
    <w:rsid w:val="000A13A7"/>
    <w:rsid w:val="000A2AF6"/>
    <w:rsid w:val="000A30FD"/>
    <w:rsid w:val="000A3A2C"/>
    <w:rsid w:val="000A44CC"/>
    <w:rsid w:val="000A61C0"/>
    <w:rsid w:val="000B05CD"/>
    <w:rsid w:val="000B2C2C"/>
    <w:rsid w:val="000B4FE1"/>
    <w:rsid w:val="000B7D67"/>
    <w:rsid w:val="000C2A08"/>
    <w:rsid w:val="000C3557"/>
    <w:rsid w:val="000C613C"/>
    <w:rsid w:val="000C65D9"/>
    <w:rsid w:val="000C7A4B"/>
    <w:rsid w:val="000D2E25"/>
    <w:rsid w:val="000F0C16"/>
    <w:rsid w:val="000F19DF"/>
    <w:rsid w:val="000F1D0E"/>
    <w:rsid w:val="0010003E"/>
    <w:rsid w:val="00104D5D"/>
    <w:rsid w:val="00105F0B"/>
    <w:rsid w:val="001109E7"/>
    <w:rsid w:val="0011171A"/>
    <w:rsid w:val="00113CBF"/>
    <w:rsid w:val="001148C8"/>
    <w:rsid w:val="00116084"/>
    <w:rsid w:val="00117BA4"/>
    <w:rsid w:val="00120392"/>
    <w:rsid w:val="001234ED"/>
    <w:rsid w:val="001313AF"/>
    <w:rsid w:val="00131812"/>
    <w:rsid w:val="00136CA1"/>
    <w:rsid w:val="00136E7B"/>
    <w:rsid w:val="00136F25"/>
    <w:rsid w:val="0013770D"/>
    <w:rsid w:val="0014055F"/>
    <w:rsid w:val="00143474"/>
    <w:rsid w:val="00143791"/>
    <w:rsid w:val="00144386"/>
    <w:rsid w:val="00147F72"/>
    <w:rsid w:val="00150CDF"/>
    <w:rsid w:val="00152C90"/>
    <w:rsid w:val="00162155"/>
    <w:rsid w:val="001700D0"/>
    <w:rsid w:val="001727A1"/>
    <w:rsid w:val="001741B3"/>
    <w:rsid w:val="00184D70"/>
    <w:rsid w:val="00186523"/>
    <w:rsid w:val="00190534"/>
    <w:rsid w:val="00191A25"/>
    <w:rsid w:val="00192B73"/>
    <w:rsid w:val="00193640"/>
    <w:rsid w:val="001957DF"/>
    <w:rsid w:val="00196F17"/>
    <w:rsid w:val="001A2397"/>
    <w:rsid w:val="001A3617"/>
    <w:rsid w:val="001A64A8"/>
    <w:rsid w:val="001A78D1"/>
    <w:rsid w:val="001B0A5F"/>
    <w:rsid w:val="001B1E22"/>
    <w:rsid w:val="001B1F68"/>
    <w:rsid w:val="001B4C0C"/>
    <w:rsid w:val="001B6FF5"/>
    <w:rsid w:val="001C16D4"/>
    <w:rsid w:val="001C1A05"/>
    <w:rsid w:val="001C1AAE"/>
    <w:rsid w:val="001C53C9"/>
    <w:rsid w:val="001C6021"/>
    <w:rsid w:val="001C7C92"/>
    <w:rsid w:val="001E35C8"/>
    <w:rsid w:val="001F00D3"/>
    <w:rsid w:val="001F0F10"/>
    <w:rsid w:val="001F6981"/>
    <w:rsid w:val="001F6FF7"/>
    <w:rsid w:val="002001C8"/>
    <w:rsid w:val="00201211"/>
    <w:rsid w:val="0020441E"/>
    <w:rsid w:val="0020511D"/>
    <w:rsid w:val="0020570E"/>
    <w:rsid w:val="00205EF3"/>
    <w:rsid w:val="00207A46"/>
    <w:rsid w:val="0021292B"/>
    <w:rsid w:val="002139B3"/>
    <w:rsid w:val="002139B7"/>
    <w:rsid w:val="00215D76"/>
    <w:rsid w:val="00217464"/>
    <w:rsid w:val="00225FB6"/>
    <w:rsid w:val="002306A6"/>
    <w:rsid w:val="002339D1"/>
    <w:rsid w:val="00233BB4"/>
    <w:rsid w:val="00246643"/>
    <w:rsid w:val="00247493"/>
    <w:rsid w:val="002602F2"/>
    <w:rsid w:val="00260345"/>
    <w:rsid w:val="00260E7B"/>
    <w:rsid w:val="00263144"/>
    <w:rsid w:val="00263480"/>
    <w:rsid w:val="00264245"/>
    <w:rsid w:val="00266965"/>
    <w:rsid w:val="00266CA3"/>
    <w:rsid w:val="00267077"/>
    <w:rsid w:val="00267C3C"/>
    <w:rsid w:val="00280537"/>
    <w:rsid w:val="0029037E"/>
    <w:rsid w:val="00291D17"/>
    <w:rsid w:val="00294667"/>
    <w:rsid w:val="0029483E"/>
    <w:rsid w:val="002A1AA3"/>
    <w:rsid w:val="002A2DD5"/>
    <w:rsid w:val="002A2F79"/>
    <w:rsid w:val="002A51E5"/>
    <w:rsid w:val="002B17F8"/>
    <w:rsid w:val="002B56C2"/>
    <w:rsid w:val="002C44F5"/>
    <w:rsid w:val="002C626F"/>
    <w:rsid w:val="002C661D"/>
    <w:rsid w:val="002C7399"/>
    <w:rsid w:val="002C7B96"/>
    <w:rsid w:val="002D1CAB"/>
    <w:rsid w:val="002D5E14"/>
    <w:rsid w:val="002D6852"/>
    <w:rsid w:val="002D6994"/>
    <w:rsid w:val="002E02CE"/>
    <w:rsid w:val="002E563A"/>
    <w:rsid w:val="002E59A9"/>
    <w:rsid w:val="00300797"/>
    <w:rsid w:val="00301E52"/>
    <w:rsid w:val="00302DE9"/>
    <w:rsid w:val="00303B0D"/>
    <w:rsid w:val="003110FB"/>
    <w:rsid w:val="00320A99"/>
    <w:rsid w:val="003238CE"/>
    <w:rsid w:val="00323C36"/>
    <w:rsid w:val="00325763"/>
    <w:rsid w:val="00325A8B"/>
    <w:rsid w:val="00325AEA"/>
    <w:rsid w:val="00325E6D"/>
    <w:rsid w:val="00326EC1"/>
    <w:rsid w:val="00333766"/>
    <w:rsid w:val="003353CF"/>
    <w:rsid w:val="00336FF6"/>
    <w:rsid w:val="00342307"/>
    <w:rsid w:val="00344373"/>
    <w:rsid w:val="0034458C"/>
    <w:rsid w:val="003455EA"/>
    <w:rsid w:val="00352BF6"/>
    <w:rsid w:val="00357129"/>
    <w:rsid w:val="00357837"/>
    <w:rsid w:val="00360021"/>
    <w:rsid w:val="00361401"/>
    <w:rsid w:val="003702B4"/>
    <w:rsid w:val="00370631"/>
    <w:rsid w:val="003818D2"/>
    <w:rsid w:val="003831BD"/>
    <w:rsid w:val="00390D95"/>
    <w:rsid w:val="003A07C1"/>
    <w:rsid w:val="003A42B3"/>
    <w:rsid w:val="003A463D"/>
    <w:rsid w:val="003A5E5F"/>
    <w:rsid w:val="003A6843"/>
    <w:rsid w:val="003B008E"/>
    <w:rsid w:val="003B0F27"/>
    <w:rsid w:val="003C6C61"/>
    <w:rsid w:val="003D60A9"/>
    <w:rsid w:val="003D697D"/>
    <w:rsid w:val="003E2923"/>
    <w:rsid w:val="003E3631"/>
    <w:rsid w:val="003E41DF"/>
    <w:rsid w:val="003E78E5"/>
    <w:rsid w:val="003E7CE4"/>
    <w:rsid w:val="003F7600"/>
    <w:rsid w:val="00407378"/>
    <w:rsid w:val="004112A8"/>
    <w:rsid w:val="004137BA"/>
    <w:rsid w:val="004152DC"/>
    <w:rsid w:val="00417E42"/>
    <w:rsid w:val="00420DF5"/>
    <w:rsid w:val="00420E4D"/>
    <w:rsid w:val="004221C7"/>
    <w:rsid w:val="004242E5"/>
    <w:rsid w:val="0043019A"/>
    <w:rsid w:val="00430690"/>
    <w:rsid w:val="0043534C"/>
    <w:rsid w:val="004414AF"/>
    <w:rsid w:val="0044195D"/>
    <w:rsid w:val="00461808"/>
    <w:rsid w:val="00464242"/>
    <w:rsid w:val="004649E3"/>
    <w:rsid w:val="0047603F"/>
    <w:rsid w:val="0047741C"/>
    <w:rsid w:val="0048103E"/>
    <w:rsid w:val="004866CA"/>
    <w:rsid w:val="004903CF"/>
    <w:rsid w:val="00494D80"/>
    <w:rsid w:val="004962A8"/>
    <w:rsid w:val="0049673D"/>
    <w:rsid w:val="004A08A0"/>
    <w:rsid w:val="004A0BBB"/>
    <w:rsid w:val="004A0C7A"/>
    <w:rsid w:val="004A40FE"/>
    <w:rsid w:val="004A4C56"/>
    <w:rsid w:val="004A6391"/>
    <w:rsid w:val="004A7D15"/>
    <w:rsid w:val="004B3E1F"/>
    <w:rsid w:val="004B637C"/>
    <w:rsid w:val="004B661D"/>
    <w:rsid w:val="004C0869"/>
    <w:rsid w:val="004C1ADA"/>
    <w:rsid w:val="004C2C0B"/>
    <w:rsid w:val="004D1C80"/>
    <w:rsid w:val="004D2353"/>
    <w:rsid w:val="004D5E76"/>
    <w:rsid w:val="004E1219"/>
    <w:rsid w:val="004E14FB"/>
    <w:rsid w:val="004E2A5A"/>
    <w:rsid w:val="004E39E1"/>
    <w:rsid w:val="004E544E"/>
    <w:rsid w:val="004F1658"/>
    <w:rsid w:val="004F19F3"/>
    <w:rsid w:val="004F1D62"/>
    <w:rsid w:val="004F273C"/>
    <w:rsid w:val="004F466C"/>
    <w:rsid w:val="004F5246"/>
    <w:rsid w:val="00500B30"/>
    <w:rsid w:val="005070D0"/>
    <w:rsid w:val="005109FB"/>
    <w:rsid w:val="00515BF6"/>
    <w:rsid w:val="005177C7"/>
    <w:rsid w:val="00522691"/>
    <w:rsid w:val="005257FC"/>
    <w:rsid w:val="00527316"/>
    <w:rsid w:val="00527F39"/>
    <w:rsid w:val="005330C3"/>
    <w:rsid w:val="00555271"/>
    <w:rsid w:val="00557954"/>
    <w:rsid w:val="00563A06"/>
    <w:rsid w:val="00567792"/>
    <w:rsid w:val="0057675D"/>
    <w:rsid w:val="00577C8F"/>
    <w:rsid w:val="00592A11"/>
    <w:rsid w:val="00594928"/>
    <w:rsid w:val="00595672"/>
    <w:rsid w:val="005A320E"/>
    <w:rsid w:val="005A48A6"/>
    <w:rsid w:val="005B230E"/>
    <w:rsid w:val="005B3029"/>
    <w:rsid w:val="005B32A9"/>
    <w:rsid w:val="005B3509"/>
    <w:rsid w:val="005B52F9"/>
    <w:rsid w:val="005B53AA"/>
    <w:rsid w:val="005C2A2E"/>
    <w:rsid w:val="005C61C5"/>
    <w:rsid w:val="005C68DF"/>
    <w:rsid w:val="005C7AF7"/>
    <w:rsid w:val="005D04F7"/>
    <w:rsid w:val="005D31B3"/>
    <w:rsid w:val="005D4DE9"/>
    <w:rsid w:val="005D503B"/>
    <w:rsid w:val="005E2788"/>
    <w:rsid w:val="005E5CA7"/>
    <w:rsid w:val="005E7AE8"/>
    <w:rsid w:val="005F08FC"/>
    <w:rsid w:val="0060300B"/>
    <w:rsid w:val="0060390B"/>
    <w:rsid w:val="0060615D"/>
    <w:rsid w:val="006071A0"/>
    <w:rsid w:val="00610E62"/>
    <w:rsid w:val="00611235"/>
    <w:rsid w:val="00613013"/>
    <w:rsid w:val="0061318E"/>
    <w:rsid w:val="006146F5"/>
    <w:rsid w:val="00616613"/>
    <w:rsid w:val="00617561"/>
    <w:rsid w:val="00626586"/>
    <w:rsid w:val="00626B91"/>
    <w:rsid w:val="006278FD"/>
    <w:rsid w:val="0064157F"/>
    <w:rsid w:val="00644281"/>
    <w:rsid w:val="0064515F"/>
    <w:rsid w:val="006529A5"/>
    <w:rsid w:val="00653EF1"/>
    <w:rsid w:val="00654249"/>
    <w:rsid w:val="006555DE"/>
    <w:rsid w:val="006556D8"/>
    <w:rsid w:val="006608E6"/>
    <w:rsid w:val="006634D6"/>
    <w:rsid w:val="00663DF9"/>
    <w:rsid w:val="00664618"/>
    <w:rsid w:val="00665772"/>
    <w:rsid w:val="0067268A"/>
    <w:rsid w:val="0067486F"/>
    <w:rsid w:val="00676793"/>
    <w:rsid w:val="00680AA9"/>
    <w:rsid w:val="0068126B"/>
    <w:rsid w:val="0068217D"/>
    <w:rsid w:val="00687AD6"/>
    <w:rsid w:val="006937A1"/>
    <w:rsid w:val="00697288"/>
    <w:rsid w:val="00697EAA"/>
    <w:rsid w:val="006A0F19"/>
    <w:rsid w:val="006A1E49"/>
    <w:rsid w:val="006A5EFA"/>
    <w:rsid w:val="006A7979"/>
    <w:rsid w:val="006B39FF"/>
    <w:rsid w:val="006B7596"/>
    <w:rsid w:val="006C29F8"/>
    <w:rsid w:val="006C2EBB"/>
    <w:rsid w:val="006C3668"/>
    <w:rsid w:val="006C406A"/>
    <w:rsid w:val="006C6ECA"/>
    <w:rsid w:val="006E434D"/>
    <w:rsid w:val="006E4BF4"/>
    <w:rsid w:val="00706702"/>
    <w:rsid w:val="00715CC1"/>
    <w:rsid w:val="00717512"/>
    <w:rsid w:val="007219B0"/>
    <w:rsid w:val="00726E54"/>
    <w:rsid w:val="00730A56"/>
    <w:rsid w:val="007325AE"/>
    <w:rsid w:val="00732833"/>
    <w:rsid w:val="007336B3"/>
    <w:rsid w:val="0074241F"/>
    <w:rsid w:val="007443DC"/>
    <w:rsid w:val="00744556"/>
    <w:rsid w:val="007452AE"/>
    <w:rsid w:val="00750C0C"/>
    <w:rsid w:val="0075343A"/>
    <w:rsid w:val="007536E9"/>
    <w:rsid w:val="00754648"/>
    <w:rsid w:val="00755B14"/>
    <w:rsid w:val="0077297B"/>
    <w:rsid w:val="007736B9"/>
    <w:rsid w:val="007774E0"/>
    <w:rsid w:val="00780394"/>
    <w:rsid w:val="007827AF"/>
    <w:rsid w:val="00783A38"/>
    <w:rsid w:val="00786DC9"/>
    <w:rsid w:val="00790F30"/>
    <w:rsid w:val="0079188C"/>
    <w:rsid w:val="0079286C"/>
    <w:rsid w:val="0079294B"/>
    <w:rsid w:val="00792D86"/>
    <w:rsid w:val="0079784A"/>
    <w:rsid w:val="007A0292"/>
    <w:rsid w:val="007A1267"/>
    <w:rsid w:val="007A2DC1"/>
    <w:rsid w:val="007A766E"/>
    <w:rsid w:val="007C0A45"/>
    <w:rsid w:val="007E0C8B"/>
    <w:rsid w:val="007E1CFD"/>
    <w:rsid w:val="007E592F"/>
    <w:rsid w:val="007E5D0A"/>
    <w:rsid w:val="007F1165"/>
    <w:rsid w:val="007F3E1B"/>
    <w:rsid w:val="007F737E"/>
    <w:rsid w:val="00805476"/>
    <w:rsid w:val="00805D03"/>
    <w:rsid w:val="00807A1E"/>
    <w:rsid w:val="008115E2"/>
    <w:rsid w:val="00812C93"/>
    <w:rsid w:val="00812F44"/>
    <w:rsid w:val="0081383F"/>
    <w:rsid w:val="00816408"/>
    <w:rsid w:val="0081649E"/>
    <w:rsid w:val="00816F62"/>
    <w:rsid w:val="00820D22"/>
    <w:rsid w:val="00822A81"/>
    <w:rsid w:val="008240B3"/>
    <w:rsid w:val="00833729"/>
    <w:rsid w:val="0083387D"/>
    <w:rsid w:val="0083529C"/>
    <w:rsid w:val="00835364"/>
    <w:rsid w:val="00842495"/>
    <w:rsid w:val="00850AA3"/>
    <w:rsid w:val="0085547E"/>
    <w:rsid w:val="008579B8"/>
    <w:rsid w:val="00861C47"/>
    <w:rsid w:val="00864344"/>
    <w:rsid w:val="008673CA"/>
    <w:rsid w:val="008724D6"/>
    <w:rsid w:val="00872795"/>
    <w:rsid w:val="00873A0F"/>
    <w:rsid w:val="008751BD"/>
    <w:rsid w:val="008754FE"/>
    <w:rsid w:val="00880456"/>
    <w:rsid w:val="00881ACB"/>
    <w:rsid w:val="00884958"/>
    <w:rsid w:val="00892303"/>
    <w:rsid w:val="00893F82"/>
    <w:rsid w:val="00893FB0"/>
    <w:rsid w:val="00894F89"/>
    <w:rsid w:val="008B0796"/>
    <w:rsid w:val="008B19BC"/>
    <w:rsid w:val="008B4B72"/>
    <w:rsid w:val="008B5369"/>
    <w:rsid w:val="008B681F"/>
    <w:rsid w:val="008B76D9"/>
    <w:rsid w:val="008B7BE7"/>
    <w:rsid w:val="008C1293"/>
    <w:rsid w:val="008C31E7"/>
    <w:rsid w:val="008C455B"/>
    <w:rsid w:val="008C64E9"/>
    <w:rsid w:val="008C65E4"/>
    <w:rsid w:val="008C7916"/>
    <w:rsid w:val="008D18EC"/>
    <w:rsid w:val="008D4C62"/>
    <w:rsid w:val="008D5D1F"/>
    <w:rsid w:val="008D7983"/>
    <w:rsid w:val="008E2C7A"/>
    <w:rsid w:val="00901F55"/>
    <w:rsid w:val="00903844"/>
    <w:rsid w:val="00907E84"/>
    <w:rsid w:val="00913DD2"/>
    <w:rsid w:val="00916511"/>
    <w:rsid w:val="00920897"/>
    <w:rsid w:val="00924D65"/>
    <w:rsid w:val="00925158"/>
    <w:rsid w:val="00926313"/>
    <w:rsid w:val="00926E9C"/>
    <w:rsid w:val="009338F6"/>
    <w:rsid w:val="00933F9F"/>
    <w:rsid w:val="00934B38"/>
    <w:rsid w:val="00936FA3"/>
    <w:rsid w:val="009411DA"/>
    <w:rsid w:val="00944455"/>
    <w:rsid w:val="00945DD6"/>
    <w:rsid w:val="009460CF"/>
    <w:rsid w:val="00952488"/>
    <w:rsid w:val="00952A73"/>
    <w:rsid w:val="009531B0"/>
    <w:rsid w:val="0095562C"/>
    <w:rsid w:val="009574C9"/>
    <w:rsid w:val="0096634A"/>
    <w:rsid w:val="009743AC"/>
    <w:rsid w:val="00977E89"/>
    <w:rsid w:val="00983C5F"/>
    <w:rsid w:val="00985780"/>
    <w:rsid w:val="00985EC6"/>
    <w:rsid w:val="00990627"/>
    <w:rsid w:val="009915B3"/>
    <w:rsid w:val="00991C7E"/>
    <w:rsid w:val="00991CF7"/>
    <w:rsid w:val="009937AF"/>
    <w:rsid w:val="0099414C"/>
    <w:rsid w:val="00996D3D"/>
    <w:rsid w:val="009A3473"/>
    <w:rsid w:val="009A3C9E"/>
    <w:rsid w:val="009A4232"/>
    <w:rsid w:val="009A7AD5"/>
    <w:rsid w:val="009A7CF0"/>
    <w:rsid w:val="009B297C"/>
    <w:rsid w:val="009B53AC"/>
    <w:rsid w:val="009B6F5F"/>
    <w:rsid w:val="009B6F9B"/>
    <w:rsid w:val="009C0EA8"/>
    <w:rsid w:val="009C580E"/>
    <w:rsid w:val="009C64B0"/>
    <w:rsid w:val="009D0684"/>
    <w:rsid w:val="009D3196"/>
    <w:rsid w:val="009D3E4B"/>
    <w:rsid w:val="009D53BC"/>
    <w:rsid w:val="009E2E48"/>
    <w:rsid w:val="009E3F62"/>
    <w:rsid w:val="009E40B7"/>
    <w:rsid w:val="009E6382"/>
    <w:rsid w:val="009E66EB"/>
    <w:rsid w:val="009F0625"/>
    <w:rsid w:val="009F2E30"/>
    <w:rsid w:val="00A02771"/>
    <w:rsid w:val="00A032EF"/>
    <w:rsid w:val="00A04655"/>
    <w:rsid w:val="00A07AA7"/>
    <w:rsid w:val="00A14F1F"/>
    <w:rsid w:val="00A174C1"/>
    <w:rsid w:val="00A206FF"/>
    <w:rsid w:val="00A208A1"/>
    <w:rsid w:val="00A21507"/>
    <w:rsid w:val="00A24CC6"/>
    <w:rsid w:val="00A270BB"/>
    <w:rsid w:val="00A308CC"/>
    <w:rsid w:val="00A30EB4"/>
    <w:rsid w:val="00A41802"/>
    <w:rsid w:val="00A43319"/>
    <w:rsid w:val="00A440C6"/>
    <w:rsid w:val="00A440EC"/>
    <w:rsid w:val="00A45818"/>
    <w:rsid w:val="00A46643"/>
    <w:rsid w:val="00A57C05"/>
    <w:rsid w:val="00A600D8"/>
    <w:rsid w:val="00A626B9"/>
    <w:rsid w:val="00A66635"/>
    <w:rsid w:val="00A72E02"/>
    <w:rsid w:val="00A736AA"/>
    <w:rsid w:val="00A8067D"/>
    <w:rsid w:val="00A80AD7"/>
    <w:rsid w:val="00A81242"/>
    <w:rsid w:val="00A91ACF"/>
    <w:rsid w:val="00A956F8"/>
    <w:rsid w:val="00AA0FD5"/>
    <w:rsid w:val="00AA4BD9"/>
    <w:rsid w:val="00AA6186"/>
    <w:rsid w:val="00AB5964"/>
    <w:rsid w:val="00AB7A2A"/>
    <w:rsid w:val="00AC00C3"/>
    <w:rsid w:val="00AC64CE"/>
    <w:rsid w:val="00AD1411"/>
    <w:rsid w:val="00AD5160"/>
    <w:rsid w:val="00AD5FBF"/>
    <w:rsid w:val="00AD6A90"/>
    <w:rsid w:val="00AE17A5"/>
    <w:rsid w:val="00AE591D"/>
    <w:rsid w:val="00AE63F9"/>
    <w:rsid w:val="00AF4330"/>
    <w:rsid w:val="00AF453E"/>
    <w:rsid w:val="00AF52A4"/>
    <w:rsid w:val="00AF545E"/>
    <w:rsid w:val="00B024DC"/>
    <w:rsid w:val="00B1161D"/>
    <w:rsid w:val="00B11934"/>
    <w:rsid w:val="00B15AA7"/>
    <w:rsid w:val="00B20B3E"/>
    <w:rsid w:val="00B20F95"/>
    <w:rsid w:val="00B21F4E"/>
    <w:rsid w:val="00B25963"/>
    <w:rsid w:val="00B273E4"/>
    <w:rsid w:val="00B37334"/>
    <w:rsid w:val="00B516C0"/>
    <w:rsid w:val="00B539A5"/>
    <w:rsid w:val="00B53F3C"/>
    <w:rsid w:val="00B54438"/>
    <w:rsid w:val="00B66CAC"/>
    <w:rsid w:val="00B70C32"/>
    <w:rsid w:val="00B71FF4"/>
    <w:rsid w:val="00B7493E"/>
    <w:rsid w:val="00B81006"/>
    <w:rsid w:val="00B81714"/>
    <w:rsid w:val="00B8398E"/>
    <w:rsid w:val="00B8401E"/>
    <w:rsid w:val="00B870CD"/>
    <w:rsid w:val="00B87782"/>
    <w:rsid w:val="00B9624F"/>
    <w:rsid w:val="00BA103B"/>
    <w:rsid w:val="00BA1FE3"/>
    <w:rsid w:val="00BA5B42"/>
    <w:rsid w:val="00BB5718"/>
    <w:rsid w:val="00BB5AB6"/>
    <w:rsid w:val="00BB740A"/>
    <w:rsid w:val="00BC05E8"/>
    <w:rsid w:val="00BD1467"/>
    <w:rsid w:val="00BD378F"/>
    <w:rsid w:val="00BD6C6E"/>
    <w:rsid w:val="00BE04F8"/>
    <w:rsid w:val="00BE178F"/>
    <w:rsid w:val="00BE2E64"/>
    <w:rsid w:val="00BE5DD0"/>
    <w:rsid w:val="00BF2DC0"/>
    <w:rsid w:val="00BF4D3F"/>
    <w:rsid w:val="00C01414"/>
    <w:rsid w:val="00C01A63"/>
    <w:rsid w:val="00C03CDF"/>
    <w:rsid w:val="00C04B96"/>
    <w:rsid w:val="00C17A9A"/>
    <w:rsid w:val="00C217EA"/>
    <w:rsid w:val="00C23B42"/>
    <w:rsid w:val="00C24D70"/>
    <w:rsid w:val="00C25B37"/>
    <w:rsid w:val="00C3012D"/>
    <w:rsid w:val="00C32F06"/>
    <w:rsid w:val="00C35A63"/>
    <w:rsid w:val="00C37F61"/>
    <w:rsid w:val="00C45481"/>
    <w:rsid w:val="00C51E29"/>
    <w:rsid w:val="00C549FE"/>
    <w:rsid w:val="00C54BE5"/>
    <w:rsid w:val="00C63D72"/>
    <w:rsid w:val="00C6501D"/>
    <w:rsid w:val="00C653BA"/>
    <w:rsid w:val="00C70DB9"/>
    <w:rsid w:val="00C7250B"/>
    <w:rsid w:val="00C728AA"/>
    <w:rsid w:val="00C74DD7"/>
    <w:rsid w:val="00C771AA"/>
    <w:rsid w:val="00C802A8"/>
    <w:rsid w:val="00C80F19"/>
    <w:rsid w:val="00C8178B"/>
    <w:rsid w:val="00C83547"/>
    <w:rsid w:val="00C9085B"/>
    <w:rsid w:val="00C9186D"/>
    <w:rsid w:val="00C94338"/>
    <w:rsid w:val="00C96635"/>
    <w:rsid w:val="00CA2595"/>
    <w:rsid w:val="00CA2E02"/>
    <w:rsid w:val="00CA3CAE"/>
    <w:rsid w:val="00CB19ED"/>
    <w:rsid w:val="00CB1A85"/>
    <w:rsid w:val="00CB206C"/>
    <w:rsid w:val="00CB5717"/>
    <w:rsid w:val="00CB7A25"/>
    <w:rsid w:val="00CC1E59"/>
    <w:rsid w:val="00CC373D"/>
    <w:rsid w:val="00CC4B87"/>
    <w:rsid w:val="00CC4CC8"/>
    <w:rsid w:val="00CC577A"/>
    <w:rsid w:val="00CD355A"/>
    <w:rsid w:val="00CD3FCD"/>
    <w:rsid w:val="00CD400F"/>
    <w:rsid w:val="00CE1920"/>
    <w:rsid w:val="00CE3D28"/>
    <w:rsid w:val="00CE46A8"/>
    <w:rsid w:val="00CE6B56"/>
    <w:rsid w:val="00CE74D2"/>
    <w:rsid w:val="00CF1FEF"/>
    <w:rsid w:val="00CF35DC"/>
    <w:rsid w:val="00CF44A9"/>
    <w:rsid w:val="00CF4A97"/>
    <w:rsid w:val="00CF5048"/>
    <w:rsid w:val="00CF5E58"/>
    <w:rsid w:val="00D02FA9"/>
    <w:rsid w:val="00D06B75"/>
    <w:rsid w:val="00D075BC"/>
    <w:rsid w:val="00D11957"/>
    <w:rsid w:val="00D1522F"/>
    <w:rsid w:val="00D20156"/>
    <w:rsid w:val="00D22D9C"/>
    <w:rsid w:val="00D260F2"/>
    <w:rsid w:val="00D265B3"/>
    <w:rsid w:val="00D266A2"/>
    <w:rsid w:val="00D27666"/>
    <w:rsid w:val="00D32AF3"/>
    <w:rsid w:val="00D335FD"/>
    <w:rsid w:val="00D3388D"/>
    <w:rsid w:val="00D3419B"/>
    <w:rsid w:val="00D366A1"/>
    <w:rsid w:val="00D40EDB"/>
    <w:rsid w:val="00D42F79"/>
    <w:rsid w:val="00D43E68"/>
    <w:rsid w:val="00D45E14"/>
    <w:rsid w:val="00D4695B"/>
    <w:rsid w:val="00D51B4C"/>
    <w:rsid w:val="00D5226F"/>
    <w:rsid w:val="00D53FA8"/>
    <w:rsid w:val="00D5667D"/>
    <w:rsid w:val="00D60C55"/>
    <w:rsid w:val="00D62568"/>
    <w:rsid w:val="00D65AF7"/>
    <w:rsid w:val="00D67D1F"/>
    <w:rsid w:val="00D710F3"/>
    <w:rsid w:val="00D737F1"/>
    <w:rsid w:val="00D75D0B"/>
    <w:rsid w:val="00D76126"/>
    <w:rsid w:val="00D80A83"/>
    <w:rsid w:val="00D84F6B"/>
    <w:rsid w:val="00D870C4"/>
    <w:rsid w:val="00D87E9F"/>
    <w:rsid w:val="00D92231"/>
    <w:rsid w:val="00D93B7B"/>
    <w:rsid w:val="00DA4148"/>
    <w:rsid w:val="00DB124E"/>
    <w:rsid w:val="00DB16EB"/>
    <w:rsid w:val="00DB1707"/>
    <w:rsid w:val="00DB4BA9"/>
    <w:rsid w:val="00DC168D"/>
    <w:rsid w:val="00DC2B1F"/>
    <w:rsid w:val="00DD382E"/>
    <w:rsid w:val="00DE075A"/>
    <w:rsid w:val="00DE2439"/>
    <w:rsid w:val="00DE4835"/>
    <w:rsid w:val="00DF1C80"/>
    <w:rsid w:val="00DF6F98"/>
    <w:rsid w:val="00E027AC"/>
    <w:rsid w:val="00E04665"/>
    <w:rsid w:val="00E05901"/>
    <w:rsid w:val="00E05F7F"/>
    <w:rsid w:val="00E06474"/>
    <w:rsid w:val="00E067D6"/>
    <w:rsid w:val="00E12119"/>
    <w:rsid w:val="00E21125"/>
    <w:rsid w:val="00E2120B"/>
    <w:rsid w:val="00E23E5D"/>
    <w:rsid w:val="00E25DF6"/>
    <w:rsid w:val="00E2667D"/>
    <w:rsid w:val="00E27091"/>
    <w:rsid w:val="00E30059"/>
    <w:rsid w:val="00E30895"/>
    <w:rsid w:val="00E31C32"/>
    <w:rsid w:val="00E36447"/>
    <w:rsid w:val="00E41F96"/>
    <w:rsid w:val="00E42F4C"/>
    <w:rsid w:val="00E4522C"/>
    <w:rsid w:val="00E54B06"/>
    <w:rsid w:val="00E60055"/>
    <w:rsid w:val="00E6101E"/>
    <w:rsid w:val="00E62E59"/>
    <w:rsid w:val="00E63A88"/>
    <w:rsid w:val="00E63CA1"/>
    <w:rsid w:val="00E67ED8"/>
    <w:rsid w:val="00E71956"/>
    <w:rsid w:val="00E82C32"/>
    <w:rsid w:val="00E847BB"/>
    <w:rsid w:val="00E86600"/>
    <w:rsid w:val="00E95033"/>
    <w:rsid w:val="00E96702"/>
    <w:rsid w:val="00E96AB0"/>
    <w:rsid w:val="00E97FA0"/>
    <w:rsid w:val="00EA06D6"/>
    <w:rsid w:val="00EA0966"/>
    <w:rsid w:val="00EA3306"/>
    <w:rsid w:val="00EA3C67"/>
    <w:rsid w:val="00EA57BE"/>
    <w:rsid w:val="00EA6080"/>
    <w:rsid w:val="00EA63DD"/>
    <w:rsid w:val="00EB0724"/>
    <w:rsid w:val="00EB0CFF"/>
    <w:rsid w:val="00EB0F20"/>
    <w:rsid w:val="00EB1D6F"/>
    <w:rsid w:val="00EB36CC"/>
    <w:rsid w:val="00EB6D4B"/>
    <w:rsid w:val="00EC22AE"/>
    <w:rsid w:val="00EC2CB0"/>
    <w:rsid w:val="00ED0DF2"/>
    <w:rsid w:val="00EE3342"/>
    <w:rsid w:val="00EE3BBD"/>
    <w:rsid w:val="00EE6A31"/>
    <w:rsid w:val="00EF0D23"/>
    <w:rsid w:val="00EF1EFE"/>
    <w:rsid w:val="00EF24A0"/>
    <w:rsid w:val="00EF353B"/>
    <w:rsid w:val="00F00E20"/>
    <w:rsid w:val="00F02050"/>
    <w:rsid w:val="00F02E21"/>
    <w:rsid w:val="00F03317"/>
    <w:rsid w:val="00F075C7"/>
    <w:rsid w:val="00F07D45"/>
    <w:rsid w:val="00F111C1"/>
    <w:rsid w:val="00F12687"/>
    <w:rsid w:val="00F14DBE"/>
    <w:rsid w:val="00F15A54"/>
    <w:rsid w:val="00F22D41"/>
    <w:rsid w:val="00F2746B"/>
    <w:rsid w:val="00F30BEB"/>
    <w:rsid w:val="00F32551"/>
    <w:rsid w:val="00F4433C"/>
    <w:rsid w:val="00F516F5"/>
    <w:rsid w:val="00F51FFA"/>
    <w:rsid w:val="00F52151"/>
    <w:rsid w:val="00F52BD6"/>
    <w:rsid w:val="00F53DF1"/>
    <w:rsid w:val="00F621F4"/>
    <w:rsid w:val="00F66E37"/>
    <w:rsid w:val="00F672CF"/>
    <w:rsid w:val="00F718C9"/>
    <w:rsid w:val="00F720F5"/>
    <w:rsid w:val="00F733E1"/>
    <w:rsid w:val="00F75B15"/>
    <w:rsid w:val="00F7659E"/>
    <w:rsid w:val="00F76ECC"/>
    <w:rsid w:val="00F80C41"/>
    <w:rsid w:val="00F84752"/>
    <w:rsid w:val="00F87DDD"/>
    <w:rsid w:val="00F9072B"/>
    <w:rsid w:val="00F92404"/>
    <w:rsid w:val="00F941CC"/>
    <w:rsid w:val="00F95451"/>
    <w:rsid w:val="00F96011"/>
    <w:rsid w:val="00F96A2C"/>
    <w:rsid w:val="00F96F05"/>
    <w:rsid w:val="00FA0C86"/>
    <w:rsid w:val="00FA52E5"/>
    <w:rsid w:val="00FA54BA"/>
    <w:rsid w:val="00FA5D18"/>
    <w:rsid w:val="00FB5D98"/>
    <w:rsid w:val="00FB7EE8"/>
    <w:rsid w:val="00FC431A"/>
    <w:rsid w:val="00FC47FC"/>
    <w:rsid w:val="00FD08C9"/>
    <w:rsid w:val="00FD2B7C"/>
    <w:rsid w:val="00FD44D9"/>
    <w:rsid w:val="00FE0F23"/>
    <w:rsid w:val="00FE41A9"/>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6251BB"/>
  <w15:chartTrackingRefBased/>
  <w15:docId w15:val="{8678C345-F997-AC43-9769-D29851CC6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9F8"/>
    <w:rPr>
      <w:kern w:val="0"/>
      <w14:ligatures w14:val="none"/>
    </w:rPr>
  </w:style>
  <w:style w:type="paragraph" w:styleId="Heading1">
    <w:name w:val="heading 1"/>
    <w:basedOn w:val="Normal"/>
    <w:next w:val="Normal"/>
    <w:link w:val="Heading1Char"/>
    <w:uiPriority w:val="9"/>
    <w:qFormat/>
    <w:rsid w:val="00D260F2"/>
    <w:pPr>
      <w:keepNext/>
      <w:keepLines/>
      <w:shd w:val="clear" w:color="auto" w:fill="D0E2F3"/>
      <w:spacing w:before="240"/>
      <w:outlineLvl w:val="0"/>
    </w:pPr>
    <w:rPr>
      <w:rFonts w:ascii="Times New Roman" w:eastAsiaTheme="majorEastAsia" w:hAnsi="Times New Roman" w:cs="Times New Roman"/>
      <w:b/>
      <w:bCs/>
      <w:color w:val="2F5496" w:themeColor="accent1" w:themeShade="BF"/>
      <w:sz w:val="28"/>
      <w:szCs w:val="28"/>
    </w:rPr>
  </w:style>
  <w:style w:type="paragraph" w:styleId="Heading2">
    <w:name w:val="heading 2"/>
    <w:basedOn w:val="Normal"/>
    <w:next w:val="Normal"/>
    <w:link w:val="Heading2Char"/>
    <w:uiPriority w:val="9"/>
    <w:unhideWhenUsed/>
    <w:qFormat/>
    <w:rsid w:val="00D260F2"/>
    <w:pPr>
      <w:keepNext/>
      <w:keepLines/>
      <w:spacing w:before="40"/>
      <w:outlineLvl w:val="1"/>
    </w:pPr>
    <w:rPr>
      <w:rFonts w:ascii="Times New Roman" w:eastAsiaTheme="majorEastAsia" w:hAnsi="Times New Roman" w:cs="Times New Roman"/>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60F2"/>
    <w:rPr>
      <w:rFonts w:ascii="Times New Roman" w:eastAsiaTheme="majorEastAsia" w:hAnsi="Times New Roman" w:cs="Times New Roman"/>
      <w:b/>
      <w:bCs/>
      <w:color w:val="2F5496" w:themeColor="accent1" w:themeShade="BF"/>
      <w:kern w:val="0"/>
      <w:sz w:val="28"/>
      <w:szCs w:val="28"/>
      <w:shd w:val="clear" w:color="auto" w:fill="D0E2F3"/>
      <w14:ligatures w14:val="none"/>
    </w:rPr>
  </w:style>
  <w:style w:type="paragraph" w:styleId="ListParagraph">
    <w:name w:val="List Paragraph"/>
    <w:basedOn w:val="Normal"/>
    <w:uiPriority w:val="34"/>
    <w:qFormat/>
    <w:rsid w:val="00A57C05"/>
    <w:pPr>
      <w:ind w:left="720"/>
      <w:contextualSpacing/>
    </w:pPr>
  </w:style>
  <w:style w:type="paragraph" w:styleId="Title">
    <w:name w:val="Title"/>
    <w:basedOn w:val="Normal"/>
    <w:next w:val="Normal"/>
    <w:link w:val="TitleChar"/>
    <w:uiPriority w:val="10"/>
    <w:qFormat/>
    <w:rsid w:val="00A57C0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7C05"/>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A57C05"/>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A57C05"/>
    <w:rPr>
      <w:rFonts w:eastAsiaTheme="minorEastAsia"/>
      <w:color w:val="5A5A5A" w:themeColor="text1" w:themeTint="A5"/>
      <w:spacing w:val="15"/>
      <w:kern w:val="0"/>
      <w:sz w:val="22"/>
      <w:szCs w:val="22"/>
      <w14:ligatures w14:val="none"/>
    </w:rPr>
  </w:style>
  <w:style w:type="character" w:styleId="SubtleReference">
    <w:name w:val="Subtle Reference"/>
    <w:basedOn w:val="DefaultParagraphFont"/>
    <w:uiPriority w:val="31"/>
    <w:qFormat/>
    <w:rsid w:val="00A57C05"/>
    <w:rPr>
      <w:smallCaps/>
      <w:color w:val="5A5A5A" w:themeColor="text1" w:themeTint="A5"/>
    </w:rPr>
  </w:style>
  <w:style w:type="character" w:styleId="CommentReference">
    <w:name w:val="annotation reference"/>
    <w:basedOn w:val="DefaultParagraphFont"/>
    <w:uiPriority w:val="99"/>
    <w:semiHidden/>
    <w:unhideWhenUsed/>
    <w:rsid w:val="00A57C05"/>
    <w:rPr>
      <w:sz w:val="16"/>
      <w:szCs w:val="16"/>
    </w:rPr>
  </w:style>
  <w:style w:type="paragraph" w:styleId="CommentText">
    <w:name w:val="annotation text"/>
    <w:basedOn w:val="Normal"/>
    <w:link w:val="CommentTextChar"/>
    <w:uiPriority w:val="99"/>
    <w:unhideWhenUsed/>
    <w:rsid w:val="00A57C05"/>
    <w:rPr>
      <w:sz w:val="20"/>
      <w:szCs w:val="20"/>
    </w:rPr>
  </w:style>
  <w:style w:type="character" w:customStyle="1" w:styleId="CommentTextChar">
    <w:name w:val="Comment Text Char"/>
    <w:basedOn w:val="DefaultParagraphFont"/>
    <w:link w:val="CommentText"/>
    <w:uiPriority w:val="99"/>
    <w:rsid w:val="00A57C05"/>
    <w:rPr>
      <w:kern w:val="0"/>
      <w:sz w:val="20"/>
      <w:szCs w:val="20"/>
      <w14:ligatures w14:val="none"/>
    </w:rPr>
  </w:style>
  <w:style w:type="character" w:customStyle="1" w:styleId="Heading2Char">
    <w:name w:val="Heading 2 Char"/>
    <w:basedOn w:val="DefaultParagraphFont"/>
    <w:link w:val="Heading2"/>
    <w:uiPriority w:val="9"/>
    <w:rsid w:val="00D260F2"/>
    <w:rPr>
      <w:rFonts w:ascii="Times New Roman" w:eastAsiaTheme="majorEastAsia" w:hAnsi="Times New Roman" w:cs="Times New Roman"/>
      <w:color w:val="2F5496" w:themeColor="accent1" w:themeShade="BF"/>
      <w:kern w:val="0"/>
      <w14:ligatures w14:val="none"/>
    </w:rPr>
  </w:style>
  <w:style w:type="character" w:styleId="SubtleEmphasis">
    <w:name w:val="Subtle Emphasis"/>
    <w:basedOn w:val="DefaultParagraphFont"/>
    <w:uiPriority w:val="19"/>
    <w:qFormat/>
    <w:rsid w:val="008C7916"/>
    <w:rPr>
      <w:i/>
      <w:iCs/>
      <w:color w:val="404040" w:themeColor="text1" w:themeTint="BF"/>
    </w:rPr>
  </w:style>
  <w:style w:type="paragraph" w:styleId="CommentSubject">
    <w:name w:val="annotation subject"/>
    <w:basedOn w:val="CommentText"/>
    <w:next w:val="CommentText"/>
    <w:link w:val="CommentSubjectChar"/>
    <w:uiPriority w:val="99"/>
    <w:semiHidden/>
    <w:unhideWhenUsed/>
    <w:rsid w:val="00D27666"/>
    <w:rPr>
      <w:b/>
      <w:bCs/>
    </w:rPr>
  </w:style>
  <w:style w:type="character" w:customStyle="1" w:styleId="CommentSubjectChar">
    <w:name w:val="Comment Subject Char"/>
    <w:basedOn w:val="CommentTextChar"/>
    <w:link w:val="CommentSubject"/>
    <w:uiPriority w:val="99"/>
    <w:semiHidden/>
    <w:rsid w:val="00D27666"/>
    <w:rPr>
      <w:b/>
      <w:bCs/>
      <w:kern w:val="0"/>
      <w:sz w:val="20"/>
      <w:szCs w:val="20"/>
      <w14:ligatures w14:val="none"/>
    </w:rPr>
  </w:style>
  <w:style w:type="paragraph" w:styleId="NormalWeb">
    <w:name w:val="Normal (Web)"/>
    <w:basedOn w:val="Normal"/>
    <w:uiPriority w:val="99"/>
    <w:semiHidden/>
    <w:unhideWhenUsed/>
    <w:rsid w:val="006278FD"/>
    <w:rPr>
      <w:rFonts w:ascii="Times New Roman" w:hAnsi="Times New Roman" w:cs="Times New Roman"/>
    </w:rPr>
  </w:style>
  <w:style w:type="paragraph" w:styleId="Revision">
    <w:name w:val="Revision"/>
    <w:hidden/>
    <w:uiPriority w:val="99"/>
    <w:semiHidden/>
    <w:rsid w:val="00C217EA"/>
    <w:rPr>
      <w:kern w:val="0"/>
      <w14:ligatures w14:val="none"/>
    </w:rPr>
  </w:style>
  <w:style w:type="character" w:styleId="Hyperlink">
    <w:name w:val="Hyperlink"/>
    <w:basedOn w:val="DefaultParagraphFont"/>
    <w:uiPriority w:val="99"/>
    <w:unhideWhenUsed/>
    <w:rsid w:val="00131812"/>
    <w:rPr>
      <w:color w:val="0000FF"/>
      <w:u w:val="single"/>
    </w:rPr>
  </w:style>
  <w:style w:type="character" w:styleId="UnresolvedMention">
    <w:name w:val="Unresolved Mention"/>
    <w:basedOn w:val="DefaultParagraphFont"/>
    <w:uiPriority w:val="99"/>
    <w:semiHidden/>
    <w:unhideWhenUsed/>
    <w:rsid w:val="009F0625"/>
    <w:rPr>
      <w:color w:val="605E5C"/>
      <w:shd w:val="clear" w:color="auto" w:fill="E1DFDD"/>
    </w:rPr>
  </w:style>
  <w:style w:type="character" w:customStyle="1" w:styleId="ref-lnk">
    <w:name w:val="ref-lnk"/>
    <w:basedOn w:val="DefaultParagraphFont"/>
    <w:rsid w:val="00626B91"/>
  </w:style>
  <w:style w:type="character" w:customStyle="1" w:styleId="off-screen">
    <w:name w:val="off-screen"/>
    <w:basedOn w:val="DefaultParagraphFont"/>
    <w:rsid w:val="00626B91"/>
  </w:style>
  <w:style w:type="paragraph" w:styleId="TOC1">
    <w:name w:val="toc 1"/>
    <w:basedOn w:val="Normal"/>
    <w:next w:val="Normal"/>
    <w:autoRedefine/>
    <w:uiPriority w:val="39"/>
    <w:unhideWhenUsed/>
    <w:rsid w:val="009338F6"/>
    <w:pPr>
      <w:tabs>
        <w:tab w:val="right" w:pos="10070"/>
      </w:tabs>
      <w:spacing w:before="360"/>
    </w:pPr>
    <w:rPr>
      <w:rFonts w:asciiTheme="majorHAnsi" w:hAnsiTheme="majorHAnsi" w:cstheme="majorHAnsi"/>
      <w:b/>
      <w:bCs/>
      <w:caps/>
    </w:rPr>
  </w:style>
  <w:style w:type="paragraph" w:styleId="TOC2">
    <w:name w:val="toc 2"/>
    <w:basedOn w:val="Normal"/>
    <w:next w:val="Normal"/>
    <w:autoRedefine/>
    <w:uiPriority w:val="39"/>
    <w:unhideWhenUsed/>
    <w:rsid w:val="00527F39"/>
    <w:pPr>
      <w:spacing w:before="240"/>
    </w:pPr>
    <w:rPr>
      <w:rFonts w:cstheme="minorHAnsi"/>
      <w:b/>
      <w:bCs/>
      <w:sz w:val="20"/>
      <w:szCs w:val="20"/>
    </w:rPr>
  </w:style>
  <w:style w:type="paragraph" w:styleId="TOC3">
    <w:name w:val="toc 3"/>
    <w:basedOn w:val="Normal"/>
    <w:next w:val="Normal"/>
    <w:autoRedefine/>
    <w:uiPriority w:val="39"/>
    <w:unhideWhenUsed/>
    <w:rsid w:val="00527F39"/>
    <w:pPr>
      <w:ind w:left="240"/>
    </w:pPr>
    <w:rPr>
      <w:rFonts w:cstheme="minorHAnsi"/>
      <w:sz w:val="20"/>
      <w:szCs w:val="20"/>
    </w:rPr>
  </w:style>
  <w:style w:type="paragraph" w:styleId="TOC4">
    <w:name w:val="toc 4"/>
    <w:basedOn w:val="Normal"/>
    <w:next w:val="Normal"/>
    <w:autoRedefine/>
    <w:uiPriority w:val="39"/>
    <w:unhideWhenUsed/>
    <w:rsid w:val="00527F39"/>
    <w:pPr>
      <w:ind w:left="480"/>
    </w:pPr>
    <w:rPr>
      <w:rFonts w:cstheme="minorHAnsi"/>
      <w:sz w:val="20"/>
      <w:szCs w:val="20"/>
    </w:rPr>
  </w:style>
  <w:style w:type="paragraph" w:styleId="TOC5">
    <w:name w:val="toc 5"/>
    <w:basedOn w:val="Normal"/>
    <w:next w:val="Normal"/>
    <w:autoRedefine/>
    <w:uiPriority w:val="39"/>
    <w:unhideWhenUsed/>
    <w:rsid w:val="00527F39"/>
    <w:pPr>
      <w:ind w:left="720"/>
    </w:pPr>
    <w:rPr>
      <w:rFonts w:cstheme="minorHAnsi"/>
      <w:sz w:val="20"/>
      <w:szCs w:val="20"/>
    </w:rPr>
  </w:style>
  <w:style w:type="paragraph" w:styleId="TOC6">
    <w:name w:val="toc 6"/>
    <w:basedOn w:val="Normal"/>
    <w:next w:val="Normal"/>
    <w:autoRedefine/>
    <w:uiPriority w:val="39"/>
    <w:unhideWhenUsed/>
    <w:rsid w:val="00527F39"/>
    <w:pPr>
      <w:ind w:left="960"/>
    </w:pPr>
    <w:rPr>
      <w:rFonts w:cstheme="minorHAnsi"/>
      <w:sz w:val="20"/>
      <w:szCs w:val="20"/>
    </w:rPr>
  </w:style>
  <w:style w:type="paragraph" w:styleId="TOC7">
    <w:name w:val="toc 7"/>
    <w:basedOn w:val="Normal"/>
    <w:next w:val="Normal"/>
    <w:autoRedefine/>
    <w:uiPriority w:val="39"/>
    <w:unhideWhenUsed/>
    <w:rsid w:val="00527F39"/>
    <w:pPr>
      <w:ind w:left="1200"/>
    </w:pPr>
    <w:rPr>
      <w:rFonts w:cstheme="minorHAnsi"/>
      <w:sz w:val="20"/>
      <w:szCs w:val="20"/>
    </w:rPr>
  </w:style>
  <w:style w:type="paragraph" w:styleId="TOC8">
    <w:name w:val="toc 8"/>
    <w:basedOn w:val="Normal"/>
    <w:next w:val="Normal"/>
    <w:autoRedefine/>
    <w:uiPriority w:val="39"/>
    <w:unhideWhenUsed/>
    <w:rsid w:val="00527F39"/>
    <w:pPr>
      <w:ind w:left="1440"/>
    </w:pPr>
    <w:rPr>
      <w:rFonts w:cstheme="minorHAnsi"/>
      <w:sz w:val="20"/>
      <w:szCs w:val="20"/>
    </w:rPr>
  </w:style>
  <w:style w:type="paragraph" w:styleId="TOC9">
    <w:name w:val="toc 9"/>
    <w:basedOn w:val="Normal"/>
    <w:next w:val="Normal"/>
    <w:autoRedefine/>
    <w:uiPriority w:val="39"/>
    <w:unhideWhenUsed/>
    <w:rsid w:val="00527F39"/>
    <w:pPr>
      <w:ind w:left="1680"/>
    </w:pPr>
    <w:rPr>
      <w:rFonts w:cstheme="minorHAnsi"/>
      <w:sz w:val="20"/>
      <w:szCs w:val="20"/>
    </w:rPr>
  </w:style>
  <w:style w:type="character" w:customStyle="1" w:styleId="anchor-text">
    <w:name w:val="anchor-text"/>
    <w:basedOn w:val="DefaultParagraphFont"/>
    <w:rsid w:val="00C9186D"/>
  </w:style>
  <w:style w:type="paragraph" w:styleId="Header">
    <w:name w:val="header"/>
    <w:basedOn w:val="Normal"/>
    <w:link w:val="HeaderChar"/>
    <w:uiPriority w:val="99"/>
    <w:unhideWhenUsed/>
    <w:rsid w:val="00616613"/>
    <w:pPr>
      <w:tabs>
        <w:tab w:val="center" w:pos="4680"/>
        <w:tab w:val="right" w:pos="9360"/>
      </w:tabs>
    </w:pPr>
  </w:style>
  <w:style w:type="character" w:customStyle="1" w:styleId="HeaderChar">
    <w:name w:val="Header Char"/>
    <w:basedOn w:val="DefaultParagraphFont"/>
    <w:link w:val="Header"/>
    <w:uiPriority w:val="99"/>
    <w:rsid w:val="00616613"/>
    <w:rPr>
      <w:kern w:val="0"/>
      <w14:ligatures w14:val="none"/>
    </w:rPr>
  </w:style>
  <w:style w:type="paragraph" w:styleId="Footer">
    <w:name w:val="footer"/>
    <w:basedOn w:val="Normal"/>
    <w:link w:val="FooterChar"/>
    <w:uiPriority w:val="99"/>
    <w:unhideWhenUsed/>
    <w:rsid w:val="00616613"/>
    <w:pPr>
      <w:tabs>
        <w:tab w:val="center" w:pos="4680"/>
        <w:tab w:val="right" w:pos="9360"/>
      </w:tabs>
    </w:pPr>
  </w:style>
  <w:style w:type="character" w:customStyle="1" w:styleId="FooterChar">
    <w:name w:val="Footer Char"/>
    <w:basedOn w:val="DefaultParagraphFont"/>
    <w:link w:val="Footer"/>
    <w:uiPriority w:val="99"/>
    <w:rsid w:val="00616613"/>
    <w:rPr>
      <w:kern w:val="0"/>
      <w14:ligatures w14:val="none"/>
    </w:rPr>
  </w:style>
  <w:style w:type="paragraph" w:customStyle="1" w:styleId="EndNoteBibliographyTitle">
    <w:name w:val="EndNote Bibliography Title"/>
    <w:basedOn w:val="Normal"/>
    <w:link w:val="EndNoteBibliographyTitleChar"/>
    <w:rsid w:val="00196F17"/>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196F17"/>
    <w:rPr>
      <w:rFonts w:ascii="Calibri" w:hAnsi="Calibri" w:cs="Calibri"/>
      <w:kern w:val="0"/>
      <w:lang w:val="en-US"/>
      <w14:ligatures w14:val="none"/>
    </w:rPr>
  </w:style>
  <w:style w:type="paragraph" w:customStyle="1" w:styleId="EndNoteBibliography">
    <w:name w:val="EndNote Bibliography"/>
    <w:basedOn w:val="Normal"/>
    <w:link w:val="EndNoteBibliographyChar"/>
    <w:rsid w:val="00196F17"/>
    <w:rPr>
      <w:rFonts w:ascii="Calibri" w:hAnsi="Calibri" w:cs="Calibri"/>
      <w:lang w:val="en-US"/>
    </w:rPr>
  </w:style>
  <w:style w:type="character" w:customStyle="1" w:styleId="EndNoteBibliographyChar">
    <w:name w:val="EndNote Bibliography Char"/>
    <w:basedOn w:val="DefaultParagraphFont"/>
    <w:link w:val="EndNoteBibliography"/>
    <w:rsid w:val="00196F17"/>
    <w:rPr>
      <w:rFonts w:ascii="Calibri" w:hAnsi="Calibri" w:cs="Calibri"/>
      <w:kern w:val="0"/>
      <w:lang w:val="en-US"/>
      <w14:ligatures w14:val="none"/>
    </w:rPr>
  </w:style>
  <w:style w:type="character" w:styleId="PageNumber">
    <w:name w:val="page number"/>
    <w:basedOn w:val="DefaultParagraphFont"/>
    <w:uiPriority w:val="99"/>
    <w:semiHidden/>
    <w:unhideWhenUsed/>
    <w:rsid w:val="00CE74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762140">
      <w:bodyDiv w:val="1"/>
      <w:marLeft w:val="0"/>
      <w:marRight w:val="0"/>
      <w:marTop w:val="0"/>
      <w:marBottom w:val="0"/>
      <w:divBdr>
        <w:top w:val="none" w:sz="0" w:space="0" w:color="auto"/>
        <w:left w:val="none" w:sz="0" w:space="0" w:color="auto"/>
        <w:bottom w:val="none" w:sz="0" w:space="0" w:color="auto"/>
        <w:right w:val="none" w:sz="0" w:space="0" w:color="auto"/>
      </w:divBdr>
    </w:div>
    <w:div w:id="82804646">
      <w:bodyDiv w:val="1"/>
      <w:marLeft w:val="0"/>
      <w:marRight w:val="0"/>
      <w:marTop w:val="0"/>
      <w:marBottom w:val="0"/>
      <w:divBdr>
        <w:top w:val="none" w:sz="0" w:space="0" w:color="auto"/>
        <w:left w:val="none" w:sz="0" w:space="0" w:color="auto"/>
        <w:bottom w:val="none" w:sz="0" w:space="0" w:color="auto"/>
        <w:right w:val="none" w:sz="0" w:space="0" w:color="auto"/>
      </w:divBdr>
    </w:div>
    <w:div w:id="125272008">
      <w:bodyDiv w:val="1"/>
      <w:marLeft w:val="0"/>
      <w:marRight w:val="0"/>
      <w:marTop w:val="0"/>
      <w:marBottom w:val="0"/>
      <w:divBdr>
        <w:top w:val="none" w:sz="0" w:space="0" w:color="auto"/>
        <w:left w:val="none" w:sz="0" w:space="0" w:color="auto"/>
        <w:bottom w:val="none" w:sz="0" w:space="0" w:color="auto"/>
        <w:right w:val="none" w:sz="0" w:space="0" w:color="auto"/>
      </w:divBdr>
      <w:divsChild>
        <w:div w:id="1373070510">
          <w:marLeft w:val="0"/>
          <w:marRight w:val="0"/>
          <w:marTop w:val="0"/>
          <w:marBottom w:val="0"/>
          <w:divBdr>
            <w:top w:val="none" w:sz="0" w:space="0" w:color="auto"/>
            <w:left w:val="none" w:sz="0" w:space="0" w:color="auto"/>
            <w:bottom w:val="none" w:sz="0" w:space="0" w:color="auto"/>
            <w:right w:val="none" w:sz="0" w:space="0" w:color="auto"/>
          </w:divBdr>
          <w:divsChild>
            <w:div w:id="250741025">
              <w:marLeft w:val="0"/>
              <w:marRight w:val="0"/>
              <w:marTop w:val="0"/>
              <w:marBottom w:val="0"/>
              <w:divBdr>
                <w:top w:val="none" w:sz="0" w:space="0" w:color="auto"/>
                <w:left w:val="none" w:sz="0" w:space="0" w:color="auto"/>
                <w:bottom w:val="none" w:sz="0" w:space="0" w:color="auto"/>
                <w:right w:val="none" w:sz="0" w:space="0" w:color="auto"/>
              </w:divBdr>
              <w:divsChild>
                <w:div w:id="507790261">
                  <w:marLeft w:val="0"/>
                  <w:marRight w:val="0"/>
                  <w:marTop w:val="0"/>
                  <w:marBottom w:val="0"/>
                  <w:divBdr>
                    <w:top w:val="none" w:sz="0" w:space="0" w:color="auto"/>
                    <w:left w:val="none" w:sz="0" w:space="0" w:color="auto"/>
                    <w:bottom w:val="none" w:sz="0" w:space="0" w:color="auto"/>
                    <w:right w:val="none" w:sz="0" w:space="0" w:color="auto"/>
                  </w:divBdr>
                  <w:divsChild>
                    <w:div w:id="161955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939457">
      <w:bodyDiv w:val="1"/>
      <w:marLeft w:val="0"/>
      <w:marRight w:val="0"/>
      <w:marTop w:val="0"/>
      <w:marBottom w:val="0"/>
      <w:divBdr>
        <w:top w:val="none" w:sz="0" w:space="0" w:color="auto"/>
        <w:left w:val="none" w:sz="0" w:space="0" w:color="auto"/>
        <w:bottom w:val="none" w:sz="0" w:space="0" w:color="auto"/>
        <w:right w:val="none" w:sz="0" w:space="0" w:color="auto"/>
      </w:divBdr>
      <w:divsChild>
        <w:div w:id="444932355">
          <w:marLeft w:val="0"/>
          <w:marRight w:val="0"/>
          <w:marTop w:val="0"/>
          <w:marBottom w:val="0"/>
          <w:divBdr>
            <w:top w:val="none" w:sz="0" w:space="0" w:color="auto"/>
            <w:left w:val="none" w:sz="0" w:space="0" w:color="auto"/>
            <w:bottom w:val="none" w:sz="0" w:space="0" w:color="auto"/>
            <w:right w:val="none" w:sz="0" w:space="0" w:color="auto"/>
          </w:divBdr>
          <w:divsChild>
            <w:div w:id="1672757820">
              <w:marLeft w:val="0"/>
              <w:marRight w:val="0"/>
              <w:marTop w:val="0"/>
              <w:marBottom w:val="0"/>
              <w:divBdr>
                <w:top w:val="none" w:sz="0" w:space="0" w:color="auto"/>
                <w:left w:val="none" w:sz="0" w:space="0" w:color="auto"/>
                <w:bottom w:val="none" w:sz="0" w:space="0" w:color="auto"/>
                <w:right w:val="none" w:sz="0" w:space="0" w:color="auto"/>
              </w:divBdr>
              <w:divsChild>
                <w:div w:id="1262029807">
                  <w:marLeft w:val="0"/>
                  <w:marRight w:val="0"/>
                  <w:marTop w:val="0"/>
                  <w:marBottom w:val="0"/>
                  <w:divBdr>
                    <w:top w:val="none" w:sz="0" w:space="0" w:color="auto"/>
                    <w:left w:val="none" w:sz="0" w:space="0" w:color="auto"/>
                    <w:bottom w:val="none" w:sz="0" w:space="0" w:color="auto"/>
                    <w:right w:val="none" w:sz="0" w:space="0" w:color="auto"/>
                  </w:divBdr>
                  <w:divsChild>
                    <w:div w:id="85330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54039">
      <w:bodyDiv w:val="1"/>
      <w:marLeft w:val="0"/>
      <w:marRight w:val="0"/>
      <w:marTop w:val="0"/>
      <w:marBottom w:val="0"/>
      <w:divBdr>
        <w:top w:val="none" w:sz="0" w:space="0" w:color="auto"/>
        <w:left w:val="none" w:sz="0" w:space="0" w:color="auto"/>
        <w:bottom w:val="none" w:sz="0" w:space="0" w:color="auto"/>
        <w:right w:val="none" w:sz="0" w:space="0" w:color="auto"/>
      </w:divBdr>
      <w:divsChild>
        <w:div w:id="1615332452">
          <w:marLeft w:val="0"/>
          <w:marRight w:val="0"/>
          <w:marTop w:val="0"/>
          <w:marBottom w:val="0"/>
          <w:divBdr>
            <w:top w:val="none" w:sz="0" w:space="0" w:color="auto"/>
            <w:left w:val="none" w:sz="0" w:space="0" w:color="auto"/>
            <w:bottom w:val="none" w:sz="0" w:space="0" w:color="auto"/>
            <w:right w:val="none" w:sz="0" w:space="0" w:color="auto"/>
          </w:divBdr>
          <w:divsChild>
            <w:div w:id="1521771623">
              <w:marLeft w:val="0"/>
              <w:marRight w:val="0"/>
              <w:marTop w:val="0"/>
              <w:marBottom w:val="0"/>
              <w:divBdr>
                <w:top w:val="none" w:sz="0" w:space="0" w:color="auto"/>
                <w:left w:val="none" w:sz="0" w:space="0" w:color="auto"/>
                <w:bottom w:val="none" w:sz="0" w:space="0" w:color="auto"/>
                <w:right w:val="none" w:sz="0" w:space="0" w:color="auto"/>
              </w:divBdr>
              <w:divsChild>
                <w:div w:id="1837070897">
                  <w:marLeft w:val="0"/>
                  <w:marRight w:val="0"/>
                  <w:marTop w:val="0"/>
                  <w:marBottom w:val="0"/>
                  <w:divBdr>
                    <w:top w:val="none" w:sz="0" w:space="0" w:color="auto"/>
                    <w:left w:val="none" w:sz="0" w:space="0" w:color="auto"/>
                    <w:bottom w:val="none" w:sz="0" w:space="0" w:color="auto"/>
                    <w:right w:val="none" w:sz="0" w:space="0" w:color="auto"/>
                  </w:divBdr>
                  <w:divsChild>
                    <w:div w:id="210522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4657187">
      <w:bodyDiv w:val="1"/>
      <w:marLeft w:val="0"/>
      <w:marRight w:val="0"/>
      <w:marTop w:val="0"/>
      <w:marBottom w:val="0"/>
      <w:divBdr>
        <w:top w:val="none" w:sz="0" w:space="0" w:color="auto"/>
        <w:left w:val="none" w:sz="0" w:space="0" w:color="auto"/>
        <w:bottom w:val="none" w:sz="0" w:space="0" w:color="auto"/>
        <w:right w:val="none" w:sz="0" w:space="0" w:color="auto"/>
      </w:divBdr>
      <w:divsChild>
        <w:div w:id="1754475870">
          <w:marLeft w:val="0"/>
          <w:marRight w:val="0"/>
          <w:marTop w:val="0"/>
          <w:marBottom w:val="0"/>
          <w:divBdr>
            <w:top w:val="none" w:sz="0" w:space="0" w:color="auto"/>
            <w:left w:val="none" w:sz="0" w:space="0" w:color="auto"/>
            <w:bottom w:val="none" w:sz="0" w:space="0" w:color="auto"/>
            <w:right w:val="none" w:sz="0" w:space="0" w:color="auto"/>
          </w:divBdr>
          <w:divsChild>
            <w:div w:id="1350795169">
              <w:marLeft w:val="0"/>
              <w:marRight w:val="0"/>
              <w:marTop w:val="0"/>
              <w:marBottom w:val="0"/>
              <w:divBdr>
                <w:top w:val="none" w:sz="0" w:space="0" w:color="auto"/>
                <w:left w:val="none" w:sz="0" w:space="0" w:color="auto"/>
                <w:bottom w:val="none" w:sz="0" w:space="0" w:color="auto"/>
                <w:right w:val="none" w:sz="0" w:space="0" w:color="auto"/>
              </w:divBdr>
              <w:divsChild>
                <w:div w:id="3277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676999">
      <w:bodyDiv w:val="1"/>
      <w:marLeft w:val="0"/>
      <w:marRight w:val="0"/>
      <w:marTop w:val="0"/>
      <w:marBottom w:val="0"/>
      <w:divBdr>
        <w:top w:val="none" w:sz="0" w:space="0" w:color="auto"/>
        <w:left w:val="none" w:sz="0" w:space="0" w:color="auto"/>
        <w:bottom w:val="none" w:sz="0" w:space="0" w:color="auto"/>
        <w:right w:val="none" w:sz="0" w:space="0" w:color="auto"/>
      </w:divBdr>
      <w:divsChild>
        <w:div w:id="1499274696">
          <w:marLeft w:val="0"/>
          <w:marRight w:val="0"/>
          <w:marTop w:val="0"/>
          <w:marBottom w:val="0"/>
          <w:divBdr>
            <w:top w:val="none" w:sz="0" w:space="0" w:color="auto"/>
            <w:left w:val="none" w:sz="0" w:space="0" w:color="auto"/>
            <w:bottom w:val="none" w:sz="0" w:space="0" w:color="auto"/>
            <w:right w:val="none" w:sz="0" w:space="0" w:color="auto"/>
          </w:divBdr>
          <w:divsChild>
            <w:div w:id="922494324">
              <w:marLeft w:val="0"/>
              <w:marRight w:val="0"/>
              <w:marTop w:val="0"/>
              <w:marBottom w:val="0"/>
              <w:divBdr>
                <w:top w:val="none" w:sz="0" w:space="0" w:color="auto"/>
                <w:left w:val="none" w:sz="0" w:space="0" w:color="auto"/>
                <w:bottom w:val="none" w:sz="0" w:space="0" w:color="auto"/>
                <w:right w:val="none" w:sz="0" w:space="0" w:color="auto"/>
              </w:divBdr>
              <w:divsChild>
                <w:div w:id="13326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638173">
      <w:bodyDiv w:val="1"/>
      <w:marLeft w:val="0"/>
      <w:marRight w:val="0"/>
      <w:marTop w:val="0"/>
      <w:marBottom w:val="0"/>
      <w:divBdr>
        <w:top w:val="none" w:sz="0" w:space="0" w:color="auto"/>
        <w:left w:val="none" w:sz="0" w:space="0" w:color="auto"/>
        <w:bottom w:val="none" w:sz="0" w:space="0" w:color="auto"/>
        <w:right w:val="none" w:sz="0" w:space="0" w:color="auto"/>
      </w:divBdr>
      <w:divsChild>
        <w:div w:id="409040157">
          <w:marLeft w:val="0"/>
          <w:marRight w:val="0"/>
          <w:marTop w:val="0"/>
          <w:marBottom w:val="0"/>
          <w:divBdr>
            <w:top w:val="none" w:sz="0" w:space="0" w:color="auto"/>
            <w:left w:val="none" w:sz="0" w:space="0" w:color="auto"/>
            <w:bottom w:val="none" w:sz="0" w:space="0" w:color="auto"/>
            <w:right w:val="none" w:sz="0" w:space="0" w:color="auto"/>
          </w:divBdr>
          <w:divsChild>
            <w:div w:id="1194465689">
              <w:marLeft w:val="0"/>
              <w:marRight w:val="0"/>
              <w:marTop w:val="0"/>
              <w:marBottom w:val="0"/>
              <w:divBdr>
                <w:top w:val="none" w:sz="0" w:space="0" w:color="auto"/>
                <w:left w:val="none" w:sz="0" w:space="0" w:color="auto"/>
                <w:bottom w:val="none" w:sz="0" w:space="0" w:color="auto"/>
                <w:right w:val="none" w:sz="0" w:space="0" w:color="auto"/>
              </w:divBdr>
              <w:divsChild>
                <w:div w:id="59822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818530">
      <w:bodyDiv w:val="1"/>
      <w:marLeft w:val="0"/>
      <w:marRight w:val="0"/>
      <w:marTop w:val="0"/>
      <w:marBottom w:val="0"/>
      <w:divBdr>
        <w:top w:val="none" w:sz="0" w:space="0" w:color="auto"/>
        <w:left w:val="none" w:sz="0" w:space="0" w:color="auto"/>
        <w:bottom w:val="none" w:sz="0" w:space="0" w:color="auto"/>
        <w:right w:val="none" w:sz="0" w:space="0" w:color="auto"/>
      </w:divBdr>
    </w:div>
    <w:div w:id="446512049">
      <w:bodyDiv w:val="1"/>
      <w:marLeft w:val="0"/>
      <w:marRight w:val="0"/>
      <w:marTop w:val="0"/>
      <w:marBottom w:val="0"/>
      <w:divBdr>
        <w:top w:val="none" w:sz="0" w:space="0" w:color="auto"/>
        <w:left w:val="none" w:sz="0" w:space="0" w:color="auto"/>
        <w:bottom w:val="none" w:sz="0" w:space="0" w:color="auto"/>
        <w:right w:val="none" w:sz="0" w:space="0" w:color="auto"/>
      </w:divBdr>
      <w:divsChild>
        <w:div w:id="343675035">
          <w:marLeft w:val="0"/>
          <w:marRight w:val="0"/>
          <w:marTop w:val="0"/>
          <w:marBottom w:val="0"/>
          <w:divBdr>
            <w:top w:val="none" w:sz="0" w:space="0" w:color="auto"/>
            <w:left w:val="none" w:sz="0" w:space="0" w:color="auto"/>
            <w:bottom w:val="none" w:sz="0" w:space="0" w:color="auto"/>
            <w:right w:val="none" w:sz="0" w:space="0" w:color="auto"/>
          </w:divBdr>
          <w:divsChild>
            <w:div w:id="83189066">
              <w:marLeft w:val="0"/>
              <w:marRight w:val="0"/>
              <w:marTop w:val="0"/>
              <w:marBottom w:val="0"/>
              <w:divBdr>
                <w:top w:val="none" w:sz="0" w:space="0" w:color="auto"/>
                <w:left w:val="none" w:sz="0" w:space="0" w:color="auto"/>
                <w:bottom w:val="none" w:sz="0" w:space="0" w:color="auto"/>
                <w:right w:val="none" w:sz="0" w:space="0" w:color="auto"/>
              </w:divBdr>
              <w:divsChild>
                <w:div w:id="897788534">
                  <w:marLeft w:val="0"/>
                  <w:marRight w:val="0"/>
                  <w:marTop w:val="0"/>
                  <w:marBottom w:val="0"/>
                  <w:divBdr>
                    <w:top w:val="none" w:sz="0" w:space="0" w:color="auto"/>
                    <w:left w:val="none" w:sz="0" w:space="0" w:color="auto"/>
                    <w:bottom w:val="none" w:sz="0" w:space="0" w:color="auto"/>
                    <w:right w:val="none" w:sz="0" w:space="0" w:color="auto"/>
                  </w:divBdr>
                  <w:divsChild>
                    <w:div w:id="56580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253304">
      <w:bodyDiv w:val="1"/>
      <w:marLeft w:val="0"/>
      <w:marRight w:val="0"/>
      <w:marTop w:val="0"/>
      <w:marBottom w:val="0"/>
      <w:divBdr>
        <w:top w:val="none" w:sz="0" w:space="0" w:color="auto"/>
        <w:left w:val="none" w:sz="0" w:space="0" w:color="auto"/>
        <w:bottom w:val="none" w:sz="0" w:space="0" w:color="auto"/>
        <w:right w:val="none" w:sz="0" w:space="0" w:color="auto"/>
      </w:divBdr>
    </w:div>
    <w:div w:id="589701752">
      <w:bodyDiv w:val="1"/>
      <w:marLeft w:val="0"/>
      <w:marRight w:val="0"/>
      <w:marTop w:val="0"/>
      <w:marBottom w:val="0"/>
      <w:divBdr>
        <w:top w:val="none" w:sz="0" w:space="0" w:color="auto"/>
        <w:left w:val="none" w:sz="0" w:space="0" w:color="auto"/>
        <w:bottom w:val="none" w:sz="0" w:space="0" w:color="auto"/>
        <w:right w:val="none" w:sz="0" w:space="0" w:color="auto"/>
      </w:divBdr>
    </w:div>
    <w:div w:id="828178674">
      <w:bodyDiv w:val="1"/>
      <w:marLeft w:val="0"/>
      <w:marRight w:val="0"/>
      <w:marTop w:val="0"/>
      <w:marBottom w:val="0"/>
      <w:divBdr>
        <w:top w:val="none" w:sz="0" w:space="0" w:color="auto"/>
        <w:left w:val="none" w:sz="0" w:space="0" w:color="auto"/>
        <w:bottom w:val="none" w:sz="0" w:space="0" w:color="auto"/>
        <w:right w:val="none" w:sz="0" w:space="0" w:color="auto"/>
      </w:divBdr>
      <w:divsChild>
        <w:div w:id="1714767758">
          <w:blockQuote w:val="1"/>
          <w:marLeft w:val="0"/>
          <w:marRight w:val="0"/>
          <w:marTop w:val="360"/>
          <w:marBottom w:val="360"/>
          <w:divBdr>
            <w:top w:val="none" w:sz="0" w:space="0" w:color="auto"/>
            <w:left w:val="single" w:sz="24" w:space="12" w:color="D5D5D5"/>
            <w:bottom w:val="none" w:sz="0" w:space="0" w:color="auto"/>
            <w:right w:val="none" w:sz="0" w:space="0" w:color="auto"/>
          </w:divBdr>
          <w:divsChild>
            <w:div w:id="1051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364867">
      <w:bodyDiv w:val="1"/>
      <w:marLeft w:val="0"/>
      <w:marRight w:val="0"/>
      <w:marTop w:val="0"/>
      <w:marBottom w:val="0"/>
      <w:divBdr>
        <w:top w:val="none" w:sz="0" w:space="0" w:color="auto"/>
        <w:left w:val="none" w:sz="0" w:space="0" w:color="auto"/>
        <w:bottom w:val="none" w:sz="0" w:space="0" w:color="auto"/>
        <w:right w:val="none" w:sz="0" w:space="0" w:color="auto"/>
      </w:divBdr>
    </w:div>
    <w:div w:id="937639811">
      <w:bodyDiv w:val="1"/>
      <w:marLeft w:val="0"/>
      <w:marRight w:val="0"/>
      <w:marTop w:val="0"/>
      <w:marBottom w:val="0"/>
      <w:divBdr>
        <w:top w:val="none" w:sz="0" w:space="0" w:color="auto"/>
        <w:left w:val="none" w:sz="0" w:space="0" w:color="auto"/>
        <w:bottom w:val="none" w:sz="0" w:space="0" w:color="auto"/>
        <w:right w:val="none" w:sz="0" w:space="0" w:color="auto"/>
      </w:divBdr>
      <w:divsChild>
        <w:div w:id="215314111">
          <w:marLeft w:val="0"/>
          <w:marRight w:val="0"/>
          <w:marTop w:val="0"/>
          <w:marBottom w:val="0"/>
          <w:divBdr>
            <w:top w:val="none" w:sz="0" w:space="0" w:color="auto"/>
            <w:left w:val="none" w:sz="0" w:space="0" w:color="auto"/>
            <w:bottom w:val="none" w:sz="0" w:space="0" w:color="auto"/>
            <w:right w:val="none" w:sz="0" w:space="0" w:color="auto"/>
          </w:divBdr>
          <w:divsChild>
            <w:div w:id="1133055744">
              <w:marLeft w:val="0"/>
              <w:marRight w:val="0"/>
              <w:marTop w:val="0"/>
              <w:marBottom w:val="0"/>
              <w:divBdr>
                <w:top w:val="none" w:sz="0" w:space="0" w:color="auto"/>
                <w:left w:val="none" w:sz="0" w:space="0" w:color="auto"/>
                <w:bottom w:val="none" w:sz="0" w:space="0" w:color="auto"/>
                <w:right w:val="none" w:sz="0" w:space="0" w:color="auto"/>
              </w:divBdr>
              <w:divsChild>
                <w:div w:id="177281718">
                  <w:marLeft w:val="0"/>
                  <w:marRight w:val="0"/>
                  <w:marTop w:val="0"/>
                  <w:marBottom w:val="0"/>
                  <w:divBdr>
                    <w:top w:val="none" w:sz="0" w:space="0" w:color="auto"/>
                    <w:left w:val="none" w:sz="0" w:space="0" w:color="auto"/>
                    <w:bottom w:val="none" w:sz="0" w:space="0" w:color="auto"/>
                    <w:right w:val="none" w:sz="0" w:space="0" w:color="auto"/>
                  </w:divBdr>
                  <w:divsChild>
                    <w:div w:id="16497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438234">
      <w:bodyDiv w:val="1"/>
      <w:marLeft w:val="0"/>
      <w:marRight w:val="0"/>
      <w:marTop w:val="0"/>
      <w:marBottom w:val="0"/>
      <w:divBdr>
        <w:top w:val="none" w:sz="0" w:space="0" w:color="auto"/>
        <w:left w:val="none" w:sz="0" w:space="0" w:color="auto"/>
        <w:bottom w:val="none" w:sz="0" w:space="0" w:color="auto"/>
        <w:right w:val="none" w:sz="0" w:space="0" w:color="auto"/>
      </w:divBdr>
      <w:divsChild>
        <w:div w:id="834996370">
          <w:marLeft w:val="0"/>
          <w:marRight w:val="0"/>
          <w:marTop w:val="0"/>
          <w:marBottom w:val="0"/>
          <w:divBdr>
            <w:top w:val="none" w:sz="0" w:space="0" w:color="auto"/>
            <w:left w:val="none" w:sz="0" w:space="0" w:color="auto"/>
            <w:bottom w:val="none" w:sz="0" w:space="0" w:color="auto"/>
            <w:right w:val="none" w:sz="0" w:space="0" w:color="auto"/>
          </w:divBdr>
          <w:divsChild>
            <w:div w:id="292443777">
              <w:marLeft w:val="0"/>
              <w:marRight w:val="0"/>
              <w:marTop w:val="0"/>
              <w:marBottom w:val="0"/>
              <w:divBdr>
                <w:top w:val="none" w:sz="0" w:space="0" w:color="auto"/>
                <w:left w:val="none" w:sz="0" w:space="0" w:color="auto"/>
                <w:bottom w:val="none" w:sz="0" w:space="0" w:color="auto"/>
                <w:right w:val="none" w:sz="0" w:space="0" w:color="auto"/>
              </w:divBdr>
              <w:divsChild>
                <w:div w:id="1967858320">
                  <w:marLeft w:val="0"/>
                  <w:marRight w:val="0"/>
                  <w:marTop w:val="0"/>
                  <w:marBottom w:val="0"/>
                  <w:divBdr>
                    <w:top w:val="none" w:sz="0" w:space="0" w:color="auto"/>
                    <w:left w:val="none" w:sz="0" w:space="0" w:color="auto"/>
                    <w:bottom w:val="none" w:sz="0" w:space="0" w:color="auto"/>
                    <w:right w:val="none" w:sz="0" w:space="0" w:color="auto"/>
                  </w:divBdr>
                  <w:divsChild>
                    <w:div w:id="12720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768115">
      <w:bodyDiv w:val="1"/>
      <w:marLeft w:val="0"/>
      <w:marRight w:val="0"/>
      <w:marTop w:val="0"/>
      <w:marBottom w:val="0"/>
      <w:divBdr>
        <w:top w:val="none" w:sz="0" w:space="0" w:color="auto"/>
        <w:left w:val="none" w:sz="0" w:space="0" w:color="auto"/>
        <w:bottom w:val="none" w:sz="0" w:space="0" w:color="auto"/>
        <w:right w:val="none" w:sz="0" w:space="0" w:color="auto"/>
      </w:divBdr>
      <w:divsChild>
        <w:div w:id="714039948">
          <w:marLeft w:val="0"/>
          <w:marRight w:val="0"/>
          <w:marTop w:val="0"/>
          <w:marBottom w:val="0"/>
          <w:divBdr>
            <w:top w:val="none" w:sz="0" w:space="0" w:color="auto"/>
            <w:left w:val="none" w:sz="0" w:space="0" w:color="auto"/>
            <w:bottom w:val="none" w:sz="0" w:space="0" w:color="auto"/>
            <w:right w:val="none" w:sz="0" w:space="0" w:color="auto"/>
          </w:divBdr>
          <w:divsChild>
            <w:div w:id="1191575623">
              <w:marLeft w:val="0"/>
              <w:marRight w:val="0"/>
              <w:marTop w:val="0"/>
              <w:marBottom w:val="0"/>
              <w:divBdr>
                <w:top w:val="none" w:sz="0" w:space="0" w:color="auto"/>
                <w:left w:val="none" w:sz="0" w:space="0" w:color="auto"/>
                <w:bottom w:val="none" w:sz="0" w:space="0" w:color="auto"/>
                <w:right w:val="none" w:sz="0" w:space="0" w:color="auto"/>
              </w:divBdr>
              <w:divsChild>
                <w:div w:id="100644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846163">
      <w:bodyDiv w:val="1"/>
      <w:marLeft w:val="0"/>
      <w:marRight w:val="0"/>
      <w:marTop w:val="0"/>
      <w:marBottom w:val="0"/>
      <w:divBdr>
        <w:top w:val="none" w:sz="0" w:space="0" w:color="auto"/>
        <w:left w:val="none" w:sz="0" w:space="0" w:color="auto"/>
        <w:bottom w:val="none" w:sz="0" w:space="0" w:color="auto"/>
        <w:right w:val="none" w:sz="0" w:space="0" w:color="auto"/>
      </w:divBdr>
    </w:div>
    <w:div w:id="1306005336">
      <w:bodyDiv w:val="1"/>
      <w:marLeft w:val="0"/>
      <w:marRight w:val="0"/>
      <w:marTop w:val="0"/>
      <w:marBottom w:val="0"/>
      <w:divBdr>
        <w:top w:val="none" w:sz="0" w:space="0" w:color="auto"/>
        <w:left w:val="none" w:sz="0" w:space="0" w:color="auto"/>
        <w:bottom w:val="none" w:sz="0" w:space="0" w:color="auto"/>
        <w:right w:val="none" w:sz="0" w:space="0" w:color="auto"/>
      </w:divBdr>
      <w:divsChild>
        <w:div w:id="971328736">
          <w:marLeft w:val="0"/>
          <w:marRight w:val="0"/>
          <w:marTop w:val="0"/>
          <w:marBottom w:val="0"/>
          <w:divBdr>
            <w:top w:val="none" w:sz="0" w:space="0" w:color="auto"/>
            <w:left w:val="none" w:sz="0" w:space="0" w:color="auto"/>
            <w:bottom w:val="none" w:sz="0" w:space="0" w:color="auto"/>
            <w:right w:val="none" w:sz="0" w:space="0" w:color="auto"/>
          </w:divBdr>
          <w:divsChild>
            <w:div w:id="918557098">
              <w:marLeft w:val="0"/>
              <w:marRight w:val="0"/>
              <w:marTop w:val="0"/>
              <w:marBottom w:val="0"/>
              <w:divBdr>
                <w:top w:val="none" w:sz="0" w:space="0" w:color="auto"/>
                <w:left w:val="none" w:sz="0" w:space="0" w:color="auto"/>
                <w:bottom w:val="none" w:sz="0" w:space="0" w:color="auto"/>
                <w:right w:val="none" w:sz="0" w:space="0" w:color="auto"/>
              </w:divBdr>
              <w:divsChild>
                <w:div w:id="558640036">
                  <w:marLeft w:val="0"/>
                  <w:marRight w:val="0"/>
                  <w:marTop w:val="0"/>
                  <w:marBottom w:val="0"/>
                  <w:divBdr>
                    <w:top w:val="none" w:sz="0" w:space="0" w:color="auto"/>
                    <w:left w:val="none" w:sz="0" w:space="0" w:color="auto"/>
                    <w:bottom w:val="none" w:sz="0" w:space="0" w:color="auto"/>
                    <w:right w:val="none" w:sz="0" w:space="0" w:color="auto"/>
                  </w:divBdr>
                  <w:divsChild>
                    <w:div w:id="128824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364253">
      <w:bodyDiv w:val="1"/>
      <w:marLeft w:val="0"/>
      <w:marRight w:val="0"/>
      <w:marTop w:val="0"/>
      <w:marBottom w:val="0"/>
      <w:divBdr>
        <w:top w:val="none" w:sz="0" w:space="0" w:color="auto"/>
        <w:left w:val="none" w:sz="0" w:space="0" w:color="auto"/>
        <w:bottom w:val="none" w:sz="0" w:space="0" w:color="auto"/>
        <w:right w:val="none" w:sz="0" w:space="0" w:color="auto"/>
      </w:divBdr>
      <w:divsChild>
        <w:div w:id="1815176471">
          <w:blockQuote w:val="1"/>
          <w:marLeft w:val="0"/>
          <w:marRight w:val="0"/>
          <w:marTop w:val="360"/>
          <w:marBottom w:val="360"/>
          <w:divBdr>
            <w:top w:val="none" w:sz="0" w:space="0" w:color="auto"/>
            <w:left w:val="single" w:sz="24" w:space="12" w:color="D5D5D5"/>
            <w:bottom w:val="none" w:sz="0" w:space="0" w:color="auto"/>
            <w:right w:val="none" w:sz="0" w:space="0" w:color="auto"/>
          </w:divBdr>
          <w:divsChild>
            <w:div w:id="699670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043297">
      <w:bodyDiv w:val="1"/>
      <w:marLeft w:val="0"/>
      <w:marRight w:val="0"/>
      <w:marTop w:val="0"/>
      <w:marBottom w:val="0"/>
      <w:divBdr>
        <w:top w:val="none" w:sz="0" w:space="0" w:color="auto"/>
        <w:left w:val="none" w:sz="0" w:space="0" w:color="auto"/>
        <w:bottom w:val="none" w:sz="0" w:space="0" w:color="auto"/>
        <w:right w:val="none" w:sz="0" w:space="0" w:color="auto"/>
      </w:divBdr>
      <w:divsChild>
        <w:div w:id="1603537132">
          <w:blockQuote w:val="1"/>
          <w:marLeft w:val="0"/>
          <w:marRight w:val="0"/>
          <w:marTop w:val="360"/>
          <w:marBottom w:val="360"/>
          <w:divBdr>
            <w:top w:val="none" w:sz="0" w:space="0" w:color="auto"/>
            <w:left w:val="single" w:sz="24" w:space="12" w:color="D5D5D5"/>
            <w:bottom w:val="none" w:sz="0" w:space="0" w:color="auto"/>
            <w:right w:val="none" w:sz="0" w:space="0" w:color="auto"/>
          </w:divBdr>
          <w:divsChild>
            <w:div w:id="152771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18611">
      <w:bodyDiv w:val="1"/>
      <w:marLeft w:val="0"/>
      <w:marRight w:val="0"/>
      <w:marTop w:val="0"/>
      <w:marBottom w:val="0"/>
      <w:divBdr>
        <w:top w:val="none" w:sz="0" w:space="0" w:color="auto"/>
        <w:left w:val="none" w:sz="0" w:space="0" w:color="auto"/>
        <w:bottom w:val="none" w:sz="0" w:space="0" w:color="auto"/>
        <w:right w:val="none" w:sz="0" w:space="0" w:color="auto"/>
      </w:divBdr>
    </w:div>
    <w:div w:id="1522427616">
      <w:bodyDiv w:val="1"/>
      <w:marLeft w:val="0"/>
      <w:marRight w:val="0"/>
      <w:marTop w:val="0"/>
      <w:marBottom w:val="0"/>
      <w:divBdr>
        <w:top w:val="none" w:sz="0" w:space="0" w:color="auto"/>
        <w:left w:val="none" w:sz="0" w:space="0" w:color="auto"/>
        <w:bottom w:val="none" w:sz="0" w:space="0" w:color="auto"/>
        <w:right w:val="none" w:sz="0" w:space="0" w:color="auto"/>
      </w:divBdr>
      <w:divsChild>
        <w:div w:id="900483610">
          <w:marLeft w:val="0"/>
          <w:marRight w:val="0"/>
          <w:marTop w:val="0"/>
          <w:marBottom w:val="0"/>
          <w:divBdr>
            <w:top w:val="none" w:sz="0" w:space="0" w:color="auto"/>
            <w:left w:val="none" w:sz="0" w:space="0" w:color="auto"/>
            <w:bottom w:val="none" w:sz="0" w:space="0" w:color="auto"/>
            <w:right w:val="none" w:sz="0" w:space="0" w:color="auto"/>
          </w:divBdr>
          <w:divsChild>
            <w:div w:id="1261570977">
              <w:marLeft w:val="0"/>
              <w:marRight w:val="0"/>
              <w:marTop w:val="0"/>
              <w:marBottom w:val="0"/>
              <w:divBdr>
                <w:top w:val="none" w:sz="0" w:space="0" w:color="auto"/>
                <w:left w:val="none" w:sz="0" w:space="0" w:color="auto"/>
                <w:bottom w:val="none" w:sz="0" w:space="0" w:color="auto"/>
                <w:right w:val="none" w:sz="0" w:space="0" w:color="auto"/>
              </w:divBdr>
              <w:divsChild>
                <w:div w:id="86259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681675">
      <w:bodyDiv w:val="1"/>
      <w:marLeft w:val="0"/>
      <w:marRight w:val="0"/>
      <w:marTop w:val="0"/>
      <w:marBottom w:val="0"/>
      <w:divBdr>
        <w:top w:val="none" w:sz="0" w:space="0" w:color="auto"/>
        <w:left w:val="none" w:sz="0" w:space="0" w:color="auto"/>
        <w:bottom w:val="none" w:sz="0" w:space="0" w:color="auto"/>
        <w:right w:val="none" w:sz="0" w:space="0" w:color="auto"/>
      </w:divBdr>
    </w:div>
    <w:div w:id="1574730977">
      <w:bodyDiv w:val="1"/>
      <w:marLeft w:val="0"/>
      <w:marRight w:val="0"/>
      <w:marTop w:val="0"/>
      <w:marBottom w:val="0"/>
      <w:divBdr>
        <w:top w:val="none" w:sz="0" w:space="0" w:color="auto"/>
        <w:left w:val="none" w:sz="0" w:space="0" w:color="auto"/>
        <w:bottom w:val="none" w:sz="0" w:space="0" w:color="auto"/>
        <w:right w:val="none" w:sz="0" w:space="0" w:color="auto"/>
      </w:divBdr>
      <w:divsChild>
        <w:div w:id="412708057">
          <w:marLeft w:val="0"/>
          <w:marRight w:val="0"/>
          <w:marTop w:val="0"/>
          <w:marBottom w:val="0"/>
          <w:divBdr>
            <w:top w:val="none" w:sz="0" w:space="0" w:color="auto"/>
            <w:left w:val="none" w:sz="0" w:space="0" w:color="auto"/>
            <w:bottom w:val="none" w:sz="0" w:space="0" w:color="auto"/>
            <w:right w:val="none" w:sz="0" w:space="0" w:color="auto"/>
          </w:divBdr>
          <w:divsChild>
            <w:div w:id="700591501">
              <w:marLeft w:val="0"/>
              <w:marRight w:val="0"/>
              <w:marTop w:val="0"/>
              <w:marBottom w:val="0"/>
              <w:divBdr>
                <w:top w:val="none" w:sz="0" w:space="0" w:color="auto"/>
                <w:left w:val="none" w:sz="0" w:space="0" w:color="auto"/>
                <w:bottom w:val="none" w:sz="0" w:space="0" w:color="auto"/>
                <w:right w:val="none" w:sz="0" w:space="0" w:color="auto"/>
              </w:divBdr>
              <w:divsChild>
                <w:div w:id="174170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225194">
      <w:bodyDiv w:val="1"/>
      <w:marLeft w:val="0"/>
      <w:marRight w:val="0"/>
      <w:marTop w:val="0"/>
      <w:marBottom w:val="0"/>
      <w:divBdr>
        <w:top w:val="none" w:sz="0" w:space="0" w:color="auto"/>
        <w:left w:val="none" w:sz="0" w:space="0" w:color="auto"/>
        <w:bottom w:val="none" w:sz="0" w:space="0" w:color="auto"/>
        <w:right w:val="none" w:sz="0" w:space="0" w:color="auto"/>
      </w:divBdr>
    </w:div>
    <w:div w:id="1790081704">
      <w:bodyDiv w:val="1"/>
      <w:marLeft w:val="0"/>
      <w:marRight w:val="0"/>
      <w:marTop w:val="0"/>
      <w:marBottom w:val="0"/>
      <w:divBdr>
        <w:top w:val="none" w:sz="0" w:space="0" w:color="auto"/>
        <w:left w:val="none" w:sz="0" w:space="0" w:color="auto"/>
        <w:bottom w:val="none" w:sz="0" w:space="0" w:color="auto"/>
        <w:right w:val="none" w:sz="0" w:space="0" w:color="auto"/>
      </w:divBdr>
      <w:divsChild>
        <w:div w:id="1993026943">
          <w:marLeft w:val="0"/>
          <w:marRight w:val="0"/>
          <w:marTop w:val="0"/>
          <w:marBottom w:val="0"/>
          <w:divBdr>
            <w:top w:val="none" w:sz="0" w:space="0" w:color="auto"/>
            <w:left w:val="none" w:sz="0" w:space="0" w:color="auto"/>
            <w:bottom w:val="none" w:sz="0" w:space="0" w:color="auto"/>
            <w:right w:val="none" w:sz="0" w:space="0" w:color="auto"/>
          </w:divBdr>
          <w:divsChild>
            <w:div w:id="1937203770">
              <w:marLeft w:val="0"/>
              <w:marRight w:val="0"/>
              <w:marTop w:val="0"/>
              <w:marBottom w:val="0"/>
              <w:divBdr>
                <w:top w:val="none" w:sz="0" w:space="0" w:color="auto"/>
                <w:left w:val="none" w:sz="0" w:space="0" w:color="auto"/>
                <w:bottom w:val="none" w:sz="0" w:space="0" w:color="auto"/>
                <w:right w:val="none" w:sz="0" w:space="0" w:color="auto"/>
              </w:divBdr>
              <w:divsChild>
                <w:div w:id="844441489">
                  <w:marLeft w:val="0"/>
                  <w:marRight w:val="0"/>
                  <w:marTop w:val="0"/>
                  <w:marBottom w:val="0"/>
                  <w:divBdr>
                    <w:top w:val="none" w:sz="0" w:space="0" w:color="auto"/>
                    <w:left w:val="none" w:sz="0" w:space="0" w:color="auto"/>
                    <w:bottom w:val="none" w:sz="0" w:space="0" w:color="auto"/>
                    <w:right w:val="none" w:sz="0" w:space="0" w:color="auto"/>
                  </w:divBdr>
                  <w:divsChild>
                    <w:div w:id="211204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9860753">
      <w:bodyDiv w:val="1"/>
      <w:marLeft w:val="0"/>
      <w:marRight w:val="0"/>
      <w:marTop w:val="0"/>
      <w:marBottom w:val="0"/>
      <w:divBdr>
        <w:top w:val="none" w:sz="0" w:space="0" w:color="auto"/>
        <w:left w:val="none" w:sz="0" w:space="0" w:color="auto"/>
        <w:bottom w:val="none" w:sz="0" w:space="0" w:color="auto"/>
        <w:right w:val="none" w:sz="0" w:space="0" w:color="auto"/>
      </w:divBdr>
      <w:divsChild>
        <w:div w:id="1196968201">
          <w:marLeft w:val="0"/>
          <w:marRight w:val="0"/>
          <w:marTop w:val="0"/>
          <w:marBottom w:val="0"/>
          <w:divBdr>
            <w:top w:val="none" w:sz="0" w:space="0" w:color="auto"/>
            <w:left w:val="none" w:sz="0" w:space="0" w:color="auto"/>
            <w:bottom w:val="none" w:sz="0" w:space="0" w:color="auto"/>
            <w:right w:val="none" w:sz="0" w:space="0" w:color="auto"/>
          </w:divBdr>
          <w:divsChild>
            <w:div w:id="121846283">
              <w:marLeft w:val="0"/>
              <w:marRight w:val="0"/>
              <w:marTop w:val="0"/>
              <w:marBottom w:val="0"/>
              <w:divBdr>
                <w:top w:val="none" w:sz="0" w:space="0" w:color="auto"/>
                <w:left w:val="none" w:sz="0" w:space="0" w:color="auto"/>
                <w:bottom w:val="none" w:sz="0" w:space="0" w:color="auto"/>
                <w:right w:val="none" w:sz="0" w:space="0" w:color="auto"/>
              </w:divBdr>
              <w:divsChild>
                <w:div w:id="1725172977">
                  <w:marLeft w:val="0"/>
                  <w:marRight w:val="0"/>
                  <w:marTop w:val="0"/>
                  <w:marBottom w:val="0"/>
                  <w:divBdr>
                    <w:top w:val="none" w:sz="0" w:space="0" w:color="auto"/>
                    <w:left w:val="none" w:sz="0" w:space="0" w:color="auto"/>
                    <w:bottom w:val="none" w:sz="0" w:space="0" w:color="auto"/>
                    <w:right w:val="none" w:sz="0" w:space="0" w:color="auto"/>
                  </w:divBdr>
                </w:div>
                <w:div w:id="194290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798449">
      <w:bodyDiv w:val="1"/>
      <w:marLeft w:val="0"/>
      <w:marRight w:val="0"/>
      <w:marTop w:val="0"/>
      <w:marBottom w:val="0"/>
      <w:divBdr>
        <w:top w:val="none" w:sz="0" w:space="0" w:color="auto"/>
        <w:left w:val="none" w:sz="0" w:space="0" w:color="auto"/>
        <w:bottom w:val="none" w:sz="0" w:space="0" w:color="auto"/>
        <w:right w:val="none" w:sz="0" w:space="0" w:color="auto"/>
      </w:divBdr>
      <w:divsChild>
        <w:div w:id="1332025078">
          <w:marLeft w:val="0"/>
          <w:marRight w:val="0"/>
          <w:marTop w:val="0"/>
          <w:marBottom w:val="0"/>
          <w:divBdr>
            <w:top w:val="none" w:sz="0" w:space="0" w:color="auto"/>
            <w:left w:val="none" w:sz="0" w:space="0" w:color="auto"/>
            <w:bottom w:val="none" w:sz="0" w:space="0" w:color="auto"/>
            <w:right w:val="none" w:sz="0" w:space="0" w:color="auto"/>
          </w:divBdr>
          <w:divsChild>
            <w:div w:id="267197594">
              <w:marLeft w:val="0"/>
              <w:marRight w:val="0"/>
              <w:marTop w:val="0"/>
              <w:marBottom w:val="0"/>
              <w:divBdr>
                <w:top w:val="none" w:sz="0" w:space="0" w:color="auto"/>
                <w:left w:val="none" w:sz="0" w:space="0" w:color="auto"/>
                <w:bottom w:val="none" w:sz="0" w:space="0" w:color="auto"/>
                <w:right w:val="none" w:sz="0" w:space="0" w:color="auto"/>
              </w:divBdr>
              <w:divsChild>
                <w:div w:id="2107844865">
                  <w:marLeft w:val="0"/>
                  <w:marRight w:val="0"/>
                  <w:marTop w:val="0"/>
                  <w:marBottom w:val="0"/>
                  <w:divBdr>
                    <w:top w:val="none" w:sz="0" w:space="0" w:color="auto"/>
                    <w:left w:val="none" w:sz="0" w:space="0" w:color="auto"/>
                    <w:bottom w:val="none" w:sz="0" w:space="0" w:color="auto"/>
                    <w:right w:val="none" w:sz="0" w:space="0" w:color="auto"/>
                  </w:divBdr>
                  <w:divsChild>
                    <w:div w:id="25193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269559">
      <w:bodyDiv w:val="1"/>
      <w:marLeft w:val="0"/>
      <w:marRight w:val="0"/>
      <w:marTop w:val="0"/>
      <w:marBottom w:val="0"/>
      <w:divBdr>
        <w:top w:val="none" w:sz="0" w:space="0" w:color="auto"/>
        <w:left w:val="none" w:sz="0" w:space="0" w:color="auto"/>
        <w:bottom w:val="none" w:sz="0" w:space="0" w:color="auto"/>
        <w:right w:val="none" w:sz="0" w:space="0" w:color="auto"/>
      </w:divBdr>
    </w:div>
    <w:div w:id="1938706430">
      <w:bodyDiv w:val="1"/>
      <w:marLeft w:val="0"/>
      <w:marRight w:val="0"/>
      <w:marTop w:val="0"/>
      <w:marBottom w:val="0"/>
      <w:divBdr>
        <w:top w:val="none" w:sz="0" w:space="0" w:color="auto"/>
        <w:left w:val="none" w:sz="0" w:space="0" w:color="auto"/>
        <w:bottom w:val="none" w:sz="0" w:space="0" w:color="auto"/>
        <w:right w:val="none" w:sz="0" w:space="0" w:color="auto"/>
      </w:divBdr>
      <w:divsChild>
        <w:div w:id="1327781503">
          <w:marLeft w:val="0"/>
          <w:marRight w:val="0"/>
          <w:marTop w:val="0"/>
          <w:marBottom w:val="0"/>
          <w:divBdr>
            <w:top w:val="none" w:sz="0" w:space="0" w:color="auto"/>
            <w:left w:val="none" w:sz="0" w:space="0" w:color="auto"/>
            <w:bottom w:val="none" w:sz="0" w:space="0" w:color="auto"/>
            <w:right w:val="none" w:sz="0" w:space="0" w:color="auto"/>
          </w:divBdr>
          <w:divsChild>
            <w:div w:id="393361354">
              <w:marLeft w:val="0"/>
              <w:marRight w:val="0"/>
              <w:marTop w:val="0"/>
              <w:marBottom w:val="0"/>
              <w:divBdr>
                <w:top w:val="none" w:sz="0" w:space="0" w:color="auto"/>
                <w:left w:val="none" w:sz="0" w:space="0" w:color="auto"/>
                <w:bottom w:val="none" w:sz="0" w:space="0" w:color="auto"/>
                <w:right w:val="none" w:sz="0" w:space="0" w:color="auto"/>
              </w:divBdr>
              <w:divsChild>
                <w:div w:id="211401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02791072.1997.10400190" TargetMode="External"/><Relationship Id="rId18" Type="http://schemas.openxmlformats.org/officeDocument/2006/relationships/hyperlink" Target="https://doi.org/10.1111/nyas.15082" TargetMode="External"/><Relationship Id="rId26" Type="http://schemas.openxmlformats.org/officeDocument/2006/relationships/hyperlink" Target="https://doi.org/10.1192/bjp.bp.106.028555" TargetMode="External"/><Relationship Id="rId21" Type="http://schemas.openxmlformats.org/officeDocument/2006/relationships/hyperlink" Target="https://doi.org/10.1371/journal.pone.0094207"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doi.org/10.1177/0269881116662634" TargetMode="External"/><Relationship Id="rId17" Type="http://schemas.openxmlformats.org/officeDocument/2006/relationships/hyperlink" Target="https://doi.org/10.1016/j.ijnurstu.2016.08.008" TargetMode="External"/><Relationship Id="rId25" Type="http://schemas.openxmlformats.org/officeDocument/2006/relationships/hyperlink" Target="https://doi.org/10.3389/fpsyg.2021.679016"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doi.org/10.1177/0269881114555249" TargetMode="External"/><Relationship Id="rId20" Type="http://schemas.openxmlformats.org/officeDocument/2006/relationships/hyperlink" Target="https://doi.org/10.1007/s00213-017-4820-5" TargetMode="External"/><Relationship Id="rId29" Type="http://schemas.openxmlformats.org/officeDocument/2006/relationships/hyperlink" Target="https://doi.org/10.1016/j.medj.2024.01.00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lebooks.com/vleweb/product/openreader?id=none&amp;isbn=9781000912111" TargetMode="External"/><Relationship Id="rId24" Type="http://schemas.openxmlformats.org/officeDocument/2006/relationships/hyperlink" Target="https://doi.org/10.3389/fphar.2021.623979" TargetMode="External"/><Relationship Id="rId32" Type="http://schemas.openxmlformats.org/officeDocument/2006/relationships/hyperlink" Target="https://maps.org/2019/05/24/statement-public-announcement-of-ethical-violation-by-former-maps-sponsored-investigators/"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3389/fpsyt.2023.1268832" TargetMode="External"/><Relationship Id="rId23" Type="http://schemas.openxmlformats.org/officeDocument/2006/relationships/hyperlink" Target="https://doi.org/10.1007/s00213-020-05464-5" TargetMode="External"/><Relationship Id="rId28" Type="http://schemas.openxmlformats.org/officeDocument/2006/relationships/hyperlink" Target="https://doi.org/10.1001/jamanetworkopen.2024.22181" TargetMode="External"/><Relationship Id="rId36" Type="http://schemas.openxmlformats.org/officeDocument/2006/relationships/fontTable" Target="fontTable.xml"/><Relationship Id="rId10" Type="http://schemas.openxmlformats.org/officeDocument/2006/relationships/hyperlink" Target="https://journals.sagepub.com/doi/pdf/10.1177/02698811221116926" TargetMode="External"/><Relationship Id="rId19" Type="http://schemas.openxmlformats.org/officeDocument/2006/relationships/hyperlink" Target="https://doi.org/10.1177/0269881108093587" TargetMode="External"/><Relationship Id="rId31" Type="http://schemas.openxmlformats.org/officeDocument/2006/relationships/hyperlink" Target="http://www.maps.org/research/mdma/mdma-research-timeline/4887-a-manual-for-mdma-assisted-psychotherapy-in-the-treatment-of-ptsd" TargetMode="External"/><Relationship Id="rId4" Type="http://schemas.openxmlformats.org/officeDocument/2006/relationships/settings" Target="settings.xml"/><Relationship Id="rId9" Type="http://schemas.openxmlformats.org/officeDocument/2006/relationships/hyperlink" Target="https://doi.org/10.3389/fpsyg.2022.824077" TargetMode="External"/><Relationship Id="rId14" Type="http://schemas.openxmlformats.org/officeDocument/2006/relationships/hyperlink" Target="https://doi.org/10.1080/09540261.2018.1486289" TargetMode="External"/><Relationship Id="rId22" Type="http://schemas.openxmlformats.org/officeDocument/2006/relationships/hyperlink" Target="https://doi.org/10.1186/s12888-018-1824-6" TargetMode="External"/><Relationship Id="rId27" Type="http://schemas.openxmlformats.org/officeDocument/2006/relationships/hyperlink" Target="https://doi.org/10.1017/S2045796019000428" TargetMode="External"/><Relationship Id="rId30" Type="http://schemas.openxmlformats.org/officeDocument/2006/relationships/hyperlink" Target="https://doi.org/10.1371/journal.pone.0030800" TargetMode="External"/><Relationship Id="rId35" Type="http://schemas.openxmlformats.org/officeDocument/2006/relationships/footer" Target="footer2.xml"/><Relationship Id="rId8" Type="http://schemas.openxmlformats.org/officeDocument/2006/relationships/hyperlink" Target="https://doi.org/10.1007/s00213-022-06123-7"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9D7F3-D492-104C-A809-4A1D98C1B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40</Pages>
  <Words>29395</Words>
  <Characters>167556</Characters>
  <Application>Microsoft Office Word</Application>
  <DocSecurity>0</DocSecurity>
  <Lines>1396</Lines>
  <Paragraphs>393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Chloé Pronovost-Morgan</dc:creator>
  <cp:keywords/>
  <dc:description/>
  <cp:lastModifiedBy>Kyle Greenway</cp:lastModifiedBy>
  <cp:revision>15</cp:revision>
  <dcterms:created xsi:type="dcterms:W3CDTF">2024-09-08T20:38:00Z</dcterms:created>
  <dcterms:modified xsi:type="dcterms:W3CDTF">2024-09-19T14:35:00Z</dcterms:modified>
</cp:coreProperties>
</file>