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20" w:before="12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SI Table 1.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Autoregressive logistic MLM model predicting Crash</w:t>
      </w:r>
    </w:p>
    <w:p w:rsidR="00000000" w:rsidDel="00000000" w:rsidP="00000000" w:rsidRDefault="00000000" w:rsidRPr="00000000" w14:paraId="00000002">
      <w:pPr>
        <w:spacing w:after="120" w:before="12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6416.603773584906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436.2264150943397"/>
        <w:gridCol w:w="1213.5849056603774"/>
        <w:gridCol w:w="1770.566037735849"/>
        <w:gridCol w:w="996.2264150943396"/>
        <w:tblGridChange w:id="0">
          <w:tblGrid>
            <w:gridCol w:w="2436.2264150943397"/>
            <w:gridCol w:w="1213.5849056603774"/>
            <w:gridCol w:w="1770.566037735849"/>
            <w:gridCol w:w="996.2264150943396"/>
          </w:tblGrid>
        </w:tblGridChange>
      </w:tblGrid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9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spacing w:after="120" w:before="12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9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Crash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spacing w:after="120" w:before="12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Predictors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Odds Ratios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standardized CI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p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9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after="120" w:before="12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(Intercept)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7825.21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364.38 – 88735.93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spacing w:after="120" w:before="12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HR (WP)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1.05 – 1.07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after="120" w:before="12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HRV (WP)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0.99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0.93 – 0.95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spacing w:after="120" w:before="12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BreathRate (WP)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0.98 – 1.00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0.270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spacing w:after="120" w:before="12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 Day HR CoV (WP)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2.26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1.02 – 1.04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spacing w:after="120" w:before="12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 Day HRV CoV (WP)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1.74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1.01 – 1.04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8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spacing w:after="120" w:before="12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 Day BreathRate CoV (WP)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1.00 – 1.02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0.122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after="120" w:before="12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HR (BP)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0.96 – 1.11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0.353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spacing w:after="120" w:before="12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HRV (BP)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0.98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0.81 – 0.93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after="120" w:before="12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BreathRate (BP)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0.99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0.93 – 1.05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0.684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spacing w:after="120" w:before="12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HR CoV (BP)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841.25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1.14 – 1.29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spacing w:after="120" w:before="12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HRV CoV (BP)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5.11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0.99 – 1.15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0.103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spacing w:after="120" w:before="12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BreathRate CoV (BP)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0.92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0.93 – 1.06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0.904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spacing w:after="120" w:before="12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Observation Date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1.00 – 1.00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spacing w:after="120" w:before="12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Age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0.94 – 1.07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0.866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spacing w:after="120" w:before="12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Gender (F)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1.20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1.01 – 1.44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0.042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spacing w:after="120" w:before="12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Gender (NB)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1.32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1.00 – 1.75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0.054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spacing w:after="120" w:before="12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Crash Prior Day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5.76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5.62 – 5.90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spacing w:after="120" w:before="12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Sensor Modality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4.05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1.00 – 1.02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0.054</w:t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8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spacing w:after="120" w:before="12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Random Effects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spacing w:after="120" w:before="12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σ</w:t>
            </w:r>
            <w:r w:rsidDel="00000000" w:rsidR="00000000" w:rsidRPr="00000000">
              <w:rPr>
                <w:rFonts w:ascii="Times New Roman" w:cs="Times New Roman" w:eastAsia="Times New Roman" w:hAnsi="Times New Roman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spacing w:after="120" w:before="12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3.29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spacing w:after="120" w:before="12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τ</w:t>
            </w:r>
            <w:r w:rsidDel="00000000" w:rsidR="00000000" w:rsidRPr="00000000">
              <w:rPr>
                <w:rFonts w:ascii="Times New Roman" w:cs="Times New Roman" w:eastAsia="Times New Roman" w:hAnsi="Times New Roman"/>
                <w:vertAlign w:val="subscript"/>
                <w:rtl w:val="0"/>
              </w:rPr>
              <w:t xml:space="preserve">00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vertAlign w:val="subscript"/>
                <w:rtl w:val="0"/>
              </w:rPr>
              <w:t xml:space="preserve">user_id_pk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spacing w:after="120" w:before="12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2.05</w:t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spacing w:after="120" w:before="12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ICC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spacing w:after="120" w:before="12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0.38</w:t>
            </w:r>
          </w:p>
        </w:tc>
      </w:tr>
      <w:tr>
        <w:trPr>
          <w:cantSplit w:val="0"/>
          <w:trHeight w:val="45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spacing w:after="120" w:before="12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 </w:t>
            </w:r>
            <w:r w:rsidDel="00000000" w:rsidR="00000000" w:rsidRPr="00000000">
              <w:rPr>
                <w:rFonts w:ascii="Times New Roman" w:cs="Times New Roman" w:eastAsia="Times New Roman" w:hAnsi="Times New Roman"/>
                <w:vertAlign w:val="subscript"/>
                <w:rtl w:val="0"/>
              </w:rPr>
              <w:t xml:space="preserve">user_id_pk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spacing w:after="120" w:before="12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2733</w: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tcBorders>
              <w:top w:color="000000" w:space="0" w:sz="6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spacing w:after="120" w:before="12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Observations</w:t>
            </w:r>
          </w:p>
        </w:tc>
        <w:tc>
          <w:tcPr>
            <w:gridSpan w:val="3"/>
            <w:tcBorders>
              <w:top w:color="000000" w:space="0" w:sz="6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spacing w:after="120" w:before="12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274874</w:t>
            </w:r>
          </w:p>
        </w:tc>
      </w:tr>
      <w:tr>
        <w:trPr>
          <w:cantSplit w:val="0"/>
          <w:trHeight w:val="76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spacing w:after="120" w:before="12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Marginal R</w:t>
            </w:r>
            <w:r w:rsidDel="00000000" w:rsidR="00000000" w:rsidRPr="00000000">
              <w:rPr>
                <w:rFonts w:ascii="Times New Roman" w:cs="Times New Roman" w:eastAsia="Times New Roman" w:hAnsi="Times New Roman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/ Conditional R</w:t>
            </w:r>
            <w:r w:rsidDel="00000000" w:rsidR="00000000" w:rsidRPr="00000000">
              <w:rPr>
                <w:rFonts w:ascii="Times New Roman" w:cs="Times New Roman" w:eastAsia="Times New Roman" w:hAnsi="Times New Roman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spacing w:after="120" w:before="12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0.119 / 0.457</w:t>
            </w:r>
          </w:p>
        </w:tc>
      </w:tr>
    </w:tbl>
    <w:p w:rsidR="00000000" w:rsidDel="00000000" w:rsidP="00000000" w:rsidRDefault="00000000" w:rsidRPr="00000000" w14:paraId="00000073">
      <w:pPr>
        <w:spacing w:after="120" w:before="12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SI Table 2.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Autoregressive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MLM model predicting Fatigue </w:t>
      </w:r>
    </w:p>
    <w:p w:rsidR="00000000" w:rsidDel="00000000" w:rsidP="00000000" w:rsidRDefault="00000000" w:rsidRPr="00000000" w14:paraId="00000076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6716.407185628743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3045.2694610778444"/>
        <w:gridCol w:w="999.5209580838323"/>
        <w:gridCol w:w="1644.0718562874254"/>
        <w:gridCol w:w="1027.5449101796407"/>
        <w:tblGridChange w:id="0">
          <w:tblGrid>
            <w:gridCol w:w="3045.2694610778444"/>
            <w:gridCol w:w="999.5209580838323"/>
            <w:gridCol w:w="1644.0718562874254"/>
            <w:gridCol w:w="1027.5449101796407"/>
          </w:tblGrid>
        </w:tblGridChange>
      </w:tblGrid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9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9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79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Fatigue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Predictors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std. Beta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standardized CI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p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(Intercept)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-0.36 – 0.35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HR (WP)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0.02 – 0.02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HRV (WP)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-0.02 – -0.02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BreathRate (WP)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-0.00 – 0.00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0.380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 Day HR CoV (WP)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0.01 – 0.01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 Day HRV CoV (WP)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0.00 – 0.01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 Day BreathRate CoV (WP)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0.00 – 0.01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HR (BP)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0.03 – 0.07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HRV (BP)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-0.03 – 0.01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0.279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BreathRate (BP)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0.01 – 0.04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0.008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HR CoV (BP)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0.03 – 0.06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HRV CoV (BP)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0.02 – 0.06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BreathRate CoV (BP)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-0.01 – 0.02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0.570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Observation Date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-0.00 – 0.00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0.600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Age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-0.01 – 0.02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0.589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Gender (F)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0.11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0.07 – 0.16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Gender (NB)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0.08 – 0.22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Fatigue Prior Day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0.30 – 0.30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Sensor Modality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-0.00 – 0.00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0.768</w:t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8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Random Effects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σ</w:t>
            </w:r>
            <w:r w:rsidDel="00000000" w:rsidR="00000000" w:rsidRPr="00000000">
              <w:rPr>
                <w:rFonts w:ascii="Times New Roman" w:cs="Times New Roman" w:eastAsia="Times New Roman" w:hAnsi="Times New Roman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D1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0.34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τ</w:t>
            </w:r>
            <w:r w:rsidDel="00000000" w:rsidR="00000000" w:rsidRPr="00000000">
              <w:rPr>
                <w:rFonts w:ascii="Times New Roman" w:cs="Times New Roman" w:eastAsia="Times New Roman" w:hAnsi="Times New Roman"/>
                <w:vertAlign w:val="subscript"/>
                <w:rtl w:val="0"/>
              </w:rPr>
              <w:t xml:space="preserve">00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vertAlign w:val="subscript"/>
                <w:rtl w:val="0"/>
              </w:rPr>
              <w:t xml:space="preserve">user_id_pk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D5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0.14</w:t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ICC</w:t>
            </w:r>
          </w:p>
        </w:tc>
        <w:tc>
          <w:tcPr>
            <w:gridSpan w:val="3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D9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0.29</w:t>
            </w:r>
          </w:p>
        </w:tc>
      </w:tr>
      <w:tr>
        <w:trPr>
          <w:cantSplit w:val="0"/>
          <w:trHeight w:val="45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 </w:t>
            </w:r>
            <w:r w:rsidDel="00000000" w:rsidR="00000000" w:rsidRPr="00000000">
              <w:rPr>
                <w:rFonts w:ascii="Times New Roman" w:cs="Times New Roman" w:eastAsia="Times New Roman" w:hAnsi="Times New Roman"/>
                <w:vertAlign w:val="subscript"/>
                <w:rtl w:val="0"/>
              </w:rPr>
              <w:t xml:space="preserve">user_id_pk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bottom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DD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3915</w: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tcBorders>
              <w:top w:color="000000" w:space="0" w:sz="6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Observations</w:t>
            </w:r>
          </w:p>
        </w:tc>
        <w:tc>
          <w:tcPr>
            <w:gridSpan w:val="3"/>
            <w:tcBorders>
              <w:top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E1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540564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E4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Marginal R</w:t>
            </w:r>
            <w:r w:rsidDel="00000000" w:rsidR="00000000" w:rsidRPr="00000000">
              <w:rPr>
                <w:rFonts w:ascii="Times New Roman" w:cs="Times New Roman" w:eastAsia="Times New Roman" w:hAnsi="Times New Roman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/ Conditional R</w:t>
            </w:r>
            <w:r w:rsidDel="00000000" w:rsidR="00000000" w:rsidRPr="00000000">
              <w:rPr>
                <w:rFonts w:ascii="Times New Roman" w:cs="Times New Roman" w:eastAsia="Times New Roman" w:hAnsi="Times New Roman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E5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0.148 / 0.396</w:t>
            </w:r>
          </w:p>
        </w:tc>
      </w:tr>
    </w:tbl>
    <w:p w:rsidR="00000000" w:rsidDel="00000000" w:rsidP="00000000" w:rsidRDefault="00000000" w:rsidRPr="00000000" w14:paraId="000000E8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E9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SI Table 3.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Autoregressive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MLM model predicting Brain Fog </w:t>
      </w:r>
    </w:p>
    <w:p w:rsidR="00000000" w:rsidDel="00000000" w:rsidP="00000000" w:rsidRDefault="00000000" w:rsidRPr="00000000" w14:paraId="000000EA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6716.407185628743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3045.2694610778444"/>
        <w:gridCol w:w="999.5209580838323"/>
        <w:gridCol w:w="1644.0718562874254"/>
        <w:gridCol w:w="1027.5449101796407"/>
        <w:tblGridChange w:id="0">
          <w:tblGrid>
            <w:gridCol w:w="3045.2694610778444"/>
            <w:gridCol w:w="999.5209580838323"/>
            <w:gridCol w:w="1644.0718562874254"/>
            <w:gridCol w:w="1027.5449101796407"/>
          </w:tblGrid>
        </w:tblGridChange>
      </w:tblGrid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9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E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9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ED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Brain Fog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0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Predictors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1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std. Beta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2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standardized CI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3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p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F4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(Intercept)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F5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0.89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F6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0.35 – 1.43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F7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F8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HR (WP)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F9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FA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0.01 – 0.01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FB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FC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HRV (WP)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FD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FE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-0.01 – -0.00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FF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00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BreathRate (WP)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01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02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-0.00 – 0.00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03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0.115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04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 Day HR CoV (WP)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05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06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0.00 – 0.01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07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08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 Day HRV CoV (WP)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09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0A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0.00 – 0.01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0B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0.006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0C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 Day BreathRate CoV (WP)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0D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0E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-0.00 – 0.00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0F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0.507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10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HR (BP)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11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12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0.01 – 0.06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13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0.002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14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HRV (BP)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15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16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-0.04 – -0.00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17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0.029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18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BreathRate (BP)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19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1A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0.01 – 0.04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1B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0.005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1C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HR CoV (BP)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1D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1E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0.04 – 0.08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1F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20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HRV CoV (BP)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21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22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0.01 – 0.05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23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0.011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24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BreathRate CoV (BP)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25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26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-0.02 – 0.02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27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0.852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28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Observation Date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29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2A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-0.00 – -0.00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2B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2C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Age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2D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2E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-0.02 – 0.02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2F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0.657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30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Gender (F)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31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32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-0.02 – 0.09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33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0.190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34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Gender (NB)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35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0.13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36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0.04 – 0.21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37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0.003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38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Brain Fog Prior Day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39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0.40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3A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0.39 – 0.40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3B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3C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Sensor Modality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3D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3E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-0.00 – 0.00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3F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0.095</w:t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8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0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Random Effects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44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σ</w:t>
            </w:r>
            <w:r w:rsidDel="00000000" w:rsidR="00000000" w:rsidRPr="00000000">
              <w:rPr>
                <w:rFonts w:ascii="Times New Roman" w:cs="Times New Roman" w:eastAsia="Times New Roman" w:hAnsi="Times New Roman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45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0.29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48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τ</w:t>
            </w:r>
            <w:r w:rsidDel="00000000" w:rsidR="00000000" w:rsidRPr="00000000">
              <w:rPr>
                <w:rFonts w:ascii="Times New Roman" w:cs="Times New Roman" w:eastAsia="Times New Roman" w:hAnsi="Times New Roman"/>
                <w:vertAlign w:val="subscript"/>
                <w:rtl w:val="0"/>
              </w:rPr>
              <w:t xml:space="preserve">00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vertAlign w:val="subscript"/>
                <w:rtl w:val="0"/>
              </w:rPr>
              <w:t xml:space="preserve">user_id_pk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49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0.17</w:t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4C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ICC</w:t>
            </w:r>
          </w:p>
        </w:tc>
        <w:tc>
          <w:tcPr>
            <w:gridSpan w:val="3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4D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0.37</w:t>
            </w:r>
          </w:p>
        </w:tc>
      </w:tr>
      <w:tr>
        <w:trPr>
          <w:cantSplit w:val="0"/>
          <w:trHeight w:val="45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50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 </w:t>
            </w:r>
            <w:r w:rsidDel="00000000" w:rsidR="00000000" w:rsidRPr="00000000">
              <w:rPr>
                <w:rFonts w:ascii="Times New Roman" w:cs="Times New Roman" w:eastAsia="Times New Roman" w:hAnsi="Times New Roman"/>
                <w:vertAlign w:val="subscript"/>
                <w:rtl w:val="0"/>
              </w:rPr>
              <w:t xml:space="preserve">user_id_pk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bottom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51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2734</w: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tcBorders>
              <w:top w:color="000000" w:space="0" w:sz="6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54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Observations</w:t>
            </w:r>
          </w:p>
        </w:tc>
        <w:tc>
          <w:tcPr>
            <w:gridSpan w:val="3"/>
            <w:tcBorders>
              <w:top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55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281953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58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Marginal R</w:t>
            </w:r>
            <w:r w:rsidDel="00000000" w:rsidR="00000000" w:rsidRPr="00000000">
              <w:rPr>
                <w:rFonts w:ascii="Times New Roman" w:cs="Times New Roman" w:eastAsia="Times New Roman" w:hAnsi="Times New Roman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/ Conditional R</w:t>
            </w:r>
            <w:r w:rsidDel="00000000" w:rsidR="00000000" w:rsidRPr="00000000">
              <w:rPr>
                <w:rFonts w:ascii="Times New Roman" w:cs="Times New Roman" w:eastAsia="Times New Roman" w:hAnsi="Times New Roman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59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0.258 / 0.535</w:t>
            </w:r>
          </w:p>
        </w:tc>
      </w:tr>
    </w:tbl>
    <w:p w:rsidR="00000000" w:rsidDel="00000000" w:rsidP="00000000" w:rsidRDefault="00000000" w:rsidRPr="00000000" w14:paraId="0000015C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D">
      <w:pPr>
        <w:jc w:val="both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