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F0494" w14:textId="77777777" w:rsidR="00AC30D9" w:rsidRDefault="00AC30D9" w:rsidP="00AC30D9">
      <w:pPr>
        <w:tabs>
          <w:tab w:val="left" w:pos="7532"/>
        </w:tabs>
        <w:rPr>
          <w:rFonts w:ascii="Times New Roman" w:eastAsia="Microsoft YaHei" w:hAnsi="Times New Roman" w:cs="Times New Roman"/>
          <w:b/>
          <w:bCs/>
          <w:sz w:val="24"/>
        </w:rPr>
      </w:pPr>
      <w:r>
        <w:rPr>
          <w:rFonts w:ascii="Times New Roman" w:eastAsia="Microsoft YaHei" w:hAnsi="Times New Roman" w:cs="Times New Roman"/>
          <w:b/>
          <w:bCs/>
          <w:sz w:val="24"/>
        </w:rPr>
        <w:t>Table 1</w:t>
      </w:r>
    </w:p>
    <w:p w14:paraId="721F6F8A" w14:textId="77777777" w:rsidR="00AC30D9" w:rsidRDefault="00AC30D9" w:rsidP="00AC30D9">
      <w:pPr>
        <w:tabs>
          <w:tab w:val="left" w:pos="7532"/>
        </w:tabs>
        <w:rPr>
          <w:rFonts w:ascii="Times New Roman" w:eastAsia="Microsoft YaHei" w:hAnsi="Times New Roman" w:cs="Times New Roman"/>
          <w:sz w:val="24"/>
        </w:rPr>
      </w:pPr>
      <w:r>
        <w:rPr>
          <w:rFonts w:ascii="Times New Roman" w:eastAsia="Microsoft YaHei" w:hAnsi="Times New Roman" w:cs="Times New Roman"/>
          <w:sz w:val="24"/>
        </w:rPr>
        <w:t>Demographics, lung functions and imaging parameters of patients</w:t>
      </w:r>
    </w:p>
    <w:tbl>
      <w:tblPr>
        <w:tblW w:w="4597" w:type="pct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0"/>
        <w:gridCol w:w="1701"/>
        <w:gridCol w:w="1787"/>
        <w:gridCol w:w="1676"/>
        <w:gridCol w:w="623"/>
      </w:tblGrid>
      <w:tr w:rsidR="00AC30D9" w14:paraId="3F6F08E3" w14:textId="77777777" w:rsidTr="00FE7498">
        <w:trPr>
          <w:trHeight w:val="312"/>
          <w:tblHeader/>
          <w:jc w:val="center"/>
        </w:trPr>
        <w:tc>
          <w:tcPr>
            <w:tcW w:w="1211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6EFC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Variables</w:t>
            </w:r>
          </w:p>
        </w:tc>
        <w:tc>
          <w:tcPr>
            <w:tcW w:w="1113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A704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Total (n = 95)</w:t>
            </w:r>
          </w:p>
        </w:tc>
        <w:tc>
          <w:tcPr>
            <w:tcW w:w="1169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12CD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 (n = 69)</w:t>
            </w:r>
          </w:p>
        </w:tc>
        <w:tc>
          <w:tcPr>
            <w:tcW w:w="1096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28CB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(n = 26)</w:t>
            </w:r>
          </w:p>
        </w:tc>
        <w:tc>
          <w:tcPr>
            <w:tcW w:w="408" w:type="pct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D73C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P</w:t>
            </w:r>
          </w:p>
        </w:tc>
      </w:tr>
      <w:tr w:rsidR="00AC30D9" w14:paraId="659CC7D2" w14:textId="77777777" w:rsidTr="00FE7498">
        <w:trPr>
          <w:trHeight w:val="312"/>
          <w:tblHeader/>
          <w:jc w:val="center"/>
        </w:trPr>
        <w:tc>
          <w:tcPr>
            <w:tcW w:w="1211" w:type="pct"/>
            <w:vMerge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4BF6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3" w:type="pct"/>
            <w:vMerge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FFBE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pct"/>
            <w:vMerge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FC82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6" w:type="pct"/>
            <w:vMerge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F387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08" w:type="pct"/>
            <w:vMerge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6306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C30D9" w14:paraId="138A2D70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AB7A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</w:rPr>
              <w:t>Hight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45EE2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1.66 ± 0.08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8B61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1.67 ± 0.08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DFD0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1.65 ± 0.08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0AE4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0.289</w:t>
            </w:r>
          </w:p>
        </w:tc>
      </w:tr>
      <w:tr w:rsidR="00AC30D9" w14:paraId="1B4FDE83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DE72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</w:rPr>
              <w:t>Weight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95EE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66.01 ± 9.76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A329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66.91 ± 9.74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4661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63.62 ± 9.57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D248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0.144</w:t>
            </w:r>
          </w:p>
        </w:tc>
      </w:tr>
      <w:tr w:rsidR="00AC30D9" w14:paraId="69AB1CB8" w14:textId="77777777" w:rsidTr="00FE7498">
        <w:trPr>
          <w:trHeight w:val="267"/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7FE4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BMI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3274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23.89 ± 2.78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7038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24.09 ± 2.88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EE3A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23.37 ± 2.44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04B7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0.262</w:t>
            </w:r>
          </w:p>
        </w:tc>
      </w:tr>
      <w:tr w:rsidR="00AC30D9" w14:paraId="2E52FB5C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9A39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Theme="minorHAnsi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Sex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6F05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 w:firstLineChars="100" w:firstLine="240"/>
              <w:rPr>
                <w:rFonts w:ascii="Times New Roman" w:eastAsiaTheme="minorHAnsi" w:hAnsi="Times New Roman" w:cs="Times New Roman"/>
                <w:sz w:val="24"/>
                <w:lang w:eastAsia="en-US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(44.21)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0055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Theme="minorHAnsi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(34.78)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8AC9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Theme="minorHAnsi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(69.23)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33272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Theme="minorHAnsi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0.003</w:t>
            </w:r>
          </w:p>
        </w:tc>
      </w:tr>
      <w:tr w:rsidR="00AC30D9" w14:paraId="4BE2D20A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1B7E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PI1</w:t>
            </w:r>
            <w:r>
              <w:rPr>
                <w:rFonts w:ascii="Times New Roman" w:eastAsia="SimSun" w:hAnsi="Times New Roman" w:cs="Times New Roman"/>
                <w:sz w:val="24"/>
              </w:rPr>
              <w:t>0-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LEVEL5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8538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5.14 ± 1.30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980F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5.06 ± 1.36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5678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5.38 ± 1.09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1CA8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0.288</w:t>
            </w:r>
          </w:p>
        </w:tc>
      </w:tr>
      <w:tr w:rsidR="00AC30D9" w14:paraId="06B7F084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0AA4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PI1</w:t>
            </w:r>
            <w:r>
              <w:rPr>
                <w:rFonts w:ascii="Times New Roman" w:eastAsia="SimSun" w:hAnsi="Times New Roman" w:cs="Times New Roman"/>
                <w:sz w:val="24"/>
              </w:rPr>
              <w:t>0-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6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1BED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4.13 ± 1.11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3DFE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3.98 ± 1.09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2776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4.54 ± 1.07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C021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0.027</w:t>
            </w:r>
          </w:p>
        </w:tc>
      </w:tr>
      <w:tr w:rsidR="00AC30D9" w14:paraId="6E8186B5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29D1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PI10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7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2655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3.70 ± 0.80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65B2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3.57 ± 0.70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2AE0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4.04 ± 0.97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AD60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0.011</w:t>
            </w:r>
          </w:p>
        </w:tc>
      </w:tr>
      <w:tr w:rsidR="00AC30D9" w14:paraId="776A7797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9C87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PI10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8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D2B4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3.47 ± 0.81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1B10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3.35 ± 0.65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17E3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3.80 ± 1.10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4A71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0.048</w:t>
            </w:r>
          </w:p>
        </w:tc>
      </w:tr>
      <w:tr w:rsidR="00AC30D9" w14:paraId="42AE5C75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AC71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PI10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4216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3.67 ± 0.73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27622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3.53 ± 0.62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AF10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4.05 ± 0.86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CC0D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0.002</w:t>
            </w:r>
          </w:p>
        </w:tc>
      </w:tr>
      <w:tr w:rsidR="00AC30D9" w14:paraId="451B36B1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DCD5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BRANCHCOUNT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LEVEL5 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C795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12.97 ± 3.85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7276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13.01 ± 3.84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EF0A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12.85 ± 3.97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43CB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0.851</w:t>
            </w:r>
          </w:p>
        </w:tc>
      </w:tr>
      <w:tr w:rsidR="00AC30D9" w14:paraId="59B120BA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DECD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BRANCHCOUNT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6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37A9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26.13 ± 6.75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41E6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26.65 ± 6.70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EF39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24.73 ± 6.80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4AF9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0.218</w:t>
            </w:r>
          </w:p>
        </w:tc>
      </w:tr>
      <w:tr w:rsidR="00AC30D9" w14:paraId="609AF610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1567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BRANCHCOUNT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7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FC7D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43.36 ± 11.63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323A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45.25 ± 11.14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BAA9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38.35 ± 11.62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D26E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0.009</w:t>
            </w:r>
          </w:p>
        </w:tc>
      </w:tr>
      <w:tr w:rsidR="00AC30D9" w14:paraId="015C0D86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EA4D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SimSu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BRANCHCOUNT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8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6D4E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53.80 ± 17.76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3558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56.68 ± 16.48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3DB6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46.15 ± 19.08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4D85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0.009</w:t>
            </w:r>
          </w:p>
        </w:tc>
      </w:tr>
      <w:tr w:rsidR="00AC30D9" w14:paraId="26ADE4C5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F7C9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BRANCHCOUNT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B551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326.21 ± 148.19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C4D6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341.96 ± 139.59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2B13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284.42 ± 164.55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5D01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0.092</w:t>
            </w:r>
          </w:p>
        </w:tc>
      </w:tr>
      <w:tr w:rsidR="00AC30D9" w14:paraId="4AD34A55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E132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LA-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LEVEL5 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2E61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25.34 ± 10.82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0D48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26.64 ± 11.55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6C57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21.90 ± 7.77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15E1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0.057</w:t>
            </w:r>
          </w:p>
        </w:tc>
      </w:tr>
      <w:tr w:rsidR="00AC30D9" w14:paraId="2C1C7CF5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77EA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LA-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6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2124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16.46 ± 6.59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4DAB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17.35 ± 6.75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7173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14.12 ± 5.60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25B1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0.033</w:t>
            </w:r>
          </w:p>
        </w:tc>
      </w:tr>
      <w:tr w:rsidR="00AC30D9" w14:paraId="0B5C25E2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29E6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LA-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7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4396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11.06 ± 4.34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BDA2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11.61 ± 4.57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DA01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9.62 ± 3.35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2EDD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0.047</w:t>
            </w:r>
          </w:p>
        </w:tc>
      </w:tr>
      <w:tr w:rsidR="00AC30D9" w14:paraId="1715090C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6067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LA-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8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332B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8.67 ± 3.59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D596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9.04 ± 3.57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B331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7.69 ± 3.52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4949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0.047</w:t>
            </w:r>
          </w:p>
        </w:tc>
      </w:tr>
      <w:tr w:rsidR="00AC30D9" w14:paraId="5C475909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8E0F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LA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A06E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9.86 ± 2.37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833E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10.02 ± 2.33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BBFD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9.46 ± 2.47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A96C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0.309</w:t>
            </w:r>
          </w:p>
        </w:tc>
      </w:tr>
      <w:tr w:rsidR="00AC30D9" w14:paraId="7569A641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F9B1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LEVEL5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CAB2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2.23 ± 0.41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DBD33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2.20 ± 0.44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00772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2.28 ± 0.32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A89E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0.400</w:t>
            </w:r>
          </w:p>
        </w:tc>
      </w:tr>
      <w:tr w:rsidR="00AC30D9" w14:paraId="4FF06F9B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BFA0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6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4E16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1.67 ± 0.43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7D8B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1.66 ± 0.40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1324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1.71 ± 0.50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2B32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0.575</w:t>
            </w:r>
          </w:p>
        </w:tc>
      </w:tr>
      <w:tr w:rsidR="00AC30D9" w14:paraId="11675BBF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6783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7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F50F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1.20 ± 0.28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2E6C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1.18 ± 0.27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C5DA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1.25 ± 0.32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17EB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0.251</w:t>
            </w:r>
          </w:p>
        </w:tc>
      </w:tr>
      <w:tr w:rsidR="00AC30D9" w14:paraId="796B7FFA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76E6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WT</w:t>
            </w:r>
            <w:r>
              <w:rPr>
                <w:rFonts w:ascii="Times New Roman" w:eastAsia="SimSu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8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2375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0.95 ± 0.24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2A022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0.93 ± 0.21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61EC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1.01 ± 0.31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79DC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0.147</w:t>
            </w:r>
          </w:p>
        </w:tc>
      </w:tr>
      <w:tr w:rsidR="00AC30D9" w14:paraId="54D55B46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980A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WT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835B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1.10 ± 0.26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0B0A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1.05 ± 0.23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5B8F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1.23 ± 0.31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6458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0.010</w:t>
            </w:r>
          </w:p>
        </w:tc>
      </w:tr>
      <w:tr w:rsidR="00AC30D9" w14:paraId="656D6676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B7E8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WA%-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LEVEL5 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28CD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67.44 ± 7.60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1CEA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66.41 ± 7.80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0A4B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70.15 ± 6.41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C037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0.032</w:t>
            </w:r>
          </w:p>
        </w:tc>
      </w:tr>
      <w:tr w:rsidR="00AC30D9" w14:paraId="08663AEB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0973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WA%-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6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68E8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62.98 ± 8.44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6673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61.93 ± 8.29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2C68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65.78 ± 8.35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80F0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0.047</w:t>
            </w:r>
          </w:p>
        </w:tc>
      </w:tr>
      <w:tr w:rsidR="00AC30D9" w14:paraId="64CA8783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F110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WA%-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7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C1FB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58.11 ± 8.69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98CD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56.76 ± 7.70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CFA8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61.69 ± 10.21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418D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0.013</w:t>
            </w:r>
          </w:p>
        </w:tc>
      </w:tr>
      <w:tr w:rsidR="00AC30D9" w14:paraId="65CFAA8F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D937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WA%-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8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F2522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55.24 ± 8.76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0483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53.85 ± 7.63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F4F0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58.92 ± 10.51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7B2B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0.011</w:t>
            </w:r>
          </w:p>
        </w:tc>
      </w:tr>
      <w:tr w:rsidR="00AC30D9" w14:paraId="2D1FF0DC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F23DC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WA%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FAF0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57.71 ± 8.82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B5094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56.09 ± 7.84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F02D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62.02 ± 9.93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D2AC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0.003</w:t>
            </w:r>
          </w:p>
        </w:tc>
      </w:tr>
      <w:tr w:rsidR="00AC30D9" w14:paraId="2BE1BEE8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8017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LEVEL5 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CE807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57.24 ± 16.08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E3E6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57.31 ± 16.86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D5B99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57.06 ± 14.11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FD66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0.946</w:t>
            </w:r>
          </w:p>
        </w:tc>
      </w:tr>
      <w:tr w:rsidR="00AC30D9" w14:paraId="7DEE8227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5A3A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6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4CBB5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38.24 ± 16.22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7D0DF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38.69 ± 14.64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4C711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37.04 ± 20.11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598A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0.662</w:t>
            </w:r>
          </w:p>
        </w:tc>
      </w:tr>
      <w:tr w:rsidR="00AC30D9" w14:paraId="27D166BA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40E8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7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EFEC8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22.31 ± 7.94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1040A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22.37 ± 7.89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4D51D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22.16 ± 8.22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09F7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0.912</w:t>
            </w:r>
          </w:p>
        </w:tc>
      </w:tr>
      <w:tr w:rsidR="00AC30D9" w14:paraId="363584C6" w14:textId="77777777" w:rsidTr="00FE7498">
        <w:trPr>
          <w:jc w:val="center"/>
        </w:trPr>
        <w:tc>
          <w:tcPr>
            <w:tcW w:w="121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EBBA6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sz w:val="24"/>
              </w:rPr>
              <w:t>WA-</w:t>
            </w:r>
            <w:r>
              <w:rPr>
                <w:rFonts w:ascii="Times New Roman" w:eastAsia="Times New Roman" w:hAnsi="Times New Roman" w:cs="Times New Roman"/>
                <w:sz w:val="24"/>
              </w:rPr>
              <w:t>LEVEL</w:t>
            </w:r>
            <w:r>
              <w:rPr>
                <w:rFonts w:ascii="Times New Roman" w:eastAsia="SimSun" w:hAnsi="Times New Roman" w:cs="Times New Roman"/>
                <w:sz w:val="24"/>
              </w:rPr>
              <w:t>8</w:t>
            </w:r>
          </w:p>
        </w:tc>
        <w:tc>
          <w:tcPr>
            <w:tcW w:w="111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18D1E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15.53 ± 6.33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FB27B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15.51 ± 6.05</w:t>
            </w:r>
          </w:p>
        </w:tc>
        <w:tc>
          <w:tcPr>
            <w:tcW w:w="1096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EF8D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15.59 ± 7.14</w:t>
            </w:r>
          </w:p>
        </w:tc>
        <w:tc>
          <w:tcPr>
            <w:tcW w:w="40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C4590" w14:textId="77777777" w:rsidR="00AC30D9" w:rsidRDefault="00AC30D9" w:rsidP="00FE749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0.954</w:t>
            </w:r>
          </w:p>
        </w:tc>
      </w:tr>
    </w:tbl>
    <w:p w14:paraId="3E336324" w14:textId="77777777" w:rsidR="00AC30D9" w:rsidRDefault="00AC30D9" w:rsidP="00AC30D9">
      <w:pPr>
        <w:tabs>
          <w:tab w:val="left" w:pos="7532"/>
        </w:tabs>
        <w:rPr>
          <w:rFonts w:ascii="Times New Roman" w:eastAsia="Microsoft YaHei" w:hAnsi="Times New Roman" w:cs="Times New Roman"/>
          <w:szCs w:val="21"/>
        </w:rPr>
      </w:pPr>
      <w:r>
        <w:rPr>
          <w:rFonts w:ascii="Times New Roman" w:eastAsia="Microsoft YaHei" w:hAnsi="Times New Roman" w:cs="Times New Roman"/>
          <w:szCs w:val="21"/>
        </w:rPr>
        <w:t xml:space="preserve">Abbreviations: BMI body-mass index, Pi10 the square root of the wall area of a hypothetical airway </w:t>
      </w:r>
      <w:r>
        <w:rPr>
          <w:rFonts w:ascii="Times New Roman" w:eastAsia="Microsoft YaHei" w:hAnsi="Times New Roman" w:cs="Times New Roman"/>
          <w:szCs w:val="21"/>
        </w:rPr>
        <w:lastRenderedPageBreak/>
        <w:t>with 10 mm internal perimeter, LA luminal area, WA airway wall area,WT wall thickness , WA% airway wall area  percent.</w:t>
      </w:r>
    </w:p>
    <w:p w14:paraId="546F334B" w14:textId="77777777" w:rsidR="00AC30D9" w:rsidRDefault="00AC30D9" w:rsidP="00AC30D9">
      <w:pPr>
        <w:tabs>
          <w:tab w:val="left" w:pos="7532"/>
        </w:tabs>
        <w:rPr>
          <w:rFonts w:ascii="Times New Roman" w:eastAsia="Microsoft YaHei" w:hAnsi="Times New Roman" w:cs="Times New Roman"/>
          <w:szCs w:val="21"/>
        </w:rPr>
      </w:pPr>
    </w:p>
    <w:p w14:paraId="490FAE92" w14:textId="77777777" w:rsidR="00AC30D9" w:rsidRDefault="00AC30D9" w:rsidP="00AC30D9">
      <w:pPr>
        <w:tabs>
          <w:tab w:val="left" w:pos="7532"/>
        </w:tabs>
        <w:rPr>
          <w:rFonts w:ascii="Times New Roman" w:hAnsi="Times New Roman" w:cs="Times New Roman"/>
          <w:b/>
          <w:bCs/>
          <w:color w:val="1B1B1B"/>
          <w:szCs w:val="21"/>
          <w:shd w:val="clear" w:color="auto" w:fill="F5FFF0"/>
        </w:rPr>
      </w:pPr>
      <w:r>
        <w:rPr>
          <w:rFonts w:ascii="Times New Roman" w:eastAsia="Microsoft YaHei" w:hAnsi="Times New Roman" w:cs="Times New Roman"/>
          <w:b/>
          <w:bCs/>
          <w:szCs w:val="21"/>
        </w:rPr>
        <w:t>Table 2</w:t>
      </w:r>
      <w:r>
        <w:rPr>
          <w:rFonts w:ascii="Times New Roman" w:hAnsi="Times New Roman" w:cs="Times New Roman"/>
          <w:b/>
          <w:bCs/>
          <w:color w:val="1B1B1B"/>
          <w:szCs w:val="21"/>
          <w:shd w:val="clear" w:color="auto" w:fill="F5FFF0"/>
        </w:rPr>
        <w:t xml:space="preserve"> </w:t>
      </w:r>
    </w:p>
    <w:p w14:paraId="79A8E736" w14:textId="77777777" w:rsidR="00AC30D9" w:rsidRDefault="00AC30D9" w:rsidP="00AC30D9">
      <w:pPr>
        <w:tabs>
          <w:tab w:val="left" w:pos="7532"/>
        </w:tabs>
        <w:rPr>
          <w:rFonts w:ascii="Times New Roman" w:eastAsia="Microsoft YaHei" w:hAnsi="Times New Roman" w:cs="Times New Roman"/>
          <w:szCs w:val="21"/>
        </w:rPr>
      </w:pPr>
      <w:r>
        <w:rPr>
          <w:rFonts w:ascii="Times New Roman" w:eastAsia="Microsoft YaHei" w:hAnsi="Times New Roman" w:cs="Times New Roman"/>
          <w:szCs w:val="21"/>
        </w:rPr>
        <w:t>Logistic regression analysis for prediction of fibrotic ILA patients with declined FVC%pred.</w:t>
      </w:r>
    </w:p>
    <w:tbl>
      <w:tblPr>
        <w:tblStyle w:val="TableGrid"/>
        <w:tblW w:w="0" w:type="auto"/>
        <w:tblBorders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0"/>
        <w:gridCol w:w="2777"/>
        <w:gridCol w:w="2759"/>
      </w:tblGrid>
      <w:tr w:rsidR="00AC30D9" w14:paraId="280560AE" w14:textId="77777777" w:rsidTr="00FE7498">
        <w:tc>
          <w:tcPr>
            <w:tcW w:w="2840" w:type="dxa"/>
            <w:tcBorders>
              <w:top w:val="single" w:sz="12" w:space="0" w:color="000000"/>
              <w:bottom w:val="single" w:sz="4" w:space="0" w:color="000000"/>
              <w:tl2br w:val="nil"/>
              <w:tr2bl w:val="nil"/>
            </w:tcBorders>
            <w:shd w:val="clear" w:color="auto" w:fill="FFFFFF"/>
          </w:tcPr>
          <w:p w14:paraId="5FBAEA17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variables</w:t>
            </w:r>
          </w:p>
        </w:tc>
        <w:tc>
          <w:tcPr>
            <w:tcW w:w="2841" w:type="dxa"/>
            <w:tcBorders>
              <w:top w:val="single" w:sz="12" w:space="0" w:color="000000"/>
              <w:bottom w:val="single" w:sz="4" w:space="0" w:color="000000"/>
              <w:tl2br w:val="nil"/>
              <w:tr2bl w:val="nil"/>
            </w:tcBorders>
            <w:shd w:val="clear" w:color="auto" w:fill="FFFFFF"/>
          </w:tcPr>
          <w:p w14:paraId="20B36EB7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OR (95%CI)</w:t>
            </w:r>
          </w:p>
        </w:tc>
        <w:tc>
          <w:tcPr>
            <w:tcW w:w="2841" w:type="dxa"/>
            <w:tcBorders>
              <w:top w:val="single" w:sz="12" w:space="0" w:color="000000"/>
              <w:bottom w:val="single" w:sz="4" w:space="0" w:color="000000"/>
              <w:tl2br w:val="nil"/>
              <w:tr2bl w:val="nil"/>
            </w:tcBorders>
            <w:shd w:val="clear" w:color="auto" w:fill="FFFFFF"/>
          </w:tcPr>
          <w:p w14:paraId="1EAB2DB6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i/>
                <w:color w:val="000000"/>
                <w:sz w:val="24"/>
              </w:rPr>
              <w:t>P</w:t>
            </w:r>
          </w:p>
        </w:tc>
      </w:tr>
      <w:tr w:rsidR="00AC30D9" w14:paraId="2E08EE09" w14:textId="77777777" w:rsidTr="00FE7498">
        <w:tc>
          <w:tcPr>
            <w:tcW w:w="2840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715ACA93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sex</w:t>
            </w:r>
          </w:p>
        </w:tc>
        <w:tc>
          <w:tcPr>
            <w:tcW w:w="2841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431A61AA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4.16(1.27- 13.71)</w:t>
            </w:r>
          </w:p>
        </w:tc>
        <w:tc>
          <w:tcPr>
            <w:tcW w:w="2841" w:type="dxa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</w:tcPr>
          <w:p w14:paraId="66217EC3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0.019</w:t>
            </w:r>
          </w:p>
        </w:tc>
      </w:tr>
      <w:tr w:rsidR="00AC30D9" w14:paraId="628AFAEA" w14:textId="77777777" w:rsidTr="00FE7498"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</w:tcPr>
          <w:p w14:paraId="27A09807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age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shd w:val="clear" w:color="auto" w:fill="FFFFFF"/>
          </w:tcPr>
          <w:p w14:paraId="56F50654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1.11 (1.02 ~ 1.21)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shd w:val="clear" w:color="auto" w:fill="FFFFFF"/>
          </w:tcPr>
          <w:p w14:paraId="1100B0CA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0.014</w:t>
            </w:r>
          </w:p>
        </w:tc>
      </w:tr>
      <w:tr w:rsidR="00AC30D9" w14:paraId="5E57AE3C" w14:textId="77777777" w:rsidTr="00FE7498">
        <w:tc>
          <w:tcPr>
            <w:tcW w:w="2840" w:type="dxa"/>
            <w:tcBorders>
              <w:tl2br w:val="nil"/>
              <w:tr2bl w:val="nil"/>
            </w:tcBorders>
            <w:shd w:val="clear" w:color="auto" w:fill="FFFFFF"/>
          </w:tcPr>
          <w:p w14:paraId="08C8D26E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LA</w:t>
            </w:r>
            <w:r>
              <w:rPr>
                <w:rFonts w:eastAsia="Microsoft YaHei"/>
                <w:color w:val="000000"/>
                <w:sz w:val="24"/>
                <w:vertAlign w:val="subscript"/>
              </w:rPr>
              <w:t>6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shd w:val="clear" w:color="auto" w:fill="FFFFFF"/>
          </w:tcPr>
          <w:p w14:paraId="1B3D7D43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0.87 (0.78 ~ 0.97)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shd w:val="clear" w:color="auto" w:fill="FFFFFF"/>
          </w:tcPr>
          <w:p w14:paraId="20FB28C4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0.015</w:t>
            </w:r>
          </w:p>
        </w:tc>
      </w:tr>
      <w:tr w:rsidR="00AC30D9" w14:paraId="23D12C10" w14:textId="77777777" w:rsidTr="00FE7498">
        <w:tc>
          <w:tcPr>
            <w:tcW w:w="2840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FFFFFF"/>
          </w:tcPr>
          <w:p w14:paraId="64C41520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WA</w:t>
            </w:r>
          </w:p>
        </w:tc>
        <w:tc>
          <w:tcPr>
            <w:tcW w:w="2841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FFFFFF"/>
          </w:tcPr>
          <w:p w14:paraId="516B6AF4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1.12 (1.02 ~ 1.24)</w:t>
            </w:r>
          </w:p>
        </w:tc>
        <w:tc>
          <w:tcPr>
            <w:tcW w:w="2841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FFFFFF"/>
          </w:tcPr>
          <w:p w14:paraId="20F2F5EC" w14:textId="77777777" w:rsidR="00AC30D9" w:rsidRDefault="00AC30D9" w:rsidP="00FE7498">
            <w:pPr>
              <w:tabs>
                <w:tab w:val="left" w:pos="7532"/>
              </w:tabs>
              <w:jc w:val="center"/>
              <w:rPr>
                <w:rFonts w:eastAsia="Microsoft YaHei"/>
                <w:color w:val="000000"/>
                <w:sz w:val="24"/>
              </w:rPr>
            </w:pPr>
            <w:r>
              <w:rPr>
                <w:rFonts w:eastAsia="Microsoft YaHei"/>
                <w:color w:val="000000"/>
                <w:sz w:val="24"/>
              </w:rPr>
              <w:t>0.020</w:t>
            </w:r>
          </w:p>
        </w:tc>
      </w:tr>
    </w:tbl>
    <w:p w14:paraId="2A9426AC" w14:textId="77777777" w:rsidR="00AC30D9" w:rsidRDefault="00AC30D9" w:rsidP="00AC30D9">
      <w:pPr>
        <w:tabs>
          <w:tab w:val="left" w:pos="7532"/>
        </w:tabs>
        <w:rPr>
          <w:rFonts w:ascii="Times New Roman" w:eastAsia="Microsoft YaHei" w:hAnsi="Times New Roman" w:cs="Times New Roman"/>
          <w:szCs w:val="21"/>
        </w:rPr>
      </w:pPr>
      <w:r>
        <w:rPr>
          <w:rFonts w:ascii="Times New Roman" w:eastAsia="Microsoft YaHei" w:hAnsi="Times New Roman" w:cs="Times New Roman"/>
          <w:szCs w:val="21"/>
        </w:rPr>
        <w:t>Abbreviations: CI Confidence Interval, OR Odds Ratio, LA</w:t>
      </w:r>
      <w:r>
        <w:rPr>
          <w:rFonts w:ascii="Times New Roman" w:eastAsia="Microsoft YaHei" w:hAnsi="Times New Roman" w:cs="Times New Roman"/>
          <w:szCs w:val="21"/>
          <w:vertAlign w:val="subscript"/>
        </w:rPr>
        <w:t>6</w:t>
      </w:r>
      <w:r>
        <w:rPr>
          <w:rFonts w:ascii="Times New Roman" w:eastAsia="Microsoft YaHei" w:hAnsi="Times New Roman" w:cs="Times New Roman"/>
          <w:szCs w:val="21"/>
        </w:rPr>
        <w:t xml:space="preserve"> luminal area of the sixth generation brochi,WA  airway wall area.</w:t>
      </w:r>
    </w:p>
    <w:p w14:paraId="201E07B2" w14:textId="77777777" w:rsidR="0061741B" w:rsidRDefault="0061741B"/>
    <w:sectPr w:rsidR="0061741B" w:rsidSect="00AC30D9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0EA4C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10799085"/>
    </w:sdtPr>
    <w:sdtContent>
      <w:p w14:paraId="0FDC78A4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80CD910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11BD9C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9C6B8E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DA2516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0DED9C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0D9"/>
    <w:rsid w:val="001600AF"/>
    <w:rsid w:val="0061741B"/>
    <w:rsid w:val="009A3AB1"/>
    <w:rsid w:val="00AC30D9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B988D"/>
  <w15:chartTrackingRefBased/>
  <w15:docId w15:val="{F6AB814A-09A5-4F3D-9832-538F67C7A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0D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30D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30D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30D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30D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30D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30D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30D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30D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30D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30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30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30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30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30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30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30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30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30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30D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3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30D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3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30D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30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30D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30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30D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30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30D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AC3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C30D9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AC30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AC30D9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qFormat/>
    <w:rsid w:val="00AC30D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C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2024-12-17T15:03:00Z</dcterms:created>
  <dcterms:modified xsi:type="dcterms:W3CDTF">2024-12-17T15:04:00Z</dcterms:modified>
</cp:coreProperties>
</file>