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9050CE" w14:textId="77777777" w:rsidR="00B935B0" w:rsidRPr="00B935B0" w:rsidRDefault="00B935B0" w:rsidP="00B935B0">
      <w:pPr>
        <w:spacing w:line="480" w:lineRule="auto"/>
        <w:jc w:val="center"/>
        <w:outlineLvl w:val="0"/>
        <w:rPr>
          <w:rFonts w:ascii="Times New Roman" w:eastAsia="宋体" w:hAnsi="Times New Roman" w:cs="Times New Roman"/>
          <w:b/>
          <w:bCs/>
          <w:sz w:val="28"/>
          <w:szCs w:val="28"/>
        </w:rPr>
      </w:pPr>
      <w:r w:rsidRPr="00B935B0">
        <w:rPr>
          <w:rFonts w:ascii="Times New Roman" w:eastAsia="宋体" w:hAnsi="Times New Roman" w:cs="Times New Roman"/>
          <w:b/>
          <w:bCs/>
          <w:sz w:val="28"/>
          <w:szCs w:val="28"/>
        </w:rPr>
        <w:t>Spatial and temporal pattern of phytoplankton community assembly processes in the largest tributary of the Yangtze River, China</w:t>
      </w:r>
    </w:p>
    <w:p w14:paraId="4DAB0704" w14:textId="336C4D9E" w:rsidR="00B935B0" w:rsidRDefault="00B935B0">
      <w:pPr>
        <w:widowControl/>
        <w:jc w:val="left"/>
        <w:rPr>
          <w:rFonts w:hint="eastAsia"/>
        </w:rPr>
      </w:pPr>
    </w:p>
    <w:p w14:paraId="5E98D3F7" w14:textId="77777777" w:rsidR="008B21EC" w:rsidRPr="008B21EC" w:rsidRDefault="008B21EC" w:rsidP="00B935B0">
      <w:pPr>
        <w:spacing w:line="360" w:lineRule="auto"/>
        <w:rPr>
          <w:rFonts w:ascii="Times New Roman" w:hAnsi="Times New Roman" w:cs="Times New Roman"/>
          <w:b/>
          <w:bCs/>
          <w:sz w:val="28"/>
          <w:szCs w:val="22"/>
        </w:rPr>
      </w:pPr>
      <w:r w:rsidRPr="008B21EC">
        <w:rPr>
          <w:rFonts w:ascii="Times New Roman" w:hAnsi="Times New Roman" w:cs="Times New Roman"/>
          <w:b/>
          <w:bCs/>
          <w:sz w:val="28"/>
          <w:szCs w:val="22"/>
        </w:rPr>
        <w:t>Additional file 1</w:t>
      </w:r>
    </w:p>
    <w:p w14:paraId="49BD7597" w14:textId="565A3B11" w:rsidR="00B935B0" w:rsidRDefault="00B935B0" w:rsidP="00B935B0">
      <w:pPr>
        <w:spacing w:line="360" w:lineRule="auto"/>
        <w:rPr>
          <w:rFonts w:ascii="Times New Roman" w:hAnsi="Times New Roman" w:cs="Times New Roman"/>
          <w:sz w:val="24"/>
        </w:rPr>
      </w:pPr>
      <w:bookmarkStart w:id="0" w:name="_Hlk182068362"/>
      <w:r>
        <w:rPr>
          <w:rFonts w:ascii="Times New Roman" w:hAnsi="Times New Roman" w:cs="Times New Roman" w:hint="eastAsia"/>
          <w:b/>
          <w:bCs/>
          <w:sz w:val="24"/>
        </w:rPr>
        <w:t xml:space="preserve">Figure S1. </w:t>
      </w:r>
      <w:r w:rsidRPr="00B935B0">
        <w:rPr>
          <w:rFonts w:ascii="Times New Roman" w:hAnsi="Times New Roman" w:cs="Times New Roman" w:hint="eastAsia"/>
          <w:sz w:val="24"/>
        </w:rPr>
        <w:t xml:space="preserve">Comparison of the water quality in different seasons and different </w:t>
      </w:r>
      <w:proofErr w:type="gramStart"/>
      <w:r w:rsidRPr="00B935B0">
        <w:rPr>
          <w:rFonts w:ascii="Times New Roman" w:hAnsi="Times New Roman" w:cs="Times New Roman" w:hint="eastAsia"/>
          <w:sz w:val="24"/>
        </w:rPr>
        <w:t>reaches.</w:t>
      </w:r>
      <w:bookmarkEnd w:id="0"/>
      <w:r w:rsidRPr="00B935B0">
        <w:rPr>
          <w:rFonts w:ascii="Times New Roman" w:hAnsi="Times New Roman" w:cs="Times New Roman" w:hint="eastAsia"/>
          <w:sz w:val="24"/>
        </w:rPr>
        <w:t>*</w:t>
      </w:r>
      <w:proofErr w:type="gramEnd"/>
      <w:r w:rsidRPr="00B935B0">
        <w:rPr>
          <w:rFonts w:ascii="Times New Roman" w:hAnsi="Times New Roman" w:cs="Times New Roman" w:hint="eastAsia"/>
          <w:sz w:val="24"/>
        </w:rPr>
        <w:t>**, p &lt; 0.001; **, p &lt; 0.01; *, p &lt; 0.05</w:t>
      </w:r>
      <w:r w:rsidR="0050675C">
        <w:rPr>
          <w:rFonts w:ascii="Times New Roman" w:hAnsi="Times New Roman" w:cs="Times New Roman" w:hint="eastAsia"/>
          <w:sz w:val="24"/>
        </w:rPr>
        <w:t xml:space="preserve">; </w:t>
      </w:r>
      <w:r w:rsidR="0050675C" w:rsidRPr="003D007C">
        <w:rPr>
          <w:rFonts w:ascii="Times New Roman" w:hAnsi="Times New Roman" w:cs="Times New Roman" w:hint="eastAsia"/>
          <w:sz w:val="24"/>
        </w:rPr>
        <w:t>ns, p&gt;0.05</w:t>
      </w:r>
      <w:r w:rsidRPr="00B935B0">
        <w:rPr>
          <w:rFonts w:ascii="Times New Roman" w:hAnsi="Times New Roman" w:cs="Times New Roman" w:hint="eastAsia"/>
          <w:sz w:val="24"/>
        </w:rPr>
        <w:t>.</w:t>
      </w:r>
    </w:p>
    <w:p w14:paraId="0454FC00" w14:textId="515490D2" w:rsidR="00B935B0" w:rsidRDefault="00B935B0" w:rsidP="00B935B0">
      <w:pPr>
        <w:spacing w:line="360" w:lineRule="auto"/>
        <w:rPr>
          <w:rFonts w:ascii="Times New Roman" w:hAnsi="Times New Roman" w:cs="Times New Roman"/>
          <w:sz w:val="24"/>
        </w:rPr>
      </w:pPr>
      <w:bookmarkStart w:id="1" w:name="_Hlk182068391"/>
      <w:r>
        <w:rPr>
          <w:rFonts w:ascii="Times New Roman" w:hAnsi="Times New Roman" w:cs="Times New Roman" w:hint="eastAsia"/>
          <w:b/>
          <w:bCs/>
          <w:sz w:val="24"/>
        </w:rPr>
        <w:t xml:space="preserve">Figure S2. </w:t>
      </w:r>
      <w:r w:rsidRPr="00B935B0">
        <w:rPr>
          <w:rFonts w:ascii="Times New Roman" w:hAnsi="Times New Roman" w:cs="Times New Roman" w:hint="eastAsia"/>
          <w:sz w:val="24"/>
        </w:rPr>
        <w:t xml:space="preserve">Correlation between density biomass and </w:t>
      </w:r>
      <w:r w:rsidRPr="00B935B0">
        <w:rPr>
          <w:rFonts w:ascii="Times New Roman" w:hAnsi="Times New Roman" w:cs="Times New Roman" w:hint="eastAsia"/>
          <w:sz w:val="24"/>
        </w:rPr>
        <w:t>α</w:t>
      </w:r>
      <w:r w:rsidRPr="00B935B0">
        <w:rPr>
          <w:rFonts w:ascii="Times New Roman" w:hAnsi="Times New Roman" w:cs="Times New Roman" w:hint="eastAsia"/>
          <w:sz w:val="24"/>
        </w:rPr>
        <w:t>-diversity indices in dry season (</w:t>
      </w:r>
      <w:r w:rsidR="003D007C">
        <w:rPr>
          <w:rFonts w:ascii="Times New Roman" w:hAnsi="Times New Roman" w:cs="Times New Roman" w:hint="eastAsia"/>
          <w:sz w:val="24"/>
        </w:rPr>
        <w:t>left</w:t>
      </w:r>
      <w:r w:rsidRPr="00B935B0">
        <w:rPr>
          <w:rFonts w:ascii="Times New Roman" w:hAnsi="Times New Roman" w:cs="Times New Roman" w:hint="eastAsia"/>
          <w:sz w:val="24"/>
        </w:rPr>
        <w:t>) and wet season (</w:t>
      </w:r>
      <w:r w:rsidR="003D007C">
        <w:rPr>
          <w:rFonts w:ascii="Times New Roman" w:hAnsi="Times New Roman" w:cs="Times New Roman" w:hint="eastAsia"/>
          <w:sz w:val="24"/>
        </w:rPr>
        <w:t>right</w:t>
      </w:r>
      <w:r w:rsidRPr="00B935B0">
        <w:rPr>
          <w:rFonts w:ascii="Times New Roman" w:hAnsi="Times New Roman" w:cs="Times New Roman" w:hint="eastAsia"/>
          <w:sz w:val="24"/>
        </w:rPr>
        <w:t>).</w:t>
      </w:r>
      <w:bookmarkEnd w:id="1"/>
      <w:r w:rsidRPr="00B935B0">
        <w:rPr>
          <w:rFonts w:ascii="Times New Roman" w:hAnsi="Times New Roman" w:cs="Times New Roman" w:hint="eastAsia"/>
          <w:sz w:val="24"/>
        </w:rPr>
        <w:t xml:space="preserve"> ***, p &lt; 0.001; **, p &lt; 0.01; *, p &lt; 0.05.</w:t>
      </w:r>
    </w:p>
    <w:p w14:paraId="4B542CD1" w14:textId="1800A8BE" w:rsidR="00B935B0" w:rsidRDefault="00B935B0" w:rsidP="00B935B0">
      <w:pPr>
        <w:spacing w:line="360" w:lineRule="auto"/>
        <w:rPr>
          <w:rFonts w:ascii="Times New Roman" w:hAnsi="Times New Roman" w:cs="Times New Roman"/>
          <w:sz w:val="24"/>
        </w:rPr>
      </w:pPr>
      <w:bookmarkStart w:id="2" w:name="_Hlk182068402"/>
      <w:r>
        <w:rPr>
          <w:rFonts w:ascii="Times New Roman" w:hAnsi="Times New Roman" w:cs="Times New Roman"/>
          <w:b/>
          <w:bCs/>
          <w:sz w:val="24"/>
        </w:rPr>
        <w:t>F</w:t>
      </w:r>
      <w:r>
        <w:rPr>
          <w:rFonts w:ascii="Times New Roman" w:hAnsi="Times New Roman" w:cs="Times New Roman" w:hint="eastAsia"/>
          <w:b/>
          <w:bCs/>
          <w:sz w:val="24"/>
        </w:rPr>
        <w:t>ig</w:t>
      </w:r>
      <w:r>
        <w:rPr>
          <w:rFonts w:ascii="Times New Roman" w:hAnsi="Times New Roman" w:cs="Times New Roman"/>
          <w:b/>
          <w:bCs/>
          <w:sz w:val="24"/>
        </w:rPr>
        <w:t xml:space="preserve">ure S3. </w:t>
      </w:r>
      <w:r w:rsidRPr="00B935B0">
        <w:rPr>
          <w:rFonts w:ascii="Times New Roman" w:hAnsi="Times New Roman" w:cs="Times New Roman" w:hint="eastAsia"/>
          <w:sz w:val="24"/>
        </w:rPr>
        <w:t>Correlation between environmental factors in dry season</w:t>
      </w:r>
      <w:r w:rsidR="003D007C">
        <w:rPr>
          <w:rFonts w:ascii="Times New Roman" w:hAnsi="Times New Roman" w:cs="Times New Roman" w:hint="eastAsia"/>
          <w:sz w:val="24"/>
        </w:rPr>
        <w:t xml:space="preserve"> (left)</w:t>
      </w:r>
      <w:r w:rsidRPr="00B935B0">
        <w:rPr>
          <w:rFonts w:ascii="Times New Roman" w:hAnsi="Times New Roman" w:cs="Times New Roman" w:hint="eastAsia"/>
          <w:sz w:val="24"/>
        </w:rPr>
        <w:t xml:space="preserve"> and wet season</w:t>
      </w:r>
      <w:r w:rsidR="003D007C">
        <w:rPr>
          <w:rFonts w:ascii="Times New Roman" w:hAnsi="Times New Roman" w:cs="Times New Roman" w:hint="eastAsia"/>
          <w:sz w:val="24"/>
        </w:rPr>
        <w:t xml:space="preserve"> (right)</w:t>
      </w:r>
      <w:r w:rsidRPr="00B935B0">
        <w:rPr>
          <w:rFonts w:ascii="Times New Roman" w:hAnsi="Times New Roman" w:cs="Times New Roman" w:hint="eastAsia"/>
          <w:sz w:val="24"/>
        </w:rPr>
        <w:t>.</w:t>
      </w:r>
      <w:bookmarkEnd w:id="2"/>
      <w:r w:rsidRPr="00B935B0">
        <w:rPr>
          <w:rFonts w:ascii="Times New Roman" w:hAnsi="Times New Roman" w:cs="Times New Roman" w:hint="eastAsia"/>
          <w:sz w:val="24"/>
        </w:rPr>
        <w:t xml:space="preserve"> ***, p &lt; 0.001; **, p &lt; 0.01; *, p &lt; 0.05.</w:t>
      </w:r>
    </w:p>
    <w:p w14:paraId="4C029309" w14:textId="77101B58" w:rsidR="00B935B0" w:rsidRDefault="00B935B0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566A7C14" w14:textId="77777777" w:rsidR="00A42AFC" w:rsidRDefault="00A42AFC" w:rsidP="00B935B0">
      <w:pPr>
        <w:spacing w:line="360" w:lineRule="auto"/>
        <w:outlineLvl w:val="0"/>
        <w:rPr>
          <w:rFonts w:ascii="Times New Roman" w:hAnsi="Times New Roman" w:cs="Times New Roman"/>
          <w:sz w:val="32"/>
        </w:rPr>
        <w:sectPr w:rsidR="00A42AFC" w:rsidSect="00A533A4"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3A9D558" w14:textId="243B8045" w:rsidR="00B221B2" w:rsidRDefault="006E7D8F" w:rsidP="00B221B2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19B496AF" wp14:editId="2DCC492A">
            <wp:extent cx="5278120" cy="3250565"/>
            <wp:effectExtent l="0" t="0" r="0" b="0"/>
            <wp:docPr id="134650733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507333" name="图片 134650733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3250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DC7F4" w14:textId="4203EBC6" w:rsidR="00DD31A4" w:rsidRPr="00DD31A4" w:rsidRDefault="00B221B2" w:rsidP="00092234">
      <w:pPr>
        <w:spacing w:line="360" w:lineRule="auto"/>
        <w:outlineLvl w:val="0"/>
        <w:rPr>
          <w:rFonts w:ascii="Times New Roman" w:hAnsi="Times New Roman" w:cs="Times New Roman"/>
          <w:b/>
          <w:bCs/>
          <w:sz w:val="24"/>
        </w:rPr>
      </w:pPr>
      <w:r w:rsidRPr="00DD31A4">
        <w:rPr>
          <w:rFonts w:ascii="Times New Roman" w:hAnsi="Times New Roman" w:cs="Times New Roman" w:hint="eastAsia"/>
          <w:b/>
          <w:bCs/>
          <w:sz w:val="24"/>
        </w:rPr>
        <w:t xml:space="preserve">Figure S1. </w:t>
      </w:r>
      <w:r w:rsidRPr="003D007C">
        <w:rPr>
          <w:rFonts w:ascii="Times New Roman" w:hAnsi="Times New Roman" w:cs="Times New Roman" w:hint="eastAsia"/>
          <w:sz w:val="24"/>
        </w:rPr>
        <w:t xml:space="preserve">Comparison of the water quality in different seasons and different </w:t>
      </w:r>
      <w:proofErr w:type="gramStart"/>
      <w:r w:rsidRPr="003D007C">
        <w:rPr>
          <w:rFonts w:ascii="Times New Roman" w:hAnsi="Times New Roman" w:cs="Times New Roman" w:hint="eastAsia"/>
          <w:sz w:val="24"/>
        </w:rPr>
        <w:t>reaches.*</w:t>
      </w:r>
      <w:proofErr w:type="gramEnd"/>
      <w:r w:rsidRPr="003D007C">
        <w:rPr>
          <w:rFonts w:ascii="Times New Roman" w:hAnsi="Times New Roman" w:cs="Times New Roman" w:hint="eastAsia"/>
          <w:sz w:val="24"/>
        </w:rPr>
        <w:t>**, p &lt; 0.001; **, p &lt; 0.01; *, p &lt; 0.05</w:t>
      </w:r>
      <w:r w:rsidR="001F1FD6" w:rsidRPr="003D007C">
        <w:rPr>
          <w:rFonts w:ascii="Times New Roman" w:hAnsi="Times New Roman" w:cs="Times New Roman" w:hint="eastAsia"/>
          <w:sz w:val="24"/>
        </w:rPr>
        <w:t>; ns, p&gt;0.05.</w:t>
      </w:r>
    </w:p>
    <w:p w14:paraId="5EBE56CD" w14:textId="13B4F89F" w:rsidR="00B221B2" w:rsidRDefault="00DD31A4" w:rsidP="00092234">
      <w:pPr>
        <w:widowControl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  <w:r w:rsidR="00E3075C"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20B2B292" wp14:editId="7441D41B">
            <wp:extent cx="5278120" cy="1965960"/>
            <wp:effectExtent l="0" t="0" r="0" b="0"/>
            <wp:docPr id="85741249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412492" name="图片 85741249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96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7CC98F" w14:textId="647641E3" w:rsidR="00DD31A4" w:rsidRPr="00DD31A4" w:rsidRDefault="00B221B2" w:rsidP="00092234">
      <w:pPr>
        <w:spacing w:line="360" w:lineRule="auto"/>
        <w:outlineLvl w:val="0"/>
        <w:rPr>
          <w:rFonts w:ascii="Times New Roman" w:hAnsi="Times New Roman" w:cs="Times New Roman"/>
          <w:b/>
          <w:bCs/>
          <w:sz w:val="24"/>
        </w:rPr>
      </w:pPr>
      <w:r w:rsidRPr="00DD31A4">
        <w:rPr>
          <w:rFonts w:ascii="Times New Roman" w:hAnsi="Times New Roman" w:cs="Times New Roman" w:hint="eastAsia"/>
          <w:b/>
          <w:bCs/>
          <w:sz w:val="24"/>
        </w:rPr>
        <w:t xml:space="preserve">Figure S2. </w:t>
      </w:r>
      <w:r w:rsidR="00DD31A4" w:rsidRPr="003D007C">
        <w:rPr>
          <w:rFonts w:ascii="Times New Roman" w:hAnsi="Times New Roman" w:cs="Times New Roman" w:hint="eastAsia"/>
          <w:sz w:val="24"/>
        </w:rPr>
        <w:t>Spearman</w:t>
      </w:r>
      <w:proofErr w:type="gramStart"/>
      <w:r w:rsidR="00092234">
        <w:rPr>
          <w:rFonts w:ascii="Times New Roman" w:hAnsi="Times New Roman" w:cs="Times New Roman"/>
          <w:sz w:val="24"/>
        </w:rPr>
        <w:t>’</w:t>
      </w:r>
      <w:proofErr w:type="gramEnd"/>
      <w:r w:rsidR="001F1FD6" w:rsidRPr="003D007C">
        <w:rPr>
          <w:rFonts w:ascii="Times New Roman" w:hAnsi="Times New Roman" w:cs="Times New Roman" w:hint="eastAsia"/>
          <w:sz w:val="24"/>
        </w:rPr>
        <w:t>s</w:t>
      </w:r>
      <w:r w:rsidR="00DD31A4" w:rsidRPr="003D007C">
        <w:rPr>
          <w:rFonts w:ascii="Times New Roman" w:hAnsi="Times New Roman" w:cs="Times New Roman" w:hint="eastAsia"/>
          <w:sz w:val="24"/>
        </w:rPr>
        <w:t xml:space="preserve"> c</w:t>
      </w:r>
      <w:r w:rsidRPr="003D007C">
        <w:rPr>
          <w:rFonts w:ascii="Times New Roman" w:hAnsi="Times New Roman" w:cs="Times New Roman" w:hint="eastAsia"/>
          <w:sz w:val="24"/>
        </w:rPr>
        <w:t xml:space="preserve">orrelation between density biomass and </w:t>
      </w:r>
      <w:r w:rsidRPr="003D007C">
        <w:rPr>
          <w:rFonts w:ascii="Times New Roman" w:hAnsi="Times New Roman" w:cs="Times New Roman" w:hint="eastAsia"/>
          <w:sz w:val="24"/>
        </w:rPr>
        <w:t>α</w:t>
      </w:r>
      <w:r w:rsidRPr="003D007C">
        <w:rPr>
          <w:rFonts w:ascii="Times New Roman" w:hAnsi="Times New Roman" w:cs="Times New Roman" w:hint="eastAsia"/>
          <w:sz w:val="24"/>
        </w:rPr>
        <w:t>-diversity indices in dry season (</w:t>
      </w:r>
      <w:r w:rsidR="00DD31A4" w:rsidRPr="003D007C">
        <w:rPr>
          <w:rFonts w:ascii="Times New Roman" w:hAnsi="Times New Roman" w:cs="Times New Roman" w:hint="eastAsia"/>
          <w:sz w:val="24"/>
        </w:rPr>
        <w:t>left</w:t>
      </w:r>
      <w:r w:rsidRPr="003D007C">
        <w:rPr>
          <w:rFonts w:ascii="Times New Roman" w:hAnsi="Times New Roman" w:cs="Times New Roman" w:hint="eastAsia"/>
          <w:sz w:val="24"/>
        </w:rPr>
        <w:t>) and wet season (</w:t>
      </w:r>
      <w:r w:rsidR="00DD31A4" w:rsidRPr="003D007C">
        <w:rPr>
          <w:rFonts w:ascii="Times New Roman" w:hAnsi="Times New Roman" w:cs="Times New Roman" w:hint="eastAsia"/>
          <w:sz w:val="24"/>
        </w:rPr>
        <w:t>right</w:t>
      </w:r>
      <w:r w:rsidRPr="003D007C">
        <w:rPr>
          <w:rFonts w:ascii="Times New Roman" w:hAnsi="Times New Roman" w:cs="Times New Roman" w:hint="eastAsia"/>
          <w:sz w:val="24"/>
        </w:rPr>
        <w:t>). ***, p &lt; 0.001; **, p &lt; 0.01; *, p &lt; 0.05.</w:t>
      </w:r>
    </w:p>
    <w:p w14:paraId="239B857F" w14:textId="1F2E0265" w:rsidR="00DD31A4" w:rsidRDefault="00DD31A4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06150CE4" w14:textId="10EDA80B" w:rsidR="00B221B2" w:rsidRDefault="00E3075C" w:rsidP="00092234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lastRenderedPageBreak/>
        <w:drawing>
          <wp:inline distT="0" distB="0" distL="0" distR="0" wp14:anchorId="085466DF" wp14:editId="1A9C3600">
            <wp:extent cx="5278120" cy="2022475"/>
            <wp:effectExtent l="0" t="0" r="0" b="0"/>
            <wp:docPr id="170393317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3933171" name="图片 170393317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02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2E884" w14:textId="33B7A383" w:rsidR="00B935B0" w:rsidRPr="00DD31A4" w:rsidRDefault="00B221B2" w:rsidP="00092234">
      <w:pPr>
        <w:spacing w:line="360" w:lineRule="auto"/>
        <w:outlineLvl w:val="0"/>
        <w:rPr>
          <w:rFonts w:ascii="Times New Roman" w:hAnsi="Times New Roman" w:cs="Times New Roman"/>
          <w:b/>
          <w:bCs/>
          <w:sz w:val="24"/>
        </w:rPr>
      </w:pPr>
      <w:r w:rsidRPr="00DD31A4">
        <w:rPr>
          <w:rFonts w:ascii="Times New Roman" w:hAnsi="Times New Roman" w:cs="Times New Roman"/>
          <w:b/>
          <w:bCs/>
          <w:sz w:val="24"/>
        </w:rPr>
        <w:t>F</w:t>
      </w:r>
      <w:r w:rsidRPr="00DD31A4">
        <w:rPr>
          <w:rFonts w:ascii="Times New Roman" w:hAnsi="Times New Roman" w:cs="Times New Roman" w:hint="eastAsia"/>
          <w:b/>
          <w:bCs/>
          <w:sz w:val="24"/>
        </w:rPr>
        <w:t>ig</w:t>
      </w:r>
      <w:r w:rsidRPr="00DD31A4">
        <w:rPr>
          <w:rFonts w:ascii="Times New Roman" w:hAnsi="Times New Roman" w:cs="Times New Roman"/>
          <w:b/>
          <w:bCs/>
          <w:sz w:val="24"/>
        </w:rPr>
        <w:t xml:space="preserve">ure S3. </w:t>
      </w:r>
      <w:r w:rsidR="00DD31A4" w:rsidRPr="003D007C">
        <w:rPr>
          <w:rFonts w:ascii="Times New Roman" w:hAnsi="Times New Roman" w:cs="Times New Roman" w:hint="eastAsia"/>
          <w:sz w:val="24"/>
        </w:rPr>
        <w:t>Spearman</w:t>
      </w:r>
      <w:r w:rsidR="001F1FD6" w:rsidRPr="003D007C">
        <w:rPr>
          <w:rFonts w:ascii="Times New Roman" w:hAnsi="Times New Roman" w:cs="Times New Roman"/>
          <w:sz w:val="24"/>
        </w:rPr>
        <w:t>’</w:t>
      </w:r>
      <w:r w:rsidR="001F1FD6" w:rsidRPr="003D007C">
        <w:rPr>
          <w:rFonts w:ascii="Times New Roman" w:hAnsi="Times New Roman" w:cs="Times New Roman" w:hint="eastAsia"/>
          <w:sz w:val="24"/>
        </w:rPr>
        <w:t>s</w:t>
      </w:r>
      <w:r w:rsidR="00DD31A4" w:rsidRPr="003D007C">
        <w:rPr>
          <w:rFonts w:ascii="Times New Roman" w:hAnsi="Times New Roman" w:cs="Times New Roman" w:hint="eastAsia"/>
          <w:sz w:val="24"/>
        </w:rPr>
        <w:t xml:space="preserve"> c</w:t>
      </w:r>
      <w:r w:rsidRPr="003D007C">
        <w:rPr>
          <w:rFonts w:ascii="Times New Roman" w:hAnsi="Times New Roman" w:cs="Times New Roman" w:hint="eastAsia"/>
          <w:sz w:val="24"/>
        </w:rPr>
        <w:t>orrelation between environmental factors in dry season</w:t>
      </w:r>
      <w:r w:rsidR="00DD31A4" w:rsidRPr="003D007C">
        <w:rPr>
          <w:rFonts w:ascii="Times New Roman" w:hAnsi="Times New Roman" w:cs="Times New Roman" w:hint="eastAsia"/>
          <w:sz w:val="24"/>
        </w:rPr>
        <w:t xml:space="preserve"> (left)</w:t>
      </w:r>
      <w:r w:rsidRPr="003D007C">
        <w:rPr>
          <w:rFonts w:ascii="Times New Roman" w:hAnsi="Times New Roman" w:cs="Times New Roman" w:hint="eastAsia"/>
          <w:sz w:val="24"/>
        </w:rPr>
        <w:t xml:space="preserve"> and wet season</w:t>
      </w:r>
      <w:r w:rsidR="00DD31A4" w:rsidRPr="003D007C">
        <w:rPr>
          <w:rFonts w:ascii="Times New Roman" w:hAnsi="Times New Roman" w:cs="Times New Roman" w:hint="eastAsia"/>
          <w:sz w:val="24"/>
        </w:rPr>
        <w:t xml:space="preserve"> (right)</w:t>
      </w:r>
      <w:r w:rsidRPr="003D007C">
        <w:rPr>
          <w:rFonts w:ascii="Times New Roman" w:hAnsi="Times New Roman" w:cs="Times New Roman" w:hint="eastAsia"/>
          <w:sz w:val="24"/>
        </w:rPr>
        <w:t>. ***, p &lt; 0.001; **, p &lt; 0.01; *, p &lt; 0.05.</w:t>
      </w:r>
    </w:p>
    <w:sectPr w:rsidR="00B935B0" w:rsidRPr="00DD31A4" w:rsidSect="000A6C12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3FB71D" w14:textId="77777777" w:rsidR="00AC2951" w:rsidRDefault="00AC2951" w:rsidP="00B935B0">
      <w:pPr>
        <w:rPr>
          <w:rFonts w:hint="eastAsia"/>
        </w:rPr>
      </w:pPr>
      <w:r>
        <w:separator/>
      </w:r>
    </w:p>
  </w:endnote>
  <w:endnote w:type="continuationSeparator" w:id="0">
    <w:p w14:paraId="48B1F289" w14:textId="77777777" w:rsidR="00AC2951" w:rsidRDefault="00AC2951" w:rsidP="00B935B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94321846"/>
      <w:docPartObj>
        <w:docPartGallery w:val="Page Numbers (Bottom of Page)"/>
        <w:docPartUnique/>
      </w:docPartObj>
    </w:sdtPr>
    <w:sdtContent>
      <w:p w14:paraId="2E655309" w14:textId="2F062ADE" w:rsidR="000A6C12" w:rsidRDefault="000A6C12">
        <w:pPr>
          <w:pStyle w:val="a5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6057047" w14:textId="77777777" w:rsidR="000A6C12" w:rsidRDefault="000A6C12">
    <w:pPr>
      <w:pStyle w:val="a5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D422053" w14:textId="77777777" w:rsidR="00AC2951" w:rsidRDefault="00AC2951" w:rsidP="00B935B0">
      <w:pPr>
        <w:rPr>
          <w:rFonts w:hint="eastAsia"/>
        </w:rPr>
      </w:pPr>
      <w:r>
        <w:separator/>
      </w:r>
    </w:p>
  </w:footnote>
  <w:footnote w:type="continuationSeparator" w:id="0">
    <w:p w14:paraId="002DB6A8" w14:textId="77777777" w:rsidR="00AC2951" w:rsidRDefault="00AC2951" w:rsidP="00B935B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F3875"/>
    <w:rsid w:val="0001080A"/>
    <w:rsid w:val="00065501"/>
    <w:rsid w:val="000712B9"/>
    <w:rsid w:val="00075B06"/>
    <w:rsid w:val="000848A4"/>
    <w:rsid w:val="00092234"/>
    <w:rsid w:val="000A6C12"/>
    <w:rsid w:val="00130498"/>
    <w:rsid w:val="00192D4E"/>
    <w:rsid w:val="001E2087"/>
    <w:rsid w:val="001F1FD6"/>
    <w:rsid w:val="001F5460"/>
    <w:rsid w:val="001F6E39"/>
    <w:rsid w:val="00274714"/>
    <w:rsid w:val="002B010A"/>
    <w:rsid w:val="002D2232"/>
    <w:rsid w:val="002E4905"/>
    <w:rsid w:val="003872C3"/>
    <w:rsid w:val="003B258D"/>
    <w:rsid w:val="003B4BE7"/>
    <w:rsid w:val="003D007C"/>
    <w:rsid w:val="003E6CE6"/>
    <w:rsid w:val="00503569"/>
    <w:rsid w:val="0050675C"/>
    <w:rsid w:val="0051663D"/>
    <w:rsid w:val="00522100"/>
    <w:rsid w:val="00570946"/>
    <w:rsid w:val="005C797E"/>
    <w:rsid w:val="00640BC2"/>
    <w:rsid w:val="006A548A"/>
    <w:rsid w:val="006E7D8F"/>
    <w:rsid w:val="00741BE2"/>
    <w:rsid w:val="0078350A"/>
    <w:rsid w:val="007B1752"/>
    <w:rsid w:val="007E624C"/>
    <w:rsid w:val="008040D8"/>
    <w:rsid w:val="00842F60"/>
    <w:rsid w:val="008B135A"/>
    <w:rsid w:val="008B21EC"/>
    <w:rsid w:val="008D34E3"/>
    <w:rsid w:val="008F3DBE"/>
    <w:rsid w:val="00964437"/>
    <w:rsid w:val="009A6BE5"/>
    <w:rsid w:val="009E65A9"/>
    <w:rsid w:val="00A1039E"/>
    <w:rsid w:val="00A33D31"/>
    <w:rsid w:val="00A42AFC"/>
    <w:rsid w:val="00A533A4"/>
    <w:rsid w:val="00A7722C"/>
    <w:rsid w:val="00AB3F7D"/>
    <w:rsid w:val="00AC2951"/>
    <w:rsid w:val="00AF3875"/>
    <w:rsid w:val="00B11448"/>
    <w:rsid w:val="00B1159B"/>
    <w:rsid w:val="00B12507"/>
    <w:rsid w:val="00B221B2"/>
    <w:rsid w:val="00B722CD"/>
    <w:rsid w:val="00B8580B"/>
    <w:rsid w:val="00B935B0"/>
    <w:rsid w:val="00BF3A1D"/>
    <w:rsid w:val="00C17C37"/>
    <w:rsid w:val="00C75C30"/>
    <w:rsid w:val="00CA315F"/>
    <w:rsid w:val="00CB2AAF"/>
    <w:rsid w:val="00CB50FD"/>
    <w:rsid w:val="00D11A2C"/>
    <w:rsid w:val="00D261C8"/>
    <w:rsid w:val="00D472E9"/>
    <w:rsid w:val="00D65E63"/>
    <w:rsid w:val="00DD31A4"/>
    <w:rsid w:val="00E01E02"/>
    <w:rsid w:val="00E17CFC"/>
    <w:rsid w:val="00E3075C"/>
    <w:rsid w:val="00E4015A"/>
    <w:rsid w:val="00E7221D"/>
    <w:rsid w:val="00E9755E"/>
    <w:rsid w:val="00EA125C"/>
    <w:rsid w:val="00F16F46"/>
    <w:rsid w:val="00F42EBB"/>
    <w:rsid w:val="00F551B3"/>
    <w:rsid w:val="00F85674"/>
    <w:rsid w:val="00F97715"/>
    <w:rsid w:val="00FE7C47"/>
    <w:rsid w:val="00FF7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46485CD"/>
  <w14:defaultImageDpi w14:val="32767"/>
  <w15:chartTrackingRefBased/>
  <w15:docId w15:val="{743213E3-ADFE-4948-A24E-322F95E31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kern w:val="2"/>
        <w:sz w:val="24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35B0"/>
    <w:pPr>
      <w:widowControl w:val="0"/>
      <w:jc w:val="both"/>
    </w:pPr>
    <w:rPr>
      <w:rFonts w:asciiTheme="minorHAnsi" w:eastAsiaTheme="minorEastAsia" w:hAnsiTheme="minorHAnsi" w:cstheme="minorBidi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35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35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35B0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A42AFC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A42AFC"/>
    <w:rPr>
      <w:color w:val="954F72"/>
      <w:u w:val="single"/>
    </w:rPr>
  </w:style>
  <w:style w:type="paragraph" w:customStyle="1" w:styleId="msonormal0">
    <w:name w:val="msonormal"/>
    <w:basedOn w:val="a"/>
    <w:rsid w:val="00A42A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font5">
    <w:name w:val="font5"/>
    <w:basedOn w:val="a"/>
    <w:rsid w:val="00A42AFC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9">
    <w:name w:val="xl69"/>
    <w:basedOn w:val="a"/>
    <w:rsid w:val="00A42AFC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70">
    <w:name w:val="xl70"/>
    <w:basedOn w:val="a"/>
    <w:rsid w:val="00A42AFC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</w:rPr>
  </w:style>
  <w:style w:type="paragraph" w:customStyle="1" w:styleId="xl71">
    <w:name w:val="xl71"/>
    <w:basedOn w:val="a"/>
    <w:rsid w:val="00A42AFC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72">
    <w:name w:val="xl72"/>
    <w:basedOn w:val="a"/>
    <w:rsid w:val="00A42AFC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73">
    <w:name w:val="xl73"/>
    <w:basedOn w:val="a"/>
    <w:rsid w:val="00A42AFC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74">
    <w:name w:val="xl74"/>
    <w:basedOn w:val="a"/>
    <w:rsid w:val="00A42AFC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75">
    <w:name w:val="xl75"/>
    <w:basedOn w:val="a"/>
    <w:rsid w:val="00A42AFC"/>
    <w:pPr>
      <w:widowControl/>
      <w:pBdr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76">
    <w:name w:val="xl76"/>
    <w:basedOn w:val="a"/>
    <w:rsid w:val="00A42AFC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525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0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5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6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webSettings" Target="webSettings.xml"/><Relationship Id="rId7" Type="http://schemas.openxmlformats.org/officeDocument/2006/relationships/image" Target="media/image1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4</Pages>
  <Words>158</Words>
  <Characters>905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wangjie</dc:creator>
  <cp:keywords/>
  <dc:description/>
  <cp:lastModifiedBy>WangJie</cp:lastModifiedBy>
  <cp:revision>5</cp:revision>
  <dcterms:created xsi:type="dcterms:W3CDTF">2024-10-16T07:50:00Z</dcterms:created>
  <dcterms:modified xsi:type="dcterms:W3CDTF">2024-11-09T10:17:00Z</dcterms:modified>
</cp:coreProperties>
</file>