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1DD390" w14:textId="77777777" w:rsidR="00000476" w:rsidRPr="001075E3" w:rsidRDefault="00000476" w:rsidP="0000047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A20FD" w14:textId="77777777" w:rsidR="00000476" w:rsidRPr="001075E3" w:rsidRDefault="00000476" w:rsidP="00000476">
      <w:pPr>
        <w:keepNext/>
        <w:spacing w:after="0" w:line="240" w:lineRule="auto"/>
        <w:jc w:val="center"/>
        <w:rPr>
          <w:rFonts w:ascii="Times New Roman" w:eastAsia="Tahoma" w:hAnsi="Times New Roman" w:cs="Times New Roman"/>
          <w:b/>
          <w:kern w:val="24"/>
          <w:sz w:val="24"/>
          <w:szCs w:val="24"/>
          <w:lang w:val="en-GB" w:eastAsia="it-IT"/>
        </w:rPr>
      </w:pPr>
      <w:bookmarkStart w:id="0" w:name="_Hlk108549686"/>
      <w:r w:rsidRPr="001075E3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TABLE </w:t>
      </w:r>
      <w:r w:rsidRPr="001075E3">
        <w:rPr>
          <w:rFonts w:ascii="Times New Roman" w:eastAsia="Calibri" w:hAnsi="Times New Roman" w:cs="Times New Roman"/>
          <w:b/>
          <w:sz w:val="24"/>
          <w:szCs w:val="24"/>
        </w:rPr>
        <w:t>2</w:t>
      </w:r>
    </w:p>
    <w:p w14:paraId="44E0767B" w14:textId="77777777" w:rsidR="00000476" w:rsidRPr="001075E3" w:rsidRDefault="00000476" w:rsidP="00000476">
      <w:pPr>
        <w:keepNext/>
        <w:spacing w:after="0" w:line="240" w:lineRule="auto"/>
        <w:jc w:val="center"/>
        <w:rPr>
          <w:rFonts w:ascii="Times New Roman" w:eastAsia="Tahoma" w:hAnsi="Times New Roman" w:cs="Times New Roman"/>
          <w:b/>
          <w:kern w:val="24"/>
          <w:sz w:val="24"/>
          <w:szCs w:val="24"/>
          <w:lang w:val="en-GB" w:eastAsia="it-IT"/>
        </w:rPr>
      </w:pPr>
      <w:r w:rsidRPr="001075E3">
        <w:rPr>
          <w:rFonts w:ascii="Times New Roman" w:eastAsia="Tahoma" w:hAnsi="Times New Roman" w:cs="Times New Roman"/>
          <w:b/>
          <w:kern w:val="24"/>
          <w:sz w:val="24"/>
          <w:szCs w:val="24"/>
          <w:lang w:val="en-GB" w:eastAsia="it-IT"/>
        </w:rPr>
        <w:t xml:space="preserve">Mean scores at each area of MHRS, users’ </w:t>
      </w:r>
      <w:r w:rsidRPr="001075E3">
        <w:rPr>
          <w:rFonts w:ascii="Times New Roman" w:eastAsia="Calibri" w:hAnsi="Times New Roman" w:cs="Times New Roman"/>
          <w:b/>
          <w:sz w:val="24"/>
          <w:szCs w:val="24"/>
          <w:lang w:val="en-US"/>
        </w:rPr>
        <w:t>functioning, psychopathology and functional autonomy, needs of care from staff and service users’ perspective from</w:t>
      </w:r>
      <w:r w:rsidRPr="001075E3">
        <w:rPr>
          <w:rFonts w:ascii="Times New Roman" w:eastAsia="Tahoma" w:hAnsi="Times New Roman" w:cs="Times New Roman"/>
          <w:b/>
          <w:kern w:val="24"/>
          <w:sz w:val="24"/>
          <w:szCs w:val="24"/>
          <w:lang w:val="en-GB" w:eastAsia="it-IT"/>
        </w:rPr>
        <w:t xml:space="preserve"> BL to FU, p-values, and changes in outcomes scales from BL to FU.</w:t>
      </w:r>
    </w:p>
    <w:p w14:paraId="722E2E16" w14:textId="77777777" w:rsidR="00000476" w:rsidRPr="001075E3" w:rsidRDefault="00000476" w:rsidP="00000476">
      <w:pPr>
        <w:keepNext/>
        <w:spacing w:after="0" w:line="240" w:lineRule="auto"/>
        <w:rPr>
          <w:rFonts w:ascii="Times New Roman" w:eastAsia="Calibri" w:hAnsi="Times New Roman" w:cs="Times New Roman"/>
          <w:i/>
          <w:iCs/>
          <w:color w:val="44546A"/>
          <w:sz w:val="24"/>
          <w:szCs w:val="24"/>
          <w:lang w:val="en-US"/>
        </w:rPr>
      </w:pPr>
    </w:p>
    <w:tbl>
      <w:tblPr>
        <w:tblStyle w:val="Tabellagriglia1chiara1"/>
        <w:tblW w:w="13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3"/>
        <w:gridCol w:w="1984"/>
        <w:gridCol w:w="1985"/>
        <w:gridCol w:w="1275"/>
      </w:tblGrid>
      <w:tr w:rsidR="00000476" w:rsidRPr="001075E3" w14:paraId="47DBFD33" w14:textId="77777777" w:rsidTr="007A5A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vMerge w:val="restart"/>
            <w:shd w:val="clear" w:color="auto" w:fill="D9D9D9"/>
            <w:hideMark/>
          </w:tcPr>
          <w:p w14:paraId="70AB0749" w14:textId="77777777" w:rsidR="00000476" w:rsidRPr="001075E3" w:rsidRDefault="00000476" w:rsidP="000004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</w:p>
          <w:p w14:paraId="6C43811D" w14:textId="77777777" w:rsidR="00000476" w:rsidRPr="001075E3" w:rsidRDefault="00000476" w:rsidP="000004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1984" w:type="dxa"/>
            <w:vMerge w:val="restart"/>
            <w:shd w:val="clear" w:color="auto" w:fill="D9D9D9"/>
            <w:hideMark/>
          </w:tcPr>
          <w:p w14:paraId="74BD30A4" w14:textId="77777777" w:rsidR="00000476" w:rsidRPr="001075E3" w:rsidRDefault="00000476" w:rsidP="000004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BL</w:t>
            </w:r>
          </w:p>
          <w:p w14:paraId="18FFEE34" w14:textId="77777777" w:rsidR="00000476" w:rsidRPr="001075E3" w:rsidRDefault="00000476" w:rsidP="000004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(N=25)</w:t>
            </w:r>
          </w:p>
          <w:p w14:paraId="2D6206A6" w14:textId="77777777" w:rsidR="00000476" w:rsidRPr="001075E3" w:rsidRDefault="00000476" w:rsidP="000004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Mean (SD)</w:t>
            </w:r>
          </w:p>
        </w:tc>
        <w:tc>
          <w:tcPr>
            <w:tcW w:w="1985" w:type="dxa"/>
            <w:vMerge w:val="restart"/>
            <w:shd w:val="clear" w:color="auto" w:fill="D9D9D9"/>
            <w:hideMark/>
          </w:tcPr>
          <w:p w14:paraId="24A5EC44" w14:textId="77777777" w:rsidR="00000476" w:rsidRPr="001075E3" w:rsidRDefault="00000476" w:rsidP="000004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US" w:eastAsia="it-IT"/>
              </w:rPr>
              <w:t>FU</w:t>
            </w:r>
          </w:p>
          <w:p w14:paraId="0C65BE01" w14:textId="77777777" w:rsidR="00000476" w:rsidRPr="001075E3" w:rsidRDefault="00000476" w:rsidP="000004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US" w:eastAsia="it-IT"/>
              </w:rPr>
              <w:t>(N=24)</w:t>
            </w:r>
          </w:p>
          <w:p w14:paraId="3636E2E9" w14:textId="77777777" w:rsidR="00000476" w:rsidRPr="001075E3" w:rsidRDefault="00000476" w:rsidP="000004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US" w:eastAsia="it-IT"/>
              </w:rPr>
              <w:t>Mean (SD)</w:t>
            </w:r>
          </w:p>
        </w:tc>
        <w:tc>
          <w:tcPr>
            <w:tcW w:w="1275" w:type="dxa"/>
            <w:vMerge w:val="restart"/>
            <w:shd w:val="clear" w:color="auto" w:fill="D9D9D9"/>
            <w:vAlign w:val="center"/>
            <w:hideMark/>
          </w:tcPr>
          <w:p w14:paraId="72ABE779" w14:textId="77777777" w:rsidR="00000476" w:rsidRPr="001075E3" w:rsidRDefault="00000476" w:rsidP="000004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p-</w:t>
            </w:r>
            <w:proofErr w:type="spellStart"/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value</w:t>
            </w:r>
            <w:proofErr w:type="spellEnd"/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*</w:t>
            </w:r>
          </w:p>
        </w:tc>
      </w:tr>
      <w:tr w:rsidR="00000476" w:rsidRPr="001075E3" w14:paraId="28C843A1" w14:textId="77777777" w:rsidTr="007A5ADE">
        <w:trPr>
          <w:trHeight w:val="4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vMerge/>
            <w:shd w:val="clear" w:color="auto" w:fill="D9D9D9"/>
            <w:hideMark/>
          </w:tcPr>
          <w:p w14:paraId="5D8D6B43" w14:textId="77777777" w:rsidR="00000476" w:rsidRPr="001075E3" w:rsidRDefault="00000476" w:rsidP="000004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984" w:type="dxa"/>
            <w:vMerge/>
            <w:shd w:val="clear" w:color="auto" w:fill="D9D9D9"/>
            <w:hideMark/>
          </w:tcPr>
          <w:p w14:paraId="1558CC19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985" w:type="dxa"/>
            <w:vMerge/>
            <w:shd w:val="clear" w:color="auto" w:fill="D9D9D9"/>
            <w:hideMark/>
          </w:tcPr>
          <w:p w14:paraId="0A9A9DFF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275" w:type="dxa"/>
            <w:vMerge/>
            <w:shd w:val="clear" w:color="auto" w:fill="D9D9D9"/>
            <w:hideMark/>
          </w:tcPr>
          <w:p w14:paraId="68ABFAFA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00476" w:rsidRPr="001075E3" w14:paraId="5D7E6282" w14:textId="77777777" w:rsidTr="007A5ADE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</w:tcPr>
          <w:p w14:paraId="25D7462A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i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iCs/>
                <w:sz w:val="24"/>
                <w:szCs w:val="24"/>
                <w:lang w:val="en" w:eastAsia="it-IT"/>
              </w:rPr>
              <w:t>Process of Change, MHRS score [1-2 Stuck, 3-4 Accepting help, 5-6 Believing, 7-8 Learning, 9-10 Self-reliance] Mean (SD)</w:t>
            </w:r>
          </w:p>
        </w:tc>
        <w:tc>
          <w:tcPr>
            <w:tcW w:w="1984" w:type="dxa"/>
          </w:tcPr>
          <w:p w14:paraId="4EAB8875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6.1 (1.5)</w:t>
            </w:r>
          </w:p>
          <w:p w14:paraId="259ECA1F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 xml:space="preserve">(N=24 </w:t>
            </w:r>
            <w:proofErr w:type="spellStart"/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couples</w:t>
            </w:r>
            <w:proofErr w:type="spellEnd"/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1985" w:type="dxa"/>
          </w:tcPr>
          <w:p w14:paraId="57BCC407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6.6 (1.4)</w:t>
            </w:r>
          </w:p>
          <w:p w14:paraId="7FB9264B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 xml:space="preserve">(N=23 </w:t>
            </w:r>
            <w:proofErr w:type="spellStart"/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couples</w:t>
            </w:r>
            <w:proofErr w:type="spellEnd"/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1275" w:type="dxa"/>
          </w:tcPr>
          <w:p w14:paraId="7CFEFEB5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it-IT"/>
              </w:rPr>
              <w:t>0.003</w:t>
            </w:r>
          </w:p>
        </w:tc>
      </w:tr>
      <w:tr w:rsidR="00000476" w:rsidRPr="001075E3" w14:paraId="4407167E" w14:textId="77777777" w:rsidTr="007A5ADE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5495FFB3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 xml:space="preserve">1. </w:t>
            </w:r>
            <w:proofErr w:type="spellStart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Managing</w:t>
            </w:r>
            <w:proofErr w:type="spellEnd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mental</w:t>
            </w:r>
            <w:proofErr w:type="spellEnd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 xml:space="preserve"> health.</w:t>
            </w:r>
          </w:p>
        </w:tc>
        <w:tc>
          <w:tcPr>
            <w:tcW w:w="1984" w:type="dxa"/>
            <w:hideMark/>
          </w:tcPr>
          <w:p w14:paraId="197F5424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5.8 (1.8)</w:t>
            </w:r>
          </w:p>
        </w:tc>
        <w:tc>
          <w:tcPr>
            <w:tcW w:w="1985" w:type="dxa"/>
            <w:hideMark/>
          </w:tcPr>
          <w:p w14:paraId="44CBA1F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6.6 (1.7)</w:t>
            </w:r>
          </w:p>
        </w:tc>
        <w:tc>
          <w:tcPr>
            <w:tcW w:w="1275" w:type="dxa"/>
            <w:hideMark/>
          </w:tcPr>
          <w:p w14:paraId="5310BBF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0.004</w:t>
            </w:r>
          </w:p>
        </w:tc>
      </w:tr>
      <w:tr w:rsidR="00000476" w:rsidRPr="001075E3" w14:paraId="755C7984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5EF6C8F9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val="en-US"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val="en-US" w:eastAsia="it-IT"/>
              </w:rPr>
              <w:t>2. Physical health and self-care.</w:t>
            </w:r>
          </w:p>
        </w:tc>
        <w:tc>
          <w:tcPr>
            <w:tcW w:w="1984" w:type="dxa"/>
            <w:hideMark/>
          </w:tcPr>
          <w:p w14:paraId="3C88D33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6.7 (2.3)</w:t>
            </w:r>
          </w:p>
        </w:tc>
        <w:tc>
          <w:tcPr>
            <w:tcW w:w="1985" w:type="dxa"/>
            <w:hideMark/>
          </w:tcPr>
          <w:p w14:paraId="681AFDBA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7.25 (2.1)</w:t>
            </w:r>
          </w:p>
        </w:tc>
        <w:tc>
          <w:tcPr>
            <w:tcW w:w="1275" w:type="dxa"/>
            <w:hideMark/>
          </w:tcPr>
          <w:p w14:paraId="6E84BD3B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0.062</w:t>
            </w:r>
          </w:p>
        </w:tc>
      </w:tr>
      <w:tr w:rsidR="00000476" w:rsidRPr="001075E3" w14:paraId="57E0BCE4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77AEAB2B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3. Living skills.</w:t>
            </w:r>
          </w:p>
        </w:tc>
        <w:tc>
          <w:tcPr>
            <w:tcW w:w="1984" w:type="dxa"/>
            <w:hideMark/>
          </w:tcPr>
          <w:p w14:paraId="02E9985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6.0 (2.0)</w:t>
            </w:r>
          </w:p>
        </w:tc>
        <w:tc>
          <w:tcPr>
            <w:tcW w:w="1985" w:type="dxa"/>
            <w:hideMark/>
          </w:tcPr>
          <w:p w14:paraId="56853377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6.5 (1.8)</w:t>
            </w:r>
          </w:p>
        </w:tc>
        <w:tc>
          <w:tcPr>
            <w:tcW w:w="1275" w:type="dxa"/>
            <w:hideMark/>
          </w:tcPr>
          <w:p w14:paraId="4F14467B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0.012</w:t>
            </w:r>
          </w:p>
        </w:tc>
      </w:tr>
      <w:tr w:rsidR="00000476" w:rsidRPr="001075E3" w14:paraId="5D778E1B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63BB595B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4. Social networks.</w:t>
            </w:r>
          </w:p>
        </w:tc>
        <w:tc>
          <w:tcPr>
            <w:tcW w:w="1984" w:type="dxa"/>
            <w:hideMark/>
          </w:tcPr>
          <w:p w14:paraId="255FF2CB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5.5 (2.2)</w:t>
            </w:r>
          </w:p>
        </w:tc>
        <w:tc>
          <w:tcPr>
            <w:tcW w:w="1985" w:type="dxa"/>
            <w:hideMark/>
          </w:tcPr>
          <w:p w14:paraId="6CF21D7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5.8 (2.2)</w:t>
            </w:r>
          </w:p>
        </w:tc>
        <w:tc>
          <w:tcPr>
            <w:tcW w:w="1275" w:type="dxa"/>
            <w:hideMark/>
          </w:tcPr>
          <w:p w14:paraId="1F60BE77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0.142</w:t>
            </w:r>
          </w:p>
        </w:tc>
      </w:tr>
      <w:tr w:rsidR="00000476" w:rsidRPr="001075E3" w14:paraId="68D1159C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4E938876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 xml:space="preserve">5. Work. </w:t>
            </w:r>
          </w:p>
        </w:tc>
        <w:tc>
          <w:tcPr>
            <w:tcW w:w="1984" w:type="dxa"/>
            <w:hideMark/>
          </w:tcPr>
          <w:p w14:paraId="0CE6EADE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 xml:space="preserve">5.5 (2.4) </w:t>
            </w:r>
          </w:p>
          <w:p w14:paraId="11CCEB84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 xml:space="preserve">(N=24 </w:t>
            </w:r>
            <w:proofErr w:type="spellStart"/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couples</w:t>
            </w:r>
            <w:proofErr w:type="spellEnd"/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1985" w:type="dxa"/>
            <w:hideMark/>
          </w:tcPr>
          <w:p w14:paraId="7D73E88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 xml:space="preserve">6.0 (2.4) </w:t>
            </w:r>
          </w:p>
          <w:p w14:paraId="62ABE751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(N= 23couples)</w:t>
            </w:r>
          </w:p>
        </w:tc>
        <w:tc>
          <w:tcPr>
            <w:tcW w:w="1275" w:type="dxa"/>
            <w:hideMark/>
          </w:tcPr>
          <w:p w14:paraId="77D606D5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0.007</w:t>
            </w:r>
          </w:p>
        </w:tc>
      </w:tr>
      <w:tr w:rsidR="00000476" w:rsidRPr="001075E3" w14:paraId="3E15E4A5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3836E1CE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 xml:space="preserve">6. </w:t>
            </w:r>
            <w:proofErr w:type="spellStart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Relationships</w:t>
            </w:r>
            <w:proofErr w:type="spellEnd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1984" w:type="dxa"/>
            <w:hideMark/>
          </w:tcPr>
          <w:p w14:paraId="2C817766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5.5 (2.6)</w:t>
            </w:r>
          </w:p>
        </w:tc>
        <w:tc>
          <w:tcPr>
            <w:tcW w:w="1985" w:type="dxa"/>
            <w:hideMark/>
          </w:tcPr>
          <w:p w14:paraId="7DCE5C8B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6.2 (2.6)</w:t>
            </w:r>
          </w:p>
        </w:tc>
        <w:tc>
          <w:tcPr>
            <w:tcW w:w="1275" w:type="dxa"/>
            <w:hideMark/>
          </w:tcPr>
          <w:p w14:paraId="70C12E30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0.018</w:t>
            </w:r>
          </w:p>
        </w:tc>
      </w:tr>
      <w:tr w:rsidR="00000476" w:rsidRPr="001075E3" w14:paraId="39DE3AF2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68F1557F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 xml:space="preserve">7. </w:t>
            </w:r>
            <w:proofErr w:type="spellStart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Addictive</w:t>
            </w:r>
            <w:proofErr w:type="spellEnd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behavior</w:t>
            </w:r>
            <w:proofErr w:type="spellEnd"/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1984" w:type="dxa"/>
            <w:hideMark/>
          </w:tcPr>
          <w:p w14:paraId="0D69D4E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7.0 (3.4)</w:t>
            </w:r>
          </w:p>
        </w:tc>
        <w:tc>
          <w:tcPr>
            <w:tcW w:w="1985" w:type="dxa"/>
            <w:hideMark/>
          </w:tcPr>
          <w:p w14:paraId="3018C396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7.0 (3.1)</w:t>
            </w:r>
          </w:p>
        </w:tc>
        <w:tc>
          <w:tcPr>
            <w:tcW w:w="1275" w:type="dxa"/>
            <w:hideMark/>
          </w:tcPr>
          <w:p w14:paraId="41141108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0.914</w:t>
            </w:r>
          </w:p>
        </w:tc>
      </w:tr>
      <w:tr w:rsidR="00000476" w:rsidRPr="001075E3" w14:paraId="67B5DD54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1D8823FE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val="en-GB" w:eastAsia="it-IT"/>
              </w:rPr>
              <w:t>8. Responsibilities.</w:t>
            </w:r>
          </w:p>
        </w:tc>
        <w:tc>
          <w:tcPr>
            <w:tcW w:w="1984" w:type="dxa"/>
            <w:hideMark/>
          </w:tcPr>
          <w:p w14:paraId="0AD98518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8.1 (2.3)</w:t>
            </w:r>
          </w:p>
        </w:tc>
        <w:tc>
          <w:tcPr>
            <w:tcW w:w="1985" w:type="dxa"/>
            <w:hideMark/>
          </w:tcPr>
          <w:p w14:paraId="55D3979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8.4 (1.97)</w:t>
            </w:r>
          </w:p>
        </w:tc>
        <w:tc>
          <w:tcPr>
            <w:tcW w:w="1275" w:type="dxa"/>
            <w:hideMark/>
          </w:tcPr>
          <w:p w14:paraId="316AC289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kern w:val="24"/>
                <w:sz w:val="24"/>
                <w:szCs w:val="24"/>
                <w:lang w:eastAsia="it-IT"/>
              </w:rPr>
              <w:t>0.050</w:t>
            </w:r>
          </w:p>
        </w:tc>
      </w:tr>
      <w:tr w:rsidR="00000476" w:rsidRPr="001075E3" w14:paraId="4F36D746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46F8DE5E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val="en-GB" w:eastAsia="it-IT"/>
              </w:rPr>
              <w:t>9. Identity and self-esteem.</w:t>
            </w:r>
          </w:p>
        </w:tc>
        <w:tc>
          <w:tcPr>
            <w:tcW w:w="1984" w:type="dxa"/>
            <w:hideMark/>
          </w:tcPr>
          <w:p w14:paraId="5477A9D8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6.0 (1.8)</w:t>
            </w:r>
          </w:p>
        </w:tc>
        <w:tc>
          <w:tcPr>
            <w:tcW w:w="1985" w:type="dxa"/>
            <w:hideMark/>
          </w:tcPr>
          <w:p w14:paraId="0DBB9A50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6.5 (1.8)</w:t>
            </w:r>
          </w:p>
        </w:tc>
        <w:tc>
          <w:tcPr>
            <w:tcW w:w="1275" w:type="dxa"/>
            <w:hideMark/>
          </w:tcPr>
          <w:p w14:paraId="711BB68B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0.016</w:t>
            </w:r>
          </w:p>
        </w:tc>
      </w:tr>
      <w:tr w:rsidR="00000476" w:rsidRPr="001075E3" w14:paraId="7A8D5F68" w14:textId="77777777" w:rsidTr="007A5ADE">
        <w:trPr>
          <w:trHeight w:val="2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hideMark/>
          </w:tcPr>
          <w:p w14:paraId="05ED7E1C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 w:val="0"/>
                <w:bCs w:val="0"/>
                <w:iCs/>
                <w:kern w:val="24"/>
                <w:sz w:val="24"/>
                <w:szCs w:val="24"/>
                <w:lang w:val="en-GB" w:eastAsia="it-IT"/>
              </w:rPr>
              <w:t>10. Trust and hope.</w:t>
            </w:r>
          </w:p>
        </w:tc>
        <w:tc>
          <w:tcPr>
            <w:tcW w:w="1984" w:type="dxa"/>
            <w:hideMark/>
          </w:tcPr>
          <w:p w14:paraId="030BBE4F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6.9 (1.9)</w:t>
            </w:r>
          </w:p>
        </w:tc>
        <w:tc>
          <w:tcPr>
            <w:tcW w:w="1985" w:type="dxa"/>
            <w:hideMark/>
          </w:tcPr>
          <w:p w14:paraId="749090C6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6.6 (2.0)</w:t>
            </w:r>
          </w:p>
        </w:tc>
        <w:tc>
          <w:tcPr>
            <w:tcW w:w="1275" w:type="dxa"/>
            <w:hideMark/>
          </w:tcPr>
          <w:p w14:paraId="690EDEFC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0.110</w:t>
            </w:r>
          </w:p>
        </w:tc>
      </w:tr>
      <w:tr w:rsidR="00000476" w:rsidRPr="001075E3" w14:paraId="454FCAAA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</w:tcPr>
          <w:p w14:paraId="1C920E45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i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iCs/>
                <w:kern w:val="24"/>
                <w:sz w:val="24"/>
                <w:szCs w:val="24"/>
                <w:lang w:val="en-GB" w:eastAsia="it-IT"/>
              </w:rPr>
              <w:t>Functioning, FPS score (0, very severe dysfunction; 90 very good functioning), mean (SD)</w:t>
            </w:r>
          </w:p>
        </w:tc>
        <w:tc>
          <w:tcPr>
            <w:tcW w:w="1984" w:type="dxa"/>
          </w:tcPr>
          <w:p w14:paraId="2A3A3FB7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US" w:eastAsia="it-IT"/>
              </w:rPr>
              <w:t>53 (19.7)</w:t>
            </w:r>
          </w:p>
        </w:tc>
        <w:tc>
          <w:tcPr>
            <w:tcW w:w="1985" w:type="dxa"/>
          </w:tcPr>
          <w:p w14:paraId="17AB105F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GB" w:eastAsia="it-IT"/>
              </w:rPr>
              <w:t>62.2 (12.8)</w:t>
            </w:r>
          </w:p>
        </w:tc>
        <w:tc>
          <w:tcPr>
            <w:tcW w:w="1275" w:type="dxa"/>
          </w:tcPr>
          <w:p w14:paraId="189FCB87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val="en-GB" w:eastAsia="it-IT"/>
              </w:rPr>
              <w:t>0.015</w:t>
            </w:r>
          </w:p>
        </w:tc>
      </w:tr>
      <w:tr w:rsidR="00000476" w:rsidRPr="001075E3" w14:paraId="4456EFBD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</w:tcPr>
          <w:p w14:paraId="211EC6AF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i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 w:eastAsia="it-IT"/>
              </w:rPr>
              <w:t xml:space="preserve">Psychopathology and social functioning, </w:t>
            </w:r>
            <w:proofErr w:type="spellStart"/>
            <w:r w:rsidRPr="001075E3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HoNOS</w:t>
            </w:r>
            <w:proofErr w:type="spellEnd"/>
            <w:r w:rsidRPr="001075E3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 xml:space="preserve"> score (0 = no problem; 4 = sever problem)</w:t>
            </w:r>
            <w:r w:rsidRPr="001075E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 w:eastAsia="it-IT"/>
              </w:rPr>
              <w:t xml:space="preserve"> Mean (SD)</w:t>
            </w:r>
          </w:p>
        </w:tc>
        <w:tc>
          <w:tcPr>
            <w:tcW w:w="1984" w:type="dxa"/>
          </w:tcPr>
          <w:p w14:paraId="34B8E2C5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12.6 (5.5)</w:t>
            </w:r>
          </w:p>
        </w:tc>
        <w:tc>
          <w:tcPr>
            <w:tcW w:w="1985" w:type="dxa"/>
          </w:tcPr>
          <w:p w14:paraId="33E0661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9.69 (4.6)</w:t>
            </w:r>
          </w:p>
        </w:tc>
        <w:tc>
          <w:tcPr>
            <w:tcW w:w="1275" w:type="dxa"/>
          </w:tcPr>
          <w:p w14:paraId="42B8BDD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0.001</w:t>
            </w:r>
          </w:p>
        </w:tc>
      </w:tr>
      <w:tr w:rsidR="00000476" w:rsidRPr="001075E3" w14:paraId="1704F4C7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</w:tcPr>
          <w:p w14:paraId="56380651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i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Functional autonomy, MPR scores (0 = non-autonomous; 12 = autonomous)</w:t>
            </w:r>
          </w:p>
        </w:tc>
        <w:tc>
          <w:tcPr>
            <w:tcW w:w="1984" w:type="dxa"/>
            <w:shd w:val="clear" w:color="auto" w:fill="auto"/>
          </w:tcPr>
          <w:p w14:paraId="3E573767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8.7 (1.5)</w:t>
            </w:r>
          </w:p>
        </w:tc>
        <w:tc>
          <w:tcPr>
            <w:tcW w:w="1985" w:type="dxa"/>
            <w:shd w:val="clear" w:color="auto" w:fill="auto"/>
          </w:tcPr>
          <w:p w14:paraId="32F54C6D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9.3 (1.5)</w:t>
            </w:r>
          </w:p>
        </w:tc>
        <w:tc>
          <w:tcPr>
            <w:tcW w:w="1275" w:type="dxa"/>
            <w:shd w:val="clear" w:color="auto" w:fill="auto"/>
          </w:tcPr>
          <w:p w14:paraId="0781BB8E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0.003</w:t>
            </w:r>
          </w:p>
        </w:tc>
      </w:tr>
      <w:tr w:rsidR="00000476" w:rsidRPr="001075E3" w14:paraId="3EFFF331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  <w:shd w:val="clear" w:color="auto" w:fill="FFFFFF" w:themeFill="background1"/>
          </w:tcPr>
          <w:p w14:paraId="342F46FE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Key-professionals</w:t>
            </w:r>
            <w:r w:rsidRPr="001075E3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Total, met and unmet needs (CAN)</w:t>
            </w:r>
          </w:p>
          <w:p w14:paraId="14C349CE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[0 = no problem, 1 = no ⁄ moderate problem (met need), 2 = current severe problem (unmet need)] Ratio met/unmet ≥ 1 indicates more needs are met than unmet</w:t>
            </w:r>
          </w:p>
          <w:p w14:paraId="22F31AE9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Total mean (SD) needs</w:t>
            </w:r>
          </w:p>
          <w:p w14:paraId="635C2386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Total (SD) met needs</w:t>
            </w:r>
          </w:p>
          <w:p w14:paraId="60CBC570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Total (SD) unmet needs</w:t>
            </w:r>
          </w:p>
          <w:p w14:paraId="046239E6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i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Ratio met/unmet needs</w:t>
            </w:r>
          </w:p>
        </w:tc>
        <w:tc>
          <w:tcPr>
            <w:tcW w:w="1984" w:type="dxa"/>
            <w:shd w:val="clear" w:color="auto" w:fill="FFFFFF" w:themeFill="background1"/>
          </w:tcPr>
          <w:p w14:paraId="4753E8B9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7913D59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08F5567A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4703335A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60D5E3E7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10.8 (4.5)</w:t>
            </w:r>
          </w:p>
          <w:p w14:paraId="0894F774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7.7 (3.7)</w:t>
            </w:r>
          </w:p>
          <w:p w14:paraId="55E5CB25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3.0 (0.5)</w:t>
            </w:r>
          </w:p>
          <w:p w14:paraId="6BAF388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lastRenderedPageBreak/>
              <w:t>2.6</w:t>
            </w:r>
          </w:p>
        </w:tc>
        <w:tc>
          <w:tcPr>
            <w:tcW w:w="1985" w:type="dxa"/>
            <w:shd w:val="clear" w:color="auto" w:fill="FFFFFF" w:themeFill="background1"/>
          </w:tcPr>
          <w:p w14:paraId="3C17CCE9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781CDFE2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06C5C7C2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6C8D0B41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79F5BC2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9.6 (5.0)</w:t>
            </w:r>
          </w:p>
          <w:p w14:paraId="633F90E9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7.6 (3.8)</w:t>
            </w:r>
          </w:p>
          <w:p w14:paraId="18A720C6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2.0 (2.1)</w:t>
            </w:r>
          </w:p>
          <w:p w14:paraId="5EA1158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lastRenderedPageBreak/>
              <w:t>3.8</w:t>
            </w:r>
          </w:p>
        </w:tc>
        <w:tc>
          <w:tcPr>
            <w:tcW w:w="1275" w:type="dxa"/>
            <w:shd w:val="clear" w:color="auto" w:fill="FFFFFF" w:themeFill="background1"/>
          </w:tcPr>
          <w:p w14:paraId="64C3044D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2888E347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2683E473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2CDFD876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227FE1B0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0.056</w:t>
            </w:r>
          </w:p>
          <w:p w14:paraId="1F01E6F8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0.776</w:t>
            </w:r>
          </w:p>
          <w:p w14:paraId="27067D41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0.063</w:t>
            </w:r>
          </w:p>
        </w:tc>
      </w:tr>
      <w:tr w:rsidR="00000476" w:rsidRPr="001075E3" w14:paraId="581BDB48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3" w:type="dxa"/>
          </w:tcPr>
          <w:p w14:paraId="7C216AB3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Service users</w:t>
            </w:r>
            <w:r w:rsidRPr="001075E3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Total, met and unmet needs (CAN)</w:t>
            </w:r>
          </w:p>
          <w:p w14:paraId="2907554E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[0 = no problem, 1 = no ⁄ moderate problem (met need), 2 = current severe problem (unmet need)] Ratio met/unmet ≥ 1 indicates more needs are met than unmet</w:t>
            </w:r>
          </w:p>
          <w:p w14:paraId="196069FB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Total mean (SD) needs</w:t>
            </w:r>
          </w:p>
          <w:p w14:paraId="22CE7117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Total (SD) met needs</w:t>
            </w:r>
          </w:p>
          <w:p w14:paraId="64D54DF4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Total (SD) unmet needs</w:t>
            </w:r>
          </w:p>
          <w:p w14:paraId="661C783C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i/>
                <w:kern w:val="24"/>
                <w:sz w:val="24"/>
                <w:szCs w:val="24"/>
                <w:lang w:val="en-GB" w:eastAsia="it-IT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Ratio met/unmet needs</w:t>
            </w:r>
          </w:p>
        </w:tc>
        <w:tc>
          <w:tcPr>
            <w:tcW w:w="1984" w:type="dxa"/>
            <w:shd w:val="clear" w:color="auto" w:fill="auto"/>
          </w:tcPr>
          <w:p w14:paraId="6D3D7388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69860B29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56670D51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4A76CC1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4A7F9ABE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9.8 (4.6)</w:t>
            </w:r>
          </w:p>
          <w:p w14:paraId="1C603A7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7.2 (3.94)</w:t>
            </w:r>
          </w:p>
          <w:p w14:paraId="32AF15EF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2.6 (2.78)</w:t>
            </w:r>
          </w:p>
          <w:p w14:paraId="01E94898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2,8</w:t>
            </w:r>
          </w:p>
        </w:tc>
        <w:tc>
          <w:tcPr>
            <w:tcW w:w="1985" w:type="dxa"/>
            <w:shd w:val="clear" w:color="auto" w:fill="auto"/>
          </w:tcPr>
          <w:p w14:paraId="6D92AFBB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2F6C81D6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70BDC4AF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3B2F5487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21CA88B3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8.7 (4.6)</w:t>
            </w:r>
          </w:p>
          <w:p w14:paraId="71EB03B4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7.3 (4.16)</w:t>
            </w:r>
          </w:p>
          <w:p w14:paraId="5FFA17EF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1.4 (1.74)</w:t>
            </w:r>
          </w:p>
          <w:p w14:paraId="18751C4B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it-IT"/>
              </w:rPr>
              <w:t>5,2</w:t>
            </w:r>
          </w:p>
        </w:tc>
        <w:tc>
          <w:tcPr>
            <w:tcW w:w="1275" w:type="dxa"/>
            <w:shd w:val="clear" w:color="auto" w:fill="auto"/>
          </w:tcPr>
          <w:p w14:paraId="5FCB355F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11CB6C55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4407C528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792365EC" w14:textId="77777777" w:rsidR="00000476" w:rsidRPr="001075E3" w:rsidRDefault="00000476" w:rsidP="00000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14:paraId="5E09F92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0.78</w:t>
            </w:r>
          </w:p>
          <w:p w14:paraId="3FA7647E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0.94</w:t>
            </w:r>
          </w:p>
          <w:p w14:paraId="13C71922" w14:textId="77777777" w:rsidR="00000476" w:rsidRPr="001075E3" w:rsidRDefault="00000476" w:rsidP="000004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1075E3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0.026</w:t>
            </w:r>
          </w:p>
        </w:tc>
      </w:tr>
      <w:tr w:rsidR="00000476" w:rsidRPr="001075E3" w14:paraId="1A85FB6C" w14:textId="77777777" w:rsidTr="007A5ADE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7" w:type="dxa"/>
            <w:gridSpan w:val="4"/>
          </w:tcPr>
          <w:p w14:paraId="3FB84042" w14:textId="77777777" w:rsidR="00000476" w:rsidRPr="001075E3" w:rsidRDefault="00000476" w:rsidP="0000047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075E3">
              <w:rPr>
                <w:rFonts w:ascii="Times New Roman" w:eastAsia="Calibri" w:hAnsi="Times New Roman" w:cs="Times New Roman"/>
                <w:i/>
                <w:kern w:val="24"/>
                <w:sz w:val="24"/>
                <w:szCs w:val="24"/>
                <w:lang w:val="en-US" w:eastAsia="it-IT"/>
              </w:rPr>
              <w:t>*</w:t>
            </w:r>
            <w:r w:rsidRPr="001075E3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Bold values denote statistical significance at the p &lt; 0.05 level.</w:t>
            </w:r>
            <w:r w:rsidRPr="001075E3">
              <w:rPr>
                <w:rFonts w:ascii="Times New Roman" w:eastAsia="Calibri" w:hAnsi="Times New Roman" w:cs="Times New Roman"/>
                <w:i/>
                <w:kern w:val="24"/>
                <w:sz w:val="24"/>
                <w:szCs w:val="24"/>
                <w:lang w:val="en-US" w:eastAsia="it-IT"/>
              </w:rPr>
              <w:t xml:space="preserve">; MHRS Mental Health Recovery Star. </w:t>
            </w:r>
            <w:r w:rsidRPr="001075E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 w:eastAsia="it-IT"/>
              </w:rPr>
              <w:t xml:space="preserve">FPS Personal and Social Functioning Scale; </w:t>
            </w:r>
            <w:proofErr w:type="spellStart"/>
            <w:r w:rsidRPr="001075E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 w:eastAsia="it-IT"/>
              </w:rPr>
              <w:t>HoNOS</w:t>
            </w:r>
            <w:proofErr w:type="spellEnd"/>
            <w:r w:rsidRPr="001075E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 w:eastAsia="it-IT"/>
              </w:rPr>
              <w:t xml:space="preserve"> Health of the Nation Outcome Scale;</w:t>
            </w:r>
            <w:r w:rsidRPr="001075E3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1075E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 w:eastAsia="it-IT"/>
              </w:rPr>
              <w:t>MPR Monitoring of the Path of Rehabilitation; CAN, Camberwell Assessment of Needs</w:t>
            </w:r>
          </w:p>
        </w:tc>
      </w:tr>
      <w:bookmarkEnd w:id="0"/>
    </w:tbl>
    <w:p w14:paraId="210B10BD" w14:textId="77777777" w:rsidR="00000476" w:rsidRPr="001075E3" w:rsidRDefault="00000476" w:rsidP="000004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8DE678" w14:textId="77777777" w:rsidR="00000476" w:rsidRPr="001075E3" w:rsidRDefault="00000476" w:rsidP="00000476">
      <w:pPr>
        <w:keepNext/>
        <w:spacing w:after="0" w:line="240" w:lineRule="auto"/>
        <w:rPr>
          <w:rFonts w:ascii="Times New Roman" w:eastAsia="Calibri" w:hAnsi="Times New Roman" w:cs="Times New Roman"/>
          <w:b/>
          <w:i/>
          <w:iCs/>
          <w:sz w:val="24"/>
          <w:szCs w:val="24"/>
          <w:lang w:val="en-US"/>
        </w:rPr>
      </w:pPr>
    </w:p>
    <w:p w14:paraId="1ECF7232" w14:textId="77777777" w:rsidR="00000476" w:rsidRPr="001075E3" w:rsidRDefault="00000476" w:rsidP="000004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18CC160" w14:textId="77777777" w:rsidR="00EC7806" w:rsidRDefault="00EC7806" w:rsidP="00000476">
      <w:pPr>
        <w:spacing w:line="240" w:lineRule="auto"/>
      </w:pPr>
    </w:p>
    <w:sectPr w:rsidR="00EC7806" w:rsidSect="00000476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1MTIxNDQwMzMztTRV0lEKTi0uzszPAykwrAUAd2iZDCwAAAA="/>
  </w:docVars>
  <w:rsids>
    <w:rsidRoot w:val="00000476"/>
    <w:rsid w:val="00000476"/>
    <w:rsid w:val="001D587B"/>
    <w:rsid w:val="008A4F4B"/>
    <w:rsid w:val="00EC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5C734"/>
  <w15:chartTrackingRefBased/>
  <w15:docId w15:val="{566C73A6-6E52-4AE8-8C74-F7C6CA5A5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0476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ellagriglia1chiara1">
    <w:name w:val="Tabella griglia 1 chiara1"/>
    <w:basedOn w:val="Tabellanormale"/>
    <w:next w:val="Tabellagriglia1chiara"/>
    <w:uiPriority w:val="46"/>
    <w:rsid w:val="0000047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">
    <w:name w:val="Grid Table 1 Light"/>
    <w:basedOn w:val="Tabellanormale"/>
    <w:uiPriority w:val="46"/>
    <w:rsid w:val="0000047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Martinelli Alessandra</dc:creator>
  <cp:keywords/>
  <dc:description/>
  <cp:lastModifiedBy>Martinelli Alessandra</cp:lastModifiedBy>
  <cp:revision>1</cp:revision>
  <dcterms:created xsi:type="dcterms:W3CDTF">2024-11-08T12:26:00Z</dcterms:created>
  <dcterms:modified xsi:type="dcterms:W3CDTF">2024-11-08T12:27:00Z</dcterms:modified>
</cp:coreProperties>
</file>