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4"/>
        <w:gridCol w:w="2888"/>
        <w:gridCol w:w="3402"/>
        <w:gridCol w:w="3402"/>
      </w:tblGrid>
      <w:tr w:rsidR="003601F8" w:rsidRPr="002D2943" w14:paraId="54CD543E" w14:textId="77777777" w:rsidTr="003757A9">
        <w:trPr>
          <w:trHeight w:val="252"/>
          <w:jc w:val="center"/>
        </w:trPr>
        <w:tc>
          <w:tcPr>
            <w:tcW w:w="11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A2A0B11" w14:textId="77777777" w:rsidR="003601F8" w:rsidRPr="002D2943" w:rsidRDefault="003601F8" w:rsidP="003757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2D29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Variant</w:t>
            </w:r>
            <w:proofErr w:type="spellEnd"/>
            <w:r w:rsidRPr="002D29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2D29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information</w:t>
            </w:r>
            <w:proofErr w:type="spellEnd"/>
          </w:p>
        </w:tc>
        <w:tc>
          <w:tcPr>
            <w:tcW w:w="2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75BCD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29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Reference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99A67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29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chr3-24231564-C-T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F51FB0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29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chr3-24231565-C-T</w:t>
            </w:r>
          </w:p>
        </w:tc>
      </w:tr>
      <w:tr w:rsidR="003601F8" w:rsidRPr="002D2943" w14:paraId="58788417" w14:textId="77777777" w:rsidTr="003757A9">
        <w:trPr>
          <w:trHeight w:val="239"/>
          <w:jc w:val="center"/>
        </w:trPr>
        <w:tc>
          <w:tcPr>
            <w:tcW w:w="11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425A16E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EE576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2D29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Exon</w:t>
            </w:r>
            <w:proofErr w:type="spellEnd"/>
            <w:r w:rsidRPr="002D29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/</w:t>
            </w:r>
            <w:proofErr w:type="spellStart"/>
            <w:r w:rsidRPr="002D29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Intron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593F1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2D29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Intron</w:t>
            </w:r>
            <w:proofErr w:type="spellEnd"/>
            <w:r w:rsidRPr="002D29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9679C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2D29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Exon</w:t>
            </w:r>
            <w:proofErr w:type="spellEnd"/>
            <w:r w:rsidRPr="002D29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5</w:t>
            </w:r>
          </w:p>
        </w:tc>
      </w:tr>
      <w:tr w:rsidR="003601F8" w:rsidRPr="002D2943" w14:paraId="7E7AD302" w14:textId="77777777" w:rsidTr="003757A9">
        <w:trPr>
          <w:trHeight w:val="239"/>
          <w:jc w:val="center"/>
        </w:trPr>
        <w:tc>
          <w:tcPr>
            <w:tcW w:w="11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2705DF1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0BC7E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2D29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Nucleotide</w:t>
            </w:r>
            <w:proofErr w:type="spellEnd"/>
            <w:r w:rsidRPr="002D29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2D29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change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C14BA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29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NM_001354712.2: c.283+1G&gt;A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13ED14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29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NM_001354712.2: c.283G&gt;A</w:t>
            </w:r>
          </w:p>
        </w:tc>
      </w:tr>
      <w:tr w:rsidR="003601F8" w:rsidRPr="002D2943" w14:paraId="4DD9C608" w14:textId="77777777" w:rsidTr="003757A9">
        <w:trPr>
          <w:trHeight w:val="239"/>
          <w:jc w:val="center"/>
        </w:trPr>
        <w:tc>
          <w:tcPr>
            <w:tcW w:w="11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8FDDD27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9EA86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2D29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Protein</w:t>
            </w:r>
            <w:proofErr w:type="spellEnd"/>
            <w:r w:rsidRPr="002D29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2D29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change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6E9D9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29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NP_001341641.1: p.?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61B7F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29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NP_001341641.1: </w:t>
            </w:r>
            <w:proofErr w:type="gramStart"/>
            <w:r w:rsidRPr="002D29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p.Gly</w:t>
            </w:r>
            <w:proofErr w:type="gramEnd"/>
            <w:r w:rsidRPr="002D29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95Arg</w:t>
            </w:r>
          </w:p>
        </w:tc>
      </w:tr>
      <w:tr w:rsidR="003601F8" w:rsidRPr="002D2943" w14:paraId="0A07D52A" w14:textId="77777777" w:rsidTr="003757A9">
        <w:trPr>
          <w:trHeight w:val="75"/>
          <w:jc w:val="center"/>
        </w:trPr>
        <w:tc>
          <w:tcPr>
            <w:tcW w:w="11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68EF427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94E71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2D29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Type</w:t>
            </w:r>
            <w:proofErr w:type="spellEnd"/>
            <w:r w:rsidRPr="002D29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2D29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of</w:t>
            </w:r>
            <w:proofErr w:type="spellEnd"/>
            <w:r w:rsidRPr="002D29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2D29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variant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30976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2D29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Splicing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EC77D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2D29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Missense</w:t>
            </w:r>
            <w:proofErr w:type="spellEnd"/>
            <w:r w:rsidRPr="002D29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/</w:t>
            </w:r>
            <w:proofErr w:type="spellStart"/>
            <w:r w:rsidRPr="002D29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Splicing</w:t>
            </w:r>
            <w:proofErr w:type="spellEnd"/>
          </w:p>
        </w:tc>
      </w:tr>
      <w:tr w:rsidR="003601F8" w:rsidRPr="002D2943" w14:paraId="3FB6E21A" w14:textId="77777777" w:rsidTr="003757A9">
        <w:trPr>
          <w:trHeight w:val="484"/>
          <w:jc w:val="center"/>
        </w:trPr>
        <w:tc>
          <w:tcPr>
            <w:tcW w:w="11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9895C0F" w14:textId="77777777" w:rsidR="003601F8" w:rsidRPr="002D2943" w:rsidRDefault="003601F8" w:rsidP="003757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2D29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Population</w:t>
            </w:r>
            <w:proofErr w:type="spellEnd"/>
            <w:r w:rsidRPr="002D29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2D29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Frequencies</w:t>
            </w:r>
            <w:proofErr w:type="spellEnd"/>
            <w:r w:rsidRPr="002D29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and </w:t>
            </w:r>
            <w:proofErr w:type="spellStart"/>
            <w:r w:rsidRPr="002D29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Database</w:t>
            </w:r>
            <w:proofErr w:type="spellEnd"/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DA74E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2D29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gnomAD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83ED8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2D29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Not</w:t>
            </w:r>
            <w:proofErr w:type="spellEnd"/>
            <w:r w:rsidRPr="002D29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2D29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found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FA056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2D29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Not</w:t>
            </w:r>
            <w:proofErr w:type="spellEnd"/>
            <w:r w:rsidRPr="002D29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2D29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found</w:t>
            </w:r>
            <w:proofErr w:type="spellEnd"/>
          </w:p>
        </w:tc>
      </w:tr>
      <w:tr w:rsidR="003601F8" w:rsidRPr="002D2943" w14:paraId="300B902E" w14:textId="77777777" w:rsidTr="003757A9">
        <w:trPr>
          <w:trHeight w:val="490"/>
          <w:jc w:val="center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0CD7A2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95A0A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2D29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ClinVar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FF29A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2D29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Pathogenic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CA9D91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2D29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Not</w:t>
            </w:r>
            <w:proofErr w:type="spellEnd"/>
            <w:r w:rsidRPr="002D29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2D29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found</w:t>
            </w:r>
            <w:proofErr w:type="spellEnd"/>
          </w:p>
        </w:tc>
      </w:tr>
      <w:tr w:rsidR="003601F8" w:rsidRPr="002D2943" w14:paraId="0F497925" w14:textId="77777777" w:rsidTr="003757A9">
        <w:trPr>
          <w:trHeight w:val="409"/>
          <w:jc w:val="center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A710A6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68547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29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LOVD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3A785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2D29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Not</w:t>
            </w:r>
            <w:proofErr w:type="spellEnd"/>
            <w:r w:rsidRPr="002D29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2D29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found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E7208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2D29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Not</w:t>
            </w:r>
            <w:proofErr w:type="spellEnd"/>
            <w:r w:rsidRPr="002D29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2D29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found</w:t>
            </w:r>
            <w:proofErr w:type="spellEnd"/>
          </w:p>
        </w:tc>
      </w:tr>
      <w:tr w:rsidR="003601F8" w:rsidRPr="002D2943" w14:paraId="392D84D6" w14:textId="77777777" w:rsidTr="003757A9">
        <w:trPr>
          <w:trHeight w:val="239"/>
          <w:jc w:val="center"/>
        </w:trPr>
        <w:tc>
          <w:tcPr>
            <w:tcW w:w="112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0B94AEC" w14:textId="77777777" w:rsidR="003601F8" w:rsidRPr="002D2943" w:rsidRDefault="003601F8" w:rsidP="003757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2D29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Splicing</w:t>
            </w:r>
            <w:proofErr w:type="spellEnd"/>
            <w:r w:rsidRPr="002D29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2D29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predictions</w:t>
            </w:r>
            <w:proofErr w:type="spellEnd"/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C0857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2D29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spliceAI_DL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CBD2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29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0.98 (at -1 </w:t>
            </w:r>
            <w:proofErr w:type="spellStart"/>
            <w:r w:rsidRPr="002D29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bp</w:t>
            </w:r>
            <w:proofErr w:type="spellEnd"/>
            <w:r w:rsidRPr="002D29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900571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29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0.73 (at 0 </w:t>
            </w:r>
            <w:proofErr w:type="spellStart"/>
            <w:r w:rsidRPr="002D29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bp</w:t>
            </w:r>
            <w:proofErr w:type="spellEnd"/>
            <w:r w:rsidRPr="002D29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)</w:t>
            </w:r>
          </w:p>
        </w:tc>
      </w:tr>
      <w:tr w:rsidR="003601F8" w:rsidRPr="002D2943" w14:paraId="4E4F6C86" w14:textId="77777777" w:rsidTr="003757A9">
        <w:trPr>
          <w:trHeight w:val="239"/>
          <w:jc w:val="center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DD5D8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1799E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2D29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spliceAI_DG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35413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29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0.24 (at -7 </w:t>
            </w:r>
            <w:proofErr w:type="spellStart"/>
            <w:r w:rsidRPr="002D29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bp</w:t>
            </w:r>
            <w:proofErr w:type="spellEnd"/>
            <w:r w:rsidRPr="002D29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D4726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29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0.08 (at -6 </w:t>
            </w:r>
            <w:proofErr w:type="spellStart"/>
            <w:r w:rsidRPr="002D29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bp</w:t>
            </w:r>
            <w:proofErr w:type="spellEnd"/>
            <w:r w:rsidRPr="002D29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)</w:t>
            </w:r>
          </w:p>
        </w:tc>
      </w:tr>
      <w:tr w:rsidR="003601F8" w:rsidRPr="002D2943" w14:paraId="04DB7FD0" w14:textId="77777777" w:rsidTr="003757A9">
        <w:trPr>
          <w:trHeight w:val="239"/>
          <w:jc w:val="center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323ED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60D5F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2D29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spliceAI_AL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BB9EC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29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0.48 (at -261 </w:t>
            </w:r>
            <w:proofErr w:type="spellStart"/>
            <w:r w:rsidRPr="002D29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bp</w:t>
            </w:r>
            <w:proofErr w:type="spellEnd"/>
            <w:r w:rsidRPr="002D29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8665B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29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0.43 (at -260 </w:t>
            </w:r>
            <w:proofErr w:type="spellStart"/>
            <w:r w:rsidRPr="002D29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bp</w:t>
            </w:r>
            <w:proofErr w:type="spellEnd"/>
            <w:r w:rsidRPr="002D29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)</w:t>
            </w:r>
          </w:p>
        </w:tc>
      </w:tr>
      <w:tr w:rsidR="003601F8" w:rsidRPr="002D2943" w14:paraId="78182FAB" w14:textId="77777777" w:rsidTr="003757A9">
        <w:trPr>
          <w:trHeight w:val="239"/>
          <w:jc w:val="center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2FE5D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531A5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2D29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spliceAI_AG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E4428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29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399BBA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29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</w:t>
            </w:r>
          </w:p>
        </w:tc>
      </w:tr>
      <w:tr w:rsidR="003601F8" w:rsidRPr="002D2943" w14:paraId="4D64F4D5" w14:textId="77777777" w:rsidTr="003757A9">
        <w:trPr>
          <w:trHeight w:val="239"/>
          <w:jc w:val="center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9B220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34AF7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s-ES"/>
              </w:rPr>
            </w:pPr>
            <w:r w:rsidRPr="002D29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s-ES"/>
              </w:rPr>
              <w:t>MaxEntScan_5'ss_cano_WT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FE1A9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29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9.24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C0FADD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29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9.24</w:t>
            </w:r>
          </w:p>
        </w:tc>
      </w:tr>
      <w:tr w:rsidR="003601F8" w:rsidRPr="002D2943" w14:paraId="442F449E" w14:textId="77777777" w:rsidTr="003757A9">
        <w:trPr>
          <w:trHeight w:val="239"/>
          <w:jc w:val="center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175A8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B858B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29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MaxEntScan_5'ss_cano_MT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F2BB1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29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1.06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C0B6D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29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2.93</w:t>
            </w:r>
          </w:p>
        </w:tc>
      </w:tr>
      <w:tr w:rsidR="003601F8" w:rsidRPr="002D2943" w14:paraId="6022665E" w14:textId="77777777" w:rsidTr="003757A9">
        <w:trPr>
          <w:trHeight w:val="239"/>
          <w:jc w:val="center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82A27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60252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29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MaxEntScan_5'ss_aber_WT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3C9B2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29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0.58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D9D8F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29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0.58</w:t>
            </w:r>
          </w:p>
        </w:tc>
      </w:tr>
      <w:tr w:rsidR="003601F8" w:rsidRPr="002D2943" w14:paraId="3D70144F" w14:textId="77777777" w:rsidTr="003757A9">
        <w:trPr>
          <w:trHeight w:val="239"/>
          <w:jc w:val="center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01E3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B1DDB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29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MaxEntScan_5'ss_aber_MT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543D5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29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0.58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582429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29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-0.78</w:t>
            </w:r>
          </w:p>
        </w:tc>
      </w:tr>
      <w:tr w:rsidR="003601F8" w:rsidRPr="00951EEC" w14:paraId="740AF116" w14:textId="77777777" w:rsidTr="003757A9">
        <w:trPr>
          <w:trHeight w:val="239"/>
          <w:jc w:val="center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7E542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2BE31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2D29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SPiP_interpretation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70D88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</w:pPr>
            <w:r w:rsidRPr="002D294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  <w:t>Alteration of the consensus splice site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EE8EF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</w:pPr>
            <w:r w:rsidRPr="002D294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  <w:t>Alteration of the consensus splice site</w:t>
            </w:r>
          </w:p>
        </w:tc>
      </w:tr>
      <w:tr w:rsidR="003601F8" w:rsidRPr="002D2943" w14:paraId="0228478F" w14:textId="77777777" w:rsidTr="003757A9">
        <w:trPr>
          <w:trHeight w:val="239"/>
          <w:jc w:val="center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FD825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3E6B8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2D29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SPiP_risk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71488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29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98.41 % [91.47 % - 99.96 %]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B90A1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29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98.41 % [91.47 % - 99.96 %]</w:t>
            </w:r>
          </w:p>
        </w:tc>
      </w:tr>
      <w:tr w:rsidR="003601F8" w:rsidRPr="002D2943" w14:paraId="14058569" w14:textId="77777777" w:rsidTr="003757A9">
        <w:trPr>
          <w:trHeight w:val="239"/>
          <w:jc w:val="center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DEEF9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59EDF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2D29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dbscSNV_ADA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CCEBF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29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D42111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29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</w:tr>
      <w:tr w:rsidR="003601F8" w:rsidRPr="002D2943" w14:paraId="08633482" w14:textId="77777777" w:rsidTr="003757A9">
        <w:trPr>
          <w:trHeight w:val="252"/>
          <w:jc w:val="center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BC6EA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ADA92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2D29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dbscSNV_RF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FEB89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29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0.94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B87BD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29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</w:tr>
      <w:tr w:rsidR="003601F8" w:rsidRPr="002D2943" w14:paraId="59E028AD" w14:textId="77777777" w:rsidTr="003757A9">
        <w:trPr>
          <w:trHeight w:val="239"/>
          <w:jc w:val="center"/>
        </w:trPr>
        <w:tc>
          <w:tcPr>
            <w:tcW w:w="11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0E21759" w14:textId="77777777" w:rsidR="003601F8" w:rsidRPr="002D2943" w:rsidRDefault="003601F8" w:rsidP="003757A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2D29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Overall</w:t>
            </w:r>
            <w:proofErr w:type="spellEnd"/>
            <w:r w:rsidRPr="002D29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2D29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predictions</w:t>
            </w:r>
            <w:proofErr w:type="spellEnd"/>
          </w:p>
        </w:tc>
        <w:tc>
          <w:tcPr>
            <w:tcW w:w="28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68D0B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29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MPA score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DC56B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29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 (</w:t>
            </w:r>
            <w:proofErr w:type="spellStart"/>
            <w:r w:rsidRPr="002D29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high</w:t>
            </w:r>
            <w:proofErr w:type="spellEnd"/>
            <w:r w:rsidRPr="002D29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2D29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impact</w:t>
            </w:r>
            <w:proofErr w:type="spellEnd"/>
            <w:r w:rsidRPr="002D29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)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0BA5B1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29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10 (</w:t>
            </w:r>
            <w:proofErr w:type="spellStart"/>
            <w:r w:rsidRPr="002D29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high</w:t>
            </w:r>
            <w:proofErr w:type="spellEnd"/>
            <w:r w:rsidRPr="002D29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2D29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impact</w:t>
            </w:r>
            <w:proofErr w:type="spellEnd"/>
            <w:r w:rsidRPr="002D29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)</w:t>
            </w:r>
          </w:p>
        </w:tc>
      </w:tr>
      <w:tr w:rsidR="003601F8" w:rsidRPr="002D2943" w14:paraId="38A166D5" w14:textId="77777777" w:rsidTr="003757A9">
        <w:trPr>
          <w:trHeight w:val="239"/>
          <w:jc w:val="center"/>
        </w:trPr>
        <w:tc>
          <w:tcPr>
            <w:tcW w:w="11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856997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086D2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29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MPA </w:t>
            </w:r>
            <w:proofErr w:type="spellStart"/>
            <w:r w:rsidRPr="002D29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impact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0EC45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2D29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Clinvar</w:t>
            </w:r>
            <w:proofErr w:type="spellEnd"/>
            <w:r w:rsidRPr="002D29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2D29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pathogenic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6505EF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29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High </w:t>
            </w:r>
            <w:proofErr w:type="spellStart"/>
            <w:r w:rsidRPr="002D29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missense</w:t>
            </w:r>
            <w:proofErr w:type="spellEnd"/>
          </w:p>
        </w:tc>
      </w:tr>
      <w:tr w:rsidR="003601F8" w:rsidRPr="002D2943" w14:paraId="7A2BA165" w14:textId="77777777" w:rsidTr="003757A9">
        <w:trPr>
          <w:trHeight w:val="239"/>
          <w:jc w:val="center"/>
        </w:trPr>
        <w:tc>
          <w:tcPr>
            <w:tcW w:w="11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F2DE62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A29BF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2D29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CADD_phred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05D8D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29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1C9E8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29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35</w:t>
            </w:r>
          </w:p>
        </w:tc>
      </w:tr>
      <w:tr w:rsidR="003601F8" w:rsidRPr="002D2943" w14:paraId="3201741A" w14:textId="77777777" w:rsidTr="003757A9">
        <w:trPr>
          <w:trHeight w:val="239"/>
          <w:jc w:val="center"/>
        </w:trPr>
        <w:tc>
          <w:tcPr>
            <w:tcW w:w="11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DB90E8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2FFCD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29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REVEL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C4E7C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29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CBE449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29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0.75 (D)</w:t>
            </w:r>
          </w:p>
        </w:tc>
      </w:tr>
      <w:tr w:rsidR="003601F8" w:rsidRPr="002D2943" w14:paraId="44AA22D6" w14:textId="77777777" w:rsidTr="003757A9">
        <w:trPr>
          <w:trHeight w:val="231"/>
          <w:jc w:val="center"/>
        </w:trPr>
        <w:tc>
          <w:tcPr>
            <w:tcW w:w="11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CFCA08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684C6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29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SIFT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0811D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29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85FF91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29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0.001 (D)</w:t>
            </w:r>
          </w:p>
        </w:tc>
      </w:tr>
      <w:tr w:rsidR="003601F8" w:rsidRPr="002D2943" w14:paraId="212E2808" w14:textId="77777777" w:rsidTr="003757A9">
        <w:trPr>
          <w:trHeight w:val="239"/>
          <w:jc w:val="center"/>
        </w:trPr>
        <w:tc>
          <w:tcPr>
            <w:tcW w:w="11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073852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86DB2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2D29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Polyphen</w:t>
            </w:r>
            <w:proofErr w:type="spellEnd"/>
            <w:r w:rsidRPr="002D29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2 </w:t>
            </w:r>
            <w:proofErr w:type="spellStart"/>
            <w:r w:rsidRPr="002D29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HumDiv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4F938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29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98BA0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29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0.998 (PD)</w:t>
            </w:r>
          </w:p>
        </w:tc>
      </w:tr>
      <w:tr w:rsidR="003601F8" w:rsidRPr="002D2943" w14:paraId="2B9CDE95" w14:textId="77777777" w:rsidTr="003757A9">
        <w:trPr>
          <w:trHeight w:val="239"/>
          <w:jc w:val="center"/>
        </w:trPr>
        <w:tc>
          <w:tcPr>
            <w:tcW w:w="11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C28983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20874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2D29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Polyphen</w:t>
            </w:r>
            <w:proofErr w:type="spellEnd"/>
            <w:r w:rsidRPr="002D29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2 </w:t>
            </w:r>
            <w:proofErr w:type="spellStart"/>
            <w:r w:rsidRPr="002D29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HumVar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B4E3E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29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E573EC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29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0.947 (PD)</w:t>
            </w:r>
          </w:p>
        </w:tc>
      </w:tr>
      <w:tr w:rsidR="003601F8" w:rsidRPr="002D2943" w14:paraId="20FFFE0C" w14:textId="77777777" w:rsidTr="003757A9">
        <w:trPr>
          <w:trHeight w:val="239"/>
          <w:jc w:val="center"/>
        </w:trPr>
        <w:tc>
          <w:tcPr>
            <w:tcW w:w="11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13B64C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555FA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2D29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Fathmm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045E5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29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60F26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29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-3.3 (D)</w:t>
            </w:r>
          </w:p>
        </w:tc>
      </w:tr>
      <w:tr w:rsidR="003601F8" w:rsidRPr="002D2943" w14:paraId="1F4FDF83" w14:textId="77777777" w:rsidTr="003757A9">
        <w:trPr>
          <w:trHeight w:val="239"/>
          <w:jc w:val="center"/>
        </w:trPr>
        <w:tc>
          <w:tcPr>
            <w:tcW w:w="11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C1D2A7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AFE4E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2D29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AlphaMissense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A9B32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29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0DB74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29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0.963 (LP)</w:t>
            </w:r>
          </w:p>
        </w:tc>
      </w:tr>
      <w:tr w:rsidR="003601F8" w:rsidRPr="002D2943" w14:paraId="28F9A71C" w14:textId="77777777" w:rsidTr="003757A9">
        <w:trPr>
          <w:trHeight w:val="239"/>
          <w:jc w:val="center"/>
        </w:trPr>
        <w:tc>
          <w:tcPr>
            <w:tcW w:w="11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3E6D7E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B70DD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2D29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ClinPred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58BF3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29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6D5EC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29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0.961 (D)</w:t>
            </w:r>
          </w:p>
        </w:tc>
      </w:tr>
      <w:tr w:rsidR="003601F8" w:rsidRPr="002D2943" w14:paraId="7CE2DCF1" w14:textId="77777777" w:rsidTr="003757A9">
        <w:trPr>
          <w:trHeight w:val="239"/>
          <w:jc w:val="center"/>
        </w:trPr>
        <w:tc>
          <w:tcPr>
            <w:tcW w:w="11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8CB7FD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B1E15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29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Meta SVM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DD5CF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29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40394C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29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0.9848 (D)</w:t>
            </w:r>
          </w:p>
        </w:tc>
      </w:tr>
      <w:tr w:rsidR="003601F8" w:rsidRPr="002D2943" w14:paraId="7B59EB43" w14:textId="77777777" w:rsidTr="003757A9">
        <w:trPr>
          <w:trHeight w:val="239"/>
          <w:jc w:val="center"/>
        </w:trPr>
        <w:tc>
          <w:tcPr>
            <w:tcW w:w="11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42FC91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0199E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29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Meta LR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3C587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29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FD7AB9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29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0.8944 (D)</w:t>
            </w:r>
          </w:p>
        </w:tc>
      </w:tr>
      <w:tr w:rsidR="003601F8" w:rsidRPr="002D2943" w14:paraId="4A65D28D" w14:textId="77777777" w:rsidTr="003757A9">
        <w:trPr>
          <w:trHeight w:val="252"/>
          <w:jc w:val="center"/>
        </w:trPr>
        <w:tc>
          <w:tcPr>
            <w:tcW w:w="11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A3644C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B944B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2D29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Mistic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4F588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29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-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C5F03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D29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0.80 (D)</w:t>
            </w:r>
          </w:p>
        </w:tc>
      </w:tr>
      <w:tr w:rsidR="003601F8" w:rsidRPr="00951EEC" w14:paraId="00D943EC" w14:textId="77777777" w:rsidTr="003757A9">
        <w:trPr>
          <w:trHeight w:val="252"/>
          <w:jc w:val="center"/>
        </w:trPr>
        <w:tc>
          <w:tcPr>
            <w:tcW w:w="40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4B4A9B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29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ACMG </w:t>
            </w:r>
            <w:proofErr w:type="spellStart"/>
            <w:r w:rsidRPr="002D29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classification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9FEEA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</w:pPr>
            <w:r w:rsidRPr="002D294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s-ES"/>
              </w:rPr>
              <w:t>P (PS4, PVS1, PM2, PP1, PP3, PP5)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353258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</w:pPr>
            <w:r w:rsidRPr="002D294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  <w:t>P (PS4, PM1, PM2, PP1, PP2, PP3)</w:t>
            </w:r>
          </w:p>
        </w:tc>
      </w:tr>
      <w:tr w:rsidR="003601F8" w:rsidRPr="002D2943" w14:paraId="11AE002E" w14:textId="77777777" w:rsidTr="003757A9">
        <w:trPr>
          <w:trHeight w:val="252"/>
          <w:jc w:val="center"/>
        </w:trPr>
        <w:tc>
          <w:tcPr>
            <w:tcW w:w="40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F6211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D29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Reference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1FBE6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</w:pPr>
            <w:r w:rsidRPr="002D294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  <w:t>Fernández-Suárez</w:t>
            </w:r>
            <w:r w:rsidRPr="002D294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 w:eastAsia="es-ES"/>
              </w:rPr>
              <w:t xml:space="preserve"> et al.</w:t>
            </w:r>
            <w:r w:rsidRPr="002D294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s-ES"/>
              </w:rPr>
              <w:t>, 2023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95DBD" w14:textId="77777777" w:rsidR="003601F8" w:rsidRPr="002D2943" w:rsidRDefault="003601F8" w:rsidP="003757A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s-ES"/>
              </w:rPr>
            </w:pPr>
            <w:r w:rsidRPr="002D29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s-ES"/>
              </w:rPr>
              <w:t>This study</w:t>
            </w:r>
          </w:p>
        </w:tc>
      </w:tr>
    </w:tbl>
    <w:p w14:paraId="5B499EB4" w14:textId="77777777" w:rsidR="003601F8" w:rsidRPr="002B2744" w:rsidRDefault="003601F8" w:rsidP="003601F8">
      <w:pPr>
        <w:spacing w:after="0" w:line="240" w:lineRule="auto"/>
        <w:jc w:val="both"/>
        <w:rPr>
          <w:rFonts w:ascii="Arial" w:hAnsi="Arial" w:cs="Arial"/>
          <w:lang w:val="en-GB"/>
        </w:rPr>
      </w:pPr>
      <w:r>
        <w:rPr>
          <w:rFonts w:ascii="Arial" w:eastAsia="font1281" w:hAnsi="Arial" w:cs="Arial"/>
          <w:b/>
          <w:bCs/>
          <w:lang w:val="en-US"/>
        </w:rPr>
        <w:t>Table 2. Annotation and</w:t>
      </w:r>
      <w:r>
        <w:rPr>
          <w:rFonts w:ascii="Arial" w:hAnsi="Arial" w:cs="Arial"/>
          <w:b/>
          <w:bCs/>
          <w:lang w:val="en-US"/>
        </w:rPr>
        <w:t xml:space="preserve"> p</w:t>
      </w:r>
      <w:r w:rsidRPr="00A30B1F">
        <w:rPr>
          <w:rFonts w:ascii="Arial" w:hAnsi="Arial" w:cs="Arial"/>
          <w:b/>
          <w:bCs/>
          <w:lang w:val="en-US"/>
        </w:rPr>
        <w:t xml:space="preserve">athogenicity predictions of </w:t>
      </w:r>
      <w:r w:rsidRPr="00A30B1F">
        <w:rPr>
          <w:rFonts w:ascii="Arial" w:hAnsi="Arial" w:cs="Arial"/>
          <w:b/>
          <w:bCs/>
          <w:i/>
          <w:lang w:val="en-US"/>
        </w:rPr>
        <w:t>THRB</w:t>
      </w:r>
      <w:r w:rsidRPr="00A30B1F">
        <w:rPr>
          <w:rFonts w:ascii="Arial" w:hAnsi="Arial" w:cs="Arial"/>
          <w:b/>
          <w:bCs/>
          <w:lang w:val="en-US"/>
        </w:rPr>
        <w:t xml:space="preserve"> variants found in our IRD-cohort.</w:t>
      </w:r>
      <w:r w:rsidRPr="00A30B1F">
        <w:rPr>
          <w:rFonts w:ascii="Arial" w:hAnsi="Arial" w:cs="Arial"/>
          <w:bCs/>
          <w:lang w:val="en-US"/>
        </w:rPr>
        <w:t xml:space="preserve"> D: damaging; PD: probably damaging; LP: likely pathogenic; P: pathogenic; ACMG:  American College of Medical Genetics guidelines.</w:t>
      </w:r>
    </w:p>
    <w:p w14:paraId="26BA00F3" w14:textId="77777777" w:rsidR="006E3227" w:rsidRDefault="006E3227"/>
    <w:sectPr w:rsidR="006E3227" w:rsidSect="008E5750">
      <w:type w:val="continuous"/>
      <w:pgSz w:w="11906" w:h="16838" w:code="9"/>
      <w:pgMar w:top="1417" w:right="1701" w:bottom="1417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1409">
    <w:altName w:val="Calibri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1281"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08F"/>
    <w:rsid w:val="00001F5C"/>
    <w:rsid w:val="001E708E"/>
    <w:rsid w:val="003601F8"/>
    <w:rsid w:val="00571391"/>
    <w:rsid w:val="006E3227"/>
    <w:rsid w:val="007E2E65"/>
    <w:rsid w:val="008E5750"/>
    <w:rsid w:val="008F300F"/>
    <w:rsid w:val="00C2008F"/>
    <w:rsid w:val="00E9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E5037"/>
  <w15:chartTrackingRefBased/>
  <w15:docId w15:val="{D91B168A-0B24-4AF1-95AF-1E2410F28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1F8"/>
    <w:pPr>
      <w:suppressAutoHyphens/>
    </w:pPr>
    <w:rPr>
      <w:rFonts w:ascii="Calibri" w:eastAsia="Calibri" w:hAnsi="Calibri" w:cs="font1409"/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Fernandez-Caballero Palomeque</dc:creator>
  <cp:keywords/>
  <dc:description/>
  <cp:lastModifiedBy>Lidia Fernandez-Caballero Palomeque</cp:lastModifiedBy>
  <cp:revision>2</cp:revision>
  <dcterms:created xsi:type="dcterms:W3CDTF">2024-09-30T14:27:00Z</dcterms:created>
  <dcterms:modified xsi:type="dcterms:W3CDTF">2024-09-30T14:28:00Z</dcterms:modified>
</cp:coreProperties>
</file>