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862AFB" w14:textId="77777777" w:rsidR="00FF6C2A" w:rsidRPr="00C23BCB" w:rsidRDefault="00FF6C2A" w:rsidP="00FF6C2A">
      <w:pPr>
        <w:tabs>
          <w:tab w:val="left" w:pos="1693"/>
        </w:tabs>
        <w:rPr>
          <w:rFonts w:ascii="Times New Roman" w:hAnsi="Times New Roman" w:cs="Times New Roman"/>
          <w:b/>
          <w:bCs/>
          <w:sz w:val="20"/>
          <w:szCs w:val="20"/>
        </w:rPr>
      </w:pPr>
      <w:r w:rsidRPr="00C23BCB">
        <w:rPr>
          <w:rFonts w:ascii="Times New Roman" w:hAnsi="Times New Roman" w:cs="Times New Roman"/>
          <w:b/>
          <w:bCs/>
          <w:sz w:val="20"/>
          <w:szCs w:val="20"/>
        </w:rPr>
        <w:t>PLAIN ENGLISH SUMMARY:</w:t>
      </w:r>
    </w:p>
    <w:p w14:paraId="1C2BA266" w14:textId="77777777" w:rsidR="00FF6C2A" w:rsidRPr="00C23BCB" w:rsidRDefault="00FF6C2A" w:rsidP="00FF6C2A">
      <w:pPr>
        <w:tabs>
          <w:tab w:val="left" w:pos="1693"/>
        </w:tabs>
        <w:rPr>
          <w:rFonts w:ascii="Times New Roman" w:hAnsi="Times New Roman" w:cs="Times New Roman"/>
          <w:sz w:val="20"/>
          <w:szCs w:val="20"/>
        </w:rPr>
      </w:pPr>
      <w:r w:rsidRPr="00C23BCB">
        <w:rPr>
          <w:rFonts w:ascii="Times New Roman" w:hAnsi="Times New Roman" w:cs="Times New Roman"/>
          <w:sz w:val="20"/>
          <w:szCs w:val="20"/>
        </w:rPr>
        <w:t xml:space="preserve">A major lower extremity amputation is the removal of any part of the leg above the ankle joint. This is an area of major concern in the Caribbean due to the high rates of medical problems such as diabetes and high blood pressure. Although there are well known associated risk factors and consequences leading to an amputation, there is very little information on the quality of life experienced after such amputations. Hence the purpose of this study was to provide much needed insights in this area, which can in turn help to initiate positive change for these patients. Based on the results obtained, persons who have had an amputation has a significantly lower quality of life than a person without an amputation of same age and gender. Additionally, persons who move around with a prosthetic leg had a better quality of life than persons who used another mobility aid such as crotches, walking frames or a wheelchair. The worse quality of life was experienced by those patients who were not able to move at all. This study highlights that amputees are at a significant disadvantage; more work is necessary to avoid amputations and for rehabilitation of those patients who have lost their leg. </w:t>
      </w:r>
    </w:p>
    <w:p w14:paraId="4B1C690E" w14:textId="77777777" w:rsidR="00B87C0F" w:rsidRDefault="00FF6C2A"/>
    <w:sectPr w:rsidR="00B87C0F" w:rsidSect="009624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C2A"/>
    <w:rsid w:val="0007500E"/>
    <w:rsid w:val="001642B5"/>
    <w:rsid w:val="003F5D9C"/>
    <w:rsid w:val="004957E7"/>
    <w:rsid w:val="00951B59"/>
    <w:rsid w:val="009624A9"/>
    <w:rsid w:val="00A11096"/>
    <w:rsid w:val="00A35448"/>
    <w:rsid w:val="00EC0F17"/>
    <w:rsid w:val="00FF6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EA5EEB"/>
  <w14:defaultImageDpi w14:val="32767"/>
  <w15:chartTrackingRefBased/>
  <w15:docId w15:val="{BC53B4E0-1637-F944-BD70-3810A32E3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F6C2A"/>
    <w:rPr>
      <w:lang w:val="en-GB"/>
    </w:rPr>
  </w:style>
  <w:style w:type="paragraph" w:styleId="Heading1">
    <w:name w:val="heading 1"/>
    <w:basedOn w:val="Normal"/>
    <w:next w:val="Normal"/>
    <w:link w:val="Heading1Char"/>
    <w:uiPriority w:val="9"/>
    <w:qFormat/>
    <w:rsid w:val="00951B59"/>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B59"/>
    <w:rPr>
      <w:rFonts w:asciiTheme="majorHAnsi" w:eastAsiaTheme="majorEastAsia" w:hAnsiTheme="majorHAnsi" w:cstheme="majorBidi"/>
      <w:b/>
      <w:bCs/>
      <w:color w:val="2F5496" w:themeColor="accent1" w:themeShade="BF"/>
      <w:sz w:val="28"/>
      <w:szCs w:val="28"/>
      <w:lang w:bidi="en-US"/>
    </w:rPr>
  </w:style>
  <w:style w:type="paragraph" w:styleId="Caption">
    <w:name w:val="caption"/>
    <w:basedOn w:val="Normal"/>
    <w:next w:val="Normal"/>
    <w:uiPriority w:val="35"/>
    <w:unhideWhenUsed/>
    <w:qFormat/>
    <w:rsid w:val="00951B59"/>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lemuel.pran</dc:creator>
  <cp:keywords/>
  <dc:description/>
  <cp:lastModifiedBy>lemuel.pran</cp:lastModifiedBy>
  <cp:revision>1</cp:revision>
  <dcterms:created xsi:type="dcterms:W3CDTF">2020-06-25T16:10:00Z</dcterms:created>
  <dcterms:modified xsi:type="dcterms:W3CDTF">2020-06-25T16:10:00Z</dcterms:modified>
</cp:coreProperties>
</file>