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5E757" w14:textId="2FB76244" w:rsidR="00CB5A39" w:rsidRPr="00CB5A39" w:rsidRDefault="00DE3D66" w:rsidP="00CB5A39">
      <w:pPr>
        <w:rPr>
          <w:rFonts w:ascii="Arial" w:eastAsia="Times New Roman" w:hAnsi="Arial" w:cs="Arial"/>
          <w:b/>
          <w:bCs/>
          <w:color w:val="000000"/>
        </w:rPr>
      </w:pPr>
      <w:bookmarkStart w:id="0" w:name="_Hlk173359502"/>
      <w:r w:rsidRPr="00CB5A39">
        <w:rPr>
          <w:rFonts w:ascii="Arial" w:eastAsia="Times New Roman" w:hAnsi="Arial" w:cs="Arial"/>
          <w:b/>
          <w:bCs/>
          <w:color w:val="000000"/>
        </w:rPr>
        <w:t>Table S1</w:t>
      </w:r>
      <w:r w:rsidR="00C82C92">
        <w:rPr>
          <w:rFonts w:ascii="Arial" w:eastAsia="Times New Roman" w:hAnsi="Arial" w:cs="Arial"/>
          <w:b/>
          <w:bCs/>
          <w:color w:val="000000"/>
        </w:rPr>
        <w:t>.</w:t>
      </w:r>
      <w:r w:rsidR="00BE5DD8" w:rsidRPr="00CB5A39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397FC7" w:rsidRPr="00CB5A39">
        <w:rPr>
          <w:rFonts w:ascii="Arial" w:eastAsia="Times New Roman" w:hAnsi="Arial" w:cs="Arial"/>
          <w:b/>
          <w:bCs/>
          <w:color w:val="000000"/>
        </w:rPr>
        <w:t>qPCR primers</w:t>
      </w:r>
    </w:p>
    <w:tbl>
      <w:tblPr>
        <w:tblW w:w="8545" w:type="dxa"/>
        <w:tblLook w:val="04A0" w:firstRow="1" w:lastRow="0" w:firstColumn="1" w:lastColumn="0" w:noHBand="0" w:noVBand="1"/>
      </w:tblPr>
      <w:tblGrid>
        <w:gridCol w:w="2965"/>
        <w:gridCol w:w="5580"/>
      </w:tblGrid>
      <w:tr w:rsidR="00DE3D66" w:rsidRPr="00CB5A39" w14:paraId="249E9846" w14:textId="77777777" w:rsidTr="00BE5DD8">
        <w:trPr>
          <w:trHeight w:val="315"/>
        </w:trPr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8DA0C" w14:textId="49AE3798" w:rsidR="00DE3D66" w:rsidRPr="00CB5A39" w:rsidRDefault="00DE3D66" w:rsidP="00DE3D6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mT</w:t>
            </w:r>
            <w:r w:rsidR="00BE5DD8" w:rsidRPr="00CB5A39">
              <w:rPr>
                <w:rFonts w:ascii="Arial" w:eastAsia="Times New Roman" w:hAnsi="Arial" w:cs="Arial"/>
                <w:color w:val="000000"/>
              </w:rPr>
              <w:t>nf</w:t>
            </w:r>
            <w:r w:rsidR="00F32562">
              <w:rPr>
                <w:rFonts w:ascii="Arial" w:eastAsia="Times New Roman" w:hAnsi="Arial" w:cs="Arial"/>
                <w:color w:val="000000"/>
              </w:rPr>
              <w:t>-</w:t>
            </w:r>
            <w:r w:rsidRPr="00CB5A39">
              <w:rPr>
                <w:rFonts w:ascii="Arial" w:eastAsia="Times New Roman" w:hAnsi="Arial" w:cs="Arial"/>
                <w:color w:val="000000"/>
              </w:rPr>
              <w:t>F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F772" w14:textId="77777777" w:rsidR="00DE3D66" w:rsidRPr="00CB5A39" w:rsidRDefault="00DE3D66" w:rsidP="00BE5DD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GGTGCCTATGTCTCAGCCTCTT</w:t>
            </w:r>
          </w:p>
        </w:tc>
      </w:tr>
      <w:tr w:rsidR="00DE3D66" w:rsidRPr="00CB5A39" w14:paraId="4A512648" w14:textId="77777777" w:rsidTr="00BE5DD8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7052" w14:textId="3B979ADC" w:rsidR="00DE3D66" w:rsidRPr="00CB5A39" w:rsidRDefault="00DE3D66" w:rsidP="00DE3D6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mT</w:t>
            </w:r>
            <w:r w:rsidR="00BE5DD8" w:rsidRPr="00CB5A39">
              <w:rPr>
                <w:rFonts w:ascii="Arial" w:eastAsia="Times New Roman" w:hAnsi="Arial" w:cs="Arial"/>
                <w:color w:val="000000"/>
              </w:rPr>
              <w:t>nf</w:t>
            </w:r>
            <w:r w:rsidR="00F32562">
              <w:rPr>
                <w:rFonts w:ascii="Arial" w:eastAsia="Times New Roman" w:hAnsi="Arial" w:cs="Arial"/>
                <w:color w:val="000000"/>
              </w:rPr>
              <w:t>-</w:t>
            </w:r>
            <w:r w:rsidRPr="00CB5A39"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F127" w14:textId="77777777" w:rsidR="00DE3D66" w:rsidRPr="00CB5A39" w:rsidRDefault="00DE3D66" w:rsidP="00BE5DD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GCCATAGAACTGATGAGAGGGAG</w:t>
            </w:r>
          </w:p>
        </w:tc>
      </w:tr>
      <w:tr w:rsidR="00546FA9" w:rsidRPr="00CB5A39" w14:paraId="55554C39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93497" w14:textId="05289D1E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mIl1</w:t>
            </w:r>
            <w:r>
              <w:rPr>
                <w:rFonts w:ascii="Arial" w:eastAsia="Times New Roman" w:hAnsi="Arial" w:cs="Arial"/>
                <w:color w:val="000000"/>
              </w:rPr>
              <w:t>b</w:t>
            </w:r>
            <w:r w:rsidRPr="00CB5A39">
              <w:rPr>
                <w:rFonts w:ascii="Arial" w:eastAsia="Times New Roman" w:hAnsi="Arial" w:cs="Arial"/>
                <w:color w:val="000000"/>
              </w:rPr>
              <w:t>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35A20" w14:textId="02204977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GAAATGCCACCTTTTGACAGTG</w:t>
            </w:r>
          </w:p>
        </w:tc>
      </w:tr>
      <w:tr w:rsidR="00546FA9" w:rsidRPr="00CB5A39" w14:paraId="698AEA82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A154D" w14:textId="2BAF0B3C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mIl1</w:t>
            </w:r>
            <w:r>
              <w:rPr>
                <w:rFonts w:ascii="Arial" w:eastAsia="Times New Roman" w:hAnsi="Arial" w:cs="Arial"/>
                <w:color w:val="000000"/>
              </w:rPr>
              <w:t>b</w:t>
            </w:r>
            <w:r w:rsidRPr="00CB5A39">
              <w:rPr>
                <w:rFonts w:ascii="Arial" w:eastAsia="Times New Roman" w:hAnsi="Arial" w:cs="Arial"/>
                <w:color w:val="000000"/>
              </w:rPr>
              <w:t>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008B5" w14:textId="754ECEB1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TGGATGCTCTCATCAGGACAG</w:t>
            </w:r>
          </w:p>
        </w:tc>
      </w:tr>
      <w:tr w:rsidR="00546FA9" w:rsidRPr="00CB5A39" w14:paraId="7EE3ABB2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36681" w14:textId="230A6129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mCcl2-F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01E35" w14:textId="603E2FE5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CATCCACGTGTTGGCTCA</w:t>
            </w:r>
          </w:p>
        </w:tc>
      </w:tr>
      <w:tr w:rsidR="00546FA9" w:rsidRPr="00CB5A39" w14:paraId="5C51A249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EC0B3" w14:textId="4CC04167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mCcl2-R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388BE" w14:textId="0699E4C3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TCTGGACCCATTCCTTCTTG</w:t>
            </w:r>
          </w:p>
        </w:tc>
      </w:tr>
      <w:tr w:rsidR="00546FA9" w:rsidRPr="00CB5A39" w14:paraId="2422C769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BAC60" w14:textId="0475671E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mAif1-F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0C142" w14:textId="27019A9B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TCTGCCGTCCAAACTTGAAGCC</w:t>
            </w:r>
          </w:p>
        </w:tc>
      </w:tr>
      <w:tr w:rsidR="00546FA9" w:rsidRPr="00CB5A39" w14:paraId="15DCA52B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8D717" w14:textId="0394E256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mAif1-R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0864A" w14:textId="01BBAF4C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CTCTTCAGCTCTAGGTGGGTCT</w:t>
            </w:r>
          </w:p>
        </w:tc>
      </w:tr>
      <w:tr w:rsidR="00546FA9" w:rsidRPr="00CB5A39" w14:paraId="399ACEA7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925C2" w14:textId="4EFFA742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mGfap-F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A53B9" w14:textId="40C05F9A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CCCTGGCTCGTGTGGATTT</w:t>
            </w:r>
          </w:p>
        </w:tc>
      </w:tr>
      <w:tr w:rsidR="00546FA9" w:rsidRPr="00CB5A39" w14:paraId="26F73961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6AC9F" w14:textId="2F205B82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mGfap-R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8FBF8" w14:textId="0763456C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GACCGATACCACTCCTCTGTC</w:t>
            </w:r>
          </w:p>
        </w:tc>
      </w:tr>
      <w:tr w:rsidR="00546FA9" w:rsidRPr="00CB5A39" w14:paraId="41DCE04A" w14:textId="77777777" w:rsidTr="006550C5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11860" w14:textId="56A095A8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mTnfsf10q</w:t>
            </w:r>
            <w:r>
              <w:rPr>
                <w:rFonts w:ascii="Arial" w:eastAsia="Times New Roman" w:hAnsi="Arial" w:cs="Arial"/>
                <w:color w:val="000000"/>
              </w:rPr>
              <w:t>-</w:t>
            </w:r>
            <w:r w:rsidRPr="00CB5A39">
              <w:rPr>
                <w:rFonts w:ascii="Arial" w:eastAsia="Times New Roman" w:hAnsi="Arial" w:cs="Arial"/>
                <w:color w:val="000000"/>
              </w:rPr>
              <w:t>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1086C" w14:textId="699A2B64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GGAAGACCTCAGAAAGTGGCAG</w:t>
            </w:r>
          </w:p>
        </w:tc>
      </w:tr>
      <w:tr w:rsidR="00546FA9" w:rsidRPr="00CB5A39" w14:paraId="6FB79B8D" w14:textId="77777777" w:rsidTr="006550C5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5548B" w14:textId="5A7F819B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mTnfsf10q</w:t>
            </w:r>
            <w:r>
              <w:rPr>
                <w:rFonts w:ascii="Arial" w:eastAsia="Times New Roman" w:hAnsi="Arial" w:cs="Arial"/>
                <w:color w:val="000000"/>
              </w:rPr>
              <w:t>-</w:t>
            </w:r>
            <w:r w:rsidRPr="00CB5A39"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93448" w14:textId="689BEED3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TTTCCGAGAGGACTCCCAGGAT</w:t>
            </w:r>
          </w:p>
        </w:tc>
      </w:tr>
      <w:tr w:rsidR="00546FA9" w:rsidRPr="00CB5A39" w14:paraId="4EFFC073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7518D" w14:textId="7FABA8FB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mC1q-F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08CA0" w14:textId="17056DF5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GTGGCTGAAGATGTCTGCCGAG</w:t>
            </w:r>
          </w:p>
        </w:tc>
      </w:tr>
      <w:tr w:rsidR="00546FA9" w:rsidRPr="00CB5A39" w14:paraId="0314F9ED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6CC07" w14:textId="1371128B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mC1q-R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DF0A1" w14:textId="1EFFCA17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TTAAAACCTCGGATACCAGTCCG</w:t>
            </w:r>
          </w:p>
        </w:tc>
      </w:tr>
      <w:tr w:rsidR="00546FA9" w:rsidRPr="00CB5A39" w14:paraId="72C4968B" w14:textId="77777777" w:rsidTr="00F96A39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4BDBC" w14:textId="5E21E338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mCox1-qF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FAE75" w14:textId="5516B3C2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GAATGCCACCTTCATCCGAGAAG</w:t>
            </w:r>
          </w:p>
        </w:tc>
      </w:tr>
      <w:tr w:rsidR="00546FA9" w:rsidRPr="00CB5A39" w14:paraId="0C6F3046" w14:textId="77777777" w:rsidTr="00F96A39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03CBE" w14:textId="62FB0034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mCox1-qR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734BE" w14:textId="5243A5DA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GCTCACATTGGAGAAGGACTCC</w:t>
            </w:r>
          </w:p>
        </w:tc>
      </w:tr>
      <w:tr w:rsidR="00546FA9" w:rsidRPr="00CB5A39" w14:paraId="69216412" w14:textId="77777777" w:rsidTr="00EA3AAD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B9957" w14:textId="443380EB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mCox2-F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66305" w14:textId="06E590C4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GCGACATACTCAAGCAGGAGCA</w:t>
            </w:r>
          </w:p>
        </w:tc>
      </w:tr>
      <w:tr w:rsidR="00546FA9" w:rsidRPr="00CB5A39" w14:paraId="0CF1E63D" w14:textId="77777777" w:rsidTr="00EA3AAD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8FBA7" w14:textId="2FEF5711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mCox2-R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B0BD7" w14:textId="0BEBF2EF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AGTGGTAACCGCTCAGGTGTTG</w:t>
            </w:r>
          </w:p>
        </w:tc>
      </w:tr>
      <w:tr w:rsidR="00546FA9" w:rsidRPr="00CB5A39" w14:paraId="2BB00CC0" w14:textId="77777777" w:rsidTr="000670F4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A6F4D" w14:textId="1F479752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mPtges-F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CBF35" w14:textId="1884EC0C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CTGGTGATGGAGAGCGGCC</w:t>
            </w:r>
          </w:p>
        </w:tc>
      </w:tr>
      <w:tr w:rsidR="00546FA9" w:rsidRPr="00CB5A39" w14:paraId="36C177D7" w14:textId="77777777" w:rsidTr="000670F4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5F9F1" w14:textId="3E60583C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mPtges-R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2645F" w14:textId="1125C167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GCGATCAGAGGGTTGGGTCC</w:t>
            </w:r>
          </w:p>
        </w:tc>
      </w:tr>
      <w:tr w:rsidR="00546FA9" w:rsidRPr="00CB5A39" w14:paraId="34E103DB" w14:textId="77777777" w:rsidTr="00163DA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F3917" w14:textId="641E8DEE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mEp2-F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DF3DB" w14:textId="0337DC06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CTGCGGATTGTCTGGCAGTAG</w:t>
            </w:r>
          </w:p>
        </w:tc>
      </w:tr>
      <w:tr w:rsidR="00546FA9" w:rsidRPr="00CB5A39" w14:paraId="2E78A6D7" w14:textId="77777777" w:rsidTr="00163DA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DC698" w14:textId="11008FA0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mEp2-R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88D7D" w14:textId="5D929E81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GAGCTCGGAGGTCCCACTTTT</w:t>
            </w:r>
          </w:p>
        </w:tc>
      </w:tr>
      <w:tr w:rsidR="00546FA9" w:rsidRPr="00CB5A39" w14:paraId="579E7832" w14:textId="77777777" w:rsidTr="00457272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542F2" w14:textId="5B2453AD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mEp4-F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62AA3" w14:textId="1BAAFE9F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ACTGCGTGGGAAGAGACTGA</w:t>
            </w:r>
          </w:p>
        </w:tc>
      </w:tr>
      <w:tr w:rsidR="00546FA9" w:rsidRPr="00CB5A39" w14:paraId="1FD05B41" w14:textId="77777777" w:rsidTr="00457272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5ECDA" w14:textId="09F6ED63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mEp4-R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C6D77" w14:textId="60FD9759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GGATGGGGTTCACAGAAGCA</w:t>
            </w:r>
          </w:p>
        </w:tc>
      </w:tr>
      <w:tr w:rsidR="00546FA9" w:rsidRPr="00CB5A39" w14:paraId="38B2E7DC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98B1B" w14:textId="4997AE51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mNfat1-F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A5103" w14:textId="2B45362F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GGTGCCTTTTGCGAGCAGTATC</w:t>
            </w:r>
          </w:p>
        </w:tc>
      </w:tr>
      <w:tr w:rsidR="00546FA9" w:rsidRPr="00CB5A39" w14:paraId="5FD2D98B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5C1DB" w14:textId="14878F1F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mNfat1-R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ACDB8" w14:textId="5681043B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CGTATGGACCAGAATGTGACGG</w:t>
            </w:r>
          </w:p>
        </w:tc>
      </w:tr>
      <w:tr w:rsidR="00546FA9" w:rsidRPr="00CB5A39" w14:paraId="65AEAF2B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09133" w14:textId="643160D3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mNfat2-F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F13FD" w14:textId="02C44014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ACTTCACAGCGGAGTCCAAGGT</w:t>
            </w:r>
          </w:p>
        </w:tc>
      </w:tr>
      <w:tr w:rsidR="00546FA9" w:rsidRPr="00CB5A39" w14:paraId="46D30D50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2F1CA" w14:textId="5567CCAA" w:rsidR="00546FA9" w:rsidRPr="00CB5A39" w:rsidRDefault="00546FA9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mNfat2-R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2C52D" w14:textId="73735275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GGATGTGCTTGTTCCGATACTCG</w:t>
            </w:r>
          </w:p>
        </w:tc>
      </w:tr>
      <w:tr w:rsidR="00546FA9" w:rsidRPr="00CB5A39" w14:paraId="1825FE1C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29838" w14:textId="4A3D5C12" w:rsidR="00546FA9" w:rsidRPr="00CB5A39" w:rsidRDefault="009A278C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mNfkb1-F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6743C" w14:textId="240252AA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GCTGCCAAAGAAGGACACGACA</w:t>
            </w:r>
          </w:p>
        </w:tc>
      </w:tr>
      <w:tr w:rsidR="00546FA9" w:rsidRPr="00CB5A39" w14:paraId="73B1D479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2499F" w14:textId="16CF26CA" w:rsidR="00546FA9" w:rsidRPr="00CB5A39" w:rsidRDefault="009A278C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mNfkb1-R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F1D3E" w14:textId="7F08A2D3" w:rsidR="00546FA9" w:rsidRPr="00CB5A39" w:rsidRDefault="000069AE" w:rsidP="00546F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69AE">
              <w:rPr>
                <w:rFonts w:ascii="Arial" w:eastAsia="Times New Roman" w:hAnsi="Arial" w:cs="Arial"/>
                <w:color w:val="000000"/>
              </w:rPr>
              <w:t>GGCAGGCTATTGCTCATCACAG</w:t>
            </w:r>
          </w:p>
        </w:tc>
      </w:tr>
      <w:tr w:rsidR="009A278C" w:rsidRPr="00CB5A39" w14:paraId="4FA21A05" w14:textId="77777777" w:rsidTr="006E7A34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11707" w14:textId="014E1926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mRipk3-qF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D1EC3" w14:textId="2C278692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GAAGACACGGCACTCCTTGGTA</w:t>
            </w:r>
          </w:p>
        </w:tc>
      </w:tr>
      <w:tr w:rsidR="009A278C" w:rsidRPr="00CB5A39" w14:paraId="49B0713B" w14:textId="77777777" w:rsidTr="006E7A34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D2356" w14:textId="036258A0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mRipk3-qR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154D7" w14:textId="6EEE98F9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CTTGAGGCAGTAGTTCTTGGTGG</w:t>
            </w:r>
          </w:p>
        </w:tc>
      </w:tr>
      <w:tr w:rsidR="009A278C" w:rsidRPr="00CB5A39" w14:paraId="5A29B5F8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4B5F5" w14:textId="526F7C68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mMlkl-F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54376" w14:textId="1A049240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CTGAGGGAACTGCTGGATAGAG</w:t>
            </w:r>
          </w:p>
        </w:tc>
      </w:tr>
      <w:tr w:rsidR="009A278C" w:rsidRPr="00CB5A39" w14:paraId="00E88133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6DC77" w14:textId="3C6B6D61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mMlkl-R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46DE4" w14:textId="004FEAB3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CGAGGAAACTGGAGCTGCTGAT</w:t>
            </w:r>
          </w:p>
        </w:tc>
      </w:tr>
      <w:tr w:rsidR="009A278C" w:rsidRPr="00CB5A39" w14:paraId="288FE681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12BEF" w14:textId="7EE8AD12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mGapdh-F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F68B0" w14:textId="3F44934F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TCAACAGCAACTCCCACTCTTCCA</w:t>
            </w:r>
          </w:p>
        </w:tc>
      </w:tr>
      <w:tr w:rsidR="009A278C" w:rsidRPr="00CB5A39" w14:paraId="3CE3B2AE" w14:textId="77777777" w:rsidTr="005F1887">
        <w:trPr>
          <w:trHeight w:val="31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AB00A" w14:textId="44D41CA2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mGapdh-R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04CEB" w14:textId="185B5203" w:rsidR="009A278C" w:rsidRPr="00CB5A39" w:rsidRDefault="009A278C" w:rsidP="009A278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ACCCTGTTGCTGTAGCCGTATTCA</w:t>
            </w:r>
          </w:p>
        </w:tc>
      </w:tr>
    </w:tbl>
    <w:p w14:paraId="545310C5" w14:textId="77777777" w:rsidR="009A278C" w:rsidRDefault="009A278C" w:rsidP="002B4B8D">
      <w:pPr>
        <w:rPr>
          <w:rFonts w:ascii="Arial" w:hAnsi="Arial" w:cs="Arial"/>
          <w:b/>
          <w:bCs/>
        </w:rPr>
      </w:pPr>
    </w:p>
    <w:p w14:paraId="359CA6B3" w14:textId="77777777" w:rsidR="00F70B0A" w:rsidRDefault="00F70B0A" w:rsidP="002B4B8D">
      <w:pPr>
        <w:rPr>
          <w:rFonts w:ascii="Arial" w:hAnsi="Arial" w:cs="Arial"/>
          <w:b/>
          <w:bCs/>
        </w:rPr>
      </w:pPr>
    </w:p>
    <w:p w14:paraId="70E333E7" w14:textId="77777777" w:rsidR="00F70B0A" w:rsidRDefault="00F70B0A" w:rsidP="002B4B8D">
      <w:pPr>
        <w:rPr>
          <w:rFonts w:ascii="Arial" w:hAnsi="Arial" w:cs="Arial"/>
          <w:b/>
          <w:bCs/>
        </w:rPr>
      </w:pPr>
    </w:p>
    <w:p w14:paraId="7432FD9A" w14:textId="77777777" w:rsidR="00F70B0A" w:rsidRDefault="00F70B0A" w:rsidP="002B4B8D">
      <w:pPr>
        <w:rPr>
          <w:rFonts w:ascii="Arial" w:hAnsi="Arial" w:cs="Arial"/>
          <w:b/>
          <w:bCs/>
        </w:rPr>
      </w:pPr>
    </w:p>
    <w:bookmarkEnd w:id="0"/>
    <w:p w14:paraId="02F38700" w14:textId="07ADDE88" w:rsidR="00653CAB" w:rsidRPr="003E63CA" w:rsidRDefault="00653CAB" w:rsidP="00653CAB">
      <w:pPr>
        <w:rPr>
          <w:rFonts w:ascii="Arial" w:hAnsi="Arial" w:cs="Arial"/>
          <w:b/>
          <w:bCs/>
        </w:rPr>
      </w:pPr>
      <w:r w:rsidRPr="003E63CA">
        <w:rPr>
          <w:rFonts w:ascii="Arial" w:hAnsi="Arial" w:cs="Arial"/>
          <w:b/>
          <w:bCs/>
        </w:rPr>
        <w:lastRenderedPageBreak/>
        <w:t>Table S2</w:t>
      </w:r>
      <w:r w:rsidR="00C82C92" w:rsidRPr="003E63CA">
        <w:rPr>
          <w:rFonts w:ascii="Arial" w:hAnsi="Arial" w:cs="Arial"/>
          <w:b/>
          <w:bCs/>
        </w:rPr>
        <w:t>.</w:t>
      </w:r>
      <w:r w:rsidRPr="003E63CA">
        <w:rPr>
          <w:rFonts w:ascii="Arial" w:hAnsi="Arial" w:cs="Arial"/>
          <w:b/>
          <w:bCs/>
        </w:rPr>
        <w:t xml:space="preserve"> </w:t>
      </w:r>
      <w:r w:rsidR="00C82C92" w:rsidRPr="003E63CA">
        <w:rPr>
          <w:rFonts w:ascii="Arial" w:hAnsi="Arial" w:cs="Arial"/>
          <w:b/>
          <w:bCs/>
        </w:rPr>
        <w:t>Pan-Cell Death Pathway PCR Array</w:t>
      </w:r>
      <w:r w:rsidRPr="003E63CA">
        <w:rPr>
          <w:rFonts w:ascii="Arial" w:hAnsi="Arial" w:cs="Arial"/>
          <w:b/>
          <w:bCs/>
        </w:rPr>
        <w:t xml:space="preserve"> gene list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615"/>
        <w:gridCol w:w="5760"/>
        <w:gridCol w:w="2340"/>
      </w:tblGrid>
      <w:tr w:rsidR="00653CAB" w:rsidRPr="00CB5A39" w14:paraId="01618122" w14:textId="77777777" w:rsidTr="00663480">
        <w:tc>
          <w:tcPr>
            <w:tcW w:w="1615" w:type="dxa"/>
          </w:tcPr>
          <w:p w14:paraId="538EBA5B" w14:textId="77777777" w:rsidR="00653CAB" w:rsidRPr="00CB5A39" w:rsidRDefault="00653CAB" w:rsidP="00663480">
            <w:pPr>
              <w:rPr>
                <w:rFonts w:ascii="Arial" w:hAnsi="Arial" w:cs="Arial"/>
                <w:b/>
                <w:bCs/>
              </w:rPr>
            </w:pPr>
            <w:r w:rsidRPr="00CB5A39">
              <w:rPr>
                <w:rFonts w:ascii="Arial" w:eastAsia="Times New Roman" w:hAnsi="Arial" w:cs="Arial"/>
                <w:b/>
                <w:bCs/>
                <w:color w:val="000000"/>
              </w:rPr>
              <w:t>Gene symbol</w:t>
            </w:r>
          </w:p>
        </w:tc>
        <w:tc>
          <w:tcPr>
            <w:tcW w:w="5760" w:type="dxa"/>
          </w:tcPr>
          <w:p w14:paraId="2590071C" w14:textId="77777777" w:rsidR="00653CAB" w:rsidRPr="00CB5A39" w:rsidRDefault="00653CAB" w:rsidP="00663480">
            <w:pPr>
              <w:rPr>
                <w:rFonts w:ascii="Arial" w:hAnsi="Arial" w:cs="Arial"/>
                <w:b/>
                <w:bCs/>
              </w:rPr>
            </w:pPr>
            <w:r w:rsidRPr="00CB5A39">
              <w:rPr>
                <w:rFonts w:ascii="Arial" w:eastAsia="Times New Roman" w:hAnsi="Arial" w:cs="Arial"/>
                <w:b/>
                <w:bCs/>
                <w:color w:val="000000"/>
              </w:rPr>
              <w:t>Gene Name</w:t>
            </w:r>
          </w:p>
        </w:tc>
        <w:tc>
          <w:tcPr>
            <w:tcW w:w="2340" w:type="dxa"/>
          </w:tcPr>
          <w:p w14:paraId="216D83AE" w14:textId="77777777" w:rsidR="00653CAB" w:rsidRPr="00CB5A39" w:rsidRDefault="00653CAB" w:rsidP="00663480">
            <w:pPr>
              <w:rPr>
                <w:rFonts w:ascii="Arial" w:hAnsi="Arial" w:cs="Arial"/>
                <w:b/>
                <w:bCs/>
              </w:rPr>
            </w:pPr>
            <w:r w:rsidRPr="00CB5A39">
              <w:rPr>
                <w:rFonts w:ascii="Arial" w:eastAsia="Times New Roman" w:hAnsi="Arial" w:cs="Arial"/>
                <w:b/>
                <w:bCs/>
                <w:color w:val="000000"/>
              </w:rPr>
              <w:t>Annotation</w:t>
            </w:r>
          </w:p>
        </w:tc>
      </w:tr>
      <w:tr w:rsidR="00653CAB" w:rsidRPr="00CB5A39" w14:paraId="3C6AC51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4A39D71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Bad</w:t>
            </w:r>
          </w:p>
        </w:tc>
        <w:tc>
          <w:tcPr>
            <w:tcW w:w="5760" w:type="dxa"/>
            <w:noWrap/>
            <w:hideMark/>
          </w:tcPr>
          <w:p w14:paraId="63DBB25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BCL2-associated agonist of cell death</w:t>
            </w:r>
          </w:p>
        </w:tc>
        <w:tc>
          <w:tcPr>
            <w:tcW w:w="2340" w:type="dxa"/>
            <w:noWrap/>
            <w:hideMark/>
          </w:tcPr>
          <w:p w14:paraId="7E55CB7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45C9504F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7187DD7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Bak1</w:t>
            </w:r>
          </w:p>
        </w:tc>
        <w:tc>
          <w:tcPr>
            <w:tcW w:w="5760" w:type="dxa"/>
            <w:noWrap/>
            <w:hideMark/>
          </w:tcPr>
          <w:p w14:paraId="31A0839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BCL2-antagonist/killer 1</w:t>
            </w:r>
          </w:p>
        </w:tc>
        <w:tc>
          <w:tcPr>
            <w:tcW w:w="2340" w:type="dxa"/>
            <w:noWrap/>
            <w:hideMark/>
          </w:tcPr>
          <w:p w14:paraId="75E3F8B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6A6FFBA4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71AB9A5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Bax</w:t>
            </w:r>
          </w:p>
        </w:tc>
        <w:tc>
          <w:tcPr>
            <w:tcW w:w="5760" w:type="dxa"/>
            <w:noWrap/>
            <w:hideMark/>
          </w:tcPr>
          <w:p w14:paraId="3750CBB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BCL2-associated X protein</w:t>
            </w:r>
          </w:p>
        </w:tc>
        <w:tc>
          <w:tcPr>
            <w:tcW w:w="2340" w:type="dxa"/>
            <w:noWrap/>
            <w:hideMark/>
          </w:tcPr>
          <w:p w14:paraId="31A38D4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25EA69CD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5159F6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Bbc3</w:t>
            </w:r>
          </w:p>
        </w:tc>
        <w:tc>
          <w:tcPr>
            <w:tcW w:w="5760" w:type="dxa"/>
            <w:noWrap/>
            <w:hideMark/>
          </w:tcPr>
          <w:p w14:paraId="0991816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BCL2 binding component 3</w:t>
            </w:r>
          </w:p>
        </w:tc>
        <w:tc>
          <w:tcPr>
            <w:tcW w:w="2340" w:type="dxa"/>
            <w:noWrap/>
            <w:hideMark/>
          </w:tcPr>
          <w:p w14:paraId="2E1CE78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62EE0C1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CE9B5D1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Bcl2</w:t>
            </w:r>
          </w:p>
        </w:tc>
        <w:tc>
          <w:tcPr>
            <w:tcW w:w="5760" w:type="dxa"/>
            <w:noWrap/>
            <w:hideMark/>
          </w:tcPr>
          <w:p w14:paraId="1CF0CC5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B-cell CLL/lymphoma 2</w:t>
            </w:r>
          </w:p>
        </w:tc>
        <w:tc>
          <w:tcPr>
            <w:tcW w:w="2340" w:type="dxa"/>
            <w:noWrap/>
            <w:hideMark/>
          </w:tcPr>
          <w:p w14:paraId="5CDB44D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43746482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15353A1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Bcl2l11</w:t>
            </w:r>
          </w:p>
        </w:tc>
        <w:tc>
          <w:tcPr>
            <w:tcW w:w="5760" w:type="dxa"/>
            <w:noWrap/>
            <w:hideMark/>
          </w:tcPr>
          <w:p w14:paraId="54BC2FF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BCL2-like 1</w:t>
            </w:r>
          </w:p>
        </w:tc>
        <w:tc>
          <w:tcPr>
            <w:tcW w:w="2340" w:type="dxa"/>
            <w:noWrap/>
            <w:hideMark/>
          </w:tcPr>
          <w:p w14:paraId="5287EBF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4EB8E79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34099C7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Bid</w:t>
            </w:r>
          </w:p>
        </w:tc>
        <w:tc>
          <w:tcPr>
            <w:tcW w:w="5760" w:type="dxa"/>
            <w:noWrap/>
            <w:hideMark/>
          </w:tcPr>
          <w:p w14:paraId="40585D3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BH3 interacting domain death agonist</w:t>
            </w:r>
          </w:p>
        </w:tc>
        <w:tc>
          <w:tcPr>
            <w:tcW w:w="2340" w:type="dxa"/>
            <w:noWrap/>
            <w:hideMark/>
          </w:tcPr>
          <w:p w14:paraId="18FD768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636C7E7C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6988D4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Bik</w:t>
            </w:r>
          </w:p>
        </w:tc>
        <w:tc>
          <w:tcPr>
            <w:tcW w:w="5760" w:type="dxa"/>
            <w:noWrap/>
            <w:hideMark/>
          </w:tcPr>
          <w:p w14:paraId="4571A4D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BCL2-interacting killer (apoptosis-inducing)</w:t>
            </w:r>
          </w:p>
        </w:tc>
        <w:tc>
          <w:tcPr>
            <w:tcW w:w="2340" w:type="dxa"/>
            <w:noWrap/>
            <w:hideMark/>
          </w:tcPr>
          <w:p w14:paraId="33CD3B6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6D10A915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43D515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Bcl2l11</w:t>
            </w:r>
          </w:p>
        </w:tc>
        <w:tc>
          <w:tcPr>
            <w:tcW w:w="5760" w:type="dxa"/>
            <w:noWrap/>
            <w:hideMark/>
          </w:tcPr>
          <w:p w14:paraId="4F6708F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BCL2-like 11</w:t>
            </w:r>
          </w:p>
        </w:tc>
        <w:tc>
          <w:tcPr>
            <w:tcW w:w="2340" w:type="dxa"/>
            <w:noWrap/>
            <w:hideMark/>
          </w:tcPr>
          <w:p w14:paraId="3ED0D88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4C52A9B2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3333813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Casp9</w:t>
            </w:r>
          </w:p>
        </w:tc>
        <w:tc>
          <w:tcPr>
            <w:tcW w:w="5760" w:type="dxa"/>
            <w:noWrap/>
            <w:hideMark/>
          </w:tcPr>
          <w:p w14:paraId="59F1EFA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caspase 9, apoptosis-related cysteine peptidase</w:t>
            </w:r>
          </w:p>
        </w:tc>
        <w:tc>
          <w:tcPr>
            <w:tcW w:w="2340" w:type="dxa"/>
            <w:noWrap/>
            <w:hideMark/>
          </w:tcPr>
          <w:p w14:paraId="3184BCF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6FC095E0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A44FA91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Hrk</w:t>
            </w:r>
          </w:p>
        </w:tc>
        <w:tc>
          <w:tcPr>
            <w:tcW w:w="5760" w:type="dxa"/>
            <w:noWrap/>
            <w:hideMark/>
          </w:tcPr>
          <w:p w14:paraId="634D4B8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harakiri, BCL2 interacting protein</w:t>
            </w:r>
          </w:p>
        </w:tc>
        <w:tc>
          <w:tcPr>
            <w:tcW w:w="2340" w:type="dxa"/>
            <w:noWrap/>
            <w:hideMark/>
          </w:tcPr>
          <w:p w14:paraId="2757D62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1F1313AF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A42932F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Mcl1 </w:t>
            </w:r>
          </w:p>
        </w:tc>
        <w:tc>
          <w:tcPr>
            <w:tcW w:w="5760" w:type="dxa"/>
            <w:noWrap/>
            <w:hideMark/>
          </w:tcPr>
          <w:p w14:paraId="77153F9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myeloid cell leukemia 1</w:t>
            </w:r>
          </w:p>
        </w:tc>
        <w:tc>
          <w:tcPr>
            <w:tcW w:w="2340" w:type="dxa"/>
            <w:noWrap/>
            <w:hideMark/>
          </w:tcPr>
          <w:p w14:paraId="0536B6E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Apoptosis-Intrinsic</w:t>
            </w:r>
          </w:p>
        </w:tc>
      </w:tr>
      <w:tr w:rsidR="00653CAB" w:rsidRPr="00CB5A39" w14:paraId="371E278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39E6E5A9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Casp8 </w:t>
            </w:r>
          </w:p>
        </w:tc>
        <w:tc>
          <w:tcPr>
            <w:tcW w:w="5760" w:type="dxa"/>
            <w:noWrap/>
            <w:hideMark/>
          </w:tcPr>
          <w:p w14:paraId="6A054A0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caspase 8, apoptosis-related cysteine peptidase</w:t>
            </w:r>
          </w:p>
        </w:tc>
        <w:tc>
          <w:tcPr>
            <w:tcW w:w="2340" w:type="dxa"/>
            <w:noWrap/>
            <w:hideMark/>
          </w:tcPr>
          <w:p w14:paraId="67F4D86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58335266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ADE5C07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Fas</w:t>
            </w:r>
          </w:p>
        </w:tc>
        <w:tc>
          <w:tcPr>
            <w:tcW w:w="5760" w:type="dxa"/>
            <w:noWrap/>
            <w:hideMark/>
          </w:tcPr>
          <w:p w14:paraId="5F7D3C0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Fas cell surface death receptor</w:t>
            </w:r>
          </w:p>
        </w:tc>
        <w:tc>
          <w:tcPr>
            <w:tcW w:w="2340" w:type="dxa"/>
            <w:noWrap/>
            <w:hideMark/>
          </w:tcPr>
          <w:p w14:paraId="6275B1D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70C205C9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3ED0B17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Faslg</w:t>
            </w:r>
          </w:p>
        </w:tc>
        <w:tc>
          <w:tcPr>
            <w:tcW w:w="5760" w:type="dxa"/>
            <w:noWrap/>
            <w:hideMark/>
          </w:tcPr>
          <w:p w14:paraId="77CF4AB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Fas ligand (TNF superfamily, member 6)</w:t>
            </w:r>
          </w:p>
        </w:tc>
        <w:tc>
          <w:tcPr>
            <w:tcW w:w="2340" w:type="dxa"/>
            <w:noWrap/>
            <w:hideMark/>
          </w:tcPr>
          <w:p w14:paraId="66734F9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2F3452FC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E64E25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Tnf</w:t>
            </w:r>
          </w:p>
        </w:tc>
        <w:tc>
          <w:tcPr>
            <w:tcW w:w="5760" w:type="dxa"/>
            <w:noWrap/>
            <w:hideMark/>
          </w:tcPr>
          <w:p w14:paraId="5F4CC47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</w:t>
            </w:r>
          </w:p>
        </w:tc>
        <w:tc>
          <w:tcPr>
            <w:tcW w:w="2340" w:type="dxa"/>
            <w:noWrap/>
            <w:hideMark/>
          </w:tcPr>
          <w:p w14:paraId="1F19789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33AF029E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5605961" w14:textId="7140F3C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Tnfrsf10</w:t>
            </w:r>
            <w:r w:rsidR="003E63CA">
              <w:rPr>
                <w:rFonts w:ascii="Arial" w:eastAsia="Times New Roman" w:hAnsi="Arial" w:cs="Arial"/>
                <w:i/>
                <w:iCs/>
                <w:color w:val="000000"/>
              </w:rPr>
              <w:t>a</w:t>
            </w:r>
          </w:p>
        </w:tc>
        <w:tc>
          <w:tcPr>
            <w:tcW w:w="5760" w:type="dxa"/>
            <w:noWrap/>
            <w:hideMark/>
          </w:tcPr>
          <w:p w14:paraId="5C518AD2" w14:textId="63D50A6F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receptor superfamily, member 10</w:t>
            </w:r>
            <w:r>
              <w:rPr>
                <w:rFonts w:ascii="Arial" w:eastAsia="Times New Roman" w:hAnsi="Arial" w:cs="Arial"/>
                <w:color w:val="000000"/>
              </w:rPr>
              <w:t>a</w:t>
            </w:r>
          </w:p>
        </w:tc>
        <w:tc>
          <w:tcPr>
            <w:tcW w:w="2340" w:type="dxa"/>
            <w:noWrap/>
            <w:hideMark/>
          </w:tcPr>
          <w:p w14:paraId="3F47770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42CCE4E8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C043985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Tnfrsf10</w:t>
            </w:r>
            <w:r>
              <w:rPr>
                <w:rFonts w:ascii="Arial" w:eastAsia="Times New Roman" w:hAnsi="Arial" w:cs="Arial"/>
                <w:i/>
                <w:iCs/>
                <w:color w:val="000000"/>
              </w:rPr>
              <w:t>b</w:t>
            </w:r>
          </w:p>
        </w:tc>
        <w:tc>
          <w:tcPr>
            <w:tcW w:w="5760" w:type="dxa"/>
            <w:noWrap/>
            <w:hideMark/>
          </w:tcPr>
          <w:p w14:paraId="291F8027" w14:textId="7EFE28F3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receptor superfamily, member 10</w:t>
            </w:r>
            <w:r>
              <w:rPr>
                <w:rFonts w:ascii="Arial" w:eastAsia="Times New Roman" w:hAnsi="Arial" w:cs="Arial"/>
                <w:color w:val="000000"/>
              </w:rPr>
              <w:t>b</w:t>
            </w:r>
          </w:p>
        </w:tc>
        <w:tc>
          <w:tcPr>
            <w:tcW w:w="2340" w:type="dxa"/>
            <w:noWrap/>
            <w:hideMark/>
          </w:tcPr>
          <w:p w14:paraId="3884340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669CC754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976757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Tnfrsf10c </w:t>
            </w:r>
          </w:p>
        </w:tc>
        <w:tc>
          <w:tcPr>
            <w:tcW w:w="5760" w:type="dxa"/>
            <w:noWrap/>
            <w:hideMark/>
          </w:tcPr>
          <w:p w14:paraId="60863B1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receptor superfamily, member 10c, decoy without an intracellular domain</w:t>
            </w:r>
          </w:p>
        </w:tc>
        <w:tc>
          <w:tcPr>
            <w:tcW w:w="2340" w:type="dxa"/>
            <w:noWrap/>
            <w:hideMark/>
          </w:tcPr>
          <w:p w14:paraId="1896A74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2620807E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797CE9D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Tnfrsf1</w:t>
            </w:r>
            <w:r>
              <w:rPr>
                <w:rFonts w:ascii="Arial" w:eastAsia="Times New Roman" w:hAnsi="Arial" w:cs="Arial"/>
                <w:i/>
                <w:iCs/>
                <w:color w:val="000000"/>
              </w:rPr>
              <w:t>a</w:t>
            </w:r>
          </w:p>
        </w:tc>
        <w:tc>
          <w:tcPr>
            <w:tcW w:w="5760" w:type="dxa"/>
            <w:noWrap/>
            <w:hideMark/>
          </w:tcPr>
          <w:p w14:paraId="05DE227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receptor superfamily, member 1</w:t>
            </w:r>
            <w:r>
              <w:rPr>
                <w:rFonts w:ascii="Arial" w:eastAsia="Times New Roman" w:hAnsi="Arial" w:cs="Arial"/>
                <w:color w:val="000000"/>
              </w:rPr>
              <w:t>a</w:t>
            </w:r>
          </w:p>
        </w:tc>
        <w:tc>
          <w:tcPr>
            <w:tcW w:w="2340" w:type="dxa"/>
            <w:noWrap/>
            <w:hideMark/>
          </w:tcPr>
          <w:p w14:paraId="35DE243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07703A1D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7EE16D3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Tnfrsf1</w:t>
            </w:r>
            <w:r>
              <w:rPr>
                <w:rFonts w:ascii="Arial" w:eastAsia="Times New Roman" w:hAnsi="Arial" w:cs="Arial"/>
                <w:i/>
                <w:iCs/>
                <w:color w:val="000000"/>
              </w:rPr>
              <w:t>b</w:t>
            </w: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 </w:t>
            </w:r>
          </w:p>
        </w:tc>
        <w:tc>
          <w:tcPr>
            <w:tcW w:w="5760" w:type="dxa"/>
            <w:noWrap/>
            <w:hideMark/>
          </w:tcPr>
          <w:p w14:paraId="13EE673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receptor superfamily, member 1</w:t>
            </w:r>
            <w:r>
              <w:rPr>
                <w:rFonts w:ascii="Arial" w:eastAsia="Times New Roman" w:hAnsi="Arial" w:cs="Arial"/>
                <w:color w:val="000000"/>
              </w:rPr>
              <w:t>b</w:t>
            </w:r>
          </w:p>
        </w:tc>
        <w:tc>
          <w:tcPr>
            <w:tcW w:w="2340" w:type="dxa"/>
            <w:noWrap/>
            <w:hideMark/>
          </w:tcPr>
          <w:p w14:paraId="3BFA2BD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4152BAFD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777212B2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Tnfrsf25 </w:t>
            </w:r>
          </w:p>
        </w:tc>
        <w:tc>
          <w:tcPr>
            <w:tcW w:w="5760" w:type="dxa"/>
            <w:noWrap/>
            <w:hideMark/>
          </w:tcPr>
          <w:p w14:paraId="6E441E4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receptor superfamily, member 25</w:t>
            </w:r>
          </w:p>
        </w:tc>
        <w:tc>
          <w:tcPr>
            <w:tcW w:w="2340" w:type="dxa"/>
            <w:noWrap/>
            <w:hideMark/>
          </w:tcPr>
          <w:p w14:paraId="464ADED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62D7AB89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DDC4531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Tnfsf10 </w:t>
            </w:r>
          </w:p>
        </w:tc>
        <w:tc>
          <w:tcPr>
            <w:tcW w:w="5760" w:type="dxa"/>
            <w:noWrap/>
            <w:hideMark/>
          </w:tcPr>
          <w:p w14:paraId="2657350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(ligand) superfamily, member 10</w:t>
            </w:r>
          </w:p>
        </w:tc>
        <w:tc>
          <w:tcPr>
            <w:tcW w:w="2340" w:type="dxa"/>
            <w:noWrap/>
            <w:hideMark/>
          </w:tcPr>
          <w:p w14:paraId="7A9936C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223D7E5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6DCA3FB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Tnfsf12</w:t>
            </w:r>
          </w:p>
        </w:tc>
        <w:tc>
          <w:tcPr>
            <w:tcW w:w="5760" w:type="dxa"/>
            <w:noWrap/>
            <w:hideMark/>
          </w:tcPr>
          <w:p w14:paraId="598B754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tumor necrosis factor (ligand) superfamily, member 12</w:t>
            </w:r>
          </w:p>
        </w:tc>
        <w:tc>
          <w:tcPr>
            <w:tcW w:w="2340" w:type="dxa"/>
            <w:noWrap/>
            <w:hideMark/>
          </w:tcPr>
          <w:p w14:paraId="561FEFC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Apoptosis-Extrinsic</w:t>
            </w:r>
          </w:p>
        </w:tc>
      </w:tr>
      <w:tr w:rsidR="00653CAB" w:rsidRPr="00CB5A39" w14:paraId="249DB1E9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C25283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Atg12 </w:t>
            </w:r>
          </w:p>
        </w:tc>
        <w:tc>
          <w:tcPr>
            <w:tcW w:w="5760" w:type="dxa"/>
            <w:noWrap/>
            <w:hideMark/>
          </w:tcPr>
          <w:p w14:paraId="2884F14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 related 12</w:t>
            </w:r>
          </w:p>
        </w:tc>
        <w:tc>
          <w:tcPr>
            <w:tcW w:w="2340" w:type="dxa"/>
            <w:noWrap/>
            <w:hideMark/>
          </w:tcPr>
          <w:p w14:paraId="0F28A06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5FD72BA6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0BEF71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Atg14 </w:t>
            </w:r>
          </w:p>
        </w:tc>
        <w:tc>
          <w:tcPr>
            <w:tcW w:w="5760" w:type="dxa"/>
            <w:noWrap/>
            <w:hideMark/>
          </w:tcPr>
          <w:p w14:paraId="491AC13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 related 14</w:t>
            </w:r>
          </w:p>
        </w:tc>
        <w:tc>
          <w:tcPr>
            <w:tcW w:w="2340" w:type="dxa"/>
            <w:noWrap/>
            <w:hideMark/>
          </w:tcPr>
          <w:p w14:paraId="227439B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54741BA5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CB2570B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Atg16l1 </w:t>
            </w:r>
          </w:p>
        </w:tc>
        <w:tc>
          <w:tcPr>
            <w:tcW w:w="5760" w:type="dxa"/>
            <w:noWrap/>
            <w:hideMark/>
          </w:tcPr>
          <w:p w14:paraId="40C235B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 related 16-like 1 (S. cerevisiae)</w:t>
            </w:r>
          </w:p>
        </w:tc>
        <w:tc>
          <w:tcPr>
            <w:tcW w:w="2340" w:type="dxa"/>
            <w:noWrap/>
            <w:hideMark/>
          </w:tcPr>
          <w:p w14:paraId="759446F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47DCFE98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5556A9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Atg5 </w:t>
            </w:r>
          </w:p>
        </w:tc>
        <w:tc>
          <w:tcPr>
            <w:tcW w:w="5760" w:type="dxa"/>
            <w:noWrap/>
            <w:hideMark/>
          </w:tcPr>
          <w:p w14:paraId="38E656E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 related 5</w:t>
            </w:r>
          </w:p>
        </w:tc>
        <w:tc>
          <w:tcPr>
            <w:tcW w:w="2340" w:type="dxa"/>
            <w:noWrap/>
            <w:hideMark/>
          </w:tcPr>
          <w:p w14:paraId="779FC88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0DCB3FD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41FEA5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Atg7 </w:t>
            </w:r>
          </w:p>
        </w:tc>
        <w:tc>
          <w:tcPr>
            <w:tcW w:w="5760" w:type="dxa"/>
            <w:noWrap/>
            <w:hideMark/>
          </w:tcPr>
          <w:p w14:paraId="576E766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 related 7</w:t>
            </w:r>
          </w:p>
        </w:tc>
        <w:tc>
          <w:tcPr>
            <w:tcW w:w="2340" w:type="dxa"/>
            <w:noWrap/>
            <w:hideMark/>
          </w:tcPr>
          <w:p w14:paraId="43C23DD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5E0D7B40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95BFF2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Becn1 </w:t>
            </w:r>
          </w:p>
        </w:tc>
        <w:tc>
          <w:tcPr>
            <w:tcW w:w="5760" w:type="dxa"/>
            <w:noWrap/>
            <w:hideMark/>
          </w:tcPr>
          <w:p w14:paraId="695961C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beclin 1, autophagy related</w:t>
            </w:r>
          </w:p>
        </w:tc>
        <w:tc>
          <w:tcPr>
            <w:tcW w:w="2340" w:type="dxa"/>
            <w:noWrap/>
            <w:hideMark/>
          </w:tcPr>
          <w:p w14:paraId="2508CF8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104F5F7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63E3BF6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Gabarap </w:t>
            </w:r>
          </w:p>
        </w:tc>
        <w:tc>
          <w:tcPr>
            <w:tcW w:w="5760" w:type="dxa"/>
            <w:noWrap/>
            <w:hideMark/>
          </w:tcPr>
          <w:p w14:paraId="5C8F33E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GABA(A) receptor-associated protein</w:t>
            </w:r>
          </w:p>
        </w:tc>
        <w:tc>
          <w:tcPr>
            <w:tcW w:w="2340" w:type="dxa"/>
            <w:noWrap/>
            <w:hideMark/>
          </w:tcPr>
          <w:p w14:paraId="7CC7994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16372FB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00EB7B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Map1lc3</w:t>
            </w:r>
            <w:r>
              <w:rPr>
                <w:rFonts w:ascii="Arial" w:eastAsia="Times New Roman" w:hAnsi="Arial" w:cs="Arial"/>
                <w:i/>
                <w:iCs/>
                <w:color w:val="000000"/>
              </w:rPr>
              <w:t>a</w:t>
            </w:r>
          </w:p>
        </w:tc>
        <w:tc>
          <w:tcPr>
            <w:tcW w:w="5760" w:type="dxa"/>
            <w:noWrap/>
            <w:hideMark/>
          </w:tcPr>
          <w:p w14:paraId="5FABC77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microtubule Associated Protein 1 Light Chain 3</w:t>
            </w:r>
            <w:r>
              <w:rPr>
                <w:rFonts w:ascii="Arial" w:eastAsia="Times New Roman" w:hAnsi="Arial" w:cs="Arial"/>
                <w:color w:val="000000"/>
              </w:rPr>
              <w:t xml:space="preserve"> alpha</w:t>
            </w:r>
          </w:p>
        </w:tc>
        <w:tc>
          <w:tcPr>
            <w:tcW w:w="2340" w:type="dxa"/>
            <w:noWrap/>
            <w:hideMark/>
          </w:tcPr>
          <w:p w14:paraId="5C1113F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4CCAE5B3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E2D47A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Sqstm1</w:t>
            </w:r>
          </w:p>
        </w:tc>
        <w:tc>
          <w:tcPr>
            <w:tcW w:w="5760" w:type="dxa"/>
            <w:noWrap/>
            <w:hideMark/>
          </w:tcPr>
          <w:p w14:paraId="0A23C8C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sequestosome 1</w:t>
            </w:r>
          </w:p>
        </w:tc>
        <w:tc>
          <w:tcPr>
            <w:tcW w:w="2340" w:type="dxa"/>
            <w:noWrap/>
            <w:hideMark/>
          </w:tcPr>
          <w:p w14:paraId="19D99F8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60AEF3F5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EDAD913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Tfeb</w:t>
            </w:r>
          </w:p>
        </w:tc>
        <w:tc>
          <w:tcPr>
            <w:tcW w:w="5760" w:type="dxa"/>
            <w:noWrap/>
            <w:hideMark/>
          </w:tcPr>
          <w:p w14:paraId="4CC6679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transcription factor EB</w:t>
            </w:r>
          </w:p>
        </w:tc>
        <w:tc>
          <w:tcPr>
            <w:tcW w:w="2340" w:type="dxa"/>
            <w:noWrap/>
            <w:hideMark/>
          </w:tcPr>
          <w:p w14:paraId="72812D2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2570A78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32D1EB53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Ulk1</w:t>
            </w:r>
          </w:p>
        </w:tc>
        <w:tc>
          <w:tcPr>
            <w:tcW w:w="5760" w:type="dxa"/>
            <w:noWrap/>
            <w:hideMark/>
          </w:tcPr>
          <w:p w14:paraId="3A3DA98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unc-51 like autophagy activating kinase 1</w:t>
            </w:r>
          </w:p>
        </w:tc>
        <w:tc>
          <w:tcPr>
            <w:tcW w:w="2340" w:type="dxa"/>
            <w:noWrap/>
            <w:hideMark/>
          </w:tcPr>
          <w:p w14:paraId="6A9D090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06B3E9E0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DD829F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Ulk2 </w:t>
            </w:r>
          </w:p>
        </w:tc>
        <w:tc>
          <w:tcPr>
            <w:tcW w:w="5760" w:type="dxa"/>
            <w:noWrap/>
            <w:hideMark/>
          </w:tcPr>
          <w:p w14:paraId="18CF5BA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unc-51 like autophagy activating kinase 2</w:t>
            </w:r>
          </w:p>
        </w:tc>
        <w:tc>
          <w:tcPr>
            <w:tcW w:w="2340" w:type="dxa"/>
            <w:noWrap/>
            <w:hideMark/>
          </w:tcPr>
          <w:p w14:paraId="65FBC4A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Autophagy</w:t>
            </w:r>
          </w:p>
        </w:tc>
      </w:tr>
      <w:tr w:rsidR="00653CAB" w:rsidRPr="00CB5A39" w14:paraId="535AA9DF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3F1FFA7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Acsf2 </w:t>
            </w:r>
          </w:p>
        </w:tc>
        <w:tc>
          <w:tcPr>
            <w:tcW w:w="5760" w:type="dxa"/>
            <w:noWrap/>
            <w:hideMark/>
          </w:tcPr>
          <w:p w14:paraId="48D9452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acyl-CoA synthetase family member 2</w:t>
            </w:r>
          </w:p>
        </w:tc>
        <w:tc>
          <w:tcPr>
            <w:tcW w:w="2340" w:type="dxa"/>
            <w:noWrap/>
            <w:hideMark/>
          </w:tcPr>
          <w:p w14:paraId="523EEEC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4F509738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833B397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Atp5g3</w:t>
            </w:r>
          </w:p>
        </w:tc>
        <w:tc>
          <w:tcPr>
            <w:tcW w:w="5760" w:type="dxa"/>
            <w:noWrap/>
            <w:hideMark/>
          </w:tcPr>
          <w:p w14:paraId="527D910E" w14:textId="36B16BED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ATP synthase, H+ transporting, mitochondrial complex</w:t>
            </w:r>
            <w:r w:rsidR="00542FA4">
              <w:rPr>
                <w:rFonts w:ascii="Arial" w:eastAsia="Times New Roman" w:hAnsi="Arial" w:cs="Arial"/>
                <w:color w:val="000000"/>
              </w:rPr>
              <w:t xml:space="preserve"> V</w:t>
            </w:r>
            <w:r w:rsidRPr="00CB5A39">
              <w:rPr>
                <w:rFonts w:ascii="Arial" w:eastAsia="Times New Roman" w:hAnsi="Arial" w:cs="Arial"/>
                <w:color w:val="000000"/>
              </w:rPr>
              <w:t>, subunit C3 (subunit 9)</w:t>
            </w:r>
          </w:p>
        </w:tc>
        <w:tc>
          <w:tcPr>
            <w:tcW w:w="2340" w:type="dxa"/>
            <w:noWrap/>
            <w:hideMark/>
          </w:tcPr>
          <w:p w14:paraId="3632A0D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7C8D324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1C60DA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Cs</w:t>
            </w:r>
          </w:p>
        </w:tc>
        <w:tc>
          <w:tcPr>
            <w:tcW w:w="5760" w:type="dxa"/>
            <w:noWrap/>
            <w:hideMark/>
          </w:tcPr>
          <w:p w14:paraId="060645A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citrate synthase</w:t>
            </w:r>
          </w:p>
        </w:tc>
        <w:tc>
          <w:tcPr>
            <w:tcW w:w="2340" w:type="dxa"/>
            <w:noWrap/>
            <w:hideMark/>
          </w:tcPr>
          <w:p w14:paraId="39AB529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664E22FE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FCF383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Gclc </w:t>
            </w:r>
          </w:p>
        </w:tc>
        <w:tc>
          <w:tcPr>
            <w:tcW w:w="5760" w:type="dxa"/>
            <w:noWrap/>
            <w:hideMark/>
          </w:tcPr>
          <w:p w14:paraId="5BAD89F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glutamate-cysteine ligase, catalytic subunit</w:t>
            </w:r>
          </w:p>
        </w:tc>
        <w:tc>
          <w:tcPr>
            <w:tcW w:w="2340" w:type="dxa"/>
            <w:noWrap/>
            <w:hideMark/>
          </w:tcPr>
          <w:p w14:paraId="2B93F5E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4DE15970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EA15652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Gls2 </w:t>
            </w:r>
          </w:p>
        </w:tc>
        <w:tc>
          <w:tcPr>
            <w:tcW w:w="5760" w:type="dxa"/>
            <w:noWrap/>
            <w:hideMark/>
          </w:tcPr>
          <w:p w14:paraId="6E795EC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glutaminase 2 (liver, mitochondrial)</w:t>
            </w:r>
          </w:p>
        </w:tc>
        <w:tc>
          <w:tcPr>
            <w:tcW w:w="2340" w:type="dxa"/>
            <w:noWrap/>
            <w:hideMark/>
          </w:tcPr>
          <w:p w14:paraId="4135F41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5490DB19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931040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Got1 </w:t>
            </w:r>
          </w:p>
        </w:tc>
        <w:tc>
          <w:tcPr>
            <w:tcW w:w="5760" w:type="dxa"/>
            <w:noWrap/>
            <w:hideMark/>
          </w:tcPr>
          <w:p w14:paraId="4874D21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glutamic-oxaloacetic transaminase 1, soluble</w:t>
            </w:r>
          </w:p>
        </w:tc>
        <w:tc>
          <w:tcPr>
            <w:tcW w:w="2340" w:type="dxa"/>
            <w:noWrap/>
            <w:hideMark/>
          </w:tcPr>
          <w:p w14:paraId="44ADA49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2110F2A4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4323389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Gpx4</w:t>
            </w:r>
          </w:p>
        </w:tc>
        <w:tc>
          <w:tcPr>
            <w:tcW w:w="5760" w:type="dxa"/>
            <w:noWrap/>
            <w:hideMark/>
          </w:tcPr>
          <w:p w14:paraId="24EFE65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glutathione peroxidase 4</w:t>
            </w:r>
          </w:p>
        </w:tc>
        <w:tc>
          <w:tcPr>
            <w:tcW w:w="2340" w:type="dxa"/>
            <w:noWrap/>
            <w:hideMark/>
          </w:tcPr>
          <w:p w14:paraId="22653E3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70DCFAD8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2394091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Ireb2</w:t>
            </w:r>
          </w:p>
        </w:tc>
        <w:tc>
          <w:tcPr>
            <w:tcW w:w="5760" w:type="dxa"/>
            <w:noWrap/>
            <w:hideMark/>
          </w:tcPr>
          <w:p w14:paraId="096EBCF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iron-responsive element binding protein 2</w:t>
            </w:r>
          </w:p>
        </w:tc>
        <w:tc>
          <w:tcPr>
            <w:tcW w:w="2340" w:type="dxa"/>
            <w:noWrap/>
            <w:hideMark/>
          </w:tcPr>
          <w:p w14:paraId="7855063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370412E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8902295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Rpl8</w:t>
            </w:r>
          </w:p>
        </w:tc>
        <w:tc>
          <w:tcPr>
            <w:tcW w:w="5760" w:type="dxa"/>
            <w:noWrap/>
            <w:hideMark/>
          </w:tcPr>
          <w:p w14:paraId="7C8BA08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ribosomal protein L8</w:t>
            </w:r>
          </w:p>
        </w:tc>
        <w:tc>
          <w:tcPr>
            <w:tcW w:w="2340" w:type="dxa"/>
            <w:noWrap/>
            <w:hideMark/>
          </w:tcPr>
          <w:p w14:paraId="139ADC5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379CB0DD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325525B2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lastRenderedPageBreak/>
              <w:t>Slc1a5</w:t>
            </w:r>
          </w:p>
        </w:tc>
        <w:tc>
          <w:tcPr>
            <w:tcW w:w="5760" w:type="dxa"/>
            <w:noWrap/>
            <w:hideMark/>
          </w:tcPr>
          <w:p w14:paraId="0793DCF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solute carrier family 1 (neutral amino acid transporter), member 5</w:t>
            </w:r>
          </w:p>
        </w:tc>
        <w:tc>
          <w:tcPr>
            <w:tcW w:w="2340" w:type="dxa"/>
            <w:noWrap/>
            <w:hideMark/>
          </w:tcPr>
          <w:p w14:paraId="4E914F5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51B24D2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139F158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Slc7a11</w:t>
            </w:r>
          </w:p>
        </w:tc>
        <w:tc>
          <w:tcPr>
            <w:tcW w:w="5760" w:type="dxa"/>
            <w:noWrap/>
            <w:hideMark/>
          </w:tcPr>
          <w:p w14:paraId="76EC756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solute carrier family 7 (anionic amino acid transporter light chain, xc- system), member 11</w:t>
            </w:r>
          </w:p>
        </w:tc>
        <w:tc>
          <w:tcPr>
            <w:tcW w:w="2340" w:type="dxa"/>
            <w:noWrap/>
            <w:hideMark/>
          </w:tcPr>
          <w:p w14:paraId="68604E8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62DA2D92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0472B36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Tfrc</w:t>
            </w:r>
          </w:p>
        </w:tc>
        <w:tc>
          <w:tcPr>
            <w:tcW w:w="5760" w:type="dxa"/>
            <w:noWrap/>
            <w:hideMark/>
          </w:tcPr>
          <w:p w14:paraId="0551802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transferrin receptor</w:t>
            </w:r>
          </w:p>
        </w:tc>
        <w:tc>
          <w:tcPr>
            <w:tcW w:w="2340" w:type="dxa"/>
            <w:noWrap/>
            <w:hideMark/>
          </w:tcPr>
          <w:p w14:paraId="22AD065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Ferroptosis</w:t>
            </w:r>
          </w:p>
        </w:tc>
      </w:tr>
      <w:tr w:rsidR="00653CAB" w:rsidRPr="00CB5A39" w14:paraId="6F4691FF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71329A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Birc2</w:t>
            </w:r>
          </w:p>
        </w:tc>
        <w:tc>
          <w:tcPr>
            <w:tcW w:w="5760" w:type="dxa"/>
            <w:noWrap/>
            <w:hideMark/>
          </w:tcPr>
          <w:p w14:paraId="6532EAC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baculoviral IAP repeat containing 2</w:t>
            </w:r>
          </w:p>
        </w:tc>
        <w:tc>
          <w:tcPr>
            <w:tcW w:w="2340" w:type="dxa"/>
            <w:noWrap/>
            <w:hideMark/>
          </w:tcPr>
          <w:p w14:paraId="6D65A3B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6F87940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15BE0D9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Birc3</w:t>
            </w:r>
          </w:p>
        </w:tc>
        <w:tc>
          <w:tcPr>
            <w:tcW w:w="5760" w:type="dxa"/>
            <w:noWrap/>
            <w:hideMark/>
          </w:tcPr>
          <w:p w14:paraId="3CCD860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baculoviral IAP repeat containing 3</w:t>
            </w:r>
          </w:p>
        </w:tc>
        <w:tc>
          <w:tcPr>
            <w:tcW w:w="2340" w:type="dxa"/>
            <w:noWrap/>
            <w:hideMark/>
          </w:tcPr>
          <w:p w14:paraId="339B7FE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5152139F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3F4747E2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Cflar</w:t>
            </w:r>
          </w:p>
        </w:tc>
        <w:tc>
          <w:tcPr>
            <w:tcW w:w="5760" w:type="dxa"/>
            <w:noWrap/>
            <w:hideMark/>
          </w:tcPr>
          <w:p w14:paraId="2C9D738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CASP8 and FADD-like apoptosis regulator</w:t>
            </w:r>
          </w:p>
        </w:tc>
        <w:tc>
          <w:tcPr>
            <w:tcW w:w="2340" w:type="dxa"/>
            <w:noWrap/>
            <w:hideMark/>
          </w:tcPr>
          <w:p w14:paraId="2F6503D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0A1B01F7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4C78889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Cyld </w:t>
            </w:r>
          </w:p>
        </w:tc>
        <w:tc>
          <w:tcPr>
            <w:tcW w:w="5760" w:type="dxa"/>
            <w:noWrap/>
            <w:hideMark/>
          </w:tcPr>
          <w:p w14:paraId="05CDDE7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cylindromatosis (turban tumor syndrome)</w:t>
            </w:r>
          </w:p>
        </w:tc>
        <w:tc>
          <w:tcPr>
            <w:tcW w:w="2340" w:type="dxa"/>
            <w:noWrap/>
            <w:hideMark/>
          </w:tcPr>
          <w:p w14:paraId="45DB536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274F236C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927240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Fadd</w:t>
            </w:r>
          </w:p>
        </w:tc>
        <w:tc>
          <w:tcPr>
            <w:tcW w:w="5760" w:type="dxa"/>
            <w:noWrap/>
            <w:hideMark/>
          </w:tcPr>
          <w:p w14:paraId="7D9D8BA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Fas (TNFRSF6)-associated via death domain</w:t>
            </w:r>
          </w:p>
        </w:tc>
        <w:tc>
          <w:tcPr>
            <w:tcW w:w="2340" w:type="dxa"/>
            <w:noWrap/>
            <w:hideMark/>
          </w:tcPr>
          <w:p w14:paraId="2002D26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5ECCB787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20EA3D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Mlkl</w:t>
            </w:r>
          </w:p>
        </w:tc>
        <w:tc>
          <w:tcPr>
            <w:tcW w:w="5760" w:type="dxa"/>
            <w:noWrap/>
            <w:hideMark/>
          </w:tcPr>
          <w:p w14:paraId="26AFBB5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mixed lineage kinase domain-like</w:t>
            </w:r>
          </w:p>
        </w:tc>
        <w:tc>
          <w:tcPr>
            <w:tcW w:w="2340" w:type="dxa"/>
            <w:noWrap/>
            <w:hideMark/>
          </w:tcPr>
          <w:p w14:paraId="3EB2720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3CD903E7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EA99918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Ripk1</w:t>
            </w:r>
          </w:p>
        </w:tc>
        <w:tc>
          <w:tcPr>
            <w:tcW w:w="5760" w:type="dxa"/>
            <w:noWrap/>
            <w:hideMark/>
          </w:tcPr>
          <w:p w14:paraId="7B6332D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receptor (TNFRSF)-interacting serine-threonine kinase 1</w:t>
            </w:r>
          </w:p>
        </w:tc>
        <w:tc>
          <w:tcPr>
            <w:tcW w:w="2340" w:type="dxa"/>
            <w:noWrap/>
            <w:hideMark/>
          </w:tcPr>
          <w:p w14:paraId="27A33FF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43D1C8A2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C77785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Ripk3</w:t>
            </w:r>
          </w:p>
        </w:tc>
        <w:tc>
          <w:tcPr>
            <w:tcW w:w="5760" w:type="dxa"/>
            <w:noWrap/>
            <w:hideMark/>
          </w:tcPr>
          <w:p w14:paraId="3E5100D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receptor-interacting serine-threonine kinase 3</w:t>
            </w:r>
          </w:p>
        </w:tc>
        <w:tc>
          <w:tcPr>
            <w:tcW w:w="2340" w:type="dxa"/>
            <w:noWrap/>
            <w:hideMark/>
          </w:tcPr>
          <w:p w14:paraId="44992FF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34E40C38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20AC7A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Tlr3</w:t>
            </w:r>
          </w:p>
        </w:tc>
        <w:tc>
          <w:tcPr>
            <w:tcW w:w="5760" w:type="dxa"/>
            <w:noWrap/>
            <w:hideMark/>
          </w:tcPr>
          <w:p w14:paraId="5299C1C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toll-like receptor 3</w:t>
            </w:r>
          </w:p>
        </w:tc>
        <w:tc>
          <w:tcPr>
            <w:tcW w:w="2340" w:type="dxa"/>
            <w:noWrap/>
            <w:hideMark/>
          </w:tcPr>
          <w:p w14:paraId="6FAC026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55FE6E7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BB59730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Tlr4</w:t>
            </w:r>
          </w:p>
        </w:tc>
        <w:tc>
          <w:tcPr>
            <w:tcW w:w="5760" w:type="dxa"/>
            <w:noWrap/>
            <w:hideMark/>
          </w:tcPr>
          <w:p w14:paraId="7075D3E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toll-like receptor 4</w:t>
            </w:r>
          </w:p>
        </w:tc>
        <w:tc>
          <w:tcPr>
            <w:tcW w:w="2340" w:type="dxa"/>
            <w:noWrap/>
            <w:hideMark/>
          </w:tcPr>
          <w:p w14:paraId="734FC32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686476E8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CE15142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Tradd </w:t>
            </w:r>
          </w:p>
        </w:tc>
        <w:tc>
          <w:tcPr>
            <w:tcW w:w="5760" w:type="dxa"/>
            <w:noWrap/>
            <w:hideMark/>
          </w:tcPr>
          <w:p w14:paraId="0AF70C0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TNFRSF1A-associated via death domain</w:t>
            </w:r>
          </w:p>
        </w:tc>
        <w:tc>
          <w:tcPr>
            <w:tcW w:w="2340" w:type="dxa"/>
            <w:noWrap/>
            <w:hideMark/>
          </w:tcPr>
          <w:p w14:paraId="4294FAC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4104872D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71329658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Traf2</w:t>
            </w:r>
          </w:p>
        </w:tc>
        <w:tc>
          <w:tcPr>
            <w:tcW w:w="5760" w:type="dxa"/>
            <w:noWrap/>
            <w:hideMark/>
          </w:tcPr>
          <w:p w14:paraId="3CBE95A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 xml:space="preserve"> TNF receptor-associated factor 2</w:t>
            </w:r>
          </w:p>
        </w:tc>
        <w:tc>
          <w:tcPr>
            <w:tcW w:w="2340" w:type="dxa"/>
            <w:noWrap/>
            <w:hideMark/>
          </w:tcPr>
          <w:p w14:paraId="7680A9F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Necroptosis</w:t>
            </w:r>
          </w:p>
        </w:tc>
      </w:tr>
      <w:tr w:rsidR="00653CAB" w:rsidRPr="00CB5A39" w14:paraId="63E8F883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5C2904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Aim2</w:t>
            </w:r>
          </w:p>
        </w:tc>
        <w:tc>
          <w:tcPr>
            <w:tcW w:w="5760" w:type="dxa"/>
            <w:noWrap/>
            <w:hideMark/>
          </w:tcPr>
          <w:p w14:paraId="7426DAB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absent in melanoma 2</w:t>
            </w:r>
          </w:p>
        </w:tc>
        <w:tc>
          <w:tcPr>
            <w:tcW w:w="2340" w:type="dxa"/>
            <w:noWrap/>
            <w:hideMark/>
          </w:tcPr>
          <w:p w14:paraId="11A0E11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2E78DEF6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7B92B7C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Casp1</w:t>
            </w:r>
          </w:p>
        </w:tc>
        <w:tc>
          <w:tcPr>
            <w:tcW w:w="5760" w:type="dxa"/>
            <w:noWrap/>
            <w:hideMark/>
          </w:tcPr>
          <w:p w14:paraId="46A0D5E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caspase 1, apoptosis-related cysteine peptidase</w:t>
            </w:r>
          </w:p>
        </w:tc>
        <w:tc>
          <w:tcPr>
            <w:tcW w:w="2340" w:type="dxa"/>
            <w:noWrap/>
            <w:hideMark/>
          </w:tcPr>
          <w:p w14:paraId="233B214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0A8E160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E0E5D5B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Lamp2 </w:t>
            </w:r>
          </w:p>
        </w:tc>
        <w:tc>
          <w:tcPr>
            <w:tcW w:w="5760" w:type="dxa"/>
            <w:noWrap/>
            <w:hideMark/>
          </w:tcPr>
          <w:p w14:paraId="38204BA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lysosomal-associated membrane protein 2</w:t>
            </w:r>
          </w:p>
        </w:tc>
        <w:tc>
          <w:tcPr>
            <w:tcW w:w="2340" w:type="dxa"/>
            <w:noWrap/>
            <w:hideMark/>
          </w:tcPr>
          <w:p w14:paraId="4A03B04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7D808799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7F068B6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Casp4</w:t>
            </w:r>
          </w:p>
        </w:tc>
        <w:tc>
          <w:tcPr>
            <w:tcW w:w="5760" w:type="dxa"/>
            <w:noWrap/>
            <w:hideMark/>
          </w:tcPr>
          <w:p w14:paraId="2CEDB0E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caspase 4, apoptosis-related cysteine peptidase</w:t>
            </w:r>
          </w:p>
        </w:tc>
        <w:tc>
          <w:tcPr>
            <w:tcW w:w="2340" w:type="dxa"/>
            <w:noWrap/>
            <w:hideMark/>
          </w:tcPr>
          <w:p w14:paraId="35A7B2B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2781778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6DEE65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Casp5</w:t>
            </w:r>
          </w:p>
        </w:tc>
        <w:tc>
          <w:tcPr>
            <w:tcW w:w="5760" w:type="dxa"/>
            <w:noWrap/>
            <w:hideMark/>
          </w:tcPr>
          <w:p w14:paraId="7037E89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caspase 5, apoptosis-related cysteine peptidase</w:t>
            </w:r>
          </w:p>
        </w:tc>
        <w:tc>
          <w:tcPr>
            <w:tcW w:w="2340" w:type="dxa"/>
            <w:noWrap/>
            <w:hideMark/>
          </w:tcPr>
          <w:p w14:paraId="2BE2667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688531F7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CD3A53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Gsdmd </w:t>
            </w:r>
          </w:p>
        </w:tc>
        <w:tc>
          <w:tcPr>
            <w:tcW w:w="5760" w:type="dxa"/>
            <w:noWrap/>
            <w:hideMark/>
          </w:tcPr>
          <w:p w14:paraId="4E766F7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gasdermin D</w:t>
            </w:r>
          </w:p>
        </w:tc>
        <w:tc>
          <w:tcPr>
            <w:tcW w:w="2340" w:type="dxa"/>
            <w:noWrap/>
            <w:hideMark/>
          </w:tcPr>
          <w:p w14:paraId="309F40C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56AAD85C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8DAAD7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Il18</w:t>
            </w:r>
          </w:p>
        </w:tc>
        <w:tc>
          <w:tcPr>
            <w:tcW w:w="5760" w:type="dxa"/>
            <w:noWrap/>
            <w:hideMark/>
          </w:tcPr>
          <w:p w14:paraId="583E8FA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interleukin 18</w:t>
            </w:r>
          </w:p>
        </w:tc>
        <w:tc>
          <w:tcPr>
            <w:tcW w:w="2340" w:type="dxa"/>
            <w:noWrap/>
            <w:hideMark/>
          </w:tcPr>
          <w:p w14:paraId="731A653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3C38A154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733B1D5B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Il1</w:t>
            </w:r>
            <w:r>
              <w:rPr>
                <w:rFonts w:ascii="Arial" w:eastAsia="Times New Roman" w:hAnsi="Arial" w:cs="Arial"/>
                <w:i/>
                <w:iCs/>
                <w:color w:val="000000"/>
              </w:rPr>
              <w:t>b</w:t>
            </w:r>
          </w:p>
        </w:tc>
        <w:tc>
          <w:tcPr>
            <w:tcW w:w="5760" w:type="dxa"/>
            <w:noWrap/>
            <w:hideMark/>
          </w:tcPr>
          <w:p w14:paraId="3DE22764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interleukin 1, beta</w:t>
            </w:r>
          </w:p>
        </w:tc>
        <w:tc>
          <w:tcPr>
            <w:tcW w:w="2340" w:type="dxa"/>
            <w:noWrap/>
            <w:hideMark/>
          </w:tcPr>
          <w:p w14:paraId="280E009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2E3686A3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391E782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Nfkb1</w:t>
            </w:r>
          </w:p>
        </w:tc>
        <w:tc>
          <w:tcPr>
            <w:tcW w:w="5760" w:type="dxa"/>
            <w:noWrap/>
            <w:hideMark/>
          </w:tcPr>
          <w:p w14:paraId="6F6B57D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nuclear factor of kappa light polypeptide gene enhancer in B-cells 1</w:t>
            </w:r>
          </w:p>
        </w:tc>
        <w:tc>
          <w:tcPr>
            <w:tcW w:w="2340" w:type="dxa"/>
            <w:noWrap/>
            <w:hideMark/>
          </w:tcPr>
          <w:p w14:paraId="0414D4D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7584C21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7CD7F41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Nlrc4</w:t>
            </w:r>
          </w:p>
        </w:tc>
        <w:tc>
          <w:tcPr>
            <w:tcW w:w="5760" w:type="dxa"/>
            <w:noWrap/>
            <w:hideMark/>
          </w:tcPr>
          <w:p w14:paraId="03BB8D7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NLR family, CARD domain containing 4</w:t>
            </w:r>
          </w:p>
        </w:tc>
        <w:tc>
          <w:tcPr>
            <w:tcW w:w="2340" w:type="dxa"/>
            <w:noWrap/>
            <w:hideMark/>
          </w:tcPr>
          <w:p w14:paraId="4D2DEA5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682789E3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1177B3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Nlrp1</w:t>
            </w:r>
          </w:p>
        </w:tc>
        <w:tc>
          <w:tcPr>
            <w:tcW w:w="5760" w:type="dxa"/>
            <w:noWrap/>
            <w:hideMark/>
          </w:tcPr>
          <w:p w14:paraId="7CDF057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NLR family, pyrin domain containing 1</w:t>
            </w:r>
          </w:p>
        </w:tc>
        <w:tc>
          <w:tcPr>
            <w:tcW w:w="2340" w:type="dxa"/>
            <w:noWrap/>
            <w:hideMark/>
          </w:tcPr>
          <w:p w14:paraId="12E14BD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6EBE22B4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FE1C34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Nlrp3</w:t>
            </w:r>
          </w:p>
        </w:tc>
        <w:tc>
          <w:tcPr>
            <w:tcW w:w="5760" w:type="dxa"/>
            <w:noWrap/>
            <w:hideMark/>
          </w:tcPr>
          <w:p w14:paraId="230E21C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NLR family, pyrin domain containing 3</w:t>
            </w:r>
          </w:p>
        </w:tc>
        <w:tc>
          <w:tcPr>
            <w:tcW w:w="2340" w:type="dxa"/>
            <w:noWrap/>
            <w:hideMark/>
          </w:tcPr>
          <w:p w14:paraId="7032FA6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Pyroptosis</w:t>
            </w:r>
          </w:p>
        </w:tc>
      </w:tr>
      <w:tr w:rsidR="00653CAB" w:rsidRPr="00CB5A39" w14:paraId="528FCD10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F463E0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Elane </w:t>
            </w:r>
          </w:p>
        </w:tc>
        <w:tc>
          <w:tcPr>
            <w:tcW w:w="5760" w:type="dxa"/>
            <w:noWrap/>
            <w:hideMark/>
          </w:tcPr>
          <w:p w14:paraId="14C5E53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elastase, neutrophil expressed</w:t>
            </w:r>
          </w:p>
        </w:tc>
        <w:tc>
          <w:tcPr>
            <w:tcW w:w="2340" w:type="dxa"/>
            <w:noWrap/>
            <w:hideMark/>
          </w:tcPr>
          <w:p w14:paraId="06F7269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NETosis</w:t>
            </w:r>
          </w:p>
        </w:tc>
      </w:tr>
      <w:tr w:rsidR="00653CAB" w:rsidRPr="00CB5A39" w14:paraId="7BF6070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71BABBB9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Ctsg</w:t>
            </w:r>
          </w:p>
        </w:tc>
        <w:tc>
          <w:tcPr>
            <w:tcW w:w="5760" w:type="dxa"/>
            <w:noWrap/>
            <w:hideMark/>
          </w:tcPr>
          <w:p w14:paraId="23C08B0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cathepsin G</w:t>
            </w:r>
          </w:p>
        </w:tc>
        <w:tc>
          <w:tcPr>
            <w:tcW w:w="2340" w:type="dxa"/>
            <w:noWrap/>
            <w:hideMark/>
          </w:tcPr>
          <w:p w14:paraId="2CA2C89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NETosis</w:t>
            </w:r>
          </w:p>
        </w:tc>
      </w:tr>
      <w:tr w:rsidR="00653CAB" w:rsidRPr="00CB5A39" w14:paraId="1BEC3AC0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879280F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Azu1 </w:t>
            </w:r>
          </w:p>
        </w:tc>
        <w:tc>
          <w:tcPr>
            <w:tcW w:w="5760" w:type="dxa"/>
            <w:noWrap/>
            <w:hideMark/>
          </w:tcPr>
          <w:p w14:paraId="4B02930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azurocidin 1</w:t>
            </w:r>
          </w:p>
        </w:tc>
        <w:tc>
          <w:tcPr>
            <w:tcW w:w="2340" w:type="dxa"/>
            <w:noWrap/>
            <w:hideMark/>
          </w:tcPr>
          <w:p w14:paraId="3CD03E2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NETosis</w:t>
            </w:r>
          </w:p>
        </w:tc>
      </w:tr>
      <w:tr w:rsidR="00653CAB" w:rsidRPr="00CB5A39" w14:paraId="0C2C4B2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096AB85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Mpo</w:t>
            </w:r>
          </w:p>
        </w:tc>
        <w:tc>
          <w:tcPr>
            <w:tcW w:w="5760" w:type="dxa"/>
            <w:noWrap/>
            <w:hideMark/>
          </w:tcPr>
          <w:p w14:paraId="3F3EEA0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myeloperoxidase</w:t>
            </w:r>
          </w:p>
        </w:tc>
        <w:tc>
          <w:tcPr>
            <w:tcW w:w="2340" w:type="dxa"/>
            <w:noWrap/>
            <w:hideMark/>
          </w:tcPr>
          <w:p w14:paraId="6BA3F64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NETosis</w:t>
            </w:r>
          </w:p>
        </w:tc>
      </w:tr>
      <w:tr w:rsidR="00653CAB" w:rsidRPr="00CB5A39" w14:paraId="34F0F13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A4AE72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Padi4</w:t>
            </w:r>
          </w:p>
        </w:tc>
        <w:tc>
          <w:tcPr>
            <w:tcW w:w="5760" w:type="dxa"/>
            <w:noWrap/>
            <w:hideMark/>
          </w:tcPr>
          <w:p w14:paraId="4692F63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peptidyl Arginine Deiminase 4</w:t>
            </w:r>
          </w:p>
        </w:tc>
        <w:tc>
          <w:tcPr>
            <w:tcW w:w="2340" w:type="dxa"/>
            <w:noWrap/>
            <w:hideMark/>
          </w:tcPr>
          <w:p w14:paraId="0EFDAD6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NETosis</w:t>
            </w:r>
          </w:p>
        </w:tc>
      </w:tr>
      <w:tr w:rsidR="00653CAB" w:rsidRPr="00CB5A39" w14:paraId="7749F565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A62FE23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Cdh1 </w:t>
            </w:r>
          </w:p>
        </w:tc>
        <w:tc>
          <w:tcPr>
            <w:tcW w:w="5760" w:type="dxa"/>
            <w:noWrap/>
            <w:hideMark/>
          </w:tcPr>
          <w:p w14:paraId="62BC43C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cadherin 1, type 1, E-cadherin (epithelial)</w:t>
            </w:r>
          </w:p>
        </w:tc>
        <w:tc>
          <w:tcPr>
            <w:tcW w:w="2340" w:type="dxa"/>
            <w:noWrap/>
            <w:hideMark/>
          </w:tcPr>
          <w:p w14:paraId="6B820D6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Entosis</w:t>
            </w:r>
          </w:p>
        </w:tc>
      </w:tr>
      <w:tr w:rsidR="00653CAB" w:rsidRPr="00CB5A39" w14:paraId="6F2AF6B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B582BF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Cdh3 </w:t>
            </w:r>
          </w:p>
        </w:tc>
        <w:tc>
          <w:tcPr>
            <w:tcW w:w="5760" w:type="dxa"/>
            <w:noWrap/>
            <w:hideMark/>
          </w:tcPr>
          <w:p w14:paraId="309C4BF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cadherin 3, type 1, P-cadherin (placental)</w:t>
            </w:r>
          </w:p>
        </w:tc>
        <w:tc>
          <w:tcPr>
            <w:tcW w:w="2340" w:type="dxa"/>
            <w:noWrap/>
            <w:hideMark/>
          </w:tcPr>
          <w:p w14:paraId="771B58C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Entosis</w:t>
            </w:r>
          </w:p>
        </w:tc>
      </w:tr>
      <w:tr w:rsidR="00653CAB" w:rsidRPr="00CB5A39" w14:paraId="5DB5CB3E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E4855C0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Rhoa</w:t>
            </w:r>
          </w:p>
        </w:tc>
        <w:tc>
          <w:tcPr>
            <w:tcW w:w="5760" w:type="dxa"/>
            <w:noWrap/>
            <w:hideMark/>
          </w:tcPr>
          <w:p w14:paraId="180E7D4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ras homolog family member A</w:t>
            </w:r>
          </w:p>
        </w:tc>
        <w:tc>
          <w:tcPr>
            <w:tcW w:w="2340" w:type="dxa"/>
            <w:noWrap/>
            <w:hideMark/>
          </w:tcPr>
          <w:p w14:paraId="7EE9783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Entosis</w:t>
            </w:r>
          </w:p>
        </w:tc>
      </w:tr>
      <w:tr w:rsidR="00653CAB" w:rsidRPr="00CB5A39" w14:paraId="4BE69079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242EDB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Hras </w:t>
            </w:r>
          </w:p>
        </w:tc>
        <w:tc>
          <w:tcPr>
            <w:tcW w:w="5760" w:type="dxa"/>
            <w:noWrap/>
            <w:hideMark/>
          </w:tcPr>
          <w:p w14:paraId="7CA5E69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Harvey rat sarcoma viral oncogene homolog</w:t>
            </w:r>
          </w:p>
        </w:tc>
        <w:tc>
          <w:tcPr>
            <w:tcW w:w="2340" w:type="dxa"/>
            <w:noWrap/>
            <w:hideMark/>
          </w:tcPr>
          <w:p w14:paraId="038CCEC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Methuosis</w:t>
            </w:r>
          </w:p>
        </w:tc>
      </w:tr>
      <w:tr w:rsidR="00653CAB" w:rsidRPr="00CB5A39" w14:paraId="5E2A95C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741516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Lamp1</w:t>
            </w:r>
          </w:p>
        </w:tc>
        <w:tc>
          <w:tcPr>
            <w:tcW w:w="5760" w:type="dxa"/>
            <w:noWrap/>
            <w:hideMark/>
          </w:tcPr>
          <w:p w14:paraId="4FDD391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lysosomal-associated membrane protein 1</w:t>
            </w:r>
          </w:p>
        </w:tc>
        <w:tc>
          <w:tcPr>
            <w:tcW w:w="2340" w:type="dxa"/>
            <w:noWrap/>
            <w:hideMark/>
          </w:tcPr>
          <w:p w14:paraId="74E3B1D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Methuosis</w:t>
            </w:r>
          </w:p>
        </w:tc>
      </w:tr>
      <w:tr w:rsidR="00653CAB" w:rsidRPr="00CB5A39" w14:paraId="0B9352A7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2C15CFF" w14:textId="6C2A315D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Rab5</w:t>
            </w:r>
            <w:r w:rsidR="00542FA4">
              <w:rPr>
                <w:rFonts w:ascii="Arial" w:eastAsia="Times New Roman" w:hAnsi="Arial" w:cs="Arial"/>
                <w:i/>
                <w:iCs/>
                <w:color w:val="000000"/>
              </w:rPr>
              <w:t>a</w:t>
            </w: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 </w:t>
            </w:r>
          </w:p>
        </w:tc>
        <w:tc>
          <w:tcPr>
            <w:tcW w:w="5760" w:type="dxa"/>
            <w:noWrap/>
            <w:hideMark/>
          </w:tcPr>
          <w:p w14:paraId="6F196AB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RAB5A, Member RAS Oncogene Family</w:t>
            </w:r>
          </w:p>
        </w:tc>
        <w:tc>
          <w:tcPr>
            <w:tcW w:w="2340" w:type="dxa"/>
            <w:noWrap/>
            <w:hideMark/>
          </w:tcPr>
          <w:p w14:paraId="3D1FE4A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Methuosis</w:t>
            </w:r>
          </w:p>
        </w:tc>
      </w:tr>
      <w:tr w:rsidR="00653CAB" w:rsidRPr="00CB5A39" w14:paraId="324042EC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DD699CD" w14:textId="164461C4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Rab7</w:t>
            </w:r>
            <w:r w:rsidR="00542FA4">
              <w:rPr>
                <w:rFonts w:ascii="Arial" w:eastAsia="Times New Roman" w:hAnsi="Arial" w:cs="Arial"/>
                <w:i/>
                <w:iCs/>
                <w:color w:val="000000"/>
              </w:rPr>
              <w:t>a</w:t>
            </w: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 </w:t>
            </w:r>
          </w:p>
        </w:tc>
        <w:tc>
          <w:tcPr>
            <w:tcW w:w="5760" w:type="dxa"/>
            <w:noWrap/>
            <w:hideMark/>
          </w:tcPr>
          <w:p w14:paraId="1CD70BBE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RAB7A, Member RAS Oncogene Family</w:t>
            </w:r>
          </w:p>
        </w:tc>
        <w:tc>
          <w:tcPr>
            <w:tcW w:w="2340" w:type="dxa"/>
            <w:noWrap/>
            <w:hideMark/>
          </w:tcPr>
          <w:p w14:paraId="00EA295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Methuosis</w:t>
            </w:r>
          </w:p>
        </w:tc>
      </w:tr>
      <w:tr w:rsidR="00653CAB" w:rsidRPr="00CB5A39" w14:paraId="2ABC945F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654358B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Aif</w:t>
            </w:r>
          </w:p>
        </w:tc>
        <w:tc>
          <w:tcPr>
            <w:tcW w:w="5760" w:type="dxa"/>
            <w:noWrap/>
            <w:hideMark/>
          </w:tcPr>
          <w:p w14:paraId="47970AB9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allograft inflammatory factor 1</w:t>
            </w:r>
          </w:p>
        </w:tc>
        <w:tc>
          <w:tcPr>
            <w:tcW w:w="2340" w:type="dxa"/>
            <w:noWrap/>
            <w:hideMark/>
          </w:tcPr>
          <w:p w14:paraId="088328B0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Parthanatos</w:t>
            </w:r>
          </w:p>
        </w:tc>
      </w:tr>
      <w:tr w:rsidR="00653CAB" w:rsidRPr="00CB5A39" w14:paraId="0A07C18E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F94CF57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Mif</w:t>
            </w:r>
          </w:p>
        </w:tc>
        <w:tc>
          <w:tcPr>
            <w:tcW w:w="5760" w:type="dxa"/>
            <w:noWrap/>
            <w:hideMark/>
          </w:tcPr>
          <w:p w14:paraId="2AE2F361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macrophage Migration Inhibitory Factor</w:t>
            </w:r>
          </w:p>
        </w:tc>
        <w:tc>
          <w:tcPr>
            <w:tcW w:w="2340" w:type="dxa"/>
            <w:noWrap/>
            <w:hideMark/>
          </w:tcPr>
          <w:p w14:paraId="5F9FA19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Parthanatos</w:t>
            </w:r>
          </w:p>
        </w:tc>
      </w:tr>
      <w:tr w:rsidR="00653CAB" w:rsidRPr="00CB5A39" w14:paraId="5D879117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6991CEE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Par </w:t>
            </w:r>
          </w:p>
        </w:tc>
        <w:tc>
          <w:tcPr>
            <w:tcW w:w="5760" w:type="dxa"/>
            <w:noWrap/>
            <w:hideMark/>
          </w:tcPr>
          <w:p w14:paraId="1AF7C71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PAR protein</w:t>
            </w:r>
          </w:p>
        </w:tc>
        <w:tc>
          <w:tcPr>
            <w:tcW w:w="2340" w:type="dxa"/>
            <w:noWrap/>
            <w:hideMark/>
          </w:tcPr>
          <w:p w14:paraId="2E9D2455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Parthanatos</w:t>
            </w:r>
          </w:p>
        </w:tc>
      </w:tr>
      <w:tr w:rsidR="00653CAB" w:rsidRPr="00CB5A39" w14:paraId="29E6FEB9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34D612BF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Parg</w:t>
            </w:r>
          </w:p>
        </w:tc>
        <w:tc>
          <w:tcPr>
            <w:tcW w:w="5760" w:type="dxa"/>
            <w:noWrap/>
            <w:hideMark/>
          </w:tcPr>
          <w:p w14:paraId="1399F8B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poly (ADP-ribose) glycohydrolase</w:t>
            </w:r>
          </w:p>
        </w:tc>
        <w:tc>
          <w:tcPr>
            <w:tcW w:w="2340" w:type="dxa"/>
            <w:noWrap/>
            <w:hideMark/>
          </w:tcPr>
          <w:p w14:paraId="14E82BDA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Parthanatos</w:t>
            </w:r>
          </w:p>
        </w:tc>
      </w:tr>
      <w:tr w:rsidR="00653CAB" w:rsidRPr="00CB5A39" w14:paraId="4E45636F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1DC6BF59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Actb </w:t>
            </w:r>
          </w:p>
        </w:tc>
        <w:tc>
          <w:tcPr>
            <w:tcW w:w="5760" w:type="dxa"/>
            <w:noWrap/>
            <w:hideMark/>
          </w:tcPr>
          <w:p w14:paraId="6CA77F6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Actin, beta</w:t>
            </w:r>
          </w:p>
        </w:tc>
        <w:tc>
          <w:tcPr>
            <w:tcW w:w="2340" w:type="dxa"/>
            <w:noWrap/>
            <w:hideMark/>
          </w:tcPr>
          <w:p w14:paraId="70CEF2CC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  <w:tr w:rsidR="00653CAB" w:rsidRPr="00CB5A39" w14:paraId="18C7FDB6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70485BF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B2m</w:t>
            </w:r>
          </w:p>
        </w:tc>
        <w:tc>
          <w:tcPr>
            <w:tcW w:w="5760" w:type="dxa"/>
            <w:noWrap/>
            <w:hideMark/>
          </w:tcPr>
          <w:p w14:paraId="638BC3D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Beta-2-microglobulin</w:t>
            </w:r>
          </w:p>
        </w:tc>
        <w:tc>
          <w:tcPr>
            <w:tcW w:w="2340" w:type="dxa"/>
            <w:noWrap/>
            <w:hideMark/>
          </w:tcPr>
          <w:p w14:paraId="03E58FB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  <w:tr w:rsidR="00653CAB" w:rsidRPr="00CB5A39" w14:paraId="63071AC7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B5CDD7F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Gapd</w:t>
            </w:r>
          </w:p>
        </w:tc>
        <w:tc>
          <w:tcPr>
            <w:tcW w:w="5760" w:type="dxa"/>
            <w:noWrap/>
            <w:hideMark/>
          </w:tcPr>
          <w:p w14:paraId="44AA3BAF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Glyceraldehyde-3-phosphate dehydrogenase</w:t>
            </w:r>
          </w:p>
        </w:tc>
        <w:tc>
          <w:tcPr>
            <w:tcW w:w="2340" w:type="dxa"/>
            <w:noWrap/>
            <w:hideMark/>
          </w:tcPr>
          <w:p w14:paraId="51C08DA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  <w:tr w:rsidR="00653CAB" w:rsidRPr="00CB5A39" w14:paraId="6651BD1A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229B3FB4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Gusb</w:t>
            </w:r>
          </w:p>
        </w:tc>
        <w:tc>
          <w:tcPr>
            <w:tcW w:w="5760" w:type="dxa"/>
            <w:noWrap/>
            <w:hideMark/>
          </w:tcPr>
          <w:p w14:paraId="38E7961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Glucuronidase, beta</w:t>
            </w:r>
          </w:p>
        </w:tc>
        <w:tc>
          <w:tcPr>
            <w:tcW w:w="2340" w:type="dxa"/>
            <w:noWrap/>
            <w:hideMark/>
          </w:tcPr>
          <w:p w14:paraId="27759E97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  <w:tr w:rsidR="00653CAB" w:rsidRPr="00CB5A39" w14:paraId="6D64C1BE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68D07BC3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lastRenderedPageBreak/>
              <w:t>Hprt1</w:t>
            </w:r>
          </w:p>
        </w:tc>
        <w:tc>
          <w:tcPr>
            <w:tcW w:w="5760" w:type="dxa"/>
            <w:noWrap/>
            <w:hideMark/>
          </w:tcPr>
          <w:p w14:paraId="2128E892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Hypoxanthine phosphoribosyltransferase 1</w:t>
            </w:r>
          </w:p>
        </w:tc>
        <w:tc>
          <w:tcPr>
            <w:tcW w:w="2340" w:type="dxa"/>
            <w:noWrap/>
            <w:hideMark/>
          </w:tcPr>
          <w:p w14:paraId="396EDEC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  <w:tr w:rsidR="00653CAB" w:rsidRPr="00CB5A39" w14:paraId="42E94C4B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4D698D3C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Pgk</w:t>
            </w:r>
          </w:p>
        </w:tc>
        <w:tc>
          <w:tcPr>
            <w:tcW w:w="5760" w:type="dxa"/>
            <w:noWrap/>
            <w:hideMark/>
          </w:tcPr>
          <w:p w14:paraId="655C1056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Phosphoglycerate kinase 1</w:t>
            </w:r>
          </w:p>
        </w:tc>
        <w:tc>
          <w:tcPr>
            <w:tcW w:w="2340" w:type="dxa"/>
            <w:noWrap/>
            <w:hideMark/>
          </w:tcPr>
          <w:p w14:paraId="17EB8F6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  <w:tr w:rsidR="00653CAB" w:rsidRPr="00CB5A39" w14:paraId="7BB117B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0B20A5FA" w14:textId="77777777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Ppia </w:t>
            </w:r>
          </w:p>
        </w:tc>
        <w:tc>
          <w:tcPr>
            <w:tcW w:w="5760" w:type="dxa"/>
            <w:noWrap/>
            <w:hideMark/>
          </w:tcPr>
          <w:p w14:paraId="7E8C1B4B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Peptidylprolyl isomerase A</w:t>
            </w:r>
          </w:p>
        </w:tc>
        <w:tc>
          <w:tcPr>
            <w:tcW w:w="2340" w:type="dxa"/>
            <w:noWrap/>
            <w:hideMark/>
          </w:tcPr>
          <w:p w14:paraId="60000448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  <w:tr w:rsidR="00653CAB" w:rsidRPr="00CB5A39" w14:paraId="05F9F531" w14:textId="77777777" w:rsidTr="00663480">
        <w:trPr>
          <w:trHeight w:val="270"/>
        </w:trPr>
        <w:tc>
          <w:tcPr>
            <w:tcW w:w="1615" w:type="dxa"/>
            <w:noWrap/>
            <w:hideMark/>
          </w:tcPr>
          <w:p w14:paraId="53E6E3D3" w14:textId="0290CE43" w:rsidR="00653CAB" w:rsidRPr="00F32562" w:rsidRDefault="00653CAB" w:rsidP="00663480">
            <w:pPr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>Rpl13</w:t>
            </w:r>
            <w:r w:rsidR="003E63CA">
              <w:rPr>
                <w:rFonts w:ascii="Arial" w:eastAsia="Times New Roman" w:hAnsi="Arial" w:cs="Arial"/>
                <w:i/>
                <w:iCs/>
                <w:color w:val="000000"/>
              </w:rPr>
              <w:t>a</w:t>
            </w:r>
            <w:r w:rsidRPr="00F32562">
              <w:rPr>
                <w:rFonts w:ascii="Arial" w:eastAsia="Times New Roman" w:hAnsi="Arial" w:cs="Arial"/>
                <w:i/>
                <w:iCs/>
                <w:color w:val="000000"/>
              </w:rPr>
              <w:t xml:space="preserve"> </w:t>
            </w:r>
          </w:p>
        </w:tc>
        <w:tc>
          <w:tcPr>
            <w:tcW w:w="5760" w:type="dxa"/>
            <w:noWrap/>
            <w:hideMark/>
          </w:tcPr>
          <w:p w14:paraId="5BBEFFAD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Ribosomal protein L13a</w:t>
            </w:r>
          </w:p>
        </w:tc>
        <w:tc>
          <w:tcPr>
            <w:tcW w:w="2340" w:type="dxa"/>
            <w:noWrap/>
            <w:hideMark/>
          </w:tcPr>
          <w:p w14:paraId="49636A83" w14:textId="77777777" w:rsidR="00653CAB" w:rsidRPr="00CB5A39" w:rsidRDefault="00653CAB" w:rsidP="00663480">
            <w:pPr>
              <w:rPr>
                <w:rFonts w:ascii="Arial" w:eastAsia="Times New Roman" w:hAnsi="Arial" w:cs="Arial"/>
                <w:color w:val="000000"/>
              </w:rPr>
            </w:pPr>
            <w:r w:rsidRPr="00CB5A39">
              <w:rPr>
                <w:rFonts w:ascii="Arial" w:eastAsia="Times New Roman" w:hAnsi="Arial" w:cs="Arial"/>
                <w:color w:val="000000"/>
              </w:rPr>
              <w:t>Housekeeping Genes</w:t>
            </w:r>
          </w:p>
        </w:tc>
      </w:tr>
    </w:tbl>
    <w:p w14:paraId="55A3E886" w14:textId="77777777" w:rsidR="002B4B8D" w:rsidRPr="00CB5A39" w:rsidRDefault="002B4B8D" w:rsidP="002B4B8D">
      <w:pPr>
        <w:rPr>
          <w:rFonts w:ascii="Arial" w:hAnsi="Arial" w:cs="Arial"/>
          <w:b/>
          <w:bCs/>
        </w:rPr>
      </w:pPr>
    </w:p>
    <w:tbl>
      <w:tblPr>
        <w:tblW w:w="93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80"/>
        <w:gridCol w:w="1065"/>
      </w:tblGrid>
      <w:tr w:rsidR="002B4B8D" w:rsidRPr="00CB5A39" w14:paraId="13866008" w14:textId="77777777" w:rsidTr="00AD1CBC">
        <w:trPr>
          <w:trHeight w:val="246"/>
        </w:trPr>
        <w:tc>
          <w:tcPr>
            <w:tcW w:w="8280" w:type="dxa"/>
          </w:tcPr>
          <w:p w14:paraId="0C1C4728" w14:textId="05F05DB5" w:rsidR="002B4B8D" w:rsidRPr="00CB5A39" w:rsidRDefault="002B4B8D" w:rsidP="00BE5DD8">
            <w:pPr>
              <w:rPr>
                <w:rFonts w:ascii="Arial" w:hAnsi="Arial" w:cs="Arial"/>
                <w:b/>
                <w:bCs/>
              </w:rPr>
            </w:pPr>
            <w:r w:rsidRPr="00CB5A39">
              <w:rPr>
                <w:rFonts w:ascii="Arial" w:hAnsi="Arial" w:cs="Arial"/>
                <w:b/>
                <w:bCs/>
              </w:rPr>
              <w:t>Tabl</w:t>
            </w:r>
            <w:r w:rsidR="00BE5DD8" w:rsidRPr="00CB5A39">
              <w:rPr>
                <w:rFonts w:ascii="Arial" w:hAnsi="Arial" w:cs="Arial"/>
                <w:b/>
                <w:bCs/>
              </w:rPr>
              <w:t>e</w:t>
            </w:r>
            <w:r w:rsidRPr="00CB5A39">
              <w:rPr>
                <w:rFonts w:ascii="Arial" w:hAnsi="Arial" w:cs="Arial"/>
                <w:b/>
                <w:bCs/>
              </w:rPr>
              <w:t xml:space="preserve"> </w:t>
            </w:r>
            <w:r w:rsidR="00BE5DD8" w:rsidRPr="00CB5A39">
              <w:rPr>
                <w:rFonts w:ascii="Arial" w:hAnsi="Arial" w:cs="Arial"/>
                <w:b/>
                <w:bCs/>
              </w:rPr>
              <w:t>S</w:t>
            </w:r>
            <w:r w:rsidRPr="00CB5A39">
              <w:rPr>
                <w:rFonts w:ascii="Arial" w:hAnsi="Arial" w:cs="Arial"/>
                <w:b/>
                <w:bCs/>
              </w:rPr>
              <w:t>3</w:t>
            </w:r>
            <w:r w:rsidR="00C82C92">
              <w:rPr>
                <w:rFonts w:ascii="Arial" w:hAnsi="Arial" w:cs="Arial"/>
                <w:b/>
                <w:bCs/>
              </w:rPr>
              <w:t>.</w:t>
            </w:r>
            <w:r w:rsidR="00B21D4C">
              <w:rPr>
                <w:rFonts w:ascii="Arial" w:hAnsi="Arial" w:cs="Arial"/>
                <w:b/>
                <w:bCs/>
              </w:rPr>
              <w:t xml:space="preserve"> </w:t>
            </w:r>
            <w:r w:rsidR="00AD1CBC" w:rsidRPr="00AD1CBC">
              <w:rPr>
                <w:rFonts w:ascii="Arial" w:hAnsi="Arial" w:cs="Arial"/>
                <w:b/>
                <w:bCs/>
              </w:rPr>
              <w:t xml:space="preserve">Gene expression changes </w:t>
            </w:r>
            <w:r w:rsidR="00AD1CBC">
              <w:rPr>
                <w:rFonts w:ascii="Arial" w:hAnsi="Arial" w:cs="Arial"/>
                <w:b/>
                <w:bCs/>
              </w:rPr>
              <w:t xml:space="preserve">in </w:t>
            </w:r>
            <w:r w:rsidR="00AD1CBC" w:rsidRPr="00AD1CBC">
              <w:rPr>
                <w:rFonts w:ascii="Arial" w:hAnsi="Arial" w:cs="Arial"/>
                <w:b/>
                <w:bCs/>
              </w:rPr>
              <w:t>LD</w:t>
            </w:r>
            <w:r w:rsidR="00AD1CBC">
              <w:rPr>
                <w:rFonts w:ascii="Arial" w:hAnsi="Arial" w:cs="Arial"/>
                <w:b/>
                <w:bCs/>
              </w:rPr>
              <w:t>-Vehicle</w:t>
            </w:r>
            <w:r w:rsidR="00AD1CBC" w:rsidRPr="00AD1CBC">
              <w:rPr>
                <w:rFonts w:ascii="Arial" w:hAnsi="Arial" w:cs="Arial"/>
                <w:b/>
                <w:bCs/>
              </w:rPr>
              <w:t xml:space="preserve"> </w:t>
            </w:r>
            <w:r w:rsidR="00AD1CBC">
              <w:rPr>
                <w:rFonts w:ascii="Arial" w:hAnsi="Arial" w:cs="Arial"/>
                <w:b/>
                <w:bCs/>
              </w:rPr>
              <w:t xml:space="preserve">retina </w:t>
            </w:r>
            <w:r w:rsidR="00AD1CBC" w:rsidRPr="00AD1CBC">
              <w:rPr>
                <w:rFonts w:ascii="Arial" w:hAnsi="Arial" w:cs="Arial"/>
                <w:b/>
                <w:bCs/>
              </w:rPr>
              <w:t>vs. no LD at 24</w:t>
            </w:r>
            <w:r w:rsidR="00C82C92">
              <w:rPr>
                <w:rFonts w:ascii="Arial" w:hAnsi="Arial" w:cs="Arial"/>
                <w:b/>
                <w:bCs/>
              </w:rPr>
              <w:t xml:space="preserve"> </w:t>
            </w:r>
            <w:r w:rsidR="00AD1CBC" w:rsidRPr="00AD1CBC">
              <w:rPr>
                <w:rFonts w:ascii="Arial" w:hAnsi="Arial" w:cs="Arial"/>
                <w:b/>
                <w:bCs/>
              </w:rPr>
              <w:t xml:space="preserve">hrs </w:t>
            </w:r>
          </w:p>
        </w:tc>
        <w:tc>
          <w:tcPr>
            <w:tcW w:w="1065" w:type="dxa"/>
          </w:tcPr>
          <w:p w14:paraId="33E28147" w14:textId="77777777" w:rsidR="002B4B8D" w:rsidRPr="00CB5A39" w:rsidRDefault="002B4B8D" w:rsidP="00BE5DD8">
            <w:pPr>
              <w:rPr>
                <w:rFonts w:ascii="Arial" w:hAnsi="Arial" w:cs="Arial"/>
                <w:b/>
                <w:bCs/>
              </w:rPr>
            </w:pPr>
          </w:p>
        </w:tc>
      </w:tr>
    </w:tbl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653CAB" w:rsidRPr="00CB5A39" w14:paraId="09958D31" w14:textId="77777777" w:rsidTr="00EC6BAE">
        <w:tc>
          <w:tcPr>
            <w:tcW w:w="1870" w:type="dxa"/>
          </w:tcPr>
          <w:p w14:paraId="251EC137" w14:textId="50FB124A" w:rsidR="00653CAB" w:rsidRPr="00CB5A39" w:rsidRDefault="00653CAB" w:rsidP="00653CAB">
            <w:pPr>
              <w:rPr>
                <w:rFonts w:ascii="Arial" w:hAnsi="Arial" w:cs="Arial"/>
              </w:rPr>
            </w:pPr>
            <w:r w:rsidRPr="00CB5A39">
              <w:rPr>
                <w:rFonts w:ascii="Arial" w:hAnsi="Arial" w:cs="Arial"/>
                <w:b/>
                <w:spacing w:val="-4"/>
              </w:rPr>
              <w:t>Gene</w:t>
            </w:r>
          </w:p>
        </w:tc>
        <w:tc>
          <w:tcPr>
            <w:tcW w:w="1870" w:type="dxa"/>
          </w:tcPr>
          <w:p w14:paraId="27E71833" w14:textId="63443614" w:rsidR="00653CAB" w:rsidRPr="00CB5A39" w:rsidRDefault="00653CAB" w:rsidP="00653CAB">
            <w:pPr>
              <w:rPr>
                <w:rFonts w:ascii="Arial" w:hAnsi="Arial" w:cs="Arial"/>
              </w:rPr>
            </w:pPr>
            <w:r w:rsidRPr="00CB5A39">
              <w:rPr>
                <w:rFonts w:ascii="Arial" w:hAnsi="Arial" w:cs="Arial"/>
                <w:b/>
                <w:spacing w:val="-2"/>
              </w:rPr>
              <w:t>Annotation</w:t>
            </w:r>
          </w:p>
        </w:tc>
        <w:tc>
          <w:tcPr>
            <w:tcW w:w="1870" w:type="dxa"/>
          </w:tcPr>
          <w:p w14:paraId="67981F5C" w14:textId="64D6260B" w:rsidR="00653CAB" w:rsidRPr="00CB5A39" w:rsidRDefault="00653CAB" w:rsidP="00653CAB">
            <w:pPr>
              <w:rPr>
                <w:rFonts w:ascii="Arial" w:hAnsi="Arial" w:cs="Arial"/>
              </w:rPr>
            </w:pPr>
            <w:r w:rsidRPr="00CB5A39">
              <w:rPr>
                <w:rFonts w:ascii="Arial" w:hAnsi="Arial" w:cs="Arial"/>
                <w:b/>
                <w:spacing w:val="-4"/>
              </w:rPr>
              <w:t xml:space="preserve">Fold </w:t>
            </w:r>
            <w:r w:rsidRPr="00CB5A39">
              <w:rPr>
                <w:rFonts w:ascii="Arial" w:hAnsi="Arial" w:cs="Arial"/>
                <w:b/>
                <w:spacing w:val="-2"/>
              </w:rPr>
              <w:t>Change</w:t>
            </w:r>
          </w:p>
        </w:tc>
        <w:tc>
          <w:tcPr>
            <w:tcW w:w="1870" w:type="dxa"/>
          </w:tcPr>
          <w:p w14:paraId="51F80D86" w14:textId="3706D635" w:rsidR="00653CAB" w:rsidRPr="00CB5A39" w:rsidRDefault="00653CAB" w:rsidP="00653CAB">
            <w:pPr>
              <w:rPr>
                <w:rFonts w:ascii="Arial" w:hAnsi="Arial" w:cs="Arial"/>
              </w:rPr>
            </w:pPr>
            <w:r w:rsidRPr="00CB5A39">
              <w:rPr>
                <w:rFonts w:ascii="Arial" w:hAnsi="Arial" w:cs="Arial"/>
                <w:b/>
              </w:rPr>
              <w:t>P</w:t>
            </w:r>
            <w:r w:rsidRPr="00CB5A39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CB5A39">
              <w:rPr>
                <w:rFonts w:ascii="Arial" w:hAnsi="Arial" w:cs="Arial"/>
                <w:b/>
                <w:spacing w:val="-2"/>
              </w:rPr>
              <w:t>value</w:t>
            </w:r>
          </w:p>
        </w:tc>
        <w:tc>
          <w:tcPr>
            <w:tcW w:w="1870" w:type="dxa"/>
          </w:tcPr>
          <w:p w14:paraId="342BA63F" w14:textId="7124FA83" w:rsidR="00653CAB" w:rsidRPr="00CB5A39" w:rsidRDefault="00653CAB" w:rsidP="00653CAB">
            <w:pPr>
              <w:rPr>
                <w:rFonts w:ascii="Arial" w:hAnsi="Arial" w:cs="Arial"/>
              </w:rPr>
            </w:pPr>
            <w:r w:rsidRPr="00CB5A39">
              <w:rPr>
                <w:rFonts w:ascii="Arial" w:hAnsi="Arial" w:cs="Arial"/>
                <w:b/>
                <w:spacing w:val="-2"/>
              </w:rPr>
              <w:t>Direction</w:t>
            </w:r>
          </w:p>
        </w:tc>
      </w:tr>
      <w:tr w:rsidR="00653CAB" w:rsidRPr="008700FA" w14:paraId="2DAC919E" w14:textId="77777777" w:rsidTr="00EC6BAE">
        <w:tc>
          <w:tcPr>
            <w:tcW w:w="1870" w:type="dxa"/>
          </w:tcPr>
          <w:p w14:paraId="49563D28" w14:textId="7213B7B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Mlkl</w:t>
            </w:r>
          </w:p>
        </w:tc>
        <w:tc>
          <w:tcPr>
            <w:tcW w:w="1870" w:type="dxa"/>
          </w:tcPr>
          <w:p w14:paraId="0C7515C1" w14:textId="0E88705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870" w:type="dxa"/>
          </w:tcPr>
          <w:p w14:paraId="02D04803" w14:textId="531A480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72.99506</w:t>
            </w:r>
          </w:p>
        </w:tc>
        <w:tc>
          <w:tcPr>
            <w:tcW w:w="1870" w:type="dxa"/>
          </w:tcPr>
          <w:p w14:paraId="0B6745BA" w14:textId="429F939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0.025392</w:t>
            </w:r>
          </w:p>
        </w:tc>
        <w:tc>
          <w:tcPr>
            <w:tcW w:w="1870" w:type="dxa"/>
          </w:tcPr>
          <w:p w14:paraId="13EAB19D" w14:textId="1C7BC38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E176157" w14:textId="77777777" w:rsidTr="00EC6BAE">
        <w:tc>
          <w:tcPr>
            <w:tcW w:w="1870" w:type="dxa"/>
          </w:tcPr>
          <w:p w14:paraId="505B30D4" w14:textId="3609B85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Fas</w:t>
            </w:r>
          </w:p>
        </w:tc>
        <w:tc>
          <w:tcPr>
            <w:tcW w:w="1870" w:type="dxa"/>
          </w:tcPr>
          <w:p w14:paraId="556D0FB7" w14:textId="0E45FFF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870" w:type="dxa"/>
          </w:tcPr>
          <w:p w14:paraId="5400C7C8" w14:textId="61385D7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10.94703</w:t>
            </w:r>
          </w:p>
        </w:tc>
        <w:tc>
          <w:tcPr>
            <w:tcW w:w="1870" w:type="dxa"/>
          </w:tcPr>
          <w:p w14:paraId="3CFD1780" w14:textId="779AF15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0.007938</w:t>
            </w:r>
          </w:p>
        </w:tc>
        <w:tc>
          <w:tcPr>
            <w:tcW w:w="1870" w:type="dxa"/>
          </w:tcPr>
          <w:p w14:paraId="547B6D27" w14:textId="4D48BCF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FE3C4B8" w14:textId="77777777" w:rsidTr="00EC6BAE">
        <w:tc>
          <w:tcPr>
            <w:tcW w:w="1870" w:type="dxa"/>
          </w:tcPr>
          <w:p w14:paraId="01FDF6DD" w14:textId="2BCA1B09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Tnf</w:t>
            </w:r>
          </w:p>
        </w:tc>
        <w:tc>
          <w:tcPr>
            <w:tcW w:w="1870" w:type="dxa"/>
          </w:tcPr>
          <w:p w14:paraId="06F42EDE" w14:textId="42DAB25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870" w:type="dxa"/>
          </w:tcPr>
          <w:p w14:paraId="60B69F10" w14:textId="1B4BF3D4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5.963991</w:t>
            </w:r>
          </w:p>
        </w:tc>
        <w:tc>
          <w:tcPr>
            <w:tcW w:w="1870" w:type="dxa"/>
          </w:tcPr>
          <w:p w14:paraId="59012449" w14:textId="61905CE9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0.076745</w:t>
            </w:r>
          </w:p>
        </w:tc>
        <w:tc>
          <w:tcPr>
            <w:tcW w:w="1870" w:type="dxa"/>
          </w:tcPr>
          <w:p w14:paraId="1BD9DC43" w14:textId="66E6BEE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2B6E51C" w14:textId="77777777" w:rsidTr="00EC6BAE">
        <w:tc>
          <w:tcPr>
            <w:tcW w:w="1870" w:type="dxa"/>
          </w:tcPr>
          <w:p w14:paraId="2FFE7A2C" w14:textId="0C8F7313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Tnfrsf1</w:t>
            </w:r>
            <w:r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870" w:type="dxa"/>
          </w:tcPr>
          <w:p w14:paraId="50A1ADB8" w14:textId="53199EF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870" w:type="dxa"/>
          </w:tcPr>
          <w:p w14:paraId="65924D79" w14:textId="15F83B3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4.496509</w:t>
            </w:r>
          </w:p>
        </w:tc>
        <w:tc>
          <w:tcPr>
            <w:tcW w:w="1870" w:type="dxa"/>
          </w:tcPr>
          <w:p w14:paraId="38B30ECC" w14:textId="4312F28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0.040075</w:t>
            </w:r>
          </w:p>
        </w:tc>
        <w:tc>
          <w:tcPr>
            <w:tcW w:w="1870" w:type="dxa"/>
          </w:tcPr>
          <w:p w14:paraId="484B7AE8" w14:textId="2CD0549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9FA5491" w14:textId="77777777" w:rsidTr="00EC6BAE">
        <w:tc>
          <w:tcPr>
            <w:tcW w:w="1870" w:type="dxa"/>
          </w:tcPr>
          <w:p w14:paraId="0D8019F3" w14:textId="74CB4B6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Casp8</w:t>
            </w:r>
          </w:p>
        </w:tc>
        <w:tc>
          <w:tcPr>
            <w:tcW w:w="1870" w:type="dxa"/>
          </w:tcPr>
          <w:p w14:paraId="06702A4A" w14:textId="6298471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870" w:type="dxa"/>
          </w:tcPr>
          <w:p w14:paraId="18131667" w14:textId="44639DE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3.800598</w:t>
            </w:r>
          </w:p>
        </w:tc>
        <w:tc>
          <w:tcPr>
            <w:tcW w:w="1870" w:type="dxa"/>
          </w:tcPr>
          <w:p w14:paraId="2F4F25C4" w14:textId="5BCBC76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0.021292</w:t>
            </w:r>
          </w:p>
        </w:tc>
        <w:tc>
          <w:tcPr>
            <w:tcW w:w="1870" w:type="dxa"/>
          </w:tcPr>
          <w:p w14:paraId="0A689A76" w14:textId="367C519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CC3054D" w14:textId="77777777" w:rsidTr="00EC6BAE">
        <w:tc>
          <w:tcPr>
            <w:tcW w:w="1870" w:type="dxa"/>
          </w:tcPr>
          <w:p w14:paraId="438B2541" w14:textId="2CF35A9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Ripk1</w:t>
            </w:r>
          </w:p>
        </w:tc>
        <w:tc>
          <w:tcPr>
            <w:tcW w:w="1870" w:type="dxa"/>
          </w:tcPr>
          <w:p w14:paraId="4C20FBA4" w14:textId="36C0FE5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870" w:type="dxa"/>
          </w:tcPr>
          <w:p w14:paraId="286291EE" w14:textId="72A7ACD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3.376376</w:t>
            </w:r>
          </w:p>
        </w:tc>
        <w:tc>
          <w:tcPr>
            <w:tcW w:w="1870" w:type="dxa"/>
          </w:tcPr>
          <w:p w14:paraId="688518A5" w14:textId="6D798C8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0.017621</w:t>
            </w:r>
          </w:p>
        </w:tc>
        <w:tc>
          <w:tcPr>
            <w:tcW w:w="1870" w:type="dxa"/>
          </w:tcPr>
          <w:p w14:paraId="550F7331" w14:textId="6DAC00A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3967CA83" w14:textId="77777777" w:rsidTr="00EC6BAE">
        <w:tc>
          <w:tcPr>
            <w:tcW w:w="1870" w:type="dxa"/>
          </w:tcPr>
          <w:p w14:paraId="70AF4764" w14:textId="15CE514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Bid</w:t>
            </w:r>
          </w:p>
        </w:tc>
        <w:tc>
          <w:tcPr>
            <w:tcW w:w="1870" w:type="dxa"/>
          </w:tcPr>
          <w:p w14:paraId="0F52C12A" w14:textId="26776DA6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870" w:type="dxa"/>
          </w:tcPr>
          <w:p w14:paraId="74C92938" w14:textId="439AC45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2.85775</w:t>
            </w:r>
          </w:p>
        </w:tc>
        <w:tc>
          <w:tcPr>
            <w:tcW w:w="1870" w:type="dxa"/>
          </w:tcPr>
          <w:p w14:paraId="643F35B0" w14:textId="0D9822E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0.01449</w:t>
            </w:r>
          </w:p>
        </w:tc>
        <w:tc>
          <w:tcPr>
            <w:tcW w:w="1870" w:type="dxa"/>
          </w:tcPr>
          <w:p w14:paraId="67FB93F3" w14:textId="788F947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3879EE5" w14:textId="77777777" w:rsidTr="00EC6BAE">
        <w:tc>
          <w:tcPr>
            <w:tcW w:w="1870" w:type="dxa"/>
          </w:tcPr>
          <w:p w14:paraId="5DD0D962" w14:textId="7BEE10A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Tlr4</w:t>
            </w:r>
          </w:p>
        </w:tc>
        <w:tc>
          <w:tcPr>
            <w:tcW w:w="1870" w:type="dxa"/>
          </w:tcPr>
          <w:p w14:paraId="30305D9E" w14:textId="3068B6D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870" w:type="dxa"/>
          </w:tcPr>
          <w:p w14:paraId="4A844825" w14:textId="39FDAF1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2.443729</w:t>
            </w:r>
          </w:p>
        </w:tc>
        <w:tc>
          <w:tcPr>
            <w:tcW w:w="1870" w:type="dxa"/>
          </w:tcPr>
          <w:p w14:paraId="4FD093CC" w14:textId="373A687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0.092626</w:t>
            </w:r>
          </w:p>
        </w:tc>
        <w:tc>
          <w:tcPr>
            <w:tcW w:w="1870" w:type="dxa"/>
          </w:tcPr>
          <w:p w14:paraId="0FC2E994" w14:textId="00694159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370D9F95" w14:textId="77777777" w:rsidTr="00EC6BAE">
        <w:tc>
          <w:tcPr>
            <w:tcW w:w="1870" w:type="dxa"/>
          </w:tcPr>
          <w:p w14:paraId="44E77FA6" w14:textId="59E84A3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Trl3</w:t>
            </w:r>
          </w:p>
        </w:tc>
        <w:tc>
          <w:tcPr>
            <w:tcW w:w="1870" w:type="dxa"/>
          </w:tcPr>
          <w:p w14:paraId="0018CF96" w14:textId="779BA694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870" w:type="dxa"/>
          </w:tcPr>
          <w:p w14:paraId="52E05D85" w14:textId="5CFA645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2.075707</w:t>
            </w:r>
          </w:p>
        </w:tc>
        <w:tc>
          <w:tcPr>
            <w:tcW w:w="1870" w:type="dxa"/>
          </w:tcPr>
          <w:p w14:paraId="0470A1B8" w14:textId="76397B7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0.080269</w:t>
            </w:r>
          </w:p>
        </w:tc>
        <w:tc>
          <w:tcPr>
            <w:tcW w:w="1870" w:type="dxa"/>
          </w:tcPr>
          <w:p w14:paraId="6FF8CE42" w14:textId="16ECC271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78F1FE7" w14:textId="77777777" w:rsidTr="00EC6BAE">
        <w:tc>
          <w:tcPr>
            <w:tcW w:w="1870" w:type="dxa"/>
          </w:tcPr>
          <w:p w14:paraId="20AFD64C" w14:textId="66A73AD7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F2r</w:t>
            </w:r>
          </w:p>
        </w:tc>
        <w:tc>
          <w:tcPr>
            <w:tcW w:w="1870" w:type="dxa"/>
          </w:tcPr>
          <w:p w14:paraId="14BCD9CF" w14:textId="0134A114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Parthanatos</w:t>
            </w:r>
          </w:p>
        </w:tc>
        <w:tc>
          <w:tcPr>
            <w:tcW w:w="1870" w:type="dxa"/>
          </w:tcPr>
          <w:p w14:paraId="2BFC9685" w14:textId="32EDE16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0.402668</w:t>
            </w:r>
          </w:p>
        </w:tc>
        <w:tc>
          <w:tcPr>
            <w:tcW w:w="1870" w:type="dxa"/>
          </w:tcPr>
          <w:p w14:paraId="14272843" w14:textId="787902E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0.00172</w:t>
            </w:r>
          </w:p>
        </w:tc>
        <w:tc>
          <w:tcPr>
            <w:tcW w:w="1870" w:type="dxa"/>
          </w:tcPr>
          <w:p w14:paraId="3D4051CE" w14:textId="1B56DB84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010D7A40" w14:textId="77777777" w:rsidTr="00EC6BAE">
        <w:tc>
          <w:tcPr>
            <w:tcW w:w="1870" w:type="dxa"/>
          </w:tcPr>
          <w:p w14:paraId="78C7D979" w14:textId="44210EB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Bcl2l11</w:t>
            </w:r>
          </w:p>
        </w:tc>
        <w:tc>
          <w:tcPr>
            <w:tcW w:w="1870" w:type="dxa"/>
          </w:tcPr>
          <w:p w14:paraId="25EF0120" w14:textId="5D06710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870" w:type="dxa"/>
          </w:tcPr>
          <w:p w14:paraId="5D0B005D" w14:textId="2A5A8964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0.422629</w:t>
            </w:r>
          </w:p>
        </w:tc>
        <w:tc>
          <w:tcPr>
            <w:tcW w:w="1870" w:type="dxa"/>
          </w:tcPr>
          <w:p w14:paraId="0A19E487" w14:textId="61ECF7C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0.06729</w:t>
            </w:r>
          </w:p>
        </w:tc>
        <w:tc>
          <w:tcPr>
            <w:tcW w:w="1870" w:type="dxa"/>
          </w:tcPr>
          <w:p w14:paraId="1E60C25F" w14:textId="0B1100A4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293012C6" w14:textId="77777777" w:rsidTr="00EC6BAE">
        <w:tc>
          <w:tcPr>
            <w:tcW w:w="1870" w:type="dxa"/>
          </w:tcPr>
          <w:p w14:paraId="7D17A484" w14:textId="3EF264F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Bcl2</w:t>
            </w:r>
          </w:p>
        </w:tc>
        <w:tc>
          <w:tcPr>
            <w:tcW w:w="1870" w:type="dxa"/>
          </w:tcPr>
          <w:p w14:paraId="0F0F4FCC" w14:textId="4296493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870" w:type="dxa"/>
          </w:tcPr>
          <w:p w14:paraId="5974FD14" w14:textId="612DBE8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0.448642</w:t>
            </w:r>
          </w:p>
        </w:tc>
        <w:tc>
          <w:tcPr>
            <w:tcW w:w="1870" w:type="dxa"/>
          </w:tcPr>
          <w:p w14:paraId="781DDC67" w14:textId="4C2BC3F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0.09112</w:t>
            </w:r>
          </w:p>
        </w:tc>
        <w:tc>
          <w:tcPr>
            <w:tcW w:w="1870" w:type="dxa"/>
          </w:tcPr>
          <w:p w14:paraId="2C9D4A17" w14:textId="7AFFB220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37625278" w14:textId="77777777" w:rsidTr="00EC6BAE">
        <w:tc>
          <w:tcPr>
            <w:tcW w:w="1870" w:type="dxa"/>
          </w:tcPr>
          <w:p w14:paraId="344CF52C" w14:textId="3A93678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Bbc3</w:t>
            </w:r>
          </w:p>
        </w:tc>
        <w:tc>
          <w:tcPr>
            <w:tcW w:w="1870" w:type="dxa"/>
          </w:tcPr>
          <w:p w14:paraId="07665827" w14:textId="1BC659E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870" w:type="dxa"/>
          </w:tcPr>
          <w:p w14:paraId="7C50885C" w14:textId="201AAF0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0.493631</w:t>
            </w:r>
          </w:p>
        </w:tc>
        <w:tc>
          <w:tcPr>
            <w:tcW w:w="1870" w:type="dxa"/>
          </w:tcPr>
          <w:p w14:paraId="388C3A77" w14:textId="1EE79B5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0.039446</w:t>
            </w:r>
          </w:p>
        </w:tc>
        <w:tc>
          <w:tcPr>
            <w:tcW w:w="1870" w:type="dxa"/>
          </w:tcPr>
          <w:p w14:paraId="76ABC99C" w14:textId="266430FE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6E96931D" w14:textId="77777777" w:rsidTr="00EC6BAE">
        <w:tc>
          <w:tcPr>
            <w:tcW w:w="1870" w:type="dxa"/>
          </w:tcPr>
          <w:p w14:paraId="5202958B" w14:textId="72F66F4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Gclc</w:t>
            </w:r>
          </w:p>
        </w:tc>
        <w:tc>
          <w:tcPr>
            <w:tcW w:w="1870" w:type="dxa"/>
          </w:tcPr>
          <w:p w14:paraId="482FC811" w14:textId="0757C606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870" w:type="dxa"/>
          </w:tcPr>
          <w:p w14:paraId="6C1B1475" w14:textId="3EB70BC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0.495606</w:t>
            </w:r>
          </w:p>
        </w:tc>
        <w:tc>
          <w:tcPr>
            <w:tcW w:w="1870" w:type="dxa"/>
          </w:tcPr>
          <w:p w14:paraId="65ECB600" w14:textId="5D821EA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0.006825</w:t>
            </w:r>
          </w:p>
        </w:tc>
        <w:tc>
          <w:tcPr>
            <w:tcW w:w="1870" w:type="dxa"/>
          </w:tcPr>
          <w:p w14:paraId="450F149D" w14:textId="5E08BD08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1B4A14E3" w14:textId="77777777" w:rsidTr="00EC6BAE">
        <w:tc>
          <w:tcPr>
            <w:tcW w:w="1870" w:type="dxa"/>
          </w:tcPr>
          <w:p w14:paraId="2196B5B3" w14:textId="52C1576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Nfkb1</w:t>
            </w:r>
          </w:p>
        </w:tc>
        <w:tc>
          <w:tcPr>
            <w:tcW w:w="1870" w:type="dxa"/>
          </w:tcPr>
          <w:p w14:paraId="2DC558BD" w14:textId="5D6B8A1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870" w:type="dxa"/>
          </w:tcPr>
          <w:p w14:paraId="06EA13CB" w14:textId="1F40518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0.503991</w:t>
            </w:r>
          </w:p>
        </w:tc>
        <w:tc>
          <w:tcPr>
            <w:tcW w:w="1870" w:type="dxa"/>
          </w:tcPr>
          <w:p w14:paraId="5D061103" w14:textId="7D1A38B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0.001259</w:t>
            </w:r>
          </w:p>
        </w:tc>
        <w:tc>
          <w:tcPr>
            <w:tcW w:w="1870" w:type="dxa"/>
          </w:tcPr>
          <w:p w14:paraId="4CC777C1" w14:textId="6D148E97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25B3DCF1" w14:textId="77777777" w:rsidTr="00EC6BAE">
        <w:tc>
          <w:tcPr>
            <w:tcW w:w="1870" w:type="dxa"/>
          </w:tcPr>
          <w:p w14:paraId="040FFFEA" w14:textId="7FE3C59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Casp6</w:t>
            </w:r>
          </w:p>
        </w:tc>
        <w:tc>
          <w:tcPr>
            <w:tcW w:w="1870" w:type="dxa"/>
          </w:tcPr>
          <w:p w14:paraId="74D9775E" w14:textId="6FE556E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870" w:type="dxa"/>
          </w:tcPr>
          <w:p w14:paraId="55C5364D" w14:textId="610492B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0.522926</w:t>
            </w:r>
          </w:p>
        </w:tc>
        <w:tc>
          <w:tcPr>
            <w:tcW w:w="1870" w:type="dxa"/>
          </w:tcPr>
          <w:p w14:paraId="09C10A35" w14:textId="0680AB7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0.041614</w:t>
            </w:r>
          </w:p>
        </w:tc>
        <w:tc>
          <w:tcPr>
            <w:tcW w:w="1870" w:type="dxa"/>
          </w:tcPr>
          <w:p w14:paraId="4DB14BC0" w14:textId="1ED390C4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18B85C9B" w14:textId="77777777" w:rsidTr="00EC6BAE">
        <w:tc>
          <w:tcPr>
            <w:tcW w:w="1870" w:type="dxa"/>
          </w:tcPr>
          <w:p w14:paraId="002FDB60" w14:textId="0EAF919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Tnfsf12</w:t>
            </w:r>
          </w:p>
        </w:tc>
        <w:tc>
          <w:tcPr>
            <w:tcW w:w="1870" w:type="dxa"/>
          </w:tcPr>
          <w:p w14:paraId="46FFB2D6" w14:textId="675E5DE2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870" w:type="dxa"/>
          </w:tcPr>
          <w:p w14:paraId="5A7CA817" w14:textId="22190EE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0.526821</w:t>
            </w:r>
          </w:p>
        </w:tc>
        <w:tc>
          <w:tcPr>
            <w:tcW w:w="1870" w:type="dxa"/>
          </w:tcPr>
          <w:p w14:paraId="7B49553D" w14:textId="5518D40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0.037312</w:t>
            </w:r>
          </w:p>
        </w:tc>
        <w:tc>
          <w:tcPr>
            <w:tcW w:w="1870" w:type="dxa"/>
          </w:tcPr>
          <w:p w14:paraId="47581206" w14:textId="54C0D00F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703C3321" w14:textId="77777777" w:rsidTr="00EC6BAE">
        <w:tc>
          <w:tcPr>
            <w:tcW w:w="1870" w:type="dxa"/>
          </w:tcPr>
          <w:p w14:paraId="73C5536A" w14:textId="6D36ADC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Map1lc3</w:t>
            </w:r>
            <w:r w:rsidR="003E63CA"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870" w:type="dxa"/>
          </w:tcPr>
          <w:p w14:paraId="741DF0AE" w14:textId="34E268A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Autophagy</w:t>
            </w:r>
          </w:p>
        </w:tc>
        <w:tc>
          <w:tcPr>
            <w:tcW w:w="1870" w:type="dxa"/>
          </w:tcPr>
          <w:p w14:paraId="3BA7480F" w14:textId="06E922F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0.564335</w:t>
            </w:r>
          </w:p>
        </w:tc>
        <w:tc>
          <w:tcPr>
            <w:tcW w:w="1870" w:type="dxa"/>
          </w:tcPr>
          <w:p w14:paraId="1B84433D" w14:textId="76D342C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0.076412</w:t>
            </w:r>
          </w:p>
        </w:tc>
        <w:tc>
          <w:tcPr>
            <w:tcW w:w="1870" w:type="dxa"/>
          </w:tcPr>
          <w:p w14:paraId="3C144231" w14:textId="632EA33A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02BC2952" w14:textId="77777777" w:rsidTr="00EC6BAE">
        <w:tc>
          <w:tcPr>
            <w:tcW w:w="1870" w:type="dxa"/>
          </w:tcPr>
          <w:p w14:paraId="50827751" w14:textId="117C21E9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Ireb2</w:t>
            </w:r>
          </w:p>
        </w:tc>
        <w:tc>
          <w:tcPr>
            <w:tcW w:w="1870" w:type="dxa"/>
          </w:tcPr>
          <w:p w14:paraId="382841DB" w14:textId="0DC6C1D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870" w:type="dxa"/>
          </w:tcPr>
          <w:p w14:paraId="7B7349D1" w14:textId="48F9E3C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0.573807</w:t>
            </w:r>
          </w:p>
        </w:tc>
        <w:tc>
          <w:tcPr>
            <w:tcW w:w="1870" w:type="dxa"/>
          </w:tcPr>
          <w:p w14:paraId="10E3E046" w14:textId="75043F9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0.00451</w:t>
            </w:r>
          </w:p>
        </w:tc>
        <w:tc>
          <w:tcPr>
            <w:tcW w:w="1870" w:type="dxa"/>
          </w:tcPr>
          <w:p w14:paraId="111F8EF6" w14:textId="4F21ED7E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766A34E5" w14:textId="77777777" w:rsidTr="00EC6BAE">
        <w:tc>
          <w:tcPr>
            <w:tcW w:w="1870" w:type="dxa"/>
          </w:tcPr>
          <w:p w14:paraId="0789D9E0" w14:textId="2F9E537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Bik</w:t>
            </w:r>
          </w:p>
        </w:tc>
        <w:tc>
          <w:tcPr>
            <w:tcW w:w="1870" w:type="dxa"/>
          </w:tcPr>
          <w:p w14:paraId="4E782ADC" w14:textId="23EAFB5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870" w:type="dxa"/>
          </w:tcPr>
          <w:p w14:paraId="73112B80" w14:textId="4C877582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0.612565</w:t>
            </w:r>
          </w:p>
        </w:tc>
        <w:tc>
          <w:tcPr>
            <w:tcW w:w="1870" w:type="dxa"/>
          </w:tcPr>
          <w:p w14:paraId="74BECC80" w14:textId="23C68BC2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0.024268</w:t>
            </w:r>
          </w:p>
        </w:tc>
        <w:tc>
          <w:tcPr>
            <w:tcW w:w="1870" w:type="dxa"/>
          </w:tcPr>
          <w:p w14:paraId="56B84635" w14:textId="0E4628FF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74C5C1AD" w14:textId="77777777" w:rsidTr="00EC6BAE">
        <w:tc>
          <w:tcPr>
            <w:tcW w:w="1870" w:type="dxa"/>
          </w:tcPr>
          <w:p w14:paraId="637C26A2" w14:textId="63797940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Gsdmd</w:t>
            </w:r>
          </w:p>
        </w:tc>
        <w:tc>
          <w:tcPr>
            <w:tcW w:w="1870" w:type="dxa"/>
          </w:tcPr>
          <w:p w14:paraId="2CE2EEFE" w14:textId="57B7E64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870" w:type="dxa"/>
          </w:tcPr>
          <w:p w14:paraId="18F74D75" w14:textId="11E7B48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0.631696</w:t>
            </w:r>
          </w:p>
        </w:tc>
        <w:tc>
          <w:tcPr>
            <w:tcW w:w="1870" w:type="dxa"/>
          </w:tcPr>
          <w:p w14:paraId="62634A68" w14:textId="235824C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0.033057</w:t>
            </w:r>
          </w:p>
        </w:tc>
        <w:tc>
          <w:tcPr>
            <w:tcW w:w="1870" w:type="dxa"/>
          </w:tcPr>
          <w:p w14:paraId="162A6DDF" w14:textId="073D29CD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18732712" w14:textId="77777777" w:rsidTr="00EC6BAE">
        <w:tc>
          <w:tcPr>
            <w:tcW w:w="1870" w:type="dxa"/>
          </w:tcPr>
          <w:p w14:paraId="61A3F67E" w14:textId="587E036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Cyld</w:t>
            </w:r>
          </w:p>
        </w:tc>
        <w:tc>
          <w:tcPr>
            <w:tcW w:w="1870" w:type="dxa"/>
          </w:tcPr>
          <w:p w14:paraId="6A34284C" w14:textId="4E70149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870" w:type="dxa"/>
          </w:tcPr>
          <w:p w14:paraId="6DFAD45B" w14:textId="2BF95AD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0.652641</w:t>
            </w:r>
          </w:p>
        </w:tc>
        <w:tc>
          <w:tcPr>
            <w:tcW w:w="1870" w:type="dxa"/>
          </w:tcPr>
          <w:p w14:paraId="4AB1A4B7" w14:textId="53D8E8E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0.074189</w:t>
            </w:r>
          </w:p>
        </w:tc>
        <w:tc>
          <w:tcPr>
            <w:tcW w:w="1870" w:type="dxa"/>
          </w:tcPr>
          <w:p w14:paraId="1C08CB7C" w14:textId="2D2BCF5D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1EE9A55C" w14:textId="77777777" w:rsidTr="00EC6BAE">
        <w:tc>
          <w:tcPr>
            <w:tcW w:w="1870" w:type="dxa"/>
          </w:tcPr>
          <w:p w14:paraId="14AE9AE9" w14:textId="2925CEE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Tfrc</w:t>
            </w:r>
          </w:p>
        </w:tc>
        <w:tc>
          <w:tcPr>
            <w:tcW w:w="1870" w:type="dxa"/>
          </w:tcPr>
          <w:p w14:paraId="0979870F" w14:textId="5E27B45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870" w:type="dxa"/>
          </w:tcPr>
          <w:p w14:paraId="163EF696" w14:textId="5E45FEF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0.657633</w:t>
            </w:r>
          </w:p>
        </w:tc>
        <w:tc>
          <w:tcPr>
            <w:tcW w:w="1870" w:type="dxa"/>
          </w:tcPr>
          <w:p w14:paraId="08868B72" w14:textId="357A854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0.01097</w:t>
            </w:r>
          </w:p>
        </w:tc>
        <w:tc>
          <w:tcPr>
            <w:tcW w:w="1870" w:type="dxa"/>
          </w:tcPr>
          <w:p w14:paraId="2CA05BAC" w14:textId="2C7C6C47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</w:tbl>
    <w:p w14:paraId="04798607" w14:textId="77777777" w:rsidR="002B4B8D" w:rsidRPr="008700FA" w:rsidRDefault="002B4B8D" w:rsidP="002B4B8D">
      <w:pPr>
        <w:rPr>
          <w:rFonts w:ascii="Arial" w:hAnsi="Arial" w:cs="Arial"/>
        </w:rPr>
      </w:pPr>
    </w:p>
    <w:p w14:paraId="49AF499C" w14:textId="77777777" w:rsidR="002B4B8D" w:rsidRPr="008700FA" w:rsidRDefault="002B4B8D" w:rsidP="002B4B8D">
      <w:pPr>
        <w:rPr>
          <w:rFonts w:ascii="Arial" w:hAnsi="Arial" w:cs="Arial"/>
        </w:rPr>
      </w:pPr>
    </w:p>
    <w:p w14:paraId="64A7B578" w14:textId="51BC3D22" w:rsidR="002B4B8D" w:rsidRPr="008700FA" w:rsidRDefault="002B4B8D" w:rsidP="002B4B8D">
      <w:pPr>
        <w:rPr>
          <w:rFonts w:ascii="Arial" w:hAnsi="Arial" w:cs="Arial"/>
          <w:b/>
          <w:bCs/>
        </w:rPr>
      </w:pPr>
      <w:r w:rsidRPr="008700FA">
        <w:rPr>
          <w:rFonts w:ascii="Arial" w:hAnsi="Arial" w:cs="Arial"/>
          <w:b/>
          <w:bCs/>
        </w:rPr>
        <w:t xml:space="preserve">Table </w:t>
      </w:r>
      <w:r w:rsidR="00DE3D66" w:rsidRPr="008700FA">
        <w:rPr>
          <w:rFonts w:ascii="Arial" w:hAnsi="Arial" w:cs="Arial"/>
          <w:b/>
          <w:bCs/>
        </w:rPr>
        <w:t>S</w:t>
      </w:r>
      <w:r w:rsidR="00543066">
        <w:rPr>
          <w:rFonts w:ascii="Arial" w:hAnsi="Arial" w:cs="Arial"/>
          <w:b/>
          <w:bCs/>
        </w:rPr>
        <w:t>4</w:t>
      </w:r>
      <w:r w:rsidR="00BE5DD8" w:rsidRPr="008700FA">
        <w:rPr>
          <w:rFonts w:ascii="Arial" w:hAnsi="Arial" w:cs="Arial"/>
          <w:b/>
          <w:bCs/>
        </w:rPr>
        <w:t xml:space="preserve">, </w:t>
      </w:r>
      <w:r w:rsidR="00AD1CBC" w:rsidRPr="00AD1CBC">
        <w:rPr>
          <w:rFonts w:ascii="Arial" w:hAnsi="Arial" w:cs="Arial"/>
          <w:b/>
          <w:bCs/>
        </w:rPr>
        <w:t xml:space="preserve">Gene expression changes </w:t>
      </w:r>
      <w:r w:rsidR="00AD1CBC">
        <w:rPr>
          <w:rFonts w:ascii="Arial" w:hAnsi="Arial" w:cs="Arial"/>
          <w:b/>
          <w:bCs/>
        </w:rPr>
        <w:t xml:space="preserve">in </w:t>
      </w:r>
      <w:r w:rsidR="00B21D4C" w:rsidRPr="008700FA">
        <w:rPr>
          <w:rFonts w:ascii="Arial" w:hAnsi="Arial" w:cs="Arial"/>
          <w:b/>
          <w:bCs/>
        </w:rPr>
        <w:t>LD</w:t>
      </w:r>
      <w:r w:rsidR="00B21D4C">
        <w:rPr>
          <w:rFonts w:ascii="Arial" w:hAnsi="Arial" w:cs="Arial"/>
          <w:b/>
          <w:bCs/>
        </w:rPr>
        <w:t>-Vehicle</w:t>
      </w:r>
      <w:r w:rsidR="00AD1CBC">
        <w:rPr>
          <w:rFonts w:ascii="Arial" w:hAnsi="Arial" w:cs="Arial"/>
          <w:b/>
          <w:bCs/>
        </w:rPr>
        <w:t xml:space="preserve"> retina</w:t>
      </w:r>
      <w:r w:rsidR="00B21D4C">
        <w:rPr>
          <w:rFonts w:ascii="Arial" w:hAnsi="Arial" w:cs="Arial"/>
          <w:b/>
          <w:bCs/>
        </w:rPr>
        <w:t xml:space="preserve"> vs</w:t>
      </w:r>
      <w:r w:rsidR="00AD1CBC">
        <w:rPr>
          <w:rFonts w:ascii="Arial" w:hAnsi="Arial" w:cs="Arial"/>
          <w:b/>
          <w:bCs/>
        </w:rPr>
        <w:t>.</w:t>
      </w:r>
      <w:r w:rsidR="00B21D4C">
        <w:rPr>
          <w:rFonts w:ascii="Arial" w:hAnsi="Arial" w:cs="Arial"/>
          <w:b/>
          <w:bCs/>
        </w:rPr>
        <w:t xml:space="preserve"> </w:t>
      </w:r>
      <w:r w:rsidRPr="008700FA">
        <w:rPr>
          <w:rFonts w:ascii="Arial" w:hAnsi="Arial" w:cs="Arial"/>
          <w:b/>
          <w:bCs/>
        </w:rPr>
        <w:t>No</w:t>
      </w:r>
      <w:r w:rsidR="00556392">
        <w:rPr>
          <w:rFonts w:ascii="Arial" w:hAnsi="Arial" w:cs="Arial"/>
          <w:b/>
          <w:bCs/>
        </w:rPr>
        <w:t>-</w:t>
      </w:r>
      <w:r w:rsidRPr="008700FA">
        <w:rPr>
          <w:rFonts w:ascii="Arial" w:hAnsi="Arial" w:cs="Arial"/>
          <w:b/>
          <w:bCs/>
        </w:rPr>
        <w:t xml:space="preserve">LD </w:t>
      </w:r>
      <w:r w:rsidR="00AD1CBC">
        <w:rPr>
          <w:rFonts w:ascii="Arial" w:hAnsi="Arial" w:cs="Arial"/>
          <w:b/>
          <w:bCs/>
        </w:rPr>
        <w:t xml:space="preserve">at </w:t>
      </w:r>
      <w:r w:rsidRPr="008700FA">
        <w:rPr>
          <w:rFonts w:ascii="Arial" w:hAnsi="Arial" w:cs="Arial"/>
          <w:b/>
          <w:bCs/>
        </w:rPr>
        <w:t>72hrs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4"/>
        <w:gridCol w:w="1774"/>
        <w:gridCol w:w="1722"/>
        <w:gridCol w:w="2067"/>
        <w:gridCol w:w="1729"/>
      </w:tblGrid>
      <w:tr w:rsidR="00653CAB" w:rsidRPr="008700FA" w14:paraId="1E8E6B20" w14:textId="77777777" w:rsidTr="00653CAB">
        <w:tc>
          <w:tcPr>
            <w:tcW w:w="1724" w:type="dxa"/>
          </w:tcPr>
          <w:p w14:paraId="10E9A798" w14:textId="15545DD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</w:rPr>
              <w:t>Gene</w:t>
            </w:r>
          </w:p>
        </w:tc>
        <w:tc>
          <w:tcPr>
            <w:tcW w:w="1774" w:type="dxa"/>
          </w:tcPr>
          <w:p w14:paraId="6ECF3461" w14:textId="68A7F1A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Annotation</w:t>
            </w:r>
          </w:p>
        </w:tc>
        <w:tc>
          <w:tcPr>
            <w:tcW w:w="1722" w:type="dxa"/>
          </w:tcPr>
          <w:p w14:paraId="1E1955FE" w14:textId="2F67CFC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</w:rPr>
              <w:t xml:space="preserve">Fold </w:t>
            </w:r>
            <w:r w:rsidRPr="008700FA">
              <w:rPr>
                <w:rFonts w:ascii="Arial" w:hAnsi="Arial" w:cs="Arial"/>
                <w:b/>
                <w:spacing w:val="-2"/>
              </w:rPr>
              <w:t>Change</w:t>
            </w:r>
          </w:p>
        </w:tc>
        <w:tc>
          <w:tcPr>
            <w:tcW w:w="2067" w:type="dxa"/>
          </w:tcPr>
          <w:p w14:paraId="4D04A25A" w14:textId="00EF49B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</w:rPr>
              <w:t>P</w:t>
            </w:r>
            <w:r w:rsidRPr="008700FA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8700FA">
              <w:rPr>
                <w:rFonts w:ascii="Arial" w:hAnsi="Arial" w:cs="Arial"/>
                <w:b/>
                <w:spacing w:val="-2"/>
              </w:rPr>
              <w:t>value</w:t>
            </w:r>
          </w:p>
        </w:tc>
        <w:tc>
          <w:tcPr>
            <w:tcW w:w="1729" w:type="dxa"/>
          </w:tcPr>
          <w:p w14:paraId="45D52F8F" w14:textId="7780E6B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Direction</w:t>
            </w:r>
          </w:p>
        </w:tc>
      </w:tr>
      <w:tr w:rsidR="00653CAB" w:rsidRPr="008700FA" w14:paraId="478E1FF1" w14:textId="77777777" w:rsidTr="00653CAB">
        <w:tc>
          <w:tcPr>
            <w:tcW w:w="1724" w:type="dxa"/>
          </w:tcPr>
          <w:p w14:paraId="58B06CDC" w14:textId="672CFDA3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Bik</w:t>
            </w:r>
          </w:p>
        </w:tc>
        <w:tc>
          <w:tcPr>
            <w:tcW w:w="1774" w:type="dxa"/>
          </w:tcPr>
          <w:p w14:paraId="034D23A5" w14:textId="7D05B1D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22" w:type="dxa"/>
          </w:tcPr>
          <w:p w14:paraId="415D1DC0" w14:textId="0F0BBA0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662.7828</w:t>
            </w:r>
          </w:p>
        </w:tc>
        <w:tc>
          <w:tcPr>
            <w:tcW w:w="2067" w:type="dxa"/>
          </w:tcPr>
          <w:p w14:paraId="2C4B1A0F" w14:textId="2AA2964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0.015589</w:t>
            </w:r>
          </w:p>
        </w:tc>
        <w:tc>
          <w:tcPr>
            <w:tcW w:w="1729" w:type="dxa"/>
          </w:tcPr>
          <w:p w14:paraId="58336A9E" w14:textId="702ABAF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4BA57E6" w14:textId="77777777" w:rsidTr="00653CAB">
        <w:tc>
          <w:tcPr>
            <w:tcW w:w="1724" w:type="dxa"/>
          </w:tcPr>
          <w:p w14:paraId="326C33A6" w14:textId="659EB8C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Gpx4</w:t>
            </w:r>
          </w:p>
        </w:tc>
        <w:tc>
          <w:tcPr>
            <w:tcW w:w="1774" w:type="dxa"/>
          </w:tcPr>
          <w:p w14:paraId="7C062BA3" w14:textId="0963B9A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22" w:type="dxa"/>
          </w:tcPr>
          <w:p w14:paraId="13C4FF3C" w14:textId="0EB2F2C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350.2738</w:t>
            </w:r>
          </w:p>
        </w:tc>
        <w:tc>
          <w:tcPr>
            <w:tcW w:w="2067" w:type="dxa"/>
          </w:tcPr>
          <w:p w14:paraId="07804D62" w14:textId="153BC49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0.035994</w:t>
            </w:r>
          </w:p>
        </w:tc>
        <w:tc>
          <w:tcPr>
            <w:tcW w:w="1729" w:type="dxa"/>
          </w:tcPr>
          <w:p w14:paraId="60255EFF" w14:textId="636633A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71CE3F0C" w14:textId="77777777" w:rsidTr="00653CAB">
        <w:tc>
          <w:tcPr>
            <w:tcW w:w="1724" w:type="dxa"/>
          </w:tcPr>
          <w:p w14:paraId="4BCABE50" w14:textId="1B81CE8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Ulk1</w:t>
            </w:r>
          </w:p>
        </w:tc>
        <w:tc>
          <w:tcPr>
            <w:tcW w:w="1774" w:type="dxa"/>
          </w:tcPr>
          <w:p w14:paraId="3BF3DFE6" w14:textId="1BB0E94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Autophagy</w:t>
            </w:r>
          </w:p>
        </w:tc>
        <w:tc>
          <w:tcPr>
            <w:tcW w:w="1722" w:type="dxa"/>
          </w:tcPr>
          <w:p w14:paraId="15E1566B" w14:textId="2C70250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111.2123</w:t>
            </w:r>
          </w:p>
        </w:tc>
        <w:tc>
          <w:tcPr>
            <w:tcW w:w="2067" w:type="dxa"/>
          </w:tcPr>
          <w:p w14:paraId="00BD14E0" w14:textId="5D9B3697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0.005297</w:t>
            </w:r>
          </w:p>
        </w:tc>
        <w:tc>
          <w:tcPr>
            <w:tcW w:w="1729" w:type="dxa"/>
          </w:tcPr>
          <w:p w14:paraId="70D68C38" w14:textId="1C12E8A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35144C91" w14:textId="77777777" w:rsidTr="00653CAB">
        <w:tc>
          <w:tcPr>
            <w:tcW w:w="1724" w:type="dxa"/>
          </w:tcPr>
          <w:p w14:paraId="10559ABC" w14:textId="0A79FC93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Mlkl</w:t>
            </w:r>
          </w:p>
        </w:tc>
        <w:tc>
          <w:tcPr>
            <w:tcW w:w="1774" w:type="dxa"/>
          </w:tcPr>
          <w:p w14:paraId="3F1DDD03" w14:textId="6AAB3DE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22" w:type="dxa"/>
          </w:tcPr>
          <w:p w14:paraId="77B49733" w14:textId="1060BBD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83.66036</w:t>
            </w:r>
          </w:p>
        </w:tc>
        <w:tc>
          <w:tcPr>
            <w:tcW w:w="2067" w:type="dxa"/>
          </w:tcPr>
          <w:p w14:paraId="66197AEF" w14:textId="0E5EBDF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0.012878</w:t>
            </w:r>
          </w:p>
        </w:tc>
        <w:tc>
          <w:tcPr>
            <w:tcW w:w="1729" w:type="dxa"/>
          </w:tcPr>
          <w:p w14:paraId="7A8E02F4" w14:textId="3B3CA6B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7C60A98" w14:textId="77777777" w:rsidTr="00653CAB">
        <w:tc>
          <w:tcPr>
            <w:tcW w:w="1724" w:type="dxa"/>
          </w:tcPr>
          <w:p w14:paraId="66CA2F50" w14:textId="0BC298C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lastRenderedPageBreak/>
              <w:t>Bbc3</w:t>
            </w:r>
          </w:p>
        </w:tc>
        <w:tc>
          <w:tcPr>
            <w:tcW w:w="1774" w:type="dxa"/>
          </w:tcPr>
          <w:p w14:paraId="75860BB1" w14:textId="102C530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22" w:type="dxa"/>
          </w:tcPr>
          <w:p w14:paraId="327B7A44" w14:textId="3A2056A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82.62739</w:t>
            </w:r>
          </w:p>
        </w:tc>
        <w:tc>
          <w:tcPr>
            <w:tcW w:w="2067" w:type="dxa"/>
          </w:tcPr>
          <w:p w14:paraId="460E4B02" w14:textId="68B60C4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0.015283</w:t>
            </w:r>
          </w:p>
        </w:tc>
        <w:tc>
          <w:tcPr>
            <w:tcW w:w="1729" w:type="dxa"/>
          </w:tcPr>
          <w:p w14:paraId="2D60706F" w14:textId="69A63AC7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57913326" w14:textId="77777777" w:rsidTr="00653CAB">
        <w:tc>
          <w:tcPr>
            <w:tcW w:w="1724" w:type="dxa"/>
          </w:tcPr>
          <w:p w14:paraId="339152DE" w14:textId="451EC59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Atg16l1</w:t>
            </w:r>
          </w:p>
        </w:tc>
        <w:tc>
          <w:tcPr>
            <w:tcW w:w="1774" w:type="dxa"/>
          </w:tcPr>
          <w:p w14:paraId="6924ECD5" w14:textId="485544C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Autophagy</w:t>
            </w:r>
          </w:p>
        </w:tc>
        <w:tc>
          <w:tcPr>
            <w:tcW w:w="1722" w:type="dxa"/>
          </w:tcPr>
          <w:p w14:paraId="489E8D95" w14:textId="40C3ABC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18.34101</w:t>
            </w:r>
          </w:p>
        </w:tc>
        <w:tc>
          <w:tcPr>
            <w:tcW w:w="2067" w:type="dxa"/>
          </w:tcPr>
          <w:p w14:paraId="05AA5DAE" w14:textId="4B1ED2F9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0.009364</w:t>
            </w:r>
          </w:p>
        </w:tc>
        <w:tc>
          <w:tcPr>
            <w:tcW w:w="1729" w:type="dxa"/>
          </w:tcPr>
          <w:p w14:paraId="73D899CD" w14:textId="58F85736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4B5BA5F" w14:textId="77777777" w:rsidTr="00653CAB">
        <w:tc>
          <w:tcPr>
            <w:tcW w:w="1724" w:type="dxa"/>
          </w:tcPr>
          <w:p w14:paraId="7864255F" w14:textId="2B49A41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Lamp1</w:t>
            </w:r>
          </w:p>
        </w:tc>
        <w:tc>
          <w:tcPr>
            <w:tcW w:w="1774" w:type="dxa"/>
          </w:tcPr>
          <w:p w14:paraId="34FAB548" w14:textId="75243E4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Methuosis</w:t>
            </w:r>
          </w:p>
        </w:tc>
        <w:tc>
          <w:tcPr>
            <w:tcW w:w="1722" w:type="dxa"/>
          </w:tcPr>
          <w:p w14:paraId="11096A18" w14:textId="6574804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11.18304</w:t>
            </w:r>
          </w:p>
        </w:tc>
        <w:tc>
          <w:tcPr>
            <w:tcW w:w="2067" w:type="dxa"/>
          </w:tcPr>
          <w:p w14:paraId="3137D384" w14:textId="381AC92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0.000242</w:t>
            </w:r>
          </w:p>
        </w:tc>
        <w:tc>
          <w:tcPr>
            <w:tcW w:w="1729" w:type="dxa"/>
          </w:tcPr>
          <w:p w14:paraId="45BA3CA7" w14:textId="5EC20BB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77435D96" w14:textId="77777777" w:rsidTr="00653CAB">
        <w:tc>
          <w:tcPr>
            <w:tcW w:w="1724" w:type="dxa"/>
          </w:tcPr>
          <w:p w14:paraId="1ABB90FA" w14:textId="689F97B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Gls2</w:t>
            </w:r>
          </w:p>
        </w:tc>
        <w:tc>
          <w:tcPr>
            <w:tcW w:w="1774" w:type="dxa"/>
          </w:tcPr>
          <w:p w14:paraId="28B57EB8" w14:textId="0343182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22" w:type="dxa"/>
          </w:tcPr>
          <w:p w14:paraId="55CB1FA6" w14:textId="0ABFA5B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9.353191</w:t>
            </w:r>
          </w:p>
        </w:tc>
        <w:tc>
          <w:tcPr>
            <w:tcW w:w="2067" w:type="dxa"/>
          </w:tcPr>
          <w:p w14:paraId="6C8A1618" w14:textId="6BBE2AD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0.024919</w:t>
            </w:r>
          </w:p>
        </w:tc>
        <w:tc>
          <w:tcPr>
            <w:tcW w:w="1729" w:type="dxa"/>
          </w:tcPr>
          <w:p w14:paraId="087E7B0D" w14:textId="2B7F354A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607445B" w14:textId="77777777" w:rsidTr="00653CAB">
        <w:tc>
          <w:tcPr>
            <w:tcW w:w="1724" w:type="dxa"/>
          </w:tcPr>
          <w:p w14:paraId="6E6A48B6" w14:textId="1B236767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Tnfrsf1</w:t>
            </w:r>
            <w:r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774" w:type="dxa"/>
          </w:tcPr>
          <w:p w14:paraId="7E746CD1" w14:textId="6B9823E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22" w:type="dxa"/>
          </w:tcPr>
          <w:p w14:paraId="537F941F" w14:textId="51987C9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8.434012</w:t>
            </w:r>
          </w:p>
        </w:tc>
        <w:tc>
          <w:tcPr>
            <w:tcW w:w="2067" w:type="dxa"/>
          </w:tcPr>
          <w:p w14:paraId="60624F63" w14:textId="4F55B3B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0.014842</w:t>
            </w:r>
          </w:p>
        </w:tc>
        <w:tc>
          <w:tcPr>
            <w:tcW w:w="1729" w:type="dxa"/>
          </w:tcPr>
          <w:p w14:paraId="368C78E9" w14:textId="79847253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68EF266" w14:textId="77777777" w:rsidTr="00653CAB">
        <w:tc>
          <w:tcPr>
            <w:tcW w:w="1724" w:type="dxa"/>
          </w:tcPr>
          <w:p w14:paraId="1FD63C5D" w14:textId="784DD05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Aif</w:t>
            </w:r>
          </w:p>
        </w:tc>
        <w:tc>
          <w:tcPr>
            <w:tcW w:w="1774" w:type="dxa"/>
          </w:tcPr>
          <w:p w14:paraId="78D68570" w14:textId="473D8C8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Parthanatos</w:t>
            </w:r>
          </w:p>
        </w:tc>
        <w:tc>
          <w:tcPr>
            <w:tcW w:w="1722" w:type="dxa"/>
          </w:tcPr>
          <w:p w14:paraId="58CA08BB" w14:textId="147A5D9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6.961552</w:t>
            </w:r>
          </w:p>
        </w:tc>
        <w:tc>
          <w:tcPr>
            <w:tcW w:w="2067" w:type="dxa"/>
          </w:tcPr>
          <w:p w14:paraId="59BDCF44" w14:textId="17A10B8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0.065826</w:t>
            </w:r>
          </w:p>
        </w:tc>
        <w:tc>
          <w:tcPr>
            <w:tcW w:w="1729" w:type="dxa"/>
          </w:tcPr>
          <w:p w14:paraId="61C53BAB" w14:textId="0C27F850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71143BBA" w14:textId="77777777" w:rsidTr="00653CAB">
        <w:tc>
          <w:tcPr>
            <w:tcW w:w="1724" w:type="dxa"/>
          </w:tcPr>
          <w:p w14:paraId="14F626BF" w14:textId="334B80F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Tnfrsf10</w:t>
            </w:r>
            <w:r>
              <w:rPr>
                <w:rFonts w:ascii="Arial" w:hAnsi="Arial" w:cs="Arial"/>
                <w:bCs/>
                <w:i/>
                <w:iCs/>
                <w:spacing w:val="-2"/>
              </w:rPr>
              <w:t>b</w:t>
            </w:r>
          </w:p>
        </w:tc>
        <w:tc>
          <w:tcPr>
            <w:tcW w:w="1774" w:type="dxa"/>
          </w:tcPr>
          <w:p w14:paraId="4239323F" w14:textId="518B70E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22" w:type="dxa"/>
          </w:tcPr>
          <w:p w14:paraId="274971F5" w14:textId="1E8DDEC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6.184281</w:t>
            </w:r>
          </w:p>
        </w:tc>
        <w:tc>
          <w:tcPr>
            <w:tcW w:w="2067" w:type="dxa"/>
          </w:tcPr>
          <w:p w14:paraId="47A57A07" w14:textId="0017A6B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0.085988</w:t>
            </w:r>
          </w:p>
        </w:tc>
        <w:tc>
          <w:tcPr>
            <w:tcW w:w="1729" w:type="dxa"/>
          </w:tcPr>
          <w:p w14:paraId="324736F6" w14:textId="452F5866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5245E4A5" w14:textId="77777777" w:rsidTr="00653CAB">
        <w:tc>
          <w:tcPr>
            <w:tcW w:w="1724" w:type="dxa"/>
          </w:tcPr>
          <w:p w14:paraId="30444FE6" w14:textId="0F5857B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Tlr4</w:t>
            </w:r>
          </w:p>
        </w:tc>
        <w:tc>
          <w:tcPr>
            <w:tcW w:w="1774" w:type="dxa"/>
          </w:tcPr>
          <w:p w14:paraId="47B9F1D0" w14:textId="173BC59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22" w:type="dxa"/>
          </w:tcPr>
          <w:p w14:paraId="437E8870" w14:textId="3504471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5.324468</w:t>
            </w:r>
          </w:p>
        </w:tc>
        <w:tc>
          <w:tcPr>
            <w:tcW w:w="2067" w:type="dxa"/>
          </w:tcPr>
          <w:p w14:paraId="6844FC4A" w14:textId="7B3130E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0.047053</w:t>
            </w:r>
          </w:p>
        </w:tc>
        <w:tc>
          <w:tcPr>
            <w:tcW w:w="1729" w:type="dxa"/>
          </w:tcPr>
          <w:p w14:paraId="398F874A" w14:textId="4439EA7F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2F54BDBE" w14:textId="77777777" w:rsidTr="00653CAB">
        <w:tc>
          <w:tcPr>
            <w:tcW w:w="1724" w:type="dxa"/>
          </w:tcPr>
          <w:p w14:paraId="5E6161B6" w14:textId="17CFBD5F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F2r</w:t>
            </w:r>
          </w:p>
        </w:tc>
        <w:tc>
          <w:tcPr>
            <w:tcW w:w="1774" w:type="dxa"/>
          </w:tcPr>
          <w:p w14:paraId="58EE5FCD" w14:textId="05FA808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Parthanatos</w:t>
            </w:r>
          </w:p>
        </w:tc>
        <w:tc>
          <w:tcPr>
            <w:tcW w:w="1722" w:type="dxa"/>
          </w:tcPr>
          <w:p w14:paraId="4BDE2FC3" w14:textId="6E8D8C4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4.472848</w:t>
            </w:r>
          </w:p>
        </w:tc>
        <w:tc>
          <w:tcPr>
            <w:tcW w:w="2067" w:type="dxa"/>
          </w:tcPr>
          <w:p w14:paraId="25DB2216" w14:textId="1E6740A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0.014437</w:t>
            </w:r>
          </w:p>
        </w:tc>
        <w:tc>
          <w:tcPr>
            <w:tcW w:w="1729" w:type="dxa"/>
          </w:tcPr>
          <w:p w14:paraId="62B75C17" w14:textId="78F9AABD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3EBB308F" w14:textId="77777777" w:rsidTr="00653CAB">
        <w:tc>
          <w:tcPr>
            <w:tcW w:w="1724" w:type="dxa"/>
          </w:tcPr>
          <w:p w14:paraId="60FFDE44" w14:textId="3CC617FC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Cflar</w:t>
            </w:r>
          </w:p>
        </w:tc>
        <w:tc>
          <w:tcPr>
            <w:tcW w:w="1774" w:type="dxa"/>
          </w:tcPr>
          <w:p w14:paraId="52FEB20A" w14:textId="1F809D7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22" w:type="dxa"/>
          </w:tcPr>
          <w:p w14:paraId="10011396" w14:textId="2EC3C0F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4.312494</w:t>
            </w:r>
          </w:p>
        </w:tc>
        <w:tc>
          <w:tcPr>
            <w:tcW w:w="2067" w:type="dxa"/>
          </w:tcPr>
          <w:p w14:paraId="14590ED4" w14:textId="76E90E1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0.067588</w:t>
            </w:r>
          </w:p>
        </w:tc>
        <w:tc>
          <w:tcPr>
            <w:tcW w:w="1729" w:type="dxa"/>
          </w:tcPr>
          <w:p w14:paraId="379A8A5F" w14:textId="172F965F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83898F8" w14:textId="77777777" w:rsidTr="00653CAB">
        <w:tc>
          <w:tcPr>
            <w:tcW w:w="1724" w:type="dxa"/>
          </w:tcPr>
          <w:p w14:paraId="2E42B3D2" w14:textId="3702CCE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Bid</w:t>
            </w:r>
          </w:p>
        </w:tc>
        <w:tc>
          <w:tcPr>
            <w:tcW w:w="1774" w:type="dxa"/>
          </w:tcPr>
          <w:p w14:paraId="4FF938E9" w14:textId="5A7037C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22" w:type="dxa"/>
          </w:tcPr>
          <w:p w14:paraId="27091046" w14:textId="46A7DBF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3.840675</w:t>
            </w:r>
          </w:p>
        </w:tc>
        <w:tc>
          <w:tcPr>
            <w:tcW w:w="2067" w:type="dxa"/>
          </w:tcPr>
          <w:p w14:paraId="21C207CD" w14:textId="3413EED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0.008415</w:t>
            </w:r>
          </w:p>
        </w:tc>
        <w:tc>
          <w:tcPr>
            <w:tcW w:w="1729" w:type="dxa"/>
          </w:tcPr>
          <w:p w14:paraId="2BB20A0F" w14:textId="40002E9E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0687F83" w14:textId="77777777" w:rsidTr="00653CAB">
        <w:tc>
          <w:tcPr>
            <w:tcW w:w="1724" w:type="dxa"/>
          </w:tcPr>
          <w:p w14:paraId="5E5152C9" w14:textId="19288BB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Atg12</w:t>
            </w:r>
          </w:p>
        </w:tc>
        <w:tc>
          <w:tcPr>
            <w:tcW w:w="1774" w:type="dxa"/>
          </w:tcPr>
          <w:p w14:paraId="70E1CA0D" w14:textId="359873C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Autophagy</w:t>
            </w:r>
          </w:p>
        </w:tc>
        <w:tc>
          <w:tcPr>
            <w:tcW w:w="1722" w:type="dxa"/>
          </w:tcPr>
          <w:p w14:paraId="2111372E" w14:textId="607720A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2.97817</w:t>
            </w:r>
          </w:p>
        </w:tc>
        <w:tc>
          <w:tcPr>
            <w:tcW w:w="2067" w:type="dxa"/>
          </w:tcPr>
          <w:p w14:paraId="2C7EAD43" w14:textId="0727FF0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0.082856</w:t>
            </w:r>
          </w:p>
        </w:tc>
        <w:tc>
          <w:tcPr>
            <w:tcW w:w="1729" w:type="dxa"/>
          </w:tcPr>
          <w:p w14:paraId="12C9BD1B" w14:textId="686EA9D2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FCE3741" w14:textId="77777777" w:rsidTr="00653CAB">
        <w:tc>
          <w:tcPr>
            <w:tcW w:w="1724" w:type="dxa"/>
          </w:tcPr>
          <w:p w14:paraId="23F0A21A" w14:textId="590A671F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Tnfrsf1b</w:t>
            </w:r>
          </w:p>
        </w:tc>
        <w:tc>
          <w:tcPr>
            <w:tcW w:w="1774" w:type="dxa"/>
          </w:tcPr>
          <w:p w14:paraId="61878D4B" w14:textId="7BFF9C2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22" w:type="dxa"/>
          </w:tcPr>
          <w:p w14:paraId="28446BE3" w14:textId="26FA0B5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2.498622</w:t>
            </w:r>
          </w:p>
        </w:tc>
        <w:tc>
          <w:tcPr>
            <w:tcW w:w="2067" w:type="dxa"/>
          </w:tcPr>
          <w:p w14:paraId="63EB9DAF" w14:textId="3A9F5C6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0.012508</w:t>
            </w:r>
          </w:p>
        </w:tc>
        <w:tc>
          <w:tcPr>
            <w:tcW w:w="1729" w:type="dxa"/>
          </w:tcPr>
          <w:p w14:paraId="610D2195" w14:textId="0A301380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601D3CC" w14:textId="77777777" w:rsidTr="00653CAB">
        <w:tc>
          <w:tcPr>
            <w:tcW w:w="1724" w:type="dxa"/>
          </w:tcPr>
          <w:p w14:paraId="352AA88F" w14:textId="5B4F17D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Fas</w:t>
            </w:r>
          </w:p>
        </w:tc>
        <w:tc>
          <w:tcPr>
            <w:tcW w:w="1774" w:type="dxa"/>
          </w:tcPr>
          <w:p w14:paraId="409137A9" w14:textId="0C4F7CC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22" w:type="dxa"/>
          </w:tcPr>
          <w:p w14:paraId="1E1133B3" w14:textId="476906F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2.463814</w:t>
            </w:r>
          </w:p>
        </w:tc>
        <w:tc>
          <w:tcPr>
            <w:tcW w:w="2067" w:type="dxa"/>
          </w:tcPr>
          <w:p w14:paraId="14F923AF" w14:textId="1676923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0.084982</w:t>
            </w:r>
          </w:p>
        </w:tc>
        <w:tc>
          <w:tcPr>
            <w:tcW w:w="1729" w:type="dxa"/>
          </w:tcPr>
          <w:p w14:paraId="34DAB941" w14:textId="1CFA0C93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3E53CEB6" w14:textId="77777777" w:rsidTr="00653CAB">
        <w:tc>
          <w:tcPr>
            <w:tcW w:w="1724" w:type="dxa"/>
          </w:tcPr>
          <w:p w14:paraId="4F270323" w14:textId="6E553EDF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Trl3</w:t>
            </w:r>
          </w:p>
        </w:tc>
        <w:tc>
          <w:tcPr>
            <w:tcW w:w="1774" w:type="dxa"/>
          </w:tcPr>
          <w:p w14:paraId="26B0413D" w14:textId="2FF22374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22" w:type="dxa"/>
          </w:tcPr>
          <w:p w14:paraId="52C38DBC" w14:textId="767D090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2.326312</w:t>
            </w:r>
          </w:p>
        </w:tc>
        <w:tc>
          <w:tcPr>
            <w:tcW w:w="2067" w:type="dxa"/>
          </w:tcPr>
          <w:p w14:paraId="33215790" w14:textId="0504C91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0.02598</w:t>
            </w:r>
          </w:p>
        </w:tc>
        <w:tc>
          <w:tcPr>
            <w:tcW w:w="1729" w:type="dxa"/>
          </w:tcPr>
          <w:p w14:paraId="2129093B" w14:textId="5DB94A2A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59B0A387" w14:textId="77777777" w:rsidTr="00653CAB">
        <w:tc>
          <w:tcPr>
            <w:tcW w:w="1724" w:type="dxa"/>
          </w:tcPr>
          <w:p w14:paraId="302DF163" w14:textId="609D3BE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Got1</w:t>
            </w:r>
          </w:p>
        </w:tc>
        <w:tc>
          <w:tcPr>
            <w:tcW w:w="1774" w:type="dxa"/>
          </w:tcPr>
          <w:p w14:paraId="6D923190" w14:textId="5FE296E2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22" w:type="dxa"/>
          </w:tcPr>
          <w:p w14:paraId="1C844FE9" w14:textId="6A23A03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1.783193</w:t>
            </w:r>
          </w:p>
        </w:tc>
        <w:tc>
          <w:tcPr>
            <w:tcW w:w="2067" w:type="dxa"/>
          </w:tcPr>
          <w:p w14:paraId="1AFA5505" w14:textId="3F5CCC8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0.048793</w:t>
            </w:r>
          </w:p>
        </w:tc>
        <w:tc>
          <w:tcPr>
            <w:tcW w:w="1729" w:type="dxa"/>
          </w:tcPr>
          <w:p w14:paraId="109C5D36" w14:textId="5EB5B747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18F9E69" w14:textId="77777777" w:rsidTr="00653CAB">
        <w:tc>
          <w:tcPr>
            <w:tcW w:w="1724" w:type="dxa"/>
          </w:tcPr>
          <w:p w14:paraId="687E53BF" w14:textId="7E1CE3D9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Gsdmd</w:t>
            </w:r>
          </w:p>
        </w:tc>
        <w:tc>
          <w:tcPr>
            <w:tcW w:w="1774" w:type="dxa"/>
          </w:tcPr>
          <w:p w14:paraId="515FC132" w14:textId="6E815AB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22" w:type="dxa"/>
          </w:tcPr>
          <w:p w14:paraId="618369D6" w14:textId="555521D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1.653095</w:t>
            </w:r>
          </w:p>
        </w:tc>
        <w:tc>
          <w:tcPr>
            <w:tcW w:w="2067" w:type="dxa"/>
          </w:tcPr>
          <w:p w14:paraId="09802C4F" w14:textId="36834E2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0.02373</w:t>
            </w:r>
          </w:p>
        </w:tc>
        <w:tc>
          <w:tcPr>
            <w:tcW w:w="1729" w:type="dxa"/>
          </w:tcPr>
          <w:p w14:paraId="153085F4" w14:textId="4FA8F176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79DE5A7F" w14:textId="77777777" w:rsidTr="00653CAB">
        <w:tc>
          <w:tcPr>
            <w:tcW w:w="1724" w:type="dxa"/>
          </w:tcPr>
          <w:p w14:paraId="7DBCE188" w14:textId="14BEF2E0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Acsf2</w:t>
            </w:r>
          </w:p>
        </w:tc>
        <w:tc>
          <w:tcPr>
            <w:tcW w:w="1774" w:type="dxa"/>
          </w:tcPr>
          <w:p w14:paraId="522511DF" w14:textId="2862819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22" w:type="dxa"/>
          </w:tcPr>
          <w:p w14:paraId="732B79F1" w14:textId="06D2BEB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0.017184</w:t>
            </w:r>
          </w:p>
        </w:tc>
        <w:tc>
          <w:tcPr>
            <w:tcW w:w="2067" w:type="dxa"/>
          </w:tcPr>
          <w:p w14:paraId="65F1FBE6" w14:textId="4FA9A17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0.030367</w:t>
            </w:r>
          </w:p>
        </w:tc>
        <w:tc>
          <w:tcPr>
            <w:tcW w:w="1729" w:type="dxa"/>
          </w:tcPr>
          <w:p w14:paraId="0F598F62" w14:textId="10464A0F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4546D0AE" w14:textId="77777777" w:rsidTr="00653CAB">
        <w:tc>
          <w:tcPr>
            <w:tcW w:w="1724" w:type="dxa"/>
          </w:tcPr>
          <w:p w14:paraId="6242A74E" w14:textId="099B96EE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Birc2</w:t>
            </w:r>
          </w:p>
        </w:tc>
        <w:tc>
          <w:tcPr>
            <w:tcW w:w="1774" w:type="dxa"/>
          </w:tcPr>
          <w:p w14:paraId="32194E34" w14:textId="7A4F70B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22" w:type="dxa"/>
          </w:tcPr>
          <w:p w14:paraId="0FD9E5D4" w14:textId="0C75E06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0.371841</w:t>
            </w:r>
          </w:p>
        </w:tc>
        <w:tc>
          <w:tcPr>
            <w:tcW w:w="2067" w:type="dxa"/>
          </w:tcPr>
          <w:p w14:paraId="3552ADB0" w14:textId="40E50E0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0.039864</w:t>
            </w:r>
          </w:p>
        </w:tc>
        <w:tc>
          <w:tcPr>
            <w:tcW w:w="1729" w:type="dxa"/>
          </w:tcPr>
          <w:p w14:paraId="3FDE1134" w14:textId="1C2D6E3B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392CD14B" w14:textId="77777777" w:rsidTr="00653CAB">
        <w:tc>
          <w:tcPr>
            <w:tcW w:w="1724" w:type="dxa"/>
          </w:tcPr>
          <w:p w14:paraId="48C0866A" w14:textId="60409DB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Nfkb1</w:t>
            </w:r>
          </w:p>
        </w:tc>
        <w:tc>
          <w:tcPr>
            <w:tcW w:w="1774" w:type="dxa"/>
          </w:tcPr>
          <w:p w14:paraId="1CF17D3B" w14:textId="003B55E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22" w:type="dxa"/>
          </w:tcPr>
          <w:p w14:paraId="775E0969" w14:textId="091988B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0.375327</w:t>
            </w:r>
          </w:p>
        </w:tc>
        <w:tc>
          <w:tcPr>
            <w:tcW w:w="2067" w:type="dxa"/>
          </w:tcPr>
          <w:p w14:paraId="6D9BFE33" w14:textId="11F3006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7"/>
              </w:rPr>
              <w:t>1.9586799226774e-</w:t>
            </w:r>
            <w:r w:rsidRPr="008700FA">
              <w:rPr>
                <w:rFonts w:ascii="Arial" w:hAnsi="Arial" w:cs="Arial"/>
                <w:spacing w:val="-5"/>
              </w:rPr>
              <w:t>05</w:t>
            </w:r>
          </w:p>
        </w:tc>
        <w:tc>
          <w:tcPr>
            <w:tcW w:w="1729" w:type="dxa"/>
          </w:tcPr>
          <w:p w14:paraId="1473CA83" w14:textId="2A034C5A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60AF42BF" w14:textId="77777777" w:rsidTr="00653CAB">
        <w:tc>
          <w:tcPr>
            <w:tcW w:w="1724" w:type="dxa"/>
          </w:tcPr>
          <w:p w14:paraId="0765EB96" w14:textId="7EA44BF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Rab5</w:t>
            </w:r>
            <w:r w:rsidR="003E63CA"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774" w:type="dxa"/>
          </w:tcPr>
          <w:p w14:paraId="6C0B9BF4" w14:textId="38F0CFB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Methuosis</w:t>
            </w:r>
          </w:p>
        </w:tc>
        <w:tc>
          <w:tcPr>
            <w:tcW w:w="1722" w:type="dxa"/>
          </w:tcPr>
          <w:p w14:paraId="146ABDE7" w14:textId="38E5AA0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0.429739</w:t>
            </w:r>
          </w:p>
        </w:tc>
        <w:tc>
          <w:tcPr>
            <w:tcW w:w="2067" w:type="dxa"/>
          </w:tcPr>
          <w:p w14:paraId="5E040DE0" w14:textId="34BB63AC" w:rsidR="00653CAB" w:rsidRPr="008700FA" w:rsidRDefault="00653CAB" w:rsidP="00653CAB">
            <w:pPr>
              <w:rPr>
                <w:rFonts w:ascii="Arial" w:hAnsi="Arial" w:cs="Arial"/>
                <w:spacing w:val="-7"/>
              </w:rPr>
            </w:pPr>
            <w:r w:rsidRPr="008700FA">
              <w:rPr>
                <w:rFonts w:ascii="Arial" w:hAnsi="Arial" w:cs="Arial"/>
                <w:spacing w:val="-2"/>
              </w:rPr>
              <w:t>0.007314</w:t>
            </w:r>
          </w:p>
        </w:tc>
        <w:tc>
          <w:tcPr>
            <w:tcW w:w="1729" w:type="dxa"/>
          </w:tcPr>
          <w:p w14:paraId="5C9524BD" w14:textId="4EE86A88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7046D960" w14:textId="77777777" w:rsidTr="00653CAB">
        <w:tc>
          <w:tcPr>
            <w:tcW w:w="1724" w:type="dxa"/>
          </w:tcPr>
          <w:p w14:paraId="3EA07C4B" w14:textId="07CFD2B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  <w:w w:val="110"/>
              </w:rPr>
              <w:t>Mpo</w:t>
            </w:r>
          </w:p>
        </w:tc>
        <w:tc>
          <w:tcPr>
            <w:tcW w:w="1774" w:type="dxa"/>
          </w:tcPr>
          <w:p w14:paraId="2DCD1A18" w14:textId="44AA4CC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NETosis</w:t>
            </w:r>
          </w:p>
        </w:tc>
        <w:tc>
          <w:tcPr>
            <w:tcW w:w="1722" w:type="dxa"/>
          </w:tcPr>
          <w:p w14:paraId="306EE42F" w14:textId="0FF89A5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0.434096</w:t>
            </w:r>
          </w:p>
        </w:tc>
        <w:tc>
          <w:tcPr>
            <w:tcW w:w="2067" w:type="dxa"/>
          </w:tcPr>
          <w:p w14:paraId="2934B445" w14:textId="6ACED5C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0.082659</w:t>
            </w:r>
          </w:p>
        </w:tc>
        <w:tc>
          <w:tcPr>
            <w:tcW w:w="1729" w:type="dxa"/>
          </w:tcPr>
          <w:p w14:paraId="65F482B2" w14:textId="79457FCA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1A5486DD" w14:textId="77777777" w:rsidTr="00653CAB">
        <w:tc>
          <w:tcPr>
            <w:tcW w:w="1724" w:type="dxa"/>
          </w:tcPr>
          <w:p w14:paraId="690E3B99" w14:textId="2AE6516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  <w:w w:val="110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Bcl2l11</w:t>
            </w:r>
          </w:p>
        </w:tc>
        <w:tc>
          <w:tcPr>
            <w:tcW w:w="1774" w:type="dxa"/>
          </w:tcPr>
          <w:p w14:paraId="62114302" w14:textId="5D57AC8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22" w:type="dxa"/>
          </w:tcPr>
          <w:p w14:paraId="4B44892E" w14:textId="662020D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0.465881</w:t>
            </w:r>
          </w:p>
        </w:tc>
        <w:tc>
          <w:tcPr>
            <w:tcW w:w="2067" w:type="dxa"/>
          </w:tcPr>
          <w:p w14:paraId="1F4F814E" w14:textId="149BD33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0.078514</w:t>
            </w:r>
          </w:p>
        </w:tc>
        <w:tc>
          <w:tcPr>
            <w:tcW w:w="1729" w:type="dxa"/>
          </w:tcPr>
          <w:p w14:paraId="48204DC6" w14:textId="4C30F736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</w:tbl>
    <w:p w14:paraId="37C68F46" w14:textId="77777777" w:rsidR="002B4B8D" w:rsidRPr="008700FA" w:rsidRDefault="002B4B8D" w:rsidP="002B4B8D">
      <w:pPr>
        <w:rPr>
          <w:rFonts w:ascii="Arial" w:hAnsi="Arial" w:cs="Arial"/>
        </w:rPr>
      </w:pPr>
    </w:p>
    <w:p w14:paraId="04B8375C" w14:textId="5AB66071" w:rsidR="002B4B8D" w:rsidRPr="008700FA" w:rsidRDefault="00DE3D66" w:rsidP="002B4B8D">
      <w:pPr>
        <w:rPr>
          <w:rFonts w:ascii="Arial" w:hAnsi="Arial" w:cs="Arial"/>
          <w:b/>
          <w:bCs/>
        </w:rPr>
      </w:pPr>
      <w:r w:rsidRPr="008700FA">
        <w:rPr>
          <w:rFonts w:ascii="Arial" w:hAnsi="Arial" w:cs="Arial"/>
          <w:b/>
          <w:bCs/>
        </w:rPr>
        <w:t>Table S</w:t>
      </w:r>
      <w:r w:rsidR="00543066">
        <w:rPr>
          <w:rFonts w:ascii="Arial" w:hAnsi="Arial" w:cs="Arial"/>
          <w:b/>
          <w:bCs/>
        </w:rPr>
        <w:t>5</w:t>
      </w:r>
      <w:r w:rsidR="00BE5DD8" w:rsidRPr="008700FA">
        <w:rPr>
          <w:rFonts w:ascii="Arial" w:hAnsi="Arial" w:cs="Arial"/>
          <w:b/>
          <w:bCs/>
        </w:rPr>
        <w:t>,</w:t>
      </w:r>
      <w:r w:rsidRPr="008700FA">
        <w:rPr>
          <w:rFonts w:ascii="Arial" w:hAnsi="Arial" w:cs="Arial"/>
          <w:b/>
          <w:bCs/>
        </w:rPr>
        <w:t xml:space="preserve"> </w:t>
      </w:r>
      <w:r w:rsidR="00AD1CBC" w:rsidRPr="00AD1CBC">
        <w:rPr>
          <w:rFonts w:ascii="Arial" w:hAnsi="Arial" w:cs="Arial"/>
          <w:b/>
          <w:bCs/>
        </w:rPr>
        <w:t xml:space="preserve">Gene expression changes </w:t>
      </w:r>
      <w:r w:rsidR="00AD1CBC">
        <w:rPr>
          <w:rFonts w:ascii="Arial" w:hAnsi="Arial" w:cs="Arial"/>
          <w:b/>
          <w:bCs/>
        </w:rPr>
        <w:t xml:space="preserve">in </w:t>
      </w:r>
      <w:r w:rsidR="00AD1CBC" w:rsidRPr="008700FA">
        <w:rPr>
          <w:rFonts w:ascii="Arial" w:hAnsi="Arial" w:cs="Arial"/>
          <w:b/>
          <w:bCs/>
        </w:rPr>
        <w:t>LD</w:t>
      </w:r>
      <w:r w:rsidR="00AD1CBC">
        <w:rPr>
          <w:rFonts w:ascii="Arial" w:hAnsi="Arial" w:cs="Arial"/>
          <w:b/>
          <w:bCs/>
        </w:rPr>
        <w:t>-IBU retina vs. LD-Vehicle</w:t>
      </w:r>
      <w:r w:rsidR="00AD1CBC" w:rsidRPr="008700FA">
        <w:rPr>
          <w:rFonts w:ascii="Arial" w:hAnsi="Arial" w:cs="Arial"/>
          <w:b/>
          <w:bCs/>
        </w:rPr>
        <w:t xml:space="preserve"> </w:t>
      </w:r>
      <w:r w:rsidR="00AD1CBC">
        <w:rPr>
          <w:rFonts w:ascii="Arial" w:hAnsi="Arial" w:cs="Arial"/>
          <w:b/>
          <w:bCs/>
        </w:rPr>
        <w:t>at 24</w:t>
      </w:r>
      <w:r w:rsidR="00AD1CBC" w:rsidRPr="008700FA">
        <w:rPr>
          <w:rFonts w:ascii="Arial" w:hAnsi="Arial" w:cs="Arial"/>
          <w:b/>
          <w:bCs/>
        </w:rPr>
        <w:t>hrs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1819"/>
        <w:gridCol w:w="1795"/>
        <w:gridCol w:w="1795"/>
        <w:gridCol w:w="1798"/>
      </w:tblGrid>
      <w:tr w:rsidR="00653CAB" w:rsidRPr="008700FA" w14:paraId="16B591A2" w14:textId="77777777" w:rsidTr="00653CAB">
        <w:tc>
          <w:tcPr>
            <w:tcW w:w="1809" w:type="dxa"/>
          </w:tcPr>
          <w:p w14:paraId="2A306A0A" w14:textId="579CA9F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</w:rPr>
              <w:t>Gene</w:t>
            </w:r>
          </w:p>
        </w:tc>
        <w:tc>
          <w:tcPr>
            <w:tcW w:w="1819" w:type="dxa"/>
          </w:tcPr>
          <w:p w14:paraId="1E60BC27" w14:textId="7F3DD89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Annotation</w:t>
            </w:r>
          </w:p>
        </w:tc>
        <w:tc>
          <w:tcPr>
            <w:tcW w:w="1795" w:type="dxa"/>
          </w:tcPr>
          <w:p w14:paraId="001EF8B1" w14:textId="1A5D651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Fold</w:t>
            </w:r>
            <w:r w:rsidRPr="008700FA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8700FA">
              <w:rPr>
                <w:rFonts w:ascii="Arial" w:hAnsi="Arial" w:cs="Arial"/>
                <w:b/>
                <w:spacing w:val="-2"/>
              </w:rPr>
              <w:t>change</w:t>
            </w:r>
          </w:p>
        </w:tc>
        <w:tc>
          <w:tcPr>
            <w:tcW w:w="1795" w:type="dxa"/>
          </w:tcPr>
          <w:p w14:paraId="3F374D95" w14:textId="3678EDA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</w:rPr>
              <w:t>P</w:t>
            </w:r>
            <w:r w:rsidRPr="008700FA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8700FA">
              <w:rPr>
                <w:rFonts w:ascii="Arial" w:hAnsi="Arial" w:cs="Arial"/>
                <w:b/>
                <w:spacing w:val="-2"/>
              </w:rPr>
              <w:t>value</w:t>
            </w:r>
          </w:p>
        </w:tc>
        <w:tc>
          <w:tcPr>
            <w:tcW w:w="1798" w:type="dxa"/>
          </w:tcPr>
          <w:p w14:paraId="47A81835" w14:textId="4E034F1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Direction</w:t>
            </w:r>
          </w:p>
        </w:tc>
      </w:tr>
      <w:tr w:rsidR="00653CAB" w:rsidRPr="008700FA" w14:paraId="5F41F38D" w14:textId="77777777" w:rsidTr="00653CAB">
        <w:tc>
          <w:tcPr>
            <w:tcW w:w="1809" w:type="dxa"/>
          </w:tcPr>
          <w:p w14:paraId="4EA0A84D" w14:textId="6785781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Tnfsf10</w:t>
            </w:r>
          </w:p>
        </w:tc>
        <w:tc>
          <w:tcPr>
            <w:tcW w:w="1819" w:type="dxa"/>
          </w:tcPr>
          <w:p w14:paraId="04657183" w14:textId="1D952DB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95" w:type="dxa"/>
          </w:tcPr>
          <w:p w14:paraId="42C05268" w14:textId="78969FB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0.139431</w:t>
            </w:r>
          </w:p>
        </w:tc>
        <w:tc>
          <w:tcPr>
            <w:tcW w:w="1795" w:type="dxa"/>
          </w:tcPr>
          <w:p w14:paraId="672632E0" w14:textId="4FA297B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0.021507</w:t>
            </w:r>
          </w:p>
        </w:tc>
        <w:tc>
          <w:tcPr>
            <w:tcW w:w="1798" w:type="dxa"/>
          </w:tcPr>
          <w:p w14:paraId="3F7AA613" w14:textId="3D5BF38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7B20E19F" w14:textId="77777777" w:rsidTr="00653CAB">
        <w:tc>
          <w:tcPr>
            <w:tcW w:w="1809" w:type="dxa"/>
          </w:tcPr>
          <w:p w14:paraId="00296176" w14:textId="0FFC1705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Mlkl</w:t>
            </w:r>
          </w:p>
        </w:tc>
        <w:tc>
          <w:tcPr>
            <w:tcW w:w="1819" w:type="dxa"/>
          </w:tcPr>
          <w:p w14:paraId="4E8C9B4C" w14:textId="3FF6106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95" w:type="dxa"/>
          </w:tcPr>
          <w:p w14:paraId="032E8BA1" w14:textId="1EDBF90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0.190133</w:t>
            </w:r>
          </w:p>
        </w:tc>
        <w:tc>
          <w:tcPr>
            <w:tcW w:w="1795" w:type="dxa"/>
          </w:tcPr>
          <w:p w14:paraId="2BAF5942" w14:textId="5B35C1C4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0.044345</w:t>
            </w:r>
          </w:p>
        </w:tc>
        <w:tc>
          <w:tcPr>
            <w:tcW w:w="1798" w:type="dxa"/>
          </w:tcPr>
          <w:p w14:paraId="0100148C" w14:textId="08A10047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31ED968C" w14:textId="77777777" w:rsidTr="00653CAB">
        <w:tc>
          <w:tcPr>
            <w:tcW w:w="1809" w:type="dxa"/>
          </w:tcPr>
          <w:p w14:paraId="377C9BC1" w14:textId="0BB9D13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Casp8</w:t>
            </w:r>
          </w:p>
        </w:tc>
        <w:tc>
          <w:tcPr>
            <w:tcW w:w="1819" w:type="dxa"/>
          </w:tcPr>
          <w:p w14:paraId="42701E65" w14:textId="3F1F42D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95" w:type="dxa"/>
          </w:tcPr>
          <w:p w14:paraId="624AD604" w14:textId="2A223D9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0.246377</w:t>
            </w:r>
          </w:p>
        </w:tc>
        <w:tc>
          <w:tcPr>
            <w:tcW w:w="1795" w:type="dxa"/>
          </w:tcPr>
          <w:p w14:paraId="6C0142AC" w14:textId="3D2B611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0.019958</w:t>
            </w:r>
          </w:p>
        </w:tc>
        <w:tc>
          <w:tcPr>
            <w:tcW w:w="1798" w:type="dxa"/>
          </w:tcPr>
          <w:p w14:paraId="0767BDEB" w14:textId="20C9D7E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4B863452" w14:textId="77777777" w:rsidTr="00653CAB">
        <w:tc>
          <w:tcPr>
            <w:tcW w:w="1809" w:type="dxa"/>
          </w:tcPr>
          <w:p w14:paraId="02B538DA" w14:textId="52E8365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Fas</w:t>
            </w:r>
          </w:p>
        </w:tc>
        <w:tc>
          <w:tcPr>
            <w:tcW w:w="1819" w:type="dxa"/>
          </w:tcPr>
          <w:p w14:paraId="7D52BB50" w14:textId="0B2016A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95" w:type="dxa"/>
          </w:tcPr>
          <w:p w14:paraId="69E8EE23" w14:textId="4A55C8B9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0.346558</w:t>
            </w:r>
          </w:p>
        </w:tc>
        <w:tc>
          <w:tcPr>
            <w:tcW w:w="1795" w:type="dxa"/>
          </w:tcPr>
          <w:p w14:paraId="2804B239" w14:textId="691307D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0.020996</w:t>
            </w:r>
          </w:p>
        </w:tc>
        <w:tc>
          <w:tcPr>
            <w:tcW w:w="1798" w:type="dxa"/>
          </w:tcPr>
          <w:p w14:paraId="5735F1B3" w14:textId="0B2A4AF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0295D3B4" w14:textId="77777777" w:rsidTr="00653CAB">
        <w:tc>
          <w:tcPr>
            <w:tcW w:w="1809" w:type="dxa"/>
          </w:tcPr>
          <w:p w14:paraId="769214E3" w14:textId="78EBE35E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Casp4</w:t>
            </w:r>
          </w:p>
        </w:tc>
        <w:tc>
          <w:tcPr>
            <w:tcW w:w="1819" w:type="dxa"/>
          </w:tcPr>
          <w:p w14:paraId="5D384645" w14:textId="6ED07E2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95" w:type="dxa"/>
          </w:tcPr>
          <w:p w14:paraId="52EC9E01" w14:textId="07FF470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0.369312</w:t>
            </w:r>
          </w:p>
        </w:tc>
        <w:tc>
          <w:tcPr>
            <w:tcW w:w="1795" w:type="dxa"/>
          </w:tcPr>
          <w:p w14:paraId="5A767D81" w14:textId="0B6F65B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0.07594</w:t>
            </w:r>
          </w:p>
        </w:tc>
        <w:tc>
          <w:tcPr>
            <w:tcW w:w="1798" w:type="dxa"/>
          </w:tcPr>
          <w:p w14:paraId="0EB9A258" w14:textId="29AF9D2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1A304481" w14:textId="77777777" w:rsidTr="00653CAB">
        <w:tc>
          <w:tcPr>
            <w:tcW w:w="1809" w:type="dxa"/>
          </w:tcPr>
          <w:p w14:paraId="48E749AD" w14:textId="308CB1F5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Casp1</w:t>
            </w:r>
          </w:p>
        </w:tc>
        <w:tc>
          <w:tcPr>
            <w:tcW w:w="1819" w:type="dxa"/>
          </w:tcPr>
          <w:p w14:paraId="6C024EE9" w14:textId="643F52C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95" w:type="dxa"/>
          </w:tcPr>
          <w:p w14:paraId="2F9A220D" w14:textId="1904AAC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0.444894</w:t>
            </w:r>
          </w:p>
        </w:tc>
        <w:tc>
          <w:tcPr>
            <w:tcW w:w="1795" w:type="dxa"/>
          </w:tcPr>
          <w:p w14:paraId="47192BA8" w14:textId="1990A44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0.076668</w:t>
            </w:r>
          </w:p>
        </w:tc>
        <w:tc>
          <w:tcPr>
            <w:tcW w:w="1798" w:type="dxa"/>
          </w:tcPr>
          <w:p w14:paraId="2BACAB31" w14:textId="0CD3719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2E228F3E" w14:textId="77777777" w:rsidTr="00653CAB">
        <w:tc>
          <w:tcPr>
            <w:tcW w:w="1809" w:type="dxa"/>
          </w:tcPr>
          <w:p w14:paraId="48C0CA33" w14:textId="09CA4D5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Tnfrsf25</w:t>
            </w:r>
          </w:p>
        </w:tc>
        <w:tc>
          <w:tcPr>
            <w:tcW w:w="1819" w:type="dxa"/>
          </w:tcPr>
          <w:p w14:paraId="2719EF5B" w14:textId="521BE90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95" w:type="dxa"/>
          </w:tcPr>
          <w:p w14:paraId="29002DF5" w14:textId="79EA8018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3.422282</w:t>
            </w:r>
          </w:p>
        </w:tc>
        <w:tc>
          <w:tcPr>
            <w:tcW w:w="1795" w:type="dxa"/>
          </w:tcPr>
          <w:p w14:paraId="06EFD6D1" w14:textId="3CB711E7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0.020897</w:t>
            </w:r>
          </w:p>
        </w:tc>
        <w:tc>
          <w:tcPr>
            <w:tcW w:w="1798" w:type="dxa"/>
          </w:tcPr>
          <w:p w14:paraId="3A10B5FD" w14:textId="05EEBF99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37364D4" w14:textId="77777777" w:rsidTr="00653CAB">
        <w:tc>
          <w:tcPr>
            <w:tcW w:w="1809" w:type="dxa"/>
          </w:tcPr>
          <w:p w14:paraId="7EDDF950" w14:textId="2BF0758C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Nlrp1</w:t>
            </w:r>
          </w:p>
        </w:tc>
        <w:tc>
          <w:tcPr>
            <w:tcW w:w="1819" w:type="dxa"/>
          </w:tcPr>
          <w:p w14:paraId="24B27052" w14:textId="4AF73E24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95" w:type="dxa"/>
          </w:tcPr>
          <w:p w14:paraId="6C8BAFCF" w14:textId="4E9689C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3.082297</w:t>
            </w:r>
          </w:p>
        </w:tc>
        <w:tc>
          <w:tcPr>
            <w:tcW w:w="1795" w:type="dxa"/>
          </w:tcPr>
          <w:p w14:paraId="45E496FA" w14:textId="57975A6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0.008321</w:t>
            </w:r>
          </w:p>
        </w:tc>
        <w:tc>
          <w:tcPr>
            <w:tcW w:w="1798" w:type="dxa"/>
          </w:tcPr>
          <w:p w14:paraId="6D80DB8B" w14:textId="5038D602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0B49D44" w14:textId="77777777" w:rsidTr="00653CAB">
        <w:tc>
          <w:tcPr>
            <w:tcW w:w="1809" w:type="dxa"/>
          </w:tcPr>
          <w:p w14:paraId="7CEFB9E8" w14:textId="0116EA3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Ulk2</w:t>
            </w:r>
          </w:p>
        </w:tc>
        <w:tc>
          <w:tcPr>
            <w:tcW w:w="1819" w:type="dxa"/>
          </w:tcPr>
          <w:p w14:paraId="13BBEF85" w14:textId="098D8D1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Autophage</w:t>
            </w:r>
          </w:p>
        </w:tc>
        <w:tc>
          <w:tcPr>
            <w:tcW w:w="1795" w:type="dxa"/>
          </w:tcPr>
          <w:p w14:paraId="2BE08D12" w14:textId="27DC887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2.952654</w:t>
            </w:r>
          </w:p>
        </w:tc>
        <w:tc>
          <w:tcPr>
            <w:tcW w:w="1795" w:type="dxa"/>
          </w:tcPr>
          <w:p w14:paraId="6090B784" w14:textId="0CCE1D2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0.021685</w:t>
            </w:r>
          </w:p>
        </w:tc>
        <w:tc>
          <w:tcPr>
            <w:tcW w:w="1798" w:type="dxa"/>
          </w:tcPr>
          <w:p w14:paraId="2ADD23D6" w14:textId="33CC9975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39CF9E7" w14:textId="77777777" w:rsidTr="00653CAB">
        <w:tc>
          <w:tcPr>
            <w:tcW w:w="1809" w:type="dxa"/>
          </w:tcPr>
          <w:p w14:paraId="2C01E8FC" w14:textId="5787F9C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Gls2</w:t>
            </w:r>
          </w:p>
        </w:tc>
        <w:tc>
          <w:tcPr>
            <w:tcW w:w="1819" w:type="dxa"/>
          </w:tcPr>
          <w:p w14:paraId="6053D6A0" w14:textId="4D48B4C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95" w:type="dxa"/>
          </w:tcPr>
          <w:p w14:paraId="0B5D9D9E" w14:textId="799A516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2.451357</w:t>
            </w:r>
          </w:p>
        </w:tc>
        <w:tc>
          <w:tcPr>
            <w:tcW w:w="1795" w:type="dxa"/>
          </w:tcPr>
          <w:p w14:paraId="21747E55" w14:textId="10E47C0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0.012281</w:t>
            </w:r>
          </w:p>
        </w:tc>
        <w:tc>
          <w:tcPr>
            <w:tcW w:w="1798" w:type="dxa"/>
          </w:tcPr>
          <w:p w14:paraId="0D1F44BF" w14:textId="597056FE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B87691C" w14:textId="77777777" w:rsidTr="00653CAB">
        <w:tc>
          <w:tcPr>
            <w:tcW w:w="1809" w:type="dxa"/>
          </w:tcPr>
          <w:p w14:paraId="382BD455" w14:textId="6102EF6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Bcl2l11</w:t>
            </w:r>
          </w:p>
        </w:tc>
        <w:tc>
          <w:tcPr>
            <w:tcW w:w="1819" w:type="dxa"/>
          </w:tcPr>
          <w:p w14:paraId="047D8A50" w14:textId="6579F2B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95" w:type="dxa"/>
          </w:tcPr>
          <w:p w14:paraId="5F2FD2D6" w14:textId="2F6EB1B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2.396515</w:t>
            </w:r>
          </w:p>
        </w:tc>
        <w:tc>
          <w:tcPr>
            <w:tcW w:w="1795" w:type="dxa"/>
          </w:tcPr>
          <w:p w14:paraId="48B8494A" w14:textId="4C8B1F1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0.028701</w:t>
            </w:r>
          </w:p>
        </w:tc>
        <w:tc>
          <w:tcPr>
            <w:tcW w:w="1798" w:type="dxa"/>
          </w:tcPr>
          <w:p w14:paraId="60E064C9" w14:textId="59A5FEB8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A574409" w14:textId="77777777" w:rsidTr="00653CAB">
        <w:tc>
          <w:tcPr>
            <w:tcW w:w="1809" w:type="dxa"/>
          </w:tcPr>
          <w:p w14:paraId="34D814D7" w14:textId="6E92A8E3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Bak1</w:t>
            </w:r>
          </w:p>
        </w:tc>
        <w:tc>
          <w:tcPr>
            <w:tcW w:w="1819" w:type="dxa"/>
          </w:tcPr>
          <w:p w14:paraId="60A44263" w14:textId="6012E69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95" w:type="dxa"/>
          </w:tcPr>
          <w:p w14:paraId="1893B858" w14:textId="162489E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2.323933</w:t>
            </w:r>
          </w:p>
        </w:tc>
        <w:tc>
          <w:tcPr>
            <w:tcW w:w="1795" w:type="dxa"/>
          </w:tcPr>
          <w:p w14:paraId="7613BC6A" w14:textId="3C00876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0.013937</w:t>
            </w:r>
          </w:p>
        </w:tc>
        <w:tc>
          <w:tcPr>
            <w:tcW w:w="1798" w:type="dxa"/>
          </w:tcPr>
          <w:p w14:paraId="6E303467" w14:textId="47D67331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F70858D" w14:textId="77777777" w:rsidTr="00653CAB">
        <w:tc>
          <w:tcPr>
            <w:tcW w:w="1809" w:type="dxa"/>
          </w:tcPr>
          <w:p w14:paraId="10D9E769" w14:textId="7728475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lastRenderedPageBreak/>
              <w:t>Gclc</w:t>
            </w:r>
          </w:p>
        </w:tc>
        <w:tc>
          <w:tcPr>
            <w:tcW w:w="1819" w:type="dxa"/>
          </w:tcPr>
          <w:p w14:paraId="128F6E54" w14:textId="0B9EC71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95" w:type="dxa"/>
          </w:tcPr>
          <w:p w14:paraId="2388556C" w14:textId="04799C0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2.271953</w:t>
            </w:r>
          </w:p>
        </w:tc>
        <w:tc>
          <w:tcPr>
            <w:tcW w:w="1795" w:type="dxa"/>
          </w:tcPr>
          <w:p w14:paraId="4041DFF5" w14:textId="25AA563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0.000227</w:t>
            </w:r>
          </w:p>
        </w:tc>
        <w:tc>
          <w:tcPr>
            <w:tcW w:w="1798" w:type="dxa"/>
          </w:tcPr>
          <w:p w14:paraId="3A399E09" w14:textId="21BA8FD4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99CE20D" w14:textId="77777777" w:rsidTr="00653CAB">
        <w:tc>
          <w:tcPr>
            <w:tcW w:w="1809" w:type="dxa"/>
          </w:tcPr>
          <w:p w14:paraId="2AC05A99" w14:textId="7F4C4E1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Tfeb</w:t>
            </w:r>
          </w:p>
        </w:tc>
        <w:tc>
          <w:tcPr>
            <w:tcW w:w="1819" w:type="dxa"/>
          </w:tcPr>
          <w:p w14:paraId="30607A65" w14:textId="6BA3CE3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Autophage</w:t>
            </w:r>
          </w:p>
        </w:tc>
        <w:tc>
          <w:tcPr>
            <w:tcW w:w="1795" w:type="dxa"/>
          </w:tcPr>
          <w:p w14:paraId="0044543B" w14:textId="10DC454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2.22776</w:t>
            </w:r>
          </w:p>
        </w:tc>
        <w:tc>
          <w:tcPr>
            <w:tcW w:w="1795" w:type="dxa"/>
          </w:tcPr>
          <w:p w14:paraId="585FFF40" w14:textId="5EC432A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0.065168</w:t>
            </w:r>
          </w:p>
        </w:tc>
        <w:tc>
          <w:tcPr>
            <w:tcW w:w="1798" w:type="dxa"/>
          </w:tcPr>
          <w:p w14:paraId="75D00D58" w14:textId="273D21B6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0C23EDE" w14:textId="77777777" w:rsidTr="00653CAB">
        <w:tc>
          <w:tcPr>
            <w:tcW w:w="1809" w:type="dxa"/>
          </w:tcPr>
          <w:p w14:paraId="2298FAF2" w14:textId="7728F4D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Lamp1</w:t>
            </w:r>
          </w:p>
        </w:tc>
        <w:tc>
          <w:tcPr>
            <w:tcW w:w="1819" w:type="dxa"/>
          </w:tcPr>
          <w:p w14:paraId="61DFD0CE" w14:textId="67358FA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Methuosis</w:t>
            </w:r>
          </w:p>
        </w:tc>
        <w:tc>
          <w:tcPr>
            <w:tcW w:w="1795" w:type="dxa"/>
          </w:tcPr>
          <w:p w14:paraId="625A6632" w14:textId="3A07F86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2.201182</w:t>
            </w:r>
          </w:p>
        </w:tc>
        <w:tc>
          <w:tcPr>
            <w:tcW w:w="1795" w:type="dxa"/>
          </w:tcPr>
          <w:p w14:paraId="410F7391" w14:textId="143BCC0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0.016858</w:t>
            </w:r>
          </w:p>
        </w:tc>
        <w:tc>
          <w:tcPr>
            <w:tcW w:w="1798" w:type="dxa"/>
          </w:tcPr>
          <w:p w14:paraId="08D14EA1" w14:textId="3E1A2169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418A65B" w14:textId="77777777" w:rsidTr="00653CAB">
        <w:tc>
          <w:tcPr>
            <w:tcW w:w="1809" w:type="dxa"/>
          </w:tcPr>
          <w:p w14:paraId="16F2B653" w14:textId="5BB9801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Cflar</w:t>
            </w:r>
          </w:p>
        </w:tc>
        <w:tc>
          <w:tcPr>
            <w:tcW w:w="1819" w:type="dxa"/>
          </w:tcPr>
          <w:p w14:paraId="7849424D" w14:textId="3281670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95" w:type="dxa"/>
          </w:tcPr>
          <w:p w14:paraId="2D816DFF" w14:textId="7D2C75C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2.187675</w:t>
            </w:r>
          </w:p>
        </w:tc>
        <w:tc>
          <w:tcPr>
            <w:tcW w:w="1795" w:type="dxa"/>
          </w:tcPr>
          <w:p w14:paraId="5965AA60" w14:textId="5FE30E1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0.001573</w:t>
            </w:r>
          </w:p>
        </w:tc>
        <w:tc>
          <w:tcPr>
            <w:tcW w:w="1798" w:type="dxa"/>
          </w:tcPr>
          <w:p w14:paraId="2C45FD71" w14:textId="37FDC8AC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3BE0FBA" w14:textId="77777777" w:rsidTr="00653CAB">
        <w:tc>
          <w:tcPr>
            <w:tcW w:w="1809" w:type="dxa"/>
          </w:tcPr>
          <w:p w14:paraId="10B29D6B" w14:textId="3EEB0867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Tnfsf12</w:t>
            </w:r>
          </w:p>
        </w:tc>
        <w:tc>
          <w:tcPr>
            <w:tcW w:w="1819" w:type="dxa"/>
          </w:tcPr>
          <w:p w14:paraId="2F4DD9BB" w14:textId="0987EF7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95" w:type="dxa"/>
          </w:tcPr>
          <w:p w14:paraId="58A695D3" w14:textId="17F2BDD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2.181222</w:t>
            </w:r>
          </w:p>
        </w:tc>
        <w:tc>
          <w:tcPr>
            <w:tcW w:w="1795" w:type="dxa"/>
          </w:tcPr>
          <w:p w14:paraId="09CEB704" w14:textId="0D1C275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0.004552</w:t>
            </w:r>
          </w:p>
        </w:tc>
        <w:tc>
          <w:tcPr>
            <w:tcW w:w="1798" w:type="dxa"/>
          </w:tcPr>
          <w:p w14:paraId="5A4FD57D" w14:textId="225DB66F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B8F9938" w14:textId="77777777" w:rsidTr="00653CAB">
        <w:tc>
          <w:tcPr>
            <w:tcW w:w="1809" w:type="dxa"/>
          </w:tcPr>
          <w:p w14:paraId="6D6E1AF3" w14:textId="1207433E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Map1Lc3</w:t>
            </w:r>
            <w:r w:rsidR="003E63CA"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819" w:type="dxa"/>
          </w:tcPr>
          <w:p w14:paraId="340CC7F3" w14:textId="227093D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Autophage</w:t>
            </w:r>
          </w:p>
        </w:tc>
        <w:tc>
          <w:tcPr>
            <w:tcW w:w="1795" w:type="dxa"/>
          </w:tcPr>
          <w:p w14:paraId="695F8FDD" w14:textId="2616CB6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2.171287</w:t>
            </w:r>
          </w:p>
        </w:tc>
        <w:tc>
          <w:tcPr>
            <w:tcW w:w="1795" w:type="dxa"/>
          </w:tcPr>
          <w:p w14:paraId="121F0248" w14:textId="58453A2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0.014959</w:t>
            </w:r>
          </w:p>
        </w:tc>
        <w:tc>
          <w:tcPr>
            <w:tcW w:w="1798" w:type="dxa"/>
          </w:tcPr>
          <w:p w14:paraId="4AA73456" w14:textId="6DB16A5D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70210313" w14:textId="77777777" w:rsidTr="00653CAB">
        <w:tc>
          <w:tcPr>
            <w:tcW w:w="1809" w:type="dxa"/>
          </w:tcPr>
          <w:p w14:paraId="1EF5A1E2" w14:textId="202A0087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Cs</w:t>
            </w:r>
          </w:p>
        </w:tc>
        <w:tc>
          <w:tcPr>
            <w:tcW w:w="1819" w:type="dxa"/>
          </w:tcPr>
          <w:p w14:paraId="505018D8" w14:textId="1FB52FD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95" w:type="dxa"/>
          </w:tcPr>
          <w:p w14:paraId="2BD5E3B9" w14:textId="6103380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2.13496</w:t>
            </w:r>
          </w:p>
        </w:tc>
        <w:tc>
          <w:tcPr>
            <w:tcW w:w="1795" w:type="dxa"/>
          </w:tcPr>
          <w:p w14:paraId="478DEE19" w14:textId="3F598B8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0.013932</w:t>
            </w:r>
          </w:p>
        </w:tc>
        <w:tc>
          <w:tcPr>
            <w:tcW w:w="1798" w:type="dxa"/>
          </w:tcPr>
          <w:p w14:paraId="2AF41045" w14:textId="76390DA1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CD80EAF" w14:textId="77777777" w:rsidTr="00653CAB">
        <w:tc>
          <w:tcPr>
            <w:tcW w:w="1809" w:type="dxa"/>
          </w:tcPr>
          <w:p w14:paraId="3D7FF234" w14:textId="1CCB640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Hrk</w:t>
            </w:r>
          </w:p>
        </w:tc>
        <w:tc>
          <w:tcPr>
            <w:tcW w:w="1819" w:type="dxa"/>
          </w:tcPr>
          <w:p w14:paraId="707B89EE" w14:textId="4AEC23F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95" w:type="dxa"/>
          </w:tcPr>
          <w:p w14:paraId="4E6775E2" w14:textId="11BAE62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1.974409</w:t>
            </w:r>
          </w:p>
        </w:tc>
        <w:tc>
          <w:tcPr>
            <w:tcW w:w="1795" w:type="dxa"/>
          </w:tcPr>
          <w:p w14:paraId="722233D8" w14:textId="4CBE98D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0.092787</w:t>
            </w:r>
          </w:p>
        </w:tc>
        <w:tc>
          <w:tcPr>
            <w:tcW w:w="1798" w:type="dxa"/>
          </w:tcPr>
          <w:p w14:paraId="252BD005" w14:textId="1282238D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DE1620D" w14:textId="77777777" w:rsidTr="00653CAB">
        <w:tc>
          <w:tcPr>
            <w:tcW w:w="1809" w:type="dxa"/>
          </w:tcPr>
          <w:p w14:paraId="27B81243" w14:textId="38EA95C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Bcl2</w:t>
            </w:r>
          </w:p>
        </w:tc>
        <w:tc>
          <w:tcPr>
            <w:tcW w:w="1819" w:type="dxa"/>
          </w:tcPr>
          <w:p w14:paraId="5BA16124" w14:textId="6AB2061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95" w:type="dxa"/>
          </w:tcPr>
          <w:p w14:paraId="591882E2" w14:textId="787F858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1.7967</w:t>
            </w:r>
          </w:p>
        </w:tc>
        <w:tc>
          <w:tcPr>
            <w:tcW w:w="1795" w:type="dxa"/>
          </w:tcPr>
          <w:p w14:paraId="1C620C05" w14:textId="3BF6ABC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0.027539</w:t>
            </w:r>
          </w:p>
        </w:tc>
        <w:tc>
          <w:tcPr>
            <w:tcW w:w="1798" w:type="dxa"/>
          </w:tcPr>
          <w:p w14:paraId="7873CF37" w14:textId="29445FDA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E3EE98B" w14:textId="77777777" w:rsidTr="00653CAB">
        <w:tc>
          <w:tcPr>
            <w:tcW w:w="1809" w:type="dxa"/>
          </w:tcPr>
          <w:p w14:paraId="1A7B43F3" w14:textId="7A2AAC5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Gsdmd</w:t>
            </w:r>
          </w:p>
        </w:tc>
        <w:tc>
          <w:tcPr>
            <w:tcW w:w="1819" w:type="dxa"/>
          </w:tcPr>
          <w:p w14:paraId="05EA6FBD" w14:textId="1FDC2219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95" w:type="dxa"/>
          </w:tcPr>
          <w:p w14:paraId="0DCD4A74" w14:textId="4B03589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1.750667</w:t>
            </w:r>
          </w:p>
        </w:tc>
        <w:tc>
          <w:tcPr>
            <w:tcW w:w="1795" w:type="dxa"/>
          </w:tcPr>
          <w:p w14:paraId="17ADFEBD" w14:textId="290AD95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0.005645</w:t>
            </w:r>
          </w:p>
        </w:tc>
        <w:tc>
          <w:tcPr>
            <w:tcW w:w="1798" w:type="dxa"/>
          </w:tcPr>
          <w:p w14:paraId="09124DCA" w14:textId="72492D09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52A71FE1" w14:textId="77777777" w:rsidTr="00653CAB">
        <w:tc>
          <w:tcPr>
            <w:tcW w:w="1809" w:type="dxa"/>
          </w:tcPr>
          <w:p w14:paraId="6E9244F2" w14:textId="61DD244C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Becn1</w:t>
            </w:r>
          </w:p>
        </w:tc>
        <w:tc>
          <w:tcPr>
            <w:tcW w:w="1819" w:type="dxa"/>
          </w:tcPr>
          <w:p w14:paraId="7C6BF4BE" w14:textId="02D0733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Autophage</w:t>
            </w:r>
          </w:p>
        </w:tc>
        <w:tc>
          <w:tcPr>
            <w:tcW w:w="1795" w:type="dxa"/>
          </w:tcPr>
          <w:p w14:paraId="54990E8A" w14:textId="6F2EF5F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1.723865</w:t>
            </w:r>
          </w:p>
        </w:tc>
        <w:tc>
          <w:tcPr>
            <w:tcW w:w="1795" w:type="dxa"/>
          </w:tcPr>
          <w:p w14:paraId="0ECFA52B" w14:textId="07598BF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0.008056</w:t>
            </w:r>
          </w:p>
        </w:tc>
        <w:tc>
          <w:tcPr>
            <w:tcW w:w="1798" w:type="dxa"/>
          </w:tcPr>
          <w:p w14:paraId="4F001EB7" w14:textId="4998C077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249AB2E5" w14:textId="77777777" w:rsidTr="00653CAB">
        <w:tc>
          <w:tcPr>
            <w:tcW w:w="1809" w:type="dxa"/>
          </w:tcPr>
          <w:p w14:paraId="707EECED" w14:textId="53A402C7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Got1</w:t>
            </w:r>
          </w:p>
        </w:tc>
        <w:tc>
          <w:tcPr>
            <w:tcW w:w="1819" w:type="dxa"/>
          </w:tcPr>
          <w:p w14:paraId="50543968" w14:textId="0E70F6F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95" w:type="dxa"/>
          </w:tcPr>
          <w:p w14:paraId="4A2B279E" w14:textId="4C994BE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1.681668</w:t>
            </w:r>
          </w:p>
        </w:tc>
        <w:tc>
          <w:tcPr>
            <w:tcW w:w="1795" w:type="dxa"/>
          </w:tcPr>
          <w:p w14:paraId="749BB442" w14:textId="353891B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0.093527</w:t>
            </w:r>
          </w:p>
        </w:tc>
        <w:tc>
          <w:tcPr>
            <w:tcW w:w="1798" w:type="dxa"/>
          </w:tcPr>
          <w:p w14:paraId="145F3C58" w14:textId="48E17394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972315C" w14:textId="77777777" w:rsidTr="00653CAB">
        <w:tc>
          <w:tcPr>
            <w:tcW w:w="1809" w:type="dxa"/>
          </w:tcPr>
          <w:p w14:paraId="5DCDB423" w14:textId="2427C715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Casp6</w:t>
            </w:r>
          </w:p>
        </w:tc>
        <w:tc>
          <w:tcPr>
            <w:tcW w:w="1819" w:type="dxa"/>
          </w:tcPr>
          <w:p w14:paraId="37847E5A" w14:textId="07E386C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95" w:type="dxa"/>
          </w:tcPr>
          <w:p w14:paraId="70F02227" w14:textId="1A446B0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1.678937</w:t>
            </w:r>
          </w:p>
        </w:tc>
        <w:tc>
          <w:tcPr>
            <w:tcW w:w="1795" w:type="dxa"/>
          </w:tcPr>
          <w:p w14:paraId="475B1BBE" w14:textId="0A36752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0.018833</w:t>
            </w:r>
          </w:p>
        </w:tc>
        <w:tc>
          <w:tcPr>
            <w:tcW w:w="1798" w:type="dxa"/>
          </w:tcPr>
          <w:p w14:paraId="0D441F51" w14:textId="14DD613F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58FDD08E" w14:textId="77777777" w:rsidTr="00653CAB">
        <w:tc>
          <w:tcPr>
            <w:tcW w:w="1809" w:type="dxa"/>
          </w:tcPr>
          <w:p w14:paraId="7CDC3C1C" w14:textId="3575F12E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Rab7</w:t>
            </w:r>
            <w:r w:rsidR="003E63CA"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819" w:type="dxa"/>
          </w:tcPr>
          <w:p w14:paraId="27FAE606" w14:textId="1430AF0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Methuosis</w:t>
            </w:r>
          </w:p>
        </w:tc>
        <w:tc>
          <w:tcPr>
            <w:tcW w:w="1795" w:type="dxa"/>
          </w:tcPr>
          <w:p w14:paraId="5F5744BA" w14:textId="5A7F245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1.626856</w:t>
            </w:r>
          </w:p>
        </w:tc>
        <w:tc>
          <w:tcPr>
            <w:tcW w:w="1795" w:type="dxa"/>
          </w:tcPr>
          <w:p w14:paraId="31F47787" w14:textId="3EDF046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0.032685</w:t>
            </w:r>
          </w:p>
        </w:tc>
        <w:tc>
          <w:tcPr>
            <w:tcW w:w="1798" w:type="dxa"/>
          </w:tcPr>
          <w:p w14:paraId="0A9A355C" w14:textId="356CCFEE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CD8C40F" w14:textId="77777777" w:rsidTr="00653CAB">
        <w:tc>
          <w:tcPr>
            <w:tcW w:w="1809" w:type="dxa"/>
          </w:tcPr>
          <w:p w14:paraId="1C36B207" w14:textId="66C5BFD3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Ireb2</w:t>
            </w:r>
          </w:p>
        </w:tc>
        <w:tc>
          <w:tcPr>
            <w:tcW w:w="1819" w:type="dxa"/>
          </w:tcPr>
          <w:p w14:paraId="7958733B" w14:textId="47E6B9B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95" w:type="dxa"/>
          </w:tcPr>
          <w:p w14:paraId="5149A395" w14:textId="3A38A4EF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1.587965</w:t>
            </w:r>
          </w:p>
        </w:tc>
        <w:tc>
          <w:tcPr>
            <w:tcW w:w="1795" w:type="dxa"/>
          </w:tcPr>
          <w:p w14:paraId="11155C6E" w14:textId="16FEE40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0.013534</w:t>
            </w:r>
          </w:p>
        </w:tc>
        <w:tc>
          <w:tcPr>
            <w:tcW w:w="1798" w:type="dxa"/>
          </w:tcPr>
          <w:p w14:paraId="7B879E81" w14:textId="7CE027B8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AF07259" w14:textId="77777777" w:rsidTr="00653CAB">
        <w:tc>
          <w:tcPr>
            <w:tcW w:w="1809" w:type="dxa"/>
          </w:tcPr>
          <w:p w14:paraId="42E63D67" w14:textId="1F8D2DF0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Cyld</w:t>
            </w:r>
          </w:p>
        </w:tc>
        <w:tc>
          <w:tcPr>
            <w:tcW w:w="1819" w:type="dxa"/>
          </w:tcPr>
          <w:p w14:paraId="15CE7CFA" w14:textId="4A0CEC5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95" w:type="dxa"/>
          </w:tcPr>
          <w:p w14:paraId="2D9D2D28" w14:textId="68E9B09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1.575352</w:t>
            </w:r>
          </w:p>
        </w:tc>
        <w:tc>
          <w:tcPr>
            <w:tcW w:w="1795" w:type="dxa"/>
          </w:tcPr>
          <w:p w14:paraId="01DA2310" w14:textId="76F5C242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0.003317</w:t>
            </w:r>
          </w:p>
        </w:tc>
        <w:tc>
          <w:tcPr>
            <w:tcW w:w="1798" w:type="dxa"/>
          </w:tcPr>
          <w:p w14:paraId="287FD3E3" w14:textId="6A1EC27A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245C211" w14:textId="77777777" w:rsidTr="00653CAB">
        <w:tc>
          <w:tcPr>
            <w:tcW w:w="1809" w:type="dxa"/>
          </w:tcPr>
          <w:p w14:paraId="055FAABC" w14:textId="5E2150C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  <w:w w:val="105"/>
              </w:rPr>
              <w:t>Atg5</w:t>
            </w:r>
          </w:p>
        </w:tc>
        <w:tc>
          <w:tcPr>
            <w:tcW w:w="1819" w:type="dxa"/>
          </w:tcPr>
          <w:p w14:paraId="42259F13" w14:textId="7D32EE7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Autophage</w:t>
            </w:r>
          </w:p>
        </w:tc>
        <w:tc>
          <w:tcPr>
            <w:tcW w:w="1795" w:type="dxa"/>
          </w:tcPr>
          <w:p w14:paraId="38547F42" w14:textId="7D8E41F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1.534139</w:t>
            </w:r>
          </w:p>
        </w:tc>
        <w:tc>
          <w:tcPr>
            <w:tcW w:w="1795" w:type="dxa"/>
          </w:tcPr>
          <w:p w14:paraId="1CA2DB46" w14:textId="5A23B350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0.049835</w:t>
            </w:r>
          </w:p>
        </w:tc>
        <w:tc>
          <w:tcPr>
            <w:tcW w:w="1798" w:type="dxa"/>
          </w:tcPr>
          <w:p w14:paraId="2EC2CD2B" w14:textId="52FC4382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</w:tbl>
    <w:p w14:paraId="4932B8AD" w14:textId="276523B8" w:rsidR="002B4B8D" w:rsidRDefault="002B4B8D" w:rsidP="002B4B8D">
      <w:pPr>
        <w:rPr>
          <w:rFonts w:ascii="Arial" w:hAnsi="Arial" w:cs="Arial"/>
        </w:rPr>
      </w:pPr>
    </w:p>
    <w:p w14:paraId="2C8E5FBC" w14:textId="7147A1C6" w:rsidR="00543066" w:rsidRPr="008700FA" w:rsidRDefault="00543066" w:rsidP="00543066">
      <w:pPr>
        <w:rPr>
          <w:rFonts w:ascii="Arial" w:hAnsi="Arial" w:cs="Arial"/>
          <w:b/>
          <w:bCs/>
        </w:rPr>
      </w:pPr>
      <w:r w:rsidRPr="008700FA">
        <w:rPr>
          <w:rFonts w:ascii="Arial" w:hAnsi="Arial" w:cs="Arial"/>
          <w:b/>
          <w:bCs/>
        </w:rPr>
        <w:t>Table S</w:t>
      </w:r>
      <w:r>
        <w:rPr>
          <w:rFonts w:ascii="Arial" w:hAnsi="Arial" w:cs="Arial"/>
          <w:b/>
          <w:bCs/>
        </w:rPr>
        <w:t>6</w:t>
      </w:r>
      <w:r w:rsidR="00C82C92">
        <w:rPr>
          <w:rFonts w:ascii="Arial" w:hAnsi="Arial" w:cs="Arial"/>
          <w:b/>
          <w:bCs/>
        </w:rPr>
        <w:t>.</w:t>
      </w:r>
      <w:r w:rsidRPr="008700FA">
        <w:rPr>
          <w:rFonts w:ascii="Arial" w:hAnsi="Arial" w:cs="Arial"/>
          <w:b/>
          <w:bCs/>
        </w:rPr>
        <w:t xml:space="preserve"> </w:t>
      </w:r>
      <w:r w:rsidR="00AD1CBC" w:rsidRPr="00AD1CBC">
        <w:rPr>
          <w:rFonts w:ascii="Arial" w:hAnsi="Arial" w:cs="Arial"/>
          <w:b/>
          <w:bCs/>
        </w:rPr>
        <w:t xml:space="preserve">Gene expression changes in LD-IBU retina vs. LD-Vehicle </w:t>
      </w:r>
      <w:r w:rsidR="00AD1CBC">
        <w:rPr>
          <w:rFonts w:ascii="Arial" w:hAnsi="Arial" w:cs="Arial"/>
          <w:b/>
          <w:bCs/>
        </w:rPr>
        <w:t xml:space="preserve">at </w:t>
      </w:r>
      <w:r w:rsidRPr="008700FA">
        <w:rPr>
          <w:rFonts w:ascii="Arial" w:hAnsi="Arial" w:cs="Arial"/>
          <w:b/>
          <w:bCs/>
        </w:rPr>
        <w:t>72</w:t>
      </w:r>
      <w:r w:rsidR="00C82C92">
        <w:rPr>
          <w:rFonts w:ascii="Arial" w:hAnsi="Arial" w:cs="Arial"/>
          <w:b/>
          <w:bCs/>
        </w:rPr>
        <w:t xml:space="preserve"> </w:t>
      </w:r>
      <w:r w:rsidRPr="008700FA">
        <w:rPr>
          <w:rFonts w:ascii="Arial" w:hAnsi="Arial" w:cs="Arial"/>
          <w:b/>
          <w:bCs/>
        </w:rPr>
        <w:t>hrs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1"/>
        <w:gridCol w:w="1824"/>
        <w:gridCol w:w="1799"/>
        <w:gridCol w:w="1799"/>
        <w:gridCol w:w="1803"/>
      </w:tblGrid>
      <w:tr w:rsidR="00653CAB" w:rsidRPr="008700FA" w14:paraId="70DD3F82" w14:textId="77777777" w:rsidTr="00653CAB">
        <w:tc>
          <w:tcPr>
            <w:tcW w:w="1791" w:type="dxa"/>
          </w:tcPr>
          <w:p w14:paraId="6CFB755A" w14:textId="2A48D3E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</w:rPr>
              <w:t>Gene</w:t>
            </w:r>
          </w:p>
        </w:tc>
        <w:tc>
          <w:tcPr>
            <w:tcW w:w="1824" w:type="dxa"/>
          </w:tcPr>
          <w:p w14:paraId="05D1F788" w14:textId="5D70A6A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Annotation</w:t>
            </w:r>
          </w:p>
        </w:tc>
        <w:tc>
          <w:tcPr>
            <w:tcW w:w="1799" w:type="dxa"/>
          </w:tcPr>
          <w:p w14:paraId="6311DD5E" w14:textId="5C36500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Fold</w:t>
            </w:r>
            <w:r w:rsidRPr="008700FA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8700FA">
              <w:rPr>
                <w:rFonts w:ascii="Arial" w:hAnsi="Arial" w:cs="Arial"/>
                <w:b/>
                <w:spacing w:val="-2"/>
              </w:rPr>
              <w:t>change</w:t>
            </w:r>
          </w:p>
        </w:tc>
        <w:tc>
          <w:tcPr>
            <w:tcW w:w="1799" w:type="dxa"/>
          </w:tcPr>
          <w:p w14:paraId="3F664B7F" w14:textId="4450A9D0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</w:rPr>
              <w:t>P</w:t>
            </w:r>
            <w:r w:rsidRPr="008700FA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8700FA">
              <w:rPr>
                <w:rFonts w:ascii="Arial" w:hAnsi="Arial" w:cs="Arial"/>
                <w:b/>
                <w:spacing w:val="-2"/>
              </w:rPr>
              <w:t>value</w:t>
            </w:r>
          </w:p>
        </w:tc>
        <w:tc>
          <w:tcPr>
            <w:tcW w:w="1803" w:type="dxa"/>
          </w:tcPr>
          <w:p w14:paraId="526B13A3" w14:textId="4A873C5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2"/>
              </w:rPr>
              <w:t>Direction</w:t>
            </w:r>
          </w:p>
        </w:tc>
      </w:tr>
      <w:tr w:rsidR="00653CAB" w:rsidRPr="008700FA" w14:paraId="0BF3B2EB" w14:textId="77777777" w:rsidTr="00653CAB">
        <w:tc>
          <w:tcPr>
            <w:tcW w:w="1791" w:type="dxa"/>
          </w:tcPr>
          <w:p w14:paraId="72DA629F" w14:textId="0F801229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Ripk3</w:t>
            </w:r>
          </w:p>
        </w:tc>
        <w:tc>
          <w:tcPr>
            <w:tcW w:w="1824" w:type="dxa"/>
          </w:tcPr>
          <w:p w14:paraId="3F066C77" w14:textId="630CB17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99" w:type="dxa"/>
          </w:tcPr>
          <w:p w14:paraId="747BF110" w14:textId="6238D0D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0.000518</w:t>
            </w:r>
          </w:p>
        </w:tc>
        <w:tc>
          <w:tcPr>
            <w:tcW w:w="1799" w:type="dxa"/>
          </w:tcPr>
          <w:p w14:paraId="51DBD8DD" w14:textId="03A4F9B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0.020492</w:t>
            </w:r>
          </w:p>
        </w:tc>
        <w:tc>
          <w:tcPr>
            <w:tcW w:w="1803" w:type="dxa"/>
          </w:tcPr>
          <w:p w14:paraId="7A1B7F68" w14:textId="3E13EDB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67149228" w14:textId="77777777" w:rsidTr="00653CAB">
        <w:tc>
          <w:tcPr>
            <w:tcW w:w="1791" w:type="dxa"/>
          </w:tcPr>
          <w:p w14:paraId="1F2397D9" w14:textId="57EB42D5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Mlkl</w:t>
            </w:r>
          </w:p>
        </w:tc>
        <w:tc>
          <w:tcPr>
            <w:tcW w:w="1824" w:type="dxa"/>
          </w:tcPr>
          <w:p w14:paraId="33851555" w14:textId="1666493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99" w:type="dxa"/>
          </w:tcPr>
          <w:p w14:paraId="13902BE2" w14:textId="4645F06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0.037359</w:t>
            </w:r>
          </w:p>
        </w:tc>
        <w:tc>
          <w:tcPr>
            <w:tcW w:w="1799" w:type="dxa"/>
          </w:tcPr>
          <w:p w14:paraId="1CF033F4" w14:textId="310EBE2D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0.016346</w:t>
            </w:r>
          </w:p>
        </w:tc>
        <w:tc>
          <w:tcPr>
            <w:tcW w:w="1803" w:type="dxa"/>
          </w:tcPr>
          <w:p w14:paraId="4605C99E" w14:textId="022E2E07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61DE967A" w14:textId="77777777" w:rsidTr="00653CAB">
        <w:tc>
          <w:tcPr>
            <w:tcW w:w="1791" w:type="dxa"/>
          </w:tcPr>
          <w:p w14:paraId="1B37E79E" w14:textId="1A2BEAD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Aif</w:t>
            </w:r>
          </w:p>
        </w:tc>
        <w:tc>
          <w:tcPr>
            <w:tcW w:w="1824" w:type="dxa"/>
          </w:tcPr>
          <w:p w14:paraId="4ABD5F21" w14:textId="31F8314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Parthanatos</w:t>
            </w:r>
          </w:p>
        </w:tc>
        <w:tc>
          <w:tcPr>
            <w:tcW w:w="1799" w:type="dxa"/>
          </w:tcPr>
          <w:p w14:paraId="5DF760CF" w14:textId="0F487A85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0.148447</w:t>
            </w:r>
          </w:p>
        </w:tc>
        <w:tc>
          <w:tcPr>
            <w:tcW w:w="1799" w:type="dxa"/>
          </w:tcPr>
          <w:p w14:paraId="7649CDA5" w14:textId="5483F45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0.060279</w:t>
            </w:r>
          </w:p>
        </w:tc>
        <w:tc>
          <w:tcPr>
            <w:tcW w:w="1803" w:type="dxa"/>
          </w:tcPr>
          <w:p w14:paraId="08633B17" w14:textId="081F0DA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35EE2472" w14:textId="77777777" w:rsidTr="00653CAB">
        <w:tc>
          <w:tcPr>
            <w:tcW w:w="1791" w:type="dxa"/>
          </w:tcPr>
          <w:p w14:paraId="333FBE35" w14:textId="6E6E9672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Casp1</w:t>
            </w:r>
          </w:p>
        </w:tc>
        <w:tc>
          <w:tcPr>
            <w:tcW w:w="1824" w:type="dxa"/>
          </w:tcPr>
          <w:p w14:paraId="2F70C2B5" w14:textId="2B07BCA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99" w:type="dxa"/>
          </w:tcPr>
          <w:p w14:paraId="13EA7039" w14:textId="6E907C1A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0.262307</w:t>
            </w:r>
          </w:p>
        </w:tc>
        <w:tc>
          <w:tcPr>
            <w:tcW w:w="1799" w:type="dxa"/>
          </w:tcPr>
          <w:p w14:paraId="23E005B6" w14:textId="6D3C4D67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0.019093</w:t>
            </w:r>
          </w:p>
        </w:tc>
        <w:tc>
          <w:tcPr>
            <w:tcW w:w="1803" w:type="dxa"/>
          </w:tcPr>
          <w:p w14:paraId="6447EA23" w14:textId="66922B3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50201480" w14:textId="77777777" w:rsidTr="00653CAB">
        <w:tc>
          <w:tcPr>
            <w:tcW w:w="1791" w:type="dxa"/>
          </w:tcPr>
          <w:p w14:paraId="0BF8FA31" w14:textId="037B940F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Il18</w:t>
            </w:r>
          </w:p>
        </w:tc>
        <w:tc>
          <w:tcPr>
            <w:tcW w:w="1824" w:type="dxa"/>
          </w:tcPr>
          <w:p w14:paraId="69A2D5EE" w14:textId="09F5695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Pyroptosis</w:t>
            </w:r>
          </w:p>
        </w:tc>
        <w:tc>
          <w:tcPr>
            <w:tcW w:w="1799" w:type="dxa"/>
          </w:tcPr>
          <w:p w14:paraId="26F60B24" w14:textId="4A3FA45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0.34183</w:t>
            </w:r>
          </w:p>
        </w:tc>
        <w:tc>
          <w:tcPr>
            <w:tcW w:w="1799" w:type="dxa"/>
          </w:tcPr>
          <w:p w14:paraId="48162B56" w14:textId="174AB50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0.088726</w:t>
            </w:r>
          </w:p>
        </w:tc>
        <w:tc>
          <w:tcPr>
            <w:tcW w:w="1803" w:type="dxa"/>
          </w:tcPr>
          <w:p w14:paraId="1589521E" w14:textId="0CFF83B1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6D46AFA2" w14:textId="77777777" w:rsidTr="00653CAB">
        <w:tc>
          <w:tcPr>
            <w:tcW w:w="1791" w:type="dxa"/>
          </w:tcPr>
          <w:p w14:paraId="79BF56E7" w14:textId="625FFB01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F2r</w:t>
            </w:r>
          </w:p>
        </w:tc>
        <w:tc>
          <w:tcPr>
            <w:tcW w:w="1824" w:type="dxa"/>
          </w:tcPr>
          <w:p w14:paraId="3C75C50B" w14:textId="3CF13E9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Parthanatos</w:t>
            </w:r>
          </w:p>
        </w:tc>
        <w:tc>
          <w:tcPr>
            <w:tcW w:w="1799" w:type="dxa"/>
          </w:tcPr>
          <w:p w14:paraId="0D150AD8" w14:textId="1ED8D22E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0.565956</w:t>
            </w:r>
          </w:p>
        </w:tc>
        <w:tc>
          <w:tcPr>
            <w:tcW w:w="1799" w:type="dxa"/>
          </w:tcPr>
          <w:p w14:paraId="7B4DBDC2" w14:textId="568714E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0.085477</w:t>
            </w:r>
          </w:p>
        </w:tc>
        <w:tc>
          <w:tcPr>
            <w:tcW w:w="1803" w:type="dxa"/>
          </w:tcPr>
          <w:p w14:paraId="7075ABA4" w14:textId="093E7579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28849191" w14:textId="77777777" w:rsidTr="00653CAB">
        <w:tc>
          <w:tcPr>
            <w:tcW w:w="1791" w:type="dxa"/>
          </w:tcPr>
          <w:p w14:paraId="4BCCB9D6" w14:textId="3237338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5"/>
              </w:rPr>
              <w:t>Bid</w:t>
            </w:r>
          </w:p>
        </w:tc>
        <w:tc>
          <w:tcPr>
            <w:tcW w:w="1824" w:type="dxa"/>
          </w:tcPr>
          <w:p w14:paraId="08021472" w14:textId="387FE156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99" w:type="dxa"/>
          </w:tcPr>
          <w:p w14:paraId="52D71AC0" w14:textId="68755AE3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0.575337</w:t>
            </w:r>
          </w:p>
        </w:tc>
        <w:tc>
          <w:tcPr>
            <w:tcW w:w="1799" w:type="dxa"/>
          </w:tcPr>
          <w:p w14:paraId="212A2094" w14:textId="41186A6F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0.057184</w:t>
            </w:r>
          </w:p>
        </w:tc>
        <w:tc>
          <w:tcPr>
            <w:tcW w:w="1803" w:type="dxa"/>
          </w:tcPr>
          <w:p w14:paraId="683085A9" w14:textId="0E4ADB2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0DC5771F" w14:textId="77777777" w:rsidTr="00653CAB">
        <w:tc>
          <w:tcPr>
            <w:tcW w:w="1791" w:type="dxa"/>
          </w:tcPr>
          <w:p w14:paraId="00D1341B" w14:textId="32D6CE9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5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Tnfrsf1</w:t>
            </w:r>
            <w:r>
              <w:rPr>
                <w:rFonts w:ascii="Arial" w:hAnsi="Arial" w:cs="Arial"/>
                <w:bCs/>
                <w:i/>
                <w:iCs/>
                <w:spacing w:val="-2"/>
              </w:rPr>
              <w:t>b</w:t>
            </w:r>
          </w:p>
        </w:tc>
        <w:tc>
          <w:tcPr>
            <w:tcW w:w="1824" w:type="dxa"/>
          </w:tcPr>
          <w:p w14:paraId="74C8ADC5" w14:textId="68DCC846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99" w:type="dxa"/>
          </w:tcPr>
          <w:p w14:paraId="51BF6716" w14:textId="772943F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0.592672</w:t>
            </w:r>
          </w:p>
        </w:tc>
        <w:tc>
          <w:tcPr>
            <w:tcW w:w="1799" w:type="dxa"/>
          </w:tcPr>
          <w:p w14:paraId="36E29A6C" w14:textId="7A4EABE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0.064641</w:t>
            </w:r>
          </w:p>
        </w:tc>
        <w:tc>
          <w:tcPr>
            <w:tcW w:w="1803" w:type="dxa"/>
          </w:tcPr>
          <w:p w14:paraId="2E4AFC80" w14:textId="60DAACB7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4"/>
                <w:w w:val="110"/>
              </w:rPr>
              <w:t>DOWN</w:t>
            </w:r>
          </w:p>
        </w:tc>
      </w:tr>
      <w:tr w:rsidR="00653CAB" w:rsidRPr="008700FA" w14:paraId="7387C8B4" w14:textId="77777777" w:rsidTr="00653CAB">
        <w:tc>
          <w:tcPr>
            <w:tcW w:w="1791" w:type="dxa"/>
          </w:tcPr>
          <w:p w14:paraId="6B7791B6" w14:textId="4589216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Bcl2</w:t>
            </w:r>
          </w:p>
        </w:tc>
        <w:tc>
          <w:tcPr>
            <w:tcW w:w="1824" w:type="dxa"/>
          </w:tcPr>
          <w:p w14:paraId="651DEED2" w14:textId="2F6BA6A2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99" w:type="dxa"/>
          </w:tcPr>
          <w:p w14:paraId="485FEA4C" w14:textId="060A956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1.637877</w:t>
            </w:r>
          </w:p>
        </w:tc>
        <w:tc>
          <w:tcPr>
            <w:tcW w:w="1799" w:type="dxa"/>
          </w:tcPr>
          <w:p w14:paraId="22AC30B1" w14:textId="76151F3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0.099212</w:t>
            </w:r>
          </w:p>
        </w:tc>
        <w:tc>
          <w:tcPr>
            <w:tcW w:w="1803" w:type="dxa"/>
          </w:tcPr>
          <w:p w14:paraId="42D4A9ED" w14:textId="0098B48F" w:rsidR="00653CAB" w:rsidRPr="008700FA" w:rsidRDefault="00653CAB" w:rsidP="00653CAB">
            <w:pPr>
              <w:rPr>
                <w:rFonts w:ascii="Arial" w:hAnsi="Arial" w:cs="Arial"/>
                <w:b/>
                <w:spacing w:val="-4"/>
                <w:w w:val="110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5506B4F2" w14:textId="77777777" w:rsidTr="00653CAB">
        <w:tc>
          <w:tcPr>
            <w:tcW w:w="1791" w:type="dxa"/>
          </w:tcPr>
          <w:p w14:paraId="3B2B98E7" w14:textId="0635AF2A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Bcl2l11</w:t>
            </w:r>
          </w:p>
        </w:tc>
        <w:tc>
          <w:tcPr>
            <w:tcW w:w="1824" w:type="dxa"/>
          </w:tcPr>
          <w:p w14:paraId="1295A4F8" w14:textId="57DD16CB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intrinsic</w:t>
            </w:r>
          </w:p>
        </w:tc>
        <w:tc>
          <w:tcPr>
            <w:tcW w:w="1799" w:type="dxa"/>
          </w:tcPr>
          <w:p w14:paraId="11E689C6" w14:textId="0740D3E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1.572651</w:t>
            </w:r>
          </w:p>
        </w:tc>
        <w:tc>
          <w:tcPr>
            <w:tcW w:w="1799" w:type="dxa"/>
          </w:tcPr>
          <w:p w14:paraId="544035F0" w14:textId="038AB576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0.028354</w:t>
            </w:r>
          </w:p>
        </w:tc>
        <w:tc>
          <w:tcPr>
            <w:tcW w:w="1803" w:type="dxa"/>
          </w:tcPr>
          <w:p w14:paraId="3E621D31" w14:textId="311385D5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177C6BA" w14:textId="77777777" w:rsidTr="00653CAB">
        <w:tc>
          <w:tcPr>
            <w:tcW w:w="1791" w:type="dxa"/>
          </w:tcPr>
          <w:p w14:paraId="7D588113" w14:textId="4BCAB7A3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Tnfsf12</w:t>
            </w:r>
          </w:p>
        </w:tc>
        <w:tc>
          <w:tcPr>
            <w:tcW w:w="1824" w:type="dxa"/>
          </w:tcPr>
          <w:p w14:paraId="475CBBF3" w14:textId="3462A504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</w:rPr>
              <w:t>Apoptosis-</w:t>
            </w:r>
            <w:r w:rsidRPr="008700FA">
              <w:rPr>
                <w:rFonts w:ascii="Arial" w:hAnsi="Arial" w:cs="Arial"/>
                <w:spacing w:val="-2"/>
              </w:rPr>
              <w:t>extrinsic</w:t>
            </w:r>
          </w:p>
        </w:tc>
        <w:tc>
          <w:tcPr>
            <w:tcW w:w="1799" w:type="dxa"/>
          </w:tcPr>
          <w:p w14:paraId="4BA33178" w14:textId="7F7C5577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2.403763</w:t>
            </w:r>
          </w:p>
        </w:tc>
        <w:tc>
          <w:tcPr>
            <w:tcW w:w="1799" w:type="dxa"/>
          </w:tcPr>
          <w:p w14:paraId="4EAD9A6A" w14:textId="56405E3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0.005034</w:t>
            </w:r>
          </w:p>
        </w:tc>
        <w:tc>
          <w:tcPr>
            <w:tcW w:w="1803" w:type="dxa"/>
          </w:tcPr>
          <w:p w14:paraId="7509BBD5" w14:textId="05F87A9A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35DB0DAE" w14:textId="77777777" w:rsidTr="00653CAB">
        <w:tc>
          <w:tcPr>
            <w:tcW w:w="1791" w:type="dxa"/>
          </w:tcPr>
          <w:p w14:paraId="3B0F9A39" w14:textId="706283CC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Ulk1</w:t>
            </w:r>
          </w:p>
        </w:tc>
        <w:tc>
          <w:tcPr>
            <w:tcW w:w="1824" w:type="dxa"/>
          </w:tcPr>
          <w:p w14:paraId="609C4F93" w14:textId="265DF72C" w:rsidR="00653CAB" w:rsidRPr="008700FA" w:rsidRDefault="00653CAB" w:rsidP="00653CAB">
            <w:pPr>
              <w:rPr>
                <w:rFonts w:ascii="Arial" w:hAnsi="Arial" w:cs="Arial"/>
              </w:rPr>
            </w:pPr>
            <w:r w:rsidRPr="008700FA">
              <w:rPr>
                <w:rFonts w:ascii="Arial" w:hAnsi="Arial" w:cs="Arial"/>
                <w:spacing w:val="-2"/>
              </w:rPr>
              <w:t>Autophage</w:t>
            </w:r>
          </w:p>
        </w:tc>
        <w:tc>
          <w:tcPr>
            <w:tcW w:w="1799" w:type="dxa"/>
          </w:tcPr>
          <w:p w14:paraId="67A5B68E" w14:textId="1BEDCEC9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1.869067</w:t>
            </w:r>
          </w:p>
        </w:tc>
        <w:tc>
          <w:tcPr>
            <w:tcW w:w="1799" w:type="dxa"/>
          </w:tcPr>
          <w:p w14:paraId="5B5964F6" w14:textId="05D4DFBE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0.013513</w:t>
            </w:r>
          </w:p>
        </w:tc>
        <w:tc>
          <w:tcPr>
            <w:tcW w:w="1803" w:type="dxa"/>
          </w:tcPr>
          <w:p w14:paraId="0F83297B" w14:textId="34EFC153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0AABA274" w14:textId="77777777" w:rsidTr="00653CAB">
        <w:tc>
          <w:tcPr>
            <w:tcW w:w="1791" w:type="dxa"/>
          </w:tcPr>
          <w:p w14:paraId="2FA89651" w14:textId="3A375B56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Slc7</w:t>
            </w:r>
            <w:r w:rsidR="003E63CA"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11</w:t>
            </w:r>
          </w:p>
        </w:tc>
        <w:tc>
          <w:tcPr>
            <w:tcW w:w="1824" w:type="dxa"/>
          </w:tcPr>
          <w:p w14:paraId="719B6D8D" w14:textId="6747BF55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99" w:type="dxa"/>
          </w:tcPr>
          <w:p w14:paraId="72C6A90A" w14:textId="54206AB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1.644828</w:t>
            </w:r>
          </w:p>
        </w:tc>
        <w:tc>
          <w:tcPr>
            <w:tcW w:w="1799" w:type="dxa"/>
          </w:tcPr>
          <w:p w14:paraId="4A4FD759" w14:textId="6E6A459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0.037839</w:t>
            </w:r>
          </w:p>
        </w:tc>
        <w:tc>
          <w:tcPr>
            <w:tcW w:w="1803" w:type="dxa"/>
          </w:tcPr>
          <w:p w14:paraId="74054EC4" w14:textId="649DA04B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4CE77E8B" w14:textId="77777777" w:rsidTr="00653CAB">
        <w:tc>
          <w:tcPr>
            <w:tcW w:w="1791" w:type="dxa"/>
          </w:tcPr>
          <w:p w14:paraId="7583E952" w14:textId="49DFE1D4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Tfrc</w:t>
            </w:r>
          </w:p>
        </w:tc>
        <w:tc>
          <w:tcPr>
            <w:tcW w:w="1824" w:type="dxa"/>
          </w:tcPr>
          <w:p w14:paraId="609ADCEF" w14:textId="45455501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Ferroptosis</w:t>
            </w:r>
          </w:p>
        </w:tc>
        <w:tc>
          <w:tcPr>
            <w:tcW w:w="1799" w:type="dxa"/>
          </w:tcPr>
          <w:p w14:paraId="301A9744" w14:textId="5954ECB4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3.395455</w:t>
            </w:r>
          </w:p>
        </w:tc>
        <w:tc>
          <w:tcPr>
            <w:tcW w:w="1799" w:type="dxa"/>
          </w:tcPr>
          <w:p w14:paraId="0729C866" w14:textId="4B21E39B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0.001104</w:t>
            </w:r>
          </w:p>
        </w:tc>
        <w:tc>
          <w:tcPr>
            <w:tcW w:w="1803" w:type="dxa"/>
          </w:tcPr>
          <w:p w14:paraId="68F9A979" w14:textId="3299F3FE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663B397C" w14:textId="77777777" w:rsidTr="00653CAB">
        <w:tc>
          <w:tcPr>
            <w:tcW w:w="1791" w:type="dxa"/>
          </w:tcPr>
          <w:p w14:paraId="67EE7070" w14:textId="3B5979CB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4"/>
              </w:rPr>
              <w:t>Cyld</w:t>
            </w:r>
          </w:p>
        </w:tc>
        <w:tc>
          <w:tcPr>
            <w:tcW w:w="1824" w:type="dxa"/>
          </w:tcPr>
          <w:p w14:paraId="415C5FA4" w14:textId="5577951C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Necroptosis</w:t>
            </w:r>
          </w:p>
        </w:tc>
        <w:tc>
          <w:tcPr>
            <w:tcW w:w="1799" w:type="dxa"/>
          </w:tcPr>
          <w:p w14:paraId="0FCDE016" w14:textId="099D7EBA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1.622023</w:t>
            </w:r>
          </w:p>
        </w:tc>
        <w:tc>
          <w:tcPr>
            <w:tcW w:w="1799" w:type="dxa"/>
          </w:tcPr>
          <w:p w14:paraId="681A66BC" w14:textId="547CA552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0.049147</w:t>
            </w:r>
          </w:p>
        </w:tc>
        <w:tc>
          <w:tcPr>
            <w:tcW w:w="1803" w:type="dxa"/>
          </w:tcPr>
          <w:p w14:paraId="57E423B8" w14:textId="289C8E54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1B192149" w14:textId="77777777" w:rsidTr="00653CAB">
        <w:tc>
          <w:tcPr>
            <w:tcW w:w="1791" w:type="dxa"/>
          </w:tcPr>
          <w:p w14:paraId="09193C9E" w14:textId="3D22FE8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4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Rab5</w:t>
            </w:r>
            <w:r w:rsidR="003E63CA"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824" w:type="dxa"/>
          </w:tcPr>
          <w:p w14:paraId="28372276" w14:textId="5C7EC93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Methuosis</w:t>
            </w:r>
          </w:p>
        </w:tc>
        <w:tc>
          <w:tcPr>
            <w:tcW w:w="1799" w:type="dxa"/>
          </w:tcPr>
          <w:p w14:paraId="6631D105" w14:textId="67F699E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1.988773</w:t>
            </w:r>
          </w:p>
        </w:tc>
        <w:tc>
          <w:tcPr>
            <w:tcW w:w="1799" w:type="dxa"/>
          </w:tcPr>
          <w:p w14:paraId="202CA9F3" w14:textId="046801B8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0.011289</w:t>
            </w:r>
          </w:p>
        </w:tc>
        <w:tc>
          <w:tcPr>
            <w:tcW w:w="1803" w:type="dxa"/>
          </w:tcPr>
          <w:p w14:paraId="6C808FCA" w14:textId="71814714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  <w:tr w:rsidR="00653CAB" w:rsidRPr="008700FA" w14:paraId="36FBFEDC" w14:textId="77777777" w:rsidTr="00653CAB">
        <w:tc>
          <w:tcPr>
            <w:tcW w:w="1791" w:type="dxa"/>
          </w:tcPr>
          <w:p w14:paraId="2E1EAC63" w14:textId="5B973E3D" w:rsidR="00653CAB" w:rsidRPr="00F32562" w:rsidRDefault="00653CAB" w:rsidP="00653CAB">
            <w:pPr>
              <w:rPr>
                <w:rFonts w:ascii="Arial" w:hAnsi="Arial" w:cs="Arial"/>
                <w:bCs/>
                <w:i/>
                <w:iCs/>
                <w:spacing w:val="-2"/>
              </w:rPr>
            </w:pPr>
            <w:r w:rsidRPr="00F32562">
              <w:rPr>
                <w:rFonts w:ascii="Arial" w:hAnsi="Arial" w:cs="Arial"/>
                <w:bCs/>
                <w:i/>
                <w:iCs/>
                <w:spacing w:val="-2"/>
              </w:rPr>
              <w:t>Rab7</w:t>
            </w:r>
            <w:r w:rsidR="003E63CA">
              <w:rPr>
                <w:rFonts w:ascii="Arial" w:hAnsi="Arial" w:cs="Arial"/>
                <w:bCs/>
                <w:i/>
                <w:iCs/>
                <w:spacing w:val="-2"/>
              </w:rPr>
              <w:t>a</w:t>
            </w:r>
          </w:p>
        </w:tc>
        <w:tc>
          <w:tcPr>
            <w:tcW w:w="1824" w:type="dxa"/>
          </w:tcPr>
          <w:p w14:paraId="69C814A6" w14:textId="786AC99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Methuosis</w:t>
            </w:r>
          </w:p>
        </w:tc>
        <w:tc>
          <w:tcPr>
            <w:tcW w:w="1799" w:type="dxa"/>
          </w:tcPr>
          <w:p w14:paraId="3BCD1778" w14:textId="003629E3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1.720208</w:t>
            </w:r>
          </w:p>
        </w:tc>
        <w:tc>
          <w:tcPr>
            <w:tcW w:w="1799" w:type="dxa"/>
          </w:tcPr>
          <w:p w14:paraId="460A3767" w14:textId="2A5AA17D" w:rsidR="00653CAB" w:rsidRPr="008700FA" w:rsidRDefault="00653CAB" w:rsidP="00653CAB">
            <w:pPr>
              <w:rPr>
                <w:rFonts w:ascii="Arial" w:hAnsi="Arial" w:cs="Arial"/>
                <w:spacing w:val="-2"/>
              </w:rPr>
            </w:pPr>
            <w:r w:rsidRPr="008700FA">
              <w:rPr>
                <w:rFonts w:ascii="Arial" w:hAnsi="Arial" w:cs="Arial"/>
                <w:spacing w:val="-2"/>
              </w:rPr>
              <w:t>0.036464</w:t>
            </w:r>
          </w:p>
        </w:tc>
        <w:tc>
          <w:tcPr>
            <w:tcW w:w="1803" w:type="dxa"/>
          </w:tcPr>
          <w:p w14:paraId="10FC37F9" w14:textId="6E9ED3D3" w:rsidR="00653CAB" w:rsidRPr="008700FA" w:rsidRDefault="00653CAB" w:rsidP="00653CAB">
            <w:pPr>
              <w:rPr>
                <w:rFonts w:ascii="Arial" w:hAnsi="Arial" w:cs="Arial"/>
                <w:b/>
                <w:spacing w:val="-5"/>
              </w:rPr>
            </w:pPr>
            <w:r w:rsidRPr="008700FA">
              <w:rPr>
                <w:rFonts w:ascii="Arial" w:hAnsi="Arial" w:cs="Arial"/>
                <w:b/>
                <w:spacing w:val="-5"/>
              </w:rPr>
              <w:t>UP</w:t>
            </w:r>
          </w:p>
        </w:tc>
      </w:tr>
    </w:tbl>
    <w:p w14:paraId="6E181299" w14:textId="77777777" w:rsidR="00543066" w:rsidRPr="00CB5A39" w:rsidRDefault="00543066" w:rsidP="002B4B8D">
      <w:pPr>
        <w:rPr>
          <w:rFonts w:ascii="Arial" w:hAnsi="Arial" w:cs="Arial"/>
        </w:rPr>
      </w:pPr>
    </w:p>
    <w:p w14:paraId="39E3AF06" w14:textId="77777777" w:rsidR="002B4B8D" w:rsidRPr="00CB5A39" w:rsidRDefault="002B4B8D" w:rsidP="002B4B8D">
      <w:pPr>
        <w:rPr>
          <w:rFonts w:ascii="Arial" w:hAnsi="Arial" w:cs="Arial"/>
        </w:rPr>
      </w:pPr>
    </w:p>
    <w:p w14:paraId="212966E2" w14:textId="1329A0A1" w:rsidR="00757BB9" w:rsidRDefault="00757BB9" w:rsidP="007A0BF2">
      <w:pPr>
        <w:rPr>
          <w:rFonts w:ascii="Times New Roman" w:hAnsi="Times New Roman" w:cs="Times New Roman"/>
          <w:sz w:val="24"/>
          <w:szCs w:val="24"/>
        </w:rPr>
      </w:pPr>
    </w:p>
    <w:p w14:paraId="3F03F17E" w14:textId="77777777" w:rsidR="00757BB9" w:rsidRDefault="00757BB9" w:rsidP="007A0BF2">
      <w:pPr>
        <w:rPr>
          <w:rFonts w:ascii="Times New Roman" w:hAnsi="Times New Roman" w:cs="Times New Roman"/>
          <w:sz w:val="24"/>
          <w:szCs w:val="24"/>
        </w:rPr>
      </w:pPr>
    </w:p>
    <w:p w14:paraId="7945FFAD" w14:textId="77777777" w:rsidR="007D5C4E" w:rsidRPr="007A0BF2" w:rsidRDefault="007D5C4E" w:rsidP="007D5C4E">
      <w:pPr>
        <w:jc w:val="center"/>
        <w:rPr>
          <w:sz w:val="28"/>
          <w:szCs w:val="28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66CCA6B4" wp14:editId="5424421F">
            <wp:extent cx="5731510" cy="27978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E9812" w14:textId="6576AF0D" w:rsidR="007D5C4E" w:rsidRDefault="007D5C4E" w:rsidP="007D5C4E">
      <w:pPr>
        <w:rPr>
          <w:rFonts w:ascii="Times New Roman" w:eastAsia="Times New Roman" w:hAnsi="Times New Roman" w:cs="Times New Roman"/>
          <w:color w:val="000000"/>
        </w:rPr>
      </w:pPr>
      <w:r w:rsidRPr="00F70B0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4351F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>. Post-LD OCT changes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retinas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 xml:space="preserve"> in light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exposed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mice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C440D">
        <w:rPr>
          <w:rFonts w:ascii="Times New Roman" w:hAnsi="Times New Roman" w:cs="Times New Roman"/>
          <w:sz w:val="24"/>
          <w:szCs w:val="24"/>
        </w:rPr>
        <w:t xml:space="preserve">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C44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Time course of </w:t>
      </w:r>
      <w:r w:rsidRPr="00EC440D">
        <w:rPr>
          <w:rFonts w:ascii="Times New Roman" w:hAnsi="Times New Roman" w:cs="Times New Roman"/>
          <w:sz w:val="24"/>
          <w:szCs w:val="24"/>
        </w:rPr>
        <w:t xml:space="preserve">retina </w:t>
      </w:r>
      <w:r>
        <w:rPr>
          <w:rFonts w:ascii="Times New Roman" w:hAnsi="Times New Roman" w:cs="Times New Roman"/>
          <w:sz w:val="24"/>
          <w:szCs w:val="24"/>
        </w:rPr>
        <w:t xml:space="preserve">OCT images post light </w:t>
      </w:r>
      <w:r w:rsidRPr="00EC440D">
        <w:rPr>
          <w:rFonts w:ascii="Times New Roman" w:hAnsi="Times New Roman" w:cs="Times New Roman"/>
          <w:sz w:val="24"/>
          <w:szCs w:val="24"/>
        </w:rPr>
        <w:t xml:space="preserve">exposure;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C440D">
        <w:rPr>
          <w:rFonts w:ascii="Times New Roman" w:hAnsi="Times New Roman" w:cs="Times New Roman"/>
          <w:sz w:val="24"/>
          <w:szCs w:val="24"/>
        </w:rPr>
        <w:t xml:space="preserve"> Representative retinal layers;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C440D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80587686"/>
      <w:r w:rsidRPr="00EC440D">
        <w:rPr>
          <w:rFonts w:ascii="Times New Roman" w:hAnsi="Times New Roman" w:cs="Times New Roman"/>
          <w:sz w:val="24"/>
          <w:szCs w:val="24"/>
        </w:rPr>
        <w:t xml:space="preserve">Position of </w:t>
      </w:r>
      <w:r>
        <w:rPr>
          <w:rFonts w:ascii="Times New Roman" w:hAnsi="Times New Roman" w:cs="Times New Roman"/>
          <w:sz w:val="24"/>
          <w:szCs w:val="24"/>
        </w:rPr>
        <w:t>SD-</w:t>
      </w:r>
      <w:r w:rsidRPr="00EC440D">
        <w:rPr>
          <w:rFonts w:ascii="Times New Roman" w:hAnsi="Times New Roman" w:cs="Times New Roman"/>
          <w:sz w:val="24"/>
          <w:szCs w:val="24"/>
        </w:rPr>
        <w:t xml:space="preserve">OCT </w:t>
      </w:r>
      <w:r>
        <w:rPr>
          <w:rFonts w:ascii="Times New Roman" w:hAnsi="Times New Roman" w:cs="Times New Roman"/>
          <w:sz w:val="24"/>
          <w:szCs w:val="24"/>
        </w:rPr>
        <w:t>measurements</w:t>
      </w:r>
      <w:bookmarkEnd w:id="1"/>
      <w:r w:rsidRPr="00EC440D">
        <w:rPr>
          <w:rFonts w:ascii="Times New Roman" w:hAnsi="Times New Roman" w:cs="Times New Roman"/>
          <w:sz w:val="24"/>
          <w:szCs w:val="24"/>
        </w:rPr>
        <w:t>.</w:t>
      </w:r>
      <w:r w:rsidRPr="00856501">
        <w:t xml:space="preserve"> </w:t>
      </w:r>
      <w:r w:rsidRPr="00856501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="003F4FF1">
        <w:rPr>
          <w:rFonts w:ascii="Times New Roman" w:eastAsia="Times New Roman" w:hAnsi="Times New Roman" w:cs="Times New Roman"/>
          <w:color w:val="000000"/>
        </w:rPr>
        <w:t>G</w:t>
      </w:r>
      <w:r w:rsidR="003F4FF1" w:rsidRPr="00D7366A">
        <w:rPr>
          <w:rFonts w:ascii="Times New Roman" w:eastAsia="Times New Roman" w:hAnsi="Times New Roman" w:cs="Times New Roman"/>
          <w:color w:val="000000"/>
        </w:rPr>
        <w:t>anglion cell layer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;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IPL</w:t>
      </w:r>
      <w:r w:rsidR="003F4FF1">
        <w:rPr>
          <w:rFonts w:ascii="Times New Roman" w:eastAsia="Times New Roman" w:hAnsi="Times New Roman" w:cs="Times New Roman"/>
          <w:color w:val="000000"/>
        </w:rPr>
        <w:t>, i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nner plexiform layer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;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INL</w:t>
      </w:r>
      <w:r w:rsidR="003F4FF1">
        <w:rPr>
          <w:rFonts w:ascii="Times New Roman" w:eastAsia="Times New Roman" w:hAnsi="Times New Roman" w:cs="Times New Roman"/>
          <w:color w:val="000000"/>
        </w:rPr>
        <w:t>, i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nner nuclear layer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;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OPL</w:t>
      </w:r>
      <w:r w:rsidR="003F4FF1">
        <w:rPr>
          <w:rFonts w:ascii="Times New Roman" w:eastAsia="Times New Roman" w:hAnsi="Times New Roman" w:cs="Times New Roman"/>
          <w:color w:val="000000"/>
        </w:rPr>
        <w:t>,</w:t>
      </w:r>
      <w:r w:rsidR="003F4FF1" w:rsidRPr="003F4FF1">
        <w:rPr>
          <w:rFonts w:ascii="Times New Roman" w:eastAsia="Times New Roman" w:hAnsi="Times New Roman" w:cs="Times New Roman"/>
          <w:color w:val="000000"/>
        </w:rPr>
        <w:t xml:space="preserve"> </w:t>
      </w:r>
      <w:r w:rsidR="003F4FF1">
        <w:rPr>
          <w:rFonts w:ascii="Times New Roman" w:eastAsia="Times New Roman" w:hAnsi="Times New Roman" w:cs="Times New Roman"/>
          <w:color w:val="000000"/>
        </w:rPr>
        <w:t>o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uter plexiform layer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;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ONL, outer nuclear layer;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ELM</w:t>
      </w:r>
      <w:r w:rsidR="003F4FF1">
        <w:rPr>
          <w:rFonts w:ascii="Times New Roman" w:eastAsia="Times New Roman" w:hAnsi="Times New Roman" w:cs="Times New Roman"/>
          <w:color w:val="000000"/>
        </w:rPr>
        <w:t>,</w:t>
      </w:r>
      <w:r w:rsidR="003F4FF1" w:rsidRPr="003F4FF1">
        <w:rPr>
          <w:rFonts w:ascii="Times New Roman" w:eastAsia="Times New Roman" w:hAnsi="Times New Roman" w:cs="Times New Roman"/>
          <w:color w:val="000000"/>
        </w:rPr>
        <w:t xml:space="preserve"> </w:t>
      </w:r>
      <w:r w:rsidR="003F4FF1">
        <w:rPr>
          <w:rFonts w:ascii="Times New Roman" w:eastAsia="Times New Roman" w:hAnsi="Times New Roman" w:cs="Times New Roman"/>
          <w:color w:val="000000"/>
        </w:rPr>
        <w:t>e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xternal limiting membrane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;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IS</w:t>
      </w:r>
      <w:r w:rsidR="003F4FF1">
        <w:rPr>
          <w:rFonts w:ascii="Times New Roman" w:eastAsia="Times New Roman" w:hAnsi="Times New Roman" w:cs="Times New Roman"/>
          <w:color w:val="000000"/>
        </w:rPr>
        <w:t>/OS,</w:t>
      </w:r>
      <w:r w:rsidR="003F4FF1" w:rsidRPr="003F4FF1">
        <w:rPr>
          <w:rFonts w:ascii="Times New Roman" w:eastAsia="Times New Roman" w:hAnsi="Times New Roman" w:cs="Times New Roman"/>
          <w:color w:val="000000"/>
        </w:rPr>
        <w:t xml:space="preserve"> </w:t>
      </w:r>
      <w:r w:rsidR="003F4FF1">
        <w:rPr>
          <w:rFonts w:ascii="Times New Roman" w:eastAsia="Times New Roman" w:hAnsi="Times New Roman" w:cs="Times New Roman"/>
          <w:color w:val="000000"/>
        </w:rPr>
        <w:t>i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nner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/outer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segment of the photoreceptors</w:t>
      </w:r>
      <w:r w:rsidR="003F4FF1">
        <w:rPr>
          <w:rFonts w:ascii="Times New Roman" w:eastAsia="Times New Roman" w:hAnsi="Times New Roman" w:cs="Times New Roman"/>
          <w:color w:val="000000"/>
        </w:rPr>
        <w:t xml:space="preserve">; 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RPE</w:t>
      </w:r>
      <w:r w:rsidR="003F4FF1">
        <w:rPr>
          <w:rFonts w:ascii="Times New Roman" w:eastAsia="Times New Roman" w:hAnsi="Times New Roman" w:cs="Times New Roman"/>
          <w:color w:val="000000"/>
        </w:rPr>
        <w:t>,</w:t>
      </w:r>
      <w:r w:rsidR="003F4FF1" w:rsidRPr="003F4FF1">
        <w:rPr>
          <w:rFonts w:ascii="Times New Roman" w:eastAsia="Times New Roman" w:hAnsi="Times New Roman" w:cs="Times New Roman"/>
          <w:color w:val="000000"/>
        </w:rPr>
        <w:t xml:space="preserve"> </w:t>
      </w:r>
      <w:r w:rsidR="003F4FF1">
        <w:rPr>
          <w:rFonts w:ascii="Times New Roman" w:eastAsia="Times New Roman" w:hAnsi="Times New Roman" w:cs="Times New Roman"/>
          <w:color w:val="000000"/>
        </w:rPr>
        <w:t>r</w:t>
      </w:r>
      <w:r w:rsidR="003F4FF1" w:rsidRPr="003F4FF1">
        <w:rPr>
          <w:rFonts w:ascii="Times New Roman" w:eastAsia="Times New Roman" w:hAnsi="Times New Roman" w:cs="Times New Roman"/>
          <w:color w:val="000000"/>
        </w:rPr>
        <w:t>etinal pigment epithelial</w:t>
      </w:r>
      <w:r w:rsidR="003F4FF1">
        <w:rPr>
          <w:rFonts w:ascii="Times New Roman" w:eastAsia="Times New Roman" w:hAnsi="Times New Roman" w:cs="Times New Roman"/>
          <w:color w:val="000000"/>
        </w:rPr>
        <w:t>.</w:t>
      </w:r>
    </w:p>
    <w:p w14:paraId="15267A64" w14:textId="0031FAB1" w:rsidR="004351F1" w:rsidRDefault="004351F1" w:rsidP="007D5C4E">
      <w:pPr>
        <w:rPr>
          <w:rFonts w:ascii="Times New Roman" w:eastAsia="Times New Roman" w:hAnsi="Times New Roman" w:cs="Times New Roman"/>
          <w:color w:val="000000"/>
        </w:rPr>
      </w:pPr>
    </w:p>
    <w:p w14:paraId="186AF9CC" w14:textId="5AFDC201" w:rsidR="004351F1" w:rsidRDefault="004351F1" w:rsidP="007D5C4E">
      <w:pPr>
        <w:rPr>
          <w:rFonts w:ascii="Times New Roman" w:eastAsia="Times New Roman" w:hAnsi="Times New Roman" w:cs="Times New Roman"/>
          <w:color w:val="000000"/>
        </w:rPr>
      </w:pPr>
    </w:p>
    <w:p w14:paraId="54087FBA" w14:textId="6518ED0B" w:rsidR="004351F1" w:rsidRDefault="004351F1" w:rsidP="007D5C4E">
      <w:pPr>
        <w:rPr>
          <w:rFonts w:ascii="Times New Roman" w:eastAsia="Times New Roman" w:hAnsi="Times New Roman" w:cs="Times New Roman"/>
          <w:color w:val="000000"/>
        </w:rPr>
      </w:pPr>
    </w:p>
    <w:p w14:paraId="3179F40B" w14:textId="77777777" w:rsidR="004351F1" w:rsidRPr="007A0BF2" w:rsidRDefault="004351F1" w:rsidP="004351F1">
      <w:pPr>
        <w:rPr>
          <w:sz w:val="28"/>
          <w:szCs w:val="28"/>
        </w:rPr>
      </w:pPr>
      <w:r>
        <w:rPr>
          <w:noProof/>
          <w14:ligatures w14:val="standardContextual"/>
        </w:rPr>
        <w:drawing>
          <wp:inline distT="0" distB="0" distL="0" distR="0" wp14:anchorId="03694357" wp14:editId="78492370">
            <wp:extent cx="5114925" cy="29813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41EAB" w14:textId="6E169E05" w:rsidR="004351F1" w:rsidRDefault="004351F1" w:rsidP="004351F1">
      <w:pPr>
        <w:rPr>
          <w:rFonts w:ascii="Times New Roman" w:hAnsi="Times New Roman" w:cs="Times New Roman"/>
          <w:sz w:val="24"/>
          <w:szCs w:val="24"/>
        </w:rPr>
      </w:pPr>
      <w:r w:rsidRPr="00F70B0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 xml:space="preserve"> Representative OCT images of the retina 24 hours post-LD.</w:t>
      </w:r>
      <w:r w:rsidRPr="00EC440D">
        <w:rPr>
          <w:rFonts w:ascii="Times New Roman" w:hAnsi="Times New Roman" w:cs="Times New Roman"/>
          <w:sz w:val="24"/>
          <w:szCs w:val="24"/>
        </w:rPr>
        <w:t xml:space="preserve"> The NO-LD group shows normal </w:t>
      </w:r>
      <w:r>
        <w:rPr>
          <w:rFonts w:ascii="Times New Roman" w:hAnsi="Times New Roman" w:cs="Times New Roman"/>
          <w:sz w:val="24"/>
          <w:szCs w:val="24"/>
        </w:rPr>
        <w:t xml:space="preserve">retinal </w:t>
      </w:r>
      <w:r w:rsidRPr="00EC440D">
        <w:rPr>
          <w:rFonts w:ascii="Times New Roman" w:hAnsi="Times New Roman" w:cs="Times New Roman"/>
          <w:sz w:val="24"/>
          <w:szCs w:val="24"/>
        </w:rPr>
        <w:t>structure. Vehicle-treated retina displays damage, while IBU-treated retinas show partial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EC440D">
        <w:rPr>
          <w:rFonts w:ascii="Times New Roman" w:hAnsi="Times New Roman" w:cs="Times New Roman"/>
          <w:sz w:val="24"/>
          <w:szCs w:val="24"/>
        </w:rPr>
        <w:t xml:space="preserve"> to well-protected retinal integrity.</w:t>
      </w:r>
    </w:p>
    <w:p w14:paraId="084A9D1C" w14:textId="77777777" w:rsidR="004351F1" w:rsidRDefault="004351F1" w:rsidP="007D5C4E">
      <w:pPr>
        <w:rPr>
          <w:rFonts w:ascii="Times New Roman" w:hAnsi="Times New Roman" w:cs="Times New Roman"/>
          <w:sz w:val="24"/>
          <w:szCs w:val="24"/>
        </w:rPr>
      </w:pPr>
    </w:p>
    <w:p w14:paraId="24B61B67" w14:textId="77777777" w:rsidR="007D5C4E" w:rsidRPr="00EC440D" w:rsidRDefault="007D5C4E" w:rsidP="000675E9">
      <w:pPr>
        <w:rPr>
          <w:rFonts w:ascii="Times New Roman" w:hAnsi="Times New Roman" w:cs="Times New Roman"/>
          <w:sz w:val="24"/>
          <w:szCs w:val="24"/>
        </w:rPr>
      </w:pPr>
    </w:p>
    <w:p w14:paraId="6E8BF775" w14:textId="77777777" w:rsidR="00A928F7" w:rsidRDefault="00A928F7" w:rsidP="00A928F7">
      <w:pPr>
        <w:rPr>
          <w:b/>
          <w:bCs/>
          <w:sz w:val="36"/>
          <w:szCs w:val="48"/>
        </w:rPr>
      </w:pPr>
    </w:p>
    <w:p w14:paraId="6719CF39" w14:textId="77777777" w:rsidR="00A928F7" w:rsidRDefault="00A928F7" w:rsidP="00A928F7">
      <w:pPr>
        <w:rPr>
          <w:b/>
          <w:bCs/>
          <w:sz w:val="36"/>
          <w:szCs w:val="48"/>
        </w:rPr>
      </w:pPr>
    </w:p>
    <w:p w14:paraId="1DAF7923" w14:textId="35D80E09" w:rsidR="00A928F7" w:rsidRDefault="005B75CF" w:rsidP="00A928F7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3C9F32EE" wp14:editId="5C503D55">
            <wp:extent cx="5731510" cy="5083810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6ECBC" w14:textId="6CAC404E" w:rsidR="00A928F7" w:rsidRPr="00F70B0A" w:rsidRDefault="00A928F7" w:rsidP="00A928F7">
      <w:pPr>
        <w:rPr>
          <w:rFonts w:ascii="Times New Roman" w:hAnsi="Times New Roman" w:cs="Times New Roman"/>
          <w:b/>
          <w:bCs/>
        </w:rPr>
      </w:pPr>
      <w:r w:rsidRPr="00F70B0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F70B0A">
        <w:rPr>
          <w:rFonts w:ascii="Times New Roman" w:hAnsi="Times New Roman" w:cs="Times New Roman"/>
          <w:b/>
          <w:bCs/>
        </w:rPr>
        <w:t xml:space="preserve">. Comparison of GFAP expression </w:t>
      </w:r>
      <w:r>
        <w:rPr>
          <w:rFonts w:ascii="Times New Roman" w:hAnsi="Times New Roman" w:cs="Times New Roman"/>
          <w:b/>
          <w:bCs/>
        </w:rPr>
        <w:t>12</w:t>
      </w:r>
      <w:r w:rsidR="00C82C9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hrs post LD </w:t>
      </w:r>
      <w:r w:rsidRPr="00F70B0A">
        <w:rPr>
          <w:rFonts w:ascii="Times New Roman" w:hAnsi="Times New Roman" w:cs="Times New Roman"/>
          <w:b/>
          <w:bCs/>
        </w:rPr>
        <w:t>among three mice groups: No light damage</w:t>
      </w:r>
      <w:r>
        <w:rPr>
          <w:rFonts w:ascii="Times New Roman" w:hAnsi="Times New Roman" w:cs="Times New Roman"/>
          <w:b/>
          <w:bCs/>
        </w:rPr>
        <w:t xml:space="preserve"> (No-LD)</w:t>
      </w:r>
      <w:r w:rsidRPr="00F70B0A">
        <w:rPr>
          <w:rFonts w:ascii="Times New Roman" w:hAnsi="Times New Roman" w:cs="Times New Roman"/>
          <w:b/>
          <w:bCs/>
        </w:rPr>
        <w:t>, light damage Vehicle</w:t>
      </w:r>
      <w:r>
        <w:rPr>
          <w:rFonts w:ascii="Times New Roman" w:hAnsi="Times New Roman" w:cs="Times New Roman"/>
          <w:b/>
          <w:bCs/>
        </w:rPr>
        <w:t xml:space="preserve"> (LD-Veh)</w:t>
      </w:r>
      <w:r w:rsidRPr="00F70B0A">
        <w:rPr>
          <w:rFonts w:ascii="Times New Roman" w:hAnsi="Times New Roman" w:cs="Times New Roman"/>
          <w:b/>
          <w:bCs/>
        </w:rPr>
        <w:t xml:space="preserve"> and light damage IBU</w:t>
      </w:r>
      <w:r>
        <w:rPr>
          <w:rFonts w:ascii="Times New Roman" w:hAnsi="Times New Roman" w:cs="Times New Roman"/>
          <w:b/>
          <w:bCs/>
        </w:rPr>
        <w:t xml:space="preserve"> (LD-IBU)</w:t>
      </w:r>
      <w:r w:rsidRPr="00F70B0A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 xml:space="preserve"> </w:t>
      </w:r>
      <w:r w:rsidRPr="00F70B0A">
        <w:rPr>
          <w:rFonts w:ascii="Times New Roman" w:hAnsi="Times New Roman" w:cs="Times New Roman"/>
        </w:rPr>
        <w:t>200</w:t>
      </w:r>
      <w:r w:rsidR="00C82C92">
        <w:rPr>
          <w:rFonts w:ascii="Times New Roman" w:hAnsi="Times New Roman" w:cs="Times New Roman"/>
        </w:rPr>
        <w:t xml:space="preserve"> </w:t>
      </w:r>
      <w:r w:rsidRPr="00F70B0A">
        <w:rPr>
          <w:rFonts w:ascii="Times New Roman" w:hAnsi="Times New Roman" w:cs="Times New Roman"/>
        </w:rPr>
        <w:t xml:space="preserve">mg/kg </w:t>
      </w:r>
      <w:r w:rsidR="00B83338">
        <w:rPr>
          <w:rFonts w:ascii="Times New Roman" w:hAnsi="Times New Roman" w:cs="Times New Roman"/>
        </w:rPr>
        <w:t>i</w:t>
      </w:r>
      <w:r w:rsidRPr="00F70B0A">
        <w:rPr>
          <w:rFonts w:ascii="Times New Roman" w:hAnsi="Times New Roman" w:cs="Times New Roman"/>
        </w:rPr>
        <w:t>buprofen was used</w:t>
      </w:r>
      <w:r>
        <w:rPr>
          <w:rFonts w:ascii="Times New Roman" w:hAnsi="Times New Roman" w:cs="Times New Roman"/>
        </w:rPr>
        <w:t xml:space="preserve"> for IP injection.</w:t>
      </w:r>
      <w:r w:rsidRPr="00F70B0A">
        <w:rPr>
          <w:rFonts w:ascii="Times New Roman" w:hAnsi="Times New Roman" w:cs="Times New Roman"/>
        </w:rPr>
        <w:t xml:space="preserve"> </w:t>
      </w:r>
    </w:p>
    <w:p w14:paraId="5412FF64" w14:textId="77777777" w:rsidR="007A0BF2" w:rsidRPr="007A0BF2" w:rsidRDefault="007A0BF2" w:rsidP="007A0BF2">
      <w:pPr>
        <w:rPr>
          <w:sz w:val="28"/>
          <w:szCs w:val="28"/>
        </w:rPr>
      </w:pPr>
    </w:p>
    <w:p w14:paraId="58F7828B" w14:textId="04D1A1AE" w:rsidR="002B4B8D" w:rsidRDefault="002B4B8D"/>
    <w:p w14:paraId="79344EB3" w14:textId="66BC1599" w:rsidR="00757BB9" w:rsidRDefault="00757BB9"/>
    <w:p w14:paraId="73698ED3" w14:textId="77777777" w:rsidR="00757BB9" w:rsidRDefault="00757BB9" w:rsidP="00757BB9">
      <w:pPr>
        <w:rPr>
          <w:b/>
          <w:bCs/>
          <w:sz w:val="36"/>
          <w:szCs w:val="48"/>
        </w:rPr>
      </w:pPr>
    </w:p>
    <w:p w14:paraId="13AAF40E" w14:textId="77777777" w:rsidR="00757BB9" w:rsidRDefault="00757BB9" w:rsidP="00757BB9">
      <w:pPr>
        <w:rPr>
          <w:b/>
          <w:bCs/>
          <w:sz w:val="36"/>
          <w:szCs w:val="48"/>
        </w:rPr>
      </w:pPr>
    </w:p>
    <w:p w14:paraId="57195F9C" w14:textId="77777777" w:rsidR="00757BB9" w:rsidRDefault="00757BB9" w:rsidP="00757BB9">
      <w:pPr>
        <w:rPr>
          <w:b/>
          <w:bCs/>
          <w:sz w:val="36"/>
          <w:szCs w:val="48"/>
        </w:rPr>
      </w:pPr>
    </w:p>
    <w:p w14:paraId="5947217D" w14:textId="77777777" w:rsidR="00757BB9" w:rsidRDefault="00757BB9" w:rsidP="00757BB9">
      <w:pPr>
        <w:rPr>
          <w:b/>
          <w:bCs/>
          <w:sz w:val="36"/>
          <w:szCs w:val="48"/>
        </w:rPr>
      </w:pPr>
    </w:p>
    <w:p w14:paraId="58957010" w14:textId="77777777" w:rsidR="00757BB9" w:rsidRDefault="00757BB9"/>
    <w:p w14:paraId="413356F4" w14:textId="53E834F9" w:rsidR="002B4B8D" w:rsidRDefault="005605E3" w:rsidP="00C5106F">
      <w:r>
        <w:rPr>
          <w:noProof/>
          <w14:ligatures w14:val="standardContextual"/>
        </w:rPr>
        <w:drawing>
          <wp:inline distT="0" distB="0" distL="0" distR="0" wp14:anchorId="0E4527C6" wp14:editId="785783DC">
            <wp:extent cx="4065294" cy="213804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89447" cy="2150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8B8F" w14:textId="2F89A57D" w:rsidR="00F32562" w:rsidRDefault="000675E9" w:rsidP="002B4B8D">
      <w:pPr>
        <w:rPr>
          <w:rFonts w:ascii="Times New Roman" w:hAnsi="Times New Roman" w:cs="Times New Roman"/>
          <w:sz w:val="24"/>
          <w:szCs w:val="24"/>
        </w:rPr>
      </w:pPr>
      <w:r w:rsidRPr="00F70B0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928F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82C9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 xml:space="preserve"> Histological analysis of retinal sections</w:t>
      </w:r>
      <w:r w:rsidR="00C655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C65552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0E5B7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F70B0A">
        <w:rPr>
          <w:rFonts w:ascii="Times New Roman" w:hAnsi="Times New Roman" w:cs="Times New Roman"/>
          <w:b/>
          <w:bCs/>
          <w:sz w:val="24"/>
          <w:szCs w:val="24"/>
        </w:rPr>
        <w:t>s post-LD</w:t>
      </w:r>
      <w:r w:rsidRPr="00EC440D">
        <w:rPr>
          <w:rFonts w:ascii="Times New Roman" w:hAnsi="Times New Roman" w:cs="Times New Roman"/>
          <w:sz w:val="24"/>
          <w:szCs w:val="24"/>
        </w:rPr>
        <w:t xml:space="preserve">. The NO-LD group shows intact retinal layers. LD-Vehicle exhibits structural damage, whereas LD-IBU displays preserved retinal architecture, indicating IBU's protective effect. </w:t>
      </w:r>
      <w:r w:rsidR="005605E3" w:rsidRPr="00856501">
        <w:rPr>
          <w:rFonts w:ascii="Times New Roman" w:hAnsi="Times New Roman" w:cs="Times New Roman"/>
          <w:sz w:val="24"/>
          <w:szCs w:val="24"/>
        </w:rPr>
        <w:t>Abbreviations: ONL, outer nuclear layer; INL, inner nuclear layer</w:t>
      </w:r>
      <w:r w:rsidR="005605E3">
        <w:rPr>
          <w:rFonts w:ascii="Times New Roman" w:hAnsi="Times New Roman" w:cs="Times New Roman"/>
          <w:sz w:val="24"/>
          <w:szCs w:val="24"/>
        </w:rPr>
        <w:t>.</w:t>
      </w:r>
      <w:r w:rsidRPr="00EC440D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5C41CE6A" w14:textId="6398A0BB" w:rsidR="00757BB9" w:rsidRDefault="00757BB9" w:rsidP="002B4B8D">
      <w:pPr>
        <w:rPr>
          <w:rFonts w:ascii="Times New Roman" w:hAnsi="Times New Roman" w:cs="Times New Roman"/>
          <w:sz w:val="24"/>
          <w:szCs w:val="24"/>
        </w:rPr>
      </w:pPr>
    </w:p>
    <w:p w14:paraId="715B192C" w14:textId="77777777" w:rsidR="00757BB9" w:rsidRPr="00EC440D" w:rsidRDefault="00757BB9" w:rsidP="002B4B8D">
      <w:pPr>
        <w:rPr>
          <w:rFonts w:ascii="Times New Roman" w:hAnsi="Times New Roman" w:cs="Times New Roman"/>
          <w:sz w:val="24"/>
          <w:szCs w:val="24"/>
        </w:rPr>
      </w:pPr>
    </w:p>
    <w:p w14:paraId="707B7805" w14:textId="4744AAC4" w:rsidR="002B4B8D" w:rsidRDefault="00653CAB" w:rsidP="00EC2D21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3057EFA8" wp14:editId="68A1E107">
            <wp:extent cx="5731510" cy="3299428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6749"/>
                    <a:stretch/>
                  </pic:blipFill>
                  <pic:spPr bwMode="auto">
                    <a:xfrm>
                      <a:off x="0" y="0"/>
                      <a:ext cx="5731510" cy="3299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9C5C9" w14:textId="0DCECA7D" w:rsidR="00EC440D" w:rsidRDefault="000675E9" w:rsidP="00757BB9">
      <w:pPr>
        <w:rPr>
          <w:b/>
          <w:bCs/>
          <w:sz w:val="36"/>
          <w:szCs w:val="48"/>
        </w:rPr>
      </w:pPr>
      <w:r w:rsidRPr="00EC440D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57BB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82C9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2" w:name="_Hlk179104105"/>
      <w:r w:rsidRPr="00EC440D">
        <w:rPr>
          <w:rFonts w:ascii="Times New Roman" w:hAnsi="Times New Roman" w:cs="Times New Roman"/>
          <w:b/>
          <w:bCs/>
          <w:sz w:val="24"/>
          <w:szCs w:val="24"/>
        </w:rPr>
        <w:t>Correlation analysis of</w:t>
      </w:r>
      <w:r w:rsidR="00C82C92">
        <w:rPr>
          <w:rFonts w:ascii="Times New Roman" w:hAnsi="Times New Roman" w:cs="Times New Roman"/>
          <w:b/>
          <w:bCs/>
          <w:sz w:val="24"/>
          <w:szCs w:val="24"/>
        </w:rPr>
        <w:t xml:space="preserve"> mRNA levels of</w:t>
      </w:r>
      <w:r w:rsidRPr="00EC440D">
        <w:rPr>
          <w:rFonts w:ascii="Times New Roman" w:hAnsi="Times New Roman" w:cs="Times New Roman"/>
          <w:b/>
          <w:bCs/>
          <w:sz w:val="24"/>
          <w:szCs w:val="24"/>
        </w:rPr>
        <w:t xml:space="preserve"> inflammatory markers </w:t>
      </w:r>
      <w:r w:rsidR="001A2656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726016" w:rsidRPr="00726016">
        <w:rPr>
          <w:rFonts w:ascii="Times New Roman" w:hAnsi="Times New Roman" w:cs="Times New Roman"/>
          <w:b/>
          <w:bCs/>
          <w:i/>
          <w:iCs/>
          <w:sz w:val="24"/>
          <w:szCs w:val="24"/>
        </w:rPr>
        <w:t>Ripk3</w:t>
      </w:r>
      <w:r w:rsidR="0072601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1A2656" w:rsidRPr="001A2656">
        <w:rPr>
          <w:rFonts w:ascii="Times New Roman" w:hAnsi="Times New Roman" w:cs="Times New Roman"/>
          <w:b/>
          <w:bCs/>
          <w:i/>
          <w:iCs/>
          <w:sz w:val="24"/>
          <w:szCs w:val="24"/>
        </w:rPr>
        <w:t>Mlkl</w:t>
      </w:r>
      <w:r w:rsidR="001A26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6016">
        <w:rPr>
          <w:rFonts w:ascii="Times New Roman" w:hAnsi="Times New Roman" w:cs="Times New Roman"/>
          <w:b/>
          <w:bCs/>
          <w:sz w:val="24"/>
          <w:szCs w:val="24"/>
        </w:rPr>
        <w:t xml:space="preserve">pathway </w:t>
      </w:r>
      <w:bookmarkEnd w:id="2"/>
      <w:r w:rsidR="00B77DF5"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="001A26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7DF5">
        <w:rPr>
          <w:rFonts w:ascii="Times New Roman" w:hAnsi="Times New Roman" w:cs="Times New Roman"/>
          <w:b/>
          <w:bCs/>
          <w:sz w:val="24"/>
          <w:szCs w:val="24"/>
        </w:rPr>
        <w:t>hrs after LD</w:t>
      </w:r>
      <w:r w:rsidR="00EC440D" w:rsidRPr="00EC440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C440D">
        <w:rPr>
          <w:rFonts w:ascii="Times New Roman" w:hAnsi="Times New Roman" w:cs="Times New Roman"/>
          <w:sz w:val="24"/>
          <w:szCs w:val="24"/>
        </w:rPr>
        <w:t xml:space="preserve"> Correlation of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B77DF5" w:rsidRPr="00B77DF5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kl</w:t>
      </w:r>
      <w:r w:rsidRPr="00EC440D">
        <w:rPr>
          <w:rFonts w:ascii="Times New Roman" w:hAnsi="Times New Roman" w:cs="Times New Roman"/>
          <w:sz w:val="24"/>
          <w:szCs w:val="24"/>
        </w:rPr>
        <w:t xml:space="preserve"> with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Ripk3</w:t>
      </w:r>
      <w:r w:rsidRPr="00EC440D">
        <w:rPr>
          <w:rFonts w:ascii="Times New Roman" w:hAnsi="Times New Roman" w:cs="Times New Roman"/>
          <w:sz w:val="24"/>
          <w:szCs w:val="24"/>
        </w:rPr>
        <w:t xml:space="preserve"> </w:t>
      </w:r>
      <w:r w:rsidR="003E68C6">
        <w:rPr>
          <w:rFonts w:ascii="Times New Roman" w:hAnsi="Times New Roman" w:cs="Times New Roman"/>
          <w:sz w:val="24"/>
          <w:szCs w:val="24"/>
        </w:rPr>
        <w:t xml:space="preserve">mRNA expression </w:t>
      </w:r>
      <w:r w:rsidRPr="00EC440D">
        <w:rPr>
          <w:rFonts w:ascii="Times New Roman" w:hAnsi="Times New Roman" w:cs="Times New Roman"/>
          <w:sz w:val="24"/>
          <w:szCs w:val="24"/>
        </w:rPr>
        <w:t xml:space="preserve">(R²=0.78);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C440D">
        <w:rPr>
          <w:rFonts w:ascii="Times New Roman" w:hAnsi="Times New Roman" w:cs="Times New Roman"/>
          <w:sz w:val="24"/>
          <w:szCs w:val="24"/>
        </w:rPr>
        <w:t xml:space="preserve"> Correlation of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Ccl2</w:t>
      </w:r>
      <w:r w:rsidRPr="00EC440D">
        <w:rPr>
          <w:rFonts w:ascii="Times New Roman" w:hAnsi="Times New Roman" w:cs="Times New Roman"/>
          <w:sz w:val="24"/>
          <w:szCs w:val="24"/>
        </w:rPr>
        <w:t xml:space="preserve"> with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Mkl1</w:t>
      </w:r>
      <w:r w:rsidRPr="00EC440D">
        <w:rPr>
          <w:rFonts w:ascii="Times New Roman" w:hAnsi="Times New Roman" w:cs="Times New Roman"/>
          <w:sz w:val="24"/>
          <w:szCs w:val="24"/>
        </w:rPr>
        <w:t xml:space="preserve"> (R²=0.</w:t>
      </w:r>
      <w:r w:rsidR="00B77DF5">
        <w:rPr>
          <w:rFonts w:ascii="Times New Roman" w:hAnsi="Times New Roman" w:cs="Times New Roman"/>
          <w:sz w:val="24"/>
          <w:szCs w:val="24"/>
        </w:rPr>
        <w:t>84</w:t>
      </w:r>
      <w:r w:rsidRPr="00EC440D">
        <w:rPr>
          <w:rFonts w:ascii="Times New Roman" w:hAnsi="Times New Roman" w:cs="Times New Roman"/>
          <w:sz w:val="24"/>
          <w:szCs w:val="24"/>
        </w:rPr>
        <w:t>)</w:t>
      </w:r>
      <w:r w:rsidR="00C82C92">
        <w:rPr>
          <w:rFonts w:ascii="Times New Roman" w:hAnsi="Times New Roman" w:cs="Times New Roman"/>
          <w:sz w:val="24"/>
          <w:szCs w:val="24"/>
        </w:rPr>
        <w:t>;</w:t>
      </w:r>
      <w:r w:rsidRPr="00EC440D">
        <w:rPr>
          <w:rFonts w:ascii="Times New Roman" w:hAnsi="Times New Roman" w:cs="Times New Roman"/>
          <w:sz w:val="24"/>
          <w:szCs w:val="24"/>
        </w:rPr>
        <w:t xml:space="preserve">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C440D">
        <w:rPr>
          <w:rFonts w:ascii="Times New Roman" w:hAnsi="Times New Roman" w:cs="Times New Roman"/>
          <w:sz w:val="24"/>
          <w:szCs w:val="24"/>
        </w:rPr>
        <w:t xml:space="preserve"> Correlation of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Il1b</w:t>
      </w:r>
      <w:r w:rsidRPr="00EC440D">
        <w:rPr>
          <w:rFonts w:ascii="Times New Roman" w:hAnsi="Times New Roman" w:cs="Times New Roman"/>
          <w:sz w:val="24"/>
          <w:szCs w:val="24"/>
        </w:rPr>
        <w:t xml:space="preserve"> with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Ccl2</w:t>
      </w:r>
      <w:r w:rsidRPr="00EC440D">
        <w:rPr>
          <w:rFonts w:ascii="Times New Roman" w:hAnsi="Times New Roman" w:cs="Times New Roman"/>
          <w:sz w:val="24"/>
          <w:szCs w:val="24"/>
        </w:rPr>
        <w:t xml:space="preserve"> </w:t>
      </w:r>
      <w:r w:rsidRPr="00EC440D">
        <w:rPr>
          <w:rFonts w:ascii="Times New Roman" w:hAnsi="Times New Roman" w:cs="Times New Roman"/>
          <w:sz w:val="24"/>
          <w:szCs w:val="24"/>
        </w:rPr>
        <w:lastRenderedPageBreak/>
        <w:t>(R²=0.83</w:t>
      </w:r>
      <w:r w:rsidR="00B77DF5">
        <w:rPr>
          <w:rFonts w:ascii="Times New Roman" w:hAnsi="Times New Roman" w:cs="Times New Roman"/>
          <w:sz w:val="24"/>
          <w:szCs w:val="24"/>
        </w:rPr>
        <w:t>)</w:t>
      </w:r>
      <w:r w:rsidR="00C82C92">
        <w:rPr>
          <w:rFonts w:ascii="Times New Roman" w:hAnsi="Times New Roman" w:cs="Times New Roman"/>
          <w:sz w:val="24"/>
          <w:szCs w:val="24"/>
        </w:rPr>
        <w:t>;</w:t>
      </w:r>
      <w:r w:rsidRPr="00EC440D">
        <w:rPr>
          <w:rFonts w:ascii="Times New Roman" w:hAnsi="Times New Roman" w:cs="Times New Roman"/>
          <w:sz w:val="24"/>
          <w:szCs w:val="24"/>
        </w:rPr>
        <w:t xml:space="preserve">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EC440D">
        <w:rPr>
          <w:rFonts w:ascii="Times New Roman" w:hAnsi="Times New Roman" w:cs="Times New Roman"/>
          <w:sz w:val="24"/>
          <w:szCs w:val="24"/>
        </w:rPr>
        <w:t xml:space="preserve"> Correlation of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Tnf</w:t>
      </w:r>
      <w:r w:rsidRPr="00EC440D">
        <w:rPr>
          <w:rFonts w:ascii="Times New Roman" w:hAnsi="Times New Roman" w:cs="Times New Roman"/>
          <w:sz w:val="24"/>
          <w:szCs w:val="24"/>
        </w:rPr>
        <w:t xml:space="preserve"> with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 xml:space="preserve">Ccl2 </w:t>
      </w:r>
      <w:r w:rsidRPr="00EC440D">
        <w:rPr>
          <w:rFonts w:ascii="Times New Roman" w:hAnsi="Times New Roman" w:cs="Times New Roman"/>
          <w:sz w:val="24"/>
          <w:szCs w:val="24"/>
        </w:rPr>
        <w:t>(R²=0.</w:t>
      </w:r>
      <w:r w:rsidR="00B77DF5">
        <w:rPr>
          <w:rFonts w:ascii="Times New Roman" w:hAnsi="Times New Roman" w:cs="Times New Roman"/>
          <w:sz w:val="24"/>
          <w:szCs w:val="24"/>
        </w:rPr>
        <w:t>61</w:t>
      </w:r>
      <w:r w:rsidRPr="00EC440D">
        <w:rPr>
          <w:rFonts w:ascii="Times New Roman" w:hAnsi="Times New Roman" w:cs="Times New Roman"/>
          <w:sz w:val="24"/>
          <w:szCs w:val="24"/>
        </w:rPr>
        <w:t xml:space="preserve">). </w:t>
      </w:r>
      <w:r w:rsidRPr="00C9353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EC440D">
        <w:rPr>
          <w:rFonts w:ascii="Times New Roman" w:hAnsi="Times New Roman" w:cs="Times New Roman"/>
          <w:sz w:val="24"/>
          <w:szCs w:val="24"/>
        </w:rPr>
        <w:t xml:space="preserve"> Correlation of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Tnf</w:t>
      </w:r>
      <w:r w:rsidRPr="00EC440D">
        <w:rPr>
          <w:rFonts w:ascii="Times New Roman" w:hAnsi="Times New Roman" w:cs="Times New Roman"/>
          <w:sz w:val="24"/>
          <w:szCs w:val="24"/>
        </w:rPr>
        <w:t xml:space="preserve"> with </w:t>
      </w:r>
      <w:r w:rsidRPr="00B77DF5">
        <w:rPr>
          <w:rFonts w:ascii="Times New Roman" w:hAnsi="Times New Roman" w:cs="Times New Roman"/>
          <w:i/>
          <w:iCs/>
          <w:sz w:val="24"/>
          <w:szCs w:val="24"/>
        </w:rPr>
        <w:t>Il1b</w:t>
      </w:r>
      <w:r w:rsidRPr="00EC440D">
        <w:rPr>
          <w:rFonts w:ascii="Times New Roman" w:hAnsi="Times New Roman" w:cs="Times New Roman"/>
          <w:sz w:val="24"/>
          <w:szCs w:val="24"/>
        </w:rPr>
        <w:t xml:space="preserve"> (R²=0.</w:t>
      </w:r>
      <w:r w:rsidR="00B77DF5">
        <w:rPr>
          <w:rFonts w:ascii="Times New Roman" w:hAnsi="Times New Roman" w:cs="Times New Roman"/>
          <w:sz w:val="24"/>
          <w:szCs w:val="24"/>
        </w:rPr>
        <w:t>4</w:t>
      </w:r>
      <w:r w:rsidRPr="00EC440D">
        <w:rPr>
          <w:rFonts w:ascii="Times New Roman" w:hAnsi="Times New Roman" w:cs="Times New Roman"/>
          <w:sz w:val="24"/>
          <w:szCs w:val="24"/>
        </w:rPr>
        <w:t xml:space="preserve">1). Linear regression lines and equations are shown on each plot. </w:t>
      </w:r>
      <w:r w:rsidR="00D641CF" w:rsidRPr="00D641CF">
        <w:rPr>
          <w:rFonts w:ascii="Times New Roman" w:hAnsi="Times New Roman" w:cs="Times New Roman"/>
          <w:sz w:val="24"/>
          <w:szCs w:val="24"/>
        </w:rPr>
        <w:t xml:space="preserve">These relationships indicate significant positive correlations between the expressions of these inflammatory markers and </w:t>
      </w:r>
      <w:r w:rsidR="00D641CF" w:rsidRPr="00D641CF">
        <w:rPr>
          <w:rFonts w:ascii="Times New Roman" w:hAnsi="Times New Roman" w:cs="Times New Roman"/>
          <w:i/>
          <w:iCs/>
          <w:sz w:val="24"/>
          <w:szCs w:val="24"/>
        </w:rPr>
        <w:t>Ripk3-Mlkl</w:t>
      </w:r>
      <w:r w:rsidR="00D641CF" w:rsidRPr="00D641CF">
        <w:rPr>
          <w:rFonts w:ascii="Times New Roman" w:hAnsi="Times New Roman" w:cs="Times New Roman"/>
          <w:sz w:val="24"/>
          <w:szCs w:val="24"/>
        </w:rPr>
        <w:t xml:space="preserve"> pathway. </w:t>
      </w:r>
      <w:r w:rsidR="00C5106F">
        <w:rPr>
          <w:b/>
          <w:bCs/>
          <w:sz w:val="36"/>
          <w:szCs w:val="48"/>
        </w:rPr>
        <w:t xml:space="preserve"> </w:t>
      </w:r>
    </w:p>
    <w:sectPr w:rsidR="00EC44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B8D"/>
    <w:rsid w:val="000069AE"/>
    <w:rsid w:val="00045245"/>
    <w:rsid w:val="0004530D"/>
    <w:rsid w:val="000640D6"/>
    <w:rsid w:val="000675E9"/>
    <w:rsid w:val="00077BBE"/>
    <w:rsid w:val="000B0C8D"/>
    <w:rsid w:val="000E5B7F"/>
    <w:rsid w:val="000F582F"/>
    <w:rsid w:val="001A2656"/>
    <w:rsid w:val="001A2EE2"/>
    <w:rsid w:val="00287B31"/>
    <w:rsid w:val="00290BBD"/>
    <w:rsid w:val="002B4B8D"/>
    <w:rsid w:val="00363D84"/>
    <w:rsid w:val="00397FC7"/>
    <w:rsid w:val="003E63CA"/>
    <w:rsid w:val="003E68C6"/>
    <w:rsid w:val="003F35B1"/>
    <w:rsid w:val="003F4FF1"/>
    <w:rsid w:val="004351F1"/>
    <w:rsid w:val="004E74DB"/>
    <w:rsid w:val="00542FA4"/>
    <w:rsid w:val="00543066"/>
    <w:rsid w:val="00546FA9"/>
    <w:rsid w:val="00553599"/>
    <w:rsid w:val="00556392"/>
    <w:rsid w:val="005605E3"/>
    <w:rsid w:val="00574443"/>
    <w:rsid w:val="005B75CF"/>
    <w:rsid w:val="005C2F8E"/>
    <w:rsid w:val="0062237F"/>
    <w:rsid w:val="0064209E"/>
    <w:rsid w:val="00653CAB"/>
    <w:rsid w:val="006745EF"/>
    <w:rsid w:val="00726016"/>
    <w:rsid w:val="00757BB9"/>
    <w:rsid w:val="007A0BF2"/>
    <w:rsid w:val="007D5C4E"/>
    <w:rsid w:val="00804675"/>
    <w:rsid w:val="00821677"/>
    <w:rsid w:val="00851391"/>
    <w:rsid w:val="00856501"/>
    <w:rsid w:val="008700FA"/>
    <w:rsid w:val="008C03E2"/>
    <w:rsid w:val="008C7AB7"/>
    <w:rsid w:val="00996322"/>
    <w:rsid w:val="009A278C"/>
    <w:rsid w:val="009D4A41"/>
    <w:rsid w:val="00A16757"/>
    <w:rsid w:val="00A551C4"/>
    <w:rsid w:val="00A574C0"/>
    <w:rsid w:val="00A928F7"/>
    <w:rsid w:val="00AC5B79"/>
    <w:rsid w:val="00AD1CBC"/>
    <w:rsid w:val="00B11071"/>
    <w:rsid w:val="00B21D4C"/>
    <w:rsid w:val="00B77DF5"/>
    <w:rsid w:val="00B83338"/>
    <w:rsid w:val="00B833F3"/>
    <w:rsid w:val="00BC5EAE"/>
    <w:rsid w:val="00BE5DD8"/>
    <w:rsid w:val="00C5106F"/>
    <w:rsid w:val="00C65552"/>
    <w:rsid w:val="00C82C92"/>
    <w:rsid w:val="00C9353C"/>
    <w:rsid w:val="00CB5A39"/>
    <w:rsid w:val="00CB5CB7"/>
    <w:rsid w:val="00D05608"/>
    <w:rsid w:val="00D417F9"/>
    <w:rsid w:val="00D633EE"/>
    <w:rsid w:val="00D641CF"/>
    <w:rsid w:val="00D825AA"/>
    <w:rsid w:val="00D962CC"/>
    <w:rsid w:val="00DD5516"/>
    <w:rsid w:val="00DE3D66"/>
    <w:rsid w:val="00EC0751"/>
    <w:rsid w:val="00EC2D21"/>
    <w:rsid w:val="00EC440D"/>
    <w:rsid w:val="00F32562"/>
    <w:rsid w:val="00F7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388A0A"/>
  <w15:chartTrackingRefBased/>
  <w15:docId w15:val="{E1AA5927-ABBC-4FC5-89DE-90C3D281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BB9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B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B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B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B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B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B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B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B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B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B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B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B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B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B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B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B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B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B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B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4B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B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4B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B8D"/>
    <w:pPr>
      <w:spacing w:before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4B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B8D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4B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B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B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B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B4B8D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2B4B8D"/>
    <w:pPr>
      <w:widowControl w:val="0"/>
      <w:autoSpaceDE w:val="0"/>
      <w:autoSpaceDN w:val="0"/>
      <w:spacing w:before="20" w:after="0" w:line="240" w:lineRule="auto"/>
      <w:jc w:val="right"/>
    </w:pPr>
    <w:rPr>
      <w:rFonts w:ascii="Arial" w:eastAsia="Arial" w:hAnsi="Arial" w:cs="Arial"/>
    </w:rPr>
  </w:style>
  <w:style w:type="paragraph" w:styleId="Revision">
    <w:name w:val="Revision"/>
    <w:hidden/>
    <w:uiPriority w:val="99"/>
    <w:semiHidden/>
    <w:rsid w:val="00C82C92"/>
    <w:pPr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7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1529</Words>
  <Characters>11554</Characters>
  <Application>Microsoft Office Word</Application>
  <DocSecurity>0</DocSecurity>
  <Lines>96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Kunal Mehta</dc:creator>
  <cp:keywords/>
  <dc:description/>
  <cp:lastModifiedBy>Pingwu Zhang</cp:lastModifiedBy>
  <cp:revision>2</cp:revision>
  <dcterms:created xsi:type="dcterms:W3CDTF">2024-10-23T22:04:00Z</dcterms:created>
  <dcterms:modified xsi:type="dcterms:W3CDTF">2024-10-23T22:04:00Z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d00480f8-9c2e-45f7-8459-2fd381a346a4</vt:lpwstr>
  </property>
</Properties>
</file>