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63EB" w:rsidRPr="00344DA2" w:rsidRDefault="003263EB" w:rsidP="003263EB">
      <w:pPr>
        <w:pStyle w:val="Tekstopmerking"/>
        <w:spacing w:line="480" w:lineRule="auto"/>
        <w:rPr>
          <w:b/>
          <w:sz w:val="22"/>
          <w:szCs w:val="22"/>
        </w:rPr>
      </w:pPr>
      <w:r w:rsidRPr="004D2AB8">
        <w:rPr>
          <w:b/>
          <w:sz w:val="22"/>
          <w:szCs w:val="22"/>
          <w:lang w:val="en-GB"/>
        </w:rPr>
        <w:t xml:space="preserve">Supplementary table </w:t>
      </w:r>
      <w:r>
        <w:rPr>
          <w:b/>
          <w:sz w:val="22"/>
          <w:szCs w:val="22"/>
          <w:lang w:val="en-GB"/>
        </w:rPr>
        <w:t>2</w:t>
      </w:r>
      <w:r w:rsidRPr="004D2AB8">
        <w:rPr>
          <w:b/>
          <w:sz w:val="22"/>
          <w:szCs w:val="22"/>
          <w:lang w:val="en-GB"/>
        </w:rPr>
        <w:t xml:space="preserve">. </w:t>
      </w:r>
      <w:r>
        <w:rPr>
          <w:b/>
          <w:sz w:val="22"/>
          <w:szCs w:val="22"/>
          <w:lang w:val="en-GB"/>
        </w:rPr>
        <w:t>Gut microbiome taxonomic differences</w:t>
      </w:r>
      <w:r w:rsidRPr="004D2AB8">
        <w:rPr>
          <w:b/>
          <w:sz w:val="22"/>
          <w:szCs w:val="22"/>
          <w:lang w:val="en-GB"/>
        </w:rPr>
        <w:t xml:space="preserve"> when comparing QFS to </w:t>
      </w:r>
      <w:r w:rsidR="00302899">
        <w:rPr>
          <w:b/>
          <w:sz w:val="22"/>
          <w:szCs w:val="22"/>
          <w:lang w:val="en-GB"/>
        </w:rPr>
        <w:t>HC</w:t>
      </w:r>
      <w:r w:rsidRPr="004D2AB8">
        <w:rPr>
          <w:b/>
          <w:sz w:val="22"/>
          <w:szCs w:val="22"/>
          <w:lang w:val="en-GB"/>
        </w:rPr>
        <w:t xml:space="preserve">, CFS to </w:t>
      </w:r>
      <w:r w:rsidR="00302899">
        <w:rPr>
          <w:b/>
          <w:sz w:val="22"/>
          <w:szCs w:val="22"/>
          <w:lang w:val="en-GB"/>
        </w:rPr>
        <w:t>HC</w:t>
      </w:r>
      <w:r w:rsidRPr="004D2AB8">
        <w:rPr>
          <w:b/>
          <w:sz w:val="22"/>
          <w:szCs w:val="22"/>
          <w:lang w:val="en-GB"/>
        </w:rPr>
        <w:t>, and QFS to CFS.</w:t>
      </w:r>
    </w:p>
    <w:p w:rsidR="00903461" w:rsidRPr="00703810" w:rsidRDefault="00903461" w:rsidP="00903461">
      <w:pPr>
        <w:pStyle w:val="Tekstopmerking"/>
        <w:rPr>
          <w:b/>
          <w:sz w:val="22"/>
          <w:szCs w:val="22"/>
          <w:lang w:val="en-GB"/>
        </w:rPr>
      </w:pPr>
      <w:r w:rsidRPr="00703810">
        <w:rPr>
          <w:b/>
          <w:sz w:val="22"/>
          <w:szCs w:val="22"/>
          <w:lang w:val="en-GB"/>
        </w:rPr>
        <w:t>A.</w:t>
      </w:r>
    </w:p>
    <w:tbl>
      <w:tblPr>
        <w:tblStyle w:val="Onopgemaaktetabel2"/>
        <w:tblW w:w="5000" w:type="pct"/>
        <w:tblLayout w:type="fixed"/>
        <w:tblLook w:val="04A0" w:firstRow="1" w:lastRow="0" w:firstColumn="1" w:lastColumn="0" w:noHBand="0" w:noVBand="1"/>
      </w:tblPr>
      <w:tblGrid>
        <w:gridCol w:w="6061"/>
        <w:gridCol w:w="1559"/>
        <w:gridCol w:w="286"/>
        <w:gridCol w:w="1382"/>
      </w:tblGrid>
      <w:tr w:rsidR="00903461" w:rsidRPr="002B3AE6" w:rsidTr="00C561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  <w:hideMark/>
          </w:tcPr>
          <w:p w:rsidR="00903461" w:rsidRPr="002B3AE6" w:rsidRDefault="00903461" w:rsidP="00C56189">
            <w:pPr>
              <w:jc w:val="center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 xml:space="preserve">QFS versus </w:t>
            </w:r>
            <w:r w:rsidR="00302899">
              <w:rPr>
                <w:rFonts w:eastAsia="Times New Roman"/>
                <w:sz w:val="20"/>
                <w:szCs w:val="20"/>
                <w:lang w:val="en-GB" w:eastAsia="nl-NL"/>
              </w:rPr>
              <w:t>HC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shd w:val="clear" w:color="auto" w:fill="943634" w:themeFill="accent2" w:themeFillShade="BF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Taxonomy</w:t>
            </w:r>
          </w:p>
        </w:tc>
        <w:tc>
          <w:tcPr>
            <w:tcW w:w="839" w:type="pct"/>
            <w:shd w:val="clear" w:color="auto" w:fill="943634" w:themeFill="accent2" w:themeFillShade="BF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Log2FoldChange</w:t>
            </w:r>
          </w:p>
        </w:tc>
        <w:tc>
          <w:tcPr>
            <w:tcW w:w="898" w:type="pct"/>
            <w:gridSpan w:val="2"/>
            <w:shd w:val="clear" w:color="auto" w:fill="943634" w:themeFill="accent2" w:themeFillShade="BF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Adjusted P value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k__Bacteria|p__Bacteroidetes|c__Bacteroidia|o__Bacteroidales|f__Rikenellaceae|g__Alistipes|s__Alistipes_shahii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2.2481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8.96E-13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k__Bacteria|p__Bacteroidetes|c__Bacteroidia|o__Bacteroidales|f__Bacteroidales_noname|g__Bacteroidales_noname|s__Bacteroidales_bacterium_ph8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2.1585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1.37E-12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k__Bacteria|p__Actinobacteria|c__Actinobacteria|o__Bifidobacteriales|f__Bifidobacteriaceae|g__Bifidobacterium|s__Bifidobacterium_adolescentis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-2.7077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2.21E-12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k__Bacteria|p__Bacteroidetes|c__Bacteroidia|o__Bacteroidales|f__Rikenellaceae|g__Alistipes|s__Alistipes_putredinis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1.9955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4.11E-12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k__Bacteria|p__Actinobacteria|c__Actinobacteria|o__Bifidobacteriales|f__Bifidobacteriaceae|g__Bifidobacterium|s__Bifidobacterium_longum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-2.1700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2.93E-10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k__Bacteria|p__Actinobacteria|c__Actinobacteria|o__Coriobacteriales|f__Coriobacteriaceae|g__Collinsella|s__Collinsella_aerofaciens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-1.8721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1.06E-08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k__Bacteria|p__Bacteroidetes|c__Bacteroidia|o__Bacteroidales|f__Rikenellaceae|g__Alistipes|s__Alistipes_onderdonkii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1.8246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8.45E-08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k__Bacteria|p__Firmicutes|c__Clostridia|o__Clostridiales|f__Ruminococcaceae|g__Ruminococcus|s__Ruminococcus_sp_5_1_39BFAA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-1.7157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7.56E-07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k__Bacteria|p__Firmicutes|c__Clostridia|o__Clostridiales|f__Eubacteriaceae|g__Eubacterium|s__Eubacterium_hallii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-1.6483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2.59E-06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k__Bacteria|p__Firmicutes|c__Clostridia|o__Clostridiales|f__Lachnospiraceae|g__Dorea|s__Dorea_longicatena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-1.6404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3.34E-06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k__Archaea|p__Euryarchaeota|c__Methanobacteria|o__Methanobacteriales|f__Methanobacteriaceae|g__Methanobrevibacter|s__Methanobrevibacter_smithii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-1.7309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6.94E-06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k__Bacteria|p__Firmicutes|c__Clostridia|o__Clostridiales|f__Ruminococcaceae|g__Ruminococcus|s__Ruminococcus_bromii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-1.7011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2.05E-05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k__Bacteria|p__Firmicutes|c__Clostridia|o__Clostridiales|f__Eubacteriaceae|g__Eubacterium|s__Eubacterium_rectale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-1.3578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3.44E-05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k__Bacteria|p__Bacteroidetes|c__Bacteroidia|o__Bacteroidales|f__Bacteroidaceae|g__Bacteroides|s__Bacteroides_uniformis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1.3484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4.95E-05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k__Bacteria|p__Proteobacteria|c__Betaproteobacteria|o__Burkholderiales|f__Sutterellaceae|g__Sutterella|s__Sutterella_wadsworthensis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1.5710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5.81E-05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k__Bacteria|p__Firmicutes|c__Clostridia|o__Clostridiales|f__Lachnospiraceae|g__Blautia|s__Ruminococcus_obeum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-1.3269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0.0003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k__Bacteria|p__Bacteroidetes|c__Bacteroidia|o__Bacteroidales|f__Bacteroidaceae|g__Bacteroides|s__Bacteroides_stercoris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1.2552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0.0004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k__Bacteria|p__Firmicutes|c__Clostridia|o__Clostridiales|f__Eubacteriaceae|g__Eubacterium|s__Eubacterium_siraeum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1.3675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0.0006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k__Bacteria|p__Firmicutes|c__Clostridia|o__Clostridiales|f__Lachnospiraceae|g__Coprococcus|s__Coprococcus_comes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-1.2165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0.0006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k__Bacteria|p__Actinobacteria|c__Actinobacteria|o__Bifidobacteriales|f__Bifidobacteriaceae|g__Bifidobacterium|s__Bifidobacterium_bifidum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-1.3896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0.0009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k__Bacteria|p__Proteobacteria|c__Deltaproteobacteria|o__Desulfovibrionales|f__Desulfovibrionaceae|g__Bilophila|s__Bilophila_unclassifi</w:t>
            </w: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lastRenderedPageBreak/>
              <w:t>ed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lastRenderedPageBreak/>
              <w:t>1.1520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0.0009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k__Bacteria|p__Bacteroidetes|c__Bacteroidia|o__Bacteroidales|f__Porphyromonadaceae|g__Barnesiella|s__Barnesiella_intestinihominis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0.9352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0.0010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k__Bacteria|p__Firmicutes|c__Clostridia|o__Clostridiales|f__Lachnospiraceae|g__Blautia|s__Ruminococcus_torques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-1.1949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0.0010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k__Bacteria|p__Bacteroidetes|c__Bacteroidia|o__Bacteroidales|f__Porphyromonadaceae|g__Parabacteroides|s__Parabacteroides_merdae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1.0108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0.0016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k__Bacteria|p__Firmicutes|c__Clostridia|o__Clostridiales|f__Oscillospiraceae|g__Oscillibacter|s__Oscillibacter_unclassified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1.0705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0.0020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k__Bacteria|p__Bacteroidetes|c__Bacteroidia|o__Bacteroidales|f__Bacteroidaceae|g__Bacteroides|s__Bacteroides_massiliensis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1.0531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0.0025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k__Bacteria|p__Bacteroidetes|c__Bacteroidia|o__Bacteroidales|f__Rikenellaceae|g__Alistipes|s__Alistipes_finegoldii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0.9930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0.0052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k__Bacteria|p__Firmicutes|c__Erysipelotrichia|o__Erysipelotrichales|f__Erysipelotrichaceae|g__Erysipelotrichaceae_noname|s__Eubacterium_biforme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-1.0399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0.0073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k__Bacteria|p__Bacteroidetes|c__Bacteroidia|o__Bacteroidales|f__Bacteroidaceae|g__Bacteroides|s__Bacteroides_caccae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0.8540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0.0146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k__Bacteria|p__Bacteroidetes|c__Bacteroidia|o__Bacteroidales|f__Bacteroidaceae|g__Bacteroides|s__Bacteroides_eggerthii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0.8872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0.0198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k__Bacteria|p__Bacteroidetes|c__Bacteroidia|o__Bacteroidales|f__Porphyromonadaceae|g__Odoribacter|s__Odoribacter_splanchnicus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0.7877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0.0198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k__Bacteria|p__Bacteroidetes|c__Bacteroidia|o__Bacteroidales|f__Bacteroidaceae|g__Bacteroides|s__Bacteroides_vulgatus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0.7053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0.0228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k__Bacteria|p__Firmicutes|c__Clostridia|o__Clostridiales|f__Lachnospiraceae|g__Dorea|s__Dorea_formicigenerans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-0.8441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0.0256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k__Bacteria|p__Bacteroidetes|c__Bacteroidia|o__Bacteroidales|f__Rikenellaceae|g__Alistipes|s__Alistipes_unclassified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0.8527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0.0336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903461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03461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k__Bacteria|p__Bacteroidetes|c__Bacteroidia|o__Bacteroidales|f__Bacteroidaceae|g__Bacteroides|s__Bacteroides_ovatus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0.7041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0.0442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3" w:type="pct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k__Bacteria|p__Firmicutes|c__Clostridia|o__Clostridiales|f__Ruminococcaceae|g__Ruminococcus|s__Ruminococcus_lactaris</w:t>
            </w:r>
          </w:p>
        </w:tc>
        <w:tc>
          <w:tcPr>
            <w:tcW w:w="993" w:type="pct"/>
            <w:gridSpan w:val="2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-0.7419</w:t>
            </w:r>
          </w:p>
        </w:tc>
        <w:tc>
          <w:tcPr>
            <w:tcW w:w="744" w:type="pct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val="en-GB" w:eastAsia="nl-NL"/>
              </w:rPr>
              <w:t>0.0460</w:t>
            </w:r>
          </w:p>
        </w:tc>
      </w:tr>
    </w:tbl>
    <w:p w:rsidR="00903461" w:rsidRPr="00903461" w:rsidRDefault="00903461" w:rsidP="00903461">
      <w:pPr>
        <w:spacing w:line="240" w:lineRule="auto"/>
        <w:rPr>
          <w:b/>
          <w:sz w:val="20"/>
          <w:szCs w:val="20"/>
          <w:lang w:val="en-GB"/>
        </w:rPr>
      </w:pPr>
    </w:p>
    <w:p w:rsidR="00903461" w:rsidRPr="00703810" w:rsidRDefault="00903461" w:rsidP="00903461">
      <w:pPr>
        <w:spacing w:line="240" w:lineRule="auto"/>
        <w:rPr>
          <w:b/>
          <w:lang w:val="en-GB"/>
        </w:rPr>
      </w:pPr>
      <w:r w:rsidRPr="00703810">
        <w:rPr>
          <w:b/>
          <w:lang w:val="en-GB"/>
        </w:rPr>
        <w:t>B.</w:t>
      </w:r>
    </w:p>
    <w:tbl>
      <w:tblPr>
        <w:tblStyle w:val="Onopgemaaktetabel2"/>
        <w:tblW w:w="0" w:type="auto"/>
        <w:tblLayout w:type="fixed"/>
        <w:tblLook w:val="04A0" w:firstRow="1" w:lastRow="0" w:firstColumn="1" w:lastColumn="0" w:noHBand="0" w:noVBand="1"/>
      </w:tblPr>
      <w:tblGrid>
        <w:gridCol w:w="6062"/>
        <w:gridCol w:w="1559"/>
        <w:gridCol w:w="1667"/>
      </w:tblGrid>
      <w:tr w:rsidR="00903461" w:rsidRPr="002B3AE6" w:rsidTr="00C561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88" w:type="dxa"/>
            <w:gridSpan w:val="3"/>
            <w:hideMark/>
          </w:tcPr>
          <w:p w:rsidR="00903461" w:rsidRPr="002B3AE6" w:rsidRDefault="00903461" w:rsidP="00C56189">
            <w:pPr>
              <w:jc w:val="center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 xml:space="preserve">CFS versus </w:t>
            </w:r>
            <w:r w:rsidR="00302899">
              <w:rPr>
                <w:rFonts w:eastAsia="Times New Roman"/>
                <w:sz w:val="20"/>
                <w:szCs w:val="20"/>
                <w:lang w:eastAsia="nl-NL"/>
              </w:rPr>
              <w:t>HC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shd w:val="clear" w:color="auto" w:fill="943634" w:themeFill="accent2" w:themeFillShade="BF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proofErr w:type="spellStart"/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Taxonomy</w:t>
            </w:r>
            <w:proofErr w:type="spellEnd"/>
          </w:p>
        </w:tc>
        <w:tc>
          <w:tcPr>
            <w:tcW w:w="1559" w:type="dxa"/>
            <w:shd w:val="clear" w:color="auto" w:fill="943634" w:themeFill="accent2" w:themeFillShade="BF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Log2FoldChange</w:t>
            </w:r>
          </w:p>
        </w:tc>
        <w:tc>
          <w:tcPr>
            <w:tcW w:w="1667" w:type="dxa"/>
            <w:shd w:val="clear" w:color="auto" w:fill="943634" w:themeFill="accent2" w:themeFillShade="BF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proofErr w:type="spellStart"/>
            <w:r w:rsidRPr="002B3AE6">
              <w:rPr>
                <w:rFonts w:eastAsia="Times New Roman"/>
                <w:sz w:val="20"/>
                <w:szCs w:val="20"/>
                <w:lang w:eastAsia="nl-NL"/>
              </w:rPr>
              <w:t>Adjusted</w:t>
            </w:r>
            <w:proofErr w:type="spellEnd"/>
            <w:r w:rsidRPr="002B3AE6">
              <w:rPr>
                <w:rFonts w:eastAsia="Times New Roman"/>
                <w:sz w:val="20"/>
                <w:szCs w:val="20"/>
                <w:lang w:eastAsia="nl-NL"/>
              </w:rPr>
              <w:t xml:space="preserve"> P </w:t>
            </w:r>
            <w:proofErr w:type="spellStart"/>
            <w:r w:rsidRPr="002B3AE6">
              <w:rPr>
                <w:rFonts w:eastAsia="Times New Roman"/>
                <w:sz w:val="20"/>
                <w:szCs w:val="20"/>
                <w:lang w:eastAsia="nl-NL"/>
              </w:rPr>
              <w:t>value</w:t>
            </w:r>
            <w:proofErr w:type="spellEnd"/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k__Bacteria|p__Actinobacteria|c__Actinobacteria|o__Bifidobacteriales|f__Bifidobacteriaceae|g__Bifidobacterium|s__Bifidobacterium_adolescentis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2.6835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4.98E-18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k__Bacteria|p__Actinobacteria|c__Actinobacteria|o__Bifidobacteriales|f__Bifidobacteriaceae|g__Bifidobacterium|s__Bifidobacterium_longum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2.1766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1.64E-14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k__Bacteria|p__Bacteroidetes|c__Bacteroidia|o__Bacteroidales|f__Rikenellaceae|g__Alistipes|s__Alistipes_putredinis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-1.9454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2.05E-12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k__Bacteria|p__Actinobacteria|c__Actinobacteria|o__Coriobacteriales|f__Coriobacteriaceae|g__Collinsella|s__Collinsella_aerofaciens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1.7438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2.96E-11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k__Bacteria|p__Firmicutes|c__Clostridia|o__Clostridiales|f__Oscillospiraceae|g__Oscillibacter|s__Oscillibacter_unclassified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-2.0520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2.96E-11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k__Bacteria|p__Firmicutes|c__Clostridia|o__Clostridiales|f__Ruminococcaceae|g__Ruminococcus|s__Ruminococcus_sp_5_1_39BFAA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1.8538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2.96E-11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k__Bacteria|p__Firmicutes|c__Clostridia|o__Clostridiales|f__Eubacteriaceae|g__Eubacterium|s__Eubacterium_rectale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1.6942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1.30E-10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k__Bacteria|p__Firmicutes|c__Clostridia|o__Clostridiales|f__Ruminococcaceae|g__Ruminococcus|s__Ruminococcus_bromii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2.0458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1.61E-10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lastRenderedPageBreak/>
              <w:t>k__Bacteria|p__Firmicutes|c__Clostridia|o__Clostridiales|f__Eubacteriaceae|g__Eubacterium|s__Eubacterium_hallii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1.6809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1.68E-09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k__Bacteria|p__Bacteroidetes|c__Bacteroidia|o__Bacteroidales|f__Rikenellaceae|g__Alistipes|s__Alistipes_onderdonkii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-1.9140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3.12E-09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k__Bacteria|p__Bacteroidetes|c__Bacteroidia|o__Bacteroidales|f__Rikenellaceae|g__Alistipes|s__Alistipes_shahii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-1.7465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7.65E-09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k__Bacteria|p__Firmicutes|c__Clostridia|o__Clostridiales|f__Lachnospiraceae|g__Dorea|s__Dorea_longicatena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1.6039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1.04E-08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k__Bacteria|p__Bacteroidetes|c__Bacteroidia|o__Bacteroidales|f__Bacteroidales_noname|g__Bacteroidales_noname|s__Bacteroidales_bacterium_ph8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-1.4966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5.55E-08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k__Bacteria|p__Proteobacteria|c__Betaproteobacteria|o__Burkholderiales|f__Sutterellaceae|g__Sutterella|s__Sutterella_wadsworthensis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-1.7556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3.33E-07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k__Bacteria|p__Bacteroidetes|c__Bacteroidia|o__Bacteroidales|f__Bacteroidaceae|g__Bacteroides|s__Bacteroides_uniformis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-1.5707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5.57E-07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k__Bacteria|p__Firmicutes|c__Clostridia|o__Clostridiales|f__Ruminococcaceae|g__Faecalibacterium|s__Faecalibacterium_prausnitzii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0.9398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2.28E-06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k__Bacteria|p__Firmicutes|c__Clostridia|o__Clostridiales|f__Lachnospiraceae|g__Blautia|s__Ruminococcus_obeum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1.3022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7.93E-06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k__Bacteria|p__Actinobacteria|c__Actinobacteria|o__Bifidobacteriales|f__Bifidobacteriaceae|g__Bifidobacterium|s__Bifidobacterium_bifidum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1.4745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8.54E-06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k__Bacteria|p__Firmicutes|c__Clostridia|o__Clostridiales|f__Lachnospiraceae|g__Coprococcus|s__Coprococcus_comes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1.2489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1.85E-05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k__Bacteria|p__Firmicutes|c__Clostridia|o__Clostridiales|f__Lachnospiraceae|g__Blautia|s__Ruminococcus_torques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1.1788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8.60E-05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k__Bacteria|p__Firmicutes|c__Clostridia|o__Clostridiales|f__Lachnospiraceae|g__Coprococcus|s__Coprococcus_sp_ART55_1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1.1932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0.0003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k__Bacteria|p__Bacteroidetes|c__Bacteroidia|o__Bacteroidales|f__Prevotellaceae|g__Paraprevotella|s__Paraprevotella_unclassified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-1.1840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0.0004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k__Bacteria|p__Proteobacteria|c__Deltaproteobacteria|o__Desulfovibrionales|f__Desulfovibrionaceae|g__Bilophila|s__Bilophila_unclassified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-1.0317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0.0004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k__Archaea|p__Euryarchaeota|c__Methanobacteria|o__Methanobacteriales|f__Methanobacteriaceae|g__Methanobrevibacter|s__Methanobrevibacter_smithii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1.0581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0.0008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k__Bacteria|p__Verrucomicrobia|c__Verrucomicrobiae|o__Verrucomicrobiales|f__Verrucomicrobiaceae|g__Akkermansia|s__Akkermansia_muciniphila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-1.1454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0.0009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k__Bacteria|p__Bacteroidetes|c__Bacteroidia|o__Bacteroidales|f__Rikenellaceae|g__Alistipes|s__Alistipes_finegoldii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-0.9769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0.0020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k__Bacteria|p__Bacteroidetes|c__Bacteroidia|o__Bacteroidales|f__Porphyromonadaceae|g__Barnesiella|s__Barnesiella_intestinihominis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-0.7641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0.0049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k__Bacteria|p__Bacteroidetes|c__Bacteroidia|o__Bacteroidales|f__Porphyromonadaceae|g__Parabacteroides|s__Parabacteroides_merdae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-0.8306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0.0049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k__Bacteria|p__Firmicutes|c__Erysipelotrichia|o__Erysipelotrichales|f__Erysipelotrichaceae|g__Erysipelotrichaceae_noname|s__Eubacterium_biforme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0.9183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0.0050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k__Bacteria|p__Bacteroidetes|c__Bacteroidia|o__Bacteroidales|f__Porphyromonadaceae|g__Parabacteroides|s__Parabacteroides_unclassified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-0.9435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0.0051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k__Bacteria|p__Firmicutes|c__Clostridia|o__Clostridiales|f__Lachnospiraceae|g__Dorea|s__Dorea_formicigenerans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0.8834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0.0052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k__Bacteria|p__Bacteroidetes|c__Bacteroidia|o__Bacteroidales|f__Rikenellaceae|g__Alistipes|s__Alistipes_sp_AP11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-0.8569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0.0064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k__Bacteria|p__Bacteroidetes|c__Bacteroidia|o__Bacteroidales|f__Ba</w:t>
            </w: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lastRenderedPageBreak/>
              <w:t>cteroidaceae|g__Bacteroides|s__Bacteroides_ovatus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lastRenderedPageBreak/>
              <w:t>-0.8158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0.0068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k__Bacteria|p__Bacteroidetes|c__Bacteroidia|o__Bacteroidales|f__Porphyromonadaceae|g__Odoribacter|s__Odoribacter_splanchnicus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-0.7451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0.0138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k__Bacteria|p__Bacteroidetes|c__Bacteroidia|o__Bacteroidales|f__Bacteroidaceae|g__Bacteroides|s__Bacteroides_stercoris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-0.8521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0.0182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k__Bacteria|p__Firmicutes|c__Clostridia|o__Clostridiales|f__Ruminococcaceae|g__Ruminococcus|s__Ruminococcus_lactaris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0.7584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0.0212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k__Bacteria|p__Firmicutes|c__Clostridia|o__Clostridiales|f__Lachnospiraceae|g__Roseburia|s__Roseburia_inulinivorans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0.7172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0.0218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k__Bacteria|p__Bacteroidetes|c__Bacteroidia|o__Bacteroidales|f__Bacteroidaceae|g__Bacteroides|s__Bacteroides_cellulosilyticus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-0.7716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0.0242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k__Bacteria|p__Bacteroidetes|c__Bacteroidia|o__Bacteroidales|f__Rikenellaceae|g__Alistipes|s__Alistipes_unclassified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-0.8152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0.0248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k__Bacteria|p__Firmicutes|c__Clostridia|o__Clostridiales|f__Ruminococcaceae|g__Subdoligranulum|s__Subdoligranulum_unclassified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-0.5480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0.0259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k__Bacteria|p__Firmicutes|c__Clostridia|o__Clostridiales|f__Lachnospiraceae|g__Lachnospiraceae_noname|s__Lachnospiraceae_bacterium_1_1_57FAA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0.7887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0.0289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k__Bacteria|p__Firmicutes|c__Bacilli|o__Lactobacillales|f__Streptococcaceae|g__Streptococcus|s__Streptococcus_thermophilus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0.7260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0.0336</w:t>
            </w:r>
          </w:p>
        </w:tc>
      </w:tr>
      <w:tr w:rsidR="00903461" w:rsidRPr="002B3AE6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k__Bacteria|p__Bacteroidetes|c__Bacteroidia|o__Bacteroidales|f__Bacteroidaceae|g__Bacteroides|s__Bacteroides_massiliensis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-0.6720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0.0418</w:t>
            </w:r>
          </w:p>
        </w:tc>
      </w:tr>
      <w:tr w:rsidR="00903461" w:rsidRPr="002B3AE6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2B3AE6" w:rsidRDefault="00903461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2B3AE6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k__Bacteria|p__Bacteroidetes|c__Bacteroidia|o__Bacteroidales|f__Rikenellaceae|g__Alistipes|s__Alistipes_indistinctus</w:t>
            </w:r>
          </w:p>
        </w:tc>
        <w:tc>
          <w:tcPr>
            <w:tcW w:w="1559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-0.6721</w:t>
            </w:r>
          </w:p>
        </w:tc>
        <w:tc>
          <w:tcPr>
            <w:tcW w:w="1667" w:type="dxa"/>
            <w:hideMark/>
          </w:tcPr>
          <w:p w:rsidR="00903461" w:rsidRPr="002B3AE6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2B3AE6">
              <w:rPr>
                <w:rFonts w:eastAsia="Times New Roman"/>
                <w:sz w:val="20"/>
                <w:szCs w:val="20"/>
                <w:lang w:eastAsia="nl-NL"/>
              </w:rPr>
              <w:t>0.0460</w:t>
            </w:r>
          </w:p>
        </w:tc>
      </w:tr>
    </w:tbl>
    <w:p w:rsidR="00903461" w:rsidRDefault="00903461" w:rsidP="00903461">
      <w:pPr>
        <w:spacing w:line="240" w:lineRule="auto"/>
        <w:rPr>
          <w:lang w:val="en-GB"/>
        </w:rPr>
      </w:pPr>
    </w:p>
    <w:p w:rsidR="00903461" w:rsidRPr="00703810" w:rsidRDefault="00903461" w:rsidP="00903461">
      <w:pPr>
        <w:spacing w:line="240" w:lineRule="auto"/>
        <w:rPr>
          <w:b/>
          <w:lang w:val="en-GB"/>
        </w:rPr>
      </w:pPr>
      <w:r w:rsidRPr="00703810">
        <w:rPr>
          <w:b/>
          <w:lang w:val="en-GB"/>
        </w:rPr>
        <w:t>C.</w:t>
      </w:r>
    </w:p>
    <w:tbl>
      <w:tblPr>
        <w:tblStyle w:val="Onopgemaaktetabel2"/>
        <w:tblW w:w="0" w:type="auto"/>
        <w:tblLayout w:type="fixed"/>
        <w:tblLook w:val="04A0" w:firstRow="1" w:lastRow="0" w:firstColumn="1" w:lastColumn="0" w:noHBand="0" w:noVBand="1"/>
      </w:tblPr>
      <w:tblGrid>
        <w:gridCol w:w="6062"/>
        <w:gridCol w:w="1559"/>
        <w:gridCol w:w="1667"/>
      </w:tblGrid>
      <w:tr w:rsidR="00903461" w:rsidRPr="00B84E57" w:rsidTr="00C561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88" w:type="dxa"/>
            <w:gridSpan w:val="3"/>
            <w:hideMark/>
          </w:tcPr>
          <w:p w:rsidR="00903461" w:rsidRPr="00B84E57" w:rsidRDefault="00903461" w:rsidP="00C56189">
            <w:pPr>
              <w:jc w:val="center"/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B84E57">
              <w:rPr>
                <w:rFonts w:eastAsia="Times New Roman"/>
                <w:sz w:val="20"/>
                <w:szCs w:val="20"/>
                <w:lang w:eastAsia="nl-NL"/>
              </w:rPr>
              <w:t>QFS versus CFS</w:t>
            </w:r>
          </w:p>
        </w:tc>
      </w:tr>
      <w:tr w:rsidR="00903461" w:rsidRPr="00B84E57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shd w:val="clear" w:color="auto" w:fill="943634" w:themeFill="accent2" w:themeFillShade="BF"/>
            <w:hideMark/>
          </w:tcPr>
          <w:p w:rsidR="00903461" w:rsidRPr="00B84E57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proofErr w:type="spellStart"/>
            <w:r w:rsidRPr="00B84E57">
              <w:rPr>
                <w:rFonts w:eastAsia="Times New Roman"/>
                <w:b w:val="0"/>
                <w:sz w:val="20"/>
                <w:szCs w:val="20"/>
                <w:lang w:eastAsia="nl-NL"/>
              </w:rPr>
              <w:t>Taxonomy</w:t>
            </w:r>
            <w:proofErr w:type="spellEnd"/>
          </w:p>
        </w:tc>
        <w:tc>
          <w:tcPr>
            <w:tcW w:w="1559" w:type="dxa"/>
            <w:shd w:val="clear" w:color="auto" w:fill="943634" w:themeFill="accent2" w:themeFillShade="BF"/>
            <w:hideMark/>
          </w:tcPr>
          <w:p w:rsidR="00903461" w:rsidRPr="00B84E57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B84E57">
              <w:rPr>
                <w:rFonts w:eastAsia="Times New Roman"/>
                <w:sz w:val="20"/>
                <w:szCs w:val="20"/>
                <w:lang w:eastAsia="nl-NL"/>
              </w:rPr>
              <w:t>log2FoldChange</w:t>
            </w:r>
          </w:p>
        </w:tc>
        <w:tc>
          <w:tcPr>
            <w:tcW w:w="1667" w:type="dxa"/>
            <w:shd w:val="clear" w:color="auto" w:fill="943634" w:themeFill="accent2" w:themeFillShade="BF"/>
            <w:hideMark/>
          </w:tcPr>
          <w:p w:rsidR="00903461" w:rsidRPr="00B84E57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proofErr w:type="spellStart"/>
            <w:r w:rsidRPr="00B84E57">
              <w:rPr>
                <w:rFonts w:eastAsia="Times New Roman"/>
                <w:sz w:val="20"/>
                <w:szCs w:val="20"/>
                <w:lang w:eastAsia="nl-NL"/>
              </w:rPr>
              <w:t>Adjusted</w:t>
            </w:r>
            <w:proofErr w:type="spellEnd"/>
            <w:r w:rsidRPr="00B84E57">
              <w:rPr>
                <w:rFonts w:eastAsia="Times New Roman"/>
                <w:sz w:val="20"/>
                <w:szCs w:val="20"/>
                <w:lang w:eastAsia="nl-NL"/>
              </w:rPr>
              <w:t xml:space="preserve"> P </w:t>
            </w:r>
            <w:proofErr w:type="spellStart"/>
            <w:r w:rsidRPr="00B84E57">
              <w:rPr>
                <w:rFonts w:eastAsia="Times New Roman"/>
                <w:sz w:val="20"/>
                <w:szCs w:val="20"/>
                <w:lang w:eastAsia="nl-NL"/>
              </w:rPr>
              <w:t>value</w:t>
            </w:r>
            <w:proofErr w:type="spellEnd"/>
          </w:p>
        </w:tc>
      </w:tr>
      <w:tr w:rsidR="00903461" w:rsidRPr="00B84E57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B84E57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B84E57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k__Bacteria|p__Firmicutes|c__Clostridia|o__Clostridiales|f__Eubacteriaceae|g__Eubacterium|s__Eubacterium_siraeum</w:t>
            </w:r>
          </w:p>
        </w:tc>
        <w:tc>
          <w:tcPr>
            <w:tcW w:w="1559" w:type="dxa"/>
            <w:hideMark/>
          </w:tcPr>
          <w:p w:rsidR="00903461" w:rsidRPr="00B84E57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B84E57">
              <w:rPr>
                <w:rFonts w:eastAsia="Times New Roman"/>
                <w:sz w:val="20"/>
                <w:szCs w:val="20"/>
                <w:lang w:eastAsia="nl-NL"/>
              </w:rPr>
              <w:t>1.5773</w:t>
            </w:r>
          </w:p>
        </w:tc>
        <w:tc>
          <w:tcPr>
            <w:tcW w:w="1667" w:type="dxa"/>
            <w:hideMark/>
          </w:tcPr>
          <w:p w:rsidR="00903461" w:rsidRPr="00B84E57" w:rsidRDefault="00903461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B84E57">
              <w:rPr>
                <w:rFonts w:eastAsia="Times New Roman"/>
                <w:sz w:val="20"/>
                <w:szCs w:val="20"/>
                <w:lang w:eastAsia="nl-NL"/>
              </w:rPr>
              <w:t>0.0078</w:t>
            </w:r>
          </w:p>
        </w:tc>
      </w:tr>
      <w:tr w:rsidR="00903461" w:rsidRPr="00B84E57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903461" w:rsidRPr="00B84E57" w:rsidRDefault="00903461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B84E57">
              <w:rPr>
                <w:rFonts w:eastAsia="Times New Roman"/>
                <w:b w:val="0"/>
                <w:sz w:val="20"/>
                <w:szCs w:val="20"/>
                <w:lang w:eastAsia="nl-NL"/>
              </w:rPr>
              <w:t>k__Bacteria|p__Firmicutes|c__Clostridia|o__Clostridiales|f__Ruminococcaceae|g__Faecalibacterium|s__Faecalibacterium_prausnitzii</w:t>
            </w:r>
          </w:p>
        </w:tc>
        <w:tc>
          <w:tcPr>
            <w:tcW w:w="1559" w:type="dxa"/>
            <w:hideMark/>
          </w:tcPr>
          <w:p w:rsidR="00903461" w:rsidRPr="00B84E57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B84E57">
              <w:rPr>
                <w:rFonts w:eastAsia="Times New Roman"/>
                <w:sz w:val="20"/>
                <w:szCs w:val="20"/>
                <w:lang w:eastAsia="nl-NL"/>
              </w:rPr>
              <w:t>0.9727</w:t>
            </w:r>
          </w:p>
        </w:tc>
        <w:tc>
          <w:tcPr>
            <w:tcW w:w="1667" w:type="dxa"/>
            <w:hideMark/>
          </w:tcPr>
          <w:p w:rsidR="00903461" w:rsidRPr="00B84E57" w:rsidRDefault="00903461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B84E57">
              <w:rPr>
                <w:rFonts w:eastAsia="Times New Roman"/>
                <w:sz w:val="20"/>
                <w:szCs w:val="20"/>
                <w:lang w:eastAsia="nl-NL"/>
              </w:rPr>
              <w:t>0.0178</w:t>
            </w:r>
          </w:p>
        </w:tc>
      </w:tr>
    </w:tbl>
    <w:p w:rsidR="003263EB" w:rsidRPr="001F6C60" w:rsidRDefault="003263EB" w:rsidP="003263EB">
      <w:pPr>
        <w:pStyle w:val="Tekstopmerking"/>
        <w:spacing w:line="480" w:lineRule="auto"/>
        <w:rPr>
          <w:b/>
          <w:sz w:val="22"/>
          <w:szCs w:val="22"/>
        </w:rPr>
      </w:pPr>
      <w:bookmarkStart w:id="0" w:name="_GoBack"/>
      <w:bookmarkEnd w:id="0"/>
    </w:p>
    <w:sectPr w:rsidR="003263EB" w:rsidRPr="001F6C60" w:rsidSect="00BD2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3263EB"/>
    <w:rsid w:val="0000249A"/>
    <w:rsid w:val="000448C1"/>
    <w:rsid w:val="00044BCA"/>
    <w:rsid w:val="0015303B"/>
    <w:rsid w:val="001F4623"/>
    <w:rsid w:val="00287060"/>
    <w:rsid w:val="002A50DB"/>
    <w:rsid w:val="00302899"/>
    <w:rsid w:val="003263EB"/>
    <w:rsid w:val="00344DA2"/>
    <w:rsid w:val="00445557"/>
    <w:rsid w:val="004535CA"/>
    <w:rsid w:val="00482AEA"/>
    <w:rsid w:val="00527D8A"/>
    <w:rsid w:val="00595C5E"/>
    <w:rsid w:val="00703810"/>
    <w:rsid w:val="007C5D71"/>
    <w:rsid w:val="007D1617"/>
    <w:rsid w:val="007E54EB"/>
    <w:rsid w:val="0082005C"/>
    <w:rsid w:val="00836460"/>
    <w:rsid w:val="0088784B"/>
    <w:rsid w:val="00903461"/>
    <w:rsid w:val="009D4D90"/>
    <w:rsid w:val="00A40273"/>
    <w:rsid w:val="00AA5236"/>
    <w:rsid w:val="00AF5DF1"/>
    <w:rsid w:val="00B41C40"/>
    <w:rsid w:val="00B66144"/>
    <w:rsid w:val="00BD27E2"/>
    <w:rsid w:val="00C24AA0"/>
    <w:rsid w:val="00E45D43"/>
    <w:rsid w:val="00E50D79"/>
    <w:rsid w:val="00ED3F0A"/>
    <w:rsid w:val="00EF55AD"/>
    <w:rsid w:val="00EF6B3B"/>
    <w:rsid w:val="00F32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10FCD6"/>
  <w15:chartTrackingRefBased/>
  <w15:docId w15:val="{F663E70E-C2A0-422A-96BF-06C214D63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ard">
    <w:name w:val="Normal"/>
    <w:qFormat/>
    <w:rsid w:val="003263EB"/>
    <w:rPr>
      <w:rFonts w:ascii="Calibri" w:eastAsia="Calibri" w:hAnsi="Calibri" w:cs="Times New Roman"/>
      <w:lang w:val="de-D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ekstopmerking">
    <w:name w:val="annotation text"/>
    <w:basedOn w:val="Standaard"/>
    <w:link w:val="TekstopmerkingChar"/>
    <w:uiPriority w:val="99"/>
    <w:unhideWhenUsed/>
    <w:rsid w:val="003263EB"/>
    <w:pPr>
      <w:spacing w:line="240" w:lineRule="auto"/>
    </w:pPr>
    <w:rPr>
      <w:sz w:val="24"/>
      <w:szCs w:val="24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3263EB"/>
    <w:rPr>
      <w:rFonts w:ascii="Calibri" w:eastAsia="Calibri" w:hAnsi="Calibri" w:cs="Times New Roman"/>
      <w:sz w:val="24"/>
      <w:szCs w:val="24"/>
      <w:lang w:val="de-DE"/>
    </w:rPr>
  </w:style>
  <w:style w:type="paragraph" w:customStyle="1" w:styleId="Gemiddeldraster21">
    <w:name w:val="Gemiddeld raster 21"/>
    <w:link w:val="Gemiddeldraster2Char"/>
    <w:uiPriority w:val="1"/>
    <w:qFormat/>
    <w:rsid w:val="003263EB"/>
    <w:pPr>
      <w:spacing w:after="0" w:line="240" w:lineRule="auto"/>
    </w:pPr>
    <w:rPr>
      <w:rFonts w:ascii="Calibri" w:eastAsia="Times New Roman" w:hAnsi="Calibri" w:cs="Times New Roman"/>
      <w:lang w:eastAsia="nl-NL"/>
    </w:rPr>
  </w:style>
  <w:style w:type="character" w:customStyle="1" w:styleId="Gemiddeldraster2Char">
    <w:name w:val="Gemiddeld raster 2 Char"/>
    <w:link w:val="Gemiddeldraster21"/>
    <w:uiPriority w:val="1"/>
    <w:rsid w:val="003263EB"/>
    <w:rPr>
      <w:rFonts w:ascii="Calibri" w:eastAsia="Times New Roman" w:hAnsi="Calibri" w:cs="Times New Roman"/>
      <w:lang w:eastAsia="nl-NL"/>
    </w:rPr>
  </w:style>
  <w:style w:type="table" w:styleId="Onopgemaaktetabel2">
    <w:name w:val="Plain Table 2"/>
    <w:basedOn w:val="Standaardtabel"/>
    <w:uiPriority w:val="42"/>
    <w:rsid w:val="009D4D9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Onopgemaaktetabel4">
    <w:name w:val="Plain Table 4"/>
    <w:basedOn w:val="Standaardtabel"/>
    <w:uiPriority w:val="44"/>
    <w:rsid w:val="00E50D7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1800</Words>
  <Characters>9906</Characters>
  <Application>Microsoft Office Word</Application>
  <DocSecurity>0</DocSecurity>
  <Lines>82</Lines>
  <Paragraphs>23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RaboudUMC</Company>
  <LinksUpToDate>false</LinksUpToDate>
  <CharactersWithSpaces>11683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Raijmakers, Ruud</dc:creator>
  <cp:keywords/>
  <dc:description/>
  <cp:lastModifiedBy>Raijmakers, Ruud</cp:lastModifiedBy>
  <cp:revision>3</cp:revision>
  <dcterms:created xsi:type="dcterms:W3CDTF">2020-06-16T09:32:00Z</dcterms:created>
  <dcterms:modified xsi:type="dcterms:W3CDTF">2020-09-29T21:12:00Z</dcterms:modified>
</cp:coreProperties>
</file>