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3EB" w:rsidRPr="006B6E3C" w:rsidRDefault="003263EB" w:rsidP="006B6E3C">
      <w:pPr>
        <w:pStyle w:val="Tekstopmerking"/>
        <w:spacing w:line="480" w:lineRule="auto"/>
        <w:rPr>
          <w:b/>
          <w:sz w:val="22"/>
          <w:szCs w:val="22"/>
        </w:rPr>
      </w:pPr>
      <w:r w:rsidRPr="006B6E3C">
        <w:rPr>
          <w:b/>
          <w:sz w:val="22"/>
          <w:szCs w:val="22"/>
          <w:lang w:val="en-GB"/>
        </w:rPr>
        <w:t xml:space="preserve">Supplementary table 3. Gut microbiome functional differences when comparing QFS to </w:t>
      </w:r>
      <w:r w:rsidR="00302899" w:rsidRPr="006B6E3C">
        <w:rPr>
          <w:b/>
          <w:sz w:val="22"/>
          <w:szCs w:val="22"/>
          <w:lang w:val="en-GB"/>
        </w:rPr>
        <w:t>HC</w:t>
      </w:r>
      <w:r w:rsidRPr="006B6E3C">
        <w:rPr>
          <w:b/>
          <w:sz w:val="22"/>
          <w:szCs w:val="22"/>
          <w:lang w:val="en-GB"/>
        </w:rPr>
        <w:t xml:space="preserve">, CFS to </w:t>
      </w:r>
      <w:r w:rsidR="00302899" w:rsidRPr="006B6E3C">
        <w:rPr>
          <w:b/>
          <w:sz w:val="22"/>
          <w:szCs w:val="22"/>
          <w:lang w:val="en-GB"/>
        </w:rPr>
        <w:t>HC</w:t>
      </w:r>
      <w:r w:rsidRPr="006B6E3C">
        <w:rPr>
          <w:b/>
          <w:sz w:val="22"/>
          <w:szCs w:val="22"/>
          <w:lang w:val="en-GB"/>
        </w:rPr>
        <w:t>, and QFS to CFS.</w:t>
      </w:r>
    </w:p>
    <w:p w:rsidR="00E50D79" w:rsidRPr="00703810" w:rsidRDefault="00E50D79" w:rsidP="00E50D79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A.</w:t>
      </w:r>
    </w:p>
    <w:tbl>
      <w:tblPr>
        <w:tblStyle w:val="Onopgemaaktetabel2"/>
        <w:tblW w:w="0" w:type="auto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E50D79" w:rsidRPr="00923691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:rsidR="00E50D79" w:rsidRPr="00923691" w:rsidRDefault="00E50D79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QFS versus </w:t>
            </w:r>
            <w:r w:rsidR="00302899">
              <w:rPr>
                <w:rFonts w:eastAsia="Times New Roman"/>
                <w:sz w:val="20"/>
                <w:szCs w:val="20"/>
                <w:lang w:eastAsia="nl-NL"/>
              </w:rPr>
              <w:t>HC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Function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OANTIGEN-PWY: O-antigen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building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blocks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-2.1921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9.66E-29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PWY-5695: urate biosynthesis/inosine 5'-phosphate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0.9723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9.66E-29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TRPSYN-PWY: L-tryptophan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-1.3677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5.55E-26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UDPNAGSYN-PWY: UDP-N-acetyl-D-glucosamine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-2.7467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5.55E-26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PWY-1269: CMP-3-deoxy-D-manno-octulosonate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1.9528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9.83E-22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PWY-6936: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seleno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-1.8397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1.37E-20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HISTSYN-PWY: L-histidine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-1.0883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6.19E-20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PWY-621: sucrose degradation III (sucrose invertase)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-1.2568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1.27E-19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PWY-7229: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adenosine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0.8173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5.95E-18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MET-SAM-PWY: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S-adenosyl-L-methionine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-1.3423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3.20E-17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PYRIDOXSYN-PWY: pyridoxal 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1.9560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4.86E-17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PWY0-166: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deoxyribonucleotides de novo biosynthesis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0.8682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1.29E-16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HOMOSER-METSYN-PWY: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-1.3979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2.19E-16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PWY-5104: L-isoleucine biosynthesis IV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-1.8289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2.19E-16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PWY-5347: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L-methionine biosynthesis (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transsulfuration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-1.1118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4.45E-16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PWY-7184: pyrimidine deoxyribonucleotides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1.0480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2.57E-15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PWY-7220: adenosine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2.97E-15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PWY-7222: guanosine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2.97E-15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METSYN-PWY: L-homoserine and 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-1.1497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3.03E-15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PWY-6125: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guanosine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1.0072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3.24E-15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PWY-5188: tetrapyrrole biosynthesis I (from glutamate)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-0.9182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3.40E-15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PWY66-409: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purine nucleotide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-1.7805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3.40E-15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PWY-6126: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adenosine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4.36E-15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PWY66-422: D-galactose degradation V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-0.8702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8.09E-15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PANTO-PWY: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phosphopantothenate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0.6186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1.51E-14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PWY-6317: galactose degradation I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-0.8311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3.52E-14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ARGININE-SYN4-PWY: L-ornithine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2.1611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6.28E-14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PWY-7197: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deoxyribonucleotide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phosphorylation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1.25E-13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PWY0-845: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pyridoxal 5'-phosphate biosynthesis and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1.5919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1.44E-13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PWY-7228: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guanosine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0.9824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3.15E-13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PWY0-781: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aspartate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superpathway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-1.3872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6.97E-13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GLYCOGENSYNTH-PWY: glycogen biosynthesis I (from ADP-D-Glucose)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-1.4010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8.53E-13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COMPLETE-ARO-PWY: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aromatic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P4-PWY: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L-lysine, L-threonine and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-1.3219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1.31E-11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PWY-6703: preQ0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0.8287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1.97E-11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PWY-7357: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formation from pyrithiamine and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oxythiamine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-0.6307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2.81E-11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 xml:space="preserve">ARO-PWY: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chorismate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-0.3317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6.70E-11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1CMET2-PWY: N10-formyl-tetrahydrofolate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0.7538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1.92E-10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PWY-5973: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cis-vaccenate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0.6826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2.41E-10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PWY-7663: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gondoate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(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anaerobic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0.7585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2.75E-10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PWY-7400: L-arginine biosynthesis IV (archaebacteria)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-1.2788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2.78E-10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PWY-6163: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chorismate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from 3-dehydroquinate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-0.3596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3.53E-10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PWY-3841: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folate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transformations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0.7483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6.78E-10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ARGSYN-PWY: L-arginine biosynthesis I (via L-ornithine)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-1.3146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8.80E-10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ARGSYNBSUB-PWY: L-arginine biosynthesis II (acetyl cycle)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-1.5021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1.34E-09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PWY-2942: L-lysine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0.3975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HISDEG-PWY: L-histidine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1.6809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2.11E-09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PWY-5100: pyruvate fermentation to acetate and lactate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-0.7569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2.57E-09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GLUTORN-PWY: L-ornithine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-1.5776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3.03E-09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PWY4FS-7: phosphatidylglycerol biosynthesis I (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plastidic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1.4365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3.57E-09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PWY4FS-8: phosphatidylglycerol biosynthesis II (non-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plastidic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1.4367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3.57E-09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PWY-7196: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ribonucleosides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-1.4291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8.06E-09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PWY-6608: guanosine nucleotides degradation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-0.8519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2.02E-08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PWY-6385: peptidoglycan biosynthesis III (mycobacteria)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0.5369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2.82E-08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SALVADEHYPOX-PWY: adenosine nucleotides degradation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-0.9409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2.82E-08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PWY-6527: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stachyose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-0.6554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8.90E-08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PWY-5367: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petroselinate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-2.0256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2.00E-07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PWY-7208: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nucleobases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0.6277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2.00E-07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PEPTIDOGLYCANSYN-PWY: peptidoglycan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0.3290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2.07E-07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PWY-5103: L-isoleucine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-0.5619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2.53E-07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PWY-6387: UDP-N-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acetylmuramoyl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-pentapeptide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0.3113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5.44E-07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PWY-6168: flavin biosynthesis III (fungi)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0.7348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6.20E-07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BRANCHED-CHAIN-AA-SYN-PWY: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branched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-0.5026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6.99E-07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PWY-6545: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deoxyribonucleotides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de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novo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0.5743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6.99E-07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PWY-5686: UMP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0.2381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1.01E-06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PWY-6386: UDP-N-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acetylmuramoyl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-pentapeptide biosynthesis II (lysine-containing)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0.3062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1.19E-06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PHOSLIPSYN-PWY: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phospholipid biosynthesis I (bacteria)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1.0517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1.72E-06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ANAGLYCOLYSIS-PWY: glycolysis III (from glucose)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0.3039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6.34E-06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DENOVOPURINE2-PWY: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purine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0.3387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7.08E-06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PWY-5097: L-lysine biosynthesis VI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0.2797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8.82E-06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PENTOSE-P-PWY: pentose phosphate pathway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-0.9221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2.64E-05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PWY-5659: GDP-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mannose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0.5413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4.02E-05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PWY-6609: adenine and adenosine salvage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-0.3605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5.21E-05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PWY-6147: 6-hydroxymethyl-dihydropterin diphosphate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-1.0674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6.55E-05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ASPASN-PWY: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L-aspartate and L-asparagine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0.3594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7.61E-05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PWY-5989: stearate biosynthesis II (bacteria and plants)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-0.9545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PWY-7221: guanosine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0.2219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PWY-5101: L-isoleucine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0.7802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PWY-7282: 4-amino-2-methyl-5-phosphomethylpyrimidine biosynthesis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0.5384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PWY-6123: inosine-5'-phosphate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0.3228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GALACTUROCAT-PWY: D-galacturonate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0.5133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RIBOSYN2-PWY: flavin biosynthesis I (bacteria and plants)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0.9195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PYRIDNUCSYN-PWY: NAD biosynthesis I (from aspartate)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 xml:space="preserve">PWY-6700: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queuosine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0.4008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THISYNARA-PWY: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diphosphate biosynthesis III (eukaryotes)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-0.4299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HSERMETANA-PWY: L-methionine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0.4469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NONMEVIPP-PWY: methylerythritol phosphate pathway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0.2329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UNINTEGRATED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0.1705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PWY-7211: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deoxyribonucleotides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-0.6039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PWY-7187: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deoxyribonucleotides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de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novo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0.2654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PWY0-162: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0.3735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PRPP-PWY: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histidine, purine, and pyrimidine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-0.4303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GALACT-GLUCUROCAT-PWY: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hexuronide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and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hexuronate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0.4192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PWY-5484: glycolysis II (from fructose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0.6609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PWY-7560: methylerythritol phosphate pathway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-1.1308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TRNA-CHARGING-PWY: tRNA charging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0.0033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PWY-6270: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isoprene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-1.1179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0.0042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UNMAPPED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0.2523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0.0046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COBALSYN-PWY: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adenosylcobalamin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salvage from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cobinamide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-0.3605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0.0050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COA-PWY-1: coenzyme A biosynthesis II (mammalian)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0.1814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0.0052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GLYCOLYSIS: glycolysis I (from glucose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0.6058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0.0059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PWY-724: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L-lysine, L-threonine and L-methionine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0.1425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0.0100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PWY-841: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purine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0.2791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PWY-3001: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L-isoleucine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-0.1921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0.0113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PWY-6121: 5-aminoimidazole ribonucleotide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0.1227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0.0136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ANAEROFRUCAT-PWY: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homolactic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fermentation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0.3955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0.0139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COA-PWY: coenzyme A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-0.2774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0.0203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GLCMANNANAUT-PWY: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N-acetylglucosamine, 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acetylmannosamine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and N-acetylneuraminate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-0.2908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PWY-7199: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deoxyribonucleosides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salvage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0.2970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0.0392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PWY-7234: inosine-5'-phosphate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0.3254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0.0473</w:t>
            </w:r>
          </w:p>
        </w:tc>
      </w:tr>
    </w:tbl>
    <w:p w:rsidR="00E50D79" w:rsidRPr="00E50D79" w:rsidRDefault="00E50D79" w:rsidP="00E50D79">
      <w:pPr>
        <w:spacing w:line="240" w:lineRule="auto"/>
        <w:rPr>
          <w:b/>
          <w:sz w:val="20"/>
          <w:szCs w:val="20"/>
        </w:rPr>
      </w:pPr>
    </w:p>
    <w:p w:rsidR="00E50D79" w:rsidRPr="00703810" w:rsidRDefault="00E50D79" w:rsidP="00E50D79">
      <w:pPr>
        <w:spacing w:line="240" w:lineRule="auto"/>
        <w:rPr>
          <w:b/>
        </w:rPr>
      </w:pPr>
      <w:r w:rsidRPr="00703810">
        <w:rPr>
          <w:b/>
        </w:rPr>
        <w:t>B.</w:t>
      </w:r>
    </w:p>
    <w:tbl>
      <w:tblPr>
        <w:tblStyle w:val="Onopgemaaktetabel2"/>
        <w:tblW w:w="0" w:type="auto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E50D79" w:rsidRPr="00923691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hideMark/>
          </w:tcPr>
          <w:p w:rsidR="00E50D79" w:rsidRPr="00923691" w:rsidRDefault="00E50D79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CFS versus </w:t>
            </w:r>
            <w:r w:rsidR="00302899">
              <w:rPr>
                <w:rFonts w:eastAsia="Times New Roman"/>
                <w:sz w:val="20"/>
                <w:szCs w:val="20"/>
                <w:lang w:eastAsia="nl-NL"/>
              </w:rPr>
              <w:t>HC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Function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PWY-5695: urate biosynthesis/inosine 5'-phosphate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-1.0605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1.31E-54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PWY-621: sucrose degradation III (sucrose invertase)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2.1613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3.76E-52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HISTSYN-PWY: L-histidine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1.3661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3.15E-43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PWY-6317: galactose degradation I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1.3148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5.00E-41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PWY66-422: D-galactose degradation V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1.3539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3.54E-40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PANTO-PWY: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phosphopantothenate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-0.8486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5.11E-40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PYRIDOXSYN-PWY: pyridoxal 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-2.3482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6.27E-37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GLYCOGENSYNTH-PWY: glycogen biosynthesis I (from ADP-D-Glucose)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1.9833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6.97E-35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PWY-1269: CMP-3-deoxy-D-manno-octulosonate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-2.0405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8.61E-33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PWY-6703: preQ0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-1.1011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3.45E-31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PWY-6527: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stachyose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1.1923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2.23E-29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PWY-2942: L-lysine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-0.7050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9.12E-29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PWY-7357: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formation from pyrithiamine and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oxythiamine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1.0222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7.29E-28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PWY0-845: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pyridoxal 5'-phosphate biosynthesis and </w:t>
            </w: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lastRenderedPageBreak/>
              <w:t>-1.9039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1.13E-27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PWY-7196: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ribonucleosides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2.4408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5.13E-26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PWY-7229: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adenosine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-0.7906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5.13E-26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PWY-5030: L-histidine degradation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-2.1146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1.09E-25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UDPNAGSYN-PWY: UDP-N-acetyl-D-glucosamine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2.6758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1.57E-25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OANTIGEN-PWY: O-antigen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building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blocks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2.2534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1.75E-24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1CMET2-PWY: N10-formyl-tetrahydrofolate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-0.9835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2.45E-24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HISDEG-PWY: L-histidine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-2.0520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4.11E-24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ARGININE-SYN4-PWY: L-ornithine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-2.2799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1.70E-23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PWY-3841: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folate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transformations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-0.9642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7.63E-22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PWY-6126: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adenosine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-0.8091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1.87E-21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PWY0-781: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aspartate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superpathway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1.5418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1.87E-21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PWY-5347: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L-methionine biosynthesis (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transsulfuration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1.1894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5.84E-21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PWY-7228: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guanosine 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-1.0577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5.84E-21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PWY-6125: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guanosine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-0.9269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1.53E-20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PEPTIDOGLYCANSYN-PWY: peptidoglycan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-0.5000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7.32E-20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P4-PWY: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L-lysine, L-threonine and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1.4739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7.71E-20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PWY-7220: adenosine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-0.9166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2.46E-19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PWY-7222: guanosine deoxyribonucleotides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-0.9166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2.46E-19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PWY0-166: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deoxyribonucleotides de novo biosynthesis (E. coli)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-0.8410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3.43E-19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PWY-5097: L-lysine biosynthesis VI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-0.5330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4.27E-19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MET-SAM-PWY: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S-adenosyl-L-methionine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1.3296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1.38E-17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PWY-6386: UDP-N-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acetylmuramoyl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-pentapeptide biosynthesis II (lysine-containing)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1.38E-17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PWY-7184: pyrimidine deoxyribonucleotides de novo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-0.9387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1.69E-17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PWY-6700: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queuosine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-0.7734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2.03E-17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PWY-6387: UDP-N-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acetylmuramoyl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-pentapeptide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-0.4627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2.13E-17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HOMOSER-METSYN-PWY: L-methionine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1.3669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7.66E-17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PWY-5100: pyruvate fermentation to acetate and lactate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0.9142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7.66E-17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PWY-5686: UMP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-0.4308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9.48E-17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PWY-5104: L-isoleucine biosynthesis IV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1.5835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4.13E-16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GLCMANNANAUT-PWY: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N-acetylglucosamine, 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acetylmannosamine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and N-acetylneuraminate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0.8735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2.49E-15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CITRULBIO-PWY: L-citrulline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-1.6769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1.66E-14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METSYN-PWY: L-homoserine and L-methionine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1.1272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2.37E-14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PWY-7197: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deoxyribonucleotide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phosphorylation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-0.9934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2.71E-14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PWY-6936: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seleno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1.5551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4.04E-14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PWY-5177: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glutaryl-CoA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1.1043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7.71E-14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COBALSYN-PWY: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adenosylcobalamin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salvage from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cobinamide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0.9571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2.29E-12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PWY-6385: peptidoglycan biosynthesis III (mycobacteria)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-0.6529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3.78E-12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PWY4FS-7: phosphatidylglycerol biosynthesis I (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plastidic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-1.2660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5.18E-12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PWY4FS-8: phosphatidylglycerol biosynthesis II (non-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plastidic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-1.2662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5.18E-12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TRPSYN-PWY: L-tryptophan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1.0696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1.64E-11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NONMEVIPP-PWY: methylerythritol phosphate pathway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-0.4218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2.16E-11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PWY-7663: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gondoate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(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anaerobic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-0.7107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2.32E-11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ARO-PWY: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chorismate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2.45E-11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lastRenderedPageBreak/>
              <w:t xml:space="preserve">PWY-5973: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cis-vaccenate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-0.6024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9.58E-11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SER-GLYSYN-PWY: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L-serine and glycine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0.8726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1.01E-10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PWY66-409: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purine nucleotide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1.7486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2.04E-10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PWY-7221: guanosine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-0.3679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3.70E-10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PWY-5101: L-isoleucine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-1.1905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7.58E-10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PWY-5103: L-isoleucine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0.6512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9.87E-10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PWY-7208: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nucleobases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-0.6385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9.94E-10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UNINTEGRATED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-0.2674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2.78E-09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PWY-5188: tetrapyrrole biosynthesis I (from glutamate)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0.7282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3.01E-09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PWY-6168: flavin biosynthesis III (fungi)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-0.7451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3.01E-09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BRANCHED-CHAIN-AA-SYN-PWY: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branched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0.5747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4.56E-09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PWY-6608: guanosine nucleotides degradation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0.6668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6.49E-09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PWY-6507: 4-deoxy-L-threo-hex-4-enopyranuronate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0.8738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7.96E-09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PWY-7211: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deoxyribonucleotides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1.0596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8.36E-09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PWY-5484: glycolysis II (from fructose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-1.1659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1.66E-08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PWY-724: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L-lysine, L-threonine and L-methionine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-0.2899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2.05E-08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SALVADEHYPOX-PWY: adenosine nucleotides degradation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0.7247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4.16E-08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PWY-6163: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chorismate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from 3-dehydroquinate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0.3559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6.26E-08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GLYCOLYSIS: glycolysis I (from glucose 6-phosphate)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-1.1191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7.38E-08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THISYNARA-PWY: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diphosphate biosynthesis III (eukaryotes)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0.7693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7.75E-08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COMPLETE-ARO-PWY: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aromatic amino acid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0.2921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7.86E-08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COA-PWY-1: coenzyme A biosynthesis II (mammalian)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-0.3038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2.14E-07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PWY-6609: adenine and adenosine salvage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0.4931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2.87E-07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PHOSLIPSYN-PWY: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phospholipid biosynthesis I (bacteria)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-0.9940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5.00E-07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PWY-7242: D-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fructuronate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0.7069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5.31E-07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PWY-6737: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starch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0.3966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2.26E-06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DENOVOPURINE2-PWY: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purine nucleotides de novo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3.77E-06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RIBOSYN2-PWY: flavin biosynthesis I (bacteria and plants)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-1.0604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4.12E-06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PWY-7219: adenosine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-0.2471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5.33E-06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PWY-6123: inosine-5'-phosphate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-0.4060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2.83E-05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NONOXIPENT-PWY: pentose phosphate pathway (non-oxidative branch)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0.3436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PRPP-PWY: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histidine, purine, and pyrimidine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0.5922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3.72E-05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PWY-7400: L-arginine biosynthesis IV (archaebacteria)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1.0251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3.72E-05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PWY66-399: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gluconeogenesis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-0.8323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5.51E-05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ARGSYN-PWY: L-arginine biosynthesis I (via L-ornithine)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1.0212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6.69E-05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DTDPRHAMSYN-PWY: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dTDP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-L-rhamnose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0.4120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7.72E-05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PWY0-162: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pyrimidine ribonucleotides de novo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-0.4794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8.92E-05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PWY0-1296: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purine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ribonucleosides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0.4771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TRNA-CHARGING-PWY: tRNA charging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PYRIDNUCSYN-PWY: NAD biosynthesis I (from aspartate)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-0.4258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CALVIN-PWY: Calvin-Benson-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Bassham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cycle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PWY-3001: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L-isoleucine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0.2331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DAPLYSINESYN-PWY: L-lysine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0.5731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ASPASN-PWY: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L-aspartate and L-asparagine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-0.3165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0.0009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lastRenderedPageBreak/>
              <w:t>PENTOSE-P-PWY: pentose phosphate pathway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0.7168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ANAEROFRUCAT-PWY: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homolactic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fermentation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-0.4479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0.0015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GLUCUROCAT-PWY: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</w:t>
            </w: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β</w:t>
            </w: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-D-glucuronide and D-glucuronate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0.4099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PWY-6305: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putrescine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IV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0.3636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0.0021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PWY-7187: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deoxyribonucleotides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de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novo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-0.2434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0.0025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UNMAPPED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-0.2065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PWY-6545: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pyrimidine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deoxyribonucleotides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de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novo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-0.3523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PWY-6121: 5-aminoimidazole ribonucleotide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-0.1781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0.0028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ARGSYNBSUB-PWY: L-arginine biosynthesis II (acetyl cycle)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0.8520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PWY-4242: pantothenate and coenzyme A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-0.3855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0.0106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PWY-6124: inosine-5'-phosphate biosynthesis 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0.2940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0.0122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PWY-1042: glycolysis IV (plant cytosol)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0.2010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0.0174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PWY-7383: anaerobic energy metabolism (invertebrates, cytosol)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-0.4610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0.0281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PWY-7282: 4-amino-2-methyl-5-phosphomethylpyrimidine biosynthesis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-0.2954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0.0352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COA-PWY: coenzyme A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0.2571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0.0415</w:t>
            </w:r>
          </w:p>
        </w:tc>
      </w:tr>
    </w:tbl>
    <w:p w:rsidR="00E50D79" w:rsidRPr="00E50D79" w:rsidRDefault="00E50D79" w:rsidP="00E50D79">
      <w:pPr>
        <w:spacing w:line="240" w:lineRule="auto"/>
        <w:rPr>
          <w:b/>
          <w:sz w:val="20"/>
          <w:szCs w:val="20"/>
        </w:rPr>
      </w:pPr>
    </w:p>
    <w:p w:rsidR="00E50D79" w:rsidRPr="00703810" w:rsidRDefault="00E50D79" w:rsidP="00E50D79">
      <w:pPr>
        <w:spacing w:line="240" w:lineRule="auto"/>
        <w:rPr>
          <w:b/>
        </w:rPr>
      </w:pPr>
      <w:r w:rsidRPr="00703810">
        <w:rPr>
          <w:b/>
        </w:rPr>
        <w:t>C.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1667"/>
      </w:tblGrid>
      <w:tr w:rsidR="00E50D79" w:rsidRPr="00923691" w:rsidTr="00C5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3"/>
            <w:hideMark/>
          </w:tcPr>
          <w:p w:rsidR="00E50D79" w:rsidRPr="00923691" w:rsidRDefault="00E50D79" w:rsidP="00C56189">
            <w:pPr>
              <w:jc w:val="center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QFS versus CFS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Function</w:t>
            </w:r>
            <w:proofErr w:type="spellEnd"/>
          </w:p>
        </w:tc>
        <w:tc>
          <w:tcPr>
            <w:tcW w:w="1559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Log2FoldChange</w:t>
            </w:r>
          </w:p>
        </w:tc>
        <w:tc>
          <w:tcPr>
            <w:tcW w:w="1667" w:type="dxa"/>
            <w:shd w:val="clear" w:color="auto" w:fill="943634" w:themeFill="accent2" w:themeFillShade="BF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proofErr w:type="spellStart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>Adjusted</w:t>
            </w:r>
            <w:proofErr w:type="spellEnd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 xml:space="preserve"> P </w:t>
            </w:r>
            <w:proofErr w:type="spellStart"/>
            <w:r w:rsidRPr="00923691">
              <w:rPr>
                <w:rFonts w:eastAsia="Times New Roman"/>
                <w:sz w:val="20"/>
                <w:szCs w:val="20"/>
                <w:lang w:eastAsia="nl-NL"/>
              </w:rPr>
              <w:t>value</w:t>
            </w:r>
            <w:proofErr w:type="spellEnd"/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HISTSYN-PWY: L-histidine biosynthesis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0.3596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PWY-2942: L-lysine biosynthesis III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-0.3412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PWY-5097: L-lysine biosynthesis VI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-0.3102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PWY-621: sucrose degradation III (sucrose invertase)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0.7878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PWY0-845: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pyridoxal 5'-phosphate biosynthesis and salvage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-0.5096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0.0078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PWY-6507: 4-deoxy-L-threo-hex-4-enopyranuronate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0.8208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0.0084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GALACTUROCAT-PWY: D-galacturonate degradation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0.6312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PWY-5686: UMP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-0.2290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PWY-6700: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queuosine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biosynthesis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-0.4674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PWY-7242: D-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fructuronate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0.6860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PYRIDOXSYN-PWY: pyridoxal 5'-phosphate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-0.5891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0.0096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PANTO-PWY: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phosphopantothenate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-0.3047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0.0098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SER-GLYSYN-PWY: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L-serine and glycine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0.6520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0.0120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GALACT-GLUCUROCAT-PWY: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hexuronide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and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hexuronate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0.5508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0.0121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PWY-6317: galactose degradation I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0.4829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0.0222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GLCMANNANAUT-PWY: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N-acetylglucosamine, N-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acetylmannosamine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and N-acetylneuraminate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0.5107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0.0293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PWY-6527: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stachyose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degradation</w:t>
            </w:r>
            <w:proofErr w:type="spellEnd"/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0.4988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0.0293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DAPLYSINESYN-PWY: L-lysine biosynthesis I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0.5640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0.0297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PWY-7357: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thiamin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formation from pyrithiamine and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oxythiamine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(yeast)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0.3720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0.0297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PWY66-422: D-galactose degradation V (Leloir pathway)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0.4609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0.0368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PEPTIDOGLYCANSYN-PWY: peptidoglycan biosynthesis I (meso-diaminopimelate containing)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-0.1880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0.0398</w:t>
            </w:r>
          </w:p>
        </w:tc>
      </w:tr>
      <w:tr w:rsidR="00E50D79" w:rsidRPr="00923691" w:rsidTr="00C5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NONOXIPENT-PWY: pentose phosphate pathway (non-oxidative branch)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0.3322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0.0420</w:t>
            </w:r>
          </w:p>
        </w:tc>
      </w:tr>
      <w:tr w:rsidR="00E50D79" w:rsidRPr="00923691" w:rsidTr="00C56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hideMark/>
          </w:tcPr>
          <w:p w:rsidR="00E50D79" w:rsidRPr="00923691" w:rsidRDefault="00E50D79" w:rsidP="00C56189">
            <w:pPr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GLUCUROCAT-PWY: </w:t>
            </w:r>
            <w:proofErr w:type="spellStart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superpathway</w:t>
            </w:r>
            <w:proofErr w:type="spellEnd"/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 xml:space="preserve"> of </w:t>
            </w:r>
            <w:r w:rsidRPr="00923691">
              <w:rPr>
                <w:rFonts w:eastAsia="Times New Roman"/>
                <w:b w:val="0"/>
                <w:sz w:val="20"/>
                <w:szCs w:val="20"/>
                <w:lang w:eastAsia="nl-NL"/>
              </w:rPr>
              <w:t>β</w:t>
            </w:r>
            <w:r w:rsidRPr="00923691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-D-glucuronide and D-glucuronate degradation</w:t>
            </w:r>
          </w:p>
        </w:tc>
        <w:tc>
          <w:tcPr>
            <w:tcW w:w="1559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0.4882</w:t>
            </w:r>
          </w:p>
        </w:tc>
        <w:tc>
          <w:tcPr>
            <w:tcW w:w="1667" w:type="dxa"/>
            <w:hideMark/>
          </w:tcPr>
          <w:p w:rsidR="00E50D79" w:rsidRPr="00923691" w:rsidRDefault="00E50D79" w:rsidP="00C5618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nl-NL"/>
              </w:rPr>
            </w:pPr>
            <w:r w:rsidRPr="00923691">
              <w:rPr>
                <w:rFonts w:eastAsia="Times New Roman"/>
                <w:sz w:val="20"/>
                <w:szCs w:val="20"/>
                <w:lang w:eastAsia="nl-NL"/>
              </w:rPr>
              <w:t>0.0421</w:t>
            </w:r>
          </w:p>
        </w:tc>
      </w:tr>
    </w:tbl>
    <w:p w:rsidR="00E50D79" w:rsidRDefault="00E50D79" w:rsidP="003263EB">
      <w:pPr>
        <w:pStyle w:val="Gemiddeldraster21"/>
        <w:spacing w:line="480" w:lineRule="auto"/>
        <w:rPr>
          <w:sz w:val="20"/>
          <w:lang w:val="de-DE"/>
        </w:rPr>
      </w:pPr>
    </w:p>
    <w:p w:rsidR="003263EB" w:rsidRPr="00703810" w:rsidRDefault="003263EB" w:rsidP="003263EB">
      <w:pPr>
        <w:pStyle w:val="Gemiddeldraster21"/>
        <w:spacing w:line="480" w:lineRule="auto"/>
        <w:rPr>
          <w:lang w:val="en-US"/>
        </w:rPr>
      </w:pPr>
      <w:r w:rsidRPr="00703810">
        <w:rPr>
          <w:lang w:val="en-US"/>
        </w:rPr>
        <w:lastRenderedPageBreak/>
        <w:t xml:space="preserve">Gut microbiome functional differences when comparing (A) QFS (n = 31) to </w:t>
      </w:r>
      <w:r w:rsidR="00302899" w:rsidRPr="00703810">
        <w:rPr>
          <w:lang w:val="en-US"/>
        </w:rPr>
        <w:t>HC</w:t>
      </w:r>
      <w:r w:rsidRPr="00703810">
        <w:rPr>
          <w:lang w:val="en-US"/>
        </w:rPr>
        <w:t xml:space="preserve"> (n = 50), (B) CFS (n = 50) to </w:t>
      </w:r>
      <w:r w:rsidR="00302899" w:rsidRPr="00703810">
        <w:rPr>
          <w:lang w:val="en-US"/>
        </w:rPr>
        <w:t>HC</w:t>
      </w:r>
      <w:r w:rsidRPr="00703810">
        <w:rPr>
          <w:lang w:val="en-US"/>
        </w:rPr>
        <w:t xml:space="preserve"> (n = 50), and (C) QFS (n = 31) to CFS (n = 50). </w:t>
      </w:r>
    </w:p>
    <w:p w:rsidR="003263EB" w:rsidRPr="00703810" w:rsidRDefault="003263EB" w:rsidP="003263EB">
      <w:pPr>
        <w:pStyle w:val="Gemiddeldraster21"/>
        <w:spacing w:line="480" w:lineRule="auto"/>
        <w:rPr>
          <w:lang w:val="en-US"/>
        </w:rPr>
      </w:pPr>
      <w:r w:rsidRPr="00703810">
        <w:rPr>
          <w:lang w:val="en-US"/>
        </w:rPr>
        <w:t xml:space="preserve">Abbreviations: </w:t>
      </w:r>
      <w:r w:rsidRPr="00703810">
        <w:rPr>
          <w:i/>
          <w:lang w:val="en-US"/>
        </w:rPr>
        <w:t>QFS</w:t>
      </w:r>
      <w:r w:rsidRPr="00703810">
        <w:rPr>
          <w:lang w:val="en-US"/>
        </w:rPr>
        <w:t xml:space="preserve"> = Q fever fatig</w:t>
      </w:r>
      <w:bookmarkStart w:id="0" w:name="_GoBack"/>
      <w:bookmarkEnd w:id="0"/>
      <w:r w:rsidRPr="00703810">
        <w:rPr>
          <w:lang w:val="en-US"/>
        </w:rPr>
        <w:t xml:space="preserve">ue syndrome; </w:t>
      </w:r>
      <w:r w:rsidR="00527D8A" w:rsidRPr="00703810">
        <w:rPr>
          <w:i/>
          <w:lang w:val="en-US"/>
        </w:rPr>
        <w:t>HC</w:t>
      </w:r>
      <w:r w:rsidR="00527D8A" w:rsidRPr="00703810">
        <w:rPr>
          <w:lang w:val="en-US"/>
        </w:rPr>
        <w:t xml:space="preserve"> = healthy controls; </w:t>
      </w:r>
      <w:r w:rsidRPr="00703810">
        <w:rPr>
          <w:i/>
          <w:lang w:val="en-US"/>
        </w:rPr>
        <w:t>CFS</w:t>
      </w:r>
      <w:r w:rsidRPr="00703810">
        <w:rPr>
          <w:lang w:val="en-US"/>
        </w:rPr>
        <w:t xml:space="preserve"> = chronic fatigue syndrome.</w:t>
      </w:r>
    </w:p>
    <w:p w:rsidR="00BD27E2" w:rsidRPr="00703810" w:rsidRDefault="003263EB" w:rsidP="003263EB">
      <w:pPr>
        <w:pStyle w:val="Tekstopmerking"/>
        <w:spacing w:line="480" w:lineRule="auto"/>
        <w:rPr>
          <w:b/>
          <w:sz w:val="22"/>
          <w:szCs w:val="22"/>
        </w:rPr>
      </w:pPr>
      <w:r w:rsidRPr="00703810">
        <w:rPr>
          <w:sz w:val="22"/>
          <w:szCs w:val="22"/>
          <w:lang w:val="en-GB"/>
        </w:rPr>
        <w:t xml:space="preserve">Statistical significance was attained if adjusted </w:t>
      </w:r>
      <w:r w:rsidRPr="00703810">
        <w:rPr>
          <w:i/>
          <w:sz w:val="22"/>
          <w:szCs w:val="22"/>
          <w:lang w:val="en-GB"/>
        </w:rPr>
        <w:t>P</w:t>
      </w:r>
      <w:r w:rsidRPr="00703810">
        <w:rPr>
          <w:sz w:val="22"/>
          <w:szCs w:val="22"/>
          <w:lang w:val="en-GB"/>
        </w:rPr>
        <w:t xml:space="preserve"> </w:t>
      </w:r>
      <w:r w:rsidRPr="00703810">
        <w:rPr>
          <w:sz w:val="22"/>
          <w:szCs w:val="22"/>
          <w:lang w:val="en-US"/>
        </w:rPr>
        <w:t>≤</w:t>
      </w:r>
      <w:r w:rsidRPr="00703810">
        <w:rPr>
          <w:sz w:val="22"/>
          <w:szCs w:val="22"/>
          <w:lang w:val="en-GB"/>
        </w:rPr>
        <w:t xml:space="preserve"> 0.05.</w:t>
      </w:r>
    </w:p>
    <w:sectPr w:rsidR="00BD27E2" w:rsidRPr="00703810" w:rsidSect="00BD2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3EB"/>
    <w:rsid w:val="0000249A"/>
    <w:rsid w:val="000448C1"/>
    <w:rsid w:val="00044BCA"/>
    <w:rsid w:val="0015303B"/>
    <w:rsid w:val="001F4623"/>
    <w:rsid w:val="00287060"/>
    <w:rsid w:val="002A50DB"/>
    <w:rsid w:val="00302899"/>
    <w:rsid w:val="003263EB"/>
    <w:rsid w:val="00445557"/>
    <w:rsid w:val="004535CA"/>
    <w:rsid w:val="00482AEA"/>
    <w:rsid w:val="00527D8A"/>
    <w:rsid w:val="00595C5E"/>
    <w:rsid w:val="006B6E3C"/>
    <w:rsid w:val="00703810"/>
    <w:rsid w:val="007C5D71"/>
    <w:rsid w:val="007D1617"/>
    <w:rsid w:val="007E54EB"/>
    <w:rsid w:val="0082005C"/>
    <w:rsid w:val="00836460"/>
    <w:rsid w:val="0088784B"/>
    <w:rsid w:val="00903461"/>
    <w:rsid w:val="009D4D90"/>
    <w:rsid w:val="00A40273"/>
    <w:rsid w:val="00AF5DF1"/>
    <w:rsid w:val="00B41C40"/>
    <w:rsid w:val="00B66144"/>
    <w:rsid w:val="00BD27E2"/>
    <w:rsid w:val="00C24AA0"/>
    <w:rsid w:val="00E45D43"/>
    <w:rsid w:val="00E50D79"/>
    <w:rsid w:val="00ED3F0A"/>
    <w:rsid w:val="00EF55AD"/>
    <w:rsid w:val="00EF6B3B"/>
    <w:rsid w:val="00F3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BF454"/>
  <w15:chartTrackingRefBased/>
  <w15:docId w15:val="{F663E70E-C2A0-422A-96BF-06C214D6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3263EB"/>
    <w:rPr>
      <w:rFonts w:ascii="Calibri" w:eastAsia="Calibri" w:hAnsi="Calibri" w:cs="Times New Roman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3263EB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263EB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middeldraster21">
    <w:name w:val="Gemiddeld raster 21"/>
    <w:link w:val="Gemiddeldraster2Char"/>
    <w:uiPriority w:val="1"/>
    <w:qFormat/>
    <w:rsid w:val="003263EB"/>
    <w:pPr>
      <w:spacing w:after="0" w:line="240" w:lineRule="auto"/>
    </w:pPr>
    <w:rPr>
      <w:rFonts w:ascii="Calibri" w:eastAsia="Times New Roman" w:hAnsi="Calibri" w:cs="Times New Roman"/>
      <w:lang w:eastAsia="nl-NL"/>
    </w:rPr>
  </w:style>
  <w:style w:type="character" w:customStyle="1" w:styleId="Gemiddeldraster2Char">
    <w:name w:val="Gemiddeld raster 2 Char"/>
    <w:link w:val="Gemiddeldraster21"/>
    <w:uiPriority w:val="1"/>
    <w:rsid w:val="003263EB"/>
    <w:rPr>
      <w:rFonts w:ascii="Calibri" w:eastAsia="Times New Roman" w:hAnsi="Calibri" w:cs="Times New Roman"/>
      <w:lang w:eastAsia="nl-NL"/>
    </w:rPr>
  </w:style>
  <w:style w:type="table" w:styleId="Onopgemaaktetabel2">
    <w:name w:val="Plain Table 2"/>
    <w:basedOn w:val="Standaardtabel"/>
    <w:uiPriority w:val="42"/>
    <w:rsid w:val="009D4D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4">
    <w:name w:val="Plain Table 4"/>
    <w:basedOn w:val="Standaardtabel"/>
    <w:uiPriority w:val="44"/>
    <w:rsid w:val="00E50D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DFBB79-D62D-46E1-B7C5-34B05B47E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2842</Words>
  <Characters>15633</Characters>
  <Application>Microsoft Office Word</Application>
  <DocSecurity>0</DocSecurity>
  <Lines>130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Raijmakers, Ruud</dc:creator>
  <cp:keywords/>
  <dc:description/>
  <cp:lastModifiedBy>Raijmakers, Ruud</cp:lastModifiedBy>
  <cp:revision>2</cp:revision>
  <dcterms:created xsi:type="dcterms:W3CDTF">2020-06-16T09:34:00Z</dcterms:created>
  <dcterms:modified xsi:type="dcterms:W3CDTF">2020-06-16T09:34:00Z</dcterms:modified>
</cp:coreProperties>
</file>