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05AF" w14:textId="77777777" w:rsidR="00C56772" w:rsidRPr="00C56772" w:rsidRDefault="00C56772" w:rsidP="00C56772">
      <w:pPr>
        <w:pStyle w:val="Title2"/>
        <w:spacing w:line="480" w:lineRule="auto"/>
        <w:rPr>
          <w:rFonts w:eastAsiaTheme="majorEastAsia"/>
          <w:b w:val="0"/>
          <w:i/>
          <w:iCs/>
          <w:sz w:val="44"/>
          <w:szCs w:val="44"/>
        </w:rPr>
      </w:pPr>
      <w:bookmarkStart w:id="0" w:name="OLE_LINK5"/>
      <w:r w:rsidRPr="00C56772">
        <w:rPr>
          <w:rFonts w:eastAsiaTheme="majorEastAsia"/>
          <w:b w:val="0"/>
          <w:i/>
          <w:iCs/>
          <w:sz w:val="44"/>
          <w:szCs w:val="44"/>
        </w:rPr>
        <w:t xml:space="preserve">Supporting Information </w:t>
      </w:r>
    </w:p>
    <w:p w14:paraId="551362F5" w14:textId="77777777" w:rsidR="00C56772" w:rsidRPr="00C56772" w:rsidRDefault="00C56772" w:rsidP="00C56772">
      <w:pPr>
        <w:spacing w:line="480" w:lineRule="auto"/>
        <w:rPr>
          <w:rFonts w:eastAsiaTheme="majorEastAsia"/>
          <w:b/>
          <w:bCs/>
          <w:sz w:val="28"/>
          <w:szCs w:val="28"/>
        </w:rPr>
      </w:pPr>
      <w:bookmarkStart w:id="1" w:name="OLE_LINK227"/>
      <w:r w:rsidRPr="00C56772">
        <w:rPr>
          <w:rFonts w:eastAsiaTheme="majorEastAsia"/>
          <w:b/>
          <w:bCs/>
          <w:sz w:val="28"/>
          <w:szCs w:val="28"/>
        </w:rPr>
        <w:t>Amelioration of the Rheumatoid Arthritis Microenvironment Using Celastrol-Loaded Silver-Modified Ceria Nanoparticles for Enhanced Treatment</w:t>
      </w:r>
      <w:bookmarkEnd w:id="1"/>
      <w:r w:rsidRPr="00C56772">
        <w:rPr>
          <w:rFonts w:eastAsiaTheme="majorEastAsia"/>
          <w:b/>
          <w:bCs/>
          <w:sz w:val="28"/>
          <w:szCs w:val="28"/>
        </w:rPr>
        <w:t xml:space="preserve">  </w:t>
      </w:r>
    </w:p>
    <w:p w14:paraId="63C84331" w14:textId="2758BCD7" w:rsidR="00C56772" w:rsidRPr="00C56772" w:rsidRDefault="00C56772" w:rsidP="00C56772">
      <w:pPr>
        <w:spacing w:line="480" w:lineRule="auto"/>
        <w:rPr>
          <w:rFonts w:eastAsiaTheme="majorEastAsia"/>
          <w:i/>
          <w:iCs/>
        </w:rPr>
      </w:pPr>
      <w:bookmarkStart w:id="2" w:name="OLE_LINK253"/>
      <w:r w:rsidRPr="00C56772">
        <w:rPr>
          <w:rFonts w:eastAsiaTheme="majorEastAsia" w:hint="eastAsia"/>
          <w:i/>
          <w:iCs/>
        </w:rPr>
        <w:t>X</w:t>
      </w:r>
      <w:r w:rsidRPr="00C56772">
        <w:rPr>
          <w:rFonts w:eastAsiaTheme="majorEastAsia"/>
          <w:i/>
          <w:iCs/>
        </w:rPr>
        <w:t>iaoru Zhang</w:t>
      </w:r>
      <w:r w:rsidRPr="00C56772">
        <w:rPr>
          <w:rFonts w:eastAsiaTheme="majorEastAsia" w:cs="Arial"/>
          <w:i/>
          <w:iCs/>
          <w:vertAlign w:val="superscript"/>
        </w:rPr>
        <w:t>#a</w:t>
      </w:r>
      <w:r w:rsidRPr="00C56772">
        <w:rPr>
          <w:rFonts w:eastAsiaTheme="majorEastAsia"/>
          <w:i/>
          <w:iCs/>
        </w:rPr>
        <w:t>, Xiaguo Fu</w:t>
      </w:r>
      <w:r w:rsidRPr="00C56772">
        <w:rPr>
          <w:rFonts w:eastAsiaTheme="majorEastAsia" w:cs="Arial"/>
          <w:i/>
          <w:iCs/>
          <w:vertAlign w:val="superscript"/>
        </w:rPr>
        <w:t>#a</w:t>
      </w:r>
      <w:r w:rsidRPr="00C56772">
        <w:rPr>
          <w:rFonts w:eastAsiaTheme="majorEastAsia"/>
          <w:i/>
          <w:iCs/>
        </w:rPr>
        <w:t>, Wanying Chen</w:t>
      </w:r>
      <w:r w:rsidRPr="00C56772">
        <w:rPr>
          <w:rFonts w:eastAsiaTheme="majorEastAsia" w:cs="Arial"/>
          <w:i/>
          <w:iCs/>
          <w:vertAlign w:val="superscript"/>
        </w:rPr>
        <w:t>a</w:t>
      </w:r>
      <w:r w:rsidRPr="00C56772">
        <w:rPr>
          <w:rFonts w:eastAsiaTheme="majorEastAsia"/>
          <w:i/>
          <w:iCs/>
        </w:rPr>
        <w:t>, Xuejia Kang</w:t>
      </w:r>
      <w:bookmarkStart w:id="3" w:name="OLE_LINK155"/>
      <w:r w:rsidRPr="00C56772">
        <w:rPr>
          <w:rFonts w:eastAsiaTheme="majorEastAsia" w:cs="Arial"/>
          <w:i/>
          <w:iCs/>
          <w:vertAlign w:val="superscript"/>
        </w:rPr>
        <w:t>d</w:t>
      </w:r>
      <w:bookmarkEnd w:id="3"/>
      <w:r w:rsidRPr="00C56772">
        <w:rPr>
          <w:rFonts w:eastAsiaTheme="majorEastAsia" w:cs="Arial"/>
          <w:i/>
          <w:iCs/>
          <w:vertAlign w:val="superscript"/>
        </w:rPr>
        <w:t>, e</w:t>
      </w:r>
      <w:r w:rsidRPr="00C56772">
        <w:rPr>
          <w:rFonts w:eastAsiaTheme="majorEastAsia"/>
          <w:i/>
          <w:iCs/>
        </w:rPr>
        <w:t>, Peng Chen</w:t>
      </w:r>
      <w:r w:rsidR="00FF73F8">
        <w:rPr>
          <w:rFonts w:eastAsiaTheme="majorEastAsia" w:cs="Arial"/>
          <w:i/>
          <w:iCs/>
          <w:vertAlign w:val="superscript"/>
        </w:rPr>
        <w:t>c</w:t>
      </w:r>
      <w:r w:rsidRPr="00C56772">
        <w:rPr>
          <w:rFonts w:eastAsiaTheme="majorEastAsia"/>
          <w:i/>
          <w:iCs/>
        </w:rPr>
        <w:t>, Bo Yang</w:t>
      </w:r>
      <w:r w:rsidRPr="00C56772">
        <w:rPr>
          <w:rFonts w:eastAsiaTheme="majorEastAsia" w:cs="Arial"/>
          <w:i/>
          <w:iCs/>
          <w:vertAlign w:val="superscript"/>
        </w:rPr>
        <w:t>*b</w:t>
      </w:r>
      <w:r w:rsidRPr="00C56772">
        <w:rPr>
          <w:rFonts w:eastAsiaTheme="majorEastAsia"/>
          <w:i/>
          <w:iCs/>
        </w:rPr>
        <w:t>, Jianming Liang</w:t>
      </w:r>
      <w:r w:rsidRPr="00C56772">
        <w:rPr>
          <w:rFonts w:eastAsiaTheme="majorEastAsia" w:cs="Arial"/>
          <w:i/>
          <w:iCs/>
          <w:vertAlign w:val="superscript"/>
        </w:rPr>
        <w:t>*a</w:t>
      </w:r>
      <w:r w:rsidRPr="00C56772">
        <w:rPr>
          <w:rFonts w:eastAsiaTheme="majorEastAsia"/>
          <w:i/>
          <w:iCs/>
        </w:rPr>
        <w:t>, Feng Zeng</w:t>
      </w:r>
      <w:r w:rsidRPr="00C56772">
        <w:rPr>
          <w:rFonts w:eastAsiaTheme="majorEastAsia" w:cs="Arial"/>
          <w:i/>
          <w:iCs/>
          <w:vertAlign w:val="superscript"/>
        </w:rPr>
        <w:t>*a</w:t>
      </w:r>
    </w:p>
    <w:bookmarkEnd w:id="2"/>
    <w:p w14:paraId="14C6A81D" w14:textId="77777777" w:rsidR="00C56772" w:rsidRPr="00C56772" w:rsidRDefault="00C56772" w:rsidP="00C56772">
      <w:pPr>
        <w:pStyle w:val="AuthorsFull"/>
        <w:spacing w:line="480" w:lineRule="auto"/>
        <w:jc w:val="both"/>
        <w:rPr>
          <w:rFonts w:eastAsiaTheme="majorEastAsia" w:cs="Arial"/>
          <w:szCs w:val="21"/>
        </w:rPr>
      </w:pPr>
      <w:r w:rsidRPr="00C56772">
        <w:rPr>
          <w:rFonts w:eastAsiaTheme="majorEastAsia" w:cs="Arial"/>
          <w:szCs w:val="21"/>
          <w:vertAlign w:val="superscript"/>
        </w:rPr>
        <w:t>a</w:t>
      </w:r>
      <w:bookmarkStart w:id="4" w:name="OLE_LINK603"/>
      <w:bookmarkStart w:id="5" w:name="OLE_LINK605"/>
      <w:r w:rsidRPr="00C56772">
        <w:rPr>
          <w:rFonts w:eastAsiaTheme="majorEastAsia" w:cs="Arial"/>
          <w:iCs/>
          <w:szCs w:val="21"/>
        </w:rPr>
        <w:t>Artemisinin Research Center</w:t>
      </w:r>
      <w:bookmarkEnd w:id="4"/>
      <w:r w:rsidRPr="00C56772">
        <w:rPr>
          <w:rFonts w:eastAsiaTheme="majorEastAsia" w:cs="Arial"/>
          <w:iCs/>
          <w:szCs w:val="21"/>
        </w:rPr>
        <w:t>,</w:t>
      </w:r>
      <w:bookmarkStart w:id="6" w:name="OLE_LINK625"/>
      <w:r w:rsidRPr="00C56772">
        <w:rPr>
          <w:rFonts w:eastAsiaTheme="majorEastAsia" w:cs="Arial"/>
          <w:szCs w:val="21"/>
        </w:rPr>
        <w:t xml:space="preserve"> </w:t>
      </w:r>
      <w:bookmarkStart w:id="7" w:name="OLE_LINK602"/>
      <w:r w:rsidRPr="00C56772">
        <w:rPr>
          <w:rFonts w:eastAsiaTheme="majorEastAsia" w:cs="Arial"/>
          <w:szCs w:val="21"/>
        </w:rPr>
        <w:t>Guangzhou University of Chinese Medicine</w:t>
      </w:r>
      <w:bookmarkEnd w:id="5"/>
      <w:bookmarkEnd w:id="6"/>
      <w:bookmarkEnd w:id="7"/>
      <w:r w:rsidRPr="00C56772">
        <w:rPr>
          <w:rFonts w:eastAsiaTheme="majorEastAsia" w:cs="Arial"/>
          <w:szCs w:val="21"/>
        </w:rPr>
        <w:t>, Guangzhou 510450, China</w:t>
      </w:r>
    </w:p>
    <w:p w14:paraId="242C16EF" w14:textId="77777777" w:rsidR="00C56772" w:rsidRPr="00C56772" w:rsidRDefault="00C56772" w:rsidP="00C56772">
      <w:pPr>
        <w:pStyle w:val="AuthorsFull"/>
        <w:spacing w:line="480" w:lineRule="auto"/>
        <w:jc w:val="both"/>
        <w:rPr>
          <w:rFonts w:eastAsiaTheme="majorEastAsia" w:cs="Arial"/>
          <w:iCs/>
          <w:szCs w:val="21"/>
        </w:rPr>
      </w:pPr>
      <w:r w:rsidRPr="00C56772">
        <w:rPr>
          <w:rFonts w:eastAsiaTheme="majorEastAsia" w:cs="Arial"/>
          <w:szCs w:val="21"/>
          <w:vertAlign w:val="superscript"/>
        </w:rPr>
        <w:t>b</w:t>
      </w:r>
      <w:r w:rsidRPr="00C56772">
        <w:rPr>
          <w:rFonts w:eastAsiaTheme="majorEastAsia" w:cs="Arial"/>
          <w:iCs/>
          <w:szCs w:val="21"/>
        </w:rPr>
        <w:t xml:space="preserve">Zhujiang Hospital, Southern Medical University, No.253 Industrial Avenue, Haizhu District, Guangzhou, </w:t>
      </w:r>
      <w:r w:rsidRPr="00C56772">
        <w:rPr>
          <w:rFonts w:eastAsiaTheme="majorEastAsia" w:cs="Arial"/>
          <w:szCs w:val="21"/>
        </w:rPr>
        <w:t>510280, China</w:t>
      </w:r>
    </w:p>
    <w:p w14:paraId="4A78A3B8" w14:textId="51273CCA" w:rsidR="00C56772" w:rsidRPr="00C56772" w:rsidRDefault="00C56772" w:rsidP="00C56772">
      <w:pPr>
        <w:pStyle w:val="AuthorsFull"/>
        <w:spacing w:line="480" w:lineRule="auto"/>
        <w:jc w:val="both"/>
        <w:rPr>
          <w:rFonts w:eastAsiaTheme="majorEastAsia" w:cs="Arial"/>
          <w:szCs w:val="21"/>
        </w:rPr>
      </w:pPr>
      <w:r w:rsidRPr="00C56772">
        <w:rPr>
          <w:rFonts w:eastAsiaTheme="majorEastAsia" w:cs="Arial"/>
          <w:szCs w:val="21"/>
          <w:vertAlign w:val="superscript"/>
        </w:rPr>
        <w:t>c</w:t>
      </w:r>
      <w:r w:rsidRPr="00C56772">
        <w:rPr>
          <w:rFonts w:eastAsiaTheme="majorEastAsia" w:cs="Arial"/>
          <w:szCs w:val="21"/>
        </w:rPr>
        <w:t xml:space="preserve">The First Affiliated Hospital, The </w:t>
      </w:r>
      <w:r w:rsidR="00FF73F8">
        <w:rPr>
          <w:rFonts w:eastAsiaTheme="majorEastAsia" w:cs="Arial"/>
          <w:szCs w:val="21"/>
        </w:rPr>
        <w:t>F</w:t>
      </w:r>
      <w:r w:rsidRPr="00C56772">
        <w:rPr>
          <w:rFonts w:eastAsiaTheme="majorEastAsia" w:cs="Arial"/>
          <w:szCs w:val="21"/>
        </w:rPr>
        <w:t>irst Clinical Medical School, Lingnan Medical Research Center, Guangzhou University of Chinese Medicine, Guangzhou 510450, China</w:t>
      </w:r>
    </w:p>
    <w:p w14:paraId="112D9BF8" w14:textId="77777777" w:rsidR="00C56772" w:rsidRPr="00C56772" w:rsidRDefault="00C56772" w:rsidP="00C56772">
      <w:pPr>
        <w:pStyle w:val="AuthorsFull"/>
        <w:spacing w:line="480" w:lineRule="auto"/>
        <w:jc w:val="both"/>
        <w:rPr>
          <w:rFonts w:eastAsiaTheme="majorEastAsia" w:cs="Arial"/>
          <w:color w:val="222222"/>
          <w:szCs w:val="21"/>
          <w:shd w:val="clear" w:color="auto" w:fill="FFFFFF"/>
        </w:rPr>
      </w:pPr>
      <w:bookmarkStart w:id="8" w:name="OLE_LINK89"/>
      <w:r w:rsidRPr="00C56772">
        <w:rPr>
          <w:rFonts w:eastAsiaTheme="majorEastAsia" w:cs="Arial"/>
          <w:szCs w:val="21"/>
          <w:vertAlign w:val="superscript"/>
        </w:rPr>
        <w:t>d</w:t>
      </w:r>
      <w:bookmarkEnd w:id="8"/>
      <w:r w:rsidRPr="00C56772">
        <w:rPr>
          <w:rFonts w:eastAsiaTheme="majorEastAsia" w:cs="Arial"/>
          <w:color w:val="222222"/>
          <w:szCs w:val="21"/>
          <w:shd w:val="clear" w:color="auto" w:fill="FFFFFF"/>
        </w:rPr>
        <w:t>Materials Research and Education Center, Materials Engineering, Department of Mechanical Engineering, Auburn University, Auburn, AL 36849, USA</w:t>
      </w:r>
    </w:p>
    <w:p w14:paraId="1DC52F92" w14:textId="77777777" w:rsidR="00C56772" w:rsidRPr="00C56772" w:rsidRDefault="00C56772" w:rsidP="00C56772">
      <w:pPr>
        <w:pStyle w:val="AuthorsFull"/>
        <w:spacing w:line="480" w:lineRule="auto"/>
        <w:jc w:val="both"/>
        <w:rPr>
          <w:rFonts w:eastAsiaTheme="majorEastAsia" w:cs="Arial"/>
          <w:szCs w:val="21"/>
        </w:rPr>
      </w:pPr>
      <w:r w:rsidRPr="00C56772">
        <w:rPr>
          <w:rFonts w:eastAsiaTheme="majorEastAsia" w:cs="Arial"/>
          <w:szCs w:val="21"/>
          <w:vertAlign w:val="superscript"/>
        </w:rPr>
        <w:t>e</w:t>
      </w:r>
      <w:r w:rsidRPr="00C56772">
        <w:rPr>
          <w:rFonts w:eastAsiaTheme="majorEastAsia" w:cs="Arial"/>
          <w:color w:val="222222"/>
          <w:szCs w:val="21"/>
          <w:shd w:val="clear" w:color="auto" w:fill="FFFFFF"/>
        </w:rPr>
        <w:t>Department of Drug Discovery and Development, Harrison College of Pharmacy, Auburn University, Auburn, AL 36849, USA</w:t>
      </w:r>
    </w:p>
    <w:p w14:paraId="30BEA98A" w14:textId="77777777" w:rsidR="00C56772" w:rsidRPr="00C56772" w:rsidRDefault="00C56772" w:rsidP="00C56772">
      <w:pPr>
        <w:pStyle w:val="Addresses"/>
        <w:spacing w:line="480" w:lineRule="auto"/>
        <w:jc w:val="both"/>
        <w:rPr>
          <w:rFonts w:eastAsiaTheme="majorEastAsia" w:cs="Arial"/>
          <w:szCs w:val="21"/>
          <w:lang w:val="de-DE"/>
        </w:rPr>
      </w:pPr>
      <w:r w:rsidRPr="00C56772">
        <w:rPr>
          <w:rFonts w:eastAsiaTheme="majorEastAsia" w:cs="Arial"/>
          <w:i/>
          <w:iCs/>
          <w:szCs w:val="21"/>
          <w:vertAlign w:val="superscript"/>
          <w:lang w:val="de-DE"/>
        </w:rPr>
        <w:t>*</w:t>
      </w:r>
      <w:r w:rsidRPr="00C56772">
        <w:rPr>
          <w:rFonts w:eastAsiaTheme="majorEastAsia" w:cs="Arial"/>
          <w:i/>
          <w:iCs/>
          <w:szCs w:val="21"/>
          <w:lang w:val="de-DE"/>
        </w:rPr>
        <w:t xml:space="preserve"> </w:t>
      </w:r>
      <w:r w:rsidRPr="00C56772">
        <w:rPr>
          <w:rFonts w:eastAsiaTheme="majorEastAsia" w:cs="Arial"/>
          <w:szCs w:val="21"/>
          <w:lang w:val="de-DE"/>
        </w:rPr>
        <w:t>Corresponding authors.</w:t>
      </w:r>
    </w:p>
    <w:p w14:paraId="1D7AE123" w14:textId="77777777" w:rsidR="00C56772" w:rsidRPr="00C56772" w:rsidRDefault="00C56772" w:rsidP="00C56772">
      <w:pPr>
        <w:pStyle w:val="Addresses"/>
        <w:spacing w:line="480" w:lineRule="auto"/>
        <w:jc w:val="both"/>
        <w:rPr>
          <w:rFonts w:eastAsiaTheme="majorEastAsia" w:cs="Arial"/>
          <w:szCs w:val="21"/>
          <w:lang w:val="de-DE" w:eastAsia="zh-CN"/>
        </w:rPr>
      </w:pPr>
      <w:r w:rsidRPr="00C56772">
        <w:rPr>
          <w:rFonts w:eastAsiaTheme="majorEastAsia" w:cs="Arial"/>
          <w:szCs w:val="21"/>
          <w:lang w:val="de-DE" w:eastAsia="zh-CN"/>
        </w:rPr>
        <w:t xml:space="preserve">E-mail addresses: </w:t>
      </w:r>
      <w:r w:rsidRPr="00C56772">
        <w:rPr>
          <w:rFonts w:eastAsiaTheme="majorEastAsia" w:cs="Arial"/>
          <w:szCs w:val="21"/>
          <w:lang w:val="de-DE"/>
        </w:rPr>
        <w:t>21100168@sum.edu.cn</w:t>
      </w:r>
      <w:r w:rsidRPr="00C56772">
        <w:rPr>
          <w:rFonts w:eastAsiaTheme="majorEastAsia" w:cs="Arial"/>
          <w:szCs w:val="21"/>
          <w:lang w:val="de-DE" w:eastAsia="zh-CN"/>
        </w:rPr>
        <w:t xml:space="preserve"> (B. Y.); liangjianming@gzucm.edu.cn (J.L); </w:t>
      </w:r>
      <w:bookmarkStart w:id="9" w:name="OLE_LINK254"/>
      <w:r w:rsidRPr="00C56772">
        <w:rPr>
          <w:rFonts w:eastAsiaTheme="majorEastAsia" w:cs="Arial"/>
          <w:szCs w:val="21"/>
          <w:lang w:val="de-DE" w:eastAsia="zh-CN"/>
        </w:rPr>
        <w:t xml:space="preserve">zengfeng@gzucm.edu.cn </w:t>
      </w:r>
      <w:bookmarkEnd w:id="9"/>
      <w:r w:rsidRPr="00C56772">
        <w:rPr>
          <w:rFonts w:eastAsiaTheme="majorEastAsia" w:cs="Arial"/>
          <w:szCs w:val="21"/>
          <w:lang w:val="de-DE" w:eastAsia="zh-CN"/>
        </w:rPr>
        <w:t>(F.Z).</w:t>
      </w:r>
    </w:p>
    <w:p w14:paraId="0E1BB291" w14:textId="77777777" w:rsidR="00C56772" w:rsidRPr="00C56772" w:rsidRDefault="00C56772" w:rsidP="00C56772">
      <w:pPr>
        <w:pStyle w:val="Addresses"/>
        <w:spacing w:line="480" w:lineRule="auto"/>
        <w:jc w:val="both"/>
        <w:rPr>
          <w:rFonts w:eastAsiaTheme="majorEastAsia"/>
        </w:rPr>
      </w:pPr>
      <w:r w:rsidRPr="00C56772">
        <w:rPr>
          <w:rFonts w:eastAsiaTheme="majorEastAsia" w:cs="Arial"/>
          <w:i/>
          <w:iCs/>
          <w:szCs w:val="21"/>
          <w:vertAlign w:val="superscript"/>
          <w:lang w:val="de-DE"/>
        </w:rPr>
        <w:t>#</w:t>
      </w:r>
      <w:r w:rsidRPr="00C56772">
        <w:rPr>
          <w:rFonts w:eastAsiaTheme="majorEastAsia" w:cs="Arial"/>
          <w:szCs w:val="21"/>
          <w:lang w:eastAsia="zh-CN"/>
        </w:rPr>
        <w:t xml:space="preserve"> These authors contributed equally to this work.</w:t>
      </w:r>
    </w:p>
    <w:p w14:paraId="6FDBA750" w14:textId="69A020FB" w:rsidR="00352A8C" w:rsidRPr="00C56772" w:rsidRDefault="00352A8C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lastRenderedPageBreak/>
        <w:t>Materials and reagents</w:t>
      </w:r>
    </w:p>
    <w:bookmarkEnd w:id="0"/>
    <w:p w14:paraId="2EBCB297" w14:textId="0FAEB3D0" w:rsidR="00DA0A61" w:rsidRPr="00C56772" w:rsidRDefault="00D87750" w:rsidP="00F14CA6">
      <w:pPr>
        <w:spacing w:line="480" w:lineRule="auto"/>
        <w:ind w:firstLineChars="100" w:firstLine="240"/>
        <w:jc w:val="both"/>
        <w:rPr>
          <w:rFonts w:eastAsiaTheme="majorEastAsia" w:cs="Arial"/>
          <w:color w:val="C00000"/>
          <w:lang w:val="en-US" w:eastAsia="zh-CN"/>
        </w:rPr>
      </w:pPr>
      <w:r w:rsidRPr="00C56772">
        <w:rPr>
          <w:rFonts w:eastAsiaTheme="majorEastAsia" w:cs="Arial"/>
        </w:rPr>
        <w:t>Cerium (</w:t>
      </w:r>
      <w:bookmarkStart w:id="10" w:name="OLE_LINK357"/>
      <w:r w:rsidRPr="00C56772">
        <w:rPr>
          <w:rFonts w:eastAsiaTheme="majorEastAsia" w:cs="Arial"/>
          <w:color w:val="222222"/>
          <w:shd w:val="clear" w:color="auto" w:fill="FFFFFF"/>
        </w:rPr>
        <w:t>III</w:t>
      </w:r>
      <w:bookmarkEnd w:id="10"/>
      <w:r w:rsidRPr="00C56772">
        <w:rPr>
          <w:rFonts w:eastAsiaTheme="majorEastAsia" w:cs="Arial"/>
        </w:rPr>
        <w:t>) acetate hydrate, s</w:t>
      </w:r>
      <w:r w:rsidR="00352A8C" w:rsidRPr="00C56772">
        <w:rPr>
          <w:rFonts w:eastAsiaTheme="majorEastAsia" w:cs="Arial"/>
        </w:rPr>
        <w:t xml:space="preserve">ilver </w:t>
      </w:r>
      <w:r w:rsidRPr="00C56772">
        <w:rPr>
          <w:rFonts w:eastAsiaTheme="majorEastAsia" w:cs="Arial"/>
        </w:rPr>
        <w:t>a</w:t>
      </w:r>
      <w:r w:rsidR="00352A8C" w:rsidRPr="00C56772">
        <w:rPr>
          <w:rFonts w:eastAsiaTheme="majorEastAsia" w:cs="Arial"/>
        </w:rPr>
        <w:t xml:space="preserve">cetate, </w:t>
      </w:r>
      <w:r w:rsidRPr="00C56772">
        <w:rPr>
          <w:rFonts w:eastAsiaTheme="majorEastAsia" w:cs="Arial"/>
        </w:rPr>
        <w:t xml:space="preserve">oleylamine, </w:t>
      </w:r>
      <w:bookmarkStart w:id="11" w:name="OLE_LINK72"/>
      <w:bookmarkStart w:id="12" w:name="OLE_LINK4"/>
      <w:r w:rsidR="00352A8C" w:rsidRPr="00C56772">
        <w:rPr>
          <w:rFonts w:eastAsiaTheme="majorEastAsia" w:cs="Arial"/>
        </w:rPr>
        <w:t>EDTA</w:t>
      </w:r>
      <w:bookmarkEnd w:id="11"/>
      <w:r w:rsidR="00352A8C" w:rsidRPr="00C56772">
        <w:rPr>
          <w:rFonts w:eastAsiaTheme="majorEastAsia" w:cs="Arial"/>
        </w:rPr>
        <w:t>-2Na</w:t>
      </w:r>
      <w:bookmarkEnd w:id="12"/>
      <w:r w:rsidR="00352A8C" w:rsidRPr="00C56772">
        <w:rPr>
          <w:rFonts w:eastAsiaTheme="majorEastAsia" w:cs="Arial"/>
        </w:rPr>
        <w:t xml:space="preserve">, </w:t>
      </w:r>
      <w:r w:rsidRPr="00C56772">
        <w:rPr>
          <w:rFonts w:eastAsiaTheme="majorEastAsia" w:cs="Arial"/>
        </w:rPr>
        <w:t>h</w:t>
      </w:r>
      <w:r w:rsidR="00352A8C" w:rsidRPr="00C56772">
        <w:rPr>
          <w:rFonts w:eastAsiaTheme="majorEastAsia" w:cs="Arial"/>
        </w:rPr>
        <w:t xml:space="preserve">eparin </w:t>
      </w:r>
      <w:r w:rsidRPr="00C56772">
        <w:rPr>
          <w:rFonts w:eastAsiaTheme="majorEastAsia" w:cs="Arial"/>
        </w:rPr>
        <w:t>s</w:t>
      </w:r>
      <w:r w:rsidR="00352A8C" w:rsidRPr="00C56772">
        <w:rPr>
          <w:rFonts w:eastAsiaTheme="majorEastAsia" w:cs="Arial"/>
        </w:rPr>
        <w:t>odium</w:t>
      </w:r>
      <w:r w:rsidR="009C65E4" w:rsidRPr="00C56772">
        <w:rPr>
          <w:rFonts w:eastAsiaTheme="majorEastAsia" w:cs="Arial"/>
        </w:rPr>
        <w:t xml:space="preserve">, and </w:t>
      </w:r>
      <w:r w:rsidR="009C65E4" w:rsidRPr="00C56772">
        <w:rPr>
          <w:rFonts w:eastAsiaTheme="majorEastAsia" w:cs="Arial"/>
          <w:lang w:val="en-US" w:eastAsia="zh-CN"/>
        </w:rPr>
        <w:t>PBS-Tween 20</w:t>
      </w:r>
      <w:r w:rsidR="00352A8C" w:rsidRPr="00C56772">
        <w:rPr>
          <w:rFonts w:eastAsiaTheme="majorEastAsia" w:cs="Arial"/>
        </w:rPr>
        <w:t xml:space="preserve"> were purchased </w:t>
      </w:r>
      <w:r w:rsidR="008413E5" w:rsidRPr="00C56772">
        <w:rPr>
          <w:rFonts w:eastAsiaTheme="majorEastAsia" w:cs="Arial"/>
        </w:rPr>
        <w:t xml:space="preserve">from </w:t>
      </w:r>
      <w:r w:rsidR="00352A8C" w:rsidRPr="00C56772">
        <w:rPr>
          <w:rFonts w:eastAsiaTheme="majorEastAsia" w:cs="Arial"/>
        </w:rPr>
        <w:t>Adamas-beta, Titan Scientific Co., Ltd. (Shanghai, China)</w:t>
      </w:r>
      <w:r w:rsidRPr="00C56772">
        <w:rPr>
          <w:rFonts w:eastAsiaTheme="majorEastAsia" w:cs="Arial"/>
        </w:rPr>
        <w:t xml:space="preserve">. </w:t>
      </w:r>
      <w:r w:rsidR="00352A8C" w:rsidRPr="00C56772">
        <w:rPr>
          <w:rFonts w:eastAsiaTheme="majorEastAsia" w:cs="Arial"/>
        </w:rPr>
        <w:t xml:space="preserve">Xylene </w:t>
      </w:r>
      <w:r w:rsidR="008413E5" w:rsidRPr="00C56772">
        <w:rPr>
          <w:rFonts w:eastAsiaTheme="majorEastAsia" w:cs="Arial"/>
        </w:rPr>
        <w:t xml:space="preserve">and </w:t>
      </w:r>
      <w:r w:rsidR="00452360" w:rsidRPr="00C56772">
        <w:rPr>
          <w:rFonts w:eastAsiaTheme="majorEastAsia" w:cs="Arial"/>
        </w:rPr>
        <w:t>c</w:t>
      </w:r>
      <w:r w:rsidR="00352A8C" w:rsidRPr="00C56772">
        <w:rPr>
          <w:rFonts w:eastAsiaTheme="majorEastAsia" w:cs="Arial"/>
        </w:rPr>
        <w:t>hloroform</w:t>
      </w:r>
      <w:bookmarkStart w:id="13" w:name="_Hlk143943104"/>
      <w:r w:rsidR="00352A8C" w:rsidRPr="00C56772">
        <w:rPr>
          <w:rFonts w:eastAsiaTheme="majorEastAsia" w:cs="Arial"/>
        </w:rPr>
        <w:t xml:space="preserve"> were obtained from </w:t>
      </w:r>
      <w:bookmarkEnd w:id="13"/>
      <w:r w:rsidR="00352A8C" w:rsidRPr="00C56772">
        <w:rPr>
          <w:rFonts w:eastAsiaTheme="majorEastAsia" w:cs="Arial"/>
        </w:rPr>
        <w:t>Guangdong Guangshi Reagent Technology Co., Ltd. (Guangdong, China)</w:t>
      </w:r>
      <w:r w:rsidR="002741D5" w:rsidRPr="00C56772">
        <w:rPr>
          <w:rFonts w:eastAsiaTheme="majorEastAsia" w:cs="Arial"/>
        </w:rPr>
        <w:t>.</w:t>
      </w:r>
      <w:bookmarkStart w:id="14" w:name="OLE_LINK3"/>
      <w:r w:rsidR="00AC27EB" w:rsidRPr="00C56772">
        <w:rPr>
          <w:rFonts w:eastAsiaTheme="majorEastAsia" w:cs="Arial"/>
        </w:rPr>
        <w:t xml:space="preserve"> </w:t>
      </w:r>
      <w:bookmarkStart w:id="15" w:name="OLE_LINK59"/>
      <w:bookmarkStart w:id="16" w:name="OLE_LINK7"/>
      <w:bookmarkEnd w:id="14"/>
      <w:r w:rsidR="00E27259" w:rsidRPr="00C56772">
        <w:rPr>
          <w:rFonts w:eastAsiaTheme="majorEastAsia" w:cs="Arial"/>
        </w:rPr>
        <w:t>P</w:t>
      </w:r>
      <w:r w:rsidR="004C40E3" w:rsidRPr="00C56772">
        <w:rPr>
          <w:rFonts w:eastAsiaTheme="majorEastAsia" w:cs="Arial"/>
          <w:lang w:val="en-US" w:eastAsia="zh-CN"/>
        </w:rPr>
        <w:t>araformaldehyde</w:t>
      </w:r>
      <w:bookmarkEnd w:id="15"/>
      <w:r w:rsidR="00352A8C" w:rsidRPr="00C56772">
        <w:rPr>
          <w:rFonts w:eastAsiaTheme="majorEastAsia" w:cs="Arial"/>
        </w:rPr>
        <w:t xml:space="preserve"> w</w:t>
      </w:r>
      <w:r w:rsidR="00E27259" w:rsidRPr="00C56772">
        <w:rPr>
          <w:rFonts w:eastAsiaTheme="majorEastAsia" w:cs="Arial"/>
        </w:rPr>
        <w:t>as</w:t>
      </w:r>
      <w:r w:rsidR="00352A8C" w:rsidRPr="00C56772">
        <w:rPr>
          <w:rFonts w:eastAsiaTheme="majorEastAsia" w:cs="Arial"/>
        </w:rPr>
        <w:t xml:space="preserve"> purchased from Shanghai Macklin Biochemical Technology Co., Ltd. (Shanghai, China)</w:t>
      </w:r>
      <w:r w:rsidR="002741D5" w:rsidRPr="00C56772">
        <w:rPr>
          <w:rFonts w:eastAsiaTheme="majorEastAsia" w:cs="Arial"/>
        </w:rPr>
        <w:t>.</w:t>
      </w:r>
      <w:r w:rsidR="00AC27EB" w:rsidRPr="00C56772">
        <w:rPr>
          <w:rFonts w:eastAsiaTheme="majorEastAsia" w:cs="Arial"/>
        </w:rPr>
        <w:t xml:space="preserve"> </w:t>
      </w:r>
      <w:bookmarkEnd w:id="16"/>
      <w:r w:rsidR="00352A8C" w:rsidRPr="00C56772">
        <w:rPr>
          <w:rFonts w:eastAsiaTheme="majorEastAsia" w:cs="Arial"/>
        </w:rPr>
        <w:t xml:space="preserve">The </w:t>
      </w:r>
      <w:r w:rsidR="00F721DC">
        <w:rPr>
          <w:rFonts w:eastAsiaTheme="majorEastAsia" w:cs="Arial"/>
        </w:rPr>
        <w:t>DSPE-mPEG</w:t>
      </w:r>
      <w:r w:rsidR="00F721DC">
        <w:rPr>
          <w:rFonts w:eastAsiaTheme="majorEastAsia" w:cs="Arial"/>
          <w:vertAlign w:val="subscript"/>
        </w:rPr>
        <w:t>2k</w:t>
      </w:r>
      <w:r w:rsidR="00352A8C" w:rsidRPr="00C56772">
        <w:rPr>
          <w:rFonts w:eastAsiaTheme="majorEastAsia" w:cs="Arial"/>
        </w:rPr>
        <w:t xml:space="preserve"> </w:t>
      </w:r>
      <w:r w:rsidR="008413E5" w:rsidRPr="00C56772">
        <w:rPr>
          <w:rFonts w:eastAsiaTheme="majorEastAsia" w:cs="Arial"/>
        </w:rPr>
        <w:t xml:space="preserve">was </w:t>
      </w:r>
      <w:r w:rsidR="00352A8C" w:rsidRPr="00C56772">
        <w:rPr>
          <w:rFonts w:eastAsiaTheme="majorEastAsia" w:cs="Arial"/>
        </w:rPr>
        <w:t xml:space="preserve">acquired from </w:t>
      </w:r>
      <w:r w:rsidR="008413E5" w:rsidRPr="00C56772">
        <w:rPr>
          <w:rFonts w:eastAsiaTheme="majorEastAsia" w:cs="Arial"/>
        </w:rPr>
        <w:t>Huateng Pharmaceutical C</w:t>
      </w:r>
      <w:r w:rsidR="00352A8C" w:rsidRPr="00C56772">
        <w:rPr>
          <w:rFonts w:eastAsiaTheme="majorEastAsia" w:cs="Arial"/>
        </w:rPr>
        <w:t>o., Ltd. (Hunan, China)</w:t>
      </w:r>
      <w:r w:rsidR="002741D5" w:rsidRPr="00C56772">
        <w:rPr>
          <w:rFonts w:eastAsiaTheme="majorEastAsia" w:cs="Arial"/>
        </w:rPr>
        <w:t>.</w:t>
      </w:r>
      <w:r w:rsidR="00AC27EB" w:rsidRPr="00C56772">
        <w:rPr>
          <w:rFonts w:eastAsiaTheme="majorEastAsia" w:cs="Arial"/>
        </w:rPr>
        <w:t xml:space="preserve"> </w:t>
      </w:r>
      <w:bookmarkStart w:id="17" w:name="OLE_LINK8"/>
      <w:r w:rsidR="00352A8C" w:rsidRPr="00C56772">
        <w:rPr>
          <w:rFonts w:eastAsiaTheme="majorEastAsia" w:cs="Arial"/>
        </w:rPr>
        <w:t>Chromatography-</w:t>
      </w:r>
      <w:r w:rsidR="00452360" w:rsidRPr="00C56772">
        <w:rPr>
          <w:rFonts w:eastAsiaTheme="majorEastAsia" w:cs="Arial"/>
        </w:rPr>
        <w:t>g</w:t>
      </w:r>
      <w:r w:rsidR="00352A8C" w:rsidRPr="00C56772">
        <w:rPr>
          <w:rFonts w:eastAsiaTheme="majorEastAsia" w:cs="Arial"/>
        </w:rPr>
        <w:t xml:space="preserve">rade </w:t>
      </w:r>
      <w:r w:rsidR="00452360" w:rsidRPr="00C56772">
        <w:rPr>
          <w:rFonts w:eastAsiaTheme="majorEastAsia" w:cs="Arial"/>
        </w:rPr>
        <w:t>m</w:t>
      </w:r>
      <w:r w:rsidR="00352A8C" w:rsidRPr="00C56772">
        <w:rPr>
          <w:rFonts w:eastAsiaTheme="majorEastAsia" w:cs="Arial"/>
        </w:rPr>
        <w:t>ethanol</w:t>
      </w:r>
      <w:bookmarkStart w:id="18" w:name="_Hlk143943150"/>
      <w:bookmarkEnd w:id="17"/>
      <w:r w:rsidR="00352A8C" w:rsidRPr="00C56772">
        <w:rPr>
          <w:rFonts w:eastAsiaTheme="majorEastAsia" w:cs="Arial"/>
          <w:color w:val="FF0000"/>
        </w:rPr>
        <w:t xml:space="preserve"> </w:t>
      </w:r>
      <w:r w:rsidR="008413E5" w:rsidRPr="00C56772">
        <w:rPr>
          <w:rFonts w:eastAsiaTheme="majorEastAsia" w:cs="Arial"/>
        </w:rPr>
        <w:t xml:space="preserve">was </w:t>
      </w:r>
      <w:r w:rsidR="00352A8C" w:rsidRPr="00C56772">
        <w:rPr>
          <w:rFonts w:eastAsiaTheme="majorEastAsia" w:cs="Arial"/>
        </w:rPr>
        <w:t xml:space="preserve">purchased from </w:t>
      </w:r>
      <w:bookmarkEnd w:id="18"/>
      <w:r w:rsidR="00352A8C" w:rsidRPr="00C56772">
        <w:rPr>
          <w:rFonts w:eastAsiaTheme="majorEastAsia" w:cs="Arial"/>
        </w:rPr>
        <w:t>Beijing Dikma Technologies Co., Ltd.</w:t>
      </w:r>
      <w:r w:rsidR="007A063F" w:rsidRPr="00C56772">
        <w:rPr>
          <w:rFonts w:eastAsiaTheme="majorEastAsia" w:cs="Arial"/>
        </w:rPr>
        <w:t xml:space="preserve"> (Beijing, China)</w:t>
      </w:r>
      <w:r w:rsidR="002741D5" w:rsidRPr="00C56772">
        <w:rPr>
          <w:rFonts w:eastAsiaTheme="majorEastAsia" w:cs="Arial"/>
        </w:rPr>
        <w:t>.</w:t>
      </w:r>
      <w:r w:rsidR="00AC27EB" w:rsidRPr="00C56772">
        <w:rPr>
          <w:rFonts w:eastAsiaTheme="majorEastAsia" w:cs="Arial"/>
        </w:rPr>
        <w:t xml:space="preserve"> </w:t>
      </w:r>
      <w:r w:rsidR="00452360" w:rsidRPr="00C56772">
        <w:rPr>
          <w:rFonts w:eastAsiaTheme="majorEastAsia" w:cs="Arial"/>
        </w:rPr>
        <w:t>HNO</w:t>
      </w:r>
      <w:r w:rsidR="00452360" w:rsidRPr="00C56772">
        <w:rPr>
          <w:rFonts w:eastAsiaTheme="majorEastAsia" w:cs="Arial"/>
          <w:vertAlign w:val="subscript"/>
        </w:rPr>
        <w:t>3</w:t>
      </w:r>
      <w:r w:rsidR="007A063F" w:rsidRPr="00C56772">
        <w:rPr>
          <w:rFonts w:eastAsiaTheme="majorEastAsia" w:cs="Arial"/>
        </w:rPr>
        <w:t xml:space="preserve"> </w:t>
      </w:r>
      <w:r w:rsidR="00452360" w:rsidRPr="00C56772">
        <w:rPr>
          <w:rFonts w:eastAsiaTheme="majorEastAsia" w:cs="Arial"/>
        </w:rPr>
        <w:t xml:space="preserve">(65-68%) </w:t>
      </w:r>
      <w:r w:rsidR="008413E5" w:rsidRPr="00C56772">
        <w:rPr>
          <w:rFonts w:eastAsiaTheme="majorEastAsia" w:cs="Arial"/>
        </w:rPr>
        <w:t xml:space="preserve">was </w:t>
      </w:r>
      <w:r w:rsidR="007A063F" w:rsidRPr="00C56772">
        <w:rPr>
          <w:rFonts w:eastAsiaTheme="majorEastAsia" w:cs="Arial"/>
        </w:rPr>
        <w:t>purchased from</w:t>
      </w:r>
      <w:r w:rsidR="00352A8C" w:rsidRPr="00C56772">
        <w:rPr>
          <w:rFonts w:eastAsiaTheme="majorEastAsia" w:cs="Arial"/>
        </w:rPr>
        <w:t xml:space="preserve"> Chengdu Kolon Chemical Co., Ltd.</w:t>
      </w:r>
      <w:r w:rsidR="007A063F" w:rsidRPr="00C56772">
        <w:rPr>
          <w:rFonts w:eastAsiaTheme="majorEastAsia" w:cs="Arial"/>
        </w:rPr>
        <w:t xml:space="preserve"> (Chengdu, China)</w:t>
      </w:r>
      <w:r w:rsidR="002741D5" w:rsidRPr="00C56772">
        <w:rPr>
          <w:rFonts w:eastAsiaTheme="majorEastAsia" w:cs="Arial"/>
        </w:rPr>
        <w:t>.</w:t>
      </w:r>
      <w:r w:rsidR="00AC27EB" w:rsidRPr="00C56772">
        <w:rPr>
          <w:rFonts w:eastAsiaTheme="majorEastAsia" w:cs="Arial"/>
        </w:rPr>
        <w:t xml:space="preserve"> </w:t>
      </w:r>
      <w:r w:rsidR="00352A8C" w:rsidRPr="00C56772">
        <w:rPr>
          <w:rFonts w:eastAsiaTheme="majorEastAsia" w:cs="Arial"/>
        </w:rPr>
        <w:t>TMB (</w:t>
      </w:r>
      <w:r w:rsidR="00A30F62" w:rsidRPr="00C56772">
        <w:rPr>
          <w:rFonts w:eastAsiaTheme="majorEastAsia" w:cs="Arial"/>
        </w:rPr>
        <w:t>h</w:t>
      </w:r>
      <w:r w:rsidR="00352A8C" w:rsidRPr="00C56772">
        <w:rPr>
          <w:rFonts w:eastAsiaTheme="majorEastAsia" w:cs="Arial"/>
        </w:rPr>
        <w:t xml:space="preserve">igh </w:t>
      </w:r>
      <w:r w:rsidR="00A30F62" w:rsidRPr="00C56772">
        <w:rPr>
          <w:rFonts w:eastAsiaTheme="majorEastAsia" w:cs="Arial"/>
        </w:rPr>
        <w:t>s</w:t>
      </w:r>
      <w:r w:rsidR="00352A8C" w:rsidRPr="00C56772">
        <w:rPr>
          <w:rFonts w:eastAsiaTheme="majorEastAsia" w:cs="Arial"/>
        </w:rPr>
        <w:t xml:space="preserve">ensitivity) </w:t>
      </w:r>
      <w:bookmarkStart w:id="19" w:name="OLE_LINK11"/>
      <w:r w:rsidR="00A30F62" w:rsidRPr="00C56772">
        <w:rPr>
          <w:rFonts w:eastAsiaTheme="majorEastAsia" w:cs="Arial"/>
        </w:rPr>
        <w:t>s</w:t>
      </w:r>
      <w:r w:rsidR="00352A8C" w:rsidRPr="00C56772">
        <w:rPr>
          <w:rFonts w:eastAsiaTheme="majorEastAsia" w:cs="Arial"/>
        </w:rPr>
        <w:t>ubstrate</w:t>
      </w:r>
      <w:bookmarkEnd w:id="19"/>
      <w:r w:rsidR="008413E5" w:rsidRPr="00C56772">
        <w:rPr>
          <w:rFonts w:eastAsiaTheme="majorEastAsia" w:cs="Arial"/>
        </w:rPr>
        <w:t>s</w:t>
      </w:r>
      <w:r w:rsidR="007A063F" w:rsidRPr="00C56772">
        <w:rPr>
          <w:rFonts w:eastAsiaTheme="majorEastAsia" w:cs="Arial"/>
        </w:rPr>
        <w:t xml:space="preserve"> were obtained from</w:t>
      </w:r>
      <w:r w:rsidR="002741D5" w:rsidRPr="00C56772">
        <w:rPr>
          <w:rFonts w:eastAsiaTheme="majorEastAsia" w:cs="Arial"/>
        </w:rPr>
        <w:t xml:space="preserve"> </w:t>
      </w:r>
      <w:r w:rsidR="00352A8C" w:rsidRPr="00C56772">
        <w:rPr>
          <w:rFonts w:eastAsiaTheme="majorEastAsia" w:cs="Arial"/>
        </w:rPr>
        <w:t>Xinbosheng Biotechnology Co., Ltd.</w:t>
      </w:r>
      <w:r w:rsidR="00486DB2" w:rsidRPr="00C56772">
        <w:rPr>
          <w:rFonts w:eastAsiaTheme="majorEastAsia" w:cs="Arial"/>
        </w:rPr>
        <w:t xml:space="preserve"> </w:t>
      </w:r>
      <w:r w:rsidR="007A063F" w:rsidRPr="00C56772">
        <w:rPr>
          <w:rFonts w:eastAsiaTheme="majorEastAsia" w:cs="Arial"/>
        </w:rPr>
        <w:t>(Shenzhen, China)</w:t>
      </w:r>
      <w:r w:rsidR="002741D5" w:rsidRPr="00C56772">
        <w:rPr>
          <w:rFonts w:eastAsiaTheme="majorEastAsia" w:cs="Arial"/>
        </w:rPr>
        <w:t>.</w:t>
      </w:r>
      <w:r w:rsidR="00AC27EB" w:rsidRPr="00C56772">
        <w:rPr>
          <w:rFonts w:eastAsiaTheme="majorEastAsia" w:cs="Arial"/>
        </w:rPr>
        <w:t xml:space="preserve"> </w:t>
      </w:r>
      <w:bookmarkStart w:id="20" w:name="OLE_LINK77"/>
      <w:r w:rsidR="00352A8C" w:rsidRPr="00C56772">
        <w:rPr>
          <w:rFonts w:eastAsiaTheme="majorEastAsia" w:cs="Arial"/>
        </w:rPr>
        <w:t xml:space="preserve">CAT </w:t>
      </w:r>
      <w:r w:rsidR="00A30F62" w:rsidRPr="00C56772">
        <w:rPr>
          <w:rFonts w:eastAsiaTheme="majorEastAsia" w:cs="Arial"/>
        </w:rPr>
        <w:t>a</w:t>
      </w:r>
      <w:r w:rsidR="00352A8C" w:rsidRPr="00C56772">
        <w:rPr>
          <w:rFonts w:eastAsiaTheme="majorEastAsia" w:cs="Arial"/>
        </w:rPr>
        <w:t xml:space="preserve">ssay </w:t>
      </w:r>
      <w:r w:rsidR="00A30F62" w:rsidRPr="00C56772">
        <w:rPr>
          <w:rFonts w:eastAsiaTheme="majorEastAsia" w:cs="Arial"/>
        </w:rPr>
        <w:t>k</w:t>
      </w:r>
      <w:r w:rsidR="00352A8C" w:rsidRPr="00C56772">
        <w:rPr>
          <w:rFonts w:eastAsiaTheme="majorEastAsia" w:cs="Arial"/>
        </w:rPr>
        <w:t>it</w:t>
      </w:r>
      <w:r w:rsidR="00F96EFA" w:rsidRPr="00C56772">
        <w:rPr>
          <w:rFonts w:eastAsiaTheme="majorEastAsia" w:cs="Arial"/>
          <w:lang w:eastAsia="zh-CN"/>
        </w:rPr>
        <w:t>,</w:t>
      </w:r>
      <w:r w:rsidR="00352A8C" w:rsidRPr="00C56772">
        <w:rPr>
          <w:rFonts w:eastAsiaTheme="majorEastAsia" w:cs="Arial"/>
        </w:rPr>
        <w:t xml:space="preserve"> </w:t>
      </w:r>
      <w:r w:rsidR="00A30F62" w:rsidRPr="00C56772">
        <w:rPr>
          <w:rFonts w:eastAsiaTheme="majorEastAsia" w:cs="Arial"/>
        </w:rPr>
        <w:t>t</w:t>
      </w:r>
      <w:r w:rsidR="00352A8C" w:rsidRPr="00C56772">
        <w:rPr>
          <w:rFonts w:eastAsiaTheme="majorEastAsia" w:cs="Arial"/>
        </w:rPr>
        <w:t xml:space="preserve">otal SOD </w:t>
      </w:r>
      <w:r w:rsidR="00A30F62" w:rsidRPr="00C56772">
        <w:rPr>
          <w:rFonts w:eastAsiaTheme="majorEastAsia" w:cs="Arial"/>
        </w:rPr>
        <w:t>a</w:t>
      </w:r>
      <w:r w:rsidR="00352A8C" w:rsidRPr="00C56772">
        <w:rPr>
          <w:rFonts w:eastAsiaTheme="majorEastAsia" w:cs="Arial"/>
        </w:rPr>
        <w:t xml:space="preserve">ctivity </w:t>
      </w:r>
      <w:r w:rsidR="00A30F62" w:rsidRPr="00C56772">
        <w:rPr>
          <w:rFonts w:eastAsiaTheme="majorEastAsia" w:cs="Arial"/>
        </w:rPr>
        <w:t>a</w:t>
      </w:r>
      <w:r w:rsidR="00352A8C" w:rsidRPr="00C56772">
        <w:rPr>
          <w:rFonts w:eastAsiaTheme="majorEastAsia" w:cs="Arial"/>
        </w:rPr>
        <w:t xml:space="preserve">ssay </w:t>
      </w:r>
      <w:r w:rsidR="00E27259" w:rsidRPr="00C56772">
        <w:rPr>
          <w:rFonts w:eastAsiaTheme="majorEastAsia" w:cs="Arial"/>
        </w:rPr>
        <w:t>k</w:t>
      </w:r>
      <w:r w:rsidR="00352A8C" w:rsidRPr="00C56772">
        <w:rPr>
          <w:rFonts w:eastAsiaTheme="majorEastAsia" w:cs="Arial"/>
        </w:rPr>
        <w:t>it</w:t>
      </w:r>
      <w:bookmarkEnd w:id="20"/>
      <w:r w:rsidR="00F96EFA" w:rsidRPr="00C56772">
        <w:rPr>
          <w:rFonts w:eastAsiaTheme="majorEastAsia" w:cs="Arial"/>
          <w:lang w:eastAsia="zh-CN"/>
        </w:rPr>
        <w:t>,</w:t>
      </w:r>
      <w:r w:rsidR="00AC27EB" w:rsidRPr="00C56772">
        <w:rPr>
          <w:rFonts w:eastAsiaTheme="majorEastAsia" w:cs="Arial"/>
          <w:lang w:eastAsia="zh-CN"/>
        </w:rPr>
        <w:t xml:space="preserve"> </w:t>
      </w:r>
      <w:r w:rsidR="00E27259" w:rsidRPr="00C56772">
        <w:rPr>
          <w:rFonts w:eastAsiaTheme="majorEastAsia" w:cs="Arial"/>
          <w:lang w:eastAsia="zh-CN"/>
        </w:rPr>
        <w:t xml:space="preserve">and </w:t>
      </w:r>
      <w:r w:rsidR="00A30F62" w:rsidRPr="00C56772">
        <w:rPr>
          <w:rFonts w:eastAsiaTheme="majorEastAsia" w:cs="Arial"/>
        </w:rPr>
        <w:t>n</w:t>
      </w:r>
      <w:r w:rsidR="00F96EFA" w:rsidRPr="00C56772">
        <w:rPr>
          <w:rFonts w:eastAsiaTheme="majorEastAsia" w:cs="Arial"/>
        </w:rPr>
        <w:t xml:space="preserve">itric </w:t>
      </w:r>
      <w:r w:rsidR="00A30F62" w:rsidRPr="00C56772">
        <w:rPr>
          <w:rFonts w:eastAsiaTheme="majorEastAsia" w:cs="Arial"/>
        </w:rPr>
        <w:t>o</w:t>
      </w:r>
      <w:r w:rsidR="00F96EFA" w:rsidRPr="00C56772">
        <w:rPr>
          <w:rFonts w:eastAsiaTheme="majorEastAsia" w:cs="Arial"/>
        </w:rPr>
        <w:t xml:space="preserve">xide </w:t>
      </w:r>
      <w:r w:rsidR="00A30F62" w:rsidRPr="00C56772">
        <w:rPr>
          <w:rFonts w:eastAsiaTheme="majorEastAsia" w:cs="Arial"/>
        </w:rPr>
        <w:t>a</w:t>
      </w:r>
      <w:r w:rsidR="00F96EFA" w:rsidRPr="00C56772">
        <w:rPr>
          <w:rFonts w:eastAsiaTheme="majorEastAsia" w:cs="Arial"/>
        </w:rPr>
        <w:t xml:space="preserve">ssay </w:t>
      </w:r>
      <w:r w:rsidR="00A30F62" w:rsidRPr="00C56772">
        <w:rPr>
          <w:rFonts w:eastAsiaTheme="majorEastAsia" w:cs="Arial"/>
        </w:rPr>
        <w:t>k</w:t>
      </w:r>
      <w:r w:rsidR="00F96EFA" w:rsidRPr="00C56772">
        <w:rPr>
          <w:rFonts w:eastAsiaTheme="majorEastAsia" w:cs="Arial"/>
        </w:rPr>
        <w:t xml:space="preserve">it </w:t>
      </w:r>
      <w:r w:rsidR="008413E5" w:rsidRPr="00C56772">
        <w:rPr>
          <w:rFonts w:eastAsiaTheme="majorEastAsia" w:cs="Arial"/>
        </w:rPr>
        <w:t xml:space="preserve">were </w:t>
      </w:r>
      <w:r w:rsidR="007A063F" w:rsidRPr="00C56772">
        <w:rPr>
          <w:rFonts w:eastAsiaTheme="majorEastAsia" w:cs="Arial"/>
        </w:rPr>
        <w:t xml:space="preserve">purchased from </w:t>
      </w:r>
      <w:bookmarkStart w:id="21" w:name="OLE_LINK79"/>
      <w:bookmarkStart w:id="22" w:name="OLE_LINK60"/>
      <w:r w:rsidR="008413E5" w:rsidRPr="00C56772">
        <w:rPr>
          <w:rFonts w:eastAsiaTheme="majorEastAsia" w:cs="Arial"/>
        </w:rPr>
        <w:t xml:space="preserve">the </w:t>
      </w:r>
      <w:r w:rsidR="007A063F" w:rsidRPr="00C56772">
        <w:rPr>
          <w:rFonts w:eastAsiaTheme="majorEastAsia" w:cs="Arial"/>
        </w:rPr>
        <w:t>Beyotime</w:t>
      </w:r>
      <w:bookmarkEnd w:id="21"/>
      <w:r w:rsidR="007A063F" w:rsidRPr="00C56772">
        <w:rPr>
          <w:rFonts w:eastAsiaTheme="majorEastAsia" w:cs="Arial"/>
        </w:rPr>
        <w:t xml:space="preserve"> </w:t>
      </w:r>
      <w:bookmarkEnd w:id="22"/>
      <w:r w:rsidR="007A063F" w:rsidRPr="00C56772">
        <w:rPr>
          <w:rFonts w:eastAsiaTheme="majorEastAsia" w:cs="Arial"/>
        </w:rPr>
        <w:t xml:space="preserve">Institute of Biotechnology </w:t>
      </w:r>
      <w:bookmarkStart w:id="23" w:name="OLE_LINK2"/>
      <w:r w:rsidR="007A063F" w:rsidRPr="00C56772">
        <w:rPr>
          <w:rFonts w:eastAsiaTheme="majorEastAsia" w:cs="Arial"/>
        </w:rPr>
        <w:t>(Shanghai, China)</w:t>
      </w:r>
      <w:bookmarkEnd w:id="23"/>
      <w:r w:rsidR="007A063F" w:rsidRPr="00C56772">
        <w:rPr>
          <w:rFonts w:eastAsiaTheme="majorEastAsia" w:cs="Arial"/>
        </w:rPr>
        <w:t>.</w:t>
      </w:r>
      <w:r w:rsidR="00AC27EB" w:rsidRPr="00C56772">
        <w:rPr>
          <w:rFonts w:eastAsiaTheme="majorEastAsia" w:cs="Arial"/>
        </w:rPr>
        <w:t xml:space="preserve"> </w:t>
      </w:r>
      <w:r w:rsidR="00E27259" w:rsidRPr="00C56772">
        <w:rPr>
          <w:rFonts w:eastAsiaTheme="majorEastAsia" w:cs="Arial"/>
        </w:rPr>
        <w:t>Celastrol</w:t>
      </w:r>
      <w:r w:rsidR="00881A32" w:rsidRPr="00C56772">
        <w:rPr>
          <w:rFonts w:eastAsiaTheme="majorEastAsia" w:cs="Arial"/>
        </w:rPr>
        <w:t xml:space="preserve"> </w:t>
      </w:r>
      <w:r w:rsidR="008413E5" w:rsidRPr="00C56772">
        <w:rPr>
          <w:rFonts w:eastAsiaTheme="majorEastAsia" w:cs="Arial"/>
        </w:rPr>
        <w:t xml:space="preserve">was </w:t>
      </w:r>
      <w:r w:rsidR="00881A32" w:rsidRPr="00C56772">
        <w:rPr>
          <w:rFonts w:eastAsiaTheme="majorEastAsia" w:cs="Arial"/>
        </w:rPr>
        <w:t>purchased from Chengdu Pufei De Biotech Co., Ltd</w:t>
      </w:r>
      <w:r w:rsidR="00AC27EB" w:rsidRPr="00C56772">
        <w:rPr>
          <w:rFonts w:eastAsiaTheme="majorEastAsia" w:cs="Arial"/>
        </w:rPr>
        <w:t xml:space="preserve"> (</w:t>
      </w:r>
      <w:r w:rsidR="00AC27EB" w:rsidRPr="00C56772">
        <w:rPr>
          <w:rFonts w:eastAsiaTheme="majorEastAsia" w:cs="Arial"/>
          <w:lang w:eastAsia="zh-CN"/>
        </w:rPr>
        <w:t>Cheng</w:t>
      </w:r>
      <w:r w:rsidR="00AC27EB" w:rsidRPr="00C56772">
        <w:rPr>
          <w:rFonts w:eastAsiaTheme="majorEastAsia" w:cs="Arial"/>
        </w:rPr>
        <w:t>du, China)</w:t>
      </w:r>
      <w:r w:rsidR="00881A32" w:rsidRPr="00C56772">
        <w:rPr>
          <w:rFonts w:eastAsiaTheme="majorEastAsia" w:cs="Arial"/>
        </w:rPr>
        <w:t>.</w:t>
      </w:r>
      <w:r w:rsidR="00F96EFA" w:rsidRPr="00C56772">
        <w:rPr>
          <w:rFonts w:eastAsiaTheme="majorEastAsia" w:cs="Arial"/>
        </w:rPr>
        <w:t xml:space="preserve"> </w:t>
      </w:r>
      <w:bookmarkStart w:id="24" w:name="OLE_LINK76"/>
      <w:r w:rsidR="009151B7" w:rsidRPr="00C56772">
        <w:rPr>
          <w:rFonts w:eastAsiaTheme="majorEastAsia" w:cs="Arial"/>
        </w:rPr>
        <w:t>Hypoxant</w:t>
      </w:r>
      <w:r w:rsidR="00FF73F8">
        <w:rPr>
          <w:rFonts w:eastAsiaTheme="majorEastAsia" w:cs="Arial"/>
        </w:rPr>
        <w:t>h</w:t>
      </w:r>
      <w:r w:rsidR="009151B7" w:rsidRPr="00C56772">
        <w:rPr>
          <w:rFonts w:eastAsiaTheme="majorEastAsia" w:cs="Arial"/>
        </w:rPr>
        <w:t>ine</w:t>
      </w:r>
      <w:bookmarkEnd w:id="24"/>
      <w:r w:rsidR="009151B7" w:rsidRPr="00C56772">
        <w:rPr>
          <w:rFonts w:eastAsiaTheme="majorEastAsia" w:cs="Arial"/>
        </w:rPr>
        <w:t xml:space="preserve">, Xanthine oxidase, and 5,5-dimethyl-1-pyrroline N-oxide (DMPO) were </w:t>
      </w:r>
      <w:bookmarkStart w:id="25" w:name="OLE_LINK50"/>
      <w:r w:rsidR="009151B7" w:rsidRPr="00C56772">
        <w:rPr>
          <w:rFonts w:eastAsiaTheme="majorEastAsia" w:cs="Arial"/>
        </w:rPr>
        <w:t>provided by</w:t>
      </w:r>
      <w:bookmarkEnd w:id="25"/>
      <w:r w:rsidR="009151B7" w:rsidRPr="00C56772">
        <w:rPr>
          <w:rFonts w:eastAsiaTheme="majorEastAsia" w:cs="Arial"/>
        </w:rPr>
        <w:t xml:space="preserve"> Dojindo Laboratories (Kumamoto, Japan). 3-Carbamoyl-2,5-dihydro-2,2,5,5-tetramethyl-1</w:t>
      </w:r>
      <w:r w:rsidR="009151B7" w:rsidRPr="00C56772">
        <w:rPr>
          <w:rFonts w:eastAsiaTheme="majorEastAsia" w:cs="Arial"/>
          <w:i/>
          <w:iCs/>
        </w:rPr>
        <w:t>H</w:t>
      </w:r>
      <w:r w:rsidR="009151B7" w:rsidRPr="00C56772">
        <w:rPr>
          <w:rFonts w:eastAsiaTheme="majorEastAsia" w:cs="Arial"/>
        </w:rPr>
        <w:t xml:space="preserve">-pyrrol-1-yloxyl (CTPO) was purchased from J&amp;K Scientific Ltd (Beijing, China). </w:t>
      </w:r>
      <w:r w:rsidR="003D3158" w:rsidRPr="00C56772">
        <w:rPr>
          <w:rFonts w:eastAsiaTheme="majorEastAsia" w:cs="Arial"/>
        </w:rPr>
        <w:t>Dulbecco’s modified eagle medium (</w:t>
      </w:r>
      <w:r w:rsidR="00F96EFA" w:rsidRPr="00C56772">
        <w:rPr>
          <w:rFonts w:eastAsiaTheme="majorEastAsia" w:cs="Arial"/>
        </w:rPr>
        <w:t>DMEM</w:t>
      </w:r>
      <w:r w:rsidR="003D3158" w:rsidRPr="00C56772">
        <w:rPr>
          <w:rFonts w:eastAsiaTheme="majorEastAsia" w:cs="Arial"/>
        </w:rPr>
        <w:t>)</w:t>
      </w:r>
      <w:r w:rsidR="00F96EFA" w:rsidRPr="00C56772">
        <w:rPr>
          <w:rFonts w:eastAsiaTheme="majorEastAsia" w:cs="Arial"/>
        </w:rPr>
        <w:t xml:space="preserve">, </w:t>
      </w:r>
      <w:bookmarkStart w:id="26" w:name="OLE_LINK14"/>
      <w:r w:rsidR="00FF73F8">
        <w:rPr>
          <w:rFonts w:eastAsiaTheme="majorEastAsia" w:cs="Arial"/>
        </w:rPr>
        <w:t xml:space="preserve">and </w:t>
      </w:r>
      <w:r w:rsidR="003D3158" w:rsidRPr="00C56772">
        <w:rPr>
          <w:rFonts w:eastAsiaTheme="majorEastAsia" w:cs="Arial"/>
        </w:rPr>
        <w:t>fetal bovine serum</w:t>
      </w:r>
      <w:bookmarkEnd w:id="26"/>
      <w:r w:rsidR="003D3158" w:rsidRPr="00C56772">
        <w:rPr>
          <w:rFonts w:eastAsiaTheme="majorEastAsia" w:cs="Arial"/>
        </w:rPr>
        <w:t xml:space="preserve"> (</w:t>
      </w:r>
      <w:r w:rsidR="00F96EFA" w:rsidRPr="00C56772">
        <w:rPr>
          <w:rFonts w:eastAsiaTheme="majorEastAsia" w:cs="Arial"/>
        </w:rPr>
        <w:t>FBS</w:t>
      </w:r>
      <w:r w:rsidR="003D3158" w:rsidRPr="00C56772">
        <w:rPr>
          <w:rFonts w:eastAsiaTheme="majorEastAsia" w:cs="Arial"/>
        </w:rPr>
        <w:t>)</w:t>
      </w:r>
      <w:r w:rsidR="00F96EFA" w:rsidRPr="00C56772">
        <w:rPr>
          <w:rFonts w:eastAsiaTheme="majorEastAsia" w:cs="Arial"/>
        </w:rPr>
        <w:t xml:space="preserve"> were obtained from Thermo Fisher Scientific Biochemical Products Co., Ltd.</w:t>
      </w:r>
      <w:r w:rsidR="00486DB2" w:rsidRPr="00C56772">
        <w:rPr>
          <w:rFonts w:eastAsiaTheme="majorEastAsia" w:cs="Arial"/>
        </w:rPr>
        <w:t xml:space="preserve"> </w:t>
      </w:r>
      <w:bookmarkStart w:id="27" w:name="OLE_LINK15"/>
      <w:r w:rsidR="00486DB2" w:rsidRPr="00C56772">
        <w:rPr>
          <w:rFonts w:eastAsiaTheme="majorEastAsia" w:cs="Arial"/>
        </w:rPr>
        <w:t>(Beijing, China)</w:t>
      </w:r>
      <w:bookmarkEnd w:id="27"/>
      <w:r w:rsidR="00486DB2" w:rsidRPr="00C56772">
        <w:rPr>
          <w:rFonts w:eastAsiaTheme="majorEastAsia" w:cs="Arial"/>
        </w:rPr>
        <w:t>.</w:t>
      </w:r>
      <w:r w:rsidR="00452360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Penicillin-</w:t>
      </w:r>
      <w:r w:rsidR="000F2698" w:rsidRPr="00C56772">
        <w:rPr>
          <w:rFonts w:eastAsiaTheme="majorEastAsia" w:cs="Arial"/>
        </w:rPr>
        <w:t>s</w:t>
      </w:r>
      <w:r w:rsidR="00F96EFA" w:rsidRPr="00C56772">
        <w:rPr>
          <w:rFonts w:eastAsiaTheme="majorEastAsia" w:cs="Arial"/>
        </w:rPr>
        <w:t>treptomycin-</w:t>
      </w:r>
      <w:r w:rsidR="000F2698" w:rsidRPr="00C56772">
        <w:rPr>
          <w:rFonts w:eastAsiaTheme="majorEastAsia" w:cs="Arial"/>
        </w:rPr>
        <w:t>g</w:t>
      </w:r>
      <w:r w:rsidR="00F96EFA" w:rsidRPr="00C56772">
        <w:rPr>
          <w:rFonts w:eastAsiaTheme="majorEastAsia" w:cs="Arial"/>
        </w:rPr>
        <w:t xml:space="preserve">entamicin </w:t>
      </w:r>
      <w:r w:rsidR="000F2698" w:rsidRPr="00C56772">
        <w:rPr>
          <w:rFonts w:eastAsiaTheme="majorEastAsia" w:cs="Arial"/>
        </w:rPr>
        <w:t>s</w:t>
      </w:r>
      <w:r w:rsidR="00F96EFA" w:rsidRPr="00C56772">
        <w:rPr>
          <w:rFonts w:eastAsiaTheme="majorEastAsia" w:cs="Arial"/>
        </w:rPr>
        <w:t>olution were purchased from Wuhan Puno-Sai Life Technology Co., Ltd.</w:t>
      </w:r>
      <w:bookmarkStart w:id="28" w:name="OLE_LINK16"/>
      <w:r w:rsidR="00603B80" w:rsidRPr="00C56772">
        <w:rPr>
          <w:rFonts w:eastAsiaTheme="majorEastAsia" w:cs="Arial"/>
        </w:rPr>
        <w:t xml:space="preserve"> </w:t>
      </w:r>
      <w:r w:rsidR="000F2698" w:rsidRPr="00C56772">
        <w:rPr>
          <w:rFonts w:eastAsiaTheme="majorEastAsia" w:cs="Arial"/>
        </w:rPr>
        <w:t>(Wuhan, China).</w:t>
      </w:r>
      <w:bookmarkEnd w:id="28"/>
      <w:r w:rsidR="000F2698" w:rsidRPr="00C56772">
        <w:rPr>
          <w:rFonts w:eastAsiaTheme="majorEastAsia" w:cs="Arial"/>
        </w:rPr>
        <w:t xml:space="preserve"> Recombinant murine macrophage colony </w:t>
      </w:r>
      <w:r w:rsidR="000F2698" w:rsidRPr="00C56772">
        <w:rPr>
          <w:rFonts w:eastAsiaTheme="majorEastAsia" w:cs="Arial"/>
        </w:rPr>
        <w:lastRenderedPageBreak/>
        <w:t>stimulating factor (</w:t>
      </w:r>
      <w:r w:rsidR="00F96EFA" w:rsidRPr="00C56772">
        <w:rPr>
          <w:rFonts w:eastAsiaTheme="majorEastAsia" w:cs="Arial"/>
        </w:rPr>
        <w:t>M-CSF</w:t>
      </w:r>
      <w:r w:rsidR="000F2698" w:rsidRPr="00C56772">
        <w:rPr>
          <w:rFonts w:eastAsiaTheme="majorEastAsia" w:cs="Arial"/>
        </w:rPr>
        <w:t>)</w:t>
      </w:r>
      <w:r w:rsidR="00F96EFA" w:rsidRPr="00C56772">
        <w:rPr>
          <w:rFonts w:eastAsiaTheme="majorEastAsia" w:cs="Arial"/>
        </w:rPr>
        <w:t xml:space="preserve">, </w:t>
      </w:r>
      <w:r w:rsidR="00FF73F8">
        <w:rPr>
          <w:rFonts w:eastAsiaTheme="majorEastAsia" w:cs="Arial"/>
        </w:rPr>
        <w:t xml:space="preserve">and </w:t>
      </w:r>
      <w:r w:rsidR="000F2698" w:rsidRPr="00C56772">
        <w:rPr>
          <w:rFonts w:eastAsiaTheme="majorEastAsia" w:cs="Arial"/>
        </w:rPr>
        <w:t>recombinant murine interferon-gamma (</w:t>
      </w:r>
      <w:r w:rsidR="00F96EFA" w:rsidRPr="00C56772">
        <w:rPr>
          <w:rFonts w:eastAsiaTheme="majorEastAsia" w:cs="Arial"/>
        </w:rPr>
        <w:t>IFN-γ</w:t>
      </w:r>
      <w:r w:rsidR="000F2698" w:rsidRPr="00C56772">
        <w:rPr>
          <w:rFonts w:eastAsiaTheme="majorEastAsia" w:cs="Arial"/>
        </w:rPr>
        <w:t>)</w:t>
      </w:r>
      <w:r w:rsidR="00603B80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were purchased from Suzhou Nearshore Protein Technology Co., Ltd.</w:t>
      </w:r>
      <w:r w:rsidR="000F2698" w:rsidRPr="00C56772">
        <w:rPr>
          <w:rFonts w:eastAsiaTheme="majorEastAsia" w:cs="Arial"/>
        </w:rPr>
        <w:t xml:space="preserve"> (Suzhou, China).</w:t>
      </w:r>
      <w:r w:rsidR="00603B80" w:rsidRPr="00C56772">
        <w:rPr>
          <w:rFonts w:eastAsiaTheme="majorEastAsia" w:cs="Arial"/>
        </w:rPr>
        <w:t xml:space="preserve"> </w:t>
      </w:r>
      <w:r w:rsidR="000F2698" w:rsidRPr="00C56772">
        <w:rPr>
          <w:rFonts w:eastAsiaTheme="majorEastAsia" w:cs="Arial"/>
        </w:rPr>
        <w:t>Lipopolysaccharide (</w:t>
      </w:r>
      <w:r w:rsidR="00F96EFA" w:rsidRPr="00C56772">
        <w:rPr>
          <w:rFonts w:eastAsiaTheme="majorEastAsia" w:cs="Arial"/>
        </w:rPr>
        <w:t>LPS</w:t>
      </w:r>
      <w:r w:rsidR="000F2698" w:rsidRPr="00C56772">
        <w:rPr>
          <w:rFonts w:eastAsiaTheme="majorEastAsia" w:cs="Arial"/>
        </w:rPr>
        <w:t>)</w:t>
      </w:r>
      <w:r w:rsidR="00F96EFA" w:rsidRPr="00C56772">
        <w:rPr>
          <w:rFonts w:eastAsiaTheme="majorEastAsia" w:cs="Arial"/>
        </w:rPr>
        <w:t xml:space="preserve">, IL-4, MTT </w:t>
      </w:r>
      <w:bookmarkStart w:id="29" w:name="OLE_LINK19"/>
      <w:r w:rsidR="000F2698" w:rsidRPr="00C56772">
        <w:rPr>
          <w:rFonts w:eastAsiaTheme="majorEastAsia" w:cs="Arial"/>
        </w:rPr>
        <w:t>p</w:t>
      </w:r>
      <w:r w:rsidR="00F96EFA" w:rsidRPr="00C56772">
        <w:rPr>
          <w:rFonts w:eastAsiaTheme="majorEastAsia" w:cs="Arial"/>
        </w:rPr>
        <w:t>owder</w:t>
      </w:r>
      <w:bookmarkEnd w:id="29"/>
      <w:r w:rsidR="00F96EFA" w:rsidRPr="00C56772">
        <w:rPr>
          <w:rFonts w:eastAsiaTheme="majorEastAsia" w:cs="Arial"/>
        </w:rPr>
        <w:t xml:space="preserve">, </w:t>
      </w:r>
      <w:r w:rsidR="000F2698" w:rsidRPr="00C56772">
        <w:rPr>
          <w:rFonts w:eastAsiaTheme="majorEastAsia" w:cs="Arial"/>
        </w:rPr>
        <w:t>p</w:t>
      </w:r>
      <w:r w:rsidR="00F96EFA" w:rsidRPr="00C56772">
        <w:rPr>
          <w:rFonts w:eastAsiaTheme="majorEastAsia" w:cs="Arial"/>
        </w:rPr>
        <w:t>yridinium Iodide</w:t>
      </w:r>
      <w:r w:rsidR="000F2698" w:rsidRPr="00C56772">
        <w:rPr>
          <w:rFonts w:eastAsiaTheme="majorEastAsia" w:cs="Arial"/>
        </w:rPr>
        <w:t xml:space="preserve"> (PI</w:t>
      </w:r>
      <w:r w:rsidR="00F96EFA" w:rsidRPr="00C56772">
        <w:rPr>
          <w:rFonts w:eastAsiaTheme="majorEastAsia" w:cs="Arial"/>
        </w:rPr>
        <w:t>)</w:t>
      </w:r>
      <w:r w:rsidR="00B46437" w:rsidRPr="00C56772">
        <w:rPr>
          <w:rFonts w:eastAsiaTheme="majorEastAsia" w:cs="Arial"/>
        </w:rPr>
        <w:t xml:space="preserve">, </w:t>
      </w:r>
      <w:bookmarkStart w:id="30" w:name="OLE_LINK27"/>
      <w:r w:rsidR="00FF73F8">
        <w:rPr>
          <w:rFonts w:eastAsiaTheme="majorEastAsia" w:cs="Arial"/>
        </w:rPr>
        <w:t xml:space="preserve">and </w:t>
      </w:r>
      <w:r w:rsidR="00B46437" w:rsidRPr="00C56772">
        <w:rPr>
          <w:rFonts w:eastAsiaTheme="majorEastAsia" w:cs="Arial"/>
        </w:rPr>
        <w:t>mineral oil</w:t>
      </w:r>
      <w:bookmarkEnd w:id="30"/>
      <w:r w:rsidR="00F96EFA" w:rsidRPr="00C56772">
        <w:rPr>
          <w:rFonts w:eastAsiaTheme="majorEastAsia" w:cs="Arial"/>
        </w:rPr>
        <w:t xml:space="preserve"> were purchased from </w:t>
      </w:r>
      <w:bookmarkStart w:id="31" w:name="OLE_LINK20"/>
      <w:r w:rsidR="00F96EFA" w:rsidRPr="00C56772">
        <w:rPr>
          <w:rFonts w:eastAsiaTheme="majorEastAsia" w:cs="Arial"/>
        </w:rPr>
        <w:t>Sigma</w:t>
      </w:r>
      <w:r w:rsidR="0036134E" w:rsidRPr="00C56772">
        <w:rPr>
          <w:rFonts w:eastAsiaTheme="majorEastAsia" w:cs="Arial"/>
        </w:rPr>
        <w:t>-Aldrich</w:t>
      </w:r>
      <w:r w:rsidR="00F96EFA" w:rsidRPr="00C56772">
        <w:rPr>
          <w:rFonts w:eastAsiaTheme="majorEastAsia" w:cs="Arial"/>
        </w:rPr>
        <w:t xml:space="preserve"> Co</w:t>
      </w:r>
      <w:bookmarkEnd w:id="31"/>
      <w:r w:rsidR="0036134E" w:rsidRPr="00C56772">
        <w:rPr>
          <w:rFonts w:eastAsiaTheme="majorEastAsia" w:cs="Arial"/>
        </w:rPr>
        <w:t>.</w:t>
      </w:r>
      <w:r w:rsidR="00F96EFA" w:rsidRPr="00C56772">
        <w:rPr>
          <w:rFonts w:eastAsiaTheme="majorEastAsia" w:cs="Arial"/>
        </w:rPr>
        <w:t xml:space="preserve">, </w:t>
      </w:r>
      <w:r w:rsidR="0036134E" w:rsidRPr="00C56772">
        <w:rPr>
          <w:rFonts w:eastAsiaTheme="majorEastAsia" w:cs="Arial"/>
        </w:rPr>
        <w:t>(St. Louis, MO, USA).</w:t>
      </w:r>
      <w:r w:rsidR="00603B80" w:rsidRPr="00C56772">
        <w:rPr>
          <w:rFonts w:eastAsiaTheme="majorEastAsia" w:cs="Arial"/>
          <w:lang w:eastAsia="zh-CN"/>
        </w:rPr>
        <w:t xml:space="preserve"> </w:t>
      </w:r>
      <w:r w:rsidR="00F96EFA" w:rsidRPr="00C56772">
        <w:rPr>
          <w:rFonts w:eastAsiaTheme="majorEastAsia" w:cs="Arial"/>
        </w:rPr>
        <w:t xml:space="preserve">Trypsin-EDTA </w:t>
      </w:r>
      <w:r w:rsidR="000F2698" w:rsidRPr="00C56772">
        <w:rPr>
          <w:rFonts w:eastAsiaTheme="majorEastAsia" w:cs="Arial"/>
        </w:rPr>
        <w:t>d</w:t>
      </w:r>
      <w:r w:rsidR="00F96EFA" w:rsidRPr="00C56772">
        <w:rPr>
          <w:rFonts w:eastAsiaTheme="majorEastAsia" w:cs="Arial"/>
        </w:rPr>
        <w:t xml:space="preserve">igestion </w:t>
      </w:r>
      <w:r w:rsidR="000F2698" w:rsidRPr="00C56772">
        <w:rPr>
          <w:rFonts w:eastAsiaTheme="majorEastAsia" w:cs="Arial"/>
        </w:rPr>
        <w:t>s</w:t>
      </w:r>
      <w:r w:rsidR="00F96EFA" w:rsidRPr="00C56772">
        <w:rPr>
          <w:rFonts w:eastAsiaTheme="majorEastAsia" w:cs="Arial"/>
        </w:rPr>
        <w:t>olution were purchased from Solabao Technology Co., Ltd.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(Beijing,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China).</w:t>
      </w:r>
      <w:r w:rsidR="00E714EE" w:rsidRPr="00C56772">
        <w:rPr>
          <w:rFonts w:eastAsiaTheme="majorEastAsia" w:cs="Arial"/>
        </w:rPr>
        <w:t xml:space="preserve"> CD4-APC, CD8-FITC, </w:t>
      </w:r>
      <w:bookmarkStart w:id="32" w:name="OLE_LINK30"/>
      <w:r w:rsidR="00E714EE" w:rsidRPr="00C56772">
        <w:rPr>
          <w:rFonts w:eastAsiaTheme="majorEastAsia" w:cs="Arial"/>
        </w:rPr>
        <w:t>CD45-</w:t>
      </w:r>
      <w:bookmarkStart w:id="33" w:name="OLE_LINK23"/>
      <w:r w:rsidR="00BF28AA" w:rsidRPr="00C56772">
        <w:rPr>
          <w:rFonts w:eastAsiaTheme="majorEastAsia" w:cs="Arial"/>
          <w:lang w:eastAsia="zh-CN"/>
        </w:rPr>
        <w:t>PB</w:t>
      </w:r>
      <w:r w:rsidR="00E714EE" w:rsidRPr="00C56772">
        <w:rPr>
          <w:rFonts w:eastAsiaTheme="majorEastAsia" w:cs="Arial"/>
          <w:lang w:val="en-US" w:eastAsia="zh-CN"/>
        </w:rPr>
        <w:t>450</w:t>
      </w:r>
      <w:bookmarkEnd w:id="32"/>
      <w:bookmarkEnd w:id="33"/>
      <w:r w:rsidR="00E714EE" w:rsidRPr="00C56772">
        <w:rPr>
          <w:rFonts w:eastAsiaTheme="majorEastAsia" w:cs="Arial"/>
          <w:lang w:val="en-US" w:eastAsia="zh-CN"/>
        </w:rPr>
        <w:t>,</w:t>
      </w:r>
      <w:r w:rsidR="00603B80" w:rsidRPr="00C56772">
        <w:rPr>
          <w:rFonts w:eastAsiaTheme="majorEastAsia" w:cs="Arial"/>
        </w:rPr>
        <w:t xml:space="preserve"> </w:t>
      </w:r>
      <w:r w:rsidR="00A63A59" w:rsidRPr="00C56772">
        <w:rPr>
          <w:rFonts w:eastAsiaTheme="majorEastAsia" w:cs="Arial"/>
        </w:rPr>
        <w:t xml:space="preserve">CD3-PC5.5, </w:t>
      </w:r>
      <w:r w:rsidR="00F96EFA" w:rsidRPr="00C56772">
        <w:rPr>
          <w:rFonts w:eastAsiaTheme="majorEastAsia" w:cs="Arial"/>
        </w:rPr>
        <w:t>F4/80</w:t>
      </w:r>
      <w:r w:rsidR="00486DB2" w:rsidRPr="00C56772">
        <w:rPr>
          <w:rFonts w:eastAsiaTheme="majorEastAsia" w:cs="Arial"/>
        </w:rPr>
        <w:t>-</w:t>
      </w:r>
      <w:r w:rsidR="00F96EFA" w:rsidRPr="00C56772">
        <w:rPr>
          <w:rFonts w:eastAsiaTheme="majorEastAsia" w:cs="Arial"/>
        </w:rPr>
        <w:t>FITC, CD86</w:t>
      </w:r>
      <w:r w:rsidR="00486DB2" w:rsidRPr="00C56772">
        <w:rPr>
          <w:rFonts w:eastAsiaTheme="majorEastAsia" w:cs="Arial"/>
        </w:rPr>
        <w:t>-</w:t>
      </w:r>
      <w:r w:rsidR="009B3C00" w:rsidRPr="00C56772">
        <w:rPr>
          <w:rFonts w:eastAsiaTheme="majorEastAsia" w:cs="Arial"/>
        </w:rPr>
        <w:t>PE</w:t>
      </w:r>
      <w:r w:rsidR="00F96EFA" w:rsidRPr="00C56772">
        <w:rPr>
          <w:rFonts w:eastAsiaTheme="majorEastAsia" w:cs="Arial"/>
        </w:rPr>
        <w:t>, CD206</w:t>
      </w:r>
      <w:r w:rsidR="00486DB2" w:rsidRPr="00C56772">
        <w:rPr>
          <w:rFonts w:eastAsiaTheme="majorEastAsia" w:cs="Arial"/>
        </w:rPr>
        <w:t>-</w:t>
      </w:r>
      <w:r w:rsidR="009B3C00" w:rsidRPr="00C56772">
        <w:rPr>
          <w:rFonts w:eastAsiaTheme="majorEastAsia" w:cs="Arial"/>
        </w:rPr>
        <w:t>APC</w:t>
      </w:r>
      <w:r w:rsidR="00E714EE" w:rsidRPr="00C56772">
        <w:rPr>
          <w:rFonts w:eastAsiaTheme="majorEastAsia" w:cs="Arial"/>
        </w:rPr>
        <w:t xml:space="preserve">, CD31-FITC, </w:t>
      </w:r>
      <w:bookmarkStart w:id="34" w:name="OLE_LINK32"/>
      <w:r w:rsidR="00E714EE" w:rsidRPr="00C56772">
        <w:rPr>
          <w:rFonts w:eastAsiaTheme="majorEastAsia" w:cs="Arial"/>
        </w:rPr>
        <w:t>Vimentin-</w:t>
      </w:r>
      <w:bookmarkEnd w:id="34"/>
      <w:r w:rsidR="00BF28AA" w:rsidRPr="00C56772">
        <w:rPr>
          <w:rFonts w:eastAsiaTheme="majorEastAsia" w:cs="Arial"/>
          <w:lang w:eastAsia="zh-CN"/>
        </w:rPr>
        <w:t>APC</w:t>
      </w:r>
      <w:r w:rsidR="00E714EE" w:rsidRPr="00C56772">
        <w:rPr>
          <w:rFonts w:eastAsiaTheme="majorEastAsia" w:cs="Arial"/>
          <w:lang w:val="en-US" w:eastAsia="zh-CN"/>
        </w:rPr>
        <w:t>,</w:t>
      </w:r>
      <w:r w:rsidR="00F96EFA" w:rsidRPr="00C56772">
        <w:rPr>
          <w:rFonts w:eastAsiaTheme="majorEastAsia" w:cs="Arial"/>
        </w:rPr>
        <w:t xml:space="preserve"> </w:t>
      </w:r>
      <w:r w:rsidR="00E714EE" w:rsidRPr="00C56772">
        <w:rPr>
          <w:rFonts w:eastAsiaTheme="majorEastAsia" w:cs="Arial"/>
        </w:rPr>
        <w:t>CD25-</w:t>
      </w:r>
      <w:r w:rsidR="00A63A59" w:rsidRPr="00C56772">
        <w:rPr>
          <w:rFonts w:eastAsiaTheme="majorEastAsia" w:cs="Arial"/>
        </w:rPr>
        <w:t>APC</w:t>
      </w:r>
      <w:r w:rsidR="00E714EE" w:rsidRPr="00C56772">
        <w:rPr>
          <w:rFonts w:eastAsiaTheme="majorEastAsia" w:cs="Arial"/>
        </w:rPr>
        <w:t>, Foxp3-</w:t>
      </w:r>
      <w:r w:rsidR="00A63A59" w:rsidRPr="00C56772">
        <w:rPr>
          <w:rFonts w:eastAsiaTheme="majorEastAsia" w:cs="Arial"/>
        </w:rPr>
        <w:t>PE</w:t>
      </w:r>
      <w:r w:rsidR="00E714EE" w:rsidRPr="00C56772">
        <w:rPr>
          <w:rFonts w:eastAsiaTheme="majorEastAsia" w:cs="Arial"/>
        </w:rPr>
        <w:t xml:space="preserve"> </w:t>
      </w:r>
      <w:r w:rsidR="00486DB2" w:rsidRPr="00C56772">
        <w:rPr>
          <w:rFonts w:eastAsiaTheme="majorEastAsia" w:cs="Arial"/>
        </w:rPr>
        <w:t>a</w:t>
      </w:r>
      <w:r w:rsidR="00F96EFA" w:rsidRPr="00C56772">
        <w:rPr>
          <w:rFonts w:eastAsiaTheme="majorEastAsia" w:cs="Arial"/>
        </w:rPr>
        <w:t xml:space="preserve">ntibodies, 10× Binding Buffer, Annexin V-AF647, </w:t>
      </w:r>
      <w:r w:rsidR="00E714EE" w:rsidRPr="00C56772">
        <w:rPr>
          <w:rFonts w:eastAsiaTheme="majorEastAsia" w:cs="Arial"/>
        </w:rPr>
        <w:t>c</w:t>
      </w:r>
      <w:r w:rsidR="00F96EFA" w:rsidRPr="00C56772">
        <w:rPr>
          <w:rFonts w:eastAsiaTheme="majorEastAsia" w:cs="Arial"/>
        </w:rPr>
        <w:t xml:space="preserve">ell </w:t>
      </w:r>
      <w:r w:rsidR="00E714EE" w:rsidRPr="00C56772">
        <w:rPr>
          <w:rFonts w:eastAsiaTheme="majorEastAsia" w:cs="Arial"/>
        </w:rPr>
        <w:t>s</w:t>
      </w:r>
      <w:r w:rsidR="00F96EFA" w:rsidRPr="00C56772">
        <w:rPr>
          <w:rFonts w:eastAsiaTheme="majorEastAsia" w:cs="Arial"/>
        </w:rPr>
        <w:t xml:space="preserve">taining </w:t>
      </w:r>
      <w:r w:rsidR="00E714EE" w:rsidRPr="00C56772">
        <w:rPr>
          <w:rFonts w:eastAsiaTheme="majorEastAsia" w:cs="Arial"/>
        </w:rPr>
        <w:t>b</w:t>
      </w:r>
      <w:r w:rsidR="00F96EFA" w:rsidRPr="00C56772">
        <w:rPr>
          <w:rFonts w:eastAsiaTheme="majorEastAsia" w:cs="Arial"/>
        </w:rPr>
        <w:t>uffer were purchased from Elabscience Biotechnology Co., Ltd.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(Wuhan,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China)</w:t>
      </w:r>
      <w:r w:rsidR="00603B80" w:rsidRPr="00C56772">
        <w:rPr>
          <w:rFonts w:eastAsiaTheme="majorEastAsia" w:cs="Arial"/>
        </w:rPr>
        <w:t>.</w:t>
      </w:r>
      <w:r w:rsidR="00F96EFA" w:rsidRPr="00C56772">
        <w:rPr>
          <w:rFonts w:eastAsiaTheme="majorEastAsia" w:cs="Arial"/>
        </w:rPr>
        <w:t xml:space="preserve"> DMSO was purchased from Aladdin Biochemical Technology Co., Ltd.</w:t>
      </w:r>
      <w:r w:rsidR="00486DB2" w:rsidRPr="00C56772">
        <w:rPr>
          <w:rFonts w:eastAsiaTheme="majorEastAsia" w:cs="Arial"/>
        </w:rPr>
        <w:t xml:space="preserve"> </w:t>
      </w:r>
      <w:bookmarkStart w:id="35" w:name="OLE_LINK38"/>
      <w:r w:rsidR="00F96EFA" w:rsidRPr="00C56772">
        <w:rPr>
          <w:rFonts w:eastAsiaTheme="majorEastAsia" w:cs="Arial"/>
        </w:rPr>
        <w:t>(Shanghai,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China)</w:t>
      </w:r>
      <w:r w:rsidR="00AD7928" w:rsidRPr="00C56772">
        <w:rPr>
          <w:rFonts w:eastAsiaTheme="majorEastAsia" w:cs="Arial"/>
          <w:lang w:eastAsia="zh-CN"/>
        </w:rPr>
        <w:t>.</w:t>
      </w:r>
      <w:bookmarkEnd w:id="35"/>
      <w:r w:rsidR="00486DB2" w:rsidRPr="00C56772">
        <w:rPr>
          <w:rFonts w:eastAsiaTheme="majorEastAsia" w:cs="Arial"/>
          <w:lang w:eastAsia="zh-CN"/>
        </w:rPr>
        <w:t xml:space="preserve"> </w:t>
      </w:r>
      <w:r w:rsidR="00F96EFA" w:rsidRPr="00C56772">
        <w:rPr>
          <w:rFonts w:eastAsiaTheme="majorEastAsia" w:cs="Arial"/>
        </w:rPr>
        <w:t>H</w:t>
      </w:r>
      <w:r w:rsidR="00F96EFA" w:rsidRPr="00C56772">
        <w:rPr>
          <w:rFonts w:eastAsiaTheme="majorEastAsia" w:cs="Arial"/>
          <w:vertAlign w:val="subscript"/>
        </w:rPr>
        <w:t>2</w:t>
      </w:r>
      <w:r w:rsidR="00F96EFA" w:rsidRPr="00C56772">
        <w:rPr>
          <w:rFonts w:eastAsiaTheme="majorEastAsia" w:cs="Arial"/>
        </w:rPr>
        <w:t>O</w:t>
      </w:r>
      <w:r w:rsidR="00F96EFA" w:rsidRPr="00C56772">
        <w:rPr>
          <w:rFonts w:eastAsiaTheme="majorEastAsia" w:cs="Arial"/>
          <w:vertAlign w:val="subscript"/>
        </w:rPr>
        <w:t>2</w:t>
      </w:r>
      <w:r w:rsidR="00F96EFA" w:rsidRPr="00C56772">
        <w:rPr>
          <w:rFonts w:eastAsiaTheme="majorEastAsia" w:cs="Arial"/>
        </w:rPr>
        <w:t xml:space="preserve"> was purchased from Hengjian Pharmaceutical Co., Ltd.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(Guangdong,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China)</w:t>
      </w:r>
      <w:r w:rsidR="00AD7928" w:rsidRPr="00C56772">
        <w:rPr>
          <w:rFonts w:eastAsiaTheme="majorEastAsia" w:cs="Arial"/>
        </w:rPr>
        <w:t>.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 xml:space="preserve">ECM </w:t>
      </w:r>
      <w:r w:rsidR="00E714EE" w:rsidRPr="00C56772">
        <w:rPr>
          <w:rFonts w:eastAsiaTheme="majorEastAsia" w:cs="Arial"/>
        </w:rPr>
        <w:t>c</w:t>
      </w:r>
      <w:r w:rsidR="00F96EFA" w:rsidRPr="00C56772">
        <w:rPr>
          <w:rFonts w:eastAsiaTheme="majorEastAsia" w:cs="Arial"/>
        </w:rPr>
        <w:t xml:space="preserve">ulture </w:t>
      </w:r>
      <w:r w:rsidR="00E714EE" w:rsidRPr="00C56772">
        <w:rPr>
          <w:rFonts w:eastAsiaTheme="majorEastAsia" w:cs="Arial"/>
        </w:rPr>
        <w:t>m</w:t>
      </w:r>
      <w:r w:rsidR="00F96EFA" w:rsidRPr="00C56772">
        <w:rPr>
          <w:rFonts w:eastAsiaTheme="majorEastAsia" w:cs="Arial"/>
        </w:rPr>
        <w:t>edium</w:t>
      </w:r>
      <w:r w:rsidR="00AD7928" w:rsidRPr="00C56772">
        <w:rPr>
          <w:rFonts w:eastAsiaTheme="majorEastAsia" w:cs="Arial"/>
        </w:rPr>
        <w:t xml:space="preserve"> was purchased from </w:t>
      </w:r>
      <w:bookmarkStart w:id="36" w:name="OLE_LINK24"/>
      <w:r w:rsidR="00F96EFA" w:rsidRPr="00C56772">
        <w:rPr>
          <w:rFonts w:eastAsiaTheme="majorEastAsia" w:cs="Arial"/>
        </w:rPr>
        <w:t>Sciencell Co</w:t>
      </w:r>
      <w:bookmarkEnd w:id="36"/>
      <w:r w:rsidR="00E714EE" w:rsidRPr="00C56772">
        <w:rPr>
          <w:rFonts w:eastAsiaTheme="majorEastAsia" w:cs="Arial"/>
        </w:rPr>
        <w:t>.,</w:t>
      </w:r>
      <w:r w:rsidR="00486DB2" w:rsidRPr="00C56772">
        <w:rPr>
          <w:rFonts w:eastAsiaTheme="majorEastAsia" w:cs="Arial"/>
        </w:rPr>
        <w:t xml:space="preserve"> </w:t>
      </w:r>
      <w:r w:rsidR="00AD7928" w:rsidRPr="00C56772">
        <w:rPr>
          <w:rFonts w:eastAsiaTheme="majorEastAsia" w:cs="Arial"/>
        </w:rPr>
        <w:t>(</w:t>
      </w:r>
      <w:r w:rsidR="00E714EE" w:rsidRPr="00C56772">
        <w:rPr>
          <w:rFonts w:eastAsiaTheme="majorEastAsia" w:cs="Arial"/>
          <w:color w:val="222222"/>
          <w:shd w:val="clear" w:color="auto" w:fill="FFFFFF"/>
        </w:rPr>
        <w:t xml:space="preserve">Carlsbad, CA, </w:t>
      </w:r>
      <w:r w:rsidR="00F96EFA" w:rsidRPr="00C56772">
        <w:rPr>
          <w:rFonts w:eastAsiaTheme="majorEastAsia" w:cs="Arial"/>
        </w:rPr>
        <w:t>USA</w:t>
      </w:r>
      <w:r w:rsidR="00AD7928" w:rsidRPr="00C56772">
        <w:rPr>
          <w:rFonts w:eastAsiaTheme="majorEastAsia" w:cs="Arial"/>
        </w:rPr>
        <w:t>)</w:t>
      </w:r>
      <w:r w:rsidR="00AD7928" w:rsidRPr="00C56772">
        <w:rPr>
          <w:rFonts w:eastAsiaTheme="majorEastAsia" w:cs="Arial"/>
          <w:lang w:eastAsia="zh-CN"/>
        </w:rPr>
        <w:t>.</w:t>
      </w:r>
      <w:r w:rsidR="00486DB2" w:rsidRPr="00C56772">
        <w:rPr>
          <w:rFonts w:eastAsiaTheme="majorEastAsia" w:cs="Arial"/>
          <w:lang w:eastAsia="zh-CN"/>
        </w:rPr>
        <w:t xml:space="preserve"> </w:t>
      </w:r>
      <w:bookmarkStart w:id="37" w:name="OLE_LINK40"/>
      <w:r w:rsidR="00F96EFA" w:rsidRPr="00C56772">
        <w:rPr>
          <w:rFonts w:eastAsiaTheme="majorEastAsia" w:cs="Arial"/>
        </w:rPr>
        <w:t xml:space="preserve">Nile </w:t>
      </w:r>
      <w:r w:rsidR="00E714EE" w:rsidRPr="00C56772">
        <w:rPr>
          <w:rFonts w:eastAsiaTheme="majorEastAsia" w:cs="Arial"/>
        </w:rPr>
        <w:t>r</w:t>
      </w:r>
      <w:r w:rsidR="00F96EFA" w:rsidRPr="00C56772">
        <w:rPr>
          <w:rFonts w:eastAsiaTheme="majorEastAsia" w:cs="Arial"/>
        </w:rPr>
        <w:t xml:space="preserve">ed </w:t>
      </w:r>
      <w:r w:rsidR="00E714EE" w:rsidRPr="00C56772">
        <w:rPr>
          <w:rFonts w:eastAsiaTheme="majorEastAsia" w:cs="Arial"/>
        </w:rPr>
        <w:t>d</w:t>
      </w:r>
      <w:r w:rsidR="00F96EFA" w:rsidRPr="00C56772">
        <w:rPr>
          <w:rFonts w:eastAsiaTheme="majorEastAsia" w:cs="Arial"/>
        </w:rPr>
        <w:t>ye</w:t>
      </w:r>
      <w:bookmarkEnd w:id="37"/>
      <w:r w:rsidR="008D5283" w:rsidRPr="00C56772">
        <w:rPr>
          <w:rFonts w:eastAsiaTheme="majorEastAsia" w:cs="Arial"/>
        </w:rPr>
        <w:t>,</w:t>
      </w:r>
      <w:r w:rsidR="004345B3" w:rsidRPr="00C56772">
        <w:rPr>
          <w:rFonts w:eastAsiaTheme="majorEastAsia" w:cs="Arial"/>
          <w:color w:val="222222"/>
          <w:shd w:val="clear" w:color="auto" w:fill="FFFFFF"/>
        </w:rPr>
        <w:t xml:space="preserve"> </w:t>
      </w:r>
      <w:r w:rsidR="004345B3" w:rsidRPr="00C56772">
        <w:rPr>
          <w:rFonts w:eastAsiaTheme="majorEastAsia" w:cs="Arial"/>
          <w:color w:val="333333"/>
          <w:shd w:val="clear" w:color="auto" w:fill="FFFFFF"/>
        </w:rPr>
        <w:t>I</w:t>
      </w:r>
      <w:r w:rsidR="004345B3" w:rsidRPr="00C56772">
        <w:rPr>
          <w:rFonts w:eastAsiaTheme="majorEastAsia" w:cs="Arial"/>
          <w:color w:val="222222"/>
          <w:shd w:val="clear" w:color="auto" w:fill="FFFFFF"/>
        </w:rPr>
        <w:t xml:space="preserve"> DNAse, and </w:t>
      </w:r>
      <w:r w:rsidR="004345B3" w:rsidRPr="00C56772">
        <w:rPr>
          <w:rFonts w:eastAsiaTheme="majorEastAsia" w:cs="Arial"/>
          <w:color w:val="333333"/>
          <w:shd w:val="clear" w:color="auto" w:fill="FFFFFF"/>
        </w:rPr>
        <w:t>II</w:t>
      </w:r>
      <w:r w:rsidR="004345B3" w:rsidRPr="00C56772">
        <w:rPr>
          <w:rFonts w:eastAsiaTheme="majorEastAsia" w:cs="Arial"/>
        </w:rPr>
        <w:t xml:space="preserve"> collagenase </w:t>
      </w:r>
      <w:r w:rsidR="00F96EFA" w:rsidRPr="00C56772">
        <w:rPr>
          <w:rFonts w:eastAsiaTheme="majorEastAsia" w:cs="Arial"/>
        </w:rPr>
        <w:t>w</w:t>
      </w:r>
      <w:r w:rsidR="004345B3" w:rsidRPr="00C56772">
        <w:rPr>
          <w:rFonts w:eastAsiaTheme="majorEastAsia" w:cs="Arial"/>
        </w:rPr>
        <w:t>ere</w:t>
      </w:r>
      <w:r w:rsidR="00F96EFA" w:rsidRPr="00C56772">
        <w:rPr>
          <w:rFonts w:eastAsiaTheme="majorEastAsia" w:cs="Arial"/>
        </w:rPr>
        <w:t xml:space="preserve"> obtained from Meilunbio Co., Ltd. (Dalian, China)</w:t>
      </w:r>
      <w:r w:rsidR="00AD7928" w:rsidRPr="00C56772">
        <w:rPr>
          <w:rFonts w:eastAsiaTheme="majorEastAsia" w:cs="Arial"/>
        </w:rPr>
        <w:t>.</w:t>
      </w:r>
      <w:r w:rsidR="00486DB2" w:rsidRPr="00C56772">
        <w:rPr>
          <w:rFonts w:eastAsiaTheme="majorEastAsia" w:cs="Arial"/>
        </w:rPr>
        <w:t xml:space="preserve"> </w:t>
      </w:r>
      <w:r w:rsidR="00F96EFA" w:rsidRPr="00C56772">
        <w:rPr>
          <w:rFonts w:eastAsiaTheme="majorEastAsia" w:cs="Arial"/>
        </w:rPr>
        <w:t>Rhodamine B</w:t>
      </w:r>
      <w:r w:rsidR="00FD439D" w:rsidRPr="00C56772">
        <w:rPr>
          <w:rFonts w:eastAsiaTheme="majorEastAsia" w:cs="Arial"/>
        </w:rPr>
        <w:t xml:space="preserve"> and </w:t>
      </w:r>
      <w:r w:rsidR="00FD439D" w:rsidRPr="00C56772">
        <w:rPr>
          <w:rFonts w:eastAsiaTheme="majorEastAsia" w:cs="Arial"/>
          <w:lang w:eastAsia="zh-CN"/>
        </w:rPr>
        <w:t xml:space="preserve">DHR 123 </w:t>
      </w:r>
      <w:r w:rsidR="00AD7928" w:rsidRPr="00C56772">
        <w:rPr>
          <w:rFonts w:eastAsiaTheme="majorEastAsia" w:cs="Arial"/>
        </w:rPr>
        <w:t>w</w:t>
      </w:r>
      <w:r w:rsidR="00FD439D" w:rsidRPr="00C56772">
        <w:rPr>
          <w:rFonts w:eastAsiaTheme="majorEastAsia" w:cs="Arial"/>
        </w:rPr>
        <w:t>ere</w:t>
      </w:r>
      <w:r w:rsidR="00AD7928" w:rsidRPr="00C56772">
        <w:rPr>
          <w:rFonts w:eastAsiaTheme="majorEastAsia" w:cs="Arial"/>
        </w:rPr>
        <w:t xml:space="preserve"> purchased from</w:t>
      </w:r>
      <w:r w:rsidR="00F96EFA" w:rsidRPr="00C56772">
        <w:rPr>
          <w:rFonts w:eastAsiaTheme="majorEastAsia" w:cs="Arial"/>
        </w:rPr>
        <w:t xml:space="preserve"> Quanpin Fast Biotechnology Co., Ltd.</w:t>
      </w:r>
      <w:r w:rsidR="00AD7928" w:rsidRPr="00C56772">
        <w:rPr>
          <w:rFonts w:eastAsiaTheme="majorEastAsia" w:cs="Arial"/>
        </w:rPr>
        <w:t xml:space="preserve"> </w:t>
      </w:r>
      <w:bookmarkStart w:id="38" w:name="OLE_LINK49"/>
      <w:r w:rsidR="00AD7928" w:rsidRPr="00C56772">
        <w:rPr>
          <w:rFonts w:eastAsiaTheme="majorEastAsia" w:cs="Arial"/>
        </w:rPr>
        <w:t>(Beijing, China)</w:t>
      </w:r>
      <w:r w:rsidR="00AD7928" w:rsidRPr="00C56772">
        <w:rPr>
          <w:rFonts w:eastAsiaTheme="majorEastAsia" w:cs="Arial"/>
          <w:lang w:eastAsia="zh-CN"/>
        </w:rPr>
        <w:t>.</w:t>
      </w:r>
      <w:bookmarkEnd w:id="38"/>
      <w:r w:rsidR="00486DB2" w:rsidRPr="00C56772">
        <w:rPr>
          <w:rFonts w:eastAsiaTheme="majorEastAsia" w:cs="Arial"/>
          <w:lang w:eastAsia="zh-CN"/>
        </w:rPr>
        <w:t xml:space="preserve"> </w:t>
      </w:r>
      <w:bookmarkStart w:id="39" w:name="OLE_LINK34"/>
      <w:bookmarkStart w:id="40" w:name="OLE_LINK35"/>
      <w:r w:rsidR="00C87FC1" w:rsidRPr="00C56772">
        <w:rPr>
          <w:rFonts w:eastAsiaTheme="majorEastAsia" w:cs="Arial"/>
        </w:rPr>
        <w:t>M.Tuberculosis.Des.H37 Ra</w:t>
      </w:r>
      <w:bookmarkEnd w:id="39"/>
      <w:r w:rsidR="00C87FC1" w:rsidRPr="00C56772">
        <w:rPr>
          <w:rFonts w:eastAsiaTheme="majorEastAsia" w:cs="Arial"/>
          <w:lang w:val="en-US" w:eastAsia="zh-CN"/>
        </w:rPr>
        <w:t xml:space="preserve"> was purchased from </w:t>
      </w:r>
      <w:bookmarkStart w:id="41" w:name="OLE_LINK36"/>
      <w:r w:rsidR="00C87FC1" w:rsidRPr="00C56772">
        <w:rPr>
          <w:rFonts w:eastAsiaTheme="majorEastAsia" w:cs="Arial"/>
          <w:lang w:val="en-US" w:eastAsia="zh-CN"/>
        </w:rPr>
        <w:t>Becton, Dickinson</w:t>
      </w:r>
      <w:r w:rsidR="008413E5" w:rsidRPr="00C56772">
        <w:rPr>
          <w:rFonts w:eastAsiaTheme="majorEastAsia" w:cs="Arial"/>
          <w:lang w:val="en-US" w:eastAsia="zh-CN"/>
        </w:rPr>
        <w:t>,</w:t>
      </w:r>
      <w:r w:rsidR="00C87FC1" w:rsidRPr="00C56772">
        <w:rPr>
          <w:rFonts w:eastAsiaTheme="majorEastAsia" w:cs="Arial"/>
          <w:lang w:val="en-US" w:eastAsia="zh-CN"/>
        </w:rPr>
        <w:t xml:space="preserve"> and Company</w:t>
      </w:r>
      <w:bookmarkStart w:id="42" w:name="OLE_LINK37"/>
      <w:bookmarkEnd w:id="41"/>
      <w:r w:rsidR="00EB3864" w:rsidRPr="00C56772">
        <w:rPr>
          <w:rFonts w:eastAsiaTheme="majorEastAsia" w:cs="Arial"/>
          <w:lang w:val="en-US" w:eastAsia="zh-CN"/>
        </w:rPr>
        <w:t xml:space="preserve"> (</w:t>
      </w:r>
      <w:r w:rsidR="00EB3864" w:rsidRPr="00C56772">
        <w:rPr>
          <w:rFonts w:eastAsiaTheme="majorEastAsia" w:cs="Arial"/>
          <w:color w:val="222222"/>
          <w:shd w:val="clear" w:color="auto" w:fill="FFFFFF"/>
        </w:rPr>
        <w:t>Sparks, MD,</w:t>
      </w:r>
      <w:r w:rsidR="00EB3864" w:rsidRPr="00C56772">
        <w:rPr>
          <w:rFonts w:eastAsiaTheme="majorEastAsia" w:cs="Arial"/>
          <w:shd w:val="clear" w:color="auto" w:fill="FFFFFF"/>
        </w:rPr>
        <w:t> USA</w:t>
      </w:r>
      <w:r w:rsidR="00EB3864" w:rsidRPr="00C56772">
        <w:rPr>
          <w:rFonts w:eastAsiaTheme="majorEastAsia" w:cs="Arial"/>
          <w:lang w:val="en-US" w:eastAsia="zh-CN"/>
        </w:rPr>
        <w:t>)</w:t>
      </w:r>
      <w:bookmarkEnd w:id="42"/>
      <w:r w:rsidR="00C87FC1" w:rsidRPr="00C56772">
        <w:rPr>
          <w:rFonts w:eastAsiaTheme="majorEastAsia" w:cs="Arial"/>
          <w:lang w:val="en-US" w:eastAsia="zh-CN"/>
        </w:rPr>
        <w:t>.</w:t>
      </w:r>
      <w:r w:rsidR="004C40E3" w:rsidRPr="00C56772">
        <w:rPr>
          <w:rFonts w:eastAsiaTheme="majorEastAsia" w:cs="Arial"/>
          <w:lang w:val="en-US" w:eastAsia="zh-CN"/>
        </w:rPr>
        <w:t xml:space="preserve"> Zoletil-50 was purchased from Vic Trading Shanghai Co., Ltd.</w:t>
      </w:r>
      <w:r w:rsidR="004C40E3" w:rsidRPr="00C56772">
        <w:rPr>
          <w:rFonts w:eastAsiaTheme="majorEastAsia" w:cs="Arial"/>
        </w:rPr>
        <w:t xml:space="preserve"> (Shanghai, China)</w:t>
      </w:r>
      <w:r w:rsidR="004C40E3" w:rsidRPr="00C56772">
        <w:rPr>
          <w:rFonts w:eastAsiaTheme="majorEastAsia" w:cs="Arial"/>
          <w:lang w:eastAsia="zh-CN"/>
        </w:rPr>
        <w:t>.</w:t>
      </w:r>
      <w:r w:rsidR="004345B3" w:rsidRPr="00C56772">
        <w:rPr>
          <w:rFonts w:eastAsiaTheme="majorEastAsia" w:cs="Arial"/>
          <w:lang w:eastAsia="zh-CN"/>
        </w:rPr>
        <w:t xml:space="preserve"> </w:t>
      </w:r>
      <w:bookmarkStart w:id="43" w:name="OLE_LINK42"/>
      <w:r w:rsidR="004345B3" w:rsidRPr="00C56772">
        <w:rPr>
          <w:rFonts w:eastAsiaTheme="majorEastAsia" w:cs="Arial"/>
          <w:lang w:val="en-US" w:eastAsia="zh-CN"/>
        </w:rPr>
        <w:t>DiD fluorescent dye</w:t>
      </w:r>
      <w:bookmarkEnd w:id="43"/>
      <w:r w:rsidR="004345B3" w:rsidRPr="00C56772">
        <w:rPr>
          <w:rFonts w:eastAsiaTheme="majorEastAsia" w:cs="Arial"/>
          <w:lang w:val="en-US" w:eastAsia="zh-CN"/>
        </w:rPr>
        <w:t xml:space="preserve"> was purchased from Quanpin Fast Biotechnology Co., Ltd. (Beijing, China). TNF-α</w:t>
      </w:r>
      <w:r w:rsidR="00A87FA0" w:rsidRPr="00C56772">
        <w:rPr>
          <w:rFonts w:eastAsiaTheme="majorEastAsia" w:cs="Arial"/>
          <w:lang w:val="en-US" w:eastAsia="zh-CN"/>
        </w:rPr>
        <w:t xml:space="preserve">, </w:t>
      </w:r>
      <w:r w:rsidR="004345B3" w:rsidRPr="00C56772">
        <w:rPr>
          <w:rFonts w:eastAsiaTheme="majorEastAsia" w:cs="Arial"/>
          <w:lang w:val="en-US" w:eastAsia="zh-CN"/>
        </w:rPr>
        <w:t>IL-1β</w:t>
      </w:r>
      <w:r w:rsidR="00A87FA0" w:rsidRPr="00C56772">
        <w:rPr>
          <w:rFonts w:eastAsiaTheme="majorEastAsia" w:cs="Arial"/>
          <w:lang w:val="en-US" w:eastAsia="zh-CN"/>
        </w:rPr>
        <w:t xml:space="preserve">, IL-6, </w:t>
      </w:r>
      <w:r w:rsidR="004345B3" w:rsidRPr="00C56772">
        <w:rPr>
          <w:rFonts w:eastAsiaTheme="majorEastAsia" w:cs="Arial"/>
          <w:lang w:val="en-US" w:eastAsia="zh-CN"/>
        </w:rPr>
        <w:t>IL-4</w:t>
      </w:r>
      <w:r w:rsidR="00A87FA0" w:rsidRPr="00C56772">
        <w:rPr>
          <w:rFonts w:eastAsiaTheme="majorEastAsia" w:cs="Arial"/>
          <w:lang w:val="en-US" w:eastAsia="zh-CN"/>
        </w:rPr>
        <w:t>, and</w:t>
      </w:r>
      <w:bookmarkStart w:id="44" w:name="OLE_LINK44"/>
      <w:r w:rsidR="00A87FA0" w:rsidRPr="00C56772">
        <w:rPr>
          <w:rFonts w:eastAsiaTheme="majorEastAsia" w:cs="Arial"/>
          <w:lang w:val="en-US" w:eastAsia="zh-CN"/>
        </w:rPr>
        <w:t xml:space="preserve"> </w:t>
      </w:r>
      <w:r w:rsidR="004345B3" w:rsidRPr="00C56772">
        <w:rPr>
          <w:rFonts w:eastAsiaTheme="majorEastAsia" w:cs="Arial"/>
          <w:lang w:val="en-US" w:eastAsia="zh-CN"/>
        </w:rPr>
        <w:t xml:space="preserve">IL-10 </w:t>
      </w:r>
      <w:bookmarkStart w:id="45" w:name="OLE_LINK43"/>
      <w:r w:rsidR="004345B3" w:rsidRPr="00C56772">
        <w:rPr>
          <w:rFonts w:eastAsiaTheme="majorEastAsia" w:cs="Arial"/>
          <w:lang w:val="en-US" w:eastAsia="zh-CN"/>
        </w:rPr>
        <w:t>ELISA kit</w:t>
      </w:r>
      <w:bookmarkEnd w:id="44"/>
      <w:bookmarkEnd w:id="45"/>
      <w:r w:rsidR="004345B3" w:rsidRPr="00C56772">
        <w:rPr>
          <w:rFonts w:eastAsiaTheme="majorEastAsia" w:cs="Arial"/>
          <w:lang w:val="en-US" w:eastAsia="zh-CN"/>
        </w:rPr>
        <w:t xml:space="preserve">s were </w:t>
      </w:r>
      <w:r w:rsidR="00A87FA0" w:rsidRPr="00C56772">
        <w:rPr>
          <w:rFonts w:eastAsiaTheme="majorEastAsia" w:cs="Arial"/>
          <w:lang w:val="en-US" w:eastAsia="zh-CN"/>
        </w:rPr>
        <w:t>provid</w:t>
      </w:r>
      <w:r w:rsidR="004345B3" w:rsidRPr="00C56772">
        <w:rPr>
          <w:rFonts w:eastAsiaTheme="majorEastAsia" w:cs="Arial"/>
          <w:lang w:val="en-US" w:eastAsia="zh-CN"/>
        </w:rPr>
        <w:t xml:space="preserve">ed </w:t>
      </w:r>
      <w:r w:rsidR="00A87FA0" w:rsidRPr="00C56772">
        <w:rPr>
          <w:rFonts w:eastAsiaTheme="majorEastAsia" w:cs="Arial"/>
          <w:lang w:val="en-US" w:eastAsia="zh-CN"/>
        </w:rPr>
        <w:t>by</w:t>
      </w:r>
      <w:r w:rsidR="004345B3" w:rsidRPr="00C56772">
        <w:rPr>
          <w:rFonts w:eastAsiaTheme="majorEastAsia" w:cs="Arial"/>
          <w:lang w:val="en-US" w:eastAsia="zh-CN"/>
        </w:rPr>
        <w:t xml:space="preserve"> </w:t>
      </w:r>
      <w:bookmarkStart w:id="46" w:name="OLE_LINK45"/>
      <w:bookmarkStart w:id="47" w:name="OLE_LINK46"/>
      <w:r w:rsidR="004345B3" w:rsidRPr="00C56772">
        <w:rPr>
          <w:rFonts w:eastAsiaTheme="majorEastAsia" w:cs="Arial"/>
          <w:lang w:val="en-US" w:eastAsia="zh-CN"/>
        </w:rPr>
        <w:t>Legend Biotech Co</w:t>
      </w:r>
      <w:bookmarkEnd w:id="46"/>
      <w:r w:rsidR="004345B3" w:rsidRPr="00C56772">
        <w:rPr>
          <w:rFonts w:eastAsiaTheme="majorEastAsia" w:cs="Arial"/>
          <w:lang w:val="en-US" w:eastAsia="zh-CN"/>
        </w:rPr>
        <w:t>.</w:t>
      </w:r>
      <w:r w:rsidR="00A87FA0" w:rsidRPr="00C56772">
        <w:rPr>
          <w:rFonts w:eastAsiaTheme="majorEastAsia" w:cs="Arial"/>
          <w:lang w:val="en-US" w:eastAsia="zh-CN"/>
        </w:rPr>
        <w:t xml:space="preserve">, (Piscataway, NJ, USA). </w:t>
      </w:r>
      <w:r w:rsidR="009C65E4" w:rsidRPr="00C56772">
        <w:rPr>
          <w:rFonts w:eastAsiaTheme="majorEastAsia" w:cs="Arial"/>
          <w:lang w:val="en-US" w:eastAsia="zh-CN"/>
        </w:rPr>
        <w:t>MMP-3 was purchased from Beijing Biosynthesis Biotechnology Co., Ltd.</w:t>
      </w:r>
      <w:r w:rsidR="009C65E4" w:rsidRPr="00C56772">
        <w:rPr>
          <w:rFonts w:eastAsiaTheme="majorEastAsia" w:cs="Arial"/>
        </w:rPr>
        <w:t xml:space="preserve"> (Beijing, China)</w:t>
      </w:r>
      <w:r w:rsidR="009C65E4" w:rsidRPr="00C56772">
        <w:rPr>
          <w:rFonts w:eastAsiaTheme="majorEastAsia" w:cs="Arial"/>
          <w:lang w:eastAsia="zh-CN"/>
        </w:rPr>
        <w:t>.</w:t>
      </w:r>
      <w:r w:rsidR="00204F66" w:rsidRPr="00C56772">
        <w:rPr>
          <w:rFonts w:eastAsiaTheme="majorEastAsia" w:cs="Arial"/>
          <w:lang w:eastAsia="zh-CN"/>
        </w:rPr>
        <w:t xml:space="preserve"> </w:t>
      </w:r>
      <w:bookmarkEnd w:id="40"/>
      <w:bookmarkEnd w:id="47"/>
    </w:p>
    <w:p w14:paraId="4D6B6CB7" w14:textId="534F2420" w:rsidR="002741D5" w:rsidRPr="00C56772" w:rsidRDefault="002741D5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 xml:space="preserve">Synthesis of </w:t>
      </w:r>
      <w:bookmarkStart w:id="48" w:name="_Hlk155308605"/>
      <w:r w:rsidR="00AF75EC" w:rsidRPr="00C56772">
        <w:rPr>
          <w:rFonts w:eastAsiaTheme="majorEastAsia" w:cs="Arial"/>
          <w:b/>
          <w:bCs/>
        </w:rPr>
        <w:t xml:space="preserve">bimetallic nanozyme </w:t>
      </w:r>
      <w:r w:rsidRPr="00C56772">
        <w:rPr>
          <w:rFonts w:eastAsiaTheme="majorEastAsia" w:cs="Arial"/>
          <w:b/>
          <w:bCs/>
        </w:rPr>
        <w:t>Ag-CeNP</w:t>
      </w:r>
      <w:bookmarkEnd w:id="48"/>
    </w:p>
    <w:p w14:paraId="5DA45EA3" w14:textId="162D126A" w:rsidR="00086FD4" w:rsidRPr="00C56772" w:rsidRDefault="00EF5116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r w:rsidRPr="00C56772">
        <w:rPr>
          <w:rFonts w:eastAsiaTheme="majorEastAsia" w:cs="Arial"/>
        </w:rPr>
        <w:lastRenderedPageBreak/>
        <w:t xml:space="preserve">To </w:t>
      </w:r>
      <w:bookmarkStart w:id="49" w:name="OLE_LINK56"/>
      <w:bookmarkStart w:id="50" w:name="OLE_LINK61"/>
      <w:r w:rsidR="008413E5" w:rsidRPr="00C56772">
        <w:rPr>
          <w:rFonts w:eastAsiaTheme="majorEastAsia" w:cs="Arial"/>
        </w:rPr>
        <w:t xml:space="preserve">synthesize </w:t>
      </w:r>
      <w:r w:rsidR="00F9347F" w:rsidRPr="00C56772">
        <w:rPr>
          <w:rFonts w:eastAsiaTheme="majorEastAsia" w:cs="Arial"/>
        </w:rPr>
        <w:t xml:space="preserve">bimetallic </w:t>
      </w:r>
      <w:r w:rsidR="00D66934" w:rsidRPr="00C56772">
        <w:rPr>
          <w:rFonts w:eastAsiaTheme="majorEastAsia" w:cs="Arial"/>
        </w:rPr>
        <w:t>nano</w:t>
      </w:r>
      <w:r w:rsidR="00F9347F" w:rsidRPr="00C56772">
        <w:rPr>
          <w:rFonts w:eastAsiaTheme="majorEastAsia" w:cs="Arial"/>
        </w:rPr>
        <w:t>zyme</w:t>
      </w:r>
      <w:bookmarkEnd w:id="49"/>
      <w:r w:rsidR="00552892" w:rsidRPr="00C56772">
        <w:rPr>
          <w:rFonts w:eastAsiaTheme="majorEastAsia" w:cs="Arial"/>
        </w:rPr>
        <w:t xml:space="preserve"> </w:t>
      </w:r>
      <w:bookmarkEnd w:id="50"/>
      <w:r w:rsidR="00552892" w:rsidRPr="00C56772">
        <w:rPr>
          <w:rFonts w:eastAsiaTheme="majorEastAsia" w:cs="Arial"/>
        </w:rPr>
        <w:t>(</w:t>
      </w:r>
      <w:bookmarkStart w:id="51" w:name="OLE_LINK197"/>
      <w:r w:rsidR="00552892" w:rsidRPr="00C56772">
        <w:rPr>
          <w:rFonts w:eastAsiaTheme="majorEastAsia" w:cs="Arial"/>
        </w:rPr>
        <w:t>silver-modified ceria nanoparticles</w:t>
      </w:r>
      <w:bookmarkEnd w:id="51"/>
      <w:r w:rsidR="00552892" w:rsidRPr="00C56772">
        <w:rPr>
          <w:rFonts w:eastAsiaTheme="majorEastAsia" w:cs="Arial"/>
        </w:rPr>
        <w:t>, Ag-CeNP)</w:t>
      </w:r>
      <w:r w:rsidRPr="00C56772">
        <w:rPr>
          <w:rFonts w:eastAsiaTheme="majorEastAsia" w:cs="Arial"/>
        </w:rPr>
        <w:t>,</w:t>
      </w:r>
      <w:r w:rsidR="00D66934" w:rsidRPr="00C56772">
        <w:rPr>
          <w:rFonts w:eastAsiaTheme="majorEastAsia" w:cs="Arial"/>
        </w:rPr>
        <w:t xml:space="preserve"> cerium (III) acetate hydrate (285.53 mg</w:t>
      </w:r>
      <w:r w:rsidR="00775B81" w:rsidRPr="00C56772">
        <w:rPr>
          <w:rFonts w:eastAsiaTheme="majorEastAsia" w:cs="Arial"/>
          <w:lang w:eastAsia="zh-CN"/>
        </w:rPr>
        <w:t xml:space="preserve">, </w:t>
      </w:r>
      <w:r w:rsidR="00D66934" w:rsidRPr="00C56772">
        <w:rPr>
          <w:rFonts w:eastAsiaTheme="majorEastAsia" w:cs="Arial"/>
        </w:rPr>
        <w:t>0.9 mmol)</w:t>
      </w:r>
      <w:r w:rsidRPr="00C56772">
        <w:rPr>
          <w:rFonts w:eastAsiaTheme="majorEastAsia" w:cs="Arial"/>
        </w:rPr>
        <w:t>,</w:t>
      </w:r>
      <w:r w:rsidR="00D66934" w:rsidRPr="00C56772">
        <w:rPr>
          <w:rFonts w:eastAsiaTheme="majorEastAsia" w:cs="Arial"/>
        </w:rPr>
        <w:t xml:space="preserve"> silver acetate</w:t>
      </w:r>
      <w:r w:rsidRPr="00C56772">
        <w:rPr>
          <w:rFonts w:eastAsiaTheme="majorEastAsia" w:cs="Arial"/>
          <w:lang w:eastAsia="zh-CN"/>
        </w:rPr>
        <w:t xml:space="preserve"> (</w:t>
      </w:r>
      <w:r w:rsidR="00D66934" w:rsidRPr="00C56772">
        <w:rPr>
          <w:rFonts w:eastAsiaTheme="majorEastAsia" w:cs="Arial"/>
        </w:rPr>
        <w:t>16.69 mg</w:t>
      </w:r>
      <w:r w:rsidR="00775B81" w:rsidRPr="00C56772">
        <w:rPr>
          <w:rFonts w:eastAsiaTheme="majorEastAsia" w:cs="Arial"/>
          <w:lang w:eastAsia="zh-CN"/>
        </w:rPr>
        <w:t xml:space="preserve">, </w:t>
      </w:r>
      <w:r w:rsidR="00D66934" w:rsidRPr="00C56772">
        <w:rPr>
          <w:rFonts w:eastAsiaTheme="majorEastAsia" w:cs="Arial"/>
          <w:lang w:eastAsia="zh-CN"/>
        </w:rPr>
        <w:t>0.1 mmol</w:t>
      </w:r>
      <w:r w:rsidRPr="00C56772">
        <w:rPr>
          <w:rFonts w:eastAsiaTheme="majorEastAsia" w:cs="Arial"/>
          <w:lang w:eastAsia="zh-CN"/>
        </w:rPr>
        <w:t xml:space="preserve">) </w:t>
      </w:r>
      <w:r w:rsidR="00D66934" w:rsidRPr="00C56772">
        <w:rPr>
          <w:rFonts w:eastAsiaTheme="majorEastAsia" w:cs="Arial"/>
        </w:rPr>
        <w:t>and oleylamine (15 mL) were dispersed in xylenes (15 mL) and sonicated. After heating to 110 °C under N</w:t>
      </w:r>
      <w:r w:rsidR="00D66934" w:rsidRPr="00C56772">
        <w:rPr>
          <w:rFonts w:eastAsiaTheme="majorEastAsia" w:cs="Arial"/>
          <w:vertAlign w:val="subscript"/>
        </w:rPr>
        <w:t>2</w:t>
      </w:r>
      <w:r w:rsidR="00D66934" w:rsidRPr="00C56772">
        <w:rPr>
          <w:rFonts w:eastAsiaTheme="majorEastAsia" w:cs="Arial"/>
        </w:rPr>
        <w:t xml:space="preserve"> protection</w:t>
      </w:r>
      <w:r w:rsidR="00552892" w:rsidRPr="00C56772">
        <w:rPr>
          <w:rFonts w:eastAsiaTheme="majorEastAsia" w:cs="Arial"/>
        </w:rPr>
        <w:t xml:space="preserve"> and vigorous stirring</w:t>
      </w:r>
      <w:r w:rsidR="00D66934" w:rsidRPr="00C56772">
        <w:rPr>
          <w:rFonts w:eastAsiaTheme="majorEastAsia" w:cs="Arial"/>
        </w:rPr>
        <w:t>, ddH</w:t>
      </w:r>
      <w:r w:rsidR="00D66934" w:rsidRPr="00C56772">
        <w:rPr>
          <w:rFonts w:eastAsiaTheme="majorEastAsia" w:cs="Arial"/>
          <w:vertAlign w:val="subscript"/>
        </w:rPr>
        <w:t>2</w:t>
      </w:r>
      <w:r w:rsidR="00D66934" w:rsidRPr="00C56772">
        <w:rPr>
          <w:rFonts w:eastAsiaTheme="majorEastAsia" w:cs="Arial"/>
        </w:rPr>
        <w:t xml:space="preserve">O (1 mL) was injected into the solution </w:t>
      </w:r>
      <w:r w:rsidR="00552892" w:rsidRPr="00C56772">
        <w:rPr>
          <w:rFonts w:eastAsiaTheme="majorEastAsia" w:cs="Arial"/>
        </w:rPr>
        <w:t>quickly</w:t>
      </w:r>
      <w:r w:rsidR="00D66934" w:rsidRPr="00C56772">
        <w:rPr>
          <w:rFonts w:eastAsiaTheme="majorEastAsia" w:cs="Arial"/>
        </w:rPr>
        <w:t xml:space="preserve">, </w:t>
      </w:r>
      <w:r w:rsidR="00552892" w:rsidRPr="00C56772">
        <w:rPr>
          <w:rFonts w:eastAsiaTheme="majorEastAsia" w:cs="Arial"/>
        </w:rPr>
        <w:t>then</w:t>
      </w:r>
      <w:r w:rsidR="00D66934" w:rsidRPr="00C56772">
        <w:rPr>
          <w:rFonts w:eastAsiaTheme="majorEastAsia" w:cs="Arial"/>
        </w:rPr>
        <w:t xml:space="preserve"> </w:t>
      </w:r>
      <w:bookmarkStart w:id="52" w:name="OLE_LINK52"/>
      <w:r w:rsidR="00D66934" w:rsidRPr="00C56772">
        <w:rPr>
          <w:rFonts w:eastAsiaTheme="majorEastAsia" w:cs="Arial"/>
        </w:rPr>
        <w:t>the mixture</w:t>
      </w:r>
      <w:bookmarkEnd w:id="52"/>
      <w:r w:rsidR="00D66934" w:rsidRPr="00C56772">
        <w:rPr>
          <w:rFonts w:eastAsiaTheme="majorEastAsia" w:cs="Arial"/>
        </w:rPr>
        <w:t xml:space="preserve"> was aged at 110 °C for 3 h in N</w:t>
      </w:r>
      <w:r w:rsidR="00D66934" w:rsidRPr="00C56772">
        <w:rPr>
          <w:rFonts w:eastAsiaTheme="majorEastAsia" w:cs="Arial"/>
          <w:vertAlign w:val="subscript"/>
        </w:rPr>
        <w:t>2</w:t>
      </w:r>
      <w:r w:rsidR="00D66934" w:rsidRPr="00C56772">
        <w:rPr>
          <w:rFonts w:eastAsiaTheme="majorEastAsia" w:cs="Arial"/>
        </w:rPr>
        <w:t xml:space="preserve"> atmosphere.</w:t>
      </w:r>
      <w:bookmarkStart w:id="53" w:name="OLE_LINK55"/>
      <w:r w:rsidR="002741D5" w:rsidRPr="00C56772">
        <w:rPr>
          <w:rFonts w:eastAsiaTheme="majorEastAsia" w:cs="Arial"/>
        </w:rPr>
        <w:t xml:space="preserve"> </w:t>
      </w:r>
      <w:r w:rsidR="00552892" w:rsidRPr="00C56772">
        <w:rPr>
          <w:rFonts w:eastAsiaTheme="majorEastAsia" w:cs="Arial"/>
        </w:rPr>
        <w:t xml:space="preserve">After cooling to room temperature, </w:t>
      </w:r>
      <w:r w:rsidR="00D66934" w:rsidRPr="00C56772">
        <w:rPr>
          <w:rFonts w:eastAsiaTheme="majorEastAsia" w:cs="Arial"/>
        </w:rPr>
        <w:t>methanol</w:t>
      </w:r>
      <w:r w:rsidR="00552892" w:rsidRPr="00C56772">
        <w:rPr>
          <w:rFonts w:eastAsiaTheme="majorEastAsia" w:cs="Arial"/>
        </w:rPr>
        <w:t xml:space="preserve"> was added to</w:t>
      </w:r>
      <w:r w:rsidR="00D66934" w:rsidRPr="00C56772">
        <w:rPr>
          <w:rFonts w:eastAsiaTheme="majorEastAsia" w:cs="Arial"/>
        </w:rPr>
        <w:t xml:space="preserve"> </w:t>
      </w:r>
      <w:r w:rsidR="00552892" w:rsidRPr="00C56772">
        <w:rPr>
          <w:rFonts w:eastAsiaTheme="majorEastAsia" w:cs="Arial"/>
        </w:rPr>
        <w:t>the mixture</w:t>
      </w:r>
      <w:r w:rsidR="0009558A" w:rsidRPr="00C56772">
        <w:rPr>
          <w:rFonts w:eastAsiaTheme="majorEastAsia" w:cs="Arial"/>
        </w:rPr>
        <w:t xml:space="preserve"> and then</w:t>
      </w:r>
      <w:r w:rsidR="00552892" w:rsidRPr="00C56772">
        <w:rPr>
          <w:rFonts w:eastAsiaTheme="majorEastAsia" w:cs="Arial"/>
        </w:rPr>
        <w:t xml:space="preserve"> </w:t>
      </w:r>
      <w:r w:rsidR="00D66934" w:rsidRPr="00C56772">
        <w:rPr>
          <w:rFonts w:eastAsiaTheme="majorEastAsia" w:cs="Arial"/>
        </w:rPr>
        <w:t>c</w:t>
      </w:r>
      <w:bookmarkStart w:id="54" w:name="OLE_LINK53"/>
      <w:r w:rsidR="00D66934" w:rsidRPr="00C56772">
        <w:rPr>
          <w:rFonts w:eastAsiaTheme="majorEastAsia" w:cs="Arial"/>
        </w:rPr>
        <w:t>entrifug</w:t>
      </w:r>
      <w:r w:rsidR="00552892" w:rsidRPr="00C56772">
        <w:rPr>
          <w:rFonts w:eastAsiaTheme="majorEastAsia" w:cs="Arial"/>
        </w:rPr>
        <w:t>e</w:t>
      </w:r>
      <w:r w:rsidR="0009558A" w:rsidRPr="00C56772">
        <w:rPr>
          <w:rFonts w:eastAsiaTheme="majorEastAsia" w:cs="Arial"/>
        </w:rPr>
        <w:t>d</w:t>
      </w:r>
      <w:r w:rsidR="00D66934" w:rsidRPr="00C56772">
        <w:rPr>
          <w:rFonts w:eastAsiaTheme="majorEastAsia" w:cs="Arial"/>
        </w:rPr>
        <w:t xml:space="preserve"> at 12000 rpm for 15 min</w:t>
      </w:r>
      <w:r w:rsidR="00552892" w:rsidRPr="00C56772">
        <w:rPr>
          <w:rFonts w:eastAsiaTheme="majorEastAsia" w:cs="Arial"/>
        </w:rPr>
        <w:t xml:space="preserve"> to harvest</w:t>
      </w:r>
      <w:bookmarkEnd w:id="54"/>
      <w:r w:rsidR="0009558A" w:rsidRPr="00C56772">
        <w:rPr>
          <w:rFonts w:eastAsiaTheme="majorEastAsia" w:cs="Arial"/>
        </w:rPr>
        <w:t xml:space="preserve"> Ag-CeNP</w:t>
      </w:r>
      <w:r w:rsidR="00D66934" w:rsidRPr="00C56772">
        <w:rPr>
          <w:rFonts w:eastAsiaTheme="majorEastAsia" w:cs="Arial"/>
        </w:rPr>
        <w:t xml:space="preserve">. </w:t>
      </w:r>
      <w:bookmarkEnd w:id="53"/>
      <w:r w:rsidR="002A7F05" w:rsidRPr="00C56772">
        <w:rPr>
          <w:rFonts w:eastAsiaTheme="majorEastAsia" w:cs="Arial"/>
        </w:rPr>
        <w:t>Harvested</w:t>
      </w:r>
      <w:r w:rsidR="00D66934" w:rsidRPr="00C56772">
        <w:rPr>
          <w:rFonts w:eastAsiaTheme="majorEastAsia" w:cs="Arial"/>
        </w:rPr>
        <w:t xml:space="preserve"> Ag-CeNP was dissolved in chloroform for further reaction.</w:t>
      </w:r>
    </w:p>
    <w:p w14:paraId="4639E372" w14:textId="402F000E" w:rsidR="00086FD4" w:rsidRPr="00C56772" w:rsidRDefault="00086FD4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 xml:space="preserve">Synthesis of </w:t>
      </w:r>
      <w:r w:rsidR="00AF75EC" w:rsidRPr="00C56772">
        <w:rPr>
          <w:rFonts w:eastAsiaTheme="majorEastAsia" w:cs="Arial"/>
          <w:b/>
          <w:bCs/>
        </w:rPr>
        <w:t xml:space="preserve">biocompatible bimetallic nanozyme </w:t>
      </w:r>
      <w:r w:rsidRPr="00C56772">
        <w:rPr>
          <w:rFonts w:eastAsiaTheme="majorEastAsia" w:cs="Arial"/>
          <w:b/>
          <w:bCs/>
        </w:rPr>
        <w:t>Ag-CeNP-PEG</w:t>
      </w:r>
    </w:p>
    <w:p w14:paraId="62A48C7A" w14:textId="51CE864F" w:rsidR="00D66934" w:rsidRPr="00C56772" w:rsidRDefault="00014F03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r w:rsidRPr="00C56772">
        <w:rPr>
          <w:rFonts w:eastAsiaTheme="majorEastAsia" w:cs="Arial"/>
        </w:rPr>
        <w:t xml:space="preserve">According to our previous report, we synthesized </w:t>
      </w:r>
      <w:bookmarkStart w:id="55" w:name="OLE_LINK62"/>
      <w:r w:rsidR="00D66934" w:rsidRPr="00C56772">
        <w:rPr>
          <w:rFonts w:eastAsiaTheme="majorEastAsia" w:cs="Arial"/>
        </w:rPr>
        <w:t>biocompatible</w:t>
      </w:r>
      <w:bookmarkStart w:id="56" w:name="OLE_LINK64"/>
      <w:r w:rsidR="002A7F05" w:rsidRPr="00C56772">
        <w:rPr>
          <w:rFonts w:eastAsiaTheme="majorEastAsia" w:cs="Arial"/>
        </w:rPr>
        <w:t xml:space="preserve"> bimetallic nanozyme</w:t>
      </w:r>
      <w:bookmarkEnd w:id="55"/>
      <w:bookmarkEnd w:id="56"/>
      <w:r w:rsidR="002A7F05" w:rsidRPr="00C56772">
        <w:rPr>
          <w:rFonts w:eastAsiaTheme="majorEastAsia" w:cs="Arial"/>
        </w:rPr>
        <w:t xml:space="preserve"> Ag-CeNP-PEG</w:t>
      </w:r>
      <w:r w:rsidRPr="00C56772">
        <w:rPr>
          <w:rFonts w:eastAsiaTheme="majorEastAsia" w:cs="Arial"/>
        </w:rPr>
        <w:fldChar w:fldCharType="begin">
          <w:fldData xml:space="preserve">PEVuZE5vdGU+PENpdGU+PEF1dGhvcj5aZW5nPC9BdXRob3I+PFllYXI+MjAxODwvWWVhcj48UmVj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</w:fldData>
        </w:fldChar>
      </w:r>
      <w:r w:rsidR="008413E5" w:rsidRPr="00C56772">
        <w:rPr>
          <w:rFonts w:eastAsiaTheme="majorEastAsia" w:cs="Arial"/>
        </w:rPr>
        <w:instrText xml:space="preserve"> ADDIN EN.CITE </w:instrText>
      </w:r>
      <w:r w:rsidR="008413E5" w:rsidRPr="00C56772">
        <w:rPr>
          <w:rFonts w:eastAsiaTheme="majorEastAsia" w:cs="Arial"/>
        </w:rPr>
        <w:fldChar w:fldCharType="begin">
          <w:fldData xml:space="preserve">PEVuZE5vdGU+PENpdGU+PEF1dGhvcj5aZW5nPC9BdXRob3I+PFllYXI+MjAxODwvWWVhcj48UmVj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</w:fldData>
        </w:fldChar>
      </w:r>
      <w:r w:rsidR="008413E5" w:rsidRPr="00C56772">
        <w:rPr>
          <w:rFonts w:eastAsiaTheme="majorEastAsia" w:cs="Arial"/>
        </w:rPr>
        <w:instrText xml:space="preserve"> ADDIN EN.CITE.DATA </w:instrText>
      </w:r>
      <w:r w:rsidR="008413E5" w:rsidRPr="00C56772">
        <w:rPr>
          <w:rFonts w:eastAsiaTheme="majorEastAsia" w:cs="Arial"/>
        </w:rPr>
      </w:r>
      <w:r w:rsidR="008413E5" w:rsidRPr="00C56772">
        <w:rPr>
          <w:rFonts w:eastAsiaTheme="majorEastAsia" w:cs="Arial"/>
        </w:rPr>
        <w:fldChar w:fldCharType="end"/>
      </w:r>
      <w:r w:rsidRPr="00C56772">
        <w:rPr>
          <w:rFonts w:eastAsiaTheme="majorEastAsia" w:cs="Arial"/>
        </w:rPr>
      </w:r>
      <w:r w:rsidRPr="00C56772">
        <w:rPr>
          <w:rFonts w:eastAsiaTheme="majorEastAsia" w:cs="Arial"/>
        </w:rPr>
        <w:fldChar w:fldCharType="separate"/>
      </w:r>
      <w:r w:rsidR="008413E5" w:rsidRPr="00C56772">
        <w:rPr>
          <w:rFonts w:eastAsiaTheme="majorEastAsia" w:cs="Arial"/>
          <w:noProof/>
          <w:vertAlign w:val="superscript"/>
        </w:rPr>
        <w:t>1, 2</w:t>
      </w:r>
      <w:r w:rsidRPr="00C56772">
        <w:rPr>
          <w:rFonts w:eastAsiaTheme="majorEastAsia" w:cs="Arial"/>
        </w:rPr>
        <w:fldChar w:fldCharType="end"/>
      </w:r>
      <w:r w:rsidRPr="00C56772">
        <w:rPr>
          <w:rFonts w:eastAsiaTheme="majorEastAsia" w:cs="Arial"/>
        </w:rPr>
        <w:t>.</w:t>
      </w:r>
      <w:r w:rsidR="00D66934" w:rsidRPr="00C56772">
        <w:rPr>
          <w:rFonts w:eastAsiaTheme="majorEastAsia" w:cs="Arial"/>
        </w:rPr>
        <w:t xml:space="preserve"> Briefly</w:t>
      </w:r>
      <w:r w:rsidRPr="00C56772">
        <w:rPr>
          <w:rFonts w:eastAsiaTheme="majorEastAsia" w:cs="Arial"/>
        </w:rPr>
        <w:t>,</w:t>
      </w:r>
      <w:r w:rsidR="00D66934" w:rsidRPr="00C56772">
        <w:rPr>
          <w:rFonts w:eastAsiaTheme="majorEastAsia" w:cs="Arial"/>
        </w:rPr>
        <w:t xml:space="preserve"> </w:t>
      </w:r>
      <w:r w:rsidR="00F721DC">
        <w:rPr>
          <w:rFonts w:eastAsiaTheme="majorEastAsia" w:cs="Arial"/>
        </w:rPr>
        <w:t>DSPE-mPEG</w:t>
      </w:r>
      <w:r w:rsidR="00F721DC">
        <w:rPr>
          <w:rFonts w:eastAsiaTheme="majorEastAsia" w:cs="Arial"/>
          <w:vertAlign w:val="subscript"/>
        </w:rPr>
        <w:t>2k</w:t>
      </w:r>
      <w:r w:rsidR="00D66934" w:rsidRPr="00C56772">
        <w:rPr>
          <w:rFonts w:eastAsiaTheme="majorEastAsia" w:cs="Arial"/>
        </w:rPr>
        <w:t xml:space="preserve"> (50 mg, 1.85 × 10</w:t>
      </w:r>
      <w:r w:rsidR="00D66934" w:rsidRPr="00C56772">
        <w:rPr>
          <w:rFonts w:eastAsiaTheme="majorEastAsia" w:cs="Arial"/>
          <w:vertAlign w:val="superscript"/>
        </w:rPr>
        <w:t>-2</w:t>
      </w:r>
      <w:r w:rsidR="00D66934" w:rsidRPr="00C56772">
        <w:rPr>
          <w:rFonts w:eastAsiaTheme="majorEastAsia" w:cs="Arial"/>
        </w:rPr>
        <w:t xml:space="preserve"> mmol) dissolved in chloroform (2.0 mL) </w:t>
      </w:r>
      <w:r w:rsidRPr="00C56772">
        <w:rPr>
          <w:rFonts w:eastAsiaTheme="majorEastAsia" w:cs="Arial"/>
        </w:rPr>
        <w:t>and then add</w:t>
      </w:r>
      <w:r w:rsidR="009A60CB" w:rsidRPr="00C56772">
        <w:rPr>
          <w:rFonts w:eastAsiaTheme="majorEastAsia" w:cs="Arial"/>
        </w:rPr>
        <w:t>ed dropwise to Ag-CeNP (10 mg) chloroform solution</w:t>
      </w:r>
      <w:r w:rsidR="00D66934" w:rsidRPr="00C56772">
        <w:rPr>
          <w:rFonts w:eastAsiaTheme="majorEastAsia" w:cs="Arial"/>
        </w:rPr>
        <w:t xml:space="preserve">. </w:t>
      </w:r>
      <w:r w:rsidR="00E17AA8" w:rsidRPr="00C56772">
        <w:rPr>
          <w:rFonts w:eastAsiaTheme="majorEastAsia" w:cs="Arial"/>
        </w:rPr>
        <w:t xml:space="preserve">After </w:t>
      </w:r>
      <w:r w:rsidR="00D66934" w:rsidRPr="00C56772">
        <w:rPr>
          <w:rFonts w:eastAsiaTheme="majorEastAsia" w:cs="Arial"/>
        </w:rPr>
        <w:t>stirr</w:t>
      </w:r>
      <w:r w:rsidR="00E17AA8" w:rsidRPr="00C56772">
        <w:rPr>
          <w:rFonts w:eastAsiaTheme="majorEastAsia" w:cs="Arial"/>
        </w:rPr>
        <w:t>ing</w:t>
      </w:r>
      <w:r w:rsidR="00D66934" w:rsidRPr="00C56772">
        <w:rPr>
          <w:rFonts w:eastAsiaTheme="majorEastAsia" w:cs="Arial"/>
        </w:rPr>
        <w:t xml:space="preserve"> </w:t>
      </w:r>
      <w:r w:rsidR="00E17AA8" w:rsidRPr="00C56772">
        <w:rPr>
          <w:rFonts w:eastAsiaTheme="majorEastAsia" w:cs="Arial"/>
        </w:rPr>
        <w:t xml:space="preserve">at r.t. </w:t>
      </w:r>
      <w:r w:rsidR="00D66934" w:rsidRPr="00C56772">
        <w:rPr>
          <w:rFonts w:eastAsiaTheme="majorEastAsia" w:cs="Arial"/>
        </w:rPr>
        <w:t>for 2 h</w:t>
      </w:r>
      <w:r w:rsidR="00E17AA8" w:rsidRPr="00C56772">
        <w:rPr>
          <w:rFonts w:eastAsiaTheme="majorEastAsia" w:cs="Arial"/>
        </w:rPr>
        <w:t>,</w:t>
      </w:r>
      <w:r w:rsidR="00D66934" w:rsidRPr="00C56772">
        <w:rPr>
          <w:rFonts w:eastAsiaTheme="majorEastAsia" w:cs="Arial"/>
        </w:rPr>
        <w:t xml:space="preserve"> the solvents were completely evaporated </w:t>
      </w:r>
      <w:r w:rsidR="00E17AA8" w:rsidRPr="00C56772">
        <w:rPr>
          <w:rFonts w:eastAsiaTheme="majorEastAsia" w:cs="Arial"/>
        </w:rPr>
        <w:t>using</w:t>
      </w:r>
      <w:r w:rsidR="00D66934" w:rsidRPr="00C56772">
        <w:rPr>
          <w:rFonts w:eastAsiaTheme="majorEastAsia" w:cs="Arial"/>
        </w:rPr>
        <w:t xml:space="preserve"> a rotary evaporator at 60 °C under vacuum. Next, ddH</w:t>
      </w:r>
      <w:r w:rsidR="00D66934" w:rsidRPr="00C56772">
        <w:rPr>
          <w:rFonts w:eastAsiaTheme="majorEastAsia" w:cs="Arial"/>
          <w:vertAlign w:val="subscript"/>
        </w:rPr>
        <w:t>2</w:t>
      </w:r>
      <w:r w:rsidR="00D66934" w:rsidRPr="00C56772">
        <w:rPr>
          <w:rFonts w:eastAsiaTheme="majorEastAsia" w:cs="Arial"/>
        </w:rPr>
        <w:t xml:space="preserve">O (10 mL) was added and then dispersed by probe sonication for 5 min. </w:t>
      </w:r>
      <w:bookmarkStart w:id="57" w:name="OLE_LINK67"/>
      <w:r w:rsidR="00D66934" w:rsidRPr="00C56772">
        <w:rPr>
          <w:rFonts w:eastAsiaTheme="majorEastAsia" w:cs="Arial"/>
        </w:rPr>
        <w:t xml:space="preserve">After </w:t>
      </w:r>
      <w:bookmarkStart w:id="58" w:name="OLE_LINK58"/>
      <w:r w:rsidR="00D66934" w:rsidRPr="00C56772">
        <w:rPr>
          <w:rFonts w:eastAsiaTheme="majorEastAsia" w:cs="Arial"/>
        </w:rPr>
        <w:t>filtration</w:t>
      </w:r>
      <w:bookmarkEnd w:id="58"/>
      <w:r w:rsidR="00D66934" w:rsidRPr="00C56772">
        <w:rPr>
          <w:rFonts w:eastAsiaTheme="majorEastAsia" w:cs="Arial"/>
        </w:rPr>
        <w:t xml:space="preserve"> </w:t>
      </w:r>
      <w:r w:rsidR="00322339" w:rsidRPr="00C56772">
        <w:rPr>
          <w:rFonts w:eastAsiaTheme="majorEastAsia" w:cs="Arial"/>
        </w:rPr>
        <w:t xml:space="preserve">and dialysis </w:t>
      </w:r>
      <w:r w:rsidR="00D66934" w:rsidRPr="00C56772">
        <w:rPr>
          <w:rFonts w:eastAsiaTheme="majorEastAsia" w:cs="Arial"/>
        </w:rPr>
        <w:t>to remove the precipitate</w:t>
      </w:r>
      <w:r w:rsidR="00322339" w:rsidRPr="00C56772">
        <w:rPr>
          <w:rFonts w:eastAsiaTheme="majorEastAsia" w:cs="Arial"/>
        </w:rPr>
        <w:t xml:space="preserve"> and</w:t>
      </w:r>
      <w:r w:rsidR="00D66934" w:rsidRPr="00C56772">
        <w:rPr>
          <w:rFonts w:eastAsiaTheme="majorEastAsia" w:cs="Arial"/>
        </w:rPr>
        <w:t xml:space="preserve"> excess</w:t>
      </w:r>
      <w:bookmarkStart w:id="59" w:name="OLE_LINK66"/>
      <w:r w:rsidR="00D66934" w:rsidRPr="00C56772">
        <w:rPr>
          <w:rFonts w:eastAsiaTheme="majorEastAsia" w:cs="Arial"/>
        </w:rPr>
        <w:t xml:space="preserve"> </w:t>
      </w:r>
      <w:bookmarkEnd w:id="59"/>
      <w:r w:rsidR="00F721DC">
        <w:rPr>
          <w:rFonts w:eastAsiaTheme="majorEastAsia" w:cs="Arial"/>
        </w:rPr>
        <w:t>DSPE-mPEG</w:t>
      </w:r>
      <w:r w:rsidR="00F721DC">
        <w:rPr>
          <w:rFonts w:eastAsiaTheme="majorEastAsia" w:cs="Arial"/>
          <w:vertAlign w:val="subscript"/>
        </w:rPr>
        <w:t>2k</w:t>
      </w:r>
      <w:r w:rsidR="00322339" w:rsidRPr="00C56772">
        <w:rPr>
          <w:rFonts w:eastAsiaTheme="majorEastAsia" w:cs="Arial"/>
        </w:rPr>
        <w:t>, the</w:t>
      </w:r>
      <w:r w:rsidR="00D66934" w:rsidRPr="00C56772">
        <w:rPr>
          <w:rFonts w:eastAsiaTheme="majorEastAsia" w:cs="Arial"/>
        </w:rPr>
        <w:t xml:space="preserve"> </w:t>
      </w:r>
      <w:r w:rsidR="00322339" w:rsidRPr="00C56772">
        <w:rPr>
          <w:rFonts w:eastAsiaTheme="majorEastAsia" w:cs="Arial"/>
        </w:rPr>
        <w:t>p</w:t>
      </w:r>
      <w:r w:rsidR="00D66934" w:rsidRPr="00C56772">
        <w:rPr>
          <w:rFonts w:eastAsiaTheme="majorEastAsia" w:cs="Arial"/>
        </w:rPr>
        <w:t xml:space="preserve">urified </w:t>
      </w:r>
      <w:r w:rsidR="007F7DFE" w:rsidRPr="00C56772">
        <w:rPr>
          <w:rFonts w:eastAsiaTheme="majorEastAsia" w:cs="Arial"/>
        </w:rPr>
        <w:t>Ag-CeNP</w:t>
      </w:r>
      <w:r w:rsidR="00D66934" w:rsidRPr="00C56772">
        <w:rPr>
          <w:rFonts w:eastAsiaTheme="majorEastAsia" w:cs="Arial"/>
        </w:rPr>
        <w:t>-PEG w</w:t>
      </w:r>
      <w:r w:rsidR="00A673C2" w:rsidRPr="00C56772">
        <w:rPr>
          <w:rFonts w:eastAsiaTheme="majorEastAsia" w:cs="Arial"/>
        </w:rPr>
        <w:t>as</w:t>
      </w:r>
      <w:r w:rsidR="00D66934" w:rsidRPr="00C56772">
        <w:rPr>
          <w:rFonts w:eastAsiaTheme="majorEastAsia" w:cs="Arial"/>
        </w:rPr>
        <w:t xml:space="preserve"> stored in ddH</w:t>
      </w:r>
      <w:r w:rsidR="00D66934" w:rsidRPr="00C56772">
        <w:rPr>
          <w:rFonts w:eastAsiaTheme="majorEastAsia" w:cs="Arial"/>
          <w:vertAlign w:val="subscript"/>
        </w:rPr>
        <w:t>2</w:t>
      </w:r>
      <w:r w:rsidR="00D66934" w:rsidRPr="00C56772">
        <w:rPr>
          <w:rFonts w:eastAsiaTheme="majorEastAsia" w:cs="Arial"/>
        </w:rPr>
        <w:t xml:space="preserve">O at 4 </w:t>
      </w:r>
      <w:bookmarkStart w:id="60" w:name="OLE_LINK63"/>
      <w:r w:rsidR="00D66934" w:rsidRPr="00C56772">
        <w:rPr>
          <w:rFonts w:eastAsiaTheme="majorEastAsia" w:cs="Arial"/>
        </w:rPr>
        <w:t>°C</w:t>
      </w:r>
      <w:bookmarkEnd w:id="60"/>
      <w:r w:rsidR="00D66934" w:rsidRPr="00C56772">
        <w:rPr>
          <w:rFonts w:eastAsiaTheme="majorEastAsia" w:cs="Arial"/>
        </w:rPr>
        <w:t>.</w:t>
      </w:r>
    </w:p>
    <w:bookmarkEnd w:id="57"/>
    <w:p w14:paraId="24AD06E3" w14:textId="27A44918" w:rsidR="00AD7928" w:rsidRPr="00C56772" w:rsidRDefault="00AD7928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 xml:space="preserve">Synthesis of </w:t>
      </w:r>
      <w:r w:rsidR="00663E74" w:rsidRPr="00C56772">
        <w:rPr>
          <w:rFonts w:eastAsiaTheme="majorEastAsia" w:cs="Arial"/>
          <w:b/>
          <w:bCs/>
        </w:rPr>
        <w:t>celastrol-load</w:t>
      </w:r>
      <w:r w:rsidR="00E44065" w:rsidRPr="00C56772">
        <w:rPr>
          <w:rFonts w:eastAsiaTheme="majorEastAsia" w:cs="Arial"/>
          <w:b/>
          <w:bCs/>
        </w:rPr>
        <w:t>ed</w:t>
      </w:r>
      <w:r w:rsidR="00663E74" w:rsidRPr="00C56772">
        <w:rPr>
          <w:rFonts w:eastAsiaTheme="majorEastAsia" w:cs="Arial"/>
          <w:b/>
          <w:bCs/>
        </w:rPr>
        <w:t xml:space="preserve"> bimetallic nanozyme </w:t>
      </w:r>
      <w:r w:rsidRPr="00C56772">
        <w:rPr>
          <w:rFonts w:eastAsiaTheme="majorEastAsia" w:cs="Arial"/>
          <w:b/>
          <w:bCs/>
        </w:rPr>
        <w:t>Ag-CeNP@Cel</w:t>
      </w:r>
    </w:p>
    <w:p w14:paraId="2915A02B" w14:textId="5D65DD02" w:rsidR="00A673C2" w:rsidRPr="00C56772" w:rsidRDefault="002741D5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bookmarkStart w:id="61" w:name="OLE_LINK6"/>
      <w:r w:rsidRPr="00C56772">
        <w:rPr>
          <w:rFonts w:eastAsiaTheme="majorEastAsia" w:cs="Arial"/>
        </w:rPr>
        <w:t>T</w:t>
      </w:r>
      <w:r w:rsidR="008047CB" w:rsidRPr="00C56772">
        <w:rPr>
          <w:rFonts w:eastAsiaTheme="majorEastAsia" w:cs="Arial"/>
        </w:rPr>
        <w:t>he</w:t>
      </w:r>
      <w:r w:rsidRPr="00C56772">
        <w:rPr>
          <w:rFonts w:eastAsiaTheme="majorEastAsia" w:cs="Arial"/>
        </w:rPr>
        <w:t xml:space="preserve"> prepar</w:t>
      </w:r>
      <w:bookmarkStart w:id="62" w:name="OLE_LINK65"/>
      <w:r w:rsidR="008047CB" w:rsidRPr="00C56772">
        <w:rPr>
          <w:rFonts w:eastAsiaTheme="majorEastAsia" w:cs="Arial"/>
        </w:rPr>
        <w:t>ation of</w:t>
      </w:r>
      <w:r w:rsidR="00663E74" w:rsidRPr="00C56772">
        <w:rPr>
          <w:rFonts w:eastAsiaTheme="majorEastAsia" w:cs="Arial"/>
        </w:rPr>
        <w:t xml:space="preserve"> celastrol-load</w:t>
      </w:r>
      <w:r w:rsidR="00E44065" w:rsidRPr="00C56772">
        <w:rPr>
          <w:rFonts w:eastAsiaTheme="majorEastAsia" w:cs="Arial"/>
        </w:rPr>
        <w:t>ed</w:t>
      </w:r>
      <w:r w:rsidR="00663E74" w:rsidRPr="00C56772">
        <w:rPr>
          <w:rFonts w:eastAsiaTheme="majorEastAsia" w:cs="Arial"/>
        </w:rPr>
        <w:t xml:space="preserve"> bimetallic nanozyme</w:t>
      </w:r>
      <w:bookmarkEnd w:id="62"/>
      <w:r w:rsidR="00663E74" w:rsidRPr="00C56772">
        <w:rPr>
          <w:rFonts w:eastAsiaTheme="majorEastAsia" w:cs="Arial"/>
        </w:rPr>
        <w:t xml:space="preserve"> </w:t>
      </w:r>
      <w:r w:rsidRPr="00C56772">
        <w:rPr>
          <w:rFonts w:eastAsiaTheme="majorEastAsia" w:cs="Arial"/>
        </w:rPr>
        <w:t>A</w:t>
      </w:r>
      <w:r w:rsidR="00663E74" w:rsidRPr="00C56772">
        <w:rPr>
          <w:rFonts w:eastAsiaTheme="majorEastAsia" w:cs="Arial"/>
        </w:rPr>
        <w:t>g</w:t>
      </w:r>
      <w:r w:rsidRPr="00C56772">
        <w:rPr>
          <w:rFonts w:eastAsiaTheme="majorEastAsia" w:cs="Arial"/>
        </w:rPr>
        <w:t>-CeN</w:t>
      </w:r>
      <w:r w:rsidR="0059170D" w:rsidRPr="00C56772">
        <w:rPr>
          <w:rFonts w:eastAsiaTheme="majorEastAsia" w:cs="Arial"/>
        </w:rPr>
        <w:t>P</w:t>
      </w:r>
      <w:r w:rsidRPr="00C56772">
        <w:rPr>
          <w:rFonts w:eastAsiaTheme="majorEastAsia" w:cs="Arial"/>
        </w:rPr>
        <w:t>@Cel</w:t>
      </w:r>
      <w:r w:rsidR="008047CB" w:rsidRPr="00C56772">
        <w:rPr>
          <w:rFonts w:eastAsiaTheme="majorEastAsia" w:cs="Arial"/>
        </w:rPr>
        <w:t xml:space="preserve"> was </w:t>
      </w:r>
      <w:r w:rsidR="00E253A7" w:rsidRPr="00C56772">
        <w:rPr>
          <w:rFonts w:eastAsiaTheme="majorEastAsia" w:cs="Arial"/>
        </w:rPr>
        <w:t>the same</w:t>
      </w:r>
      <w:r w:rsidR="008047CB" w:rsidRPr="00C56772">
        <w:rPr>
          <w:rFonts w:eastAsiaTheme="majorEastAsia" w:cs="Arial"/>
        </w:rPr>
        <w:t xml:space="preserve"> as </w:t>
      </w:r>
      <w:r w:rsidR="00E253A7" w:rsidRPr="00C56772">
        <w:rPr>
          <w:rFonts w:eastAsiaTheme="majorEastAsia" w:cs="Arial"/>
        </w:rPr>
        <w:t>for</w:t>
      </w:r>
      <w:r w:rsidR="008047CB" w:rsidRPr="00C56772">
        <w:rPr>
          <w:rFonts w:eastAsiaTheme="majorEastAsia" w:cs="Arial"/>
        </w:rPr>
        <w:t xml:space="preserve"> Ag-CeNP-PEG</w:t>
      </w:r>
      <w:r w:rsidRPr="00C56772">
        <w:rPr>
          <w:rFonts w:eastAsiaTheme="majorEastAsia" w:cs="Arial"/>
        </w:rPr>
        <w:t xml:space="preserve">, </w:t>
      </w:r>
      <w:r w:rsidR="00E253A7" w:rsidRPr="00C56772">
        <w:rPr>
          <w:rFonts w:eastAsiaTheme="majorEastAsia" w:cs="Arial"/>
        </w:rPr>
        <w:t>except that</w:t>
      </w:r>
      <w:r w:rsidRPr="00C56772">
        <w:rPr>
          <w:rFonts w:eastAsiaTheme="majorEastAsia" w:cs="Arial"/>
        </w:rPr>
        <w:t xml:space="preserve"> 9 mg </w:t>
      </w:r>
      <w:r w:rsidR="008047CB" w:rsidRPr="00C56772">
        <w:rPr>
          <w:rFonts w:eastAsiaTheme="majorEastAsia" w:cs="Arial"/>
        </w:rPr>
        <w:t xml:space="preserve">of </w:t>
      </w:r>
      <w:bookmarkStart w:id="63" w:name="OLE_LINK68"/>
      <w:r w:rsidR="008047CB" w:rsidRPr="00C56772">
        <w:rPr>
          <w:rFonts w:eastAsiaTheme="majorEastAsia" w:cs="Arial"/>
        </w:rPr>
        <w:t>c</w:t>
      </w:r>
      <w:r w:rsidRPr="00C56772">
        <w:rPr>
          <w:rFonts w:eastAsiaTheme="majorEastAsia" w:cs="Arial"/>
        </w:rPr>
        <w:t>el</w:t>
      </w:r>
      <w:r w:rsidR="008047CB" w:rsidRPr="00C56772">
        <w:rPr>
          <w:rFonts w:eastAsiaTheme="majorEastAsia" w:cs="Arial"/>
        </w:rPr>
        <w:t>astrol</w:t>
      </w:r>
      <w:bookmarkEnd w:id="63"/>
      <w:r w:rsidR="008047CB" w:rsidRPr="00C56772">
        <w:rPr>
          <w:rFonts w:eastAsiaTheme="majorEastAsia" w:cs="Arial"/>
        </w:rPr>
        <w:t xml:space="preserve"> </w:t>
      </w:r>
      <w:r w:rsidRPr="00C56772">
        <w:rPr>
          <w:rFonts w:eastAsiaTheme="majorEastAsia" w:cs="Arial"/>
        </w:rPr>
        <w:t xml:space="preserve">was added </w:t>
      </w:r>
      <w:r w:rsidR="008047CB" w:rsidRPr="00C56772">
        <w:rPr>
          <w:rFonts w:eastAsiaTheme="majorEastAsia" w:cs="Arial"/>
        </w:rPr>
        <w:t>dissolved in chloroform and added to the Ag-CeNP solution tog</w:t>
      </w:r>
      <w:r w:rsidR="008413E5" w:rsidRPr="00C56772">
        <w:rPr>
          <w:rFonts w:eastAsiaTheme="majorEastAsia" w:cs="Arial"/>
        </w:rPr>
        <w:t>e</w:t>
      </w:r>
      <w:r w:rsidR="008047CB" w:rsidRPr="00C56772">
        <w:rPr>
          <w:rFonts w:eastAsiaTheme="majorEastAsia" w:cs="Arial"/>
        </w:rPr>
        <w:t xml:space="preserve">ther with the </w:t>
      </w:r>
      <w:r w:rsidR="00F721DC">
        <w:rPr>
          <w:rFonts w:eastAsiaTheme="majorEastAsia" w:cs="Arial"/>
        </w:rPr>
        <w:t>DSPE-mPEG</w:t>
      </w:r>
      <w:r w:rsidR="00F721DC">
        <w:rPr>
          <w:rFonts w:eastAsiaTheme="majorEastAsia" w:cs="Arial"/>
          <w:vertAlign w:val="subscript"/>
        </w:rPr>
        <w:t xml:space="preserve">2k </w:t>
      </w:r>
      <w:r w:rsidR="008047CB" w:rsidRPr="00C56772">
        <w:rPr>
          <w:rFonts w:eastAsiaTheme="majorEastAsia" w:cs="Arial"/>
        </w:rPr>
        <w:lastRenderedPageBreak/>
        <w:t xml:space="preserve">chloroform solution. </w:t>
      </w:r>
      <w:bookmarkEnd w:id="61"/>
      <w:r w:rsidR="008413E5" w:rsidRPr="00C56772">
        <w:rPr>
          <w:rFonts w:eastAsiaTheme="majorEastAsia" w:cs="Arial"/>
        </w:rPr>
        <w:t>Additionally</w:t>
      </w:r>
      <w:r w:rsidRPr="00C56772">
        <w:rPr>
          <w:rFonts w:eastAsiaTheme="majorEastAsia" w:cs="Arial"/>
        </w:rPr>
        <w:t>. The mixture was stirred for 2 hours at room temperature,</w:t>
      </w:r>
      <w:r w:rsidR="008413E5" w:rsidRPr="00C56772">
        <w:rPr>
          <w:rFonts w:eastAsiaTheme="majorEastAsia" w:cs="Arial"/>
        </w:rPr>
        <w:t xml:space="preserve"> </w:t>
      </w:r>
      <w:r w:rsidRPr="00C56772">
        <w:rPr>
          <w:rFonts w:eastAsiaTheme="majorEastAsia" w:cs="Arial"/>
        </w:rPr>
        <w:t>and subsequently, the solvent was entirely evaporated through a rotary evaporator under vacuum at 60 °C for 10 min. Next, 10 mL ddH</w:t>
      </w:r>
      <w:r w:rsidRPr="00C56772">
        <w:rPr>
          <w:rFonts w:eastAsiaTheme="majorEastAsia" w:cs="Arial"/>
          <w:vertAlign w:val="subscript"/>
        </w:rPr>
        <w:t>2</w:t>
      </w:r>
      <w:r w:rsidRPr="00C56772">
        <w:rPr>
          <w:rFonts w:eastAsiaTheme="majorEastAsia" w:cs="Arial"/>
        </w:rPr>
        <w:t xml:space="preserve">O was added and a probe ultrasonicator was utilized to disperse the solution until it attained complete clarification. </w:t>
      </w:r>
      <w:bookmarkStart w:id="64" w:name="OLE_LINK69"/>
      <w:r w:rsidR="00A673C2" w:rsidRPr="00C56772">
        <w:rPr>
          <w:rFonts w:eastAsiaTheme="majorEastAsia" w:cs="Arial"/>
        </w:rPr>
        <w:t xml:space="preserve">After filtration and dialysis to remove the precipitate and excess </w:t>
      </w:r>
      <w:bookmarkStart w:id="65" w:name="OLE_LINK91"/>
      <w:r w:rsidR="00F721DC">
        <w:rPr>
          <w:rFonts w:eastAsiaTheme="majorEastAsia" w:cs="Arial"/>
        </w:rPr>
        <w:t>DSPE-</w:t>
      </w:r>
      <w:r w:rsidR="00A673C2" w:rsidRPr="00C56772">
        <w:rPr>
          <w:rFonts w:eastAsiaTheme="majorEastAsia" w:cs="Arial"/>
        </w:rPr>
        <w:t>mPEG</w:t>
      </w:r>
      <w:r w:rsidR="00A673C2" w:rsidRPr="00F721DC">
        <w:rPr>
          <w:rFonts w:eastAsiaTheme="majorEastAsia" w:cs="Arial"/>
          <w:vertAlign w:val="subscript"/>
        </w:rPr>
        <w:t>2k</w:t>
      </w:r>
      <w:bookmarkEnd w:id="65"/>
      <w:r w:rsidR="00A673C2" w:rsidRPr="00C56772">
        <w:rPr>
          <w:rFonts w:eastAsiaTheme="majorEastAsia" w:cs="Arial"/>
        </w:rPr>
        <w:t xml:space="preserve"> and celastrol, the purified Ag-CeNP@Cel was stored in ddH</w:t>
      </w:r>
      <w:r w:rsidR="00A673C2" w:rsidRPr="00C56772">
        <w:rPr>
          <w:rFonts w:eastAsiaTheme="majorEastAsia" w:cs="Arial"/>
          <w:vertAlign w:val="subscript"/>
        </w:rPr>
        <w:t>2</w:t>
      </w:r>
      <w:r w:rsidR="00A673C2" w:rsidRPr="00C56772">
        <w:rPr>
          <w:rFonts w:eastAsiaTheme="majorEastAsia" w:cs="Arial"/>
        </w:rPr>
        <w:t>O at 4 °C.</w:t>
      </w:r>
    </w:p>
    <w:bookmarkEnd w:id="64"/>
    <w:p w14:paraId="49AE5FEA" w14:textId="3DAE6D8F" w:rsidR="00086FD4" w:rsidRPr="00C56772" w:rsidRDefault="00086FD4" w:rsidP="00C56772">
      <w:pPr>
        <w:spacing w:line="480" w:lineRule="auto"/>
        <w:rPr>
          <w:rFonts w:eastAsiaTheme="majorEastAsia"/>
          <w:lang w:eastAsia="zh-CN"/>
        </w:rPr>
      </w:pPr>
      <w:r w:rsidRPr="00C56772">
        <w:rPr>
          <w:rFonts w:eastAsiaTheme="majorEastAsia" w:cs="Arial"/>
          <w:b/>
          <w:bCs/>
        </w:rPr>
        <w:t>Fluorophore conjugated Ag-CeNP-PEG</w:t>
      </w:r>
    </w:p>
    <w:p w14:paraId="6DDB4AD7" w14:textId="461D61D3" w:rsidR="00A56155" w:rsidRPr="00C56772" w:rsidRDefault="00A56155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r w:rsidRPr="00C56772">
        <w:rPr>
          <w:rFonts w:eastAsiaTheme="majorEastAsia" w:cs="Arial"/>
        </w:rPr>
        <w:t xml:space="preserve">The preparation process of the </w:t>
      </w:r>
      <w:r w:rsidR="008413E5" w:rsidRPr="00C56772">
        <w:rPr>
          <w:rFonts w:eastAsiaTheme="majorEastAsia" w:cs="Arial"/>
        </w:rPr>
        <w:t>fluorophore-</w:t>
      </w:r>
      <w:r w:rsidRPr="00C56772">
        <w:rPr>
          <w:rFonts w:eastAsiaTheme="majorEastAsia" w:cs="Arial"/>
        </w:rPr>
        <w:t>conjugated bimetallic nanozyme was the same as for Ag-CeNP@Cel, except that celastrol was replaced by fluorescent dyes.</w:t>
      </w:r>
    </w:p>
    <w:p w14:paraId="3BCB2466" w14:textId="50179C53" w:rsidR="00086FD4" w:rsidRPr="00C56772" w:rsidRDefault="00CB4FDA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Characterization</w:t>
      </w:r>
      <w:r w:rsidR="00FA2639" w:rsidRPr="00C56772">
        <w:rPr>
          <w:rFonts w:eastAsiaTheme="majorEastAsia" w:cs="Arial"/>
          <w:b/>
          <w:bCs/>
        </w:rPr>
        <w:t xml:space="preserve"> of </w:t>
      </w:r>
      <w:bookmarkStart w:id="66" w:name="_Hlk143946417"/>
      <w:r w:rsidR="00FA2639" w:rsidRPr="00C56772">
        <w:rPr>
          <w:rFonts w:eastAsiaTheme="majorEastAsia" w:cs="Arial"/>
          <w:b/>
          <w:bCs/>
        </w:rPr>
        <w:t>Ag-CeNP-PEG and Ag-CeNP@Cel</w:t>
      </w:r>
      <w:bookmarkEnd w:id="66"/>
    </w:p>
    <w:p w14:paraId="0C087078" w14:textId="2C0A8CF8" w:rsidR="00CB4FDA" w:rsidRPr="00C56772" w:rsidRDefault="00841D8D" w:rsidP="00063E34">
      <w:pPr>
        <w:spacing w:line="480" w:lineRule="auto"/>
        <w:ind w:firstLineChars="100" w:firstLine="240"/>
        <w:jc w:val="both"/>
        <w:rPr>
          <w:rFonts w:eastAsiaTheme="majorEastAsia" w:cs="Arial"/>
          <w:lang w:eastAsia="zh-CN"/>
        </w:rPr>
      </w:pPr>
      <w:r w:rsidRPr="00C56772">
        <w:rPr>
          <w:rFonts w:eastAsiaTheme="majorEastAsia" w:cs="Arial" w:hint="eastAsia"/>
          <w:color w:val="000000" w:themeColor="text1"/>
          <w:lang w:eastAsia="zh-CN"/>
        </w:rPr>
        <w:t>T</w:t>
      </w:r>
      <w:r w:rsidRPr="00C56772">
        <w:rPr>
          <w:rFonts w:eastAsiaTheme="majorEastAsia" w:cs="Arial"/>
          <w:color w:val="000000" w:themeColor="text1"/>
        </w:rPr>
        <w:t>he morphology of the</w:t>
      </w:r>
      <w:r w:rsidRPr="00C56772">
        <w:rPr>
          <w:rFonts w:eastAsiaTheme="majorEastAsia" w:cs="Arial" w:hint="eastAsia"/>
          <w:color w:val="000000" w:themeColor="text1"/>
          <w:lang w:eastAsia="zh-CN"/>
        </w:rPr>
        <w:t xml:space="preserve"> Ag-CeNP and Ag-CeNP-PEG</w:t>
      </w:r>
      <w:r w:rsidRPr="00C56772">
        <w:rPr>
          <w:rFonts w:eastAsiaTheme="majorEastAsia" w:cs="Arial"/>
          <w:color w:val="000000" w:themeColor="text1"/>
        </w:rPr>
        <w:t xml:space="preserve"> w</w:t>
      </w:r>
      <w:r w:rsidRPr="00C56772">
        <w:rPr>
          <w:rFonts w:eastAsiaTheme="majorEastAsia" w:cs="Arial" w:hint="eastAsia"/>
          <w:color w:val="000000" w:themeColor="text1"/>
          <w:lang w:eastAsia="zh-CN"/>
        </w:rPr>
        <w:t>as</w:t>
      </w:r>
      <w:r w:rsidRPr="00C56772">
        <w:rPr>
          <w:rFonts w:eastAsiaTheme="majorEastAsia" w:cs="Arial"/>
          <w:color w:val="000000" w:themeColor="text1"/>
        </w:rPr>
        <w:t xml:space="preserve"> observe</w:t>
      </w:r>
      <w:r w:rsidRPr="00C56772">
        <w:rPr>
          <w:rFonts w:eastAsiaTheme="majorEastAsia" w:cs="Arial" w:hint="eastAsia"/>
          <w:color w:val="000000" w:themeColor="text1"/>
          <w:lang w:eastAsia="zh-CN"/>
        </w:rPr>
        <w:t>d using</w:t>
      </w:r>
      <w:r w:rsidRPr="00C56772">
        <w:rPr>
          <w:rFonts w:eastAsiaTheme="majorEastAsia" w:cs="Arial"/>
          <w:color w:val="000000" w:themeColor="text1"/>
        </w:rPr>
        <w:t xml:space="preserve"> </w:t>
      </w:r>
      <w:r w:rsidR="008413E5" w:rsidRPr="00C56772">
        <w:rPr>
          <w:rFonts w:eastAsiaTheme="majorEastAsia" w:cs="Arial"/>
          <w:color w:val="000000" w:themeColor="text1"/>
        </w:rPr>
        <w:t xml:space="preserve">a </w:t>
      </w:r>
      <w:r w:rsidRPr="00C56772">
        <w:rPr>
          <w:rFonts w:eastAsiaTheme="majorEastAsia" w:cs="Arial" w:hint="eastAsia"/>
          <w:color w:val="000000" w:themeColor="text1"/>
          <w:lang w:eastAsia="zh-CN"/>
        </w:rPr>
        <w:t>t</w:t>
      </w:r>
      <w:r w:rsidRPr="00C56772">
        <w:rPr>
          <w:rFonts w:eastAsiaTheme="majorEastAsia" w:cs="Arial"/>
          <w:color w:val="000000" w:themeColor="text1"/>
        </w:rPr>
        <w:t xml:space="preserve">ransmission </w:t>
      </w:r>
      <w:r w:rsidR="00CB4FDA" w:rsidRPr="00C56772">
        <w:rPr>
          <w:rFonts w:eastAsiaTheme="majorEastAsia" w:cs="Arial"/>
          <w:color w:val="000000" w:themeColor="text1"/>
        </w:rPr>
        <w:t xml:space="preserve">electron microscope (TEM) </w:t>
      </w:r>
      <w:r w:rsidR="00F02E36" w:rsidRPr="00C56772">
        <w:rPr>
          <w:rFonts w:eastAsiaTheme="majorEastAsia" w:cs="Arial"/>
          <w:color w:val="000000" w:themeColor="text1"/>
          <w:lang w:eastAsia="zh-CN"/>
        </w:rPr>
        <w:t>operat</w:t>
      </w:r>
      <w:r w:rsidR="00F02E36" w:rsidRPr="00C56772">
        <w:rPr>
          <w:rFonts w:eastAsiaTheme="majorEastAsia" w:cs="Arial" w:hint="eastAsia"/>
          <w:color w:val="000000" w:themeColor="text1"/>
          <w:lang w:eastAsia="zh-CN"/>
        </w:rPr>
        <w:t>ing</w:t>
      </w:r>
      <w:r w:rsidR="00F02E36" w:rsidRPr="00C56772">
        <w:rPr>
          <w:rFonts w:eastAsiaTheme="majorEastAsia" w:cs="Arial"/>
          <w:color w:val="000000" w:themeColor="text1"/>
          <w:lang w:eastAsia="zh-CN"/>
        </w:rPr>
        <w:t xml:space="preserve"> at 200 kV</w:t>
      </w:r>
      <w:r w:rsidR="00F9537D" w:rsidRPr="00C56772">
        <w:rPr>
          <w:rFonts w:eastAsiaTheme="majorEastAsia" w:cs="Arial" w:hint="eastAsia"/>
          <w:color w:val="000000" w:themeColor="text1"/>
          <w:lang w:eastAsia="zh-CN"/>
        </w:rPr>
        <w:t xml:space="preserve"> </w:t>
      </w:r>
      <w:r w:rsidR="00A37910" w:rsidRPr="00C56772">
        <w:rPr>
          <w:rFonts w:eastAsiaTheme="majorEastAsia" w:cs="Arial"/>
          <w:color w:val="000000" w:themeColor="text1"/>
          <w:lang w:eastAsia="zh-CN"/>
        </w:rPr>
        <w:t>(</w:t>
      </w:r>
      <w:bookmarkStart w:id="67" w:name="OLE_LINK17"/>
      <w:r w:rsidR="00C24099" w:rsidRPr="00C56772">
        <w:rPr>
          <w:rFonts w:eastAsiaTheme="majorEastAsia" w:cs="Arial"/>
          <w:color w:val="000000" w:themeColor="text1"/>
          <w:lang w:eastAsia="zh-CN"/>
        </w:rPr>
        <w:t>TECNAI G2 F20 S-TWIN</w:t>
      </w:r>
      <w:bookmarkEnd w:id="67"/>
      <w:r w:rsidR="00C24099" w:rsidRPr="00C56772">
        <w:rPr>
          <w:rFonts w:eastAsiaTheme="majorEastAsia" w:cs="Arial"/>
          <w:color w:val="000000" w:themeColor="text1"/>
          <w:lang w:eastAsia="zh-CN"/>
        </w:rPr>
        <w:t>, USA)</w:t>
      </w:r>
      <w:bookmarkStart w:id="68" w:name="OLE_LINK97"/>
      <w:bookmarkStart w:id="69" w:name="OLE_LINK98"/>
      <w:r w:rsidR="00CB4FDA" w:rsidRPr="00C56772">
        <w:rPr>
          <w:rFonts w:eastAsiaTheme="majorEastAsia" w:cs="Arial"/>
          <w:color w:val="000000" w:themeColor="text1"/>
        </w:rPr>
        <w:t xml:space="preserve">. </w:t>
      </w:r>
      <w:bookmarkEnd w:id="68"/>
      <w:bookmarkEnd w:id="69"/>
      <w:r w:rsidR="00CB4FDA" w:rsidRPr="00C56772">
        <w:rPr>
          <w:rFonts w:eastAsiaTheme="majorEastAsia" w:cs="Arial"/>
        </w:rPr>
        <w:t>X-ray powder diffraction (</w:t>
      </w:r>
      <w:bookmarkStart w:id="70" w:name="OLE_LINK486"/>
      <w:bookmarkStart w:id="71" w:name="OLE_LINK487"/>
      <w:r w:rsidR="00CB4FDA" w:rsidRPr="00C56772">
        <w:rPr>
          <w:rFonts w:eastAsiaTheme="majorEastAsia" w:cs="Arial"/>
        </w:rPr>
        <w:t>XRD</w:t>
      </w:r>
      <w:bookmarkEnd w:id="70"/>
      <w:bookmarkEnd w:id="71"/>
      <w:r w:rsidR="00CB4FDA" w:rsidRPr="00C56772">
        <w:rPr>
          <w:rFonts w:eastAsiaTheme="majorEastAsia" w:cs="Arial"/>
        </w:rPr>
        <w:t xml:space="preserve">) patterns were </w:t>
      </w:r>
      <w:r w:rsidR="00DD65E3" w:rsidRPr="00C56772">
        <w:rPr>
          <w:rFonts w:eastAsiaTheme="majorEastAsia" w:cs="Arial" w:hint="eastAsia"/>
          <w:lang w:eastAsia="zh-CN"/>
        </w:rPr>
        <w:t>carried out using</w:t>
      </w:r>
      <w:r w:rsidR="00CB4FDA" w:rsidRPr="00C56772">
        <w:rPr>
          <w:rFonts w:eastAsiaTheme="majorEastAsia" w:cs="Arial"/>
        </w:rPr>
        <w:t xml:space="preserve"> a</w:t>
      </w:r>
      <w:bookmarkStart w:id="72" w:name="OLE_LINK488"/>
      <w:bookmarkStart w:id="73" w:name="OLE_LINK489"/>
      <w:r w:rsidR="00CB4FDA" w:rsidRPr="00C56772">
        <w:rPr>
          <w:rFonts w:eastAsiaTheme="majorEastAsia" w:cs="Arial"/>
        </w:rPr>
        <w:t xml:space="preserve"> </w:t>
      </w:r>
      <w:bookmarkEnd w:id="72"/>
      <w:bookmarkEnd w:id="73"/>
      <w:r w:rsidR="00CB4FDA" w:rsidRPr="00C56772">
        <w:rPr>
          <w:rFonts w:eastAsiaTheme="majorEastAsia" w:cs="Arial"/>
        </w:rPr>
        <w:t>SmartLab XRD instrument (Rigaku Corporation, Tokyo, Japan)</w:t>
      </w:r>
      <w:r w:rsidR="009440E2" w:rsidRPr="00C56772">
        <w:rPr>
          <w:rFonts w:eastAsiaTheme="majorEastAsia" w:cs="Arial" w:hint="eastAsia"/>
          <w:lang w:eastAsia="zh-CN"/>
        </w:rPr>
        <w:t xml:space="preserve"> </w:t>
      </w:r>
      <w:r w:rsidR="009440E2" w:rsidRPr="00C56772">
        <w:rPr>
          <w:rFonts w:eastAsiaTheme="majorEastAsia" w:cs="Arial"/>
          <w:lang w:eastAsia="zh-CN"/>
        </w:rPr>
        <w:t xml:space="preserve">operating in reflection mode with </w:t>
      </w:r>
      <w:r w:rsidR="009440E2" w:rsidRPr="00C56772">
        <w:rPr>
          <w:rFonts w:eastAsiaTheme="majorEastAsia" w:cs="Arial"/>
        </w:rPr>
        <w:t xml:space="preserve">Cu </w:t>
      </w:r>
      <w:r w:rsidR="009440E2" w:rsidRPr="00C56772">
        <w:rPr>
          <w:rFonts w:eastAsiaTheme="majorEastAsia" w:cs="Arial"/>
          <w:i/>
          <w:iCs/>
        </w:rPr>
        <w:t xml:space="preserve">Kα </w:t>
      </w:r>
      <w:r w:rsidR="009440E2" w:rsidRPr="00C56772">
        <w:rPr>
          <w:rFonts w:eastAsiaTheme="majorEastAsia" w:cs="Arial"/>
          <w:iCs/>
        </w:rPr>
        <w:t>radiation (λ = 0.154 nm</w:t>
      </w:r>
      <w:r w:rsidR="009440E2" w:rsidRPr="00C56772">
        <w:rPr>
          <w:rFonts w:eastAsiaTheme="majorEastAsia" w:cs="Arial"/>
          <w:lang w:eastAsia="zh-CN"/>
        </w:rPr>
        <w:t>, 40 kV, 30 mA</w:t>
      </w:r>
      <w:r w:rsidR="009440E2" w:rsidRPr="00C56772">
        <w:rPr>
          <w:rFonts w:eastAsiaTheme="majorEastAsia" w:cs="Arial"/>
          <w:iCs/>
        </w:rPr>
        <w:t>)</w:t>
      </w:r>
      <w:r w:rsidR="00CB4FDA" w:rsidRPr="00C56772">
        <w:rPr>
          <w:rFonts w:eastAsiaTheme="majorEastAsia" w:cs="Arial"/>
        </w:rPr>
        <w:t xml:space="preserve">. </w:t>
      </w:r>
      <w:r w:rsidR="00CB4FDA" w:rsidRPr="00C56772">
        <w:rPr>
          <w:rFonts w:eastAsiaTheme="majorEastAsia" w:cs="Arial"/>
          <w:iCs/>
        </w:rPr>
        <w:t xml:space="preserve">The X-ray photoelectron spectra (XPS) </w:t>
      </w:r>
      <w:r w:rsidR="009440E2" w:rsidRPr="00C56772">
        <w:rPr>
          <w:rFonts w:eastAsiaTheme="majorEastAsia" w:cs="Arial"/>
          <w:iCs/>
        </w:rPr>
        <w:t xml:space="preserve">measurement was conducted </w:t>
      </w:r>
      <w:r w:rsidR="00CB4FDA" w:rsidRPr="00C56772">
        <w:rPr>
          <w:rFonts w:eastAsiaTheme="majorEastAsia" w:cs="Arial"/>
        </w:rPr>
        <w:t xml:space="preserve">using an </w:t>
      </w:r>
      <w:bookmarkStart w:id="74" w:name="OLE_LINK189"/>
      <w:bookmarkStart w:id="75" w:name="OLE_LINK190"/>
      <w:bookmarkStart w:id="76" w:name="OLE_LINK490"/>
      <w:r w:rsidR="00CB4FDA" w:rsidRPr="00C56772">
        <w:rPr>
          <w:rFonts w:eastAsiaTheme="majorEastAsia" w:cs="Arial"/>
        </w:rPr>
        <w:t>ESCALAB 250X</w:t>
      </w:r>
      <w:bookmarkEnd w:id="74"/>
      <w:bookmarkEnd w:id="75"/>
      <w:r w:rsidR="00CB4FDA" w:rsidRPr="00C56772">
        <w:rPr>
          <w:rFonts w:eastAsiaTheme="majorEastAsia" w:cs="Arial"/>
        </w:rPr>
        <w:t xml:space="preserve">i spectrometer </w:t>
      </w:r>
      <w:bookmarkEnd w:id="76"/>
      <w:r w:rsidR="00CB4FDA" w:rsidRPr="00C56772">
        <w:rPr>
          <w:rFonts w:eastAsiaTheme="majorEastAsia" w:cs="Arial"/>
        </w:rPr>
        <w:t xml:space="preserve">(Thermo Scientific, MA, USA) equipped with monochromatized Al </w:t>
      </w:r>
      <w:r w:rsidR="00CB4FDA" w:rsidRPr="00C56772">
        <w:rPr>
          <w:rFonts w:eastAsiaTheme="majorEastAsia" w:cs="Arial"/>
          <w:i/>
          <w:iCs/>
        </w:rPr>
        <w:t xml:space="preserve">Kα </w:t>
      </w:r>
      <w:r w:rsidR="00CB4FDA" w:rsidRPr="00C56772">
        <w:rPr>
          <w:rFonts w:eastAsiaTheme="majorEastAsia" w:cs="Arial"/>
        </w:rPr>
        <w:t xml:space="preserve">radiation </w:t>
      </w:r>
      <w:r w:rsidR="00CB4FDA" w:rsidRPr="00C56772">
        <w:rPr>
          <w:rFonts w:eastAsiaTheme="majorEastAsia" w:cs="Arial"/>
          <w:iCs/>
        </w:rPr>
        <w:t xml:space="preserve">(hv = 1468.6 eV). The </w:t>
      </w:r>
      <w:bookmarkStart w:id="77" w:name="OLE_LINK265"/>
      <w:bookmarkStart w:id="78" w:name="OLE_LINK266"/>
      <w:r w:rsidR="00CB4FDA" w:rsidRPr="00C56772">
        <w:rPr>
          <w:rFonts w:eastAsiaTheme="majorEastAsia" w:cs="Arial"/>
        </w:rPr>
        <w:t>hydrodynamic</w:t>
      </w:r>
      <w:r w:rsidR="00CB4FDA" w:rsidRPr="00C56772">
        <w:rPr>
          <w:rFonts w:eastAsiaTheme="majorEastAsia" w:cs="Arial"/>
          <w:iCs/>
        </w:rPr>
        <w:t xml:space="preserve"> diameters and zeta potentials of </w:t>
      </w:r>
      <w:r w:rsidR="00FA2639" w:rsidRPr="00C56772">
        <w:rPr>
          <w:rFonts w:eastAsiaTheme="majorEastAsia" w:cs="Arial"/>
        </w:rPr>
        <w:t>Ag-CeNP-PEG and Ag-CeNP@Cel</w:t>
      </w:r>
      <w:r w:rsidR="00CB4FDA" w:rsidRPr="00C56772">
        <w:rPr>
          <w:rFonts w:eastAsiaTheme="majorEastAsia" w:cs="Arial"/>
        </w:rPr>
        <w:t xml:space="preserve"> were </w:t>
      </w:r>
      <w:r w:rsidR="009440E2" w:rsidRPr="00C56772">
        <w:rPr>
          <w:rFonts w:eastAsiaTheme="majorEastAsia" w:cs="Arial" w:hint="eastAsia"/>
          <w:lang w:eastAsia="zh-CN"/>
        </w:rPr>
        <w:t>e</w:t>
      </w:r>
      <w:r w:rsidR="009440E2" w:rsidRPr="00C56772">
        <w:rPr>
          <w:rFonts w:eastAsiaTheme="majorEastAsia" w:cs="Arial"/>
        </w:rPr>
        <w:t>xamined using</w:t>
      </w:r>
      <w:r w:rsidR="00CB4FDA" w:rsidRPr="00C56772">
        <w:rPr>
          <w:rFonts w:eastAsiaTheme="majorEastAsia" w:cs="Arial"/>
        </w:rPr>
        <w:t xml:space="preserve"> a Zetasizer Nano-ZS system (</w:t>
      </w:r>
      <w:bookmarkStart w:id="79" w:name="OLE_LINK757"/>
      <w:r w:rsidR="00CB4FDA" w:rsidRPr="00C56772">
        <w:rPr>
          <w:rFonts w:eastAsiaTheme="majorEastAsia" w:cs="Arial"/>
        </w:rPr>
        <w:t xml:space="preserve">Malvern Zetasizer </w:t>
      </w:r>
      <w:bookmarkStart w:id="80" w:name="OLE_LINK756"/>
      <w:r w:rsidR="00CB4FDA" w:rsidRPr="00C56772">
        <w:rPr>
          <w:rFonts w:eastAsiaTheme="majorEastAsia" w:cs="Arial"/>
        </w:rPr>
        <w:t>Nano series</w:t>
      </w:r>
      <w:bookmarkEnd w:id="79"/>
      <w:r w:rsidR="00CB4FDA" w:rsidRPr="00C56772">
        <w:rPr>
          <w:rFonts w:eastAsiaTheme="majorEastAsia" w:cs="Arial"/>
        </w:rPr>
        <w:t>,</w:t>
      </w:r>
      <w:bookmarkEnd w:id="80"/>
      <w:r w:rsidR="00CB4FDA" w:rsidRPr="00C56772">
        <w:rPr>
          <w:rFonts w:eastAsiaTheme="majorEastAsia" w:cs="Arial"/>
        </w:rPr>
        <w:t xml:space="preserve"> Malvern, UK)</w:t>
      </w:r>
      <w:bookmarkStart w:id="81" w:name="OLE_LINK21"/>
      <w:r w:rsidR="00CB4FDA" w:rsidRPr="00C56772">
        <w:rPr>
          <w:rFonts w:eastAsiaTheme="majorEastAsia" w:cs="Arial"/>
        </w:rPr>
        <w:t>.</w:t>
      </w:r>
      <w:bookmarkEnd w:id="81"/>
      <w:r w:rsidR="00CB4FDA" w:rsidRPr="00C56772">
        <w:rPr>
          <w:rFonts w:eastAsiaTheme="majorEastAsia" w:cs="Arial"/>
        </w:rPr>
        <w:t xml:space="preserve"> </w:t>
      </w:r>
      <w:bookmarkStart w:id="82" w:name="OLE_LINK588"/>
      <w:bookmarkStart w:id="83" w:name="OLE_LINK589"/>
      <w:bookmarkEnd w:id="77"/>
      <w:bookmarkEnd w:id="78"/>
      <w:r w:rsidR="005F5D63" w:rsidRPr="00C56772">
        <w:rPr>
          <w:rFonts w:eastAsiaTheme="majorEastAsia" w:cs="Arial"/>
        </w:rPr>
        <w:t>Metal ion concentration including ceria (Ce)</w:t>
      </w:r>
      <w:r w:rsidR="005F5D63" w:rsidRPr="00C56772">
        <w:rPr>
          <w:rFonts w:eastAsiaTheme="majorEastAsia" w:cs="Arial"/>
          <w:lang w:eastAsia="zh-CN"/>
        </w:rPr>
        <w:t xml:space="preserve"> and silver (Ag)</w:t>
      </w:r>
      <w:r w:rsidR="005F5D63" w:rsidRPr="00C56772">
        <w:rPr>
          <w:rFonts w:eastAsiaTheme="majorEastAsia" w:cs="Arial"/>
        </w:rPr>
        <w:t xml:space="preserve"> was measured via inductively coupled plasma-optical emission spectroscopy (ICP-MS, </w:t>
      </w:r>
      <w:r w:rsidR="005F5D63" w:rsidRPr="00C56772">
        <w:rPr>
          <w:rFonts w:eastAsiaTheme="majorEastAsia" w:cs="Arial"/>
        </w:rPr>
        <w:lastRenderedPageBreak/>
        <w:t>Thermo Fisher, ICAP,</w:t>
      </w:r>
      <w:r w:rsidR="008413E5" w:rsidRPr="00C56772">
        <w:rPr>
          <w:rFonts w:eastAsiaTheme="majorEastAsia" w:cs="Arial"/>
        </w:rPr>
        <w:t xml:space="preserve"> </w:t>
      </w:r>
      <w:r w:rsidR="005F5D63" w:rsidRPr="00C56772">
        <w:rPr>
          <w:rFonts w:eastAsiaTheme="majorEastAsia" w:cs="Arial"/>
        </w:rPr>
        <w:t xml:space="preserve">USA). </w:t>
      </w:r>
      <w:bookmarkEnd w:id="82"/>
      <w:bookmarkEnd w:id="83"/>
      <w:r w:rsidR="005F5D63" w:rsidRPr="00C56772">
        <w:rPr>
          <w:rFonts w:eastAsiaTheme="majorEastAsia" w:cs="Arial" w:hint="eastAsia"/>
          <w:lang w:eastAsia="zh-CN"/>
        </w:rPr>
        <w:t xml:space="preserve"> </w:t>
      </w:r>
      <w:r w:rsidR="00E84E24" w:rsidRPr="00C56772">
        <w:rPr>
          <w:rFonts w:eastAsiaTheme="majorEastAsia" w:cs="Arial"/>
        </w:rPr>
        <w:t xml:space="preserve">The entrapment efficiency (EE, %) of Ag-CeNP@Cel </w:t>
      </w:r>
      <w:r w:rsidR="008413E5" w:rsidRPr="00C56772">
        <w:rPr>
          <w:rFonts w:eastAsiaTheme="majorEastAsia" w:cs="Arial"/>
        </w:rPr>
        <w:t xml:space="preserve">was </w:t>
      </w:r>
      <w:r w:rsidR="00E84E24" w:rsidRPr="00C56772">
        <w:rPr>
          <w:rFonts w:eastAsiaTheme="majorEastAsia" w:cs="Arial"/>
        </w:rPr>
        <w:t xml:space="preserve">determined by high-performance liquid chromatography (HPLC, </w:t>
      </w:r>
      <w:bookmarkStart w:id="84" w:name="OLE_LINK117"/>
      <w:r w:rsidR="00976350" w:rsidRPr="00C56772">
        <w:rPr>
          <w:rFonts w:eastAsiaTheme="majorEastAsia" w:cs="Arial"/>
        </w:rPr>
        <w:t>A</w:t>
      </w:r>
      <w:r w:rsidR="00976350" w:rsidRPr="00C56772">
        <w:rPr>
          <w:rFonts w:eastAsiaTheme="majorEastAsia" w:cs="Arial" w:hint="eastAsia"/>
        </w:rPr>
        <w:t>g</w:t>
      </w:r>
      <w:r w:rsidR="00976350" w:rsidRPr="00C56772">
        <w:rPr>
          <w:rFonts w:eastAsiaTheme="majorEastAsia" w:cs="Arial"/>
        </w:rPr>
        <w:t xml:space="preserve">ilent 1260, </w:t>
      </w:r>
      <w:r w:rsidR="00B97CDF" w:rsidRPr="00C56772">
        <w:rPr>
          <w:rFonts w:eastAsiaTheme="majorEastAsia" w:cs="Arial"/>
        </w:rPr>
        <w:t>Agilent Technology Co., Ltd</w:t>
      </w:r>
      <w:bookmarkEnd w:id="84"/>
      <w:r w:rsidR="00B97CDF" w:rsidRPr="00C56772">
        <w:rPr>
          <w:rFonts w:eastAsiaTheme="majorEastAsia" w:cs="Arial"/>
        </w:rPr>
        <w:t>, USA</w:t>
      </w:r>
      <w:r w:rsidR="00E84E24" w:rsidRPr="00C56772">
        <w:rPr>
          <w:rFonts w:eastAsiaTheme="majorEastAsia" w:cs="Arial"/>
        </w:rPr>
        <w:t xml:space="preserve">). </w:t>
      </w:r>
    </w:p>
    <w:p w14:paraId="50F53022" w14:textId="42462411" w:rsidR="000745D8" w:rsidRPr="00C56772" w:rsidRDefault="000745D8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Electron paramagnetic resonance (EPR) measurement</w:t>
      </w:r>
    </w:p>
    <w:p w14:paraId="6FBB5F22" w14:textId="741E3714" w:rsidR="00836BF6" w:rsidRPr="00C56772" w:rsidRDefault="000745D8" w:rsidP="00C56772">
      <w:pPr>
        <w:spacing w:line="480" w:lineRule="auto"/>
        <w:ind w:firstLineChars="100" w:firstLine="240"/>
        <w:jc w:val="both"/>
        <w:rPr>
          <w:rFonts w:eastAsiaTheme="majorEastAsia" w:cs="Arial"/>
          <w:lang w:eastAsia="zh-CN"/>
        </w:rPr>
      </w:pPr>
      <w:bookmarkStart w:id="85" w:name="OLE_LINK26"/>
      <w:r w:rsidRPr="00C56772">
        <w:rPr>
          <w:rFonts w:eastAsiaTheme="majorEastAsia" w:cs="Arial"/>
        </w:rPr>
        <w:t>The scavenging activity of</w:t>
      </w:r>
      <w:bookmarkStart w:id="86" w:name="OLE_LINK22"/>
      <w:r w:rsidRPr="00C56772">
        <w:rPr>
          <w:rFonts w:eastAsiaTheme="majorEastAsia" w:cs="Arial"/>
        </w:rPr>
        <w:t xml:space="preserve"> Ag-</w:t>
      </w:r>
      <w:bookmarkEnd w:id="86"/>
      <w:r w:rsidRPr="00C56772">
        <w:rPr>
          <w:rFonts w:eastAsiaTheme="majorEastAsia" w:cs="Arial"/>
        </w:rPr>
        <w:t xml:space="preserve">CeNP-PEG </w:t>
      </w:r>
      <w:r w:rsidR="0040754A" w:rsidRPr="00C56772">
        <w:rPr>
          <w:rFonts w:eastAsiaTheme="majorEastAsia" w:cs="Arial"/>
        </w:rPr>
        <w:t>towards ROS (</w:t>
      </w:r>
      <w:bookmarkStart w:id="87" w:name="OLE_LINK531"/>
      <w:bookmarkStart w:id="88" w:name="OLE_LINK530"/>
      <w:bookmarkStart w:id="89" w:name="OLE_LINK532"/>
      <w:bookmarkStart w:id="90" w:name="OLE_LINK533"/>
      <w:bookmarkStart w:id="91" w:name="OLE_LINK527"/>
      <w:bookmarkStart w:id="92" w:name="OLE_LINK528"/>
      <w:r w:rsidR="0040754A" w:rsidRPr="00C56772">
        <w:rPr>
          <w:rFonts w:eastAsiaTheme="majorEastAsia" w:cs="Arial"/>
        </w:rPr>
        <w:t>•OH</w:t>
      </w:r>
      <w:bookmarkEnd w:id="87"/>
      <w:bookmarkEnd w:id="88"/>
      <w:bookmarkEnd w:id="89"/>
      <w:bookmarkEnd w:id="90"/>
      <w:r w:rsidR="0040754A" w:rsidRPr="00C56772">
        <w:rPr>
          <w:rFonts w:eastAsiaTheme="majorEastAsia" w:cs="Arial"/>
        </w:rPr>
        <w:t xml:space="preserve">, </w:t>
      </w:r>
      <w:bookmarkStart w:id="93" w:name="OLE_LINK545"/>
      <w:bookmarkStart w:id="94" w:name="OLE_LINK546"/>
      <w:r w:rsidR="0040754A" w:rsidRPr="00C56772">
        <w:rPr>
          <w:rFonts w:eastAsiaTheme="majorEastAsia" w:cs="Arial"/>
        </w:rPr>
        <w:t>O</w:t>
      </w:r>
      <w:r w:rsidR="0040754A" w:rsidRPr="00C56772">
        <w:rPr>
          <w:rFonts w:eastAsiaTheme="majorEastAsia" w:cs="Arial"/>
          <w:vertAlign w:val="subscript"/>
        </w:rPr>
        <w:t>2</w:t>
      </w:r>
      <w:r w:rsidR="0040754A" w:rsidRPr="00C56772">
        <w:rPr>
          <w:rFonts w:eastAsiaTheme="majorEastAsia" w:cs="Arial"/>
          <w:vertAlign w:val="superscript"/>
        </w:rPr>
        <w:t>•-</w:t>
      </w:r>
      <w:bookmarkEnd w:id="93"/>
      <w:bookmarkEnd w:id="94"/>
      <w:r w:rsidR="0040754A" w:rsidRPr="00C56772">
        <w:rPr>
          <w:rFonts w:eastAsiaTheme="majorEastAsia" w:cs="Arial"/>
        </w:rPr>
        <w:t xml:space="preserve"> </w:t>
      </w:r>
      <w:bookmarkEnd w:id="91"/>
      <w:bookmarkEnd w:id="92"/>
      <w:r w:rsidR="0040754A" w:rsidRPr="00C56772">
        <w:rPr>
          <w:rFonts w:eastAsiaTheme="majorEastAsia" w:cs="Arial"/>
        </w:rPr>
        <w:t xml:space="preserve">and </w:t>
      </w:r>
      <w:bookmarkStart w:id="95" w:name="OLE_LINK534"/>
      <w:bookmarkStart w:id="96" w:name="OLE_LINK535"/>
      <w:r w:rsidR="0040754A" w:rsidRPr="00C56772">
        <w:rPr>
          <w:rFonts w:eastAsiaTheme="majorEastAsia" w:cs="Arial"/>
        </w:rPr>
        <w:t>H</w:t>
      </w:r>
      <w:r w:rsidR="0040754A" w:rsidRPr="00C56772">
        <w:rPr>
          <w:rFonts w:eastAsiaTheme="majorEastAsia" w:cs="Arial"/>
          <w:vertAlign w:val="subscript"/>
        </w:rPr>
        <w:t>2</w:t>
      </w:r>
      <w:r w:rsidR="0040754A" w:rsidRPr="00C56772">
        <w:rPr>
          <w:rFonts w:eastAsiaTheme="majorEastAsia" w:cs="Arial"/>
        </w:rPr>
        <w:t>O</w:t>
      </w:r>
      <w:r w:rsidR="0040754A" w:rsidRPr="00C56772">
        <w:rPr>
          <w:rFonts w:eastAsiaTheme="majorEastAsia" w:cs="Arial"/>
          <w:vertAlign w:val="subscript"/>
        </w:rPr>
        <w:t>2</w:t>
      </w:r>
      <w:bookmarkEnd w:id="95"/>
      <w:bookmarkEnd w:id="96"/>
      <w:r w:rsidR="0040754A" w:rsidRPr="00C56772">
        <w:rPr>
          <w:rFonts w:eastAsiaTheme="majorEastAsia" w:cs="Arial"/>
        </w:rPr>
        <w:t xml:space="preserve">) </w:t>
      </w:r>
      <w:r w:rsidRPr="00C56772">
        <w:rPr>
          <w:rFonts w:eastAsiaTheme="majorEastAsia" w:cs="Arial"/>
        </w:rPr>
        <w:t>w</w:t>
      </w:r>
      <w:r w:rsidR="0040754A" w:rsidRPr="00C56772">
        <w:rPr>
          <w:rFonts w:eastAsiaTheme="majorEastAsia" w:cs="Arial"/>
        </w:rPr>
        <w:t>as</w:t>
      </w:r>
      <w:r w:rsidRPr="00C56772">
        <w:rPr>
          <w:rFonts w:eastAsiaTheme="majorEastAsia" w:cs="Arial"/>
        </w:rPr>
        <w:t xml:space="preserve"> </w:t>
      </w:r>
      <w:bookmarkStart w:id="97" w:name="OLE_LINK25"/>
      <w:r w:rsidR="0040754A" w:rsidRPr="00C56772">
        <w:rPr>
          <w:rFonts w:eastAsiaTheme="majorEastAsia" w:cs="Arial"/>
        </w:rPr>
        <w:t>dete</w:t>
      </w:r>
      <w:bookmarkEnd w:id="97"/>
      <w:r w:rsidR="0040754A" w:rsidRPr="00C56772">
        <w:rPr>
          <w:rFonts w:eastAsiaTheme="majorEastAsia" w:cs="Arial"/>
        </w:rPr>
        <w:t>rmined</w:t>
      </w:r>
      <w:r w:rsidRPr="00C56772">
        <w:rPr>
          <w:rFonts w:eastAsiaTheme="majorEastAsia" w:cs="Arial"/>
        </w:rPr>
        <w:t xml:space="preserve"> </w:t>
      </w:r>
      <w:r w:rsidR="0040754A" w:rsidRPr="00C56772">
        <w:rPr>
          <w:rFonts w:eastAsiaTheme="majorEastAsia" w:cs="Arial"/>
        </w:rPr>
        <w:t>using</w:t>
      </w:r>
      <w:r w:rsidRPr="00C56772">
        <w:rPr>
          <w:rFonts w:eastAsiaTheme="majorEastAsia" w:cs="Arial"/>
        </w:rPr>
        <w:t xml:space="preserve"> a Bruker Elexsys 580 spectrometer </w:t>
      </w:r>
      <w:bookmarkStart w:id="98" w:name="OLE_LINK525"/>
      <w:bookmarkStart w:id="99" w:name="OLE_LINK526"/>
      <w:r w:rsidRPr="00C56772">
        <w:rPr>
          <w:rFonts w:eastAsiaTheme="majorEastAsia" w:cs="Arial"/>
        </w:rPr>
        <w:t>equipped</w:t>
      </w:r>
      <w:bookmarkEnd w:id="98"/>
      <w:bookmarkEnd w:id="99"/>
      <w:r w:rsidRPr="00C56772">
        <w:rPr>
          <w:rFonts w:eastAsiaTheme="majorEastAsia" w:cs="Arial"/>
        </w:rPr>
        <w:t xml:space="preserve"> with HS cavity (Billerica, USA).</w:t>
      </w:r>
      <w:bookmarkEnd w:id="85"/>
      <w:r w:rsidRPr="00C56772">
        <w:rPr>
          <w:rFonts w:eastAsiaTheme="majorEastAsia" w:cs="Arial"/>
        </w:rPr>
        <w:t xml:space="preserve"> </w:t>
      </w:r>
      <w:bookmarkStart w:id="100" w:name="OLE_LINK28"/>
      <w:r w:rsidRPr="00C56772">
        <w:rPr>
          <w:rFonts w:eastAsiaTheme="majorEastAsia" w:cs="Arial"/>
        </w:rPr>
        <w:t>The</w:t>
      </w:r>
      <w:bookmarkStart w:id="101" w:name="OLE_LINK272"/>
      <w:bookmarkStart w:id="102" w:name="OLE_LINK273"/>
      <w:r w:rsidRPr="00C56772">
        <w:rPr>
          <w:rFonts w:eastAsiaTheme="majorEastAsia" w:cs="Arial"/>
        </w:rPr>
        <w:t xml:space="preserve"> 5,5-Dimethyl-1-pyrroline N-oxide (DMPO)</w:t>
      </w:r>
      <w:bookmarkEnd w:id="101"/>
      <w:bookmarkEnd w:id="102"/>
      <w:r w:rsidRPr="00C56772">
        <w:rPr>
          <w:rFonts w:eastAsiaTheme="majorEastAsia" w:cs="Arial"/>
        </w:rPr>
        <w:t xml:space="preserve"> </w:t>
      </w:r>
      <w:r w:rsidR="0040754A" w:rsidRPr="00C56772">
        <w:rPr>
          <w:rFonts w:eastAsiaTheme="majorEastAsia" w:cs="Arial"/>
        </w:rPr>
        <w:t xml:space="preserve">was employed to capture </w:t>
      </w:r>
      <w:bookmarkStart w:id="103" w:name="OLE_LINK31"/>
      <w:r w:rsidR="0040754A" w:rsidRPr="00C56772">
        <w:rPr>
          <w:rFonts w:eastAsiaTheme="majorEastAsia" w:cs="Arial"/>
        </w:rPr>
        <w:t>•OH</w:t>
      </w:r>
      <w:bookmarkEnd w:id="103"/>
      <w:r w:rsidR="0040754A" w:rsidRPr="00C56772">
        <w:rPr>
          <w:rFonts w:eastAsiaTheme="majorEastAsia" w:cs="Arial"/>
        </w:rPr>
        <w:t xml:space="preserve"> and </w:t>
      </w:r>
      <w:bookmarkStart w:id="104" w:name="OLE_LINK708"/>
      <w:r w:rsidR="0040754A" w:rsidRPr="00C56772">
        <w:rPr>
          <w:rFonts w:eastAsiaTheme="majorEastAsia" w:cs="Arial"/>
        </w:rPr>
        <w:t>O</w:t>
      </w:r>
      <w:r w:rsidR="0040754A" w:rsidRPr="00C56772">
        <w:rPr>
          <w:rFonts w:eastAsiaTheme="majorEastAsia" w:cs="Arial"/>
          <w:vertAlign w:val="subscript"/>
        </w:rPr>
        <w:t>2</w:t>
      </w:r>
      <w:r w:rsidR="0040754A" w:rsidRPr="00C56772">
        <w:rPr>
          <w:rFonts w:eastAsiaTheme="majorEastAsia" w:cs="Arial"/>
          <w:vertAlign w:val="superscript"/>
        </w:rPr>
        <w:t>•-</w:t>
      </w:r>
      <w:bookmarkEnd w:id="104"/>
      <w:r w:rsidR="0062425A" w:rsidRPr="00C56772">
        <w:rPr>
          <w:rFonts w:eastAsiaTheme="majorEastAsia" w:cs="Arial"/>
        </w:rPr>
        <w:t>,</w:t>
      </w:r>
      <w:r w:rsidR="0040754A" w:rsidRPr="00C56772">
        <w:rPr>
          <w:rFonts w:eastAsiaTheme="majorEastAsia" w:cs="Arial"/>
          <w:vertAlign w:val="superscript"/>
        </w:rPr>
        <w:t xml:space="preserve"> </w:t>
      </w:r>
      <w:r w:rsidR="0062425A" w:rsidRPr="00C56772">
        <w:rPr>
          <w:rFonts w:eastAsiaTheme="majorEastAsia" w:cs="Arial"/>
        </w:rPr>
        <w:t xml:space="preserve">thereby forming </w:t>
      </w:r>
      <w:r w:rsidRPr="00C56772">
        <w:rPr>
          <w:rFonts w:eastAsiaTheme="majorEastAsia" w:cs="Arial"/>
        </w:rPr>
        <w:t>the spin adduct</w:t>
      </w:r>
      <w:r w:rsidR="0040754A" w:rsidRPr="00C56772">
        <w:rPr>
          <w:rFonts w:eastAsiaTheme="majorEastAsia" w:cs="Arial"/>
        </w:rPr>
        <w:t>s</w:t>
      </w:r>
      <w:r w:rsidRPr="00C56772">
        <w:rPr>
          <w:rFonts w:eastAsiaTheme="majorEastAsia" w:cs="Arial"/>
        </w:rPr>
        <w:t xml:space="preserve"> DMPO/•OH and DMPO/•OOH, respectively. </w:t>
      </w:r>
      <w:bookmarkStart w:id="105" w:name="OLE_LINK29"/>
      <w:bookmarkStart w:id="106" w:name="OLE_LINK544"/>
      <w:bookmarkStart w:id="107" w:name="OLE_LINK543"/>
      <w:bookmarkEnd w:id="100"/>
      <w:r w:rsidRPr="00C56772">
        <w:rPr>
          <w:rFonts w:eastAsiaTheme="majorEastAsia" w:cs="Arial"/>
        </w:rPr>
        <w:t>T</w:t>
      </w:r>
      <w:bookmarkStart w:id="108" w:name="OLE_LINK536"/>
      <w:bookmarkStart w:id="109" w:name="OLE_LINK537"/>
      <w:r w:rsidRPr="00C56772">
        <w:rPr>
          <w:rFonts w:eastAsiaTheme="majorEastAsia" w:cs="Arial"/>
        </w:rPr>
        <w:t xml:space="preserve">he •OH was generated </w:t>
      </w:r>
      <w:r w:rsidR="00A42F9B" w:rsidRPr="00C56772">
        <w:rPr>
          <w:rFonts w:eastAsiaTheme="majorEastAsia" w:cs="Arial"/>
        </w:rPr>
        <w:t>by mixing 1.0 mM FeSO</w:t>
      </w:r>
      <w:r w:rsidR="00A42F9B" w:rsidRPr="00C56772">
        <w:rPr>
          <w:rFonts w:eastAsiaTheme="majorEastAsia" w:cs="Arial"/>
          <w:vertAlign w:val="subscript"/>
        </w:rPr>
        <w:t>4</w:t>
      </w:r>
      <w:r w:rsidR="00A42F9B" w:rsidRPr="00C56772">
        <w:rPr>
          <w:rFonts w:eastAsiaTheme="majorEastAsia" w:cs="Arial"/>
        </w:rPr>
        <w:t xml:space="preserve">, 1.0 mM </w:t>
      </w:r>
      <w:bookmarkStart w:id="110" w:name="OLE_LINK567"/>
      <w:bookmarkStart w:id="111" w:name="OLE_LINK568"/>
      <w:r w:rsidR="00A42F9B" w:rsidRPr="00C56772">
        <w:rPr>
          <w:rFonts w:eastAsiaTheme="majorEastAsia" w:cs="Arial"/>
        </w:rPr>
        <w:t>H</w:t>
      </w:r>
      <w:r w:rsidR="00A42F9B" w:rsidRPr="00C56772">
        <w:rPr>
          <w:rFonts w:eastAsiaTheme="majorEastAsia" w:cs="Arial"/>
          <w:vertAlign w:val="subscript"/>
        </w:rPr>
        <w:t>2</w:t>
      </w:r>
      <w:r w:rsidR="00A42F9B" w:rsidRPr="00C56772">
        <w:rPr>
          <w:rFonts w:eastAsiaTheme="majorEastAsia" w:cs="Arial"/>
        </w:rPr>
        <w:t>O</w:t>
      </w:r>
      <w:r w:rsidR="00A42F9B" w:rsidRPr="00C56772">
        <w:rPr>
          <w:rFonts w:eastAsiaTheme="majorEastAsia" w:cs="Arial"/>
          <w:vertAlign w:val="subscript"/>
        </w:rPr>
        <w:t>2</w:t>
      </w:r>
      <w:bookmarkEnd w:id="110"/>
      <w:bookmarkEnd w:id="111"/>
      <w:r w:rsidR="00A14715" w:rsidRPr="00C56772">
        <w:rPr>
          <w:rFonts w:eastAsiaTheme="majorEastAsia" w:cs="Arial"/>
        </w:rPr>
        <w:t>,</w:t>
      </w:r>
      <w:r w:rsidRPr="00C56772">
        <w:rPr>
          <w:rFonts w:eastAsiaTheme="majorEastAsia" w:cs="Arial"/>
        </w:rPr>
        <w:t xml:space="preserve"> </w:t>
      </w:r>
      <w:bookmarkStart w:id="112" w:name="OLE_LINK554"/>
      <w:bookmarkStart w:id="113" w:name="OLE_LINK553"/>
      <w:bookmarkStart w:id="114" w:name="OLE_LINK550"/>
      <w:bookmarkStart w:id="115" w:name="OLE_LINK549"/>
      <w:r w:rsidR="00A42F9B" w:rsidRPr="00C56772">
        <w:rPr>
          <w:rFonts w:eastAsiaTheme="majorEastAsia" w:cs="Arial"/>
        </w:rPr>
        <w:t xml:space="preserve">and </w:t>
      </w:r>
      <w:r w:rsidRPr="00C56772">
        <w:rPr>
          <w:rFonts w:eastAsiaTheme="majorEastAsia" w:cs="Arial"/>
        </w:rPr>
        <w:t xml:space="preserve">100 </w:t>
      </w:r>
      <w:bookmarkStart w:id="116" w:name="OLE_LINK551"/>
      <w:bookmarkStart w:id="117" w:name="OLE_LINK552"/>
      <w:r w:rsidRPr="00C56772">
        <w:rPr>
          <w:rFonts w:eastAsiaTheme="majorEastAsia" w:cs="Arial"/>
        </w:rPr>
        <w:t>mM</w:t>
      </w:r>
      <w:bookmarkEnd w:id="116"/>
      <w:bookmarkEnd w:id="117"/>
      <w:r w:rsidRPr="00C56772">
        <w:rPr>
          <w:rFonts w:eastAsiaTheme="majorEastAsia" w:cs="Arial"/>
        </w:rPr>
        <w:t xml:space="preserve"> DMPO</w:t>
      </w:r>
      <w:bookmarkStart w:id="118" w:name="OLE_LINK33"/>
      <w:bookmarkEnd w:id="112"/>
      <w:bookmarkEnd w:id="113"/>
      <w:r w:rsidR="00A42F9B" w:rsidRPr="00C56772">
        <w:rPr>
          <w:rFonts w:eastAsiaTheme="majorEastAsia" w:cs="Arial"/>
        </w:rPr>
        <w:t>, which was used as the •OH capture agent</w:t>
      </w:r>
      <w:r w:rsidRPr="00C56772">
        <w:rPr>
          <w:rFonts w:eastAsiaTheme="majorEastAsia" w:cs="Arial"/>
        </w:rPr>
        <w:t>,</w:t>
      </w:r>
      <w:bookmarkStart w:id="119" w:name="OLE_LINK572"/>
      <w:bookmarkStart w:id="120" w:name="OLE_LINK573"/>
      <w:bookmarkEnd w:id="114"/>
      <w:bookmarkEnd w:id="115"/>
      <w:r w:rsidR="00A42F9B" w:rsidRPr="00C56772">
        <w:rPr>
          <w:rFonts w:eastAsiaTheme="majorEastAsia" w:cs="Arial"/>
        </w:rPr>
        <w:t xml:space="preserve"> </w:t>
      </w:r>
      <w:r w:rsidRPr="00C56772">
        <w:rPr>
          <w:rFonts w:eastAsiaTheme="majorEastAsia" w:cs="Arial"/>
        </w:rPr>
        <w:t>and various concentrations of Ag-CeNP-PEG</w:t>
      </w:r>
      <w:bookmarkEnd w:id="119"/>
      <w:bookmarkEnd w:id="120"/>
      <w:r w:rsidR="00A42F9B" w:rsidRPr="00C56772">
        <w:rPr>
          <w:rFonts w:eastAsiaTheme="majorEastAsia" w:cs="Arial"/>
        </w:rPr>
        <w:t>, which was</w:t>
      </w:r>
      <w:r w:rsidRPr="00C56772">
        <w:rPr>
          <w:rFonts w:eastAsiaTheme="majorEastAsia" w:cs="Arial"/>
        </w:rPr>
        <w:t xml:space="preserve"> </w:t>
      </w:r>
      <w:r w:rsidR="00A42F9B" w:rsidRPr="00C56772">
        <w:rPr>
          <w:rFonts w:eastAsiaTheme="majorEastAsia" w:cs="Arial"/>
        </w:rPr>
        <w:t>used as the •OH scavenger.</w:t>
      </w:r>
      <w:bookmarkEnd w:id="118"/>
      <w:r w:rsidR="00A42F9B" w:rsidRPr="00C56772">
        <w:rPr>
          <w:rFonts w:eastAsiaTheme="majorEastAsia" w:cs="Arial"/>
        </w:rPr>
        <w:t xml:space="preserve"> </w:t>
      </w:r>
      <w:bookmarkStart w:id="121" w:name="OLE_LINK558"/>
      <w:bookmarkStart w:id="122" w:name="OLE_LINK557"/>
      <w:bookmarkEnd w:id="108"/>
      <w:bookmarkEnd w:id="109"/>
      <w:r w:rsidR="00A14715" w:rsidRPr="00C56772">
        <w:rPr>
          <w:rFonts w:eastAsiaTheme="majorEastAsia" w:cs="Arial"/>
        </w:rPr>
        <w:t>Subsequently, t</w:t>
      </w:r>
      <w:r w:rsidRPr="00C56772">
        <w:rPr>
          <w:rFonts w:eastAsiaTheme="majorEastAsia" w:cs="Arial"/>
        </w:rPr>
        <w:t>he E</w:t>
      </w:r>
      <w:r w:rsidR="0040754A" w:rsidRPr="00C56772">
        <w:rPr>
          <w:rFonts w:eastAsiaTheme="majorEastAsia" w:cs="Arial"/>
        </w:rPr>
        <w:t>P</w:t>
      </w:r>
      <w:r w:rsidRPr="00C56772">
        <w:rPr>
          <w:rFonts w:eastAsiaTheme="majorEastAsia" w:cs="Arial"/>
        </w:rPr>
        <w:t>R spectrum of DMPO/</w:t>
      </w:r>
      <w:bookmarkStart w:id="123" w:name="OLE_LINK707"/>
      <w:r w:rsidRPr="00C56772">
        <w:rPr>
          <w:rFonts w:eastAsiaTheme="majorEastAsia" w:cs="Arial"/>
        </w:rPr>
        <w:t>•OH</w:t>
      </w:r>
      <w:bookmarkEnd w:id="123"/>
      <w:r w:rsidRPr="00C56772">
        <w:rPr>
          <w:rFonts w:eastAsiaTheme="majorEastAsia" w:cs="Arial"/>
        </w:rPr>
        <w:t xml:space="preserve"> </w:t>
      </w:r>
      <w:bookmarkStart w:id="124" w:name="OLE_LINK542"/>
      <w:bookmarkStart w:id="125" w:name="OLE_LINK539"/>
      <w:bookmarkStart w:id="126" w:name="OLE_LINK538"/>
      <w:r w:rsidR="00A42F9B" w:rsidRPr="00C56772">
        <w:rPr>
          <w:rFonts w:eastAsiaTheme="majorEastAsia" w:cs="Arial"/>
        </w:rPr>
        <w:t>was then</w:t>
      </w:r>
      <w:r w:rsidRPr="00C56772">
        <w:rPr>
          <w:rFonts w:eastAsiaTheme="majorEastAsia" w:cs="Arial"/>
        </w:rPr>
        <w:t xml:space="preserve"> recorded after</w:t>
      </w:r>
      <w:bookmarkStart w:id="127" w:name="OLE_LINK540"/>
      <w:bookmarkStart w:id="128" w:name="OLE_LINK541"/>
      <w:r w:rsidRPr="00C56772">
        <w:rPr>
          <w:rFonts w:eastAsiaTheme="majorEastAsia" w:cs="Arial"/>
        </w:rPr>
        <w:t xml:space="preserve"> 2 min</w:t>
      </w:r>
      <w:bookmarkEnd w:id="124"/>
      <w:bookmarkEnd w:id="125"/>
      <w:bookmarkEnd w:id="126"/>
      <w:bookmarkEnd w:id="127"/>
      <w:bookmarkEnd w:id="128"/>
      <w:r w:rsidRPr="00C56772">
        <w:rPr>
          <w:rFonts w:eastAsiaTheme="majorEastAsia" w:cs="Arial"/>
        </w:rPr>
        <w:t>.</w:t>
      </w:r>
      <w:bookmarkEnd w:id="105"/>
      <w:bookmarkEnd w:id="121"/>
      <w:bookmarkEnd w:id="122"/>
      <w:r w:rsidRPr="00C56772">
        <w:rPr>
          <w:rFonts w:eastAsiaTheme="majorEastAsia" w:cs="Arial"/>
        </w:rPr>
        <w:t xml:space="preserve"> </w:t>
      </w:r>
      <w:bookmarkStart w:id="129" w:name="OLE_LINK41"/>
      <w:r w:rsidRPr="00C56772">
        <w:rPr>
          <w:rFonts w:eastAsiaTheme="majorEastAsia" w:cs="Arial"/>
        </w:rPr>
        <w:t>The O</w:t>
      </w:r>
      <w:bookmarkStart w:id="130" w:name="OLE_LINK547"/>
      <w:bookmarkStart w:id="131" w:name="OLE_LINK548"/>
      <w:r w:rsidRPr="00C56772">
        <w:rPr>
          <w:rFonts w:eastAsiaTheme="majorEastAsia" w:cs="Arial"/>
          <w:vertAlign w:val="subscript"/>
        </w:rPr>
        <w:t>2</w:t>
      </w:r>
      <w:r w:rsidRPr="00C56772">
        <w:rPr>
          <w:rFonts w:eastAsiaTheme="majorEastAsia" w:cs="Arial"/>
          <w:vertAlign w:val="superscript"/>
        </w:rPr>
        <w:t xml:space="preserve">•- </w:t>
      </w:r>
      <w:bookmarkEnd w:id="130"/>
      <w:bookmarkEnd w:id="131"/>
      <w:r w:rsidRPr="00C56772">
        <w:rPr>
          <w:rFonts w:eastAsiaTheme="majorEastAsia" w:cs="Arial"/>
        </w:rPr>
        <w:t xml:space="preserve">was generated by </w:t>
      </w:r>
      <w:r w:rsidR="00A42F9B" w:rsidRPr="00C56772">
        <w:rPr>
          <w:rFonts w:eastAsiaTheme="majorEastAsia" w:cs="Arial"/>
        </w:rPr>
        <w:t xml:space="preserve">mixing 25 </w:t>
      </w:r>
      <w:bookmarkStart w:id="132" w:name="OLE_LINK555"/>
      <w:bookmarkStart w:id="133" w:name="OLE_LINK556"/>
      <w:r w:rsidR="00A42F9B" w:rsidRPr="00C56772">
        <w:rPr>
          <w:rFonts w:eastAsiaTheme="majorEastAsia" w:cs="Arial"/>
        </w:rPr>
        <w:t>μM</w:t>
      </w:r>
      <w:bookmarkEnd w:id="132"/>
      <w:bookmarkEnd w:id="133"/>
      <w:r w:rsidR="00A42F9B" w:rsidRPr="00C56772">
        <w:rPr>
          <w:rFonts w:eastAsiaTheme="majorEastAsia" w:cs="Arial"/>
        </w:rPr>
        <w:t xml:space="preserve"> DTPA, 0.5 mM HYP, 0.1 U/mL XOD</w:t>
      </w:r>
      <w:r w:rsidR="008413E5" w:rsidRPr="00C56772">
        <w:rPr>
          <w:rFonts w:eastAsiaTheme="majorEastAsia" w:cs="Arial"/>
        </w:rPr>
        <w:t>,</w:t>
      </w:r>
      <w:r w:rsidR="00A42F9B" w:rsidRPr="00C56772">
        <w:rPr>
          <w:rFonts w:eastAsiaTheme="majorEastAsia" w:cs="Arial"/>
        </w:rPr>
        <w:t xml:space="preserve"> and</w:t>
      </w:r>
      <w:r w:rsidRPr="00C56772">
        <w:rPr>
          <w:rFonts w:eastAsiaTheme="majorEastAsia" w:cs="Arial"/>
        </w:rPr>
        <w:t xml:space="preserve"> 100 mM DMPO</w:t>
      </w:r>
      <w:r w:rsidR="00A42F9B" w:rsidRPr="00C56772">
        <w:rPr>
          <w:rFonts w:eastAsiaTheme="majorEastAsia" w:cs="Arial"/>
        </w:rPr>
        <w:t xml:space="preserve">, which served as the </w:t>
      </w:r>
      <w:bookmarkStart w:id="134" w:name="OLE_LINK39"/>
      <w:r w:rsidR="00A42F9B" w:rsidRPr="00C56772">
        <w:rPr>
          <w:rFonts w:eastAsiaTheme="majorEastAsia" w:cs="Arial"/>
        </w:rPr>
        <w:t>O</w:t>
      </w:r>
      <w:r w:rsidR="00A42F9B" w:rsidRPr="00C56772">
        <w:rPr>
          <w:rFonts w:eastAsiaTheme="majorEastAsia" w:cs="Arial"/>
          <w:vertAlign w:val="subscript"/>
        </w:rPr>
        <w:t>2</w:t>
      </w:r>
      <w:r w:rsidR="00A42F9B" w:rsidRPr="00C56772">
        <w:rPr>
          <w:rFonts w:eastAsiaTheme="majorEastAsia" w:cs="Arial"/>
          <w:vertAlign w:val="superscript"/>
        </w:rPr>
        <w:t>•-</w:t>
      </w:r>
      <w:bookmarkEnd w:id="134"/>
      <w:r w:rsidR="00A42F9B" w:rsidRPr="00C56772">
        <w:rPr>
          <w:rFonts w:eastAsiaTheme="majorEastAsia" w:cs="Arial"/>
        </w:rPr>
        <w:t xml:space="preserve"> capture agent, and various concentrations of Ag-CeNP-PEG, which was used as the O</w:t>
      </w:r>
      <w:r w:rsidR="00A42F9B" w:rsidRPr="00C56772">
        <w:rPr>
          <w:rFonts w:eastAsiaTheme="majorEastAsia" w:cs="Arial"/>
          <w:vertAlign w:val="subscript"/>
        </w:rPr>
        <w:t>2</w:t>
      </w:r>
      <w:r w:rsidR="00A42F9B" w:rsidRPr="00C56772">
        <w:rPr>
          <w:rFonts w:eastAsiaTheme="majorEastAsia" w:cs="Arial"/>
          <w:vertAlign w:val="superscript"/>
        </w:rPr>
        <w:t>•-</w:t>
      </w:r>
      <w:r w:rsidR="00A42F9B" w:rsidRPr="00C56772">
        <w:rPr>
          <w:rFonts w:eastAsiaTheme="majorEastAsia" w:cs="Arial"/>
        </w:rPr>
        <w:t xml:space="preserve"> scavenger.</w:t>
      </w:r>
      <w:r w:rsidRPr="00C56772">
        <w:rPr>
          <w:rFonts w:eastAsiaTheme="majorEastAsia" w:cs="Arial"/>
        </w:rPr>
        <w:t xml:space="preserve"> </w:t>
      </w:r>
      <w:r w:rsidR="00A42F9B" w:rsidRPr="00C56772">
        <w:rPr>
          <w:rFonts w:eastAsiaTheme="majorEastAsia" w:cs="Arial"/>
        </w:rPr>
        <w:t>Subsequently, t</w:t>
      </w:r>
      <w:r w:rsidRPr="00C56772">
        <w:rPr>
          <w:rFonts w:eastAsiaTheme="majorEastAsia" w:cs="Arial"/>
        </w:rPr>
        <w:t xml:space="preserve">he EPR spectrum of DMPO/•OOH </w:t>
      </w:r>
      <w:r w:rsidR="00A42F9B" w:rsidRPr="00C56772">
        <w:rPr>
          <w:rFonts w:eastAsiaTheme="majorEastAsia" w:cs="Arial"/>
        </w:rPr>
        <w:t>was then</w:t>
      </w:r>
      <w:r w:rsidRPr="00C56772">
        <w:rPr>
          <w:rFonts w:eastAsiaTheme="majorEastAsia" w:cs="Arial"/>
        </w:rPr>
        <w:t xml:space="preserve"> recorded after</w:t>
      </w:r>
      <w:r w:rsidR="00A42F9B" w:rsidRPr="00C56772">
        <w:rPr>
          <w:rFonts w:eastAsiaTheme="majorEastAsia" w:cs="Arial"/>
        </w:rPr>
        <w:t xml:space="preserve"> </w:t>
      </w:r>
      <w:r w:rsidRPr="00C56772">
        <w:rPr>
          <w:rFonts w:eastAsiaTheme="majorEastAsia" w:cs="Arial"/>
        </w:rPr>
        <w:t>2 min.</w:t>
      </w:r>
      <w:bookmarkEnd w:id="129"/>
      <w:r w:rsidRPr="00C56772">
        <w:rPr>
          <w:rFonts w:eastAsiaTheme="majorEastAsia" w:cs="Arial"/>
        </w:rPr>
        <w:t xml:space="preserve"> </w:t>
      </w:r>
      <w:bookmarkStart w:id="135" w:name="OLE_LINK48"/>
      <w:r w:rsidR="00A121EF" w:rsidRPr="00C56772">
        <w:rPr>
          <w:rFonts w:eastAsiaTheme="majorEastAsia" w:cs="Arial"/>
        </w:rPr>
        <w:t>The</w:t>
      </w:r>
      <w:bookmarkStart w:id="136" w:name="OLE_LINK559"/>
      <w:bookmarkStart w:id="137" w:name="OLE_LINK560"/>
      <w:r w:rsidR="00A121EF" w:rsidRPr="00C56772">
        <w:rPr>
          <w:rFonts w:eastAsiaTheme="majorEastAsia" w:cs="Arial"/>
        </w:rPr>
        <w:t xml:space="preserve"> CAT-like mimetics activity </w:t>
      </w:r>
      <w:bookmarkEnd w:id="136"/>
      <w:bookmarkEnd w:id="137"/>
      <w:r w:rsidR="00A121EF" w:rsidRPr="00C56772">
        <w:rPr>
          <w:rFonts w:eastAsiaTheme="majorEastAsia" w:cs="Arial"/>
        </w:rPr>
        <w:t xml:space="preserve">of Ag-CeNP-PEG was investigated through the </w:t>
      </w:r>
      <w:r w:rsidR="008413E5" w:rsidRPr="00C56772">
        <w:rPr>
          <w:rFonts w:eastAsiaTheme="majorEastAsia" w:cs="Arial"/>
        </w:rPr>
        <w:t xml:space="preserve">utilization </w:t>
      </w:r>
      <w:r w:rsidR="00A121EF" w:rsidRPr="00C56772">
        <w:rPr>
          <w:rFonts w:eastAsiaTheme="majorEastAsia" w:cs="Arial"/>
        </w:rPr>
        <w:t xml:space="preserve">of the </w:t>
      </w:r>
      <w:r w:rsidRPr="00C56772">
        <w:rPr>
          <w:rFonts w:eastAsiaTheme="majorEastAsia" w:cs="Arial"/>
        </w:rPr>
        <w:t>E</w:t>
      </w:r>
      <w:r w:rsidR="0040754A" w:rsidRPr="00C56772">
        <w:rPr>
          <w:rFonts w:eastAsiaTheme="majorEastAsia" w:cs="Arial"/>
        </w:rPr>
        <w:t>P</w:t>
      </w:r>
      <w:r w:rsidRPr="00C56772">
        <w:rPr>
          <w:rFonts w:eastAsiaTheme="majorEastAsia" w:cs="Arial"/>
        </w:rPr>
        <w:t>R spin-label oximetry method</w:t>
      </w:r>
      <w:bookmarkEnd w:id="135"/>
      <w:r w:rsidRPr="00C56772">
        <w:rPr>
          <w:rFonts w:eastAsiaTheme="majorEastAsia" w:cs="Arial"/>
        </w:rPr>
        <w:t xml:space="preserve">. </w:t>
      </w:r>
      <w:bookmarkStart w:id="138" w:name="OLE_LINK274"/>
      <w:bookmarkStart w:id="139" w:name="OLE_LINK275"/>
      <w:bookmarkStart w:id="140" w:name="OLE_LINK794"/>
      <w:bookmarkStart w:id="141" w:name="OLE_LINK54"/>
      <w:r w:rsidRPr="00C56772">
        <w:rPr>
          <w:rFonts w:eastAsiaTheme="majorEastAsia" w:cs="Arial"/>
        </w:rPr>
        <w:t>3-Carbamoyl-2,5-dihydro-2,2,5,5-tetramethyl-1H-pyrrol-1-yloxyl (CTPO)</w:t>
      </w:r>
      <w:bookmarkEnd w:id="138"/>
      <w:bookmarkEnd w:id="139"/>
      <w:r w:rsidRPr="00C56772">
        <w:rPr>
          <w:rFonts w:eastAsiaTheme="majorEastAsia" w:cs="Arial"/>
        </w:rPr>
        <w:t xml:space="preserve"> was</w:t>
      </w:r>
      <w:r w:rsidR="00A121EF" w:rsidRPr="00C56772">
        <w:rPr>
          <w:rFonts w:eastAsiaTheme="majorEastAsia" w:cs="Arial"/>
        </w:rPr>
        <w:t xml:space="preserve"> employed</w:t>
      </w:r>
      <w:r w:rsidRPr="00C56772">
        <w:rPr>
          <w:rFonts w:eastAsiaTheme="majorEastAsia" w:cs="Arial"/>
        </w:rPr>
        <w:t xml:space="preserve"> as a spin-label to </w:t>
      </w:r>
      <w:r w:rsidR="00A121EF" w:rsidRPr="00C56772">
        <w:rPr>
          <w:rFonts w:eastAsiaTheme="majorEastAsia" w:cs="Arial"/>
        </w:rPr>
        <w:t xml:space="preserve">conduct a </w:t>
      </w:r>
      <w:r w:rsidRPr="00C56772">
        <w:rPr>
          <w:rFonts w:eastAsiaTheme="majorEastAsia" w:cs="Arial"/>
        </w:rPr>
        <w:t xml:space="preserve">real-time study </w:t>
      </w:r>
      <w:r w:rsidR="00A121EF" w:rsidRPr="00C56772">
        <w:rPr>
          <w:rFonts w:eastAsiaTheme="majorEastAsia" w:cs="Arial"/>
        </w:rPr>
        <w:t xml:space="preserve">of </w:t>
      </w:r>
      <w:r w:rsidRPr="00C56772">
        <w:rPr>
          <w:rFonts w:eastAsiaTheme="majorEastAsia" w:cs="Arial"/>
        </w:rPr>
        <w:t>th</w:t>
      </w:r>
      <w:bookmarkStart w:id="142" w:name="OLE_LINK566"/>
      <w:bookmarkStart w:id="143" w:name="OLE_LINK565"/>
      <w:r w:rsidRPr="00C56772">
        <w:rPr>
          <w:rFonts w:eastAsiaTheme="majorEastAsia" w:cs="Arial"/>
        </w:rPr>
        <w:t xml:space="preserve">e </w:t>
      </w:r>
      <w:bookmarkStart w:id="144" w:name="OLE_LINK569"/>
      <w:r w:rsidRPr="00C56772">
        <w:rPr>
          <w:rFonts w:eastAsiaTheme="majorEastAsia" w:cs="Arial"/>
        </w:rPr>
        <w:t>O</w:t>
      </w:r>
      <w:r w:rsidRPr="00C56772">
        <w:rPr>
          <w:rFonts w:eastAsiaTheme="majorEastAsia" w:cs="Arial"/>
          <w:vertAlign w:val="subscript"/>
        </w:rPr>
        <w:t>2</w:t>
      </w:r>
      <w:bookmarkEnd w:id="144"/>
      <w:r w:rsidRPr="00C56772">
        <w:rPr>
          <w:rFonts w:eastAsiaTheme="majorEastAsia" w:cs="Arial"/>
        </w:rPr>
        <w:t xml:space="preserve"> generation</w:t>
      </w:r>
      <w:bookmarkEnd w:id="142"/>
      <w:bookmarkEnd w:id="143"/>
      <w:r w:rsidRPr="00C56772">
        <w:rPr>
          <w:rFonts w:eastAsiaTheme="majorEastAsia" w:cs="Arial"/>
        </w:rPr>
        <w:t xml:space="preserve"> </w:t>
      </w:r>
      <w:r w:rsidR="00A121EF" w:rsidRPr="00C56772">
        <w:rPr>
          <w:rFonts w:eastAsiaTheme="majorEastAsia" w:cs="Arial"/>
        </w:rPr>
        <w:t xml:space="preserve">process </w:t>
      </w:r>
      <w:r w:rsidR="008413E5" w:rsidRPr="00C56772">
        <w:rPr>
          <w:rFonts w:eastAsiaTheme="majorEastAsia" w:cs="Arial"/>
        </w:rPr>
        <w:t>using</w:t>
      </w:r>
      <w:r w:rsidR="00A121EF" w:rsidRPr="00C56772">
        <w:rPr>
          <w:rFonts w:eastAsiaTheme="majorEastAsia" w:cs="Arial"/>
        </w:rPr>
        <w:t xml:space="preserve"> </w:t>
      </w:r>
      <w:r w:rsidR="0040754A" w:rsidRPr="00C56772">
        <w:rPr>
          <w:rFonts w:eastAsiaTheme="majorEastAsia" w:cs="Arial"/>
        </w:rPr>
        <w:t>Ag-</w:t>
      </w:r>
      <w:r w:rsidRPr="00C56772">
        <w:rPr>
          <w:rFonts w:eastAsiaTheme="majorEastAsia" w:cs="Arial"/>
        </w:rPr>
        <w:t>CeNP-PEG</w:t>
      </w:r>
      <w:r w:rsidR="00A121EF" w:rsidRPr="00C56772">
        <w:rPr>
          <w:rFonts w:eastAsiaTheme="majorEastAsia" w:cs="Arial"/>
        </w:rPr>
        <w:t>-</w:t>
      </w:r>
      <w:r w:rsidRPr="00C56772">
        <w:rPr>
          <w:rFonts w:eastAsiaTheme="majorEastAsia" w:cs="Arial"/>
        </w:rPr>
        <w:t xml:space="preserve">mediated </w:t>
      </w:r>
      <w:bookmarkStart w:id="145" w:name="OLE_LINK100"/>
      <w:bookmarkStart w:id="146" w:name="OLE_LINK570"/>
      <w:bookmarkStart w:id="147" w:name="OLE_LINK571"/>
      <w:r w:rsidRPr="00C56772">
        <w:rPr>
          <w:rFonts w:eastAsiaTheme="majorEastAsia" w:cs="Arial"/>
        </w:rPr>
        <w:t>H</w:t>
      </w:r>
      <w:r w:rsidRPr="00C56772">
        <w:rPr>
          <w:rFonts w:eastAsiaTheme="majorEastAsia" w:cs="Arial"/>
          <w:vertAlign w:val="subscript"/>
        </w:rPr>
        <w:t>2</w:t>
      </w:r>
      <w:r w:rsidRPr="00C56772">
        <w:rPr>
          <w:rFonts w:eastAsiaTheme="majorEastAsia" w:cs="Arial"/>
        </w:rPr>
        <w:t>O</w:t>
      </w:r>
      <w:r w:rsidRPr="00C56772">
        <w:rPr>
          <w:rFonts w:eastAsiaTheme="majorEastAsia" w:cs="Arial"/>
          <w:vertAlign w:val="subscript"/>
        </w:rPr>
        <w:t>2</w:t>
      </w:r>
      <w:bookmarkEnd w:id="145"/>
      <w:r w:rsidRPr="00C56772">
        <w:rPr>
          <w:rFonts w:eastAsiaTheme="majorEastAsia" w:cs="Arial"/>
        </w:rPr>
        <w:t xml:space="preserve"> </w:t>
      </w:r>
      <w:bookmarkEnd w:id="146"/>
      <w:bookmarkEnd w:id="147"/>
      <w:r w:rsidRPr="00C56772">
        <w:rPr>
          <w:rFonts w:eastAsiaTheme="majorEastAsia" w:cs="Arial"/>
        </w:rPr>
        <w:t>decomposition</w:t>
      </w:r>
      <w:bookmarkEnd w:id="140"/>
      <w:r w:rsidRPr="00C56772">
        <w:rPr>
          <w:rFonts w:eastAsiaTheme="majorEastAsia" w:cs="Arial"/>
        </w:rPr>
        <w:t>.</w:t>
      </w:r>
      <w:bookmarkStart w:id="148" w:name="OLE_LINK57"/>
      <w:r w:rsidRPr="00C56772">
        <w:rPr>
          <w:rFonts w:eastAsiaTheme="majorEastAsia" w:cs="Arial"/>
        </w:rPr>
        <w:t xml:space="preserve"> </w:t>
      </w:r>
      <w:bookmarkEnd w:id="141"/>
      <w:r w:rsidRPr="00C56772">
        <w:rPr>
          <w:rFonts w:eastAsiaTheme="majorEastAsia" w:cs="Arial"/>
        </w:rPr>
        <w:t>The E</w:t>
      </w:r>
      <w:r w:rsidR="0040754A" w:rsidRPr="00C56772">
        <w:rPr>
          <w:rFonts w:eastAsiaTheme="majorEastAsia" w:cs="Arial"/>
        </w:rPr>
        <w:t>P</w:t>
      </w:r>
      <w:r w:rsidRPr="00C56772">
        <w:rPr>
          <w:rFonts w:eastAsiaTheme="majorEastAsia" w:cs="Arial"/>
        </w:rPr>
        <w:t>R spectra of O</w:t>
      </w:r>
      <w:r w:rsidRPr="00C56772">
        <w:rPr>
          <w:rFonts w:eastAsiaTheme="majorEastAsia" w:cs="Arial"/>
          <w:vertAlign w:val="subscript"/>
        </w:rPr>
        <w:t xml:space="preserve">2 </w:t>
      </w:r>
      <w:r w:rsidRPr="00C56772">
        <w:rPr>
          <w:rFonts w:eastAsiaTheme="majorEastAsia" w:cs="Arial"/>
        </w:rPr>
        <w:t>w</w:t>
      </w:r>
      <w:r w:rsidR="00A121EF" w:rsidRPr="00C56772">
        <w:rPr>
          <w:rFonts w:eastAsiaTheme="majorEastAsia" w:cs="Arial"/>
        </w:rPr>
        <w:t>ere</w:t>
      </w:r>
      <w:r w:rsidRPr="00C56772">
        <w:rPr>
          <w:rFonts w:eastAsiaTheme="majorEastAsia" w:cs="Arial"/>
        </w:rPr>
        <w:t xml:space="preserve"> recorded</w:t>
      </w:r>
      <w:bookmarkStart w:id="149" w:name="OLE_LINK584"/>
      <w:bookmarkStart w:id="150" w:name="OLE_LINK583"/>
      <w:r w:rsidRPr="00C56772">
        <w:rPr>
          <w:rFonts w:eastAsiaTheme="majorEastAsia" w:cs="Arial"/>
        </w:rPr>
        <w:t xml:space="preserve"> </w:t>
      </w:r>
      <w:r w:rsidR="00A121EF" w:rsidRPr="00C56772">
        <w:rPr>
          <w:rFonts w:eastAsiaTheme="majorEastAsia" w:cs="Arial"/>
        </w:rPr>
        <w:t>following a</w:t>
      </w:r>
      <w:r w:rsidRPr="00C56772">
        <w:rPr>
          <w:rFonts w:eastAsiaTheme="majorEastAsia" w:cs="Arial"/>
        </w:rPr>
        <w:t xml:space="preserve"> 2 min </w:t>
      </w:r>
      <w:bookmarkStart w:id="151" w:name="OLE_LINK581"/>
      <w:bookmarkStart w:id="152" w:name="OLE_LINK582"/>
      <w:r w:rsidRPr="00C56772">
        <w:rPr>
          <w:rFonts w:eastAsiaTheme="majorEastAsia" w:cs="Arial"/>
        </w:rPr>
        <w:t>mixi</w:t>
      </w:r>
      <w:bookmarkEnd w:id="151"/>
      <w:bookmarkEnd w:id="152"/>
      <w:r w:rsidRPr="00C56772">
        <w:rPr>
          <w:rFonts w:eastAsiaTheme="majorEastAsia" w:cs="Arial"/>
        </w:rPr>
        <w:t>ng</w:t>
      </w:r>
      <w:bookmarkEnd w:id="149"/>
      <w:bookmarkEnd w:id="150"/>
      <w:r w:rsidRPr="00C56772">
        <w:rPr>
          <w:rFonts w:eastAsiaTheme="majorEastAsia" w:cs="Arial"/>
        </w:rPr>
        <w:t xml:space="preserve"> </w:t>
      </w:r>
      <w:r w:rsidR="00A121EF" w:rsidRPr="00C56772">
        <w:rPr>
          <w:rFonts w:eastAsiaTheme="majorEastAsia" w:cs="Arial"/>
        </w:rPr>
        <w:t xml:space="preserve">period of </w:t>
      </w:r>
      <w:r w:rsidRPr="00C56772">
        <w:rPr>
          <w:rFonts w:eastAsiaTheme="majorEastAsia" w:cs="Arial"/>
        </w:rPr>
        <w:t xml:space="preserve">0.1 mM CTPO, 25 mM </w:t>
      </w:r>
      <w:bookmarkStart w:id="153" w:name="OLE_LINK576"/>
      <w:bookmarkStart w:id="154" w:name="OLE_LINK577"/>
      <w:r w:rsidRPr="00C56772">
        <w:rPr>
          <w:rFonts w:eastAsiaTheme="majorEastAsia" w:cs="Arial"/>
        </w:rPr>
        <w:t>H</w:t>
      </w:r>
      <w:r w:rsidRPr="00C56772">
        <w:rPr>
          <w:rFonts w:eastAsiaTheme="majorEastAsia" w:cs="Arial"/>
          <w:vertAlign w:val="subscript"/>
        </w:rPr>
        <w:t>2</w:t>
      </w:r>
      <w:r w:rsidRPr="00C56772">
        <w:rPr>
          <w:rFonts w:eastAsiaTheme="majorEastAsia" w:cs="Arial"/>
        </w:rPr>
        <w:t>O</w:t>
      </w:r>
      <w:r w:rsidRPr="00C56772">
        <w:rPr>
          <w:rFonts w:eastAsiaTheme="majorEastAsia" w:cs="Arial"/>
          <w:vertAlign w:val="subscript"/>
        </w:rPr>
        <w:t>2</w:t>
      </w:r>
      <w:bookmarkEnd w:id="153"/>
      <w:bookmarkEnd w:id="154"/>
      <w:r w:rsidR="008413E5" w:rsidRPr="00C56772">
        <w:rPr>
          <w:rFonts w:eastAsiaTheme="majorEastAsia" w:cs="Arial"/>
          <w:vertAlign w:val="subscript"/>
        </w:rPr>
        <w:t>,</w:t>
      </w:r>
      <w:r w:rsidRPr="00C56772">
        <w:rPr>
          <w:rFonts w:eastAsiaTheme="majorEastAsia" w:cs="Arial"/>
        </w:rPr>
        <w:t xml:space="preserve"> and var</w:t>
      </w:r>
      <w:r w:rsidR="00A121EF" w:rsidRPr="00C56772">
        <w:rPr>
          <w:rFonts w:eastAsiaTheme="majorEastAsia" w:cs="Arial"/>
        </w:rPr>
        <w:t>ying</w:t>
      </w:r>
      <w:r w:rsidRPr="00C56772">
        <w:rPr>
          <w:rFonts w:eastAsiaTheme="majorEastAsia" w:cs="Arial"/>
        </w:rPr>
        <w:t xml:space="preserve"> </w:t>
      </w:r>
      <w:r w:rsidRPr="00C56772">
        <w:rPr>
          <w:rFonts w:eastAsiaTheme="majorEastAsia" w:cs="Arial"/>
        </w:rPr>
        <w:lastRenderedPageBreak/>
        <w:t>concentration</w:t>
      </w:r>
      <w:r w:rsidR="00A121EF" w:rsidRPr="00C56772">
        <w:rPr>
          <w:rFonts w:eastAsiaTheme="majorEastAsia" w:cs="Arial"/>
        </w:rPr>
        <w:t>s</w:t>
      </w:r>
      <w:r w:rsidRPr="00C56772">
        <w:rPr>
          <w:rFonts w:eastAsiaTheme="majorEastAsia" w:cs="Arial"/>
        </w:rPr>
        <w:t xml:space="preserve"> of </w:t>
      </w:r>
      <w:r w:rsidR="0040754A" w:rsidRPr="00C56772">
        <w:rPr>
          <w:rFonts w:eastAsiaTheme="majorEastAsia" w:cs="Arial"/>
        </w:rPr>
        <w:t>Ag-</w:t>
      </w:r>
      <w:r w:rsidRPr="00C56772">
        <w:rPr>
          <w:rFonts w:eastAsiaTheme="majorEastAsia" w:cs="Arial"/>
        </w:rPr>
        <w:t xml:space="preserve">CeNP-PEG in PBS (pH = 7.4). </w:t>
      </w:r>
      <w:bookmarkStart w:id="155" w:name="OLE_LINK70"/>
      <w:bookmarkEnd w:id="148"/>
      <w:r w:rsidR="008413E5" w:rsidRPr="00C56772">
        <w:rPr>
          <w:rFonts w:eastAsiaTheme="majorEastAsia" w:cs="Arial"/>
        </w:rPr>
        <w:t>Before</w:t>
      </w:r>
      <w:r w:rsidR="00A121EF" w:rsidRPr="00C56772">
        <w:rPr>
          <w:rFonts w:eastAsiaTheme="majorEastAsia" w:cs="Arial"/>
        </w:rPr>
        <w:t xml:space="preserve"> the addition of H</w:t>
      </w:r>
      <w:r w:rsidR="00A121EF" w:rsidRPr="00C56772">
        <w:rPr>
          <w:rFonts w:eastAsiaTheme="majorEastAsia" w:cs="Arial"/>
          <w:vertAlign w:val="subscript"/>
        </w:rPr>
        <w:t>2</w:t>
      </w:r>
      <w:r w:rsidR="00A121EF" w:rsidRPr="00C56772">
        <w:rPr>
          <w:rFonts w:eastAsiaTheme="majorEastAsia" w:cs="Arial"/>
        </w:rPr>
        <w:t>O</w:t>
      </w:r>
      <w:r w:rsidR="00A121EF" w:rsidRPr="00C56772">
        <w:rPr>
          <w:rFonts w:eastAsiaTheme="majorEastAsia" w:cs="Arial"/>
          <w:vertAlign w:val="subscript"/>
        </w:rPr>
        <w:t>2</w:t>
      </w:r>
      <w:r w:rsidR="00A121EF" w:rsidRPr="00C56772">
        <w:rPr>
          <w:rFonts w:eastAsiaTheme="majorEastAsia" w:cs="Arial"/>
        </w:rPr>
        <w:t>, t</w:t>
      </w:r>
      <w:r w:rsidRPr="00C56772">
        <w:rPr>
          <w:rFonts w:eastAsiaTheme="majorEastAsia" w:cs="Arial"/>
        </w:rPr>
        <w:t>he sample was deoxygenated with argon for 15 min.</w:t>
      </w:r>
      <w:bookmarkStart w:id="156" w:name="OLE_LINK75"/>
      <w:bookmarkEnd w:id="106"/>
      <w:bookmarkEnd w:id="107"/>
      <w:bookmarkEnd w:id="155"/>
    </w:p>
    <w:p w14:paraId="36BCDC3A" w14:textId="49F11411" w:rsidR="00836BF6" w:rsidRPr="00C56772" w:rsidRDefault="00836BF6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SOD-like</w:t>
      </w:r>
      <w:r w:rsidR="007E7EA7" w:rsidRPr="00C56772">
        <w:rPr>
          <w:rFonts w:eastAsiaTheme="majorEastAsia" w:cs="Arial"/>
          <w:b/>
          <w:bCs/>
        </w:rPr>
        <w:t xml:space="preserve"> and</w:t>
      </w:r>
      <w:r w:rsidR="00DF0700" w:rsidRPr="00C56772">
        <w:rPr>
          <w:rFonts w:eastAsiaTheme="majorEastAsia" w:cs="Arial"/>
          <w:b/>
          <w:bCs/>
        </w:rPr>
        <w:t xml:space="preserve"> </w:t>
      </w:r>
      <w:r w:rsidRPr="00C56772">
        <w:rPr>
          <w:rFonts w:eastAsiaTheme="majorEastAsia" w:cs="Arial"/>
          <w:b/>
          <w:bCs/>
        </w:rPr>
        <w:t>CAT-like</w:t>
      </w:r>
      <w:r w:rsidR="00DF0700" w:rsidRPr="00C56772">
        <w:rPr>
          <w:rFonts w:eastAsiaTheme="majorEastAsia" w:cs="Arial"/>
          <w:b/>
          <w:bCs/>
        </w:rPr>
        <w:t xml:space="preserve"> </w:t>
      </w:r>
      <w:r w:rsidRPr="00C56772">
        <w:rPr>
          <w:rFonts w:eastAsiaTheme="majorEastAsia" w:cs="Arial"/>
          <w:b/>
          <w:bCs/>
        </w:rPr>
        <w:t>pseudo-enzyme activity assay</w:t>
      </w:r>
    </w:p>
    <w:p w14:paraId="7E123F84" w14:textId="35D9788E" w:rsidR="00836BF6" w:rsidRPr="00C56772" w:rsidRDefault="00836BF6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bookmarkStart w:id="157" w:name="OLE_LINK85"/>
      <w:bookmarkStart w:id="158" w:name="OLE_LINK78"/>
      <w:r w:rsidRPr="00C56772">
        <w:rPr>
          <w:rFonts w:eastAsiaTheme="majorEastAsia" w:cs="Arial" w:hint="eastAsia"/>
          <w:lang w:eastAsia="zh-CN"/>
        </w:rPr>
        <w:t>T</w:t>
      </w:r>
      <w:r w:rsidRPr="00C56772">
        <w:rPr>
          <w:rFonts w:eastAsiaTheme="majorEastAsia" w:cs="Arial"/>
          <w:lang w:eastAsia="zh-CN"/>
        </w:rPr>
        <w:t>he superoxide dismutase (SOD) and catalase (CAT)-like p</w:t>
      </w:r>
      <w:r w:rsidR="00357849" w:rsidRPr="00C56772">
        <w:rPr>
          <w:rFonts w:eastAsiaTheme="majorEastAsia" w:cs="Arial"/>
          <w:lang w:eastAsia="zh-CN"/>
        </w:rPr>
        <w:t>se</w:t>
      </w:r>
      <w:r w:rsidRPr="00C56772">
        <w:rPr>
          <w:rFonts w:eastAsiaTheme="majorEastAsia" w:cs="Arial"/>
          <w:lang w:eastAsia="zh-CN"/>
        </w:rPr>
        <w:t xml:space="preserve">udo-enzyme activity of </w:t>
      </w:r>
      <w:bookmarkStart w:id="159" w:name="OLE_LINK84"/>
      <w:bookmarkStart w:id="160" w:name="OLE_LINK83"/>
      <w:r w:rsidRPr="00C56772">
        <w:rPr>
          <w:rFonts w:eastAsiaTheme="majorEastAsia" w:cs="Arial"/>
          <w:lang w:eastAsia="zh-CN"/>
        </w:rPr>
        <w:t>free Cel</w:t>
      </w:r>
      <w:r w:rsidR="00640304" w:rsidRPr="00C56772">
        <w:rPr>
          <w:rFonts w:eastAsiaTheme="majorEastAsia" w:cs="Arial"/>
          <w:lang w:eastAsia="zh-CN"/>
        </w:rPr>
        <w:t xml:space="preserve"> (</w:t>
      </w:r>
      <w:r w:rsidR="00640304" w:rsidRPr="00FF73F8">
        <w:rPr>
          <w:rFonts w:eastAsiaTheme="majorEastAsia" w:cs="Arial"/>
          <w:lang w:eastAsia="zh-CN"/>
        </w:rPr>
        <w:t xml:space="preserve">83 </w:t>
      </w:r>
      <w:bookmarkStart w:id="161" w:name="OLE_LINK99"/>
      <w:r w:rsidR="00640304" w:rsidRPr="00FF73F8">
        <w:rPr>
          <w:rFonts w:eastAsiaTheme="majorEastAsia" w:cs="Arial"/>
          <w:lang w:eastAsia="zh-CN"/>
        </w:rPr>
        <w:t>μ</w:t>
      </w:r>
      <w:r w:rsidR="00640304" w:rsidRPr="00FF73F8">
        <w:rPr>
          <w:rFonts w:eastAsiaTheme="majorEastAsia" w:cs="Arial" w:hint="eastAsia"/>
          <w:lang w:eastAsia="zh-CN"/>
        </w:rPr>
        <w:t>g</w:t>
      </w:r>
      <w:r w:rsidR="00640304" w:rsidRPr="00FF73F8">
        <w:rPr>
          <w:rFonts w:eastAsiaTheme="majorEastAsia" w:cs="Arial"/>
          <w:lang w:eastAsia="zh-CN"/>
        </w:rPr>
        <w:t>/mL</w:t>
      </w:r>
      <w:bookmarkEnd w:id="161"/>
      <w:r w:rsidR="00640304" w:rsidRPr="00FF73F8">
        <w:rPr>
          <w:rFonts w:eastAsiaTheme="majorEastAsia" w:cs="Arial"/>
          <w:lang w:eastAsia="zh-CN"/>
        </w:rPr>
        <w:t>)</w:t>
      </w:r>
      <w:r w:rsidRPr="00FF73F8">
        <w:rPr>
          <w:rFonts w:eastAsiaTheme="majorEastAsia" w:cs="Arial"/>
          <w:lang w:eastAsia="zh-CN"/>
        </w:rPr>
        <w:t xml:space="preserve">, </w:t>
      </w:r>
      <w:r w:rsidRPr="00FF73F8">
        <w:rPr>
          <w:rFonts w:eastAsiaTheme="majorEastAsia" w:cs="Arial"/>
        </w:rPr>
        <w:t xml:space="preserve">Ag-CeNP-PEG </w:t>
      </w:r>
      <w:bookmarkStart w:id="162" w:name="OLE_LINK232"/>
      <w:r w:rsidR="00640304" w:rsidRPr="00FF73F8">
        <w:rPr>
          <w:rFonts w:eastAsiaTheme="majorEastAsia" w:cs="Arial"/>
        </w:rPr>
        <w:t>(Ce: 4</w:t>
      </w:r>
      <w:r w:rsidR="009579CE" w:rsidRPr="00FF73F8">
        <w:rPr>
          <w:rFonts w:eastAsiaTheme="majorEastAsia" w:cs="Arial"/>
        </w:rPr>
        <w:t>3</w:t>
      </w:r>
      <w:r w:rsidR="00640304" w:rsidRPr="00FF73F8">
        <w:rPr>
          <w:rFonts w:eastAsiaTheme="majorEastAsia" w:cs="Arial"/>
        </w:rPr>
        <w:t>.</w:t>
      </w:r>
      <w:r w:rsidR="009579CE" w:rsidRPr="00FF73F8">
        <w:rPr>
          <w:rFonts w:eastAsiaTheme="majorEastAsia" w:cs="Arial"/>
        </w:rPr>
        <w:t>5</w:t>
      </w:r>
      <w:r w:rsidR="00640304" w:rsidRPr="00FF73F8">
        <w:rPr>
          <w:rFonts w:eastAsiaTheme="majorEastAsia" w:cs="Arial"/>
        </w:rPr>
        <w:t xml:space="preserve"> </w:t>
      </w:r>
      <w:r w:rsidR="00640304" w:rsidRPr="00FF73F8">
        <w:rPr>
          <w:rFonts w:eastAsiaTheme="majorEastAsia" w:cs="Arial"/>
          <w:lang w:eastAsia="zh-CN"/>
        </w:rPr>
        <w:t>μ</w:t>
      </w:r>
      <w:r w:rsidR="00640304" w:rsidRPr="00FF73F8">
        <w:rPr>
          <w:rFonts w:eastAsiaTheme="majorEastAsia" w:cs="Arial" w:hint="eastAsia"/>
          <w:lang w:eastAsia="zh-CN"/>
        </w:rPr>
        <w:t>g</w:t>
      </w:r>
      <w:r w:rsidR="00640304" w:rsidRPr="00FF73F8">
        <w:rPr>
          <w:rFonts w:eastAsiaTheme="majorEastAsia" w:cs="Arial"/>
          <w:lang w:eastAsia="zh-CN"/>
        </w:rPr>
        <w:t>/mL, Ag: 3.</w:t>
      </w:r>
      <w:r w:rsidR="009579CE" w:rsidRPr="00FF73F8">
        <w:rPr>
          <w:rFonts w:eastAsiaTheme="majorEastAsia" w:cs="Arial"/>
          <w:lang w:eastAsia="zh-CN"/>
        </w:rPr>
        <w:t>7</w:t>
      </w:r>
      <w:r w:rsidR="00640304" w:rsidRPr="00FF73F8">
        <w:rPr>
          <w:rFonts w:eastAsiaTheme="majorEastAsia" w:cs="Arial"/>
          <w:lang w:eastAsia="zh-CN"/>
        </w:rPr>
        <w:t xml:space="preserve"> μ</w:t>
      </w:r>
      <w:r w:rsidR="00640304" w:rsidRPr="00FF73F8">
        <w:rPr>
          <w:rFonts w:eastAsiaTheme="majorEastAsia" w:cs="Arial" w:hint="eastAsia"/>
          <w:lang w:eastAsia="zh-CN"/>
        </w:rPr>
        <w:t>g</w:t>
      </w:r>
      <w:r w:rsidR="00640304" w:rsidRPr="00FF73F8">
        <w:rPr>
          <w:rFonts w:eastAsiaTheme="majorEastAsia" w:cs="Arial"/>
          <w:lang w:eastAsia="zh-CN"/>
        </w:rPr>
        <w:t>/mL</w:t>
      </w:r>
      <w:r w:rsidR="00640304" w:rsidRPr="00FF73F8">
        <w:rPr>
          <w:rFonts w:eastAsiaTheme="majorEastAsia" w:cs="Arial"/>
        </w:rPr>
        <w:t>)</w:t>
      </w:r>
      <w:bookmarkEnd w:id="162"/>
      <w:r w:rsidR="00640304" w:rsidRPr="00FF73F8">
        <w:rPr>
          <w:rFonts w:eastAsiaTheme="majorEastAsia" w:cs="Arial"/>
        </w:rPr>
        <w:t xml:space="preserve"> </w:t>
      </w:r>
      <w:r w:rsidRPr="00FF73F8">
        <w:rPr>
          <w:rFonts w:eastAsiaTheme="majorEastAsia" w:cs="Arial"/>
        </w:rPr>
        <w:t>and Ag-CeNP@Ce</w:t>
      </w:r>
      <w:bookmarkEnd w:id="159"/>
      <w:r w:rsidRPr="00FF73F8">
        <w:rPr>
          <w:rFonts w:eastAsiaTheme="majorEastAsia" w:cs="Arial"/>
        </w:rPr>
        <w:t>l</w:t>
      </w:r>
      <w:bookmarkEnd w:id="160"/>
      <w:r w:rsidRPr="00FF73F8">
        <w:rPr>
          <w:rFonts w:eastAsiaTheme="majorEastAsia" w:cs="Arial"/>
        </w:rPr>
        <w:t xml:space="preserve"> </w:t>
      </w:r>
      <w:bookmarkStart w:id="163" w:name="OLE_LINK233"/>
      <w:r w:rsidR="00640304" w:rsidRPr="00FF73F8">
        <w:rPr>
          <w:rFonts w:eastAsiaTheme="majorEastAsia" w:cs="Arial"/>
        </w:rPr>
        <w:t xml:space="preserve">(Ce: 43.5 </w:t>
      </w:r>
      <w:r w:rsidR="00640304" w:rsidRPr="00FF73F8">
        <w:rPr>
          <w:rFonts w:eastAsiaTheme="majorEastAsia" w:cs="Arial"/>
          <w:lang w:eastAsia="zh-CN"/>
        </w:rPr>
        <w:t>μ</w:t>
      </w:r>
      <w:r w:rsidR="00640304" w:rsidRPr="00FF73F8">
        <w:rPr>
          <w:rFonts w:eastAsiaTheme="majorEastAsia" w:cs="Arial" w:hint="eastAsia"/>
          <w:lang w:eastAsia="zh-CN"/>
        </w:rPr>
        <w:t>g</w:t>
      </w:r>
      <w:r w:rsidR="00640304" w:rsidRPr="00FF73F8">
        <w:rPr>
          <w:rFonts w:eastAsiaTheme="majorEastAsia" w:cs="Arial"/>
          <w:lang w:eastAsia="zh-CN"/>
        </w:rPr>
        <w:t>/mL, Ag: 3.7 μ</w:t>
      </w:r>
      <w:r w:rsidR="00640304" w:rsidRPr="00FF73F8">
        <w:rPr>
          <w:rFonts w:eastAsiaTheme="majorEastAsia" w:cs="Arial" w:hint="eastAsia"/>
          <w:lang w:eastAsia="zh-CN"/>
        </w:rPr>
        <w:t>g</w:t>
      </w:r>
      <w:r w:rsidR="00640304" w:rsidRPr="00FF73F8">
        <w:rPr>
          <w:rFonts w:eastAsiaTheme="majorEastAsia" w:cs="Arial"/>
          <w:lang w:eastAsia="zh-CN"/>
        </w:rPr>
        <w:t>/mL, Cel: 83 μ</w:t>
      </w:r>
      <w:r w:rsidR="00640304" w:rsidRPr="00FF73F8">
        <w:rPr>
          <w:rFonts w:eastAsiaTheme="majorEastAsia" w:cs="Arial" w:hint="eastAsia"/>
          <w:lang w:eastAsia="zh-CN"/>
        </w:rPr>
        <w:t>g</w:t>
      </w:r>
      <w:r w:rsidR="00640304" w:rsidRPr="00FF73F8">
        <w:rPr>
          <w:rFonts w:eastAsiaTheme="majorEastAsia" w:cs="Arial"/>
          <w:lang w:eastAsia="zh-CN"/>
        </w:rPr>
        <w:t>/mL</w:t>
      </w:r>
      <w:r w:rsidR="00640304" w:rsidRPr="00C56772">
        <w:rPr>
          <w:rFonts w:eastAsiaTheme="majorEastAsia" w:cs="Arial"/>
        </w:rPr>
        <w:t xml:space="preserve">) </w:t>
      </w:r>
      <w:bookmarkEnd w:id="163"/>
      <w:r w:rsidRPr="00C56772">
        <w:rPr>
          <w:rFonts w:eastAsiaTheme="majorEastAsia" w:cs="Arial"/>
        </w:rPr>
        <w:t>w</w:t>
      </w:r>
      <w:r w:rsidR="00520F50" w:rsidRPr="00C56772">
        <w:rPr>
          <w:rFonts w:eastAsiaTheme="majorEastAsia" w:cs="Arial"/>
        </w:rPr>
        <w:t>as</w:t>
      </w:r>
      <w:r w:rsidRPr="00C56772">
        <w:rPr>
          <w:rFonts w:eastAsiaTheme="majorEastAsia" w:cs="Arial"/>
        </w:rPr>
        <w:t xml:space="preserve"> </w:t>
      </w:r>
      <w:r w:rsidR="00357849" w:rsidRPr="00C56772">
        <w:rPr>
          <w:rFonts w:eastAsiaTheme="majorEastAsia" w:cs="Arial"/>
        </w:rPr>
        <w:t>evaluat</w:t>
      </w:r>
      <w:r w:rsidRPr="00C56772">
        <w:rPr>
          <w:rFonts w:eastAsiaTheme="majorEastAsia" w:cs="Arial"/>
        </w:rPr>
        <w:t>ed using</w:t>
      </w:r>
      <w:r w:rsidR="00520F50" w:rsidRPr="00C56772">
        <w:rPr>
          <w:rFonts w:eastAsiaTheme="majorEastAsia" w:cs="Arial"/>
        </w:rPr>
        <w:t xml:space="preserve"> </w:t>
      </w:r>
      <w:r w:rsidR="00357849" w:rsidRPr="00C56772">
        <w:rPr>
          <w:rFonts w:eastAsiaTheme="majorEastAsia" w:cs="Arial"/>
        </w:rPr>
        <w:t xml:space="preserve">the </w:t>
      </w:r>
      <w:r w:rsidR="00DF0700" w:rsidRPr="00C56772">
        <w:rPr>
          <w:rFonts w:eastAsiaTheme="majorEastAsia" w:cs="Arial"/>
        </w:rPr>
        <w:t>T</w:t>
      </w:r>
      <w:r w:rsidR="00520F50" w:rsidRPr="00C56772">
        <w:rPr>
          <w:rFonts w:eastAsiaTheme="majorEastAsia" w:cs="Arial"/>
        </w:rPr>
        <w:t xml:space="preserve">otal </w:t>
      </w:r>
      <w:r w:rsidR="00DF0700" w:rsidRPr="00C56772">
        <w:rPr>
          <w:rFonts w:eastAsiaTheme="majorEastAsia" w:cs="Arial"/>
        </w:rPr>
        <w:t>Superoxide Dismutase</w:t>
      </w:r>
      <w:r w:rsidR="00520F50" w:rsidRPr="00C56772">
        <w:rPr>
          <w:rFonts w:eastAsiaTheme="majorEastAsia" w:cs="Arial"/>
        </w:rPr>
        <w:t xml:space="preserve"> </w:t>
      </w:r>
      <w:r w:rsidR="00DF0700" w:rsidRPr="00C56772">
        <w:rPr>
          <w:rFonts w:eastAsiaTheme="majorEastAsia" w:cs="Arial"/>
        </w:rPr>
        <w:t>A</w:t>
      </w:r>
      <w:r w:rsidR="00520F50" w:rsidRPr="00C56772">
        <w:rPr>
          <w:rFonts w:eastAsiaTheme="majorEastAsia" w:cs="Arial"/>
        </w:rPr>
        <w:t xml:space="preserve">ssay </w:t>
      </w:r>
      <w:r w:rsidR="00DF0700" w:rsidRPr="00C56772">
        <w:rPr>
          <w:rFonts w:eastAsiaTheme="majorEastAsia" w:cs="Arial"/>
        </w:rPr>
        <w:t>K</w:t>
      </w:r>
      <w:r w:rsidR="00520F50" w:rsidRPr="00C56772">
        <w:rPr>
          <w:rFonts w:eastAsiaTheme="majorEastAsia" w:cs="Arial"/>
        </w:rPr>
        <w:t xml:space="preserve">it </w:t>
      </w:r>
      <w:r w:rsidR="00DF0700" w:rsidRPr="00C56772">
        <w:rPr>
          <w:rFonts w:eastAsiaTheme="majorEastAsia" w:cs="Arial"/>
        </w:rPr>
        <w:t xml:space="preserve">with WST-8 </w:t>
      </w:r>
      <w:r w:rsidR="00DF330A" w:rsidRPr="00C56772">
        <w:rPr>
          <w:rFonts w:eastAsiaTheme="majorEastAsia" w:cs="Arial"/>
        </w:rPr>
        <w:t>(</w:t>
      </w:r>
      <w:bookmarkStart w:id="164" w:name="OLE_LINK80"/>
      <w:r w:rsidR="00DF330A" w:rsidRPr="00C56772">
        <w:rPr>
          <w:rFonts w:eastAsiaTheme="majorEastAsia" w:cs="Arial"/>
        </w:rPr>
        <w:t>Beyotime, China</w:t>
      </w:r>
      <w:bookmarkEnd w:id="164"/>
      <w:r w:rsidR="00DF330A" w:rsidRPr="00C56772">
        <w:rPr>
          <w:rFonts w:eastAsiaTheme="majorEastAsia" w:cs="Arial"/>
        </w:rPr>
        <w:t xml:space="preserve">) </w:t>
      </w:r>
      <w:r w:rsidR="00520F50" w:rsidRPr="00C56772">
        <w:rPr>
          <w:rFonts w:eastAsiaTheme="majorEastAsia" w:cs="Arial"/>
        </w:rPr>
        <w:t>and</w:t>
      </w:r>
      <w:r w:rsidR="00357849" w:rsidRPr="00C56772">
        <w:rPr>
          <w:rFonts w:eastAsiaTheme="majorEastAsia" w:cs="Arial"/>
        </w:rPr>
        <w:t xml:space="preserve"> the</w:t>
      </w:r>
      <w:r w:rsidR="00520F50" w:rsidRPr="00C56772">
        <w:rPr>
          <w:rFonts w:eastAsiaTheme="majorEastAsia" w:cs="Arial"/>
        </w:rPr>
        <w:t xml:space="preserve"> C</w:t>
      </w:r>
      <w:r w:rsidR="00DF0700" w:rsidRPr="00C56772">
        <w:rPr>
          <w:rFonts w:eastAsiaTheme="majorEastAsia" w:cs="Arial"/>
        </w:rPr>
        <w:t>atalase</w:t>
      </w:r>
      <w:r w:rsidR="00520F50" w:rsidRPr="00C56772">
        <w:rPr>
          <w:rFonts w:eastAsiaTheme="majorEastAsia" w:cs="Arial"/>
        </w:rPr>
        <w:t xml:space="preserve"> </w:t>
      </w:r>
      <w:r w:rsidR="00DF0700" w:rsidRPr="00C56772">
        <w:rPr>
          <w:rFonts w:eastAsiaTheme="majorEastAsia" w:cs="Arial"/>
        </w:rPr>
        <w:t>A</w:t>
      </w:r>
      <w:r w:rsidR="00520F50" w:rsidRPr="00C56772">
        <w:rPr>
          <w:rFonts w:eastAsiaTheme="majorEastAsia" w:cs="Arial"/>
        </w:rPr>
        <w:t xml:space="preserve">ssay </w:t>
      </w:r>
      <w:r w:rsidR="00357849" w:rsidRPr="00C56772">
        <w:rPr>
          <w:rFonts w:eastAsiaTheme="majorEastAsia" w:cs="Arial"/>
        </w:rPr>
        <w:t>K</w:t>
      </w:r>
      <w:r w:rsidR="00520F50" w:rsidRPr="00C56772">
        <w:rPr>
          <w:rFonts w:eastAsiaTheme="majorEastAsia" w:cs="Arial"/>
        </w:rPr>
        <w:t>it</w:t>
      </w:r>
      <w:r w:rsidR="00DF330A" w:rsidRPr="00C56772">
        <w:rPr>
          <w:rFonts w:eastAsiaTheme="majorEastAsia" w:cs="Arial"/>
        </w:rPr>
        <w:t xml:space="preserve"> (Beyotime, China)</w:t>
      </w:r>
      <w:r w:rsidR="00520F50" w:rsidRPr="00C56772">
        <w:rPr>
          <w:rFonts w:eastAsiaTheme="majorEastAsia" w:cs="Arial"/>
          <w:lang w:eastAsia="zh-CN"/>
        </w:rPr>
        <w:t>,</w:t>
      </w:r>
      <w:r w:rsidR="00520F50" w:rsidRPr="00C56772">
        <w:rPr>
          <w:rFonts w:eastAsiaTheme="majorEastAsia" w:cs="Arial"/>
        </w:rPr>
        <w:t xml:space="preserve"> respectively. </w:t>
      </w:r>
      <w:bookmarkEnd w:id="157"/>
      <w:r w:rsidR="00352D72" w:rsidRPr="00C56772">
        <w:rPr>
          <w:rFonts w:eastAsiaTheme="majorEastAsia" w:cs="Arial"/>
        </w:rPr>
        <w:t xml:space="preserve">All experiments were conducted </w:t>
      </w:r>
      <w:r w:rsidR="008413E5" w:rsidRPr="00C56772">
        <w:rPr>
          <w:rFonts w:eastAsiaTheme="majorEastAsia" w:cs="Arial"/>
        </w:rPr>
        <w:t>following</w:t>
      </w:r>
      <w:r w:rsidR="00596C61" w:rsidRPr="00C56772">
        <w:rPr>
          <w:rFonts w:eastAsiaTheme="majorEastAsia" w:cs="Arial"/>
        </w:rPr>
        <w:t xml:space="preserve"> t</w:t>
      </w:r>
      <w:r w:rsidR="00352D72" w:rsidRPr="00C56772">
        <w:rPr>
          <w:rFonts w:eastAsiaTheme="majorEastAsia" w:cs="Arial"/>
        </w:rPr>
        <w:t xml:space="preserve">he manufacturer’s protocols. </w:t>
      </w:r>
      <w:r w:rsidR="00DF330A" w:rsidRPr="00C56772">
        <w:rPr>
          <w:rFonts w:eastAsiaTheme="majorEastAsia" w:cs="Arial"/>
        </w:rPr>
        <w:t>The SOD-like activity and CAT-like activit</w:t>
      </w:r>
      <w:r w:rsidR="00596C61" w:rsidRPr="00C56772">
        <w:rPr>
          <w:rFonts w:eastAsiaTheme="majorEastAsia" w:cs="Arial"/>
        </w:rPr>
        <w:t>ies</w:t>
      </w:r>
      <w:r w:rsidR="00DF330A" w:rsidRPr="00C56772">
        <w:rPr>
          <w:rFonts w:eastAsiaTheme="majorEastAsia" w:cs="Arial"/>
        </w:rPr>
        <w:t xml:space="preserve"> of </w:t>
      </w:r>
      <w:r w:rsidR="00DF330A" w:rsidRPr="00C56772">
        <w:rPr>
          <w:rFonts w:eastAsiaTheme="majorEastAsia" w:cs="Arial"/>
          <w:lang w:eastAsia="zh-CN"/>
        </w:rPr>
        <w:t xml:space="preserve">free Cel, </w:t>
      </w:r>
      <w:r w:rsidR="00DF330A" w:rsidRPr="00C56772">
        <w:rPr>
          <w:rFonts w:eastAsiaTheme="majorEastAsia" w:cs="Arial"/>
        </w:rPr>
        <w:t>Ag-CeNP-PEG</w:t>
      </w:r>
      <w:r w:rsidR="008413E5" w:rsidRPr="00C56772">
        <w:rPr>
          <w:rFonts w:eastAsiaTheme="majorEastAsia" w:cs="Arial"/>
        </w:rPr>
        <w:t>,</w:t>
      </w:r>
      <w:r w:rsidR="00DF330A" w:rsidRPr="00C56772">
        <w:rPr>
          <w:rFonts w:eastAsiaTheme="majorEastAsia" w:cs="Arial"/>
        </w:rPr>
        <w:t xml:space="preserve"> and Ag-CeNP@Cel were calculated accordi</w:t>
      </w:r>
      <w:r w:rsidR="00596C61" w:rsidRPr="00C56772">
        <w:rPr>
          <w:rFonts w:eastAsiaTheme="majorEastAsia" w:cs="Arial"/>
        </w:rPr>
        <w:t>ng</w:t>
      </w:r>
      <w:r w:rsidR="00DF330A" w:rsidRPr="00C56772">
        <w:rPr>
          <w:rFonts w:eastAsiaTheme="majorEastAsia" w:cs="Arial"/>
        </w:rPr>
        <w:t xml:space="preserve"> to the absorbance measured by </w:t>
      </w:r>
      <w:bookmarkStart w:id="165" w:name="OLE_LINK102"/>
      <w:r w:rsidR="008413E5" w:rsidRPr="00C56772">
        <w:rPr>
          <w:rFonts w:eastAsiaTheme="majorEastAsia" w:cs="Arial"/>
        </w:rPr>
        <w:t xml:space="preserve">the </w:t>
      </w:r>
      <w:r w:rsidR="00596C61" w:rsidRPr="00C56772">
        <w:rPr>
          <w:rFonts w:eastAsiaTheme="majorEastAsia" w:cs="Arial"/>
        </w:rPr>
        <w:t>microplate reader</w:t>
      </w:r>
      <w:bookmarkEnd w:id="165"/>
      <w:r w:rsidR="00976350" w:rsidRPr="00C56772">
        <w:rPr>
          <w:rFonts w:eastAsiaTheme="majorEastAsia" w:cs="Arial"/>
        </w:rPr>
        <w:t xml:space="preserve"> (Multiskan Sky, Thermo Fisher Corporation, USA)</w:t>
      </w:r>
      <w:r w:rsidR="00596C61" w:rsidRPr="00C56772">
        <w:rPr>
          <w:rFonts w:eastAsiaTheme="majorEastAsia" w:cs="Arial"/>
        </w:rPr>
        <w:t>.</w:t>
      </w:r>
    </w:p>
    <w:bookmarkEnd w:id="156"/>
    <w:bookmarkEnd w:id="158"/>
    <w:p w14:paraId="190F71AA" w14:textId="77777777" w:rsidR="00633C0E" w:rsidRPr="00C56772" w:rsidRDefault="00633C0E" w:rsidP="00C56772">
      <w:pPr>
        <w:spacing w:line="480" w:lineRule="auto"/>
        <w:jc w:val="both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Culture of HUVEC</w:t>
      </w:r>
    </w:p>
    <w:p w14:paraId="00883811" w14:textId="52641007" w:rsidR="00633C0E" w:rsidRPr="00C56772" w:rsidRDefault="00633C0E" w:rsidP="005B7E36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r w:rsidRPr="00C56772">
        <w:rPr>
          <w:rFonts w:eastAsiaTheme="majorEastAsia" w:cs="Arial"/>
        </w:rPr>
        <w:t>HUVEC w</w:t>
      </w:r>
      <w:r w:rsidR="00FF73F8">
        <w:rPr>
          <w:rFonts w:eastAsiaTheme="majorEastAsia" w:cs="Arial"/>
        </w:rPr>
        <w:t>as</w:t>
      </w:r>
      <w:r w:rsidRPr="00C56772">
        <w:rPr>
          <w:rFonts w:eastAsiaTheme="majorEastAsia" w:cs="Arial"/>
        </w:rPr>
        <w:t xml:space="preserve"> purchased from </w:t>
      </w:r>
      <w:r w:rsidR="00FF73F8">
        <w:rPr>
          <w:rFonts w:eastAsiaTheme="majorEastAsia" w:cs="Arial"/>
        </w:rPr>
        <w:t xml:space="preserve">the </w:t>
      </w:r>
      <w:r w:rsidRPr="00C56772">
        <w:rPr>
          <w:rFonts w:eastAsiaTheme="majorEastAsia" w:cs="Arial"/>
        </w:rPr>
        <w:t>Shanghai Institutes for Biological Sciences, Chinese Academy of Sciences. The cells were cultured in 60% DMEM + 40% ECM with 12% FBS and 1% antib</w:t>
      </w:r>
      <w:r w:rsidR="00FF73F8">
        <w:rPr>
          <w:rFonts w:eastAsiaTheme="majorEastAsia" w:cs="Arial"/>
        </w:rPr>
        <w:t>i</w:t>
      </w:r>
      <w:r w:rsidRPr="00C56772">
        <w:rPr>
          <w:rFonts w:eastAsiaTheme="majorEastAsia" w:cs="Arial"/>
        </w:rPr>
        <w:t>otics at 37 °C under 5% CO</w:t>
      </w:r>
      <w:r w:rsidRPr="009579CE">
        <w:rPr>
          <w:rFonts w:eastAsiaTheme="majorEastAsia" w:cs="Arial"/>
          <w:vertAlign w:val="subscript"/>
        </w:rPr>
        <w:t>2</w:t>
      </w:r>
      <w:r w:rsidRPr="00C56772">
        <w:rPr>
          <w:rFonts w:eastAsiaTheme="majorEastAsia" w:cs="Arial"/>
        </w:rPr>
        <w:t>.</w:t>
      </w:r>
    </w:p>
    <w:p w14:paraId="41C98E82" w14:textId="77777777" w:rsidR="00DF2419" w:rsidRPr="00C56772" w:rsidRDefault="00DF2419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 xml:space="preserve">Intracellular ROS scavenging efficiency </w:t>
      </w:r>
      <w:r w:rsidRPr="00C56772">
        <w:rPr>
          <w:rFonts w:eastAsiaTheme="majorEastAsia" w:cs="Arial" w:hint="eastAsia"/>
          <w:b/>
          <w:bCs/>
        </w:rPr>
        <w:t>by</w:t>
      </w:r>
      <w:r w:rsidRPr="00C56772">
        <w:rPr>
          <w:rFonts w:eastAsiaTheme="majorEastAsia" w:cs="Arial"/>
          <w:b/>
          <w:bCs/>
        </w:rPr>
        <w:t xml:space="preserve"> Ag-CeNP@Cel </w:t>
      </w:r>
    </w:p>
    <w:p w14:paraId="6C6CDDF3" w14:textId="58C4D9AA" w:rsidR="00DF2419" w:rsidRPr="00C56772" w:rsidRDefault="00DF2419" w:rsidP="00063E34">
      <w:pPr>
        <w:spacing w:line="480" w:lineRule="auto"/>
        <w:ind w:firstLineChars="100" w:firstLine="240"/>
        <w:jc w:val="both"/>
        <w:rPr>
          <w:rFonts w:eastAsiaTheme="majorEastAsia" w:cs="Arial"/>
          <w:lang w:val="en-US" w:eastAsia="zh-CN"/>
        </w:rPr>
      </w:pPr>
      <w:r w:rsidRPr="00C56772">
        <w:rPr>
          <w:rFonts w:eastAsiaTheme="majorEastAsia" w:cs="Arial"/>
          <w:lang w:val="en-US"/>
        </w:rPr>
        <w:t>HUVEC were seeded in 6-well plates overnight (5 × 10</w:t>
      </w:r>
      <w:r w:rsidRPr="00C56772">
        <w:rPr>
          <w:rFonts w:eastAsiaTheme="majorEastAsia" w:cs="Arial"/>
          <w:vertAlign w:val="superscript"/>
          <w:lang w:val="en-US"/>
        </w:rPr>
        <w:t>5</w:t>
      </w:r>
      <w:r w:rsidRPr="00C56772">
        <w:rPr>
          <w:rFonts w:eastAsiaTheme="majorEastAsia" w:cs="Arial"/>
          <w:lang w:val="en-US"/>
        </w:rPr>
        <w:t xml:space="preserve"> cells/well). The </w:t>
      </w:r>
      <w:r w:rsidRPr="00C56772">
        <w:rPr>
          <w:rFonts w:eastAsiaTheme="majorEastAsia" w:cs="Arial"/>
          <w:color w:val="0F0F0F"/>
        </w:rPr>
        <w:t>H</w:t>
      </w:r>
      <w:r w:rsidRPr="00C56772">
        <w:rPr>
          <w:rFonts w:eastAsiaTheme="majorEastAsia" w:cs="Arial"/>
          <w:color w:val="0F0F0F"/>
          <w:vertAlign w:val="subscript"/>
        </w:rPr>
        <w:t>2</w:t>
      </w:r>
      <w:r w:rsidRPr="00C56772">
        <w:rPr>
          <w:rFonts w:eastAsiaTheme="majorEastAsia" w:cs="Arial"/>
          <w:color w:val="0F0F0F"/>
        </w:rPr>
        <w:t>O</w:t>
      </w:r>
      <w:r w:rsidRPr="00C56772">
        <w:rPr>
          <w:rFonts w:eastAsiaTheme="majorEastAsia" w:cs="Arial"/>
          <w:color w:val="0F0F0F"/>
          <w:vertAlign w:val="subscript"/>
        </w:rPr>
        <w:t>2</w:t>
      </w:r>
      <w:r w:rsidRPr="00C56772">
        <w:rPr>
          <w:rFonts w:eastAsiaTheme="majorEastAsia" w:cs="Arial"/>
          <w:lang w:val="en-US"/>
        </w:rPr>
        <w:t>-stimulated</w:t>
      </w:r>
      <w:r w:rsidRPr="00C56772">
        <w:rPr>
          <w:rFonts w:eastAsiaTheme="majorEastAsia" w:cs="Arial" w:hint="eastAsia"/>
          <w:lang w:val="en-US" w:eastAsia="zh-CN"/>
        </w:rPr>
        <w:t xml:space="preserve"> c</w:t>
      </w:r>
      <w:r w:rsidRPr="00C56772">
        <w:rPr>
          <w:rFonts w:eastAsiaTheme="majorEastAsia" w:cs="Arial"/>
          <w:lang w:val="en-US"/>
        </w:rPr>
        <w:t>ells were incubated with</w:t>
      </w:r>
      <w:r w:rsidR="008B626E">
        <w:rPr>
          <w:rFonts w:eastAsiaTheme="majorEastAsia" w:cs="Arial"/>
          <w:lang w:val="en-US"/>
        </w:rPr>
        <w:t xml:space="preserve"> </w:t>
      </w:r>
      <w:bookmarkStart w:id="166" w:name="OLE_LINK234"/>
      <w:r w:rsidR="008B626E">
        <w:rPr>
          <w:rFonts w:eastAsiaTheme="majorEastAsia" w:cs="Arial"/>
          <w:lang w:val="en-US"/>
        </w:rPr>
        <w:t>free</w:t>
      </w:r>
      <w:r w:rsidRPr="00C56772">
        <w:rPr>
          <w:rFonts w:eastAsiaTheme="majorEastAsia" w:cs="Arial"/>
          <w:lang w:val="en-US"/>
        </w:rPr>
        <w:t xml:space="preserve"> Cel</w:t>
      </w:r>
      <w:r w:rsidR="00487CA1">
        <w:rPr>
          <w:rFonts w:eastAsiaTheme="majorEastAsia" w:cs="Arial"/>
          <w:lang w:val="en-US"/>
        </w:rPr>
        <w:t xml:space="preserve"> (</w:t>
      </w:r>
      <w:r w:rsidR="00FF73F8">
        <w:rPr>
          <w:rFonts w:eastAsiaTheme="majorEastAsia" w:cs="Arial"/>
          <w:color w:val="0F0F0F"/>
          <w:lang w:eastAsia="zh-CN"/>
        </w:rPr>
        <w:t>0.</w:t>
      </w:r>
      <w:r w:rsidR="00FF73F8" w:rsidRPr="00FF73F8">
        <w:rPr>
          <w:rFonts w:eastAsiaTheme="majorEastAsia" w:cs="Arial"/>
          <w:lang w:eastAsia="zh-CN"/>
        </w:rPr>
        <w:t xml:space="preserve">16 </w:t>
      </w:r>
      <w:r w:rsidR="00487CA1" w:rsidRPr="00FF73F8">
        <w:rPr>
          <w:rFonts w:eastAsiaTheme="majorEastAsia" w:cs="Arial"/>
          <w:lang w:eastAsia="zh-CN"/>
        </w:rPr>
        <w:t>μ</w:t>
      </w:r>
      <w:r w:rsidR="00487CA1" w:rsidRPr="00FF73F8">
        <w:rPr>
          <w:rFonts w:eastAsiaTheme="majorEastAsia" w:cs="Arial" w:hint="eastAsia"/>
          <w:lang w:eastAsia="zh-CN"/>
        </w:rPr>
        <w:t>g</w:t>
      </w:r>
      <w:r w:rsidR="00487CA1" w:rsidRPr="00FF73F8">
        <w:rPr>
          <w:rFonts w:eastAsiaTheme="majorEastAsia" w:cs="Arial"/>
          <w:lang w:eastAsia="zh-CN"/>
        </w:rPr>
        <w:t>/mL</w:t>
      </w:r>
      <w:r w:rsidR="00487CA1" w:rsidRPr="00FF73F8">
        <w:rPr>
          <w:rFonts w:eastAsiaTheme="majorEastAsia" w:cs="Arial"/>
          <w:lang w:val="en-US"/>
        </w:rPr>
        <w:t>)</w:t>
      </w:r>
      <w:r w:rsidRPr="00FF73F8">
        <w:rPr>
          <w:rFonts w:eastAsiaTheme="majorEastAsia" w:cs="Arial"/>
          <w:lang w:val="en-US"/>
        </w:rPr>
        <w:t>, Ag-CeNP</w:t>
      </w:r>
      <w:r w:rsidRPr="00FF73F8">
        <w:rPr>
          <w:rFonts w:eastAsiaTheme="majorEastAsia" w:cs="Arial"/>
        </w:rPr>
        <w:t>-PEG</w:t>
      </w:r>
      <w:r w:rsidR="00487CA1" w:rsidRPr="00FF73F8">
        <w:rPr>
          <w:rFonts w:eastAsiaTheme="majorEastAsia" w:cs="Arial"/>
        </w:rPr>
        <w:t xml:space="preserve"> (Ce:</w:t>
      </w:r>
      <w:r w:rsidR="00FF73F8" w:rsidRPr="00FF73F8">
        <w:rPr>
          <w:rFonts w:eastAsiaTheme="majorEastAsia" w:cs="Arial"/>
        </w:rPr>
        <w:t xml:space="preserve"> 0.13</w:t>
      </w:r>
      <w:r w:rsidR="00487CA1" w:rsidRPr="00FF73F8">
        <w:rPr>
          <w:rFonts w:eastAsiaTheme="majorEastAsia" w:cs="Arial"/>
        </w:rPr>
        <w:t xml:space="preserve"> </w:t>
      </w:r>
      <w:r w:rsidR="00487CA1" w:rsidRPr="00FF73F8">
        <w:rPr>
          <w:rFonts w:eastAsiaTheme="majorEastAsia" w:cs="Arial"/>
          <w:lang w:eastAsia="zh-CN"/>
        </w:rPr>
        <w:t>μ</w:t>
      </w:r>
      <w:r w:rsidR="00487CA1" w:rsidRPr="00FF73F8">
        <w:rPr>
          <w:rFonts w:eastAsiaTheme="majorEastAsia" w:cs="Arial" w:hint="eastAsia"/>
          <w:lang w:eastAsia="zh-CN"/>
        </w:rPr>
        <w:t>g</w:t>
      </w:r>
      <w:r w:rsidR="00487CA1" w:rsidRPr="00FF73F8">
        <w:rPr>
          <w:rFonts w:eastAsiaTheme="majorEastAsia" w:cs="Arial"/>
          <w:lang w:eastAsia="zh-CN"/>
        </w:rPr>
        <w:t xml:space="preserve">/mL, Ag: </w:t>
      </w:r>
      <w:r w:rsidR="00FF73F8" w:rsidRPr="00FF73F8">
        <w:rPr>
          <w:rFonts w:eastAsiaTheme="majorEastAsia" w:cs="Arial"/>
          <w:lang w:eastAsia="zh-CN"/>
        </w:rPr>
        <w:t xml:space="preserve">0.02 </w:t>
      </w:r>
      <w:r w:rsidR="00487CA1" w:rsidRPr="00FF73F8">
        <w:rPr>
          <w:rFonts w:eastAsiaTheme="majorEastAsia" w:cs="Arial"/>
          <w:lang w:eastAsia="zh-CN"/>
        </w:rPr>
        <w:t>μ</w:t>
      </w:r>
      <w:r w:rsidR="00487CA1" w:rsidRPr="00FF73F8">
        <w:rPr>
          <w:rFonts w:eastAsiaTheme="majorEastAsia" w:cs="Arial" w:hint="eastAsia"/>
          <w:lang w:eastAsia="zh-CN"/>
        </w:rPr>
        <w:t>g</w:t>
      </w:r>
      <w:r w:rsidR="00487CA1" w:rsidRPr="00FF73F8">
        <w:rPr>
          <w:rFonts w:eastAsiaTheme="majorEastAsia" w:cs="Arial"/>
          <w:lang w:eastAsia="zh-CN"/>
        </w:rPr>
        <w:t>/mL</w:t>
      </w:r>
      <w:r w:rsidR="00487CA1" w:rsidRPr="00FF73F8">
        <w:rPr>
          <w:rFonts w:eastAsiaTheme="majorEastAsia" w:cs="Arial"/>
        </w:rPr>
        <w:t>)</w:t>
      </w:r>
      <w:r w:rsidRPr="00C56772">
        <w:rPr>
          <w:rFonts w:eastAsiaTheme="majorEastAsia" w:cs="Arial"/>
          <w:lang w:val="en-US"/>
        </w:rPr>
        <w:t>, and Ag-CeNP@Cel</w:t>
      </w:r>
      <w:r w:rsidR="00487CA1">
        <w:rPr>
          <w:rFonts w:eastAsiaTheme="majorEastAsia" w:cs="Arial"/>
          <w:lang w:val="en-US"/>
        </w:rPr>
        <w:t xml:space="preserve"> </w:t>
      </w:r>
      <w:r w:rsidR="00487CA1" w:rsidRPr="00C56772">
        <w:rPr>
          <w:rFonts w:eastAsiaTheme="majorEastAsia" w:cs="Arial"/>
        </w:rPr>
        <w:t>(</w:t>
      </w:r>
      <w:r w:rsidR="00FF73F8">
        <w:rPr>
          <w:rFonts w:eastAsiaTheme="majorEastAsia" w:cs="Arial"/>
          <w:color w:val="0F0F0F"/>
        </w:rPr>
        <w:t xml:space="preserve">Ce: 0.13 </w:t>
      </w:r>
      <w:r w:rsidR="00FF73F8">
        <w:rPr>
          <w:rFonts w:eastAsiaTheme="majorEastAsia"/>
          <w:color w:val="0F0F0F"/>
          <w:lang w:eastAsia="zh-CN"/>
        </w:rPr>
        <w:t>μ</w:t>
      </w:r>
      <w:r w:rsidR="00FF73F8">
        <w:rPr>
          <w:rFonts w:eastAsiaTheme="majorEastAsia"/>
          <w:color w:val="0F0F0F"/>
        </w:rPr>
        <w:t>g</w:t>
      </w:r>
      <w:r w:rsidR="00FF73F8">
        <w:rPr>
          <w:rFonts w:eastAsiaTheme="majorEastAsia" w:cs="Arial"/>
          <w:color w:val="0F0F0F"/>
          <w:lang w:eastAsia="zh-CN"/>
        </w:rPr>
        <w:t xml:space="preserve">/mL, Ag: 0.02 </w:t>
      </w:r>
      <w:r w:rsidR="00FF73F8">
        <w:rPr>
          <w:rFonts w:eastAsiaTheme="majorEastAsia"/>
          <w:color w:val="0F0F0F"/>
          <w:lang w:eastAsia="zh-CN"/>
        </w:rPr>
        <w:t>μ</w:t>
      </w:r>
      <w:r w:rsidR="00FF73F8">
        <w:rPr>
          <w:rFonts w:eastAsiaTheme="majorEastAsia"/>
          <w:color w:val="0F0F0F"/>
        </w:rPr>
        <w:t>g</w:t>
      </w:r>
      <w:r w:rsidR="00FF73F8">
        <w:rPr>
          <w:rFonts w:eastAsiaTheme="majorEastAsia" w:cs="Arial"/>
          <w:color w:val="0F0F0F"/>
          <w:lang w:eastAsia="zh-CN"/>
        </w:rPr>
        <w:t xml:space="preserve">/mL, Cel: </w:t>
      </w:r>
      <w:bookmarkStart w:id="167" w:name="OLE_LINK82"/>
      <w:r w:rsidR="00FF73F8">
        <w:rPr>
          <w:rFonts w:eastAsiaTheme="majorEastAsia" w:cs="Arial"/>
          <w:color w:val="0F0F0F"/>
          <w:lang w:eastAsia="zh-CN"/>
        </w:rPr>
        <w:t>0.16</w:t>
      </w:r>
      <w:bookmarkEnd w:id="167"/>
      <w:r w:rsidR="00FF73F8">
        <w:rPr>
          <w:rFonts w:eastAsiaTheme="majorEastAsia" w:cs="Arial"/>
          <w:color w:val="0F0F0F"/>
          <w:lang w:eastAsia="zh-CN"/>
        </w:rPr>
        <w:t xml:space="preserve"> </w:t>
      </w:r>
      <w:r w:rsidR="00FF73F8">
        <w:rPr>
          <w:rFonts w:eastAsiaTheme="majorEastAsia"/>
          <w:color w:val="0F0F0F"/>
          <w:lang w:eastAsia="zh-CN"/>
        </w:rPr>
        <w:t>μ</w:t>
      </w:r>
      <w:r w:rsidR="00FF73F8">
        <w:rPr>
          <w:rFonts w:eastAsiaTheme="majorEastAsia"/>
          <w:color w:val="0F0F0F"/>
        </w:rPr>
        <w:t>g</w:t>
      </w:r>
      <w:r w:rsidR="00FF73F8">
        <w:rPr>
          <w:rFonts w:eastAsiaTheme="majorEastAsia" w:cs="Arial"/>
          <w:color w:val="0F0F0F"/>
          <w:lang w:eastAsia="zh-CN"/>
        </w:rPr>
        <w:t>/mL</w:t>
      </w:r>
      <w:r w:rsidR="00487CA1" w:rsidRPr="00C56772">
        <w:rPr>
          <w:rFonts w:eastAsiaTheme="majorEastAsia" w:cs="Arial"/>
        </w:rPr>
        <w:t>)</w:t>
      </w:r>
      <w:bookmarkEnd w:id="166"/>
      <w:r w:rsidRPr="00C56772">
        <w:rPr>
          <w:rFonts w:eastAsiaTheme="majorEastAsia" w:cs="Arial"/>
          <w:lang w:val="en-US"/>
        </w:rPr>
        <w:t xml:space="preserve"> for 24 h, respectively. Then, the cells were washed with PBS, and </w:t>
      </w:r>
      <w:r w:rsidRPr="00C56772">
        <w:rPr>
          <w:rFonts w:eastAsiaTheme="majorEastAsia" w:cs="Arial"/>
          <w:lang w:val="en-US"/>
        </w:rPr>
        <w:lastRenderedPageBreak/>
        <w:t>incubated with DHR123 solution (</w:t>
      </w:r>
      <w:r w:rsidRPr="00C56772">
        <w:rPr>
          <w:rFonts w:eastAsiaTheme="majorEastAsia" w:cs="Arial" w:hint="eastAsia"/>
          <w:lang w:val="en-US" w:eastAsia="zh-CN"/>
        </w:rPr>
        <w:t>1</w:t>
      </w:r>
      <w:r w:rsidRPr="00C56772">
        <w:rPr>
          <w:rFonts w:eastAsiaTheme="majorEastAsia" w:cs="Arial"/>
          <w:lang w:val="en-US" w:eastAsia="zh-CN"/>
        </w:rPr>
        <w:t>:1000</w:t>
      </w:r>
      <w:r w:rsidRPr="00C56772">
        <w:rPr>
          <w:rFonts w:eastAsiaTheme="majorEastAsia" w:cs="Arial"/>
          <w:lang w:val="en-US"/>
        </w:rPr>
        <w:t>) for 30 min. The mean fluorescence intensity was quantitatively detected by flow</w:t>
      </w:r>
      <w:r w:rsidRPr="00C56772">
        <w:rPr>
          <w:rFonts w:eastAsiaTheme="majorEastAsia" w:cs="Arial" w:hint="eastAsia"/>
          <w:lang w:val="en-US" w:eastAsia="zh-CN"/>
        </w:rPr>
        <w:t xml:space="preserve"> </w:t>
      </w:r>
      <w:r w:rsidRPr="00C56772">
        <w:rPr>
          <w:rFonts w:eastAsiaTheme="majorEastAsia" w:cs="Arial"/>
          <w:lang w:val="en-US"/>
        </w:rPr>
        <w:t xml:space="preserve">cytometry </w:t>
      </w:r>
      <w:r w:rsidRPr="00C56772">
        <w:rPr>
          <w:rFonts w:eastAsiaTheme="majorEastAsia" w:cs="Arial"/>
          <w:color w:val="0F0F0F"/>
        </w:rPr>
        <w:t>(CytoFLEX, Beckman Coulter, USA)</w:t>
      </w:r>
      <w:r w:rsidRPr="00C56772">
        <w:rPr>
          <w:rFonts w:eastAsiaTheme="majorEastAsia" w:cs="Arial"/>
          <w:lang w:val="en-US"/>
        </w:rPr>
        <w:t xml:space="preserve">. For imaging observation, HUVEC were treated as described above; and the fluorescence signal was observed using a fluorescence microscope (DP74, </w:t>
      </w:r>
      <w:bookmarkStart w:id="168" w:name="OLE_LINK51"/>
      <w:r w:rsidRPr="00C56772">
        <w:rPr>
          <w:rFonts w:eastAsiaTheme="majorEastAsia" w:cs="Arial"/>
          <w:lang w:val="en-US"/>
        </w:rPr>
        <w:t>Olympus Corporation,</w:t>
      </w:r>
      <w:bookmarkEnd w:id="168"/>
      <w:r w:rsidRPr="00C56772">
        <w:rPr>
          <w:rFonts w:eastAsiaTheme="majorEastAsia" w:cs="Arial"/>
          <w:lang w:val="en-US"/>
        </w:rPr>
        <w:t xml:space="preserve"> Japan).</w:t>
      </w:r>
    </w:p>
    <w:p w14:paraId="5D33170F" w14:textId="0E290F33" w:rsidR="00CB4FDA" w:rsidRPr="00C56772" w:rsidRDefault="00FA2639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Isolation and culture of bone marrow-derived macrophages</w:t>
      </w:r>
    </w:p>
    <w:p w14:paraId="743B2900" w14:textId="7847B675" w:rsidR="00FA2639" w:rsidRPr="00C56772" w:rsidRDefault="00FA2639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r w:rsidRPr="00C56772">
        <w:rPr>
          <w:rFonts w:eastAsiaTheme="majorEastAsia" w:cs="Arial"/>
        </w:rPr>
        <w:t>The</w:t>
      </w:r>
      <w:bookmarkStart w:id="169" w:name="OLE_LINK279"/>
      <w:bookmarkStart w:id="170" w:name="OLE_LINK280"/>
      <w:r w:rsidRPr="00C56772">
        <w:rPr>
          <w:rFonts w:eastAsiaTheme="majorEastAsia" w:cs="Arial"/>
        </w:rPr>
        <w:t xml:space="preserve"> bone marrow-derived macrophages (BMDM)</w:t>
      </w:r>
      <w:bookmarkEnd w:id="169"/>
      <w:bookmarkEnd w:id="170"/>
      <w:r w:rsidRPr="00C56772">
        <w:rPr>
          <w:rFonts w:eastAsiaTheme="majorEastAsia" w:cs="Arial"/>
        </w:rPr>
        <w:t xml:space="preserve"> were </w:t>
      </w:r>
      <w:r w:rsidR="00DB4A49" w:rsidRPr="00C56772">
        <w:rPr>
          <w:rFonts w:eastAsiaTheme="majorEastAsia" w:cs="Arial"/>
        </w:rPr>
        <w:t>isolated</w:t>
      </w:r>
      <w:r w:rsidR="0059547C" w:rsidRPr="00C56772">
        <w:rPr>
          <w:rFonts w:eastAsiaTheme="majorEastAsia" w:cs="Arial" w:hint="eastAsia"/>
          <w:lang w:eastAsia="zh-CN"/>
        </w:rPr>
        <w:t xml:space="preserve"> from </w:t>
      </w:r>
      <w:r w:rsidR="0059547C" w:rsidRPr="00C56772">
        <w:rPr>
          <w:rFonts w:eastAsiaTheme="majorEastAsia" w:cs="Arial"/>
          <w:lang w:eastAsia="zh-CN"/>
        </w:rPr>
        <w:t>the tibias and femurs of</w:t>
      </w:r>
      <w:r w:rsidRPr="00C56772">
        <w:rPr>
          <w:rFonts w:eastAsiaTheme="majorEastAsia" w:cs="Arial"/>
        </w:rPr>
        <w:t xml:space="preserve"> </w:t>
      </w:r>
      <w:r w:rsidR="0059547C" w:rsidRPr="00C56772">
        <w:rPr>
          <w:rFonts w:eastAsiaTheme="majorEastAsia" w:cs="Arial"/>
        </w:rPr>
        <w:t xml:space="preserve">Balb/c mice </w:t>
      </w:r>
      <w:r w:rsidRPr="00C56772">
        <w:rPr>
          <w:rFonts w:eastAsiaTheme="majorEastAsia" w:cs="Arial"/>
        </w:rPr>
        <w:t>as</w:t>
      </w:r>
      <w:r w:rsidR="00B4460C" w:rsidRPr="00C56772">
        <w:rPr>
          <w:rFonts w:eastAsiaTheme="majorEastAsia" w:cs="Arial"/>
        </w:rPr>
        <w:t xml:space="preserve"> previously described</w:t>
      </w:r>
      <w:r w:rsidRPr="00C56772">
        <w:rPr>
          <w:rFonts w:eastAsiaTheme="majorEastAsia" w:cs="Arial"/>
        </w:rPr>
        <w:t>.</w:t>
      </w:r>
      <w:r w:rsidRPr="00C56772">
        <w:rPr>
          <w:rFonts w:eastAsiaTheme="majorEastAsia" w:cs="Arial"/>
        </w:rPr>
        <w:fldChar w:fldCharType="begin"/>
      </w:r>
      <w:r w:rsidR="00014F03" w:rsidRPr="00C56772">
        <w:rPr>
          <w:rFonts w:eastAsiaTheme="majorEastAsia" w:cs="Arial"/>
        </w:rPr>
        <w:instrText xml:space="preserve"> ADDIN EN.CITE &lt;EndNote&gt;&lt;Cite&gt;&lt;Author&gt;Lee&lt;/Author&gt;&lt;Year&gt;2013&lt;/Year&gt;&lt;RecNum&gt;152&lt;/RecNum&gt;&lt;DisplayText&gt;&lt;style face="superscript"&gt;3&lt;/style&gt;&lt;/DisplayText&gt;&lt;record&gt;&lt;rec-number&gt;152&lt;/rec-number&gt;&lt;foreign-keys&gt;&lt;key app="EN" db-id="0t2pwzwpfrxa5cew0wdps5d1t0avtr9s0vpa"&gt;152&lt;/key&gt;&lt;/foreign-keys&gt;&lt;ref-type name="Journal Article"&gt;17&lt;/ref-type&gt;&lt;contributors&gt;&lt;authors&gt;&lt;author&gt;Lee, Chan Mi&lt;/author&gt;&lt;author&gt;Hu, Jim&lt;/author&gt;&lt;/authors&gt;&lt;/contributors&gt;&lt;titles&gt;&lt;title&gt;Cell density during differentiation can alter the phenotype of bone marrow-derived macrophages&lt;/title&gt;&lt;secondary-title&gt;Cell &amp;amp; Bioscience&lt;/secondary-title&gt;&lt;/titles&gt;&lt;periodical&gt;&lt;full-title&gt;Cell &amp;amp; Bioscience&lt;/full-title&gt;&lt;/periodical&gt;&lt;pages&gt;30&lt;/pages&gt;&lt;volume&gt;3&lt;/volume&gt;&lt;number&gt;1&lt;/number&gt;&lt;dates&gt;&lt;year&gt;2013&lt;/year&gt;&lt;pub-dates&gt;&lt;date&gt;2013/07/29&lt;/date&gt;&lt;/pub-dates&gt;&lt;/dates&gt;&lt;isbn&gt;2045-3701&lt;/isbn&gt;&lt;urls&gt;&lt;related-urls&gt;&lt;url&gt;https://doi.org/10.1186/2045-3701-3-30&lt;/url&gt;&lt;/related-urls&gt;&lt;/urls&gt;&lt;electronic-resource-num&gt;10.1186/2045-3701-3-30&lt;/electronic-resource-num&gt;&lt;/record&gt;&lt;/Cite&gt;&lt;/EndNote&gt;</w:instrText>
      </w:r>
      <w:r w:rsidRPr="00C56772">
        <w:rPr>
          <w:rFonts w:eastAsiaTheme="majorEastAsia" w:cs="Arial"/>
        </w:rPr>
        <w:fldChar w:fldCharType="separate"/>
      </w:r>
      <w:r w:rsidR="00014F03" w:rsidRPr="00C56772">
        <w:rPr>
          <w:rFonts w:eastAsiaTheme="majorEastAsia" w:cs="Arial"/>
          <w:noProof/>
          <w:vertAlign w:val="superscript"/>
        </w:rPr>
        <w:t>3</w:t>
      </w:r>
      <w:r w:rsidRPr="00C56772">
        <w:rPr>
          <w:rFonts w:eastAsiaTheme="majorEastAsia" w:cs="Arial"/>
        </w:rPr>
        <w:fldChar w:fldCharType="end"/>
      </w:r>
      <w:r w:rsidRPr="00C56772">
        <w:rPr>
          <w:rFonts w:eastAsiaTheme="majorEastAsia" w:cs="Arial"/>
        </w:rPr>
        <w:t xml:space="preserve"> </w:t>
      </w:r>
      <w:r w:rsidR="00DB3C6E" w:rsidRPr="00C56772">
        <w:rPr>
          <w:rFonts w:eastAsiaTheme="majorEastAsia" w:cs="Arial"/>
        </w:rPr>
        <w:t xml:space="preserve">In brief, </w:t>
      </w:r>
      <w:r w:rsidR="00024D4F" w:rsidRPr="00C56772">
        <w:rPr>
          <w:rFonts w:eastAsiaTheme="majorEastAsia" w:cs="Arial"/>
        </w:rPr>
        <w:t xml:space="preserve">the bone marrow cells were resuspended in </w:t>
      </w:r>
      <w:r w:rsidR="008413E5" w:rsidRPr="00C56772">
        <w:rPr>
          <w:rFonts w:eastAsiaTheme="majorEastAsia" w:cs="Arial"/>
        </w:rPr>
        <w:t xml:space="preserve">a </w:t>
      </w:r>
      <w:r w:rsidR="00024D4F" w:rsidRPr="00C56772">
        <w:rPr>
          <w:rFonts w:eastAsiaTheme="majorEastAsia" w:cs="Arial"/>
        </w:rPr>
        <w:t xml:space="preserve">DMEM medium </w:t>
      </w:r>
      <w:r w:rsidR="009E5867" w:rsidRPr="00C56772">
        <w:rPr>
          <w:rFonts w:eastAsiaTheme="majorEastAsia" w:cs="Arial"/>
        </w:rPr>
        <w:t>composed of</w:t>
      </w:r>
      <w:r w:rsidR="00E57401" w:rsidRPr="00C56772">
        <w:rPr>
          <w:rFonts w:eastAsiaTheme="majorEastAsia" w:cs="Arial" w:hint="eastAsia"/>
          <w:lang w:eastAsia="zh-CN"/>
        </w:rPr>
        <w:t xml:space="preserve"> </w:t>
      </w:r>
      <w:r w:rsidR="00E57401" w:rsidRPr="00C56772">
        <w:rPr>
          <w:rFonts w:eastAsiaTheme="majorEastAsia" w:cs="Arial"/>
        </w:rPr>
        <w:t>20%</w:t>
      </w:r>
      <w:r w:rsidR="00DF2419" w:rsidRPr="00C56772">
        <w:rPr>
          <w:rFonts w:eastAsiaTheme="majorEastAsia" w:cs="Arial"/>
        </w:rPr>
        <w:t xml:space="preserve"> </w:t>
      </w:r>
      <w:r w:rsidR="00E57401" w:rsidRPr="00C56772">
        <w:rPr>
          <w:rFonts w:eastAsiaTheme="majorEastAsia" w:cs="Arial"/>
        </w:rPr>
        <w:t xml:space="preserve">FBS </w:t>
      </w:r>
      <w:r w:rsidR="00E57401" w:rsidRPr="00C56772">
        <w:rPr>
          <w:rFonts w:eastAsiaTheme="majorEastAsia" w:cs="Arial" w:hint="eastAsia"/>
          <w:lang w:eastAsia="zh-CN"/>
        </w:rPr>
        <w:t>and</w:t>
      </w:r>
      <w:r w:rsidR="00024D4F" w:rsidRPr="00C56772">
        <w:rPr>
          <w:rFonts w:eastAsiaTheme="majorEastAsia" w:cs="Arial"/>
        </w:rPr>
        <w:t xml:space="preserve"> 20 ng</w:t>
      </w:r>
      <w:r w:rsidR="00DF2419" w:rsidRPr="00C56772">
        <w:rPr>
          <w:rFonts w:eastAsiaTheme="majorEastAsia" w:cs="Arial"/>
        </w:rPr>
        <w:t>/</w:t>
      </w:r>
      <w:r w:rsidR="00024D4F" w:rsidRPr="00C56772">
        <w:rPr>
          <w:rFonts w:eastAsiaTheme="majorEastAsia" w:cs="Arial"/>
        </w:rPr>
        <w:t>mL M-CSF for 5-7 d</w:t>
      </w:r>
      <w:r w:rsidR="00DF2419" w:rsidRPr="00C56772">
        <w:rPr>
          <w:rFonts w:eastAsiaTheme="majorEastAsia" w:cs="Arial"/>
          <w:lang w:eastAsia="zh-CN"/>
        </w:rPr>
        <w:t>ay</w:t>
      </w:r>
      <w:r w:rsidR="00FF73F8">
        <w:rPr>
          <w:rFonts w:eastAsiaTheme="majorEastAsia" w:cs="Arial"/>
          <w:lang w:eastAsia="zh-CN"/>
        </w:rPr>
        <w:t>s</w:t>
      </w:r>
      <w:r w:rsidR="00DF2419" w:rsidRPr="00C56772">
        <w:rPr>
          <w:rFonts w:eastAsiaTheme="majorEastAsia" w:cs="Arial"/>
          <w:lang w:eastAsia="zh-CN"/>
        </w:rPr>
        <w:t xml:space="preserve"> </w:t>
      </w:r>
      <w:r w:rsidR="00DB4A49" w:rsidRPr="00C56772">
        <w:rPr>
          <w:rFonts w:eastAsiaTheme="majorEastAsia" w:cs="Arial" w:hint="eastAsia"/>
          <w:lang w:eastAsia="zh-CN"/>
        </w:rPr>
        <w:t>(M0)</w:t>
      </w:r>
      <w:r w:rsidR="00024D4F" w:rsidRPr="00C56772">
        <w:rPr>
          <w:rFonts w:eastAsiaTheme="majorEastAsia" w:cs="Arial"/>
        </w:rPr>
        <w:t xml:space="preserve"> and then </w:t>
      </w:r>
      <w:r w:rsidR="00473F6F" w:rsidRPr="00C56772">
        <w:rPr>
          <w:rFonts w:eastAsiaTheme="majorEastAsia" w:cs="Arial"/>
        </w:rPr>
        <w:t>supplemented with</w:t>
      </w:r>
      <w:r w:rsidR="00024D4F" w:rsidRPr="00C56772">
        <w:rPr>
          <w:rFonts w:eastAsiaTheme="majorEastAsia" w:cs="Arial"/>
        </w:rPr>
        <w:t xml:space="preserve"> M1-type culture medium ( 20 ng</w:t>
      </w:r>
      <w:r w:rsidR="00DF2419" w:rsidRPr="00C56772">
        <w:rPr>
          <w:rFonts w:eastAsiaTheme="majorEastAsia" w:cs="Arial"/>
          <w:lang w:eastAsia="zh-CN"/>
        </w:rPr>
        <w:t>/</w:t>
      </w:r>
      <w:r w:rsidR="00024D4F" w:rsidRPr="00C56772">
        <w:rPr>
          <w:rFonts w:eastAsiaTheme="majorEastAsia" w:cs="Arial"/>
        </w:rPr>
        <w:t>mL IFN-γ</w:t>
      </w:r>
      <w:r w:rsidR="00DF2419" w:rsidRPr="00C56772">
        <w:rPr>
          <w:rFonts w:eastAsiaTheme="majorEastAsia" w:cs="Arial"/>
        </w:rPr>
        <w:t xml:space="preserve"> + </w:t>
      </w:r>
      <w:r w:rsidR="00024D4F" w:rsidRPr="00C56772">
        <w:rPr>
          <w:rFonts w:eastAsiaTheme="majorEastAsia" w:cs="Arial"/>
        </w:rPr>
        <w:t>100 ng</w:t>
      </w:r>
      <w:r w:rsidR="00DF2419" w:rsidRPr="00C56772">
        <w:rPr>
          <w:rFonts w:eastAsiaTheme="majorEastAsia" w:cs="Arial"/>
          <w:lang w:eastAsia="zh-CN"/>
        </w:rPr>
        <w:t>/</w:t>
      </w:r>
      <w:r w:rsidR="00024D4F" w:rsidRPr="00C56772">
        <w:rPr>
          <w:rFonts w:eastAsiaTheme="majorEastAsia" w:cs="Arial"/>
        </w:rPr>
        <w:t>mL LPS).</w:t>
      </w:r>
      <w:r w:rsidR="00024D4F" w:rsidRPr="00C56772">
        <w:rPr>
          <w:rFonts w:eastAsiaTheme="majorEastAsia" w:cs="Arial" w:hint="eastAsia"/>
          <w:lang w:eastAsia="zh-CN"/>
        </w:rPr>
        <w:t xml:space="preserve"> </w:t>
      </w:r>
    </w:p>
    <w:p w14:paraId="4A62E4EC" w14:textId="77777777" w:rsidR="00FC5947" w:rsidRPr="00C56772" w:rsidRDefault="00FC5947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Cytotoxicity assay</w:t>
      </w:r>
      <w:bookmarkStart w:id="171" w:name="OLE_LINK152"/>
      <w:bookmarkStart w:id="172" w:name="OLE_LINK153"/>
    </w:p>
    <w:p w14:paraId="7F57D061" w14:textId="08C82633" w:rsidR="007721EB" w:rsidRPr="00C56772" w:rsidRDefault="005B74F7" w:rsidP="00063E34">
      <w:pPr>
        <w:spacing w:line="480" w:lineRule="auto"/>
        <w:ind w:firstLineChars="100" w:firstLine="240"/>
        <w:jc w:val="both"/>
        <w:rPr>
          <w:rFonts w:eastAsiaTheme="majorEastAsia" w:cs="Arial"/>
          <w:lang w:eastAsia="zh-CN"/>
        </w:rPr>
      </w:pPr>
      <w:r w:rsidRPr="00C56772">
        <w:rPr>
          <w:rFonts w:eastAsiaTheme="majorEastAsia" w:cs="Arial"/>
        </w:rPr>
        <w:t xml:space="preserve">Cell viability was evaluated using </w:t>
      </w:r>
      <w:r w:rsidR="008413E5" w:rsidRPr="00C56772">
        <w:rPr>
          <w:rFonts w:eastAsiaTheme="majorEastAsia" w:cs="Arial" w:hint="eastAsia"/>
          <w:lang w:eastAsia="zh-CN"/>
        </w:rPr>
        <w:t>a</w:t>
      </w:r>
      <w:r w:rsidR="00FF73F8">
        <w:rPr>
          <w:rFonts w:eastAsiaTheme="majorEastAsia" w:cs="Arial"/>
          <w:lang w:eastAsia="zh-CN"/>
        </w:rPr>
        <w:t>n</w:t>
      </w:r>
      <w:r w:rsidR="008413E5" w:rsidRPr="00C56772">
        <w:rPr>
          <w:rFonts w:eastAsiaTheme="majorEastAsia" w:cs="Arial"/>
        </w:rPr>
        <w:t xml:space="preserve"> </w:t>
      </w:r>
      <w:r w:rsidRPr="00C56772">
        <w:rPr>
          <w:rFonts w:eastAsiaTheme="majorEastAsia" w:cs="Arial"/>
        </w:rPr>
        <w:t>MTT assay. Briefly, M0 cells were seeded into 96-well plates (1×10</w:t>
      </w:r>
      <w:r w:rsidRPr="00C56772">
        <w:rPr>
          <w:rFonts w:eastAsiaTheme="majorEastAsia" w:cs="Arial"/>
          <w:vertAlign w:val="superscript"/>
        </w:rPr>
        <w:t>3</w:t>
      </w:r>
      <w:r w:rsidRPr="00C56772">
        <w:rPr>
          <w:rFonts w:eastAsiaTheme="majorEastAsia" w:cs="Arial"/>
        </w:rPr>
        <w:t xml:space="preserve"> cells/well) and incubated at 37</w:t>
      </w:r>
      <w:r w:rsidR="00AF672C">
        <w:rPr>
          <w:rFonts w:eastAsiaTheme="majorEastAsia" w:cs="Arial"/>
        </w:rPr>
        <w:t xml:space="preserve"> </w:t>
      </w:r>
      <w:r w:rsidR="00FF5FAE" w:rsidRPr="00C56772">
        <w:rPr>
          <w:rFonts w:eastAsiaTheme="majorEastAsia" w:cs="Arial"/>
          <w:color w:val="0F0F0F"/>
        </w:rPr>
        <w:t>°C</w:t>
      </w:r>
      <w:r w:rsidRPr="00C56772">
        <w:rPr>
          <w:rFonts w:eastAsiaTheme="majorEastAsia" w:cs="Arial"/>
        </w:rPr>
        <w:t xml:space="preserve"> overnight. Then, the cells were treated with</w:t>
      </w:r>
      <w:r w:rsidR="00520F50" w:rsidRPr="00C56772">
        <w:rPr>
          <w:rFonts w:eastAsiaTheme="majorEastAsia" w:cs="Arial"/>
        </w:rPr>
        <w:t xml:space="preserve"> </w:t>
      </w:r>
      <w:r w:rsidR="00AF672C">
        <w:rPr>
          <w:rFonts w:eastAsiaTheme="majorEastAsia" w:cs="Arial"/>
          <w:lang w:val="en-US"/>
        </w:rPr>
        <w:t>free Cel (</w:t>
      </w:r>
      <w:bookmarkStart w:id="173" w:name="OLE_LINK235"/>
      <w:r w:rsidR="00AF672C">
        <w:rPr>
          <w:rFonts w:eastAsiaTheme="majorEastAsia" w:cs="Arial"/>
          <w:lang w:val="en-US"/>
        </w:rPr>
        <w:t>0, 0.04, 0.08, 0.16, 0.32, 0.64, 1.28</w:t>
      </w:r>
      <w:r w:rsidR="00AF672C" w:rsidRPr="00FF73F8">
        <w:rPr>
          <w:rFonts w:eastAsiaTheme="majorEastAsia" w:cs="Arial"/>
          <w:lang w:val="en-US"/>
        </w:rPr>
        <w:t>, 2.5</w:t>
      </w:r>
      <w:bookmarkEnd w:id="173"/>
      <w:r w:rsidR="00AF672C" w:rsidRPr="00FF73F8">
        <w:rPr>
          <w:rFonts w:eastAsiaTheme="majorEastAsia" w:cs="Arial"/>
          <w:lang w:val="en-US"/>
        </w:rPr>
        <w:t xml:space="preserve"> </w:t>
      </w:r>
      <w:r w:rsidR="00AF672C" w:rsidRPr="00FF73F8">
        <w:rPr>
          <w:rFonts w:eastAsiaTheme="majorEastAsia" w:cs="Arial"/>
          <w:lang w:eastAsia="zh-CN"/>
        </w:rPr>
        <w:t>μg/mL</w:t>
      </w:r>
      <w:r w:rsidR="00AF672C" w:rsidRPr="00FF73F8">
        <w:rPr>
          <w:rFonts w:eastAsiaTheme="majorEastAsia" w:cs="Arial"/>
          <w:lang w:val="en-US"/>
        </w:rPr>
        <w:t>), Ag-CeNP</w:t>
      </w:r>
      <w:r w:rsidR="00AF672C" w:rsidRPr="00FF73F8">
        <w:rPr>
          <w:rFonts w:eastAsiaTheme="majorEastAsia" w:cs="Arial"/>
        </w:rPr>
        <w:t xml:space="preserve">-PEG (Ce: </w:t>
      </w:r>
      <w:bookmarkStart w:id="174" w:name="OLE_LINK236"/>
      <w:r w:rsidR="00AF672C" w:rsidRPr="00FF73F8">
        <w:rPr>
          <w:rFonts w:eastAsiaTheme="majorEastAsia" w:cs="Arial"/>
        </w:rPr>
        <w:t xml:space="preserve">0, 0.03, 0.06, 0.13, 0.25, 0.5, 1.0, 2.0 </w:t>
      </w:r>
      <w:bookmarkStart w:id="175" w:name="OLE_LINK240"/>
      <w:bookmarkEnd w:id="174"/>
      <w:r w:rsidR="00AF672C" w:rsidRPr="00FF73F8">
        <w:rPr>
          <w:rFonts w:eastAsiaTheme="majorEastAsia" w:cs="Arial"/>
          <w:lang w:eastAsia="zh-CN"/>
        </w:rPr>
        <w:t>μg/mL</w:t>
      </w:r>
      <w:bookmarkEnd w:id="175"/>
      <w:r w:rsidR="00AF672C" w:rsidRPr="00FF73F8">
        <w:rPr>
          <w:rFonts w:eastAsiaTheme="majorEastAsia" w:cs="Arial"/>
          <w:lang w:eastAsia="zh-CN"/>
        </w:rPr>
        <w:t xml:space="preserve">, Ag: </w:t>
      </w:r>
      <w:bookmarkStart w:id="176" w:name="OLE_LINK237"/>
      <w:r w:rsidR="00AF672C" w:rsidRPr="00FF73F8">
        <w:rPr>
          <w:rFonts w:eastAsiaTheme="majorEastAsia" w:cs="Arial"/>
          <w:lang w:eastAsia="zh-CN"/>
        </w:rPr>
        <w:t>0, 0.005, 0.01, 0.02, 0.03, 0.05, 0.1, 0.2</w:t>
      </w:r>
      <w:bookmarkEnd w:id="176"/>
      <w:r w:rsidR="00AF672C" w:rsidRPr="00FF73F8">
        <w:rPr>
          <w:rFonts w:eastAsiaTheme="majorEastAsia" w:cs="Arial"/>
          <w:lang w:eastAsia="zh-CN"/>
        </w:rPr>
        <w:t xml:space="preserve"> μg/mL</w:t>
      </w:r>
      <w:r w:rsidR="00AF672C" w:rsidRPr="00FF73F8">
        <w:rPr>
          <w:rFonts w:eastAsiaTheme="majorEastAsia" w:cs="Arial"/>
        </w:rPr>
        <w:t>)</w:t>
      </w:r>
      <w:r w:rsidR="00AF672C" w:rsidRPr="00FF73F8">
        <w:rPr>
          <w:rFonts w:eastAsiaTheme="majorEastAsia" w:cs="Arial"/>
          <w:lang w:val="en-US"/>
        </w:rPr>
        <w:t xml:space="preserve">, and Ag-CeNP@Cel </w:t>
      </w:r>
      <w:r w:rsidR="00AF672C" w:rsidRPr="00FF73F8">
        <w:rPr>
          <w:rFonts w:eastAsiaTheme="majorEastAsia" w:cs="Arial"/>
        </w:rPr>
        <w:t xml:space="preserve">(Ce: 0, 0.03, 0.06, 0.13, 0.25, 0.5, 1.0, 2.0 </w:t>
      </w:r>
      <w:r w:rsidR="00AF672C" w:rsidRPr="00FF73F8">
        <w:rPr>
          <w:rFonts w:eastAsiaTheme="majorEastAsia" w:cs="Arial"/>
          <w:lang w:eastAsia="zh-CN"/>
        </w:rPr>
        <w:t xml:space="preserve">μg/mL, Ag: 0, 0.005, 0.01, 0.02, 0.03, 0.05, 0.1, 0.2 μg/mL, Cel: </w:t>
      </w:r>
      <w:r w:rsidR="00AF672C" w:rsidRPr="00FF73F8">
        <w:rPr>
          <w:rFonts w:eastAsiaTheme="majorEastAsia" w:cs="Arial"/>
          <w:lang w:val="en-US"/>
        </w:rPr>
        <w:t xml:space="preserve">0, 0.04, 0.08, 0.16, 0.32, 0.64, 1.28, 2.5 </w:t>
      </w:r>
      <w:r w:rsidR="00AF672C" w:rsidRPr="00FF73F8">
        <w:rPr>
          <w:rFonts w:eastAsiaTheme="majorEastAsia" w:cs="Arial"/>
          <w:lang w:eastAsia="zh-CN"/>
        </w:rPr>
        <w:t>μg/mL</w:t>
      </w:r>
      <w:r w:rsidR="00AF672C" w:rsidRPr="00FF73F8">
        <w:rPr>
          <w:rFonts w:eastAsiaTheme="majorEastAsia" w:cs="Arial"/>
        </w:rPr>
        <w:t>)</w:t>
      </w:r>
      <w:r w:rsidRPr="00FF73F8">
        <w:rPr>
          <w:rFonts w:eastAsiaTheme="majorEastAsia" w:cs="Arial"/>
        </w:rPr>
        <w:t xml:space="preserve"> for </w:t>
      </w:r>
      <w:r w:rsidR="007721EB" w:rsidRPr="00FF73F8">
        <w:rPr>
          <w:rFonts w:eastAsiaTheme="majorEastAsia" w:cs="Arial" w:hint="eastAsia"/>
          <w:lang w:eastAsia="zh-CN"/>
        </w:rPr>
        <w:t>24</w:t>
      </w:r>
      <w:r w:rsidRPr="00FF73F8">
        <w:rPr>
          <w:rFonts w:eastAsiaTheme="majorEastAsia" w:cs="Arial"/>
        </w:rPr>
        <w:t> h, r</w:t>
      </w:r>
      <w:r w:rsidRPr="00C56772">
        <w:rPr>
          <w:rFonts w:eastAsiaTheme="majorEastAsia" w:cs="Arial"/>
        </w:rPr>
        <w:t>espectively. MTT solution (20 μL, 5 mg/mL) was added to each well and incubated for 4 h</w:t>
      </w:r>
      <w:r w:rsidR="00792145" w:rsidRPr="00C56772">
        <w:rPr>
          <w:rFonts w:eastAsiaTheme="majorEastAsia" w:cs="Arial" w:hint="eastAsia"/>
          <w:lang w:eastAsia="zh-CN"/>
        </w:rPr>
        <w:t>,</w:t>
      </w:r>
      <w:r w:rsidRPr="00C56772">
        <w:rPr>
          <w:rFonts w:eastAsiaTheme="majorEastAsia" w:cs="Arial"/>
        </w:rPr>
        <w:t xml:space="preserve"> followed by replacement with DMSO (150 μL/well). </w:t>
      </w:r>
      <w:r w:rsidRPr="00C56772">
        <w:rPr>
          <w:rFonts w:eastAsiaTheme="majorEastAsia" w:cs="Arial"/>
        </w:rPr>
        <w:lastRenderedPageBreak/>
        <w:t xml:space="preserve">After gentle agitation, the absorbance was measured on a microplate reader </w:t>
      </w:r>
      <w:bookmarkStart w:id="177" w:name="OLE_LINK10"/>
      <w:r w:rsidRPr="00C56772">
        <w:rPr>
          <w:rFonts w:eastAsiaTheme="majorEastAsia" w:cs="Arial"/>
        </w:rPr>
        <w:t>(</w:t>
      </w:r>
      <w:bookmarkStart w:id="178" w:name="OLE_LINK9"/>
      <w:r w:rsidR="00976350" w:rsidRPr="00C56772">
        <w:rPr>
          <w:rFonts w:eastAsiaTheme="majorEastAsia" w:cs="Arial"/>
        </w:rPr>
        <w:t>Multiskan Sky</w:t>
      </w:r>
      <w:bookmarkEnd w:id="178"/>
      <w:r w:rsidR="00976350" w:rsidRPr="00C56772">
        <w:rPr>
          <w:rFonts w:eastAsiaTheme="majorEastAsia" w:cs="Arial"/>
        </w:rPr>
        <w:t xml:space="preserve">, </w:t>
      </w:r>
      <w:r w:rsidR="007D42FC" w:rsidRPr="00C56772">
        <w:rPr>
          <w:rFonts w:eastAsiaTheme="majorEastAsia" w:cs="Arial"/>
        </w:rPr>
        <w:t>Thermo Fisher Corporation, USA</w:t>
      </w:r>
      <w:r w:rsidRPr="00C56772">
        <w:rPr>
          <w:rFonts w:eastAsiaTheme="majorEastAsia" w:cs="Arial"/>
        </w:rPr>
        <w:t>)</w:t>
      </w:r>
      <w:bookmarkEnd w:id="177"/>
      <w:r w:rsidRPr="00C56772">
        <w:rPr>
          <w:rFonts w:eastAsiaTheme="majorEastAsia" w:cs="Arial"/>
        </w:rPr>
        <w:t xml:space="preserve"> at 490 nm. </w:t>
      </w:r>
      <w:bookmarkEnd w:id="171"/>
      <w:bookmarkEnd w:id="172"/>
    </w:p>
    <w:p w14:paraId="1CDF9A83" w14:textId="77777777" w:rsidR="00DF2419" w:rsidRPr="00C56772" w:rsidRDefault="00DF2419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Cell Apoptosis</w:t>
      </w:r>
    </w:p>
    <w:p w14:paraId="493752C1" w14:textId="47491C77" w:rsidR="00DF2419" w:rsidRPr="00C56772" w:rsidRDefault="00DF2419" w:rsidP="00063E34">
      <w:pPr>
        <w:spacing w:line="480" w:lineRule="auto"/>
        <w:ind w:firstLineChars="100" w:firstLine="240"/>
        <w:jc w:val="both"/>
        <w:rPr>
          <w:rFonts w:eastAsiaTheme="majorEastAsia" w:cs="Arial"/>
          <w:color w:val="0F0F0F"/>
        </w:rPr>
      </w:pPr>
      <w:r w:rsidRPr="00C56772">
        <w:rPr>
          <w:rFonts w:eastAsiaTheme="majorEastAsia" w:cs="Arial"/>
          <w:color w:val="0F0F0F"/>
        </w:rPr>
        <w:t>HUVEC were seeded into 6-well plates (5 × 10</w:t>
      </w:r>
      <w:r w:rsidRPr="00C56772">
        <w:rPr>
          <w:rFonts w:eastAsiaTheme="majorEastAsia" w:cs="Arial"/>
          <w:color w:val="0F0F0F"/>
          <w:vertAlign w:val="superscript"/>
        </w:rPr>
        <w:t>5</w:t>
      </w:r>
      <w:r w:rsidRPr="00C56772">
        <w:rPr>
          <w:rFonts w:eastAsiaTheme="majorEastAsia" w:cs="Arial"/>
          <w:color w:val="0F0F0F"/>
        </w:rPr>
        <w:t> cells per well) and cultured overnight. HUVEC were then stimulated with H</w:t>
      </w:r>
      <w:r w:rsidRPr="00C56772">
        <w:rPr>
          <w:rFonts w:eastAsiaTheme="majorEastAsia" w:cs="Arial"/>
          <w:color w:val="0F0F0F"/>
          <w:vertAlign w:val="subscript"/>
        </w:rPr>
        <w:t>2</w:t>
      </w:r>
      <w:r w:rsidRPr="00C56772">
        <w:rPr>
          <w:rFonts w:eastAsiaTheme="majorEastAsia" w:cs="Arial"/>
          <w:color w:val="0F0F0F"/>
        </w:rPr>
        <w:t>O</w:t>
      </w:r>
      <w:r w:rsidRPr="00C56772">
        <w:rPr>
          <w:rFonts w:eastAsiaTheme="majorEastAsia" w:cs="Arial"/>
          <w:color w:val="0F0F0F"/>
          <w:vertAlign w:val="subscript"/>
        </w:rPr>
        <w:t>2</w:t>
      </w:r>
      <w:r w:rsidRPr="00C56772">
        <w:rPr>
          <w:rFonts w:eastAsiaTheme="majorEastAsia" w:cs="Arial"/>
          <w:color w:val="0F0F0F"/>
        </w:rPr>
        <w:t xml:space="preserve"> (1 mM), followed by adding free Cel</w:t>
      </w:r>
      <w:r w:rsidR="00B11D21">
        <w:rPr>
          <w:rFonts w:eastAsiaTheme="majorEastAsia" w:cs="Arial"/>
          <w:color w:val="0F0F0F"/>
        </w:rPr>
        <w:t xml:space="preserve"> (0.16 </w:t>
      </w:r>
      <w:bookmarkStart w:id="179" w:name="OLE_LINK238"/>
      <w:r w:rsidR="00B11D21" w:rsidRPr="0067336D">
        <w:rPr>
          <w:rFonts w:eastAsiaTheme="majorEastAsia"/>
          <w:color w:val="0F0F0F"/>
          <w:lang w:eastAsia="zh-CN"/>
        </w:rPr>
        <w:t>μ</w:t>
      </w:r>
      <w:r w:rsidR="00B11D21" w:rsidRPr="0067336D">
        <w:rPr>
          <w:rFonts w:eastAsiaTheme="majorEastAsia"/>
          <w:color w:val="0F0F0F"/>
        </w:rPr>
        <w:t>g</w:t>
      </w:r>
      <w:r w:rsidR="00B11D21">
        <w:rPr>
          <w:rFonts w:eastAsiaTheme="majorEastAsia" w:cs="Arial" w:hint="eastAsia"/>
          <w:color w:val="0F0F0F"/>
          <w:lang w:eastAsia="zh-CN"/>
        </w:rPr>
        <w:t>/</w:t>
      </w:r>
      <w:r w:rsidR="00B11D21">
        <w:rPr>
          <w:rFonts w:eastAsiaTheme="majorEastAsia" w:cs="Arial"/>
          <w:color w:val="0F0F0F"/>
          <w:lang w:eastAsia="zh-CN"/>
        </w:rPr>
        <w:t>mL</w:t>
      </w:r>
      <w:bookmarkEnd w:id="179"/>
      <w:r w:rsidR="00B11D21">
        <w:rPr>
          <w:rFonts w:eastAsiaTheme="majorEastAsia" w:cs="Arial"/>
          <w:color w:val="0F0F0F"/>
        </w:rPr>
        <w:t>)</w:t>
      </w:r>
      <w:r w:rsidRPr="00C56772">
        <w:rPr>
          <w:rFonts w:eastAsiaTheme="majorEastAsia" w:cs="Arial"/>
          <w:color w:val="0F0F0F"/>
        </w:rPr>
        <w:t>, Ag-CeNP</w:t>
      </w:r>
      <w:bookmarkStart w:id="180" w:name="OLE_LINK105"/>
      <w:r w:rsidRPr="00C56772">
        <w:rPr>
          <w:rFonts w:eastAsiaTheme="majorEastAsia" w:cs="Arial"/>
          <w:color w:val="0F0F0F"/>
        </w:rPr>
        <w:t>-PEG</w:t>
      </w:r>
      <w:bookmarkEnd w:id="180"/>
      <w:r w:rsidR="0067336D">
        <w:rPr>
          <w:rFonts w:eastAsiaTheme="majorEastAsia" w:cs="Arial"/>
          <w:color w:val="0F0F0F"/>
        </w:rPr>
        <w:t xml:space="preserve"> (</w:t>
      </w:r>
      <w:bookmarkStart w:id="181" w:name="OLE_LINK239"/>
      <w:r w:rsidR="0067336D">
        <w:rPr>
          <w:rFonts w:eastAsiaTheme="majorEastAsia" w:cs="Arial"/>
          <w:color w:val="0F0F0F"/>
        </w:rPr>
        <w:t xml:space="preserve">Ce: 0.13 </w:t>
      </w:r>
      <w:r w:rsidR="0067336D" w:rsidRPr="0067336D">
        <w:rPr>
          <w:rFonts w:eastAsiaTheme="majorEastAsia"/>
          <w:color w:val="0F0F0F"/>
          <w:lang w:eastAsia="zh-CN"/>
        </w:rPr>
        <w:t>μ</w:t>
      </w:r>
      <w:r w:rsidR="0067336D" w:rsidRPr="0067336D">
        <w:rPr>
          <w:rFonts w:eastAsiaTheme="majorEastAsia"/>
          <w:color w:val="0F0F0F"/>
        </w:rPr>
        <w:t>g</w:t>
      </w:r>
      <w:r w:rsidR="0067336D">
        <w:rPr>
          <w:rFonts w:eastAsiaTheme="majorEastAsia" w:cs="Arial" w:hint="eastAsia"/>
          <w:color w:val="0F0F0F"/>
          <w:lang w:eastAsia="zh-CN"/>
        </w:rPr>
        <w:t>/</w:t>
      </w:r>
      <w:r w:rsidR="0067336D">
        <w:rPr>
          <w:rFonts w:eastAsiaTheme="majorEastAsia" w:cs="Arial"/>
          <w:color w:val="0F0F0F"/>
          <w:lang w:eastAsia="zh-CN"/>
        </w:rPr>
        <w:t xml:space="preserve">mL, Ag: 0.02 </w:t>
      </w:r>
      <w:r w:rsidR="0067336D" w:rsidRPr="0067336D">
        <w:rPr>
          <w:rFonts w:eastAsiaTheme="majorEastAsia"/>
          <w:color w:val="0F0F0F"/>
          <w:lang w:eastAsia="zh-CN"/>
        </w:rPr>
        <w:t>μ</w:t>
      </w:r>
      <w:r w:rsidR="0067336D" w:rsidRPr="0067336D">
        <w:rPr>
          <w:rFonts w:eastAsiaTheme="majorEastAsia"/>
          <w:color w:val="0F0F0F"/>
        </w:rPr>
        <w:t>g</w:t>
      </w:r>
      <w:r w:rsidR="0067336D">
        <w:rPr>
          <w:rFonts w:eastAsiaTheme="majorEastAsia" w:cs="Arial" w:hint="eastAsia"/>
          <w:color w:val="0F0F0F"/>
          <w:lang w:eastAsia="zh-CN"/>
        </w:rPr>
        <w:t>/</w:t>
      </w:r>
      <w:r w:rsidR="0067336D">
        <w:rPr>
          <w:rFonts w:eastAsiaTheme="majorEastAsia" w:cs="Arial"/>
          <w:color w:val="0F0F0F"/>
          <w:lang w:eastAsia="zh-CN"/>
        </w:rPr>
        <w:t>mL</w:t>
      </w:r>
      <w:bookmarkEnd w:id="181"/>
      <w:r w:rsidR="0067336D">
        <w:rPr>
          <w:rFonts w:eastAsiaTheme="majorEastAsia" w:cs="Arial"/>
          <w:color w:val="0F0F0F"/>
        </w:rPr>
        <w:t>)</w:t>
      </w:r>
      <w:r w:rsidRPr="00C56772">
        <w:rPr>
          <w:rFonts w:eastAsiaTheme="majorEastAsia" w:cs="Arial"/>
          <w:color w:val="0F0F0F"/>
        </w:rPr>
        <w:t xml:space="preserve">, </w:t>
      </w:r>
      <w:r w:rsidR="0067336D">
        <w:rPr>
          <w:rFonts w:eastAsiaTheme="majorEastAsia" w:cs="Arial"/>
          <w:color w:val="0F0F0F"/>
        </w:rPr>
        <w:t>or</w:t>
      </w:r>
      <w:r w:rsidRPr="00C56772">
        <w:rPr>
          <w:rFonts w:eastAsiaTheme="majorEastAsia" w:cs="Arial"/>
          <w:color w:val="0F0F0F"/>
        </w:rPr>
        <w:t xml:space="preserve"> Ag-CeNP@Cel</w:t>
      </w:r>
      <w:r w:rsidR="0067336D">
        <w:rPr>
          <w:rFonts w:eastAsiaTheme="majorEastAsia" w:cs="Arial"/>
          <w:color w:val="0F0F0F"/>
        </w:rPr>
        <w:t>(</w:t>
      </w:r>
      <w:bookmarkStart w:id="182" w:name="OLE_LINK81"/>
      <w:r w:rsidR="0067336D">
        <w:rPr>
          <w:rFonts w:eastAsiaTheme="majorEastAsia" w:cs="Arial"/>
          <w:color w:val="0F0F0F"/>
        </w:rPr>
        <w:t xml:space="preserve">Ce: 0.13 </w:t>
      </w:r>
      <w:r w:rsidR="0067336D" w:rsidRPr="0067336D">
        <w:rPr>
          <w:rFonts w:eastAsiaTheme="majorEastAsia"/>
          <w:color w:val="0F0F0F"/>
          <w:lang w:eastAsia="zh-CN"/>
        </w:rPr>
        <w:t>μ</w:t>
      </w:r>
      <w:r w:rsidR="0067336D" w:rsidRPr="0067336D">
        <w:rPr>
          <w:rFonts w:eastAsiaTheme="majorEastAsia"/>
          <w:color w:val="0F0F0F"/>
        </w:rPr>
        <w:t>g</w:t>
      </w:r>
      <w:r w:rsidR="0067336D">
        <w:rPr>
          <w:rFonts w:eastAsiaTheme="majorEastAsia" w:cs="Arial" w:hint="eastAsia"/>
          <w:color w:val="0F0F0F"/>
          <w:lang w:eastAsia="zh-CN"/>
        </w:rPr>
        <w:t>/</w:t>
      </w:r>
      <w:r w:rsidR="0067336D">
        <w:rPr>
          <w:rFonts w:eastAsiaTheme="majorEastAsia" w:cs="Arial"/>
          <w:color w:val="0F0F0F"/>
          <w:lang w:eastAsia="zh-CN"/>
        </w:rPr>
        <w:t xml:space="preserve">mL, Ag: 0.02 </w:t>
      </w:r>
      <w:bookmarkStart w:id="183" w:name="OLE_LINK246"/>
      <w:r w:rsidR="0067336D" w:rsidRPr="0067336D">
        <w:rPr>
          <w:rFonts w:eastAsiaTheme="majorEastAsia"/>
          <w:color w:val="0F0F0F"/>
          <w:lang w:eastAsia="zh-CN"/>
        </w:rPr>
        <w:t>μ</w:t>
      </w:r>
      <w:bookmarkEnd w:id="183"/>
      <w:r w:rsidR="0067336D" w:rsidRPr="0067336D">
        <w:rPr>
          <w:rFonts w:eastAsiaTheme="majorEastAsia"/>
          <w:color w:val="0F0F0F"/>
        </w:rPr>
        <w:t>g</w:t>
      </w:r>
      <w:r w:rsidR="0067336D">
        <w:rPr>
          <w:rFonts w:eastAsiaTheme="majorEastAsia" w:cs="Arial" w:hint="eastAsia"/>
          <w:color w:val="0F0F0F"/>
          <w:lang w:eastAsia="zh-CN"/>
        </w:rPr>
        <w:t>/</w:t>
      </w:r>
      <w:r w:rsidR="0067336D">
        <w:rPr>
          <w:rFonts w:eastAsiaTheme="majorEastAsia" w:cs="Arial"/>
          <w:color w:val="0F0F0F"/>
          <w:lang w:eastAsia="zh-CN"/>
        </w:rPr>
        <w:t>mL, Cel: 0.16</w:t>
      </w:r>
      <w:r w:rsidR="00FF73F8">
        <w:rPr>
          <w:rFonts w:eastAsiaTheme="majorEastAsia" w:cs="Arial"/>
          <w:color w:val="0F0F0F"/>
        </w:rPr>
        <w:t xml:space="preserve"> </w:t>
      </w:r>
      <w:r w:rsidR="0067336D" w:rsidRPr="0067336D">
        <w:rPr>
          <w:rFonts w:eastAsiaTheme="majorEastAsia"/>
          <w:color w:val="0F0F0F"/>
          <w:lang w:eastAsia="zh-CN"/>
        </w:rPr>
        <w:t>μ</w:t>
      </w:r>
      <w:r w:rsidR="0067336D" w:rsidRPr="0067336D">
        <w:rPr>
          <w:rFonts w:eastAsiaTheme="majorEastAsia"/>
          <w:color w:val="0F0F0F"/>
        </w:rPr>
        <w:t>g</w:t>
      </w:r>
      <w:r w:rsidR="0067336D">
        <w:rPr>
          <w:rFonts w:eastAsiaTheme="majorEastAsia" w:cs="Arial" w:hint="eastAsia"/>
          <w:color w:val="0F0F0F"/>
          <w:lang w:eastAsia="zh-CN"/>
        </w:rPr>
        <w:t>/</w:t>
      </w:r>
      <w:r w:rsidR="0067336D">
        <w:rPr>
          <w:rFonts w:eastAsiaTheme="majorEastAsia" w:cs="Arial"/>
          <w:color w:val="0F0F0F"/>
          <w:lang w:eastAsia="zh-CN"/>
        </w:rPr>
        <w:t>mL</w:t>
      </w:r>
      <w:bookmarkEnd w:id="182"/>
      <w:r w:rsidR="0067336D">
        <w:rPr>
          <w:rFonts w:eastAsiaTheme="majorEastAsia" w:cs="Arial"/>
          <w:color w:val="0F0F0F"/>
        </w:rPr>
        <w:t>)</w:t>
      </w:r>
      <w:r w:rsidRPr="00C56772">
        <w:rPr>
          <w:rFonts w:eastAsiaTheme="majorEastAsia" w:cs="Arial" w:hint="eastAsia"/>
          <w:color w:val="0F0F0F"/>
          <w:lang w:eastAsia="zh-CN"/>
        </w:rPr>
        <w:t>,</w:t>
      </w:r>
      <w:r w:rsidRPr="00C56772">
        <w:rPr>
          <w:rFonts w:eastAsiaTheme="majorEastAsia" w:cs="Arial"/>
          <w:color w:val="0F0F0F"/>
        </w:rPr>
        <w:t xml:space="preserve"> respectively. After incubation for 24 h, the cells were stained with Annexin V-AF647 and propidium iodide. Apoptotic cells were measured </w:t>
      </w:r>
      <w:r w:rsidRPr="00C56772">
        <w:rPr>
          <w:rFonts w:eastAsiaTheme="majorEastAsia" w:cs="Arial" w:hint="eastAsia"/>
          <w:color w:val="0F0F0F"/>
          <w:lang w:eastAsia="zh-CN"/>
        </w:rPr>
        <w:t>via</w:t>
      </w:r>
      <w:r w:rsidRPr="00C56772">
        <w:rPr>
          <w:rFonts w:eastAsiaTheme="majorEastAsia" w:cs="Arial"/>
          <w:color w:val="0F0F0F"/>
        </w:rPr>
        <w:t xml:space="preserve"> flow cytometry (</w:t>
      </w:r>
      <w:bookmarkStart w:id="184" w:name="OLE_LINK47"/>
      <w:r w:rsidRPr="00C56772">
        <w:rPr>
          <w:rFonts w:eastAsiaTheme="majorEastAsia" w:cs="Arial"/>
          <w:color w:val="0F0F0F"/>
        </w:rPr>
        <w:t>CytoFLEX,</w:t>
      </w:r>
      <w:bookmarkEnd w:id="184"/>
      <w:r w:rsidRPr="00C56772">
        <w:rPr>
          <w:rFonts w:eastAsiaTheme="majorEastAsia" w:cs="Arial"/>
          <w:color w:val="0F0F0F"/>
        </w:rPr>
        <w:t xml:space="preserve"> Beckman Coulter, USA).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</w:p>
    <w:p w14:paraId="52067436" w14:textId="362FA436" w:rsidR="008413E5" w:rsidRPr="00C56772" w:rsidRDefault="00FC5947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Cellular uptake assay</w:t>
      </w:r>
    </w:p>
    <w:p w14:paraId="02CA8FFA" w14:textId="469448FE" w:rsidR="00F45AA4" w:rsidRPr="00C56772" w:rsidRDefault="00291D0A" w:rsidP="00063E34">
      <w:pPr>
        <w:spacing w:line="480" w:lineRule="auto"/>
        <w:ind w:firstLineChars="100" w:firstLine="240"/>
        <w:jc w:val="both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color w:val="0F0F0F"/>
        </w:rPr>
        <w:t>HUVEC cells were seeded into 6-well plates at a density of 5×10</w:t>
      </w:r>
      <w:r w:rsidRPr="00C56772">
        <w:rPr>
          <w:rFonts w:eastAsiaTheme="majorEastAsia" w:cs="Arial"/>
          <w:color w:val="0F0F0F"/>
          <w:vertAlign w:val="superscript"/>
        </w:rPr>
        <w:t>5</w:t>
      </w:r>
      <w:r w:rsidRPr="00C56772">
        <w:rPr>
          <w:rFonts w:eastAsiaTheme="majorEastAsia" w:cs="Arial"/>
          <w:color w:val="0F0F0F"/>
        </w:rPr>
        <w:t xml:space="preserve"> per well and cultured overnight. </w:t>
      </w:r>
      <w:r w:rsidR="00473AA8" w:rsidRPr="00C56772">
        <w:rPr>
          <w:rFonts w:eastAsiaTheme="majorEastAsia" w:cs="Arial"/>
          <w:color w:val="0F0F0F"/>
        </w:rPr>
        <w:t>PBS w</w:t>
      </w:r>
      <w:r w:rsidR="00473AA8" w:rsidRPr="00C56772">
        <w:rPr>
          <w:rFonts w:eastAsiaTheme="majorEastAsia" w:cs="Arial" w:hint="eastAsia"/>
          <w:color w:val="0F0F0F"/>
          <w:lang w:eastAsia="zh-CN"/>
        </w:rPr>
        <w:t>as</w:t>
      </w:r>
      <w:r w:rsidR="00473AA8" w:rsidRPr="00C56772">
        <w:rPr>
          <w:rFonts w:eastAsiaTheme="majorEastAsia" w:cs="Arial"/>
          <w:color w:val="0F0F0F"/>
        </w:rPr>
        <w:t xml:space="preserve"> used as </w:t>
      </w:r>
      <w:r w:rsidR="008413E5" w:rsidRPr="00C56772">
        <w:rPr>
          <w:rFonts w:eastAsiaTheme="majorEastAsia" w:cs="Arial"/>
          <w:color w:val="0F0F0F"/>
        </w:rPr>
        <w:t xml:space="preserve">a </w:t>
      </w:r>
      <w:r w:rsidR="00473AA8" w:rsidRPr="00C56772">
        <w:rPr>
          <w:rFonts w:eastAsiaTheme="majorEastAsia" w:cs="Arial"/>
          <w:color w:val="0F0F0F"/>
        </w:rPr>
        <w:t>control</w:t>
      </w:r>
      <w:r w:rsidR="00473AA8" w:rsidRPr="00C56772">
        <w:rPr>
          <w:rFonts w:eastAsiaTheme="majorEastAsia" w:cs="Arial" w:hint="eastAsia"/>
          <w:color w:val="0F0F0F"/>
          <w:lang w:eastAsia="zh-CN"/>
        </w:rPr>
        <w:t xml:space="preserve">. </w:t>
      </w:r>
      <w:r w:rsidRPr="00C56772">
        <w:rPr>
          <w:rFonts w:eastAsiaTheme="majorEastAsia" w:cs="Arial"/>
          <w:color w:val="0F0F0F"/>
        </w:rPr>
        <w:t xml:space="preserve">For the model group, </w:t>
      </w:r>
      <w:r w:rsidR="008413E5" w:rsidRPr="00C56772">
        <w:rPr>
          <w:rFonts w:eastAsiaTheme="majorEastAsia" w:cs="Arial" w:hint="eastAsia"/>
          <w:color w:val="0F0F0F"/>
          <w:lang w:eastAsia="zh-CN"/>
        </w:rPr>
        <w:t>a</w:t>
      </w:r>
      <w:r w:rsidR="00FF73F8">
        <w:rPr>
          <w:rFonts w:eastAsiaTheme="majorEastAsia" w:cs="Arial"/>
          <w:color w:val="0F0F0F"/>
          <w:lang w:eastAsia="zh-CN"/>
        </w:rPr>
        <w:t>n</w:t>
      </w:r>
      <w:r w:rsidR="008413E5"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>H</w:t>
      </w:r>
      <w:r w:rsidRPr="00C56772">
        <w:rPr>
          <w:rFonts w:eastAsiaTheme="majorEastAsia" w:cs="Arial"/>
          <w:color w:val="0F0F0F"/>
          <w:vertAlign w:val="subscript"/>
        </w:rPr>
        <w:t>2</w:t>
      </w:r>
      <w:r w:rsidRPr="00C56772">
        <w:rPr>
          <w:rFonts w:eastAsiaTheme="majorEastAsia" w:cs="Arial"/>
          <w:color w:val="0F0F0F"/>
        </w:rPr>
        <w:t>O</w:t>
      </w:r>
      <w:r w:rsidRPr="00C56772">
        <w:rPr>
          <w:rFonts w:eastAsiaTheme="majorEastAsia" w:cs="Arial"/>
          <w:color w:val="0F0F0F"/>
          <w:vertAlign w:val="subscript"/>
        </w:rPr>
        <w:t>2</w:t>
      </w:r>
      <w:r w:rsidRPr="00C56772">
        <w:rPr>
          <w:rFonts w:eastAsiaTheme="majorEastAsia" w:cs="Arial"/>
          <w:color w:val="0F0F0F"/>
        </w:rPr>
        <w:t xml:space="preserve"> working solution (1 m</w:t>
      </w:r>
      <w:r w:rsidR="00C002A2" w:rsidRPr="00C56772">
        <w:rPr>
          <w:rFonts w:eastAsiaTheme="majorEastAsia" w:cs="Arial" w:hint="eastAsia"/>
          <w:color w:val="0F0F0F"/>
          <w:lang w:eastAsia="zh-CN"/>
        </w:rPr>
        <w:t>M</w:t>
      </w:r>
      <w:r w:rsidRPr="00C56772">
        <w:rPr>
          <w:rFonts w:eastAsiaTheme="majorEastAsia" w:cs="Arial"/>
          <w:color w:val="0F0F0F"/>
        </w:rPr>
        <w:t xml:space="preserve">) was added to </w:t>
      </w:r>
      <w:r w:rsidR="00DA0A61" w:rsidRPr="00C56772">
        <w:rPr>
          <w:rFonts w:eastAsiaTheme="majorEastAsia" w:cs="Arial" w:hint="eastAsia"/>
          <w:color w:val="0F0F0F"/>
          <w:lang w:eastAsia="zh-CN"/>
        </w:rPr>
        <w:t xml:space="preserve">the </w:t>
      </w:r>
      <w:r w:rsidRPr="00C56772">
        <w:rPr>
          <w:rFonts w:eastAsiaTheme="majorEastAsia" w:cs="Arial"/>
          <w:color w:val="0F0F0F"/>
        </w:rPr>
        <w:t>cell</w:t>
      </w:r>
      <w:r w:rsidR="00DA0A61" w:rsidRPr="00C56772">
        <w:rPr>
          <w:rFonts w:eastAsiaTheme="majorEastAsia" w:cs="Arial" w:hint="eastAsia"/>
          <w:color w:val="0F0F0F"/>
          <w:lang w:eastAsia="zh-CN"/>
        </w:rPr>
        <w:t>s</w:t>
      </w:r>
      <w:r w:rsidRPr="00C56772">
        <w:rPr>
          <w:rFonts w:eastAsiaTheme="majorEastAsia" w:cs="Arial"/>
          <w:color w:val="0F0F0F"/>
        </w:rPr>
        <w:t xml:space="preserve">. Then, Nile red-labeled </w:t>
      </w:r>
      <w:r w:rsidR="007D3BA7">
        <w:rPr>
          <w:rFonts w:eastAsiaTheme="majorEastAsia" w:cs="Arial"/>
          <w:color w:val="0F0F0F"/>
        </w:rPr>
        <w:t xml:space="preserve">Ag-CeNP-PEG (Ce: </w:t>
      </w:r>
      <w:r w:rsidR="00FF73F8">
        <w:rPr>
          <w:rFonts w:eastAsiaTheme="majorEastAsia" w:cs="Arial"/>
          <w:color w:val="0F0F0F"/>
        </w:rPr>
        <w:t xml:space="preserve">0.13 </w:t>
      </w:r>
      <w:r w:rsidR="007D3BA7" w:rsidRPr="00FF73F8">
        <w:rPr>
          <w:rFonts w:eastAsiaTheme="majorEastAsia" w:cs="Arial"/>
          <w:lang w:eastAsia="zh-CN"/>
        </w:rPr>
        <w:t xml:space="preserve">μg/mL, Ag: </w:t>
      </w:r>
      <w:r w:rsidR="00FF73F8" w:rsidRPr="00FF73F8">
        <w:rPr>
          <w:rFonts w:eastAsiaTheme="majorEastAsia" w:cs="Arial"/>
          <w:lang w:eastAsia="zh-CN"/>
        </w:rPr>
        <w:t xml:space="preserve">0.02 </w:t>
      </w:r>
      <w:r w:rsidR="007D3BA7" w:rsidRPr="00FF73F8">
        <w:rPr>
          <w:rFonts w:eastAsiaTheme="majorEastAsia" w:cs="Arial"/>
          <w:lang w:eastAsia="zh-CN"/>
        </w:rPr>
        <w:t>μg/mL</w:t>
      </w:r>
      <w:r w:rsidR="007D3BA7">
        <w:rPr>
          <w:rFonts w:eastAsiaTheme="majorEastAsia" w:cs="Arial"/>
          <w:color w:val="0F0F0F"/>
        </w:rPr>
        <w:t>)</w:t>
      </w:r>
      <w:r w:rsidRPr="00C56772">
        <w:rPr>
          <w:rFonts w:eastAsiaTheme="majorEastAsia" w:cs="Arial"/>
          <w:color w:val="0F0F0F"/>
        </w:rPr>
        <w:t xml:space="preserve"> were co-incubated with model groups or control groups for different times (e.g., 0.5, 1, 2, and 4 h), respectively. Finally, the cells were washed with PBS and harvested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. </w:t>
      </w:r>
      <w:r w:rsidRPr="00C56772">
        <w:rPr>
          <w:rFonts w:eastAsiaTheme="majorEastAsia" w:cs="Arial"/>
          <w:color w:val="0F0F0F"/>
          <w:lang w:eastAsia="zh-CN"/>
        </w:rPr>
        <w:t>The mean fluorescence intensity of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>Nile red-labeled nanoparticles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>was analy</w:t>
      </w:r>
      <w:r w:rsidR="00FF73F8">
        <w:rPr>
          <w:rFonts w:eastAsiaTheme="majorEastAsia" w:cs="Arial"/>
          <w:color w:val="0F0F0F"/>
        </w:rPr>
        <w:t>z</w:t>
      </w:r>
      <w:r w:rsidRPr="00C56772">
        <w:rPr>
          <w:rFonts w:eastAsiaTheme="majorEastAsia" w:cs="Arial"/>
          <w:color w:val="0F0F0F"/>
        </w:rPr>
        <w:t>ed via flow cytometry analysis</w:t>
      </w:r>
      <w:r w:rsidR="007D42FC" w:rsidRPr="00C56772">
        <w:rPr>
          <w:rFonts w:eastAsiaTheme="majorEastAsia" w:cs="Arial"/>
          <w:color w:val="0F0F0F"/>
        </w:rPr>
        <w:t xml:space="preserve"> </w:t>
      </w:r>
      <w:bookmarkStart w:id="185" w:name="OLE_LINK114"/>
      <w:r w:rsidR="007D42FC" w:rsidRPr="00C56772">
        <w:rPr>
          <w:rFonts w:eastAsiaTheme="majorEastAsia" w:cs="Arial"/>
          <w:color w:val="0F0F0F"/>
        </w:rPr>
        <w:t>(</w:t>
      </w:r>
      <w:bookmarkStart w:id="186" w:name="OLE_LINK12"/>
      <w:r w:rsidR="00976350" w:rsidRPr="00C56772">
        <w:rPr>
          <w:rFonts w:eastAsiaTheme="majorEastAsia" w:cs="Arial"/>
          <w:color w:val="0F0F0F"/>
        </w:rPr>
        <w:t xml:space="preserve">CytoFLEX, </w:t>
      </w:r>
      <w:bookmarkEnd w:id="186"/>
      <w:r w:rsidR="007D42FC" w:rsidRPr="00C56772">
        <w:rPr>
          <w:rFonts w:eastAsiaTheme="majorEastAsia" w:cs="Arial"/>
          <w:color w:val="0F0F0F"/>
        </w:rPr>
        <w:t>Beckman</w:t>
      </w:r>
      <w:r w:rsidR="000D60FB" w:rsidRPr="00C56772">
        <w:rPr>
          <w:rFonts w:eastAsiaTheme="majorEastAsia" w:cs="Arial"/>
          <w:color w:val="0F0F0F"/>
        </w:rPr>
        <w:t xml:space="preserve"> Coulter, USA</w:t>
      </w:r>
      <w:r w:rsidR="007D42FC" w:rsidRPr="00C56772">
        <w:rPr>
          <w:rFonts w:eastAsiaTheme="majorEastAsia" w:cs="Arial"/>
          <w:color w:val="0F0F0F"/>
        </w:rPr>
        <w:t>)</w:t>
      </w:r>
      <w:bookmarkEnd w:id="185"/>
    </w:p>
    <w:p w14:paraId="1CDACCFF" w14:textId="3A926B54" w:rsidR="00F45AA4" w:rsidRPr="00C56772" w:rsidRDefault="00C002A2" w:rsidP="00C56772">
      <w:pPr>
        <w:spacing w:line="480" w:lineRule="auto"/>
        <w:rPr>
          <w:rFonts w:eastAsiaTheme="majorEastAsia" w:cs="Arial"/>
          <w:b/>
          <w:bCs/>
        </w:rPr>
      </w:pPr>
      <w:bookmarkStart w:id="187" w:name="OLE_LINK18"/>
      <w:r w:rsidRPr="00C56772">
        <w:rPr>
          <w:rFonts w:eastAsiaTheme="majorEastAsia" w:cs="Arial"/>
          <w:b/>
          <w:bCs/>
        </w:rPr>
        <w:t>Modulati</w:t>
      </w:r>
      <w:r w:rsidRPr="00C56772">
        <w:rPr>
          <w:rFonts w:eastAsiaTheme="majorEastAsia" w:cs="Arial" w:hint="eastAsia"/>
          <w:b/>
          <w:bCs/>
        </w:rPr>
        <w:t>on of</w:t>
      </w:r>
      <w:r w:rsidRPr="00C56772">
        <w:rPr>
          <w:rFonts w:eastAsiaTheme="majorEastAsia" w:cs="Arial"/>
          <w:b/>
          <w:bCs/>
        </w:rPr>
        <w:t xml:space="preserve"> </w:t>
      </w:r>
      <w:r w:rsidR="00F45AA4" w:rsidRPr="00C56772">
        <w:rPr>
          <w:rFonts w:eastAsiaTheme="majorEastAsia" w:cs="Arial"/>
          <w:b/>
          <w:bCs/>
        </w:rPr>
        <w:t>BMDM phenotypic</w:t>
      </w:r>
      <w:bookmarkEnd w:id="187"/>
      <w:r w:rsidR="00473AA8" w:rsidRPr="00C56772">
        <w:rPr>
          <w:rFonts w:eastAsiaTheme="majorEastAsia" w:cs="Arial" w:hint="eastAsia"/>
          <w:b/>
          <w:bCs/>
        </w:rPr>
        <w:t xml:space="preserve"> and d</w:t>
      </w:r>
      <w:r w:rsidR="00473AA8" w:rsidRPr="00C56772">
        <w:rPr>
          <w:rFonts w:eastAsiaTheme="majorEastAsia" w:cs="Arial"/>
          <w:b/>
          <w:bCs/>
        </w:rPr>
        <w:t xml:space="preserve">etection of </w:t>
      </w:r>
      <w:r w:rsidR="00473AA8" w:rsidRPr="00C56772">
        <w:rPr>
          <w:rFonts w:eastAsiaTheme="majorEastAsia" w:cs="Arial" w:hint="eastAsia"/>
          <w:b/>
          <w:bCs/>
        </w:rPr>
        <w:t>n</w:t>
      </w:r>
      <w:r w:rsidR="00473AA8" w:rsidRPr="00C56772">
        <w:rPr>
          <w:rFonts w:eastAsiaTheme="majorEastAsia" w:cs="Arial"/>
          <w:b/>
          <w:bCs/>
        </w:rPr>
        <w:t xml:space="preserve">itric </w:t>
      </w:r>
      <w:r w:rsidR="00473AA8" w:rsidRPr="00C56772">
        <w:rPr>
          <w:rFonts w:eastAsiaTheme="majorEastAsia" w:cs="Arial" w:hint="eastAsia"/>
          <w:b/>
          <w:bCs/>
        </w:rPr>
        <w:t>o</w:t>
      </w:r>
      <w:r w:rsidR="00473AA8" w:rsidRPr="00C56772">
        <w:rPr>
          <w:rFonts w:eastAsiaTheme="majorEastAsia" w:cs="Arial"/>
          <w:b/>
          <w:bCs/>
        </w:rPr>
        <w:t>xide (NO)</w:t>
      </w:r>
    </w:p>
    <w:p w14:paraId="2BEF4FC6" w14:textId="0F9349FB" w:rsidR="00F45AA4" w:rsidRPr="00C56772" w:rsidRDefault="00473AA8" w:rsidP="00063E34">
      <w:pPr>
        <w:spacing w:line="480" w:lineRule="auto"/>
        <w:ind w:firstLineChars="100" w:firstLine="240"/>
        <w:jc w:val="both"/>
        <w:rPr>
          <w:rFonts w:eastAsiaTheme="majorEastAsia" w:cs="Arial"/>
          <w:color w:val="0F0F0F"/>
        </w:rPr>
      </w:pPr>
      <w:r w:rsidRPr="00C56772">
        <w:rPr>
          <w:rFonts w:eastAsiaTheme="majorEastAsia" w:cs="Arial"/>
          <w:color w:val="0F0F0F"/>
        </w:rPr>
        <w:lastRenderedPageBreak/>
        <w:t>M</w:t>
      </w:r>
      <w:r w:rsidR="00F44816" w:rsidRPr="00C56772">
        <w:rPr>
          <w:rFonts w:eastAsiaTheme="majorEastAsia" w:cs="Arial" w:hint="eastAsia"/>
          <w:color w:val="0F0F0F"/>
          <w:lang w:eastAsia="zh-CN"/>
        </w:rPr>
        <w:t>1</w:t>
      </w:r>
      <w:r w:rsidRPr="00C56772">
        <w:rPr>
          <w:rFonts w:eastAsiaTheme="majorEastAsia" w:cs="Arial"/>
          <w:color w:val="0F0F0F"/>
        </w:rPr>
        <w:t xml:space="preserve"> phenotype macrophages were seeded in 6-well plates </w:t>
      </w:r>
      <w:r w:rsidR="00FB1539" w:rsidRPr="00C56772">
        <w:rPr>
          <w:rFonts w:eastAsiaTheme="majorEastAsia" w:cs="Arial"/>
          <w:color w:val="0F0F0F"/>
        </w:rPr>
        <w:t>overnight</w:t>
      </w:r>
      <w:r w:rsidR="00FB1539" w:rsidRPr="00C56772">
        <w:rPr>
          <w:rFonts w:eastAsiaTheme="majorEastAsia" w:cs="Arial" w:hint="eastAsia"/>
          <w:color w:val="0F0F0F"/>
          <w:lang w:eastAsia="zh-CN"/>
        </w:rPr>
        <w:t>,</w:t>
      </w:r>
      <w:r w:rsidR="00FB1539" w:rsidRPr="00C56772">
        <w:rPr>
          <w:rFonts w:eastAsiaTheme="majorEastAsia" w:cs="Arial"/>
          <w:color w:val="0F0F0F"/>
        </w:rPr>
        <w:t xml:space="preserve"> </w:t>
      </w:r>
      <w:r w:rsidRPr="00C56772">
        <w:rPr>
          <w:rFonts w:eastAsiaTheme="majorEastAsia" w:cs="Arial"/>
          <w:color w:val="0F0F0F"/>
        </w:rPr>
        <w:t xml:space="preserve">and </w:t>
      </w:r>
      <w:r w:rsidR="00FB1539" w:rsidRPr="00C56772">
        <w:rPr>
          <w:rFonts w:eastAsiaTheme="majorEastAsia" w:cs="Arial" w:hint="eastAsia"/>
          <w:color w:val="0F0F0F"/>
          <w:lang w:eastAsia="zh-CN"/>
        </w:rPr>
        <w:t xml:space="preserve">then </w:t>
      </w:r>
      <w:r w:rsidRPr="00C56772">
        <w:rPr>
          <w:rFonts w:eastAsiaTheme="majorEastAsia" w:cs="Arial"/>
          <w:color w:val="0F0F0F"/>
        </w:rPr>
        <w:t xml:space="preserve">incubated with the </w:t>
      </w:r>
      <w:r w:rsidR="00B11D21">
        <w:rPr>
          <w:rFonts w:eastAsiaTheme="majorEastAsia" w:cs="Arial"/>
          <w:color w:val="0F0F0F"/>
        </w:rPr>
        <w:t xml:space="preserve">free </w:t>
      </w:r>
      <w:r w:rsidRPr="00C56772">
        <w:rPr>
          <w:rFonts w:eastAsiaTheme="majorEastAsia" w:cs="Arial"/>
          <w:color w:val="0F0F0F"/>
        </w:rPr>
        <w:t>Cel</w:t>
      </w:r>
      <w:r w:rsidR="007D3BA7">
        <w:rPr>
          <w:rFonts w:eastAsiaTheme="majorEastAsia" w:cs="Arial"/>
          <w:color w:val="0F0F0F"/>
        </w:rPr>
        <w:t xml:space="preserve"> (</w:t>
      </w:r>
      <w:r w:rsidR="007D3BA7" w:rsidRPr="00FF73F8">
        <w:rPr>
          <w:rFonts w:eastAsiaTheme="majorEastAsia" w:cs="Arial"/>
          <w:lang w:eastAsia="zh-CN"/>
        </w:rPr>
        <w:t>0.08 μg/mL</w:t>
      </w:r>
      <w:r w:rsidR="007D3BA7" w:rsidRPr="00FF73F8">
        <w:rPr>
          <w:rFonts w:eastAsiaTheme="majorEastAsia" w:cs="Arial"/>
        </w:rPr>
        <w:t>)</w:t>
      </w:r>
      <w:r w:rsidRPr="00FF73F8">
        <w:rPr>
          <w:rFonts w:eastAsiaTheme="majorEastAsia" w:cs="Arial"/>
        </w:rPr>
        <w:t>, Ag-CeNP</w:t>
      </w:r>
      <w:r w:rsidR="00390977" w:rsidRPr="00FF73F8">
        <w:rPr>
          <w:rFonts w:eastAsiaTheme="majorEastAsia" w:cs="Arial"/>
        </w:rPr>
        <w:t>-PEG</w:t>
      </w:r>
      <w:r w:rsidR="007D3BA7" w:rsidRPr="00FF73F8">
        <w:rPr>
          <w:rFonts w:eastAsiaTheme="majorEastAsia" w:cs="Arial"/>
        </w:rPr>
        <w:t xml:space="preserve"> (</w:t>
      </w:r>
      <w:bookmarkStart w:id="188" w:name="OLE_LINK241"/>
      <w:r w:rsidR="007D3BA7" w:rsidRPr="00FF73F8">
        <w:rPr>
          <w:rFonts w:eastAsiaTheme="majorEastAsia" w:cs="Arial"/>
        </w:rPr>
        <w:t xml:space="preserve">Ce: 0.06 </w:t>
      </w:r>
      <w:r w:rsidR="007D3BA7" w:rsidRPr="00FF73F8">
        <w:rPr>
          <w:rFonts w:eastAsiaTheme="majorEastAsia" w:cs="Arial"/>
          <w:lang w:eastAsia="zh-CN"/>
        </w:rPr>
        <w:t>μg/mL, Ag: 0.01 μg/mL</w:t>
      </w:r>
      <w:bookmarkEnd w:id="188"/>
      <w:r w:rsidR="007D3BA7" w:rsidRPr="00FF73F8">
        <w:rPr>
          <w:rFonts w:eastAsiaTheme="majorEastAsia" w:cs="Arial"/>
        </w:rPr>
        <w:t>)</w:t>
      </w:r>
      <w:r w:rsidRPr="00FF73F8">
        <w:rPr>
          <w:rFonts w:eastAsiaTheme="majorEastAsia" w:cs="Arial"/>
        </w:rPr>
        <w:t xml:space="preserve">, </w:t>
      </w:r>
      <w:r w:rsidR="007D3BA7" w:rsidRPr="00FF73F8">
        <w:rPr>
          <w:rFonts w:eastAsiaTheme="majorEastAsia" w:cs="Arial"/>
        </w:rPr>
        <w:t>or</w:t>
      </w:r>
      <w:r w:rsidRPr="00FF73F8">
        <w:rPr>
          <w:rFonts w:eastAsiaTheme="majorEastAsia" w:cs="Arial"/>
        </w:rPr>
        <w:t xml:space="preserve"> Ag-CeNP@Cel </w:t>
      </w:r>
      <w:r w:rsidR="007D3BA7" w:rsidRPr="00FF73F8">
        <w:rPr>
          <w:rFonts w:eastAsiaTheme="majorEastAsia" w:cs="Arial"/>
        </w:rPr>
        <w:t xml:space="preserve">(Ce: 0.06 </w:t>
      </w:r>
      <w:r w:rsidR="007D3BA7" w:rsidRPr="00FF73F8">
        <w:rPr>
          <w:rFonts w:eastAsiaTheme="majorEastAsia" w:cs="Arial"/>
          <w:lang w:eastAsia="zh-CN"/>
        </w:rPr>
        <w:t xml:space="preserve">μg/mL, Ag: 0.01 </w:t>
      </w:r>
      <w:bookmarkStart w:id="189" w:name="OLE_LINK242"/>
      <w:r w:rsidR="007D3BA7" w:rsidRPr="00FF73F8">
        <w:rPr>
          <w:rFonts w:eastAsiaTheme="majorEastAsia" w:cs="Arial"/>
          <w:lang w:eastAsia="zh-CN"/>
        </w:rPr>
        <w:t>μg/mL</w:t>
      </w:r>
      <w:bookmarkEnd w:id="189"/>
      <w:r w:rsidR="007D3BA7" w:rsidRPr="00FF73F8">
        <w:rPr>
          <w:rFonts w:eastAsiaTheme="majorEastAsia" w:cs="Arial"/>
          <w:lang w:eastAsia="zh-CN"/>
        </w:rPr>
        <w:t xml:space="preserve">, Cel: </w:t>
      </w:r>
      <w:bookmarkStart w:id="190" w:name="OLE_LINK243"/>
      <w:r w:rsidR="007D3BA7" w:rsidRPr="00FF73F8">
        <w:rPr>
          <w:rFonts w:eastAsiaTheme="majorEastAsia" w:cs="Arial"/>
          <w:lang w:eastAsia="zh-CN"/>
        </w:rPr>
        <w:t>0.08 μg/mL</w:t>
      </w:r>
      <w:bookmarkEnd w:id="190"/>
      <w:r w:rsidR="007D3BA7">
        <w:rPr>
          <w:rFonts w:eastAsiaTheme="majorEastAsia" w:cs="Arial"/>
          <w:color w:val="0F0F0F"/>
        </w:rPr>
        <w:t>), respectively</w:t>
      </w:r>
      <w:r w:rsidR="00FB1539" w:rsidRPr="00C56772">
        <w:rPr>
          <w:rFonts w:eastAsiaTheme="majorEastAsia" w:cs="Arial"/>
          <w:color w:val="0F0F0F"/>
        </w:rPr>
        <w:t xml:space="preserve">. </w:t>
      </w:r>
      <w:r w:rsidR="00FF73F8">
        <w:rPr>
          <w:rFonts w:eastAsiaTheme="majorEastAsia" w:cs="Arial"/>
          <w:color w:val="0F0F0F"/>
        </w:rPr>
        <w:t>C</w:t>
      </w:r>
      <w:r w:rsidR="00FB1539" w:rsidRPr="00C56772">
        <w:rPr>
          <w:rFonts w:eastAsiaTheme="majorEastAsia" w:cs="Arial"/>
          <w:color w:val="0F0F0F"/>
        </w:rPr>
        <w:t>oncentration of 50 μg</w:t>
      </w:r>
      <w:r w:rsidR="00D77907">
        <w:rPr>
          <w:rFonts w:eastAsiaTheme="majorEastAsia" w:cs="Arial"/>
          <w:color w:val="0F0F0F"/>
          <w:lang w:eastAsia="zh-CN"/>
        </w:rPr>
        <w:t>/</w:t>
      </w:r>
      <w:r w:rsidR="00FB1539" w:rsidRPr="00C56772">
        <w:rPr>
          <w:rFonts w:eastAsiaTheme="majorEastAsia" w:cs="Arial"/>
          <w:color w:val="0F0F0F"/>
        </w:rPr>
        <w:t xml:space="preserve">ml for </w:t>
      </w:r>
      <w:r w:rsidR="00FB1539" w:rsidRPr="00C56772">
        <w:rPr>
          <w:rFonts w:eastAsiaTheme="majorEastAsia" w:cs="Arial" w:hint="eastAsia"/>
          <w:color w:val="0F0F0F"/>
          <w:lang w:eastAsia="zh-CN"/>
        </w:rPr>
        <w:t>24</w:t>
      </w:r>
      <w:r w:rsidR="00FB1539" w:rsidRPr="00C56772">
        <w:rPr>
          <w:rFonts w:eastAsiaTheme="majorEastAsia" w:cs="Arial"/>
          <w:color w:val="0F0F0F"/>
        </w:rPr>
        <w:t> h</w:t>
      </w:r>
      <w:r w:rsidRPr="00C56772">
        <w:rPr>
          <w:rFonts w:eastAsiaTheme="majorEastAsia" w:cs="Arial"/>
          <w:color w:val="0F0F0F"/>
        </w:rPr>
        <w:t xml:space="preserve">, respectively. After </w:t>
      </w:r>
      <w:r w:rsidR="00FB1539" w:rsidRPr="00C56772">
        <w:rPr>
          <w:rFonts w:eastAsiaTheme="majorEastAsia" w:cs="Arial"/>
          <w:color w:val="0F0F0F"/>
        </w:rPr>
        <w:t>incubation</w:t>
      </w:r>
      <w:r w:rsidRPr="00C56772">
        <w:rPr>
          <w:rFonts w:eastAsiaTheme="majorEastAsia" w:cs="Arial"/>
          <w:color w:val="0F0F0F"/>
        </w:rPr>
        <w:t>, the supernatant was collected to analy</w:t>
      </w:r>
      <w:r w:rsidR="00FF73F8">
        <w:rPr>
          <w:rFonts w:eastAsiaTheme="majorEastAsia" w:cs="Arial"/>
          <w:color w:val="0F0F0F"/>
        </w:rPr>
        <w:t>z</w:t>
      </w:r>
      <w:r w:rsidRPr="00C56772">
        <w:rPr>
          <w:rFonts w:eastAsiaTheme="majorEastAsia" w:cs="Arial"/>
          <w:color w:val="0F0F0F"/>
        </w:rPr>
        <w:t xml:space="preserve">e the NO level </w:t>
      </w:r>
      <w:r w:rsidR="003D6DC5" w:rsidRPr="00C56772">
        <w:rPr>
          <w:rFonts w:eastAsiaTheme="majorEastAsia" w:cs="Arial" w:hint="eastAsia"/>
          <w:color w:val="0F0F0F"/>
          <w:lang w:eastAsia="zh-CN"/>
        </w:rPr>
        <w:t xml:space="preserve">using </w:t>
      </w:r>
      <w:r w:rsidR="008413E5" w:rsidRPr="00C56772">
        <w:rPr>
          <w:rFonts w:eastAsiaTheme="majorEastAsia" w:cs="Arial"/>
          <w:color w:val="0F0F0F"/>
          <w:lang w:eastAsia="zh-CN"/>
        </w:rPr>
        <w:t xml:space="preserve">a </w:t>
      </w:r>
      <w:r w:rsidR="003D6DC5" w:rsidRPr="00C56772">
        <w:rPr>
          <w:rFonts w:eastAsiaTheme="majorEastAsia" w:cs="Arial" w:hint="eastAsia"/>
          <w:color w:val="0F0F0F"/>
          <w:lang w:eastAsia="zh-CN"/>
        </w:rPr>
        <w:t>NO</w:t>
      </w:r>
      <w:r w:rsidR="003D6DC5" w:rsidRPr="00C56772">
        <w:rPr>
          <w:rFonts w:eastAsiaTheme="majorEastAsia" w:cs="Arial"/>
          <w:color w:val="0F0F0F"/>
          <w:lang w:eastAsia="zh-CN"/>
        </w:rPr>
        <w:t xml:space="preserve"> assay kit </w:t>
      </w:r>
      <w:r w:rsidRPr="00C56772">
        <w:rPr>
          <w:rFonts w:eastAsiaTheme="majorEastAsia" w:cs="Arial"/>
          <w:color w:val="0F0F0F"/>
        </w:rPr>
        <w:t xml:space="preserve">according to the manufacturer’s instructions. The cells were washed with PBS, stained with </w:t>
      </w:r>
      <w:r w:rsidR="00DA0A61" w:rsidRPr="00C56772">
        <w:rPr>
          <w:rFonts w:eastAsiaTheme="majorEastAsia" w:cs="Arial"/>
          <w:color w:val="0F0F0F"/>
        </w:rPr>
        <w:t xml:space="preserve">F4/80-FITC, CD86-PE, </w:t>
      </w:r>
      <w:r w:rsidR="00DA0A61" w:rsidRPr="00C56772">
        <w:rPr>
          <w:rFonts w:eastAsiaTheme="majorEastAsia" w:cs="Arial" w:hint="eastAsia"/>
          <w:color w:val="0F0F0F"/>
          <w:lang w:eastAsia="zh-CN"/>
        </w:rPr>
        <w:t xml:space="preserve">and </w:t>
      </w:r>
      <w:r w:rsidR="00DA0A61" w:rsidRPr="00C56772">
        <w:rPr>
          <w:rFonts w:eastAsiaTheme="majorEastAsia" w:cs="Arial"/>
          <w:color w:val="0F0F0F"/>
        </w:rPr>
        <w:t>CD206-APC</w:t>
      </w:r>
      <w:r w:rsidRPr="00C56772">
        <w:rPr>
          <w:rFonts w:eastAsiaTheme="majorEastAsia" w:cs="Arial"/>
          <w:color w:val="0F0F0F"/>
        </w:rPr>
        <w:t xml:space="preserve"> antibodies, fixed with 4% paraformaldehyde, and then analy</w:t>
      </w:r>
      <w:r w:rsidR="00FF73F8">
        <w:rPr>
          <w:rFonts w:eastAsiaTheme="majorEastAsia" w:cs="Arial"/>
          <w:color w:val="0F0F0F"/>
        </w:rPr>
        <w:t>z</w:t>
      </w:r>
      <w:r w:rsidRPr="00C56772">
        <w:rPr>
          <w:rFonts w:eastAsiaTheme="majorEastAsia" w:cs="Arial"/>
          <w:color w:val="0F0F0F"/>
        </w:rPr>
        <w:t>ed by flow cytometry</w:t>
      </w:r>
      <w:r w:rsidR="000D60FB" w:rsidRPr="00C56772">
        <w:rPr>
          <w:rFonts w:eastAsiaTheme="majorEastAsia" w:cs="Arial"/>
          <w:color w:val="0F0F0F"/>
        </w:rPr>
        <w:t xml:space="preserve"> </w:t>
      </w:r>
      <w:bookmarkStart w:id="191" w:name="OLE_LINK13"/>
      <w:r w:rsidR="000D60FB" w:rsidRPr="00C56772">
        <w:rPr>
          <w:rFonts w:eastAsiaTheme="majorEastAsia" w:cs="Arial"/>
          <w:color w:val="0F0F0F"/>
        </w:rPr>
        <w:t>(</w:t>
      </w:r>
      <w:r w:rsidR="00976350" w:rsidRPr="00C56772">
        <w:rPr>
          <w:rFonts w:eastAsiaTheme="majorEastAsia" w:cs="Arial"/>
          <w:color w:val="0F0F0F"/>
        </w:rPr>
        <w:t xml:space="preserve">CytoFLEX, </w:t>
      </w:r>
      <w:r w:rsidR="000D60FB" w:rsidRPr="00C56772">
        <w:rPr>
          <w:rFonts w:eastAsiaTheme="majorEastAsia" w:cs="Arial"/>
          <w:color w:val="0F0F0F"/>
        </w:rPr>
        <w:t>Beckman Coulter, USA)</w:t>
      </w:r>
      <w:r w:rsidRPr="00C56772">
        <w:rPr>
          <w:rFonts w:eastAsiaTheme="majorEastAsia" w:cs="Arial"/>
          <w:color w:val="0F0F0F"/>
        </w:rPr>
        <w:t>.</w:t>
      </w:r>
      <w:r w:rsidR="00DA0A61" w:rsidRPr="00C56772">
        <w:rPr>
          <w:rFonts w:eastAsiaTheme="majorEastAsia" w:cs="Arial" w:hint="eastAsia"/>
          <w:color w:val="0F0F0F"/>
          <w:lang w:eastAsia="zh-CN"/>
        </w:rPr>
        <w:t xml:space="preserve"> </w:t>
      </w:r>
    </w:p>
    <w:bookmarkEnd w:id="191"/>
    <w:p w14:paraId="53F98FB6" w14:textId="77777777" w:rsidR="00DF2419" w:rsidRPr="00C56772" w:rsidRDefault="00DF2419" w:rsidP="00C56772">
      <w:pPr>
        <w:spacing w:line="480" w:lineRule="auto"/>
        <w:rPr>
          <w:rFonts w:eastAsiaTheme="majorEastAsia" w:cstheme="majorBidi"/>
          <w:b/>
          <w:bCs/>
          <w:szCs w:val="32"/>
          <w:lang w:eastAsia="zh-CN"/>
        </w:rPr>
      </w:pPr>
      <w:r w:rsidRPr="00C56772">
        <w:rPr>
          <w:rFonts w:eastAsiaTheme="majorEastAsia" w:cstheme="majorBidi"/>
          <w:b/>
          <w:bCs/>
          <w:szCs w:val="32"/>
          <w:lang w:eastAsia="zh-CN"/>
        </w:rPr>
        <w:t>In vivo targeting study</w:t>
      </w:r>
    </w:p>
    <w:p w14:paraId="2A9FEAA5" w14:textId="311A5EC9" w:rsidR="00DF2419" w:rsidRPr="00C56772" w:rsidRDefault="00DF2419" w:rsidP="005B7E36">
      <w:pPr>
        <w:spacing w:line="480" w:lineRule="auto"/>
        <w:ind w:firstLineChars="100" w:firstLine="240"/>
        <w:jc w:val="both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color w:val="0F0F0F"/>
        </w:rPr>
        <w:t>The inflammation</w:t>
      </w:r>
      <w:r w:rsidR="00FF73F8">
        <w:rPr>
          <w:rFonts w:eastAsiaTheme="majorEastAsia" w:cs="Arial"/>
          <w:color w:val="0F0F0F"/>
        </w:rPr>
        <w:t>-</w:t>
      </w:r>
      <w:r w:rsidRPr="00C56772">
        <w:rPr>
          <w:rFonts w:eastAsiaTheme="majorEastAsia" w:cs="Arial"/>
          <w:color w:val="0F0F0F"/>
        </w:rPr>
        <w:t xml:space="preserve">targeting ability of DiD-labeled </w:t>
      </w:r>
      <w:bookmarkStart w:id="192" w:name="OLE_LINK107"/>
      <w:r w:rsidRPr="00C56772">
        <w:rPr>
          <w:rFonts w:eastAsiaTheme="majorEastAsia" w:cs="Arial"/>
          <w:color w:val="0F0F0F"/>
        </w:rPr>
        <w:t>Ag-CeNP-PEG</w:t>
      </w:r>
      <w:bookmarkEnd w:id="192"/>
      <w:r w:rsidRPr="00C56772">
        <w:rPr>
          <w:rFonts w:eastAsiaTheme="majorEastAsia" w:cs="Arial"/>
          <w:color w:val="0F0F0F"/>
        </w:rPr>
        <w:t xml:space="preserve"> was studied in healthy and arthritis-induced mice, respectively. Mice were i.v. </w:t>
      </w:r>
      <w:r w:rsidR="00FF73F8">
        <w:rPr>
          <w:rFonts w:eastAsiaTheme="majorEastAsia" w:cs="Arial"/>
          <w:color w:val="0F0F0F"/>
        </w:rPr>
        <w:t>I</w:t>
      </w:r>
      <w:r w:rsidRPr="00C56772">
        <w:rPr>
          <w:rFonts w:eastAsiaTheme="majorEastAsia" w:cs="Arial"/>
          <w:color w:val="0F0F0F"/>
        </w:rPr>
        <w:t>njected with DiD-labeled Ag-CeNP</w:t>
      </w:r>
      <w:bookmarkStart w:id="193" w:name="OLE_LINK104"/>
      <w:r w:rsidRPr="00C56772">
        <w:rPr>
          <w:rFonts w:eastAsiaTheme="majorEastAsia" w:cs="Arial"/>
          <w:color w:val="0F0F0F"/>
        </w:rPr>
        <w:t>-PEG</w:t>
      </w:r>
      <w:bookmarkEnd w:id="193"/>
      <w:r w:rsidRPr="00C56772">
        <w:rPr>
          <w:rFonts w:eastAsiaTheme="majorEastAsia" w:cs="Arial"/>
          <w:color w:val="0F0F0F"/>
        </w:rPr>
        <w:t xml:space="preserve"> </w:t>
      </w:r>
      <w:r w:rsidR="007D3BA7">
        <w:rPr>
          <w:rFonts w:eastAsiaTheme="majorEastAsia" w:cs="Arial"/>
          <w:color w:val="0F0F0F"/>
        </w:rPr>
        <w:t>(DiD: 0.5 mg</w:t>
      </w:r>
      <w:bookmarkStart w:id="194" w:name="OLE_LINK244"/>
      <w:r w:rsidR="007D3BA7">
        <w:rPr>
          <w:rFonts w:eastAsiaTheme="majorEastAsia" w:cs="Arial"/>
          <w:color w:val="0F0F0F"/>
        </w:rPr>
        <w:t>/mouse</w:t>
      </w:r>
      <w:bookmarkEnd w:id="194"/>
      <w:r w:rsidR="007D3BA7">
        <w:rPr>
          <w:rFonts w:eastAsiaTheme="majorEastAsia" w:cs="Arial"/>
          <w:color w:val="0F0F0F"/>
        </w:rPr>
        <w:t xml:space="preserve">) </w:t>
      </w:r>
      <w:r w:rsidRPr="00C56772">
        <w:rPr>
          <w:rFonts w:eastAsiaTheme="majorEastAsia" w:cs="Arial"/>
          <w:color w:val="0F0F0F"/>
        </w:rPr>
        <w:t>and imaged using IVIS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>(VISQUE Invivo Smart-LF, Korea</w:t>
      </w:r>
      <w:r w:rsidRPr="00C56772">
        <w:rPr>
          <w:rFonts w:eastAsiaTheme="majorEastAsia" w:cs="Arial" w:hint="eastAsia"/>
          <w:color w:val="0F0F0F"/>
          <w:lang w:eastAsia="zh-CN"/>
        </w:rPr>
        <w:t>,</w:t>
      </w:r>
      <w:r w:rsidRPr="00C56772">
        <w:rPr>
          <w:rFonts w:eastAsiaTheme="majorEastAsia" w:cs="Arial"/>
          <w:color w:val="0F0F0F"/>
        </w:rPr>
        <w:t xml:space="preserve"> Vieworks)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>at different time points (</w:t>
      </w:r>
      <w:r w:rsidRPr="00C56772">
        <w:rPr>
          <w:rFonts w:eastAsiaTheme="majorEastAsia" w:cs="Arial" w:hint="eastAsia"/>
          <w:color w:val="0F0F0F"/>
          <w:lang w:eastAsia="zh-CN"/>
        </w:rPr>
        <w:t>e.g.</w:t>
      </w:r>
      <w:r w:rsidR="007D3BA7">
        <w:rPr>
          <w:rFonts w:eastAsiaTheme="majorEastAsia" w:cs="Arial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>2, 4, 6, 8, 12, and 24 h).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 xml:space="preserve">At </w:t>
      </w:r>
      <w:r w:rsidRPr="00C56772">
        <w:rPr>
          <w:rFonts w:eastAsiaTheme="majorEastAsia" w:cs="Arial" w:hint="eastAsia"/>
          <w:color w:val="0F0F0F"/>
          <w:lang w:eastAsia="zh-CN"/>
        </w:rPr>
        <w:t>2</w:t>
      </w:r>
      <w:r w:rsidRPr="00C56772">
        <w:rPr>
          <w:rFonts w:eastAsiaTheme="majorEastAsia" w:cs="Arial"/>
          <w:color w:val="0F0F0F"/>
        </w:rPr>
        <w:t>4 h post-injection,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 xml:space="preserve">mice were sacrificed and the joints were collected and imaged </w:t>
      </w:r>
      <w:r w:rsidRPr="00C56772">
        <w:rPr>
          <w:rFonts w:eastAsiaTheme="majorEastAsia" w:cs="Arial"/>
          <w:color w:val="0F0F0F"/>
          <w:lang w:eastAsia="zh-CN"/>
        </w:rPr>
        <w:t xml:space="preserve">to examine the in vivo </w:t>
      </w:r>
      <w:r w:rsidRPr="00C56772">
        <w:rPr>
          <w:rFonts w:eastAsiaTheme="majorEastAsia" w:cs="Arial"/>
          <w:color w:val="0F0F0F"/>
        </w:rPr>
        <w:t>accumulation</w:t>
      </w:r>
      <w:r w:rsidRPr="00C56772">
        <w:rPr>
          <w:rFonts w:eastAsiaTheme="majorEastAsia" w:cs="Arial"/>
          <w:color w:val="0F0F0F"/>
          <w:lang w:eastAsia="zh-CN"/>
        </w:rPr>
        <w:t xml:space="preserve"> of </w:t>
      </w:r>
      <w:r w:rsidRPr="00C56772">
        <w:rPr>
          <w:rFonts w:eastAsiaTheme="majorEastAsia" w:cs="Arial"/>
          <w:color w:val="0F0F0F"/>
        </w:rPr>
        <w:t xml:space="preserve">DiD-labeled </w:t>
      </w:r>
      <w:bookmarkStart w:id="195" w:name="OLE_LINK106"/>
      <w:r w:rsidRPr="00C56772">
        <w:rPr>
          <w:rFonts w:eastAsiaTheme="majorEastAsia" w:cs="Arial"/>
          <w:color w:val="0F0F0F"/>
        </w:rPr>
        <w:t>Ag-CeNP</w:t>
      </w:r>
      <w:bookmarkEnd w:id="195"/>
      <w:r w:rsidRPr="00C56772">
        <w:rPr>
          <w:rFonts w:eastAsiaTheme="majorEastAsia" w:cs="Arial"/>
          <w:color w:val="0F0F0F"/>
        </w:rPr>
        <w:t>-PEG</w:t>
      </w:r>
      <w:r w:rsidRPr="00C56772">
        <w:rPr>
          <w:rFonts w:eastAsiaTheme="majorEastAsia" w:cs="Arial"/>
          <w:color w:val="0F0F0F"/>
          <w:lang w:eastAsia="zh-CN"/>
        </w:rPr>
        <w:t xml:space="preserve"> in the </w:t>
      </w:r>
      <w:r w:rsidRPr="00C56772">
        <w:rPr>
          <w:rFonts w:eastAsiaTheme="majorEastAsia" w:cs="Arial"/>
          <w:color w:val="0F0F0F"/>
        </w:rPr>
        <w:t>joint site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. </w:t>
      </w:r>
      <w:r w:rsidRPr="00C56772">
        <w:rPr>
          <w:rFonts w:eastAsiaTheme="majorEastAsia" w:cs="Arial"/>
          <w:color w:val="0F0F0F"/>
          <w:lang w:eastAsia="zh-CN"/>
        </w:rPr>
        <w:t xml:space="preserve">The fluorescence imaging data were 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further </w:t>
      </w:r>
      <w:r w:rsidRPr="00C56772">
        <w:rPr>
          <w:rFonts w:eastAsiaTheme="majorEastAsia" w:cs="Arial"/>
          <w:color w:val="0F0F0F"/>
          <w:lang w:eastAsia="zh-CN"/>
        </w:rPr>
        <w:t>analyzed using an IVIS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>imaging system</w:t>
      </w:r>
      <w:r w:rsidRPr="00C56772">
        <w:rPr>
          <w:rFonts w:eastAsiaTheme="majorEastAsia" w:cs="Arial"/>
          <w:color w:val="0F0F0F"/>
          <w:lang w:eastAsia="zh-CN"/>
        </w:rPr>
        <w:t xml:space="preserve"> and </w:t>
      </w:r>
      <w:r w:rsidRPr="00C56772">
        <w:rPr>
          <w:rFonts w:eastAsiaTheme="majorEastAsia" w:cs="Arial" w:hint="eastAsia"/>
          <w:color w:val="0F0F0F"/>
          <w:lang w:eastAsia="zh-CN"/>
        </w:rPr>
        <w:t>semi</w:t>
      </w:r>
      <w:r w:rsidRPr="00C56772">
        <w:rPr>
          <w:rFonts w:eastAsiaTheme="majorEastAsia" w:cs="Arial"/>
          <w:color w:val="0F0F0F"/>
        </w:rPr>
        <w:t>quantitatively measured</w:t>
      </w:r>
      <w:r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Pr="00C56772">
        <w:rPr>
          <w:rFonts w:eastAsiaTheme="majorEastAsia" w:cs="Arial"/>
          <w:color w:val="0F0F0F"/>
        </w:rPr>
        <w:t>through ROI</w:t>
      </w:r>
      <w:r w:rsidRPr="00C56772">
        <w:rPr>
          <w:rFonts w:eastAsiaTheme="majorEastAsia" w:cs="Arial"/>
          <w:color w:val="0F0F0F"/>
          <w:lang w:eastAsia="zh-CN"/>
        </w:rPr>
        <w:t>.</w:t>
      </w:r>
    </w:p>
    <w:p w14:paraId="70E74782" w14:textId="44E54549" w:rsidR="00F45AA4" w:rsidRPr="00C56772" w:rsidRDefault="00F45AA4" w:rsidP="00C56772">
      <w:pPr>
        <w:spacing w:line="480" w:lineRule="auto"/>
        <w:jc w:val="both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Establishment of Adjuvant-Induced Arthritis (AIA) Model</w:t>
      </w:r>
      <w:r w:rsidR="00DA0A61" w:rsidRPr="00C56772">
        <w:rPr>
          <w:rFonts w:eastAsiaTheme="majorEastAsia" w:cs="Arial" w:hint="eastAsia"/>
          <w:b/>
          <w:bCs/>
        </w:rPr>
        <w:t xml:space="preserve"> and </w:t>
      </w:r>
      <w:r w:rsidR="00DA0A61" w:rsidRPr="00C56772">
        <w:rPr>
          <w:rFonts w:eastAsiaTheme="majorEastAsia" w:cs="Arial"/>
          <w:b/>
          <w:bCs/>
        </w:rPr>
        <w:t>In vivo therapeutic efficacy of Ag-CeNP@Cel against RA</w:t>
      </w:r>
    </w:p>
    <w:p w14:paraId="1FCA4D04" w14:textId="2A94D3DB" w:rsidR="00F45AA4" w:rsidRPr="00C56772" w:rsidRDefault="00DA0A61" w:rsidP="00063E34">
      <w:pPr>
        <w:spacing w:line="480" w:lineRule="auto"/>
        <w:ind w:firstLineChars="100" w:firstLine="240"/>
        <w:jc w:val="both"/>
        <w:rPr>
          <w:rFonts w:eastAsiaTheme="majorEastAsia" w:cs="Arial"/>
          <w:lang w:val="en-US"/>
        </w:rPr>
      </w:pPr>
      <w:r w:rsidRPr="00C56772">
        <w:rPr>
          <w:rFonts w:eastAsiaTheme="majorEastAsia" w:cs="Arial"/>
        </w:rPr>
        <w:t xml:space="preserve">All animal experiments were conducted according to </w:t>
      </w:r>
      <w:r w:rsidR="00FF73F8">
        <w:rPr>
          <w:rFonts w:eastAsiaTheme="majorEastAsia" w:cs="Arial"/>
        </w:rPr>
        <w:t xml:space="preserve">the </w:t>
      </w:r>
      <w:r w:rsidRPr="00C56772">
        <w:rPr>
          <w:rFonts w:eastAsiaTheme="majorEastAsia" w:cs="Arial"/>
        </w:rPr>
        <w:t xml:space="preserve">Guangzhou University of Chinese Medicine Institutional Animal Care and Use Committee </w:t>
      </w:r>
      <w:bookmarkStart w:id="196" w:name="_Hlk180135106"/>
      <w:r w:rsidRPr="00C56772">
        <w:rPr>
          <w:rFonts w:eastAsiaTheme="majorEastAsia" w:cs="Arial"/>
        </w:rPr>
        <w:t>(</w:t>
      </w:r>
      <w:r w:rsidR="003A7629" w:rsidRPr="00C56772">
        <w:rPr>
          <w:rFonts w:eastAsiaTheme="majorEastAsia" w:cs="Arial"/>
          <w:lang w:eastAsia="zh-CN"/>
        </w:rPr>
        <w:t>pz23060</w:t>
      </w:r>
      <w:r w:rsidRPr="00C56772">
        <w:rPr>
          <w:rFonts w:eastAsiaTheme="majorEastAsia" w:cs="Arial"/>
        </w:rPr>
        <w:t>)</w:t>
      </w:r>
      <w:bookmarkEnd w:id="196"/>
      <w:r w:rsidRPr="00C56772">
        <w:rPr>
          <w:rFonts w:eastAsiaTheme="majorEastAsia" w:cs="Arial"/>
        </w:rPr>
        <w:t xml:space="preserve">. To </w:t>
      </w:r>
      <w:r w:rsidRPr="00C56772">
        <w:rPr>
          <w:rFonts w:eastAsiaTheme="majorEastAsia" w:cs="Arial"/>
        </w:rPr>
        <w:lastRenderedPageBreak/>
        <w:t>establish the adjuvant-induced arthritis mouse model, the female Balb/c mice (6-8 week</w:t>
      </w:r>
      <w:r w:rsidR="008413E5" w:rsidRPr="00C56772">
        <w:rPr>
          <w:rFonts w:eastAsiaTheme="majorEastAsia" w:cs="Arial"/>
        </w:rPr>
        <w:t>s</w:t>
      </w:r>
      <w:r w:rsidRPr="00C56772">
        <w:rPr>
          <w:rFonts w:eastAsiaTheme="majorEastAsia" w:cs="Arial"/>
        </w:rPr>
        <w:t xml:space="preserve">) were intra-articularly injected with the complete Freud’s adjuvant (4 mg/mL, </w:t>
      </w:r>
      <w:bookmarkStart w:id="197" w:name="OLE_LINK245"/>
      <w:r w:rsidRPr="00C56772">
        <w:rPr>
          <w:rFonts w:eastAsiaTheme="majorEastAsia" w:cs="Arial"/>
        </w:rPr>
        <w:t>Chondrex</w:t>
      </w:r>
      <w:bookmarkEnd w:id="197"/>
      <w:r w:rsidRPr="00C56772">
        <w:rPr>
          <w:rFonts w:eastAsiaTheme="majorEastAsia" w:cs="Arial"/>
        </w:rPr>
        <w:t xml:space="preserve">) in </w:t>
      </w:r>
      <w:r w:rsidR="008413E5" w:rsidRPr="00C56772">
        <w:rPr>
          <w:rFonts w:eastAsiaTheme="majorEastAsia" w:cs="Arial"/>
        </w:rPr>
        <w:t xml:space="preserve">the </w:t>
      </w:r>
      <w:r w:rsidRPr="00C56772">
        <w:rPr>
          <w:rFonts w:eastAsiaTheme="majorEastAsia" w:cs="Arial"/>
        </w:rPr>
        <w:t>right hind ankle joints</w:t>
      </w:r>
      <w:r w:rsidR="00C44D52">
        <w:rPr>
          <w:rFonts w:eastAsiaTheme="majorEastAsia" w:cs="Arial"/>
        </w:rPr>
        <w:t xml:space="preserve"> (50 </w:t>
      </w:r>
      <w:r w:rsidR="00C44D52" w:rsidRPr="0067336D">
        <w:rPr>
          <w:rFonts w:eastAsiaTheme="majorEastAsia"/>
          <w:color w:val="0F0F0F"/>
          <w:lang w:eastAsia="zh-CN"/>
        </w:rPr>
        <w:t>μ</w:t>
      </w:r>
      <w:r w:rsidR="00C44D52">
        <w:rPr>
          <w:rFonts w:eastAsiaTheme="majorEastAsia"/>
          <w:color w:val="0F0F0F"/>
          <w:lang w:eastAsia="zh-CN"/>
        </w:rPr>
        <w:t>L/mouse</w:t>
      </w:r>
      <w:r w:rsidR="00C44D52">
        <w:rPr>
          <w:rFonts w:eastAsiaTheme="majorEastAsia" w:cs="Arial"/>
        </w:rPr>
        <w:t>)</w:t>
      </w:r>
      <w:r w:rsidRPr="00C56772">
        <w:rPr>
          <w:rFonts w:eastAsiaTheme="majorEastAsia" w:cs="Arial"/>
        </w:rPr>
        <w:t xml:space="preserve">. The arthritis </w:t>
      </w:r>
      <w:r w:rsidR="008413E5" w:rsidRPr="00C56772">
        <w:rPr>
          <w:rFonts w:eastAsiaTheme="majorEastAsia" w:cs="Arial"/>
        </w:rPr>
        <w:t xml:space="preserve">mice </w:t>
      </w:r>
      <w:r w:rsidRPr="00C56772">
        <w:rPr>
          <w:rFonts w:eastAsiaTheme="majorEastAsia" w:cs="Arial"/>
        </w:rPr>
        <w:t>were randomly divided into f</w:t>
      </w:r>
      <w:r w:rsidRPr="00C56772">
        <w:rPr>
          <w:rFonts w:eastAsiaTheme="majorEastAsia" w:cs="Arial" w:hint="eastAsia"/>
          <w:lang w:eastAsia="zh-CN"/>
        </w:rPr>
        <w:t>ive</w:t>
      </w:r>
      <w:r w:rsidRPr="00C56772">
        <w:rPr>
          <w:rFonts w:eastAsiaTheme="majorEastAsia" w:cs="Arial"/>
        </w:rPr>
        <w:t xml:space="preserve"> groups </w:t>
      </w:r>
      <w:r w:rsidR="00FF73F8">
        <w:rPr>
          <w:rFonts w:eastAsiaTheme="majorEastAsia" w:cs="Arial"/>
        </w:rPr>
        <w:t>on</w:t>
      </w:r>
      <w:r w:rsidRPr="00C56772">
        <w:rPr>
          <w:rFonts w:eastAsiaTheme="majorEastAsia" w:cs="Arial"/>
        </w:rPr>
        <w:t xml:space="preserve"> day 3</w:t>
      </w:r>
      <w:r w:rsidRPr="00C56772">
        <w:rPr>
          <w:rFonts w:eastAsiaTheme="majorEastAsia" w:cs="Arial" w:hint="eastAsia"/>
          <w:lang w:eastAsia="zh-CN"/>
        </w:rPr>
        <w:t xml:space="preserve"> </w:t>
      </w:r>
      <w:r w:rsidRPr="00C56772">
        <w:rPr>
          <w:rFonts w:eastAsiaTheme="majorEastAsia" w:cs="Arial"/>
        </w:rPr>
        <w:t xml:space="preserve">(n = 6). Except for the </w:t>
      </w:r>
      <w:r w:rsidRPr="00C56772">
        <w:rPr>
          <w:rFonts w:eastAsiaTheme="majorEastAsia" w:cs="Arial" w:hint="eastAsia"/>
          <w:lang w:eastAsia="zh-CN"/>
        </w:rPr>
        <w:t>c</w:t>
      </w:r>
      <w:r w:rsidRPr="00C56772">
        <w:rPr>
          <w:rFonts w:eastAsiaTheme="majorEastAsia" w:cs="Arial"/>
        </w:rPr>
        <w:t>ontrol group</w:t>
      </w:r>
      <w:r w:rsidRPr="00C56772">
        <w:rPr>
          <w:rFonts w:eastAsiaTheme="majorEastAsia" w:cs="Arial" w:hint="eastAsia"/>
          <w:lang w:eastAsia="zh-CN"/>
        </w:rPr>
        <w:t xml:space="preserve"> and model group</w:t>
      </w:r>
      <w:r w:rsidRPr="00C56772">
        <w:rPr>
          <w:rFonts w:eastAsiaTheme="majorEastAsia" w:cs="Arial"/>
        </w:rPr>
        <w:t xml:space="preserve">, </w:t>
      </w:r>
      <w:r w:rsidRPr="00C56772">
        <w:rPr>
          <w:rFonts w:eastAsiaTheme="majorEastAsia" w:cs="Arial" w:hint="eastAsia"/>
          <w:lang w:eastAsia="zh-CN"/>
        </w:rPr>
        <w:t>f</w:t>
      </w:r>
      <w:r w:rsidRPr="00C56772">
        <w:rPr>
          <w:rFonts w:eastAsiaTheme="majorEastAsia" w:cs="Arial"/>
        </w:rPr>
        <w:t>ree Cel</w:t>
      </w:r>
      <w:r w:rsidR="00C44D52">
        <w:rPr>
          <w:rFonts w:eastAsiaTheme="majorEastAsia" w:cs="Arial"/>
        </w:rPr>
        <w:t xml:space="preserve"> (</w:t>
      </w:r>
      <w:bookmarkStart w:id="198" w:name="OLE_LINK251"/>
      <w:r w:rsidR="00C44D52">
        <w:rPr>
          <w:rFonts w:eastAsiaTheme="majorEastAsia" w:cs="Arial"/>
        </w:rPr>
        <w:t xml:space="preserve">3 </w:t>
      </w:r>
      <w:bookmarkStart w:id="199" w:name="OLE_LINK249"/>
      <w:r w:rsidR="00C44D52" w:rsidRPr="00C56772">
        <w:rPr>
          <w:rFonts w:eastAsiaTheme="majorEastAsia" w:cs="Arial"/>
        </w:rPr>
        <w:t>μg</w:t>
      </w:r>
      <w:r w:rsidR="00C44D52">
        <w:rPr>
          <w:rFonts w:eastAsiaTheme="majorEastAsia" w:cs="Arial"/>
        </w:rPr>
        <w:t>/</w:t>
      </w:r>
      <w:bookmarkEnd w:id="199"/>
      <w:r w:rsidR="00C44D52">
        <w:rPr>
          <w:rFonts w:eastAsiaTheme="majorEastAsia" w:cs="Arial"/>
        </w:rPr>
        <w:t>g</w:t>
      </w:r>
      <w:bookmarkEnd w:id="198"/>
      <w:r w:rsidR="00C44D52">
        <w:rPr>
          <w:rFonts w:eastAsiaTheme="majorEastAsia" w:cs="Arial"/>
        </w:rPr>
        <w:t>)</w:t>
      </w:r>
      <w:r w:rsidRPr="00C56772">
        <w:rPr>
          <w:rFonts w:eastAsiaTheme="majorEastAsia" w:cs="Arial"/>
        </w:rPr>
        <w:t>, Ag-CeNP</w:t>
      </w:r>
      <w:r w:rsidR="00390977" w:rsidRPr="00C56772">
        <w:rPr>
          <w:rFonts w:eastAsiaTheme="majorEastAsia" w:cs="Arial"/>
          <w:color w:val="0F0F0F"/>
        </w:rPr>
        <w:t>-PEG</w:t>
      </w:r>
      <w:r w:rsidR="00C44D52">
        <w:rPr>
          <w:rFonts w:eastAsiaTheme="majorEastAsia" w:cs="Arial"/>
          <w:color w:val="0F0F0F"/>
        </w:rPr>
        <w:t xml:space="preserve"> (</w:t>
      </w:r>
      <w:bookmarkStart w:id="200" w:name="OLE_LINK250"/>
      <w:r w:rsidR="00C44D52">
        <w:rPr>
          <w:rFonts w:eastAsiaTheme="majorEastAsia" w:cs="Arial"/>
          <w:color w:val="0F0F0F"/>
        </w:rPr>
        <w:t xml:space="preserve">Ce: 0.27 </w:t>
      </w:r>
      <w:r w:rsidR="00C44D52" w:rsidRPr="00C56772">
        <w:rPr>
          <w:rFonts w:eastAsiaTheme="majorEastAsia" w:cs="Arial"/>
        </w:rPr>
        <w:t>μg</w:t>
      </w:r>
      <w:r w:rsidR="00C44D52">
        <w:rPr>
          <w:rFonts w:eastAsiaTheme="majorEastAsia" w:cs="Arial"/>
        </w:rPr>
        <w:t xml:space="preserve">/g, Ag: 0.02 </w:t>
      </w:r>
      <w:r w:rsidR="00C44D52" w:rsidRPr="00C56772">
        <w:rPr>
          <w:rFonts w:eastAsiaTheme="majorEastAsia" w:cs="Arial"/>
        </w:rPr>
        <w:t>μg</w:t>
      </w:r>
      <w:r w:rsidR="00C44D52">
        <w:rPr>
          <w:rFonts w:eastAsiaTheme="majorEastAsia" w:cs="Arial"/>
        </w:rPr>
        <w:t>/g</w:t>
      </w:r>
      <w:bookmarkEnd w:id="200"/>
      <w:r w:rsidR="00C44D52">
        <w:rPr>
          <w:rFonts w:eastAsiaTheme="majorEastAsia" w:cs="Arial"/>
          <w:color w:val="0F0F0F"/>
        </w:rPr>
        <w:t>)</w:t>
      </w:r>
      <w:r w:rsidRPr="00C56772">
        <w:rPr>
          <w:rFonts w:eastAsiaTheme="majorEastAsia" w:cs="Arial"/>
        </w:rPr>
        <w:t>, and Ag-CeNP@Cel (</w:t>
      </w:r>
      <w:r w:rsidR="00C44D52">
        <w:rPr>
          <w:rFonts w:eastAsiaTheme="majorEastAsia" w:cs="Arial"/>
          <w:color w:val="0F0F0F"/>
        </w:rPr>
        <w:t xml:space="preserve">Ce: 0.27 </w:t>
      </w:r>
      <w:r w:rsidR="00C44D52">
        <w:rPr>
          <w:rFonts w:eastAsiaTheme="majorEastAsia" w:cs="Arial"/>
        </w:rPr>
        <w:t>μg/g, Ag: 0.02 μg/g, Cel:</w:t>
      </w:r>
      <w:r w:rsidR="00C44D52" w:rsidRPr="00C44D52">
        <w:rPr>
          <w:rFonts w:eastAsiaTheme="majorEastAsia" w:cs="Arial"/>
        </w:rPr>
        <w:t xml:space="preserve"> </w:t>
      </w:r>
      <w:r w:rsidR="00C44D52">
        <w:rPr>
          <w:rFonts w:eastAsiaTheme="majorEastAsia" w:cs="Arial"/>
        </w:rPr>
        <w:t xml:space="preserve">3 </w:t>
      </w:r>
      <w:r w:rsidR="00C44D52" w:rsidRPr="00C56772">
        <w:rPr>
          <w:rFonts w:eastAsiaTheme="majorEastAsia" w:cs="Arial"/>
        </w:rPr>
        <w:t>μg</w:t>
      </w:r>
      <w:r w:rsidR="00C44D52">
        <w:rPr>
          <w:rFonts w:eastAsiaTheme="majorEastAsia" w:cs="Arial"/>
        </w:rPr>
        <w:t>/g</w:t>
      </w:r>
      <w:r w:rsidRPr="00C56772">
        <w:rPr>
          <w:rFonts w:eastAsiaTheme="majorEastAsia" w:cs="Arial"/>
        </w:rPr>
        <w:t>) were intravenously injected into the arthritis mouse (</w:t>
      </w:r>
      <w:bookmarkStart w:id="201" w:name="OLE_LINK247"/>
      <w:r w:rsidRPr="00C56772">
        <w:rPr>
          <w:rFonts w:eastAsiaTheme="majorEastAsia" w:cs="Arial"/>
        </w:rPr>
        <w:t>q.o.d.</w:t>
      </w:r>
      <w:bookmarkEnd w:id="201"/>
      <w:r w:rsidRPr="00C56772">
        <w:rPr>
          <w:rFonts w:eastAsiaTheme="majorEastAsia" w:cs="Arial"/>
        </w:rPr>
        <w:t xml:space="preserve">, 8 times), respectively. The joint swelling parameters (e.g., paw thickness, arthritis index) were monitored every other day since </w:t>
      </w:r>
      <w:r w:rsidR="00FF73F8">
        <w:rPr>
          <w:rFonts w:eastAsiaTheme="majorEastAsia" w:cs="Arial"/>
        </w:rPr>
        <w:t xml:space="preserve">the </w:t>
      </w:r>
      <w:r w:rsidRPr="00C56772">
        <w:rPr>
          <w:rFonts w:eastAsiaTheme="majorEastAsia" w:cs="Arial"/>
        </w:rPr>
        <w:t xml:space="preserve">adjuvant injection. </w:t>
      </w:r>
      <w:r w:rsidRPr="00C56772">
        <w:rPr>
          <w:rFonts w:eastAsiaTheme="majorEastAsia" w:cs="Arial" w:hint="eastAsia"/>
          <w:lang w:eastAsia="zh-CN"/>
        </w:rPr>
        <w:t>T</w:t>
      </w:r>
      <w:r w:rsidRPr="00C56772">
        <w:rPr>
          <w:rFonts w:eastAsiaTheme="majorEastAsia" w:cs="Arial"/>
        </w:rPr>
        <w:t xml:space="preserve">he mice were anesthetized and euthanized on day </w:t>
      </w:r>
      <w:r w:rsidRPr="00C56772">
        <w:rPr>
          <w:rFonts w:eastAsiaTheme="majorEastAsia" w:cs="Arial" w:hint="eastAsia"/>
          <w:lang w:eastAsia="zh-CN"/>
        </w:rPr>
        <w:t>18</w:t>
      </w:r>
      <w:r w:rsidRPr="00C56772">
        <w:rPr>
          <w:rFonts w:eastAsiaTheme="majorEastAsia" w:cs="Arial"/>
        </w:rPr>
        <w:t>.</w:t>
      </w:r>
      <w:r w:rsidR="00F16361" w:rsidRPr="00C56772">
        <w:rPr>
          <w:rFonts w:eastAsiaTheme="majorEastAsia" w:cs="Arial" w:hint="eastAsia"/>
          <w:lang w:eastAsia="zh-CN"/>
        </w:rPr>
        <w:t xml:space="preserve"> </w:t>
      </w:r>
      <w:r w:rsidR="00F16361" w:rsidRPr="00C56772">
        <w:rPr>
          <w:rFonts w:eastAsiaTheme="majorEastAsia" w:cs="Arial"/>
          <w:lang w:eastAsia="zh-CN"/>
        </w:rPr>
        <w:t xml:space="preserve">Furthermore, the main organs were collected and stained with H&amp;E to assess the toxicity of </w:t>
      </w:r>
      <w:r w:rsidR="00F16361" w:rsidRPr="00C56772">
        <w:rPr>
          <w:rFonts w:eastAsiaTheme="majorEastAsia" w:cs="Arial"/>
        </w:rPr>
        <w:t>Ag-CeNP@Cel</w:t>
      </w:r>
      <w:r w:rsidR="00F16361" w:rsidRPr="00C56772">
        <w:rPr>
          <w:rFonts w:eastAsiaTheme="majorEastAsia" w:cs="Arial"/>
          <w:lang w:eastAsia="zh-CN"/>
        </w:rPr>
        <w:t xml:space="preserve"> </w:t>
      </w:r>
      <w:r w:rsidR="00F16361" w:rsidRPr="00C56772">
        <w:rPr>
          <w:rFonts w:eastAsiaTheme="majorEastAsia" w:cs="Arial"/>
          <w:i/>
          <w:iCs/>
          <w:lang w:eastAsia="zh-CN"/>
        </w:rPr>
        <w:t>in vivo</w:t>
      </w:r>
      <w:r w:rsidR="00F16361" w:rsidRPr="00C56772">
        <w:rPr>
          <w:rFonts w:eastAsiaTheme="majorEastAsia" w:cs="Arial"/>
          <w:lang w:eastAsia="zh-CN"/>
        </w:rPr>
        <w:t>.</w:t>
      </w:r>
    </w:p>
    <w:p w14:paraId="36A22121" w14:textId="6A65C91A" w:rsidR="00C24FFA" w:rsidRPr="00C56772" w:rsidRDefault="00C24FFA" w:rsidP="00C56772">
      <w:pPr>
        <w:spacing w:line="480" w:lineRule="auto"/>
        <w:jc w:val="both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Micro</w:t>
      </w:r>
      <w:r w:rsidR="00284CF4" w:rsidRPr="00C56772">
        <w:rPr>
          <w:rFonts w:eastAsiaTheme="majorEastAsia" w:cs="Arial"/>
          <w:b/>
          <w:bCs/>
        </w:rPr>
        <w:t>-</w:t>
      </w:r>
      <w:r w:rsidRPr="00C56772">
        <w:rPr>
          <w:rFonts w:eastAsiaTheme="majorEastAsia" w:cs="Arial"/>
          <w:b/>
          <w:bCs/>
        </w:rPr>
        <w:t>CT imaging</w:t>
      </w:r>
    </w:p>
    <w:p w14:paraId="023DB116" w14:textId="4F6EC739" w:rsidR="00C24FFA" w:rsidRPr="00C56772" w:rsidRDefault="00A81416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r w:rsidRPr="00C56772">
        <w:rPr>
          <w:rFonts w:eastAsiaTheme="majorEastAsia" w:cs="Arial"/>
        </w:rPr>
        <w:t xml:space="preserve">The right hind </w:t>
      </w:r>
      <w:r w:rsidR="00A36FF0" w:rsidRPr="00C56772">
        <w:rPr>
          <w:rFonts w:eastAsiaTheme="majorEastAsia" w:cs="Arial"/>
        </w:rPr>
        <w:t>paws</w:t>
      </w:r>
      <w:r w:rsidRPr="00C56772">
        <w:rPr>
          <w:rFonts w:eastAsiaTheme="majorEastAsia" w:cs="Arial"/>
        </w:rPr>
        <w:t xml:space="preserve"> were fixed with 4% paraformaldehyde on day 18; and then, the bone morphology was scanned using micro-CT (</w:t>
      </w:r>
      <w:r w:rsidR="00C24099" w:rsidRPr="00C56772">
        <w:rPr>
          <w:rFonts w:eastAsiaTheme="majorEastAsia" w:cs="Arial"/>
        </w:rPr>
        <w:t xml:space="preserve">VENUS </w:t>
      </w:r>
      <w:r w:rsidR="00CD1C43" w:rsidRPr="00C56772">
        <w:rPr>
          <w:rFonts w:eastAsiaTheme="majorEastAsia" w:cs="Arial"/>
        </w:rPr>
        <w:t>VNC-102</w:t>
      </w:r>
      <w:r w:rsidR="00C24099" w:rsidRPr="00C56772">
        <w:rPr>
          <w:rFonts w:eastAsiaTheme="majorEastAsia" w:cs="Arial"/>
        </w:rPr>
        <w:t xml:space="preserve">, </w:t>
      </w:r>
      <w:bookmarkStart w:id="202" w:name="OLE_LINK1"/>
      <w:r w:rsidR="005B55BB" w:rsidRPr="00C56772">
        <w:rPr>
          <w:rFonts w:eastAsiaTheme="majorEastAsia" w:cs="Arial"/>
        </w:rPr>
        <w:t>PINGSENG Healthcare</w:t>
      </w:r>
      <w:bookmarkEnd w:id="202"/>
      <w:r w:rsidR="00C24099" w:rsidRPr="00C56772">
        <w:rPr>
          <w:rFonts w:eastAsiaTheme="majorEastAsia" w:cs="Arial"/>
          <w:lang w:eastAsia="zh-CN"/>
        </w:rPr>
        <w:t>, China</w:t>
      </w:r>
      <w:r w:rsidRPr="00C56772">
        <w:rPr>
          <w:rFonts w:eastAsiaTheme="majorEastAsia" w:cs="Arial"/>
        </w:rPr>
        <w:t xml:space="preserve">). </w:t>
      </w:r>
      <w:r w:rsidR="00284CF4" w:rsidRPr="00C56772">
        <w:rPr>
          <w:rFonts w:eastAsiaTheme="majorEastAsia" w:cs="Arial"/>
        </w:rPr>
        <w:t xml:space="preserve">Micro-CT images were acquired using the following parameters: </w:t>
      </w:r>
      <w:r w:rsidR="00A67DF2" w:rsidRPr="00C56772">
        <w:rPr>
          <w:rFonts w:eastAsiaTheme="majorEastAsia" w:cs="Arial"/>
        </w:rPr>
        <w:t xml:space="preserve">exposure time </w:t>
      </w:r>
      <w:r w:rsidR="00CD1C43" w:rsidRPr="00C56772">
        <w:rPr>
          <w:rFonts w:eastAsiaTheme="majorEastAsia" w:cs="Arial"/>
        </w:rPr>
        <w:t>0.1</w:t>
      </w:r>
      <w:r w:rsidR="00A67DF2" w:rsidRPr="00C56772">
        <w:rPr>
          <w:rFonts w:eastAsiaTheme="majorEastAsia" w:cs="Arial"/>
        </w:rPr>
        <w:t xml:space="preserve"> s, </w:t>
      </w:r>
      <w:r w:rsidR="00284CF4" w:rsidRPr="00C56772">
        <w:rPr>
          <w:rFonts w:eastAsiaTheme="majorEastAsia" w:cs="Arial"/>
        </w:rPr>
        <w:t xml:space="preserve">tube voltage </w:t>
      </w:r>
      <w:r w:rsidR="00A67DF2" w:rsidRPr="00C56772">
        <w:rPr>
          <w:rFonts w:eastAsiaTheme="majorEastAsia" w:cs="Arial"/>
        </w:rPr>
        <w:t>90</w:t>
      </w:r>
      <w:r w:rsidR="00284CF4" w:rsidRPr="00C56772">
        <w:rPr>
          <w:rFonts w:eastAsiaTheme="majorEastAsia" w:cs="Arial"/>
        </w:rPr>
        <w:t xml:space="preserve"> kV, tube current </w:t>
      </w:r>
      <w:r w:rsidR="00A67DF2" w:rsidRPr="00C56772">
        <w:rPr>
          <w:rFonts w:eastAsiaTheme="majorEastAsia" w:cs="Arial"/>
        </w:rPr>
        <w:t>70</w:t>
      </w:r>
      <w:r w:rsidR="00284CF4" w:rsidRPr="00C56772">
        <w:rPr>
          <w:rFonts w:eastAsiaTheme="majorEastAsia" w:cs="Arial"/>
        </w:rPr>
        <w:t xml:space="preserve"> </w:t>
      </w:r>
      <w:bookmarkStart w:id="203" w:name="OLE_LINK614"/>
      <w:r w:rsidR="00284CF4" w:rsidRPr="00C56772">
        <w:rPr>
          <w:rFonts w:eastAsiaTheme="majorEastAsia" w:cs="Arial"/>
        </w:rPr>
        <w:t>μ</w:t>
      </w:r>
      <w:bookmarkEnd w:id="203"/>
      <w:r w:rsidR="00284CF4" w:rsidRPr="00C56772">
        <w:rPr>
          <w:rFonts w:eastAsiaTheme="majorEastAsia" w:cs="Arial"/>
        </w:rPr>
        <w:t>A.</w:t>
      </w:r>
      <w:r w:rsidR="00162707" w:rsidRPr="00C56772">
        <w:rPr>
          <w:rFonts w:eastAsiaTheme="majorEastAsia" w:cs="Arial"/>
        </w:rPr>
        <w:t xml:space="preserve"> </w:t>
      </w:r>
      <w:r w:rsidR="00034239" w:rsidRPr="00C56772">
        <w:rPr>
          <w:rFonts w:eastAsiaTheme="majorEastAsia" w:cs="Arial"/>
        </w:rPr>
        <w:t xml:space="preserve">The </w:t>
      </w:r>
      <w:r w:rsidR="00C12750" w:rsidRPr="00C56772">
        <w:rPr>
          <w:rFonts w:eastAsiaTheme="majorEastAsia" w:cs="Arial"/>
        </w:rPr>
        <w:t>three-dimensional</w:t>
      </w:r>
      <w:r w:rsidR="00C12750" w:rsidRPr="00C56772">
        <w:rPr>
          <w:rFonts w:eastAsiaTheme="majorEastAsia" w:cs="Arial" w:hint="eastAsia"/>
        </w:rPr>
        <w:t xml:space="preserve"> (</w:t>
      </w:r>
      <w:r w:rsidR="00034239" w:rsidRPr="00C56772">
        <w:rPr>
          <w:rFonts w:eastAsiaTheme="majorEastAsia" w:cs="Arial"/>
        </w:rPr>
        <w:t>3D</w:t>
      </w:r>
      <w:r w:rsidR="00C12750" w:rsidRPr="00C56772">
        <w:rPr>
          <w:rFonts w:eastAsiaTheme="majorEastAsia" w:cs="Arial" w:hint="eastAsia"/>
        </w:rPr>
        <w:t>)</w:t>
      </w:r>
      <w:r w:rsidR="00034239" w:rsidRPr="00C56772">
        <w:rPr>
          <w:rFonts w:eastAsiaTheme="majorEastAsia" w:cs="Arial"/>
        </w:rPr>
        <w:t xml:space="preserve"> images </w:t>
      </w:r>
      <w:r w:rsidR="009F2216" w:rsidRPr="00C56772">
        <w:rPr>
          <w:rFonts w:eastAsiaTheme="majorEastAsia" w:cs="Arial" w:hint="eastAsia"/>
        </w:rPr>
        <w:t xml:space="preserve">of </w:t>
      </w:r>
      <w:r w:rsidR="008413E5" w:rsidRPr="00C56772">
        <w:rPr>
          <w:rFonts w:eastAsiaTheme="majorEastAsia" w:cs="Arial"/>
        </w:rPr>
        <w:t xml:space="preserve">the </w:t>
      </w:r>
      <w:r w:rsidR="00162707" w:rsidRPr="00C56772">
        <w:rPr>
          <w:rFonts w:eastAsiaTheme="majorEastAsia" w:cs="Arial"/>
        </w:rPr>
        <w:t xml:space="preserve">right </w:t>
      </w:r>
      <w:r w:rsidR="00C12750" w:rsidRPr="00C56772">
        <w:rPr>
          <w:rFonts w:eastAsiaTheme="majorEastAsia" w:cs="Arial"/>
        </w:rPr>
        <w:t>hind paws of mice</w:t>
      </w:r>
      <w:r w:rsidR="009F2216" w:rsidRPr="00C56772">
        <w:rPr>
          <w:rFonts w:eastAsiaTheme="majorEastAsia" w:cs="Arial" w:hint="eastAsia"/>
        </w:rPr>
        <w:t xml:space="preserve"> </w:t>
      </w:r>
      <w:r w:rsidR="00034239" w:rsidRPr="00C56772">
        <w:rPr>
          <w:rFonts w:eastAsiaTheme="majorEastAsia" w:cs="Arial"/>
        </w:rPr>
        <w:t xml:space="preserve">were </w:t>
      </w:r>
      <w:r w:rsidR="00C12750" w:rsidRPr="00C56772">
        <w:rPr>
          <w:rFonts w:eastAsiaTheme="majorEastAsia" w:cs="Arial"/>
        </w:rPr>
        <w:t>reconstruct</w:t>
      </w:r>
      <w:r w:rsidR="00C12750" w:rsidRPr="00C56772">
        <w:rPr>
          <w:rFonts w:eastAsiaTheme="majorEastAsia" w:cs="Arial" w:hint="eastAsia"/>
          <w:lang w:eastAsia="zh-CN"/>
        </w:rPr>
        <w:t>ed</w:t>
      </w:r>
      <w:r w:rsidR="00034239" w:rsidRPr="00C56772">
        <w:rPr>
          <w:rFonts w:eastAsiaTheme="majorEastAsia" w:cs="Arial"/>
        </w:rPr>
        <w:t xml:space="preserve"> </w:t>
      </w:r>
      <w:r w:rsidR="009F2216" w:rsidRPr="00C56772">
        <w:rPr>
          <w:rFonts w:eastAsiaTheme="majorEastAsia" w:cs="Arial"/>
        </w:rPr>
        <w:t>using</w:t>
      </w:r>
      <w:r w:rsidR="00034239" w:rsidRPr="00C56772">
        <w:rPr>
          <w:rFonts w:eastAsiaTheme="majorEastAsia" w:cs="Arial"/>
        </w:rPr>
        <w:t xml:space="preserve"> processing</w:t>
      </w:r>
      <w:r w:rsidR="00684210" w:rsidRPr="00C56772">
        <w:rPr>
          <w:rFonts w:eastAsiaTheme="majorEastAsia" w:cs="Arial" w:hint="eastAsia"/>
          <w:lang w:eastAsia="zh-CN"/>
        </w:rPr>
        <w:t xml:space="preserve"> </w:t>
      </w:r>
      <w:r w:rsidR="00C24099" w:rsidRPr="00C56772">
        <w:rPr>
          <w:rFonts w:eastAsiaTheme="majorEastAsia" w:cs="Arial"/>
        </w:rPr>
        <w:t>Avatar</w:t>
      </w:r>
      <w:r w:rsidR="00162707" w:rsidRPr="00C56772">
        <w:rPr>
          <w:rFonts w:eastAsiaTheme="majorEastAsia" w:cs="Arial"/>
        </w:rPr>
        <w:t xml:space="preserve"> </w:t>
      </w:r>
      <w:r w:rsidR="00C24099" w:rsidRPr="00C56772">
        <w:rPr>
          <w:rFonts w:eastAsiaTheme="majorEastAsia" w:cs="Arial"/>
        </w:rPr>
        <w:t>3</w:t>
      </w:r>
      <w:r w:rsidR="00034239" w:rsidRPr="00C56772">
        <w:rPr>
          <w:rFonts w:eastAsiaTheme="majorEastAsia" w:cs="Arial"/>
        </w:rPr>
        <w:t>.</w:t>
      </w:r>
      <w:r w:rsidR="00034239" w:rsidRPr="00C56772">
        <w:rPr>
          <w:rFonts w:eastAsiaTheme="majorEastAsia" w:cs="Arial" w:hint="eastAsia"/>
        </w:rPr>
        <w:t xml:space="preserve"> </w:t>
      </w:r>
      <w:r w:rsidR="00162707" w:rsidRPr="00C56772">
        <w:rPr>
          <w:rFonts w:eastAsiaTheme="majorEastAsia" w:cs="Arial"/>
        </w:rPr>
        <w:t xml:space="preserve">Bone morphometric parameters, </w:t>
      </w:r>
      <w:r w:rsidR="00C12750" w:rsidRPr="00C56772">
        <w:rPr>
          <w:rFonts w:eastAsiaTheme="majorEastAsia" w:cs="Arial"/>
        </w:rPr>
        <w:t>including</w:t>
      </w:r>
      <w:r w:rsidR="00D004F6" w:rsidRPr="00C56772">
        <w:rPr>
          <w:rFonts w:eastAsiaTheme="majorEastAsia" w:cs="Arial"/>
        </w:rPr>
        <w:t xml:space="preserve"> trabecular bone surface (Tb.BS), trabecular bone volume (Tb.BV), trabecular bone mineral content (Tb.BMC), trabecular thickness (Tb.Th), trabecular bone mineral density (Tb.BMD), and </w:t>
      </w:r>
      <w:bookmarkStart w:id="204" w:name="OLE_LINK138"/>
      <w:r w:rsidR="00D004F6" w:rsidRPr="00C56772">
        <w:rPr>
          <w:rFonts w:eastAsiaTheme="majorEastAsia" w:cs="Arial"/>
        </w:rPr>
        <w:t>TbCav.CT_Value</w:t>
      </w:r>
      <w:bookmarkEnd w:id="204"/>
      <w:r w:rsidRPr="00C56772">
        <w:rPr>
          <w:rFonts w:eastAsiaTheme="majorEastAsia" w:cs="Arial"/>
        </w:rPr>
        <w:t xml:space="preserve"> w</w:t>
      </w:r>
      <w:r w:rsidR="00FF73F8">
        <w:rPr>
          <w:rFonts w:eastAsiaTheme="majorEastAsia" w:cs="Arial"/>
        </w:rPr>
        <w:t>as</w:t>
      </w:r>
      <w:r w:rsidRPr="00C56772">
        <w:rPr>
          <w:rFonts w:eastAsiaTheme="majorEastAsia" w:cs="Arial"/>
        </w:rPr>
        <w:t xml:space="preserve"> </w:t>
      </w:r>
      <w:r w:rsidR="00D004F6" w:rsidRPr="00C56772">
        <w:rPr>
          <w:rFonts w:eastAsiaTheme="majorEastAsia" w:cs="Arial"/>
        </w:rPr>
        <w:t>also quantitatively analyzed.</w:t>
      </w:r>
      <w:r w:rsidRPr="00C56772">
        <w:rPr>
          <w:rFonts w:eastAsiaTheme="majorEastAsia" w:cs="Arial"/>
        </w:rPr>
        <w:t xml:space="preserve"> </w:t>
      </w:r>
    </w:p>
    <w:p w14:paraId="254D4BE8" w14:textId="23897178" w:rsidR="00C24FFA" w:rsidRPr="00C56772" w:rsidRDefault="00CB5DBF" w:rsidP="00C56772">
      <w:pPr>
        <w:spacing w:line="480" w:lineRule="auto"/>
        <w:jc w:val="both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lastRenderedPageBreak/>
        <w:t>Immune cell and synovial cell analysis at the inflamed joint site</w:t>
      </w:r>
    </w:p>
    <w:p w14:paraId="768C3936" w14:textId="2D3A8E12" w:rsidR="00CB5DBF" w:rsidRPr="00C56772" w:rsidRDefault="00AC035A" w:rsidP="00063E34">
      <w:pPr>
        <w:spacing w:line="480" w:lineRule="auto"/>
        <w:ind w:firstLineChars="100" w:firstLine="240"/>
        <w:jc w:val="both"/>
        <w:rPr>
          <w:rFonts w:eastAsiaTheme="majorEastAsia" w:cs="Arial"/>
          <w:lang w:eastAsia="zh-CN"/>
        </w:rPr>
      </w:pPr>
      <w:r w:rsidRPr="00C56772">
        <w:rPr>
          <w:rFonts w:eastAsiaTheme="majorEastAsia" w:cs="Arial"/>
        </w:rPr>
        <w:t xml:space="preserve">To analyze the immune cells and </w:t>
      </w:r>
      <w:bookmarkStart w:id="205" w:name="OLE_LINK74"/>
      <w:r w:rsidRPr="00C56772">
        <w:rPr>
          <w:rFonts w:eastAsiaTheme="majorEastAsia" w:cs="Arial"/>
        </w:rPr>
        <w:t>synovium</w:t>
      </w:r>
      <w:bookmarkEnd w:id="205"/>
      <w:r w:rsidRPr="00C56772">
        <w:rPr>
          <w:rFonts w:eastAsiaTheme="majorEastAsia" w:cs="Arial"/>
        </w:rPr>
        <w:t xml:space="preserve"> in the right hind knee joints, the right hind knee joints </w:t>
      </w:r>
      <w:r w:rsidR="008413E5" w:rsidRPr="00C56772">
        <w:rPr>
          <w:rFonts w:eastAsiaTheme="majorEastAsia" w:cs="Arial"/>
        </w:rPr>
        <w:t xml:space="preserve">were </w:t>
      </w:r>
      <w:r w:rsidRPr="00C56772">
        <w:rPr>
          <w:rFonts w:eastAsiaTheme="majorEastAsia" w:cs="Arial"/>
        </w:rPr>
        <w:t xml:space="preserve">harvested from mice on day 18 and </w:t>
      </w:r>
      <w:r w:rsidR="008413E5" w:rsidRPr="00C56772">
        <w:rPr>
          <w:rFonts w:eastAsiaTheme="majorEastAsia" w:cs="Arial"/>
        </w:rPr>
        <w:t xml:space="preserve">digested </w:t>
      </w:r>
      <w:r w:rsidRPr="00C56772">
        <w:rPr>
          <w:rFonts w:eastAsiaTheme="majorEastAsia" w:cs="Arial"/>
        </w:rPr>
        <w:t xml:space="preserve">with cell culture medium containing DNAse I (0.15 mg/mL) and collagenase IV (1 mg/mL) in the shaker </w:t>
      </w:r>
      <w:r w:rsidRPr="00C56772">
        <w:rPr>
          <w:rFonts w:eastAsiaTheme="majorEastAsia" w:cs="Arial" w:hint="eastAsia"/>
          <w:lang w:eastAsia="zh-CN"/>
        </w:rPr>
        <w:t>(</w:t>
      </w:r>
      <w:r w:rsidRPr="00C56772">
        <w:rPr>
          <w:rFonts w:eastAsiaTheme="majorEastAsia" w:cs="Arial"/>
        </w:rPr>
        <w:t>37 ºC</w:t>
      </w:r>
      <w:r w:rsidRPr="00C56772">
        <w:rPr>
          <w:rFonts w:eastAsiaTheme="majorEastAsia" w:cs="Arial"/>
          <w:lang w:eastAsia="zh-CN"/>
        </w:rPr>
        <w:t>)</w:t>
      </w:r>
      <w:r w:rsidRPr="00C56772">
        <w:rPr>
          <w:rFonts w:eastAsiaTheme="majorEastAsia" w:cs="Arial"/>
        </w:rPr>
        <w:t xml:space="preserve"> </w:t>
      </w:r>
      <w:r w:rsidR="003E6AF5" w:rsidRPr="00C56772">
        <w:rPr>
          <w:rFonts w:eastAsiaTheme="majorEastAsia" w:cs="Arial"/>
        </w:rPr>
        <w:t xml:space="preserve">for </w:t>
      </w:r>
      <w:r w:rsidRPr="00C56772">
        <w:rPr>
          <w:rFonts w:eastAsiaTheme="majorEastAsia" w:cs="Arial"/>
        </w:rPr>
        <w:t xml:space="preserve">30 min. The obtained cell suspension was filtered through nylon mesh, precipitated via centrifugation (700 g, 5 min), and suspended with PBS. The filtered cells were stained with </w:t>
      </w:r>
      <w:bookmarkStart w:id="206" w:name="OLE_LINK73"/>
      <w:r w:rsidRPr="00C56772">
        <w:rPr>
          <w:rFonts w:eastAsiaTheme="majorEastAsia" w:cs="Arial"/>
        </w:rPr>
        <w:t>CD45-</w:t>
      </w:r>
      <w:r w:rsidR="00D004F6" w:rsidRPr="00C56772">
        <w:rPr>
          <w:rFonts w:eastAsiaTheme="majorEastAsia" w:cs="Arial"/>
        </w:rPr>
        <w:t>PB</w:t>
      </w:r>
      <w:r w:rsidRPr="00C56772">
        <w:rPr>
          <w:rFonts w:eastAsiaTheme="majorEastAsia" w:cs="Arial"/>
        </w:rPr>
        <w:t xml:space="preserve">450, CD4-APC, </w:t>
      </w:r>
      <w:r w:rsidR="00D004F6" w:rsidRPr="00C56772">
        <w:rPr>
          <w:rFonts w:eastAsiaTheme="majorEastAsia" w:cs="Arial"/>
        </w:rPr>
        <w:t xml:space="preserve">Foxp3-PE, CD25-APC, </w:t>
      </w:r>
      <w:r w:rsidRPr="00C56772">
        <w:rPr>
          <w:rFonts w:eastAsiaTheme="majorEastAsia" w:cs="Arial"/>
        </w:rPr>
        <w:t>CD8-FITC, F4/80-FITC, CD86-PE, CD206-APC, CD31-FITC,</w:t>
      </w:r>
      <w:bookmarkEnd w:id="206"/>
      <w:r w:rsidRPr="00C56772">
        <w:rPr>
          <w:rFonts w:eastAsiaTheme="majorEastAsia" w:cs="Arial"/>
        </w:rPr>
        <w:t xml:space="preserve"> and Vimentin-</w:t>
      </w:r>
      <w:bookmarkStart w:id="207" w:name="OLE_LINK71"/>
      <w:r w:rsidR="00D004F6" w:rsidRPr="00C56772">
        <w:rPr>
          <w:rFonts w:eastAsiaTheme="majorEastAsia" w:cs="Arial"/>
        </w:rPr>
        <w:t>APC</w:t>
      </w:r>
      <w:r w:rsidRPr="00C56772">
        <w:rPr>
          <w:rFonts w:eastAsiaTheme="majorEastAsia" w:cs="Arial"/>
        </w:rPr>
        <w:t xml:space="preserve"> </w:t>
      </w:r>
      <w:bookmarkEnd w:id="207"/>
      <w:r w:rsidRPr="00C56772">
        <w:rPr>
          <w:rFonts w:eastAsiaTheme="majorEastAsia" w:cs="Arial"/>
        </w:rPr>
        <w:t xml:space="preserve">at 4 ºC for 30 min. Then, cells were washed with PBS and subjected to flow cytometric analysis. </w:t>
      </w:r>
    </w:p>
    <w:p w14:paraId="19221CE6" w14:textId="77777777" w:rsidR="008413E5" w:rsidRPr="00C56772" w:rsidRDefault="00CB5DBF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Analysis of cytokines in serum and inflammatory sites</w:t>
      </w:r>
    </w:p>
    <w:p w14:paraId="22AE5160" w14:textId="5656505D" w:rsidR="00684210" w:rsidRPr="00C56772" w:rsidRDefault="00B825CD" w:rsidP="00063E34">
      <w:pPr>
        <w:spacing w:line="480" w:lineRule="auto"/>
        <w:ind w:firstLineChars="100" w:firstLine="240"/>
        <w:jc w:val="both"/>
        <w:rPr>
          <w:rFonts w:eastAsiaTheme="majorEastAsia" w:cs="Arial"/>
          <w:b/>
          <w:bCs/>
          <w:color w:val="0F0F0F"/>
          <w:lang w:eastAsia="zh-CN"/>
        </w:rPr>
      </w:pPr>
      <w:r w:rsidRPr="00C56772">
        <w:rPr>
          <w:rFonts w:eastAsiaTheme="majorEastAsia" w:cs="Arial"/>
          <w:color w:val="0F0F0F"/>
        </w:rPr>
        <w:t>Firstly, the mice were anesthetized with pentobarbital sodium (60-90 mg/kg); and then blood samples were collected and centrifuged (4 °C, 3000 rpm, 5 min). Then, the level of TNF-α, IL-6, and IL-1β in serum was measured using ELISA kits according to the manufacturer’s protocol (</w:t>
      </w:r>
      <w:r w:rsidR="00453EFA" w:rsidRPr="00C56772">
        <w:rPr>
          <w:rFonts w:eastAsiaTheme="majorEastAsia" w:cs="Arial"/>
          <w:color w:val="0F0F0F"/>
        </w:rPr>
        <w:t>Piscataway, NJ, USA</w:t>
      </w:r>
      <w:r w:rsidRPr="00C56772">
        <w:rPr>
          <w:rFonts w:eastAsiaTheme="majorEastAsia" w:cs="Arial"/>
          <w:color w:val="0F0F0F"/>
        </w:rPr>
        <w:t xml:space="preserve">). Furthermore, joint sections were homogenized </w:t>
      </w:r>
      <w:r w:rsidR="00536482" w:rsidRPr="00C56772">
        <w:rPr>
          <w:rFonts w:eastAsiaTheme="majorEastAsia" w:cs="Arial"/>
          <w:color w:val="0F0F0F"/>
        </w:rPr>
        <w:t xml:space="preserve">with the lysis buffer </w:t>
      </w:r>
      <w:r w:rsidRPr="00C56772">
        <w:rPr>
          <w:rFonts w:eastAsiaTheme="majorEastAsia" w:cs="Arial"/>
          <w:color w:val="0F0F0F"/>
        </w:rPr>
        <w:t>for the pro-inflammatory cytokines ELISA tests.</w:t>
      </w:r>
    </w:p>
    <w:p w14:paraId="12072416" w14:textId="77777777" w:rsidR="00C24FFA" w:rsidRPr="00C56772" w:rsidRDefault="00C24FFA" w:rsidP="00C56772">
      <w:pPr>
        <w:spacing w:line="480" w:lineRule="auto"/>
        <w:rPr>
          <w:rFonts w:eastAsiaTheme="majorEastAsia" w:cs="Arial"/>
          <w:b/>
          <w:bCs/>
        </w:rPr>
      </w:pPr>
      <w:r w:rsidRPr="00C56772">
        <w:rPr>
          <w:rFonts w:eastAsiaTheme="majorEastAsia" w:cs="Arial"/>
          <w:b/>
          <w:bCs/>
        </w:rPr>
        <w:t>Histological analysis</w:t>
      </w:r>
      <w:bookmarkStart w:id="208" w:name="OLE_LINK593"/>
      <w:bookmarkStart w:id="209" w:name="OLE_LINK647"/>
    </w:p>
    <w:p w14:paraId="2B9FADDD" w14:textId="07B2B543" w:rsidR="004077B8" w:rsidRPr="00C56772" w:rsidRDefault="00BE24E4" w:rsidP="00063E34">
      <w:pPr>
        <w:spacing w:line="480" w:lineRule="auto"/>
        <w:ind w:firstLineChars="100" w:firstLine="240"/>
        <w:jc w:val="both"/>
        <w:rPr>
          <w:rFonts w:eastAsiaTheme="majorEastAsia" w:cs="Arial"/>
          <w:lang w:eastAsia="zh-CN"/>
        </w:rPr>
      </w:pPr>
      <w:r w:rsidRPr="00C56772">
        <w:rPr>
          <w:rFonts w:eastAsiaTheme="majorEastAsia" w:cs="Arial"/>
        </w:rPr>
        <w:t>For</w:t>
      </w:r>
      <w:r w:rsidR="00416979" w:rsidRPr="00C56772">
        <w:rPr>
          <w:rFonts w:eastAsiaTheme="majorEastAsia" w:cs="Arial" w:hint="eastAsia"/>
          <w:lang w:eastAsia="zh-CN"/>
        </w:rPr>
        <w:t xml:space="preserve"> </w:t>
      </w:r>
      <w:r w:rsidRPr="00C56772">
        <w:rPr>
          <w:rFonts w:eastAsiaTheme="majorEastAsia" w:cs="Arial"/>
        </w:rPr>
        <w:t xml:space="preserve">histological examination, the knee joints were fixed in 4% paraformaldehyde for 24 h. Then, the fixed joints were decalcified by a 15% (w/v) EDTA solution for 20 to 30 days and embedded in paraffin. Paraffin sections were stained with </w:t>
      </w:r>
      <w:bookmarkStart w:id="210" w:name="OLE_LINK86"/>
      <w:r w:rsidRPr="00C56772">
        <w:rPr>
          <w:rFonts w:eastAsiaTheme="majorEastAsia" w:cs="Arial"/>
        </w:rPr>
        <w:t>hematoxylin and eosin</w:t>
      </w:r>
      <w:bookmarkEnd w:id="210"/>
      <w:r w:rsidRPr="00C56772">
        <w:rPr>
          <w:rFonts w:eastAsiaTheme="majorEastAsia" w:cs="Arial"/>
        </w:rPr>
        <w:t xml:space="preserve"> (H&amp;E) and safranin O-fast green to evaluate inflammation and articular cartilage degeneration. </w:t>
      </w:r>
    </w:p>
    <w:p w14:paraId="3A3983CD" w14:textId="0B3CC186" w:rsidR="004077B8" w:rsidRPr="00C56772" w:rsidRDefault="004077B8" w:rsidP="00063E34">
      <w:pPr>
        <w:spacing w:line="480" w:lineRule="auto"/>
        <w:ind w:firstLineChars="100" w:firstLine="240"/>
        <w:jc w:val="both"/>
        <w:rPr>
          <w:rFonts w:eastAsiaTheme="majorEastAsia" w:cs="Arial"/>
          <w:lang w:eastAsia="zh-CN"/>
        </w:rPr>
      </w:pPr>
      <w:r w:rsidRPr="00C56772">
        <w:rPr>
          <w:rFonts w:eastAsiaTheme="majorEastAsia" w:cs="Arial"/>
        </w:rPr>
        <w:lastRenderedPageBreak/>
        <w:t xml:space="preserve">For safranin-O staining, dewaxed tissues were stained with a Fast Green solution for 10 min. The sections were then stained with 1% </w:t>
      </w:r>
      <w:r w:rsidR="003C0A77" w:rsidRPr="00C56772">
        <w:rPr>
          <w:rFonts w:eastAsiaTheme="majorEastAsia" w:cs="Arial"/>
        </w:rPr>
        <w:t>safranin O solution</w:t>
      </w:r>
      <w:r w:rsidRPr="00C56772">
        <w:rPr>
          <w:rFonts w:eastAsiaTheme="majorEastAsia" w:cs="Arial"/>
        </w:rPr>
        <w:t>, dried, and mounted.</w:t>
      </w:r>
      <w:r w:rsidRPr="00C56772">
        <w:rPr>
          <w:rFonts w:eastAsiaTheme="majorEastAsia" w:cs="Arial" w:hint="eastAsia"/>
          <w:lang w:eastAsia="zh-CN"/>
        </w:rPr>
        <w:t xml:space="preserve"> </w:t>
      </w:r>
      <w:r w:rsidRPr="00C56772">
        <w:rPr>
          <w:rFonts w:eastAsiaTheme="majorEastAsia" w:cs="Arial"/>
          <w:lang w:eastAsia="zh-CN"/>
        </w:rPr>
        <w:t>The slides were scanned using</w:t>
      </w:r>
      <w:r w:rsidRPr="00C56772">
        <w:rPr>
          <w:rFonts w:eastAsiaTheme="majorEastAsia" w:cs="Arial" w:hint="eastAsia"/>
          <w:lang w:eastAsia="zh-CN"/>
        </w:rPr>
        <w:t xml:space="preserve"> (</w:t>
      </w:r>
      <w:bookmarkStart w:id="211" w:name="OLE_LINK116"/>
      <w:r w:rsidR="000D60FB" w:rsidRPr="00C56772">
        <w:rPr>
          <w:rFonts w:eastAsiaTheme="majorEastAsia" w:cs="Arial" w:hint="eastAsia"/>
          <w:lang w:eastAsia="zh-CN"/>
        </w:rPr>
        <w:t>L</w:t>
      </w:r>
      <w:r w:rsidR="000D60FB" w:rsidRPr="00C56772">
        <w:rPr>
          <w:rFonts w:eastAsiaTheme="majorEastAsia" w:cs="Arial"/>
          <w:lang w:eastAsia="zh-CN"/>
        </w:rPr>
        <w:t>eica GmbH, Germany</w:t>
      </w:r>
      <w:bookmarkEnd w:id="211"/>
      <w:r w:rsidRPr="00C56772">
        <w:rPr>
          <w:rFonts w:eastAsiaTheme="majorEastAsia" w:cs="Arial" w:hint="eastAsia"/>
          <w:lang w:eastAsia="zh-CN"/>
        </w:rPr>
        <w:t>).</w:t>
      </w:r>
      <w:r w:rsidRPr="00C56772" w:rsidDel="00BE24E4">
        <w:rPr>
          <w:rFonts w:eastAsiaTheme="majorEastAsia" w:cs="Arial"/>
        </w:rPr>
        <w:t xml:space="preserve"> </w:t>
      </w:r>
    </w:p>
    <w:p w14:paraId="6A0BB922" w14:textId="2A761DF6" w:rsidR="00CB5DBF" w:rsidRPr="00C56772" w:rsidRDefault="0016015F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r w:rsidRPr="00C56772">
        <w:rPr>
          <w:rFonts w:eastAsiaTheme="majorEastAsia" w:cs="Arial"/>
          <w:lang w:eastAsia="zh-CN"/>
        </w:rPr>
        <w:t xml:space="preserve">For Masson staining, knee joints were dewaxed; and then, the nuclei were stained with </w:t>
      </w:r>
      <w:bookmarkStart w:id="212" w:name="OLE_LINK115"/>
      <w:r w:rsidRPr="00C56772">
        <w:rPr>
          <w:rFonts w:eastAsiaTheme="majorEastAsia" w:cs="Arial"/>
          <w:lang w:eastAsia="zh-CN"/>
        </w:rPr>
        <w:t>Weigert</w:t>
      </w:r>
      <w:bookmarkEnd w:id="212"/>
      <w:r w:rsidRPr="00C56772">
        <w:rPr>
          <w:rFonts w:eastAsiaTheme="majorEastAsia" w:cs="Arial"/>
          <w:lang w:eastAsia="zh-CN"/>
        </w:rPr>
        <w:t xml:space="preserve"> hematoxylin solution for </w:t>
      </w:r>
      <w:r w:rsidR="000D60FB" w:rsidRPr="00C56772">
        <w:rPr>
          <w:rFonts w:eastAsiaTheme="majorEastAsia" w:cs="Arial" w:hint="eastAsia"/>
          <w:lang w:eastAsia="zh-CN"/>
        </w:rPr>
        <w:t>5</w:t>
      </w:r>
      <w:r w:rsidRPr="00C56772">
        <w:rPr>
          <w:rFonts w:eastAsiaTheme="majorEastAsia" w:cs="Arial"/>
          <w:lang w:eastAsia="zh-CN"/>
        </w:rPr>
        <w:t xml:space="preserve"> min. After extensive washing, the sections were exposed to Ponceau </w:t>
      </w:r>
      <w:r w:rsidR="00293569" w:rsidRPr="00C56772">
        <w:rPr>
          <w:rFonts w:eastAsiaTheme="majorEastAsia" w:cs="Arial"/>
          <w:lang w:eastAsia="zh-CN"/>
        </w:rPr>
        <w:t xml:space="preserve">S </w:t>
      </w:r>
      <w:r w:rsidRPr="00C56772">
        <w:rPr>
          <w:rFonts w:eastAsiaTheme="majorEastAsia" w:cs="Arial"/>
          <w:lang w:eastAsia="zh-CN"/>
        </w:rPr>
        <w:t xml:space="preserve">staining solution for </w:t>
      </w:r>
      <w:r w:rsidR="00293569" w:rsidRPr="00C56772">
        <w:rPr>
          <w:rFonts w:eastAsiaTheme="majorEastAsia" w:cs="Arial" w:hint="eastAsia"/>
          <w:lang w:eastAsia="zh-CN"/>
        </w:rPr>
        <w:t>1</w:t>
      </w:r>
      <w:r w:rsidR="00293569" w:rsidRPr="00C56772">
        <w:rPr>
          <w:rFonts w:eastAsiaTheme="majorEastAsia" w:cs="Arial"/>
          <w:lang w:eastAsia="zh-CN"/>
        </w:rPr>
        <w:t>0</w:t>
      </w:r>
      <w:r w:rsidRPr="00C56772">
        <w:rPr>
          <w:rFonts w:eastAsiaTheme="majorEastAsia" w:cs="Arial"/>
          <w:lang w:eastAsia="zh-CN"/>
        </w:rPr>
        <w:t xml:space="preserve"> min and then </w:t>
      </w:r>
      <w:r w:rsidR="008413E5" w:rsidRPr="00C56772">
        <w:rPr>
          <w:rFonts w:eastAsiaTheme="majorEastAsia" w:cs="Arial"/>
          <w:lang w:eastAsia="zh-CN"/>
        </w:rPr>
        <w:t xml:space="preserve">washed </w:t>
      </w:r>
      <w:r w:rsidRPr="00C56772">
        <w:rPr>
          <w:rFonts w:eastAsiaTheme="majorEastAsia" w:cs="Arial"/>
          <w:lang w:eastAsia="zh-CN"/>
        </w:rPr>
        <w:t xml:space="preserve">with aniline blue for </w:t>
      </w:r>
      <w:r w:rsidR="00293569" w:rsidRPr="00C56772">
        <w:rPr>
          <w:rFonts w:eastAsiaTheme="majorEastAsia" w:cs="Arial" w:hint="eastAsia"/>
          <w:lang w:eastAsia="zh-CN"/>
        </w:rPr>
        <w:t>3</w:t>
      </w:r>
      <w:r w:rsidR="00293569" w:rsidRPr="00C56772">
        <w:rPr>
          <w:rFonts w:eastAsiaTheme="majorEastAsia" w:cs="Arial"/>
          <w:lang w:eastAsia="zh-CN"/>
        </w:rPr>
        <w:t>0 s</w:t>
      </w:r>
      <w:r w:rsidRPr="00C56772">
        <w:rPr>
          <w:rFonts w:eastAsiaTheme="majorEastAsia" w:cs="Arial"/>
          <w:lang w:eastAsia="zh-CN"/>
        </w:rPr>
        <w:t>. Slides were dehydrated and mounted with neutral resin. Knee joints were visualized by microscopy (</w:t>
      </w:r>
      <w:r w:rsidR="006970DC" w:rsidRPr="00C56772">
        <w:rPr>
          <w:rFonts w:eastAsiaTheme="majorEastAsia" w:cs="Arial"/>
          <w:lang w:eastAsia="zh-CN"/>
        </w:rPr>
        <w:t>DP74, Olympus Corporation, Ja</w:t>
      </w:r>
      <w:r w:rsidR="00FF73F8">
        <w:rPr>
          <w:rFonts w:eastAsiaTheme="majorEastAsia" w:cs="Arial"/>
          <w:lang w:eastAsia="zh-CN"/>
        </w:rPr>
        <w:t>pan</w:t>
      </w:r>
      <w:r w:rsidRPr="00C56772">
        <w:rPr>
          <w:rFonts w:eastAsiaTheme="majorEastAsia" w:cs="Arial"/>
          <w:lang w:eastAsia="zh-CN"/>
        </w:rPr>
        <w:t>).</w:t>
      </w:r>
      <w:r w:rsidRPr="00C56772">
        <w:rPr>
          <w:rFonts w:eastAsiaTheme="majorEastAsia" w:cs="Arial" w:hint="eastAsia"/>
          <w:lang w:eastAsia="zh-CN"/>
        </w:rPr>
        <w:t xml:space="preserve"> </w:t>
      </w:r>
      <w:bookmarkEnd w:id="208"/>
      <w:bookmarkEnd w:id="209"/>
      <w:r w:rsidR="00CB5DBF" w:rsidRPr="00C56772">
        <w:rPr>
          <w:rFonts w:eastAsiaTheme="majorEastAsia" w:cs="Arial"/>
        </w:rPr>
        <w:br/>
      </w:r>
      <w:r w:rsidR="00CB5DBF" w:rsidRPr="00C56772">
        <w:rPr>
          <w:rFonts w:eastAsiaTheme="majorEastAsia" w:cstheme="majorBidi"/>
          <w:b/>
          <w:bCs/>
          <w:szCs w:val="32"/>
          <w:lang w:eastAsia="zh-CN"/>
        </w:rPr>
        <w:t>Immunohistochemistry</w:t>
      </w:r>
    </w:p>
    <w:p w14:paraId="16E30242" w14:textId="73AFF6DD" w:rsidR="00414AE3" w:rsidRPr="00C56772" w:rsidRDefault="00664EB6" w:rsidP="00063E34">
      <w:pPr>
        <w:spacing w:line="480" w:lineRule="auto"/>
        <w:ind w:firstLineChars="100" w:firstLine="240"/>
        <w:jc w:val="both"/>
        <w:rPr>
          <w:rFonts w:eastAsiaTheme="majorEastAsia" w:cs="Arial"/>
          <w:color w:val="0F0F0F"/>
          <w:lang w:eastAsia="zh-CN"/>
        </w:rPr>
      </w:pPr>
      <w:r w:rsidRPr="00C56772">
        <w:rPr>
          <w:rFonts w:eastAsiaTheme="majorEastAsia" w:cs="Arial"/>
          <w:color w:val="0F0F0F"/>
        </w:rPr>
        <w:t xml:space="preserve">After being exposed to 3% hydrogen peroxide for 10 min, dewaxed tissue sections were then blocked with a 5% BSA solution for 30 min. After that, the sections were incubated with anti-MMP overnight at 4 °C. After washing with PBS, the tissue sections were treated with secondary antibody dilutions for 30 min. Finally, the sections were restained with hematoxylin solution for 5 min. Slides were dehydrated and mounted with neutral resin. </w:t>
      </w:r>
      <w:r w:rsidR="00DB497E" w:rsidRPr="00C56772">
        <w:rPr>
          <w:rFonts w:eastAsiaTheme="majorEastAsia" w:cs="Arial"/>
          <w:color w:val="0F0F0F"/>
        </w:rPr>
        <w:t>Afterward,</w:t>
      </w:r>
      <w:r w:rsidR="00DB497E" w:rsidRPr="00C56772">
        <w:rPr>
          <w:rFonts w:eastAsiaTheme="majorEastAsia" w:cs="Arial" w:hint="eastAsia"/>
          <w:color w:val="0F0F0F"/>
          <w:lang w:eastAsia="zh-CN"/>
        </w:rPr>
        <w:t xml:space="preserve"> a</w:t>
      </w:r>
      <w:r w:rsidRPr="00C56772">
        <w:rPr>
          <w:rFonts w:eastAsiaTheme="majorEastAsia" w:cs="Arial"/>
          <w:color w:val="0F0F0F"/>
        </w:rPr>
        <w:t xml:space="preserve"> fluorescent microscope was used to capture the images.</w:t>
      </w:r>
      <w:r w:rsidR="00CB5DBF" w:rsidRPr="00C56772">
        <w:rPr>
          <w:rFonts w:eastAsiaTheme="majorEastAsia" w:cs="Arial"/>
        </w:rPr>
        <w:br/>
      </w:r>
      <w:r w:rsidR="00390977" w:rsidRPr="00C56772">
        <w:rPr>
          <w:rFonts w:eastAsiaTheme="majorEastAsia" w:cstheme="majorBidi"/>
          <w:b/>
          <w:bCs/>
          <w:szCs w:val="32"/>
          <w:lang w:eastAsia="zh-CN"/>
        </w:rPr>
        <w:t>In vivo biocompatibility evaluation</w:t>
      </w:r>
    </w:p>
    <w:p w14:paraId="703E218D" w14:textId="07B9825B" w:rsidR="003B283E" w:rsidRPr="00C56772" w:rsidRDefault="00C44D52" w:rsidP="00063E34">
      <w:pPr>
        <w:spacing w:line="480" w:lineRule="auto"/>
        <w:ind w:firstLineChars="100" w:firstLine="240"/>
        <w:jc w:val="both"/>
        <w:rPr>
          <w:rFonts w:eastAsiaTheme="majorEastAsia" w:cs="Arial"/>
          <w:color w:val="0F0F0F"/>
          <w:lang w:eastAsia="zh-CN"/>
        </w:rPr>
      </w:pPr>
      <w:r>
        <w:rPr>
          <w:rFonts w:eastAsiaTheme="majorEastAsia" w:cs="Arial"/>
          <w:color w:val="0F0F0F"/>
          <w:lang w:eastAsia="zh-CN"/>
        </w:rPr>
        <w:t>A</w:t>
      </w:r>
      <w:r w:rsidR="003A284D" w:rsidRPr="00C56772">
        <w:rPr>
          <w:rFonts w:eastAsiaTheme="majorEastAsia" w:cs="Arial"/>
          <w:color w:val="0F0F0F"/>
          <w:lang w:eastAsia="zh-CN"/>
        </w:rPr>
        <w:t xml:space="preserve">t the end of the experiment, blood was collected and </w:t>
      </w:r>
      <w:r w:rsidR="00F412D6" w:rsidRPr="00C56772">
        <w:rPr>
          <w:rFonts w:eastAsiaTheme="majorEastAsia" w:cs="Arial"/>
          <w:color w:val="0F0F0F"/>
          <w:lang w:eastAsia="zh-CN"/>
        </w:rPr>
        <w:t xml:space="preserve">subjected to </w:t>
      </w:r>
      <w:r w:rsidR="003A284D" w:rsidRPr="00C56772">
        <w:rPr>
          <w:rFonts w:eastAsiaTheme="majorEastAsia" w:cs="Arial"/>
          <w:color w:val="0F0F0F"/>
          <w:lang w:eastAsia="zh-CN"/>
        </w:rPr>
        <w:t>centrifug</w:t>
      </w:r>
      <w:r w:rsidR="00F412D6" w:rsidRPr="00C56772">
        <w:rPr>
          <w:rFonts w:eastAsiaTheme="majorEastAsia" w:cs="Arial"/>
          <w:color w:val="0F0F0F"/>
          <w:lang w:eastAsia="zh-CN"/>
        </w:rPr>
        <w:t>ation</w:t>
      </w:r>
      <w:r w:rsidR="003A284D" w:rsidRPr="00C56772">
        <w:rPr>
          <w:rFonts w:eastAsiaTheme="majorEastAsia" w:cs="Arial"/>
          <w:color w:val="0F0F0F"/>
          <w:lang w:eastAsia="zh-CN"/>
        </w:rPr>
        <w:t xml:space="preserve"> to obtain serum. Hematology ana</w:t>
      </w:r>
      <w:r w:rsidR="00F412D6" w:rsidRPr="00C56772">
        <w:rPr>
          <w:rFonts w:eastAsiaTheme="majorEastAsia" w:cs="Arial"/>
          <w:color w:val="0F0F0F"/>
          <w:lang w:eastAsia="zh-CN"/>
        </w:rPr>
        <w:t>lysis was employed to assess the</w:t>
      </w:r>
      <w:r w:rsidR="00684210" w:rsidRPr="00C56772">
        <w:rPr>
          <w:rFonts w:eastAsiaTheme="majorEastAsia" w:cs="Arial" w:hint="eastAsia"/>
          <w:color w:val="0F0F0F"/>
          <w:lang w:eastAsia="zh-CN"/>
        </w:rPr>
        <w:t xml:space="preserve"> </w:t>
      </w:r>
      <w:r w:rsidR="00F412D6" w:rsidRPr="00C56772">
        <w:rPr>
          <w:rFonts w:eastAsiaTheme="majorEastAsia" w:cs="Arial"/>
          <w:color w:val="0F0F0F"/>
          <w:lang w:eastAsia="zh-CN"/>
        </w:rPr>
        <w:t xml:space="preserve">hepatotoxicity and nephrotoxicity of </w:t>
      </w:r>
      <w:r w:rsidR="00F412D6" w:rsidRPr="00C56772">
        <w:rPr>
          <w:rFonts w:eastAsiaTheme="majorEastAsia" w:cs="Arial"/>
          <w:color w:val="0F0F0F"/>
        </w:rPr>
        <w:t>Ag-CeNP@Cel in vivo, including the impact</w:t>
      </w:r>
      <w:r w:rsidR="00F412D6" w:rsidRPr="00C56772">
        <w:rPr>
          <w:rFonts w:eastAsiaTheme="majorEastAsia" w:cs="Arial"/>
          <w:color w:val="0F0F0F"/>
          <w:lang w:eastAsia="zh-CN"/>
        </w:rPr>
        <w:t xml:space="preserve"> on aspartate aminotransferase (AST), alanine transaminase (ALT), creatinine (CRE) and UREA. </w:t>
      </w:r>
      <w:r w:rsidR="00F412D6" w:rsidRPr="00C56772">
        <w:rPr>
          <w:rFonts w:eastAsiaTheme="majorEastAsia" w:cs="Arial"/>
          <w:color w:val="0F0F0F"/>
          <w:lang w:eastAsia="zh-CN"/>
        </w:rPr>
        <w:lastRenderedPageBreak/>
        <w:t>The heart, liver, spleen, lung, and k</w:t>
      </w:r>
      <w:r w:rsidR="00FF73F8">
        <w:rPr>
          <w:rFonts w:eastAsiaTheme="majorEastAsia" w:cs="Arial"/>
          <w:color w:val="0F0F0F"/>
          <w:lang w:eastAsia="zh-CN"/>
        </w:rPr>
        <w:t>i</w:t>
      </w:r>
      <w:r w:rsidR="00F412D6" w:rsidRPr="00C56772">
        <w:rPr>
          <w:rFonts w:eastAsiaTheme="majorEastAsia" w:cs="Arial"/>
          <w:color w:val="0F0F0F"/>
          <w:lang w:eastAsia="zh-CN"/>
        </w:rPr>
        <w:t>dney were excised for H&amp;E staining and pathological analysis.</w:t>
      </w:r>
    </w:p>
    <w:p w14:paraId="75785CD6" w14:textId="4C504DC3" w:rsidR="00126C0E" w:rsidRPr="00C56772" w:rsidRDefault="00DB497E" w:rsidP="00063E34">
      <w:pPr>
        <w:spacing w:line="480" w:lineRule="auto"/>
        <w:jc w:val="both"/>
        <w:rPr>
          <w:rFonts w:eastAsiaTheme="majorEastAsia" w:cstheme="majorBidi"/>
          <w:b/>
          <w:bCs/>
          <w:szCs w:val="32"/>
          <w:lang w:eastAsia="zh-CN"/>
        </w:rPr>
      </w:pPr>
      <w:r w:rsidRPr="00C56772">
        <w:rPr>
          <w:rFonts w:eastAsiaTheme="majorEastAsia" w:cs="Arial"/>
          <w:color w:val="0F0F0F"/>
        </w:rPr>
        <w:t xml:space="preserve"> </w:t>
      </w:r>
      <w:r w:rsidR="00126C0E" w:rsidRPr="00C56772">
        <w:rPr>
          <w:rFonts w:eastAsiaTheme="majorEastAsia" w:cstheme="majorBidi"/>
          <w:b/>
          <w:bCs/>
          <w:szCs w:val="32"/>
          <w:lang w:eastAsia="zh-CN"/>
        </w:rPr>
        <w:t>Statistical analyses</w:t>
      </w:r>
    </w:p>
    <w:p w14:paraId="258E8045" w14:textId="7F1562C1" w:rsidR="00126C0E" w:rsidRDefault="00126C0E" w:rsidP="00063E34">
      <w:pPr>
        <w:spacing w:line="480" w:lineRule="auto"/>
        <w:ind w:firstLineChars="100" w:firstLine="240"/>
        <w:jc w:val="both"/>
        <w:rPr>
          <w:rFonts w:eastAsiaTheme="majorEastAsia" w:cs="Arial"/>
        </w:rPr>
      </w:pPr>
      <w:r w:rsidRPr="00C56772">
        <w:rPr>
          <w:rFonts w:eastAsiaTheme="majorEastAsia" w:cs="Arial"/>
        </w:rPr>
        <w:t xml:space="preserve">All analyses were performed using </w:t>
      </w:r>
      <w:bookmarkStart w:id="213" w:name="OLE_LINK228"/>
      <w:r w:rsidRPr="00C56772">
        <w:rPr>
          <w:rFonts w:eastAsiaTheme="majorEastAsia" w:cs="Arial"/>
        </w:rPr>
        <w:t>GraphPad software</w:t>
      </w:r>
      <w:bookmarkEnd w:id="213"/>
      <w:r w:rsidRPr="00C56772">
        <w:rPr>
          <w:rFonts w:eastAsiaTheme="majorEastAsia" w:cs="Arial"/>
        </w:rPr>
        <w:t xml:space="preserve">. The results were expressed as mean ± SD (n ≥ 3). Statistical analysis was performed with </w:t>
      </w:r>
      <w:bookmarkStart w:id="214" w:name="OLE_LINK165"/>
      <w:bookmarkStart w:id="215" w:name="OLE_LINK186"/>
      <w:r w:rsidRPr="00C56772">
        <w:rPr>
          <w:rFonts w:eastAsiaTheme="majorEastAsia" w:cs="Arial"/>
        </w:rPr>
        <w:t>one-way ANOVA</w:t>
      </w:r>
      <w:bookmarkEnd w:id="214"/>
      <w:bookmarkEnd w:id="215"/>
      <w:r w:rsidRPr="00C56772">
        <w:rPr>
          <w:rFonts w:eastAsiaTheme="majorEastAsia" w:cs="Arial"/>
        </w:rPr>
        <w:t xml:space="preserve">. A </w:t>
      </w:r>
      <w:r w:rsidRPr="00C56772">
        <w:rPr>
          <w:rFonts w:eastAsiaTheme="majorEastAsia" w:cs="Arial"/>
          <w:i/>
          <w:iCs/>
        </w:rPr>
        <w:t>p</w:t>
      </w:r>
      <w:r w:rsidRPr="00C56772">
        <w:rPr>
          <w:rFonts w:eastAsiaTheme="majorEastAsia" w:cs="Arial"/>
        </w:rPr>
        <w:t xml:space="preserve"> &lt; 0.05 was considered statistically significant.</w:t>
      </w:r>
    </w:p>
    <w:p w14:paraId="727A7E85" w14:textId="72CA940E" w:rsidR="003F2768" w:rsidRPr="003F2768" w:rsidRDefault="003F2768" w:rsidP="003F2768">
      <w:pPr>
        <w:suppressLineNumbers/>
        <w:spacing w:line="480" w:lineRule="auto"/>
        <w:jc w:val="both"/>
        <w:rPr>
          <w:rFonts w:eastAsiaTheme="minorEastAsia" w:cs="Arial"/>
          <w:b/>
          <w:bCs/>
          <w:lang w:eastAsia="zh-CN"/>
        </w:rPr>
      </w:pPr>
      <w:bookmarkStart w:id="216" w:name="OLE_LINK87"/>
      <w:r w:rsidRPr="003F2768">
        <w:rPr>
          <w:rFonts w:eastAsiaTheme="minorEastAsia" w:cs="Arial" w:hint="eastAsia"/>
          <w:b/>
          <w:bCs/>
          <w:lang w:eastAsia="zh-CN"/>
        </w:rPr>
        <w:t>S</w:t>
      </w:r>
      <w:r w:rsidRPr="003F2768">
        <w:rPr>
          <w:rFonts w:eastAsiaTheme="minorEastAsia" w:cs="Arial"/>
          <w:b/>
          <w:bCs/>
          <w:lang w:eastAsia="zh-CN"/>
        </w:rPr>
        <w:t>uppleme</w:t>
      </w:r>
      <w:r w:rsidR="00FF73F8">
        <w:rPr>
          <w:rFonts w:eastAsiaTheme="minorEastAsia" w:cs="Arial"/>
          <w:b/>
          <w:bCs/>
          <w:lang w:eastAsia="zh-CN"/>
        </w:rPr>
        <w:t>n</w:t>
      </w:r>
      <w:r w:rsidRPr="003F2768">
        <w:rPr>
          <w:rFonts w:eastAsiaTheme="minorEastAsia" w:cs="Arial"/>
          <w:b/>
          <w:bCs/>
          <w:lang w:eastAsia="zh-CN"/>
        </w:rPr>
        <w:t>tary</w:t>
      </w:r>
      <w:bookmarkEnd w:id="216"/>
      <w:r w:rsidRPr="003F2768">
        <w:rPr>
          <w:rFonts w:eastAsiaTheme="minorEastAsia" w:cs="Arial"/>
          <w:b/>
          <w:bCs/>
          <w:lang w:eastAsia="zh-CN"/>
        </w:rPr>
        <w:t xml:space="preserve"> Figures</w:t>
      </w:r>
    </w:p>
    <w:p w14:paraId="41D3B4D2" w14:textId="41F7BF30" w:rsidR="00014F03" w:rsidRDefault="00C56772" w:rsidP="00C56772">
      <w:pPr>
        <w:spacing w:line="480" w:lineRule="auto"/>
        <w:jc w:val="center"/>
        <w:rPr>
          <w:rFonts w:eastAsia="Yu Mincho"/>
        </w:rPr>
      </w:pPr>
      <w:r w:rsidRPr="00C56772">
        <w:rPr>
          <w:noProof/>
        </w:rPr>
        <w:drawing>
          <wp:inline distT="0" distB="0" distL="0" distR="0" wp14:anchorId="2966B6FA" wp14:editId="2EE56AB5">
            <wp:extent cx="5274310" cy="18827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5755A" w14:textId="5B664818" w:rsidR="00C56772" w:rsidRPr="00C56772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 xml:space="preserve">Figure S1. The stability and turbidity of Ag-CeNP-PEG and Ag-CeNP@Cel. </w:t>
      </w:r>
      <w:r w:rsidRPr="00C56772">
        <w:rPr>
          <w:rFonts w:eastAsia="Yu Mincho"/>
          <w:lang w:val="en-US"/>
        </w:rPr>
        <w:t>(A) The hydrodynamic size changes of Ag-CeNP-PEG and Ag-CeNP@Cel in ddH</w:t>
      </w:r>
      <w:r w:rsidRPr="00C56772">
        <w:rPr>
          <w:rFonts w:eastAsia="Yu Mincho"/>
          <w:vertAlign w:val="subscript"/>
          <w:lang w:val="en-US"/>
        </w:rPr>
        <w:t>2</w:t>
      </w:r>
      <w:r w:rsidRPr="00C56772">
        <w:rPr>
          <w:rFonts w:eastAsia="Yu Mincho"/>
          <w:lang w:val="en-US"/>
        </w:rPr>
        <w:t>O within 7 days</w:t>
      </w:r>
      <w:r>
        <w:rPr>
          <w:rFonts w:eastAsia="Yu Mincho"/>
          <w:lang w:val="en-US"/>
        </w:rPr>
        <w:t xml:space="preserve"> </w:t>
      </w:r>
      <w:bookmarkStart w:id="217" w:name="OLE_LINK229"/>
      <w:r>
        <w:rPr>
          <w:rFonts w:eastAsia="Yu Mincho"/>
          <w:lang w:val="en-US"/>
        </w:rPr>
        <w:t>(n = 3)</w:t>
      </w:r>
      <w:bookmarkEnd w:id="217"/>
      <w:r w:rsidRPr="00C56772">
        <w:rPr>
          <w:rFonts w:eastAsia="Yu Mincho"/>
          <w:lang w:val="en-US"/>
        </w:rPr>
        <w:t>. (B) The relative turbidity changes of Ag-CeNP-PEG and Ag-CeNP@Cel in FBS within 24 h</w:t>
      </w:r>
      <w:r w:rsidR="00503B57">
        <w:rPr>
          <w:rFonts w:eastAsia="Yu Mincho"/>
          <w:lang w:val="en-US"/>
        </w:rPr>
        <w:t xml:space="preserve"> </w:t>
      </w:r>
      <w:r>
        <w:rPr>
          <w:rFonts w:eastAsia="Yu Mincho"/>
          <w:lang w:val="en-US"/>
        </w:rPr>
        <w:t>(n = 3)</w:t>
      </w:r>
      <w:r w:rsidRPr="00C56772">
        <w:rPr>
          <w:rFonts w:eastAsia="Yu Mincho"/>
          <w:lang w:val="en-US"/>
        </w:rPr>
        <w:t>.</w:t>
      </w:r>
      <w:r w:rsidR="00063E34" w:rsidRPr="00063E34">
        <w:rPr>
          <w:sz w:val="20"/>
          <w:szCs w:val="20"/>
        </w:rPr>
        <w:t xml:space="preserve"> </w:t>
      </w:r>
      <w:r w:rsidR="00063E34" w:rsidRPr="00063E34">
        <w:rPr>
          <w:rFonts w:eastAsia="Yu Mincho"/>
          <w:lang w:val="en-US"/>
        </w:rPr>
        <w:t>The data are shown as the mean ± SD.</w:t>
      </w:r>
    </w:p>
    <w:p w14:paraId="586E6A9B" w14:textId="19C6C934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hint="eastAsia"/>
          <w:noProof/>
        </w:rPr>
        <w:lastRenderedPageBreak/>
        <w:drawing>
          <wp:inline distT="0" distB="0" distL="0" distR="0" wp14:anchorId="2E209FAE" wp14:editId="138123B5">
            <wp:extent cx="5274310" cy="22853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38CC7" w14:textId="6AEC020B" w:rsidR="00C56772" w:rsidRPr="00C56772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 xml:space="preserve">Figure S2. </w:t>
      </w:r>
      <w:r w:rsidRPr="00C56772">
        <w:rPr>
          <w:rFonts w:eastAsia="Yu Mincho"/>
          <w:b/>
          <w:bCs/>
        </w:rPr>
        <w:t>Chemical composition of the Ag-CeNP as determined by energy dispersive spectrometer (EDS) analysis.</w:t>
      </w:r>
      <w:r w:rsidRPr="00C56772">
        <w:rPr>
          <w:rFonts w:eastAsia="Yu Mincho"/>
        </w:rPr>
        <w:t xml:space="preserve"> EDS spectra confirmed that the Ag-CeNP was composed of Ce, Ag</w:t>
      </w:r>
      <w:r w:rsidR="00FF73F8">
        <w:rPr>
          <w:rFonts w:eastAsia="Yu Mincho"/>
        </w:rPr>
        <w:t>,</w:t>
      </w:r>
      <w:r w:rsidRPr="00C56772">
        <w:rPr>
          <w:rFonts w:eastAsia="Yu Mincho"/>
        </w:rPr>
        <w:t xml:space="preserve"> and O elements. The Cu and C atoms were derived from the carbon support film.</w:t>
      </w:r>
    </w:p>
    <w:p w14:paraId="7A219EDD" w14:textId="7A058900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hint="eastAsia"/>
          <w:noProof/>
        </w:rPr>
        <w:drawing>
          <wp:inline distT="0" distB="0" distL="0" distR="0" wp14:anchorId="2F5F9180" wp14:editId="2AFD1D0C">
            <wp:extent cx="4292600" cy="293221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732" cy="293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E53C6" w14:textId="40BF0DF6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 xml:space="preserve">Figure S3. </w:t>
      </w:r>
      <w:bookmarkStart w:id="218" w:name="OLE_LINK88"/>
      <w:r w:rsidRPr="00C56772">
        <w:rPr>
          <w:rFonts w:eastAsia="Yu Mincho"/>
          <w:lang w:val="en-US"/>
        </w:rPr>
        <w:t xml:space="preserve">The survey scan </w:t>
      </w:r>
      <w:r w:rsidR="00FF73F8">
        <w:rPr>
          <w:rFonts w:eastAsia="Yu Mincho"/>
          <w:lang w:val="en-US"/>
        </w:rPr>
        <w:t xml:space="preserve">of the </w:t>
      </w:r>
      <w:r w:rsidRPr="00C56772">
        <w:rPr>
          <w:rFonts w:eastAsia="Yu Mincho"/>
          <w:lang w:val="en-US"/>
        </w:rPr>
        <w:t>XPS spectrum of Ag-CeNP.</w:t>
      </w:r>
      <w:bookmarkEnd w:id="218"/>
    </w:p>
    <w:p w14:paraId="5CFBEDAB" w14:textId="47FD04B0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noProof/>
        </w:rPr>
        <w:lastRenderedPageBreak/>
        <w:drawing>
          <wp:inline distT="0" distB="0" distL="0" distR="0" wp14:anchorId="234FD73F" wp14:editId="6AA4D297">
            <wp:extent cx="3822700" cy="3968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39DDA" w14:textId="1CD4B892" w:rsidR="00C56772" w:rsidRPr="00063E34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 xml:space="preserve">Figure S4. </w:t>
      </w:r>
      <w:r w:rsidRPr="00C56772">
        <w:rPr>
          <w:rFonts w:eastAsia="Yu Mincho"/>
          <w:lang w:val="en-US"/>
        </w:rPr>
        <w:t>The</w:t>
      </w:r>
      <w:r w:rsidRPr="00C56772">
        <w:rPr>
          <w:rFonts w:eastAsia="Yu Mincho"/>
          <w:b/>
          <w:bCs/>
          <w:lang w:val="en-US"/>
        </w:rPr>
        <w:t xml:space="preserve"> </w:t>
      </w:r>
      <w:r w:rsidRPr="00C56772">
        <w:rPr>
          <w:rFonts w:eastAsia="Yu Mincho"/>
          <w:lang w:val="en-US"/>
        </w:rPr>
        <w:t xml:space="preserve">Ag-CeNP@Cel treatment resulted in a notable reduction in the concentration of NO in BMDM (n = </w:t>
      </w:r>
      <w:r>
        <w:rPr>
          <w:rFonts w:eastAsia="Yu Mincho"/>
          <w:lang w:val="en-US"/>
        </w:rPr>
        <w:t>3</w:t>
      </w:r>
      <w:r w:rsidRPr="00C56772">
        <w:rPr>
          <w:rFonts w:eastAsia="Yu Mincho"/>
          <w:lang w:val="en-US"/>
        </w:rPr>
        <w:t>)</w:t>
      </w:r>
      <w:bookmarkStart w:id="219" w:name="OLE_LINK90"/>
      <w:r w:rsidRPr="00063E34">
        <w:rPr>
          <w:rFonts w:eastAsia="Yu Mincho"/>
          <w:lang w:val="en-US"/>
        </w:rPr>
        <w:t xml:space="preserve">. </w:t>
      </w:r>
      <w:bookmarkStart w:id="220" w:name="_Hlk181889265"/>
      <w:r w:rsidR="00063E34" w:rsidRPr="00063E34">
        <w:t xml:space="preserve">The data are shown as the mean ± SD. </w:t>
      </w:r>
      <w:bookmarkEnd w:id="220"/>
      <w:r w:rsidR="00063E34" w:rsidRPr="00063E34">
        <w:t>One-way ANOVA was used for statistical analysis.</w:t>
      </w:r>
      <w:r w:rsidR="00063E34" w:rsidRPr="00063E34">
        <w:rPr>
          <w:rFonts w:eastAsia="宋体"/>
        </w:rPr>
        <w:t xml:space="preserve"> </w:t>
      </w:r>
      <w:r w:rsidR="00063E34" w:rsidRPr="00063E34">
        <w:t>(***</w:t>
      </w:r>
      <w:r w:rsidR="00063E34" w:rsidRPr="00063E34">
        <w:rPr>
          <w:i/>
          <w:iCs/>
        </w:rPr>
        <w:t>p</w:t>
      </w:r>
      <w:r w:rsidR="00063E34" w:rsidRPr="00063E34">
        <w:t xml:space="preserve"> &lt; 0.001, ****</w:t>
      </w:r>
      <w:r w:rsidR="00063E34" w:rsidRPr="00063E34">
        <w:rPr>
          <w:i/>
          <w:iCs/>
        </w:rPr>
        <w:t>p</w:t>
      </w:r>
      <w:r w:rsidR="00063E34" w:rsidRPr="00063E34">
        <w:t xml:space="preserve"> &lt; 0.0001).</w:t>
      </w:r>
    </w:p>
    <w:bookmarkEnd w:id="219"/>
    <w:p w14:paraId="50A99E31" w14:textId="77777777" w:rsidR="00C56772" w:rsidRP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</w:p>
    <w:p w14:paraId="4165C248" w14:textId="162E7C3A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hint="eastAsia"/>
          <w:noProof/>
        </w:rPr>
        <w:drawing>
          <wp:inline distT="0" distB="0" distL="0" distR="0" wp14:anchorId="4ECF5B47" wp14:editId="206BE355">
            <wp:extent cx="5265433" cy="13081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" t="3554" r="3324" b="8485"/>
                    <a:stretch/>
                  </pic:blipFill>
                  <pic:spPr bwMode="auto">
                    <a:xfrm>
                      <a:off x="0" y="0"/>
                      <a:ext cx="5278217" cy="131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89765" w14:textId="6B7967F9" w:rsidR="00C56772" w:rsidRPr="00C56772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 xml:space="preserve">Figure S5. The in vitro cytotoxicity of HUVEC with different treatments. </w:t>
      </w:r>
      <w:r w:rsidRPr="00C56772">
        <w:rPr>
          <w:rFonts w:eastAsia="Yu Mincho"/>
          <w:lang w:val="en-US"/>
        </w:rPr>
        <w:t>The viability of HUVEC post</w:t>
      </w:r>
      <w:r w:rsidR="00FF73F8">
        <w:rPr>
          <w:rFonts w:eastAsia="Yu Mincho"/>
          <w:lang w:val="en-US"/>
        </w:rPr>
        <w:t>-</w:t>
      </w:r>
      <w:r w:rsidRPr="00C56772">
        <w:rPr>
          <w:rFonts w:eastAsia="Yu Mincho"/>
          <w:lang w:val="en-US"/>
        </w:rPr>
        <w:t>treatment of free Cel (A), Ag-CeNP-PEG (B)</w:t>
      </w:r>
      <w:r w:rsidR="00FF73F8">
        <w:rPr>
          <w:rFonts w:eastAsia="Yu Mincho"/>
          <w:lang w:val="en-US"/>
        </w:rPr>
        <w:t>,</w:t>
      </w:r>
      <w:r w:rsidRPr="00C56772">
        <w:rPr>
          <w:rFonts w:eastAsia="Yu Mincho"/>
          <w:lang w:val="en-US"/>
        </w:rPr>
        <w:t xml:space="preserve"> and Ag-CeNP@Cel (C) for 24 h</w:t>
      </w:r>
      <w:bookmarkStart w:id="221" w:name="OLE_LINK230"/>
      <w:r w:rsidRPr="00C56772">
        <w:rPr>
          <w:rFonts w:eastAsia="Yu Mincho"/>
          <w:lang w:val="en-US"/>
        </w:rPr>
        <w:t xml:space="preserve"> (n = 6)</w:t>
      </w:r>
      <w:bookmarkEnd w:id="221"/>
      <w:r w:rsidRPr="00C56772">
        <w:rPr>
          <w:rFonts w:eastAsia="Yu Mincho"/>
          <w:lang w:val="en-US"/>
        </w:rPr>
        <w:t>.</w:t>
      </w:r>
      <w:r w:rsidR="00063E34">
        <w:rPr>
          <w:rFonts w:eastAsia="Yu Mincho"/>
          <w:lang w:val="en-US"/>
        </w:rPr>
        <w:t xml:space="preserve"> </w:t>
      </w:r>
      <w:r w:rsidR="00063E34">
        <w:t xml:space="preserve">The data are shown as the mean ± SD. </w:t>
      </w:r>
    </w:p>
    <w:p w14:paraId="10606C48" w14:textId="768F43FB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hint="eastAsia"/>
          <w:noProof/>
        </w:rPr>
        <w:lastRenderedPageBreak/>
        <w:drawing>
          <wp:inline distT="0" distB="0" distL="0" distR="0" wp14:anchorId="69D85D45" wp14:editId="00065346">
            <wp:extent cx="5274310" cy="25336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0F3FE" w14:textId="3DAAC84E" w:rsidR="00C56772" w:rsidRPr="00C56772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>Figure S6. Establishment and treatment of the HUVEC oxidative stress injury model.</w:t>
      </w:r>
      <w:r w:rsidRPr="00C56772">
        <w:rPr>
          <w:rFonts w:eastAsia="Yu Mincho"/>
          <w:lang w:val="en-US"/>
        </w:rPr>
        <w:t xml:space="preserve"> (A) The viability of HUVEC after co-incubation with different concentrations of H</w:t>
      </w:r>
      <w:r w:rsidRPr="00C56772">
        <w:rPr>
          <w:rFonts w:eastAsia="Yu Mincho"/>
          <w:vertAlign w:val="subscript"/>
          <w:lang w:val="en-US"/>
        </w:rPr>
        <w:t>2</w:t>
      </w:r>
      <w:r w:rsidRPr="00C56772">
        <w:rPr>
          <w:rFonts w:eastAsia="Yu Mincho"/>
          <w:lang w:val="en-US"/>
        </w:rPr>
        <w:t>O</w:t>
      </w:r>
      <w:r w:rsidRPr="00C56772">
        <w:rPr>
          <w:rFonts w:eastAsia="Yu Mincho"/>
          <w:vertAlign w:val="subscript"/>
          <w:lang w:val="en-US"/>
        </w:rPr>
        <w:t xml:space="preserve">2 </w:t>
      </w:r>
      <w:r w:rsidRPr="00C56772">
        <w:rPr>
          <w:rFonts w:eastAsia="Yu Mincho"/>
          <w:lang w:val="en-US"/>
        </w:rPr>
        <w:t>for 24 h (n = 6). (B) The viability of HUVEC stimulated with 1 mmol/L H</w:t>
      </w:r>
      <w:r w:rsidRPr="00C56772">
        <w:rPr>
          <w:rFonts w:eastAsia="Yu Mincho"/>
          <w:vertAlign w:val="subscript"/>
          <w:lang w:val="en-US"/>
        </w:rPr>
        <w:t>2</w:t>
      </w:r>
      <w:r w:rsidRPr="00C56772">
        <w:rPr>
          <w:rFonts w:eastAsia="Yu Mincho"/>
          <w:lang w:val="en-US"/>
        </w:rPr>
        <w:t>O</w:t>
      </w:r>
      <w:r w:rsidRPr="00C56772">
        <w:rPr>
          <w:rFonts w:eastAsia="Yu Mincho"/>
          <w:vertAlign w:val="subscript"/>
          <w:lang w:val="en-US"/>
        </w:rPr>
        <w:t xml:space="preserve">2 </w:t>
      </w:r>
      <w:r w:rsidRPr="00C56772">
        <w:rPr>
          <w:rFonts w:eastAsia="Yu Mincho"/>
          <w:lang w:val="en-US"/>
        </w:rPr>
        <w:t>can be increased to varying degrees by treatment with free Cel, Ag-CeNP-PEG, and Ag-CeNP@Cel (n = 6).</w:t>
      </w:r>
      <w:r w:rsidR="00063E34" w:rsidRPr="00063E34">
        <w:t xml:space="preserve"> </w:t>
      </w:r>
      <w:bookmarkStart w:id="222" w:name="OLE_LINK92"/>
      <w:r w:rsidR="00063E34" w:rsidRPr="00063E34">
        <w:t>The data are shown as the mean ± SD. One-way ANOVA was used for statistical analysis.</w:t>
      </w:r>
      <w:r w:rsidR="00063E34" w:rsidRPr="00063E34">
        <w:rPr>
          <w:rFonts w:eastAsia="宋体"/>
        </w:rPr>
        <w:t xml:space="preserve"> </w:t>
      </w:r>
      <w:r w:rsidR="00063E34" w:rsidRPr="00063E34">
        <w:t>(*</w:t>
      </w:r>
      <w:r w:rsidR="00063E34" w:rsidRPr="00063E34">
        <w:rPr>
          <w:i/>
          <w:iCs/>
        </w:rPr>
        <w:t>p</w:t>
      </w:r>
      <w:r w:rsidR="00063E34" w:rsidRPr="00063E34">
        <w:t xml:space="preserve"> &lt; 0.0</w:t>
      </w:r>
      <w:r w:rsidR="00063E34">
        <w:t>5</w:t>
      </w:r>
      <w:r w:rsidR="00063E34" w:rsidRPr="00063E34">
        <w:t>,**</w:t>
      </w:r>
      <w:r w:rsidR="00063E34" w:rsidRPr="00063E34">
        <w:rPr>
          <w:i/>
          <w:iCs/>
        </w:rPr>
        <w:t>p</w:t>
      </w:r>
      <w:r w:rsidR="00063E34" w:rsidRPr="00063E34">
        <w:t xml:space="preserve"> &lt; 0.01, ***</w:t>
      </w:r>
      <w:r w:rsidR="00063E34" w:rsidRPr="00063E34">
        <w:rPr>
          <w:i/>
          <w:iCs/>
        </w:rPr>
        <w:t>p</w:t>
      </w:r>
      <w:r w:rsidR="00063E34" w:rsidRPr="00063E34">
        <w:t xml:space="preserve"> &lt; 0.001).</w:t>
      </w:r>
      <w:bookmarkEnd w:id="222"/>
    </w:p>
    <w:p w14:paraId="712FF415" w14:textId="4E0DEEB5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hint="eastAsia"/>
          <w:noProof/>
        </w:rPr>
        <w:drawing>
          <wp:inline distT="0" distB="0" distL="0" distR="0" wp14:anchorId="07201477" wp14:editId="631418D7">
            <wp:extent cx="5274310" cy="228473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FB75C" w14:textId="77777777" w:rsidR="00C56772" w:rsidRPr="00C56772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 xml:space="preserve">Figure S7. Flow cytometry analysis of BMDM phenotype transition. </w:t>
      </w:r>
      <w:r w:rsidRPr="00C56772">
        <w:rPr>
          <w:rFonts w:eastAsia="Yu Mincho"/>
          <w:lang w:val="en-US"/>
        </w:rPr>
        <w:t>The gating strategy to identify M1-type macrophages and their percentage in different treatment groups.</w:t>
      </w:r>
    </w:p>
    <w:p w14:paraId="078B6F4C" w14:textId="3E7D35CA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hint="eastAsia"/>
          <w:noProof/>
        </w:rPr>
        <w:lastRenderedPageBreak/>
        <w:drawing>
          <wp:inline distT="0" distB="0" distL="0" distR="0" wp14:anchorId="1A939211" wp14:editId="2C7F0D4C">
            <wp:extent cx="5274310" cy="230251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26C1E" w14:textId="77777777" w:rsidR="00C56772" w:rsidRPr="00C56772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>Figure S8. Flow cytometry analysis of BMDM phenotype transition.</w:t>
      </w:r>
      <w:r w:rsidRPr="00C56772">
        <w:rPr>
          <w:rFonts w:eastAsia="Yu Mincho"/>
          <w:lang w:val="en-US"/>
        </w:rPr>
        <w:t xml:space="preserve"> The gating strategy to identify M2-type macrophages and their percentage in different treatment groups. </w:t>
      </w:r>
    </w:p>
    <w:p w14:paraId="64855B20" w14:textId="5C18C040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hint="eastAsia"/>
          <w:noProof/>
        </w:rPr>
        <w:drawing>
          <wp:inline distT="0" distB="0" distL="0" distR="0" wp14:anchorId="393BA856" wp14:editId="13C0CB66">
            <wp:extent cx="5274310" cy="22847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D3501" w14:textId="77777777" w:rsidR="00C56772" w:rsidRPr="00C56772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 xml:space="preserve">Figure S9. Flow cytometry analysis of CD4 T cells in inflamed joints. </w:t>
      </w:r>
      <w:r w:rsidRPr="00C56772">
        <w:rPr>
          <w:rFonts w:eastAsia="Yu Mincho"/>
          <w:lang w:val="en-US"/>
        </w:rPr>
        <w:t>The gating strategy to identify CD4</w:t>
      </w:r>
      <w:r w:rsidRPr="00C56772">
        <w:rPr>
          <w:rFonts w:eastAsia="Yu Mincho"/>
          <w:vertAlign w:val="superscript"/>
          <w:lang w:val="en-US"/>
        </w:rPr>
        <w:t>+</w:t>
      </w:r>
      <w:r w:rsidRPr="00C56772">
        <w:rPr>
          <w:rFonts w:eastAsia="Yu Mincho"/>
          <w:lang w:val="en-US"/>
        </w:rPr>
        <w:t xml:space="preserve"> T cells and their percentage in different treatment groups.</w:t>
      </w:r>
    </w:p>
    <w:p w14:paraId="3C9439EE" w14:textId="50C27E2A" w:rsidR="00C56772" w:rsidRDefault="00C56772" w:rsidP="00C56772">
      <w:pPr>
        <w:spacing w:line="480" w:lineRule="auto"/>
        <w:jc w:val="center"/>
        <w:rPr>
          <w:rFonts w:eastAsia="Yu Mincho"/>
          <w:lang w:val="en-US"/>
        </w:rPr>
      </w:pPr>
      <w:r w:rsidRPr="00C56772">
        <w:rPr>
          <w:rFonts w:hint="eastAsia"/>
          <w:noProof/>
        </w:rPr>
        <w:lastRenderedPageBreak/>
        <w:drawing>
          <wp:inline distT="0" distB="0" distL="0" distR="0" wp14:anchorId="0205E4DE" wp14:editId="01C3E847">
            <wp:extent cx="5274310" cy="221869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15E1E" w14:textId="77777777" w:rsidR="00C56772" w:rsidRPr="00C56772" w:rsidRDefault="00C56772" w:rsidP="00C56772">
      <w:pPr>
        <w:spacing w:line="480" w:lineRule="auto"/>
        <w:jc w:val="both"/>
        <w:rPr>
          <w:rFonts w:eastAsia="Yu Mincho"/>
          <w:lang w:val="en-US"/>
        </w:rPr>
      </w:pPr>
      <w:r w:rsidRPr="00C56772">
        <w:rPr>
          <w:rFonts w:eastAsia="Yu Mincho"/>
          <w:b/>
          <w:bCs/>
          <w:lang w:val="en-US"/>
        </w:rPr>
        <w:t>Figure S10. Flow cytometry analysis of pro-inflammatory macrophages in inflamed joints.</w:t>
      </w:r>
      <w:r w:rsidRPr="00C56772">
        <w:rPr>
          <w:rFonts w:eastAsia="Yu Mincho"/>
          <w:lang w:val="en-US"/>
        </w:rPr>
        <w:t xml:space="preserve"> The gating strategy to identify M1-type macrophages and their percentage in different treatment groups. </w:t>
      </w:r>
    </w:p>
    <w:p w14:paraId="506F02C6" w14:textId="41FF681E" w:rsidR="00C56772" w:rsidRDefault="001A35D8" w:rsidP="00C56772">
      <w:pPr>
        <w:spacing w:line="480" w:lineRule="auto"/>
        <w:jc w:val="both"/>
        <w:rPr>
          <w:rFonts w:eastAsia="Yu Mincho"/>
          <w:lang w:val="en-US"/>
        </w:rPr>
      </w:pPr>
      <w:r w:rsidRPr="001A35D8">
        <w:rPr>
          <w:noProof/>
        </w:rPr>
        <w:drawing>
          <wp:inline distT="0" distB="0" distL="0" distR="0" wp14:anchorId="7D7DC7CB" wp14:editId="21867C72">
            <wp:extent cx="5274310" cy="220980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3CB4C" w14:textId="77777777" w:rsidR="001A35D8" w:rsidRPr="001A35D8" w:rsidRDefault="001A35D8" w:rsidP="001A35D8">
      <w:pPr>
        <w:spacing w:line="480" w:lineRule="auto"/>
        <w:jc w:val="both"/>
        <w:rPr>
          <w:rFonts w:eastAsia="Yu Mincho"/>
          <w:lang w:val="en-US"/>
        </w:rPr>
      </w:pPr>
      <w:r w:rsidRPr="001A35D8">
        <w:rPr>
          <w:rFonts w:eastAsia="Yu Mincho"/>
          <w:b/>
          <w:bCs/>
          <w:lang w:val="en-US"/>
        </w:rPr>
        <w:t>Figure S11. Flow cytometry analysis of anti-inflammatory macrophages in inflamed joints.</w:t>
      </w:r>
      <w:r w:rsidRPr="001A35D8">
        <w:rPr>
          <w:rFonts w:eastAsia="Yu Mincho"/>
          <w:lang w:val="en-US"/>
        </w:rPr>
        <w:t xml:space="preserve"> The gating strategy to identify M2-type macrophages and their percentage in different treatment groups. </w:t>
      </w:r>
    </w:p>
    <w:p w14:paraId="370C1F87" w14:textId="308201B6" w:rsidR="001A35D8" w:rsidRDefault="001A35D8" w:rsidP="001A35D8">
      <w:pPr>
        <w:spacing w:line="480" w:lineRule="auto"/>
        <w:jc w:val="center"/>
        <w:rPr>
          <w:rFonts w:eastAsia="Yu Mincho"/>
          <w:lang w:val="en-US"/>
        </w:rPr>
      </w:pPr>
      <w:r w:rsidRPr="001A35D8">
        <w:rPr>
          <w:rFonts w:hint="eastAsia"/>
          <w:noProof/>
        </w:rPr>
        <w:lastRenderedPageBreak/>
        <w:drawing>
          <wp:inline distT="0" distB="0" distL="0" distR="0" wp14:anchorId="0B55F875" wp14:editId="78A675A4">
            <wp:extent cx="5274310" cy="23406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0F2CD" w14:textId="77777777" w:rsidR="001A35D8" w:rsidRPr="001A35D8" w:rsidRDefault="001A35D8" w:rsidP="001A35D8">
      <w:pPr>
        <w:spacing w:line="480" w:lineRule="auto"/>
        <w:jc w:val="both"/>
        <w:rPr>
          <w:rFonts w:eastAsia="Yu Mincho"/>
          <w:lang w:val="en-US"/>
        </w:rPr>
      </w:pPr>
      <w:r w:rsidRPr="001A35D8">
        <w:rPr>
          <w:rFonts w:eastAsia="Yu Mincho"/>
          <w:b/>
          <w:bCs/>
          <w:lang w:val="en-US"/>
        </w:rPr>
        <w:t>Figure S12. Flow cytometry analysis of Tregs in inflamed joints.</w:t>
      </w:r>
      <w:r w:rsidRPr="001A35D8">
        <w:rPr>
          <w:rFonts w:eastAsia="Yu Mincho"/>
          <w:lang w:val="en-US"/>
        </w:rPr>
        <w:t xml:space="preserve"> The gating strategy to identify Tregs and their percentage in different treatment groups. </w:t>
      </w:r>
    </w:p>
    <w:p w14:paraId="0688692E" w14:textId="1B6C6B71" w:rsidR="001A35D8" w:rsidRDefault="001A35D8" w:rsidP="001A35D8">
      <w:pPr>
        <w:spacing w:line="480" w:lineRule="auto"/>
        <w:jc w:val="center"/>
        <w:rPr>
          <w:rFonts w:eastAsia="Yu Mincho"/>
          <w:lang w:val="en-US"/>
        </w:rPr>
      </w:pPr>
      <w:r w:rsidRPr="001A35D8">
        <w:rPr>
          <w:rFonts w:hint="eastAsia"/>
          <w:noProof/>
        </w:rPr>
        <w:drawing>
          <wp:inline distT="0" distB="0" distL="0" distR="0" wp14:anchorId="24AF9B81" wp14:editId="3B7ADC69">
            <wp:extent cx="5274310" cy="225679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1192D" w14:textId="77777777" w:rsidR="001A35D8" w:rsidRPr="001A35D8" w:rsidRDefault="001A35D8" w:rsidP="001A35D8">
      <w:pPr>
        <w:spacing w:line="480" w:lineRule="auto"/>
        <w:jc w:val="both"/>
        <w:rPr>
          <w:rFonts w:eastAsia="Yu Mincho"/>
          <w:lang w:val="en-US"/>
        </w:rPr>
      </w:pPr>
      <w:r w:rsidRPr="001A35D8">
        <w:rPr>
          <w:rFonts w:eastAsia="Yu Mincho"/>
          <w:b/>
          <w:bCs/>
          <w:lang w:val="en-US"/>
        </w:rPr>
        <w:t>Figure S13. Flow cytometry analysis of CD31</w:t>
      </w:r>
      <w:r w:rsidRPr="001A35D8">
        <w:rPr>
          <w:rFonts w:eastAsia="Yu Mincho"/>
          <w:b/>
          <w:bCs/>
          <w:vertAlign w:val="superscript"/>
          <w:lang w:val="en-US"/>
        </w:rPr>
        <w:t>+</w:t>
      </w:r>
      <w:r w:rsidRPr="001A35D8">
        <w:rPr>
          <w:rFonts w:eastAsia="Yu Mincho"/>
          <w:b/>
          <w:bCs/>
          <w:lang w:val="en-US"/>
        </w:rPr>
        <w:t xml:space="preserve"> cells in inflamed joints.</w:t>
      </w:r>
      <w:r w:rsidRPr="001A35D8">
        <w:rPr>
          <w:rFonts w:eastAsia="Yu Mincho"/>
          <w:lang w:val="en-US"/>
        </w:rPr>
        <w:t xml:space="preserve"> The gating strategy to identify CD31</w:t>
      </w:r>
      <w:r w:rsidRPr="001A35D8">
        <w:rPr>
          <w:rFonts w:eastAsia="Yu Mincho"/>
          <w:vertAlign w:val="superscript"/>
          <w:lang w:val="en-US"/>
        </w:rPr>
        <w:t>+</w:t>
      </w:r>
      <w:r w:rsidRPr="001A35D8">
        <w:rPr>
          <w:rFonts w:eastAsia="Yu Mincho"/>
          <w:lang w:val="en-US"/>
        </w:rPr>
        <w:t xml:space="preserve"> cells and their percentage in different treatment groups. </w:t>
      </w:r>
    </w:p>
    <w:p w14:paraId="29628C05" w14:textId="6B21173A" w:rsidR="001A35D8" w:rsidRDefault="001A35D8" w:rsidP="00C56772">
      <w:pPr>
        <w:spacing w:line="480" w:lineRule="auto"/>
        <w:jc w:val="both"/>
        <w:rPr>
          <w:rFonts w:eastAsia="Yu Mincho"/>
          <w:lang w:val="en-US"/>
        </w:rPr>
      </w:pPr>
      <w:r w:rsidRPr="001A35D8">
        <w:rPr>
          <w:rFonts w:hint="eastAsia"/>
          <w:noProof/>
        </w:rPr>
        <w:drawing>
          <wp:inline distT="0" distB="0" distL="0" distR="0" wp14:anchorId="5A35CDB0" wp14:editId="02B0FD26">
            <wp:extent cx="5274310" cy="226377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30800" w14:textId="77777777" w:rsidR="001A35D8" w:rsidRPr="001A35D8" w:rsidRDefault="001A35D8" w:rsidP="001A35D8">
      <w:pPr>
        <w:spacing w:line="480" w:lineRule="auto"/>
        <w:jc w:val="both"/>
        <w:rPr>
          <w:rFonts w:eastAsia="Yu Mincho"/>
          <w:lang w:val="en-US"/>
        </w:rPr>
      </w:pPr>
      <w:r w:rsidRPr="001A35D8">
        <w:rPr>
          <w:rFonts w:eastAsia="Yu Mincho"/>
          <w:b/>
          <w:bCs/>
          <w:lang w:val="en-US"/>
        </w:rPr>
        <w:lastRenderedPageBreak/>
        <w:t xml:space="preserve">Figure S14. Flow cytometry analysis of synovial fibroblasts in inflamed joints. </w:t>
      </w:r>
      <w:r w:rsidRPr="001A35D8">
        <w:rPr>
          <w:rFonts w:eastAsia="Yu Mincho"/>
          <w:lang w:val="en-US"/>
        </w:rPr>
        <w:t>The gating strategy to identify vimentin-positive synovial fibroblasts and their percentage in different treatment groups.</w:t>
      </w:r>
    </w:p>
    <w:p w14:paraId="6F84F63E" w14:textId="12F9281B" w:rsidR="001A35D8" w:rsidRPr="001A35D8" w:rsidRDefault="001A35D8" w:rsidP="00C56772">
      <w:pPr>
        <w:spacing w:line="480" w:lineRule="auto"/>
        <w:jc w:val="both"/>
        <w:rPr>
          <w:rFonts w:eastAsia="Yu Mincho"/>
          <w:b/>
          <w:bCs/>
          <w:lang w:val="en-US"/>
        </w:rPr>
      </w:pPr>
      <w:r w:rsidRPr="001A35D8">
        <w:rPr>
          <w:b/>
          <w:bCs/>
          <w:lang w:eastAsia="zh-CN"/>
        </w:rPr>
        <w:t>References</w:t>
      </w:r>
    </w:p>
    <w:p w14:paraId="3EC9DF32" w14:textId="77777777" w:rsidR="008413E5" w:rsidRPr="00C56772" w:rsidRDefault="00014F03" w:rsidP="00C56772">
      <w:pPr>
        <w:pStyle w:val="EndNoteBibliography"/>
        <w:spacing w:line="480" w:lineRule="auto"/>
        <w:rPr>
          <w:rFonts w:eastAsiaTheme="majorEastAsia"/>
        </w:rPr>
      </w:pPr>
      <w:r w:rsidRPr="00C56772">
        <w:rPr>
          <w:rFonts w:eastAsiaTheme="majorEastAsia" w:cs="Arial"/>
          <w:b/>
          <w:bCs/>
          <w:szCs w:val="21"/>
        </w:rPr>
        <w:fldChar w:fldCharType="begin"/>
      </w:r>
      <w:r w:rsidRPr="00C56772">
        <w:rPr>
          <w:rFonts w:eastAsiaTheme="majorEastAsia" w:cs="Arial"/>
          <w:b/>
          <w:bCs/>
          <w:szCs w:val="21"/>
        </w:rPr>
        <w:instrText xml:space="preserve"> ADDIN EN.REFLIST </w:instrText>
      </w:r>
      <w:r w:rsidRPr="00C56772">
        <w:rPr>
          <w:rFonts w:eastAsiaTheme="majorEastAsia" w:cs="Arial"/>
          <w:b/>
          <w:bCs/>
          <w:szCs w:val="21"/>
        </w:rPr>
        <w:fldChar w:fldCharType="separate"/>
      </w:r>
      <w:r w:rsidR="008413E5" w:rsidRPr="00C56772">
        <w:rPr>
          <w:rFonts w:eastAsiaTheme="majorEastAsia"/>
        </w:rPr>
        <w:t>1.</w:t>
      </w:r>
      <w:r w:rsidR="008413E5" w:rsidRPr="00C56772">
        <w:rPr>
          <w:rFonts w:eastAsiaTheme="majorEastAsia"/>
        </w:rPr>
        <w:tab/>
        <w:t xml:space="preserve">Zeng, F.;  Wu, Y.;  Li, X.;  Ge, X.;  Guo, Q.;  Lou, X.;  Cao, Z.;  Hu, B.;  Long, N. J.;  Mao, Y.; Li, C., Custom-Made Ceria Nanoparticles Show a Neuroprotective Effect by Modulating Phenotypic Polarization of the Microglia. </w:t>
      </w:r>
      <w:r w:rsidR="008413E5" w:rsidRPr="00C56772">
        <w:rPr>
          <w:rFonts w:eastAsiaTheme="majorEastAsia"/>
          <w:i/>
        </w:rPr>
        <w:t xml:space="preserve">Angew Chem Int Ed Engl </w:t>
      </w:r>
      <w:r w:rsidR="008413E5" w:rsidRPr="00C56772">
        <w:rPr>
          <w:rFonts w:eastAsiaTheme="majorEastAsia"/>
          <w:b/>
        </w:rPr>
        <w:t>2018,</w:t>
      </w:r>
      <w:r w:rsidR="008413E5" w:rsidRPr="00C56772">
        <w:rPr>
          <w:rFonts w:eastAsiaTheme="majorEastAsia"/>
        </w:rPr>
        <w:t xml:space="preserve"> </w:t>
      </w:r>
      <w:r w:rsidR="008413E5" w:rsidRPr="00C56772">
        <w:rPr>
          <w:rFonts w:eastAsiaTheme="majorEastAsia"/>
          <w:i/>
        </w:rPr>
        <w:t>57</w:t>
      </w:r>
      <w:r w:rsidR="008413E5" w:rsidRPr="00C56772">
        <w:rPr>
          <w:rFonts w:eastAsiaTheme="majorEastAsia"/>
        </w:rPr>
        <w:t xml:space="preserve"> (20), 5808-5812.</w:t>
      </w:r>
    </w:p>
    <w:p w14:paraId="08AEBDAA" w14:textId="77777777" w:rsidR="008413E5" w:rsidRPr="00C56772" w:rsidRDefault="008413E5" w:rsidP="00C56772">
      <w:pPr>
        <w:pStyle w:val="EndNoteBibliography"/>
        <w:spacing w:line="480" w:lineRule="auto"/>
        <w:rPr>
          <w:rFonts w:eastAsiaTheme="majorEastAsia"/>
        </w:rPr>
      </w:pPr>
      <w:r w:rsidRPr="00C56772">
        <w:rPr>
          <w:rFonts w:eastAsiaTheme="majorEastAsia"/>
        </w:rPr>
        <w:t>2.</w:t>
      </w:r>
      <w:r w:rsidRPr="00C56772">
        <w:rPr>
          <w:rFonts w:eastAsiaTheme="majorEastAsia"/>
        </w:rPr>
        <w:tab/>
        <w:t xml:space="preserve">Zeng, F.;  Shi, Y.;  Wu, C.;  Liang, J.;  Zhong, Q.;  Briley, K.;  Xu, B.;  Huang, Y.;  Long, M.;  Wang, C.;  Chen, J.;  Tang, Y.;  Li, X.;  Jiang, M.;  Wang, L.;  Xu, Q.;  Yang, L.;  Chen, P.;  Duan, S.;  Xie, J.;  Li, C.; Wu, Y., A drug-free nanozyme for mitigating oxidative stress and inflammatory bowel disease. </w:t>
      </w:r>
      <w:r w:rsidRPr="00C56772">
        <w:rPr>
          <w:rFonts w:eastAsiaTheme="majorEastAsia"/>
          <w:i/>
        </w:rPr>
        <w:t xml:space="preserve">J Nanobiotechnology </w:t>
      </w:r>
      <w:r w:rsidRPr="00C56772">
        <w:rPr>
          <w:rFonts w:eastAsiaTheme="majorEastAsia"/>
          <w:b/>
        </w:rPr>
        <w:t>2022,</w:t>
      </w:r>
      <w:r w:rsidRPr="00C56772">
        <w:rPr>
          <w:rFonts w:eastAsiaTheme="majorEastAsia"/>
        </w:rPr>
        <w:t xml:space="preserve"> </w:t>
      </w:r>
      <w:r w:rsidRPr="00C56772">
        <w:rPr>
          <w:rFonts w:eastAsiaTheme="majorEastAsia"/>
          <w:i/>
        </w:rPr>
        <w:t>20</w:t>
      </w:r>
      <w:r w:rsidRPr="00C56772">
        <w:rPr>
          <w:rFonts w:eastAsiaTheme="majorEastAsia"/>
        </w:rPr>
        <w:t xml:space="preserve"> (1), 107.</w:t>
      </w:r>
    </w:p>
    <w:p w14:paraId="26F547C8" w14:textId="4E592345" w:rsidR="002E62AC" w:rsidRPr="00C56772" w:rsidRDefault="008413E5" w:rsidP="00063E34">
      <w:pPr>
        <w:pStyle w:val="EndNoteBibliography"/>
        <w:spacing w:line="480" w:lineRule="auto"/>
        <w:rPr>
          <w:rFonts w:eastAsiaTheme="majorEastAsia" w:cs="Arial"/>
          <w:b/>
          <w:bCs/>
          <w:szCs w:val="21"/>
        </w:rPr>
      </w:pPr>
      <w:r w:rsidRPr="00C56772">
        <w:rPr>
          <w:rFonts w:eastAsiaTheme="majorEastAsia"/>
        </w:rPr>
        <w:t>3.</w:t>
      </w:r>
      <w:r w:rsidRPr="00C56772">
        <w:rPr>
          <w:rFonts w:eastAsiaTheme="majorEastAsia"/>
        </w:rPr>
        <w:tab/>
        <w:t xml:space="preserve">Lee, C. M.; Hu, J., Cell density during differentiation can alter the phenotype of bone marrow-derived macrophages. </w:t>
      </w:r>
      <w:r w:rsidRPr="00C56772">
        <w:rPr>
          <w:rFonts w:eastAsiaTheme="majorEastAsia"/>
          <w:i/>
        </w:rPr>
        <w:t xml:space="preserve">Cell &amp; Bioscience </w:t>
      </w:r>
      <w:r w:rsidRPr="00C56772">
        <w:rPr>
          <w:rFonts w:eastAsiaTheme="majorEastAsia"/>
          <w:b/>
        </w:rPr>
        <w:t>2013,</w:t>
      </w:r>
      <w:r w:rsidRPr="00C56772">
        <w:rPr>
          <w:rFonts w:eastAsiaTheme="majorEastAsia"/>
        </w:rPr>
        <w:t xml:space="preserve"> </w:t>
      </w:r>
      <w:r w:rsidRPr="00C56772">
        <w:rPr>
          <w:rFonts w:eastAsiaTheme="majorEastAsia"/>
          <w:i/>
        </w:rPr>
        <w:t>3</w:t>
      </w:r>
      <w:r w:rsidRPr="00C56772">
        <w:rPr>
          <w:rFonts w:eastAsiaTheme="majorEastAsia"/>
        </w:rPr>
        <w:t xml:space="preserve"> (1), 30.</w:t>
      </w:r>
      <w:r w:rsidR="00014F03" w:rsidRPr="00C56772">
        <w:rPr>
          <w:rFonts w:eastAsiaTheme="majorEastAsia" w:cs="Arial"/>
          <w:b/>
          <w:bCs/>
          <w:szCs w:val="21"/>
        </w:rPr>
        <w:fldChar w:fldCharType="end"/>
      </w:r>
    </w:p>
    <w:sectPr w:rsidR="002E62AC" w:rsidRPr="00C56772" w:rsidSect="00063E3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0A620" w14:textId="77777777" w:rsidR="002B0638" w:rsidRDefault="002B0638" w:rsidP="00943975">
      <w:r>
        <w:separator/>
      </w:r>
    </w:p>
  </w:endnote>
  <w:endnote w:type="continuationSeparator" w:id="0">
    <w:p w14:paraId="0E65B7FE" w14:textId="77777777" w:rsidR="002B0638" w:rsidRDefault="002B0638" w:rsidP="0094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俵俽 柧挬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36A54" w14:textId="77777777" w:rsidR="002B0638" w:rsidRDefault="002B0638" w:rsidP="00943975">
      <w:r>
        <w:separator/>
      </w:r>
    </w:p>
  </w:footnote>
  <w:footnote w:type="continuationSeparator" w:id="0">
    <w:p w14:paraId="30C07BD0" w14:textId="77777777" w:rsidR="002B0638" w:rsidRDefault="002B0638" w:rsidP="00943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wNDQ1N7E0MLe0NDdW0lEKTi0uzszPAykwNKkFACi4wH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52A8C"/>
    <w:rsid w:val="00007BF2"/>
    <w:rsid w:val="00011BE2"/>
    <w:rsid w:val="00014F03"/>
    <w:rsid w:val="00022DEB"/>
    <w:rsid w:val="00024D4F"/>
    <w:rsid w:val="0002524C"/>
    <w:rsid w:val="00025FCE"/>
    <w:rsid w:val="00026B9A"/>
    <w:rsid w:val="00034239"/>
    <w:rsid w:val="00036F6D"/>
    <w:rsid w:val="00054E89"/>
    <w:rsid w:val="00063E34"/>
    <w:rsid w:val="0006682B"/>
    <w:rsid w:val="000745D8"/>
    <w:rsid w:val="00082134"/>
    <w:rsid w:val="00086FD4"/>
    <w:rsid w:val="00087D25"/>
    <w:rsid w:val="0009558A"/>
    <w:rsid w:val="000A4785"/>
    <w:rsid w:val="000C3B62"/>
    <w:rsid w:val="000D2F97"/>
    <w:rsid w:val="000D60FB"/>
    <w:rsid w:val="000D6CC1"/>
    <w:rsid w:val="000F2698"/>
    <w:rsid w:val="000F5421"/>
    <w:rsid w:val="00124448"/>
    <w:rsid w:val="00126C0E"/>
    <w:rsid w:val="00146631"/>
    <w:rsid w:val="00153D26"/>
    <w:rsid w:val="0016015F"/>
    <w:rsid w:val="00162707"/>
    <w:rsid w:val="001676FE"/>
    <w:rsid w:val="00170911"/>
    <w:rsid w:val="001A35D8"/>
    <w:rsid w:val="001C31EA"/>
    <w:rsid w:val="001C58D9"/>
    <w:rsid w:val="00204F66"/>
    <w:rsid w:val="00211697"/>
    <w:rsid w:val="002278DF"/>
    <w:rsid w:val="00246BE6"/>
    <w:rsid w:val="00250F30"/>
    <w:rsid w:val="002550BE"/>
    <w:rsid w:val="002741D5"/>
    <w:rsid w:val="00281A40"/>
    <w:rsid w:val="00284CF4"/>
    <w:rsid w:val="00291D0A"/>
    <w:rsid w:val="00293569"/>
    <w:rsid w:val="002A7F05"/>
    <w:rsid w:val="002B0638"/>
    <w:rsid w:val="002E62AC"/>
    <w:rsid w:val="003020DD"/>
    <w:rsid w:val="003045D9"/>
    <w:rsid w:val="0031049F"/>
    <w:rsid w:val="00322339"/>
    <w:rsid w:val="0033117D"/>
    <w:rsid w:val="00352A8C"/>
    <w:rsid w:val="00352D72"/>
    <w:rsid w:val="00357849"/>
    <w:rsid w:val="0036134E"/>
    <w:rsid w:val="00387A99"/>
    <w:rsid w:val="00390977"/>
    <w:rsid w:val="003A1163"/>
    <w:rsid w:val="003A284D"/>
    <w:rsid w:val="003A7629"/>
    <w:rsid w:val="003B283E"/>
    <w:rsid w:val="003C0A77"/>
    <w:rsid w:val="003D3158"/>
    <w:rsid w:val="003D6DC5"/>
    <w:rsid w:val="003E6AF5"/>
    <w:rsid w:val="003F2768"/>
    <w:rsid w:val="0040754A"/>
    <w:rsid w:val="004077B8"/>
    <w:rsid w:val="00414AE3"/>
    <w:rsid w:val="00416979"/>
    <w:rsid w:val="00423BB4"/>
    <w:rsid w:val="00425864"/>
    <w:rsid w:val="004345B3"/>
    <w:rsid w:val="0043523B"/>
    <w:rsid w:val="00435EA3"/>
    <w:rsid w:val="004428A3"/>
    <w:rsid w:val="0044508B"/>
    <w:rsid w:val="00451988"/>
    <w:rsid w:val="00452360"/>
    <w:rsid w:val="00453EFA"/>
    <w:rsid w:val="00455682"/>
    <w:rsid w:val="0045657B"/>
    <w:rsid w:val="004712CC"/>
    <w:rsid w:val="004731AE"/>
    <w:rsid w:val="00473AA8"/>
    <w:rsid w:val="00473F6F"/>
    <w:rsid w:val="00486DB2"/>
    <w:rsid w:val="00487CA1"/>
    <w:rsid w:val="004C40E3"/>
    <w:rsid w:val="00503B57"/>
    <w:rsid w:val="00516E25"/>
    <w:rsid w:val="00520F50"/>
    <w:rsid w:val="00530D39"/>
    <w:rsid w:val="00536482"/>
    <w:rsid w:val="00552892"/>
    <w:rsid w:val="00552B8C"/>
    <w:rsid w:val="00554FFA"/>
    <w:rsid w:val="0056464B"/>
    <w:rsid w:val="005700ED"/>
    <w:rsid w:val="00576A6A"/>
    <w:rsid w:val="0059170D"/>
    <w:rsid w:val="0059547C"/>
    <w:rsid w:val="00596C61"/>
    <w:rsid w:val="005B0556"/>
    <w:rsid w:val="005B55BB"/>
    <w:rsid w:val="005B74F7"/>
    <w:rsid w:val="005B7E36"/>
    <w:rsid w:val="005D2241"/>
    <w:rsid w:val="005F398D"/>
    <w:rsid w:val="005F5D63"/>
    <w:rsid w:val="00603B80"/>
    <w:rsid w:val="00620C45"/>
    <w:rsid w:val="0062425A"/>
    <w:rsid w:val="00633C0E"/>
    <w:rsid w:val="00640304"/>
    <w:rsid w:val="00663E74"/>
    <w:rsid w:val="00664EB6"/>
    <w:rsid w:val="0067336D"/>
    <w:rsid w:val="006824F7"/>
    <w:rsid w:val="00684210"/>
    <w:rsid w:val="006970DC"/>
    <w:rsid w:val="006C5DA9"/>
    <w:rsid w:val="007068D7"/>
    <w:rsid w:val="00712420"/>
    <w:rsid w:val="0072427B"/>
    <w:rsid w:val="00760D43"/>
    <w:rsid w:val="00764967"/>
    <w:rsid w:val="007721EB"/>
    <w:rsid w:val="00775B81"/>
    <w:rsid w:val="00781016"/>
    <w:rsid w:val="00792145"/>
    <w:rsid w:val="007A063F"/>
    <w:rsid w:val="007A5224"/>
    <w:rsid w:val="007B29EA"/>
    <w:rsid w:val="007C48EE"/>
    <w:rsid w:val="007D3BA7"/>
    <w:rsid w:val="007D42FC"/>
    <w:rsid w:val="007E7EA7"/>
    <w:rsid w:val="007F7DFE"/>
    <w:rsid w:val="008042D9"/>
    <w:rsid w:val="008047CB"/>
    <w:rsid w:val="00836BF6"/>
    <w:rsid w:val="008413E5"/>
    <w:rsid w:val="00841D8D"/>
    <w:rsid w:val="008455E3"/>
    <w:rsid w:val="00876F05"/>
    <w:rsid w:val="00881A32"/>
    <w:rsid w:val="008A7E13"/>
    <w:rsid w:val="008B626E"/>
    <w:rsid w:val="008D5283"/>
    <w:rsid w:val="008E64E9"/>
    <w:rsid w:val="00907C2C"/>
    <w:rsid w:val="009151B7"/>
    <w:rsid w:val="0092667E"/>
    <w:rsid w:val="00940B57"/>
    <w:rsid w:val="00943975"/>
    <w:rsid w:val="009440E2"/>
    <w:rsid w:val="009579CE"/>
    <w:rsid w:val="00976350"/>
    <w:rsid w:val="00984F0F"/>
    <w:rsid w:val="009A60CB"/>
    <w:rsid w:val="009B3C00"/>
    <w:rsid w:val="009C10FF"/>
    <w:rsid w:val="009C65E4"/>
    <w:rsid w:val="009E27D3"/>
    <w:rsid w:val="009E5867"/>
    <w:rsid w:val="009F2216"/>
    <w:rsid w:val="009F436D"/>
    <w:rsid w:val="00A121EF"/>
    <w:rsid w:val="00A14715"/>
    <w:rsid w:val="00A30F62"/>
    <w:rsid w:val="00A3120E"/>
    <w:rsid w:val="00A36FF0"/>
    <w:rsid w:val="00A37910"/>
    <w:rsid w:val="00A42F9B"/>
    <w:rsid w:val="00A56155"/>
    <w:rsid w:val="00A61AFD"/>
    <w:rsid w:val="00A63A59"/>
    <w:rsid w:val="00A673C2"/>
    <w:rsid w:val="00A67DF2"/>
    <w:rsid w:val="00A81416"/>
    <w:rsid w:val="00A87FA0"/>
    <w:rsid w:val="00AA62C7"/>
    <w:rsid w:val="00AC035A"/>
    <w:rsid w:val="00AC27EB"/>
    <w:rsid w:val="00AD7928"/>
    <w:rsid w:val="00AE55C2"/>
    <w:rsid w:val="00AF672C"/>
    <w:rsid w:val="00AF75EC"/>
    <w:rsid w:val="00B11D21"/>
    <w:rsid w:val="00B4460C"/>
    <w:rsid w:val="00B46437"/>
    <w:rsid w:val="00B72A86"/>
    <w:rsid w:val="00B825CD"/>
    <w:rsid w:val="00B9775D"/>
    <w:rsid w:val="00B97CDF"/>
    <w:rsid w:val="00BC6298"/>
    <w:rsid w:val="00BE24E4"/>
    <w:rsid w:val="00BF28AA"/>
    <w:rsid w:val="00C002A2"/>
    <w:rsid w:val="00C0622A"/>
    <w:rsid w:val="00C12750"/>
    <w:rsid w:val="00C24099"/>
    <w:rsid w:val="00C24FFA"/>
    <w:rsid w:val="00C2628E"/>
    <w:rsid w:val="00C36514"/>
    <w:rsid w:val="00C44D52"/>
    <w:rsid w:val="00C56772"/>
    <w:rsid w:val="00C609E9"/>
    <w:rsid w:val="00C81D41"/>
    <w:rsid w:val="00C87FC1"/>
    <w:rsid w:val="00C960AB"/>
    <w:rsid w:val="00CB4FDA"/>
    <w:rsid w:val="00CB5DBF"/>
    <w:rsid w:val="00CC7A4C"/>
    <w:rsid w:val="00CD1C43"/>
    <w:rsid w:val="00CE30EF"/>
    <w:rsid w:val="00CE519B"/>
    <w:rsid w:val="00CF3400"/>
    <w:rsid w:val="00D004F6"/>
    <w:rsid w:val="00D27102"/>
    <w:rsid w:val="00D470B3"/>
    <w:rsid w:val="00D5683F"/>
    <w:rsid w:val="00D66934"/>
    <w:rsid w:val="00D7366C"/>
    <w:rsid w:val="00D73E24"/>
    <w:rsid w:val="00D77907"/>
    <w:rsid w:val="00D80F16"/>
    <w:rsid w:val="00D87750"/>
    <w:rsid w:val="00DA0A61"/>
    <w:rsid w:val="00DA5BC8"/>
    <w:rsid w:val="00DB3C6E"/>
    <w:rsid w:val="00DB497E"/>
    <w:rsid w:val="00DB4A49"/>
    <w:rsid w:val="00DC5195"/>
    <w:rsid w:val="00DD65E3"/>
    <w:rsid w:val="00DF0700"/>
    <w:rsid w:val="00DF2419"/>
    <w:rsid w:val="00DF330A"/>
    <w:rsid w:val="00E14238"/>
    <w:rsid w:val="00E17AA8"/>
    <w:rsid w:val="00E253A7"/>
    <w:rsid w:val="00E27259"/>
    <w:rsid w:val="00E3294F"/>
    <w:rsid w:val="00E35C1B"/>
    <w:rsid w:val="00E42C58"/>
    <w:rsid w:val="00E44065"/>
    <w:rsid w:val="00E5087F"/>
    <w:rsid w:val="00E563BE"/>
    <w:rsid w:val="00E57401"/>
    <w:rsid w:val="00E70395"/>
    <w:rsid w:val="00E714EE"/>
    <w:rsid w:val="00E82AD5"/>
    <w:rsid w:val="00E84E24"/>
    <w:rsid w:val="00EA3B6D"/>
    <w:rsid w:val="00EB3864"/>
    <w:rsid w:val="00EC6CA7"/>
    <w:rsid w:val="00ED3B1E"/>
    <w:rsid w:val="00EF5116"/>
    <w:rsid w:val="00F02E36"/>
    <w:rsid w:val="00F14CA6"/>
    <w:rsid w:val="00F16361"/>
    <w:rsid w:val="00F412D6"/>
    <w:rsid w:val="00F44816"/>
    <w:rsid w:val="00F45AA4"/>
    <w:rsid w:val="00F64DE5"/>
    <w:rsid w:val="00F67FBC"/>
    <w:rsid w:val="00F71A22"/>
    <w:rsid w:val="00F721DC"/>
    <w:rsid w:val="00F8727F"/>
    <w:rsid w:val="00F9347F"/>
    <w:rsid w:val="00F9537D"/>
    <w:rsid w:val="00F96EFA"/>
    <w:rsid w:val="00FA2639"/>
    <w:rsid w:val="00FB1362"/>
    <w:rsid w:val="00FB1539"/>
    <w:rsid w:val="00FC5947"/>
    <w:rsid w:val="00FD439D"/>
    <w:rsid w:val="00FF5FA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E72C5"/>
  <w15:chartTrackingRefBased/>
  <w15:docId w15:val="{27B46266-A7CE-4D84-B475-95286A2D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350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uiPriority w:val="9"/>
    <w:qFormat/>
    <w:rsid w:val="008413E5"/>
    <w:pPr>
      <w:keepNext/>
      <w:keepLines/>
      <w:spacing w:before="200" w:after="200" w:line="360" w:lineRule="auto"/>
      <w:outlineLvl w:val="0"/>
    </w:pPr>
    <w:rPr>
      <w:rFonts w:ascii="Arial" w:hAnsi="Arial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413E5"/>
    <w:pPr>
      <w:keepNext/>
      <w:keepLines/>
      <w:spacing w:before="100" w:after="100" w:line="400" w:lineRule="exact"/>
      <w:outlineLvl w:val="1"/>
    </w:pPr>
    <w:rPr>
      <w:rFonts w:ascii="Arial" w:eastAsia="Arial" w:hAnsi="Arial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B5DBF"/>
    <w:pPr>
      <w:adjustRightInd w:val="0"/>
      <w:snapToGrid w:val="0"/>
      <w:spacing w:line="300" w:lineRule="auto"/>
      <w:ind w:firstLineChars="200" w:firstLine="200"/>
      <w:outlineLvl w:val="2"/>
    </w:pPr>
    <w:rPr>
      <w:rFonts w:eastAsia="黑体"/>
      <w:b/>
      <w:bCs/>
      <w:szCs w:val="3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2628E"/>
  </w:style>
  <w:style w:type="character" w:customStyle="1" w:styleId="10">
    <w:name w:val="标题 1 字符"/>
    <w:basedOn w:val="a0"/>
    <w:link w:val="1"/>
    <w:uiPriority w:val="9"/>
    <w:rsid w:val="008413E5"/>
    <w:rPr>
      <w:rFonts w:ascii="Arial" w:eastAsia="MS Mincho" w:hAnsi="Arial" w:cs="Times New Roman"/>
      <w:b/>
      <w:bCs/>
      <w:kern w:val="44"/>
      <w:sz w:val="28"/>
      <w:szCs w:val="44"/>
      <w:lang w:val="de-DE" w:eastAsia="ja-JP"/>
    </w:rPr>
  </w:style>
  <w:style w:type="paragraph" w:styleId="TOC">
    <w:name w:val="TOC Heading"/>
    <w:basedOn w:val="1"/>
    <w:next w:val="a"/>
    <w:uiPriority w:val="39"/>
    <w:unhideWhenUsed/>
    <w:qFormat/>
    <w:rsid w:val="00F8727F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zh-CN"/>
    </w:rPr>
  </w:style>
  <w:style w:type="paragraph" w:styleId="TOC2">
    <w:name w:val="toc 2"/>
    <w:basedOn w:val="a"/>
    <w:next w:val="a"/>
    <w:autoRedefine/>
    <w:uiPriority w:val="39"/>
    <w:unhideWhenUsed/>
    <w:rsid w:val="00F8727F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OC1">
    <w:name w:val="toc 1"/>
    <w:basedOn w:val="a"/>
    <w:next w:val="a"/>
    <w:autoRedefine/>
    <w:uiPriority w:val="39"/>
    <w:unhideWhenUsed/>
    <w:rsid w:val="00F8727F"/>
    <w:pPr>
      <w:spacing w:after="100" w:line="259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OC3">
    <w:name w:val="toc 3"/>
    <w:basedOn w:val="a"/>
    <w:next w:val="a"/>
    <w:autoRedefine/>
    <w:uiPriority w:val="39"/>
    <w:unhideWhenUsed/>
    <w:rsid w:val="00F8727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30">
    <w:name w:val="标题 3 字符"/>
    <w:basedOn w:val="a0"/>
    <w:link w:val="3"/>
    <w:uiPriority w:val="9"/>
    <w:rsid w:val="00CB5DBF"/>
    <w:rPr>
      <w:rFonts w:ascii="Times New Roman" w:eastAsia="黑体" w:hAnsi="Times New Roman" w:cs="Times New Roman"/>
      <w:b/>
      <w:bCs/>
      <w:kern w:val="0"/>
      <w:sz w:val="24"/>
      <w:szCs w:val="32"/>
    </w:rPr>
  </w:style>
  <w:style w:type="paragraph" w:styleId="a4">
    <w:name w:val="header"/>
    <w:basedOn w:val="a"/>
    <w:link w:val="a5"/>
    <w:uiPriority w:val="99"/>
    <w:unhideWhenUsed/>
    <w:rsid w:val="009439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3975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  <w:style w:type="paragraph" w:styleId="a6">
    <w:name w:val="footer"/>
    <w:basedOn w:val="a"/>
    <w:link w:val="a7"/>
    <w:uiPriority w:val="99"/>
    <w:unhideWhenUsed/>
    <w:rsid w:val="0094397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3975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014F03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14F03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014F03"/>
    <w:pPr>
      <w:jc w:val="both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014F03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character" w:styleId="a8">
    <w:name w:val="Hyperlink"/>
    <w:basedOn w:val="a0"/>
    <w:uiPriority w:val="99"/>
    <w:unhideWhenUsed/>
    <w:rsid w:val="00014F0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14F03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014F03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ab">
    <w:name w:val="Revision"/>
    <w:hidden/>
    <w:uiPriority w:val="99"/>
    <w:semiHidden/>
    <w:rsid w:val="00841D8D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styleId="ac">
    <w:name w:val="annotation reference"/>
    <w:basedOn w:val="a0"/>
    <w:uiPriority w:val="99"/>
    <w:semiHidden/>
    <w:unhideWhenUsed/>
    <w:rsid w:val="00C0622A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C0622A"/>
  </w:style>
  <w:style w:type="character" w:customStyle="1" w:styleId="ae">
    <w:name w:val="批注文字 字符"/>
    <w:basedOn w:val="a0"/>
    <w:link w:val="ad"/>
    <w:uiPriority w:val="99"/>
    <w:semiHidden/>
    <w:rsid w:val="00C0622A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0622A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C0622A"/>
    <w:rPr>
      <w:rFonts w:ascii="Times New Roman" w:eastAsia="MS Mincho" w:hAnsi="Times New Roman" w:cs="Times New Roman"/>
      <w:b/>
      <w:bCs/>
      <w:kern w:val="0"/>
      <w:sz w:val="24"/>
      <w:szCs w:val="24"/>
      <w:lang w:val="de-DE" w:eastAsia="ja-JP"/>
    </w:rPr>
  </w:style>
  <w:style w:type="character" w:customStyle="1" w:styleId="20">
    <w:name w:val="标题 2 字符"/>
    <w:basedOn w:val="a0"/>
    <w:link w:val="2"/>
    <w:uiPriority w:val="9"/>
    <w:rsid w:val="008413E5"/>
    <w:rPr>
      <w:rFonts w:ascii="Arial" w:eastAsia="Arial" w:hAnsi="Arial" w:cstheme="majorBidi"/>
      <w:b/>
      <w:bCs/>
      <w:kern w:val="0"/>
      <w:sz w:val="24"/>
      <w:szCs w:val="32"/>
      <w:lang w:val="de-DE" w:eastAsia="ja-JP"/>
    </w:rPr>
  </w:style>
  <w:style w:type="paragraph" w:customStyle="1" w:styleId="Title2">
    <w:name w:val="Title2"/>
    <w:basedOn w:val="a"/>
    <w:rsid w:val="00C56772"/>
    <w:rPr>
      <w:b/>
      <w:lang w:val="en-US"/>
    </w:rPr>
  </w:style>
  <w:style w:type="paragraph" w:customStyle="1" w:styleId="AuthorsFull">
    <w:name w:val="Authors Full"/>
    <w:basedOn w:val="a"/>
    <w:rsid w:val="00C56772"/>
    <w:rPr>
      <w:i/>
      <w:lang w:val="en-US"/>
    </w:rPr>
  </w:style>
  <w:style w:type="paragraph" w:customStyle="1" w:styleId="Addresses">
    <w:name w:val="Addresses"/>
    <w:basedOn w:val="a"/>
    <w:rsid w:val="00C5677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EC68D-29EB-47D4-A2BF-7FDF9D6D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4400</TotalTime>
  <Pages>21</Pages>
  <Words>3501</Words>
  <Characters>21047</Characters>
  <Application>Microsoft Office Word</Application>
  <DocSecurity>0</DocSecurity>
  <Lines>292</Lines>
  <Paragraphs>62</Paragraphs>
  <ScaleCrop>false</ScaleCrop>
  <Company/>
  <LinksUpToDate>false</LinksUpToDate>
  <CharactersWithSpaces>24486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晓如 张</dc:creator>
  <cp:keywords/>
  <dc:description/>
  <cp:lastModifiedBy>f z</cp:lastModifiedBy>
  <cp:revision>21</cp:revision>
  <dcterms:created xsi:type="dcterms:W3CDTF">2024-10-11T04:28:00Z</dcterms:created>
  <dcterms:modified xsi:type="dcterms:W3CDTF">2024-11-07T08:48:00Z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f8dba24898fd721b8bf583e83bce90bf99e0ef6a77a120e312c079b24f20b228</vt:lpwstr>
  </property>
</Properties>
</file>