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5D45D0" w14:textId="77777777" w:rsidR="00B64419" w:rsidRPr="000A6CCF" w:rsidRDefault="00B64419" w:rsidP="000A33A3">
      <w:pPr>
        <w:rPr>
          <w:rFonts w:ascii="Times New Roman" w:hAnsi="Times New Roman" w:cs="Times New Roman"/>
        </w:rPr>
      </w:pPr>
    </w:p>
    <w:p w14:paraId="7DAF196E" w14:textId="77777777" w:rsidR="00940528" w:rsidRPr="000A6CCF" w:rsidRDefault="00940528" w:rsidP="000A33A3">
      <w:pPr>
        <w:rPr>
          <w:rFonts w:ascii="Times New Roman" w:hAnsi="Times New Roman" w:cs="Times New Roman"/>
          <w:b/>
          <w:sz w:val="20"/>
          <w:szCs w:val="20"/>
        </w:rPr>
      </w:pPr>
    </w:p>
    <w:p w14:paraId="32172640" w14:textId="4A51C0F8" w:rsidR="00421C3C" w:rsidRPr="000A6CCF" w:rsidRDefault="004C669C" w:rsidP="000A33A3">
      <w:pPr>
        <w:rPr>
          <w:rFonts w:ascii="Times New Roman" w:hAnsi="Times New Roman" w:cs="Times New Roman"/>
          <w:b/>
          <w:sz w:val="20"/>
          <w:szCs w:val="20"/>
        </w:rPr>
      </w:pPr>
      <w:r w:rsidRPr="000A6CCF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457EF5">
        <w:rPr>
          <w:rFonts w:ascii="Times New Roman" w:hAnsi="Times New Roman" w:cs="Times New Roman"/>
          <w:b/>
          <w:sz w:val="20"/>
          <w:szCs w:val="20"/>
        </w:rPr>
        <w:t>S</w:t>
      </w:r>
      <w:r w:rsidRPr="000A6CCF">
        <w:rPr>
          <w:rFonts w:ascii="Times New Roman" w:hAnsi="Times New Roman" w:cs="Times New Roman"/>
          <w:b/>
          <w:sz w:val="20"/>
          <w:szCs w:val="20"/>
        </w:rPr>
        <w:t xml:space="preserve">1. </w:t>
      </w:r>
      <w:r w:rsidR="003D02BB" w:rsidRPr="000A6CCF">
        <w:rPr>
          <w:rFonts w:ascii="Times New Roman" w:hAnsi="Times New Roman" w:cs="Times New Roman"/>
          <w:bCs/>
          <w:sz w:val="20"/>
          <w:szCs w:val="20"/>
        </w:rPr>
        <w:t>NIDs</w:t>
      </w:r>
      <w:r w:rsidR="0013300A" w:rsidRPr="000A6CCF">
        <w:rPr>
          <w:rFonts w:ascii="Times New Roman" w:hAnsi="Times New Roman" w:cs="Times New Roman"/>
          <w:bCs/>
          <w:sz w:val="20"/>
          <w:szCs w:val="20"/>
        </w:rPr>
        <w:t xml:space="preserve"> case counts</w:t>
      </w:r>
      <w:r w:rsidR="003D02BB" w:rsidRPr="000A6CCF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FA0339" w:rsidRPr="000A6CCF">
        <w:rPr>
          <w:rFonts w:ascii="Times New Roman" w:hAnsi="Times New Roman" w:cs="Times New Roman"/>
          <w:bCs/>
          <w:sz w:val="20"/>
          <w:szCs w:val="20"/>
        </w:rPr>
        <w:t>stratified by</w:t>
      </w:r>
      <w:r w:rsidR="0013300A" w:rsidRPr="000A6CCF">
        <w:rPr>
          <w:rFonts w:ascii="Times New Roman" w:hAnsi="Times New Roman" w:cs="Times New Roman"/>
          <w:bCs/>
          <w:sz w:val="20"/>
          <w:szCs w:val="20"/>
        </w:rPr>
        <w:t xml:space="preserve"> disease category and </w:t>
      </w:r>
      <w:r w:rsidR="00FA0339" w:rsidRPr="000A6CCF">
        <w:rPr>
          <w:rFonts w:ascii="Times New Roman" w:hAnsi="Times New Roman" w:cs="Times New Roman"/>
          <w:bCs/>
          <w:sz w:val="20"/>
          <w:szCs w:val="20"/>
        </w:rPr>
        <w:t>year of symptoms onset, if available, or notification year</w:t>
      </w:r>
      <w:r w:rsidR="00BF2D36" w:rsidRPr="000A6CCF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tbl>
      <w:tblPr>
        <w:tblW w:w="5371" w:type="pct"/>
        <w:tblInd w:w="-719" w:type="dxa"/>
        <w:tblLook w:val="04A0" w:firstRow="1" w:lastRow="0" w:firstColumn="1" w:lastColumn="0" w:noHBand="0" w:noVBand="1"/>
      </w:tblPr>
      <w:tblGrid>
        <w:gridCol w:w="988"/>
        <w:gridCol w:w="4251"/>
        <w:gridCol w:w="582"/>
        <w:gridCol w:w="585"/>
        <w:gridCol w:w="581"/>
        <w:gridCol w:w="584"/>
        <w:gridCol w:w="581"/>
        <w:gridCol w:w="584"/>
        <w:gridCol w:w="683"/>
        <w:gridCol w:w="607"/>
        <w:gridCol w:w="581"/>
        <w:gridCol w:w="584"/>
        <w:gridCol w:w="460"/>
        <w:gridCol w:w="584"/>
        <w:gridCol w:w="581"/>
        <w:gridCol w:w="584"/>
        <w:gridCol w:w="581"/>
        <w:gridCol w:w="584"/>
        <w:gridCol w:w="664"/>
        <w:gridCol w:w="738"/>
      </w:tblGrid>
      <w:tr w:rsidR="00421C3C" w:rsidRPr="000A6CCF" w14:paraId="1C95682B" w14:textId="77777777" w:rsidTr="00421C3C">
        <w:trPr>
          <w:trHeight w:val="20"/>
        </w:trPr>
        <w:tc>
          <w:tcPr>
            <w:tcW w:w="30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32637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Diseases category</w:t>
            </w:r>
          </w:p>
        </w:tc>
        <w:tc>
          <w:tcPr>
            <w:tcW w:w="1331" w:type="pct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DE8F8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Disease</w:t>
            </w:r>
          </w:p>
        </w:tc>
        <w:tc>
          <w:tcPr>
            <w:tcW w:w="3361" w:type="pct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15F3587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Year of symptoms onset, if available, or notification year</w:t>
            </w:r>
          </w:p>
        </w:tc>
      </w:tr>
      <w:tr w:rsidR="00421C3C" w:rsidRPr="000A6CCF" w14:paraId="54B9EB9E" w14:textId="77777777" w:rsidTr="00421C3C">
        <w:trPr>
          <w:trHeight w:val="20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C9F138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37C2A5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365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2EA7E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2017</w:t>
            </w:r>
          </w:p>
        </w:tc>
        <w:tc>
          <w:tcPr>
            <w:tcW w:w="365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A03E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2018</w:t>
            </w:r>
          </w:p>
        </w:tc>
        <w:tc>
          <w:tcPr>
            <w:tcW w:w="365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23467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2019</w:t>
            </w:r>
          </w:p>
        </w:tc>
        <w:tc>
          <w:tcPr>
            <w:tcW w:w="404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2613101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 xml:space="preserve">2017-2019 Total </w:t>
            </w:r>
          </w:p>
        </w:tc>
        <w:tc>
          <w:tcPr>
            <w:tcW w:w="365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1C82E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2020</w:t>
            </w:r>
          </w:p>
        </w:tc>
        <w:tc>
          <w:tcPr>
            <w:tcW w:w="327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7E3A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2021</w:t>
            </w:r>
          </w:p>
        </w:tc>
        <w:tc>
          <w:tcPr>
            <w:tcW w:w="365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C581A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2022</w:t>
            </w:r>
          </w:p>
        </w:tc>
        <w:tc>
          <w:tcPr>
            <w:tcW w:w="365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F8CBFE7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2023</w:t>
            </w:r>
          </w:p>
        </w:tc>
        <w:tc>
          <w:tcPr>
            <w:tcW w:w="439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5AACE52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2017-2023 Total</w:t>
            </w:r>
          </w:p>
        </w:tc>
      </w:tr>
      <w:tr w:rsidR="00421C3C" w:rsidRPr="000A6CCF" w14:paraId="784D5CB8" w14:textId="77777777" w:rsidTr="00421C3C">
        <w:trPr>
          <w:trHeight w:val="20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90DF57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D50FBA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94DFB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14FF4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51F33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E662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504F0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B1BAB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1369A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2896B9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1CCF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D16B9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14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DBC21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720D2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2E23E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E4915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654F7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E65342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4E869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2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24F163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</w:tr>
      <w:tr w:rsidR="00421C3C" w:rsidRPr="000A6CCF" w14:paraId="3996952A" w14:textId="77777777" w:rsidTr="00421C3C">
        <w:trPr>
          <w:trHeight w:val="20"/>
        </w:trPr>
        <w:tc>
          <w:tcPr>
            <w:tcW w:w="309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B056A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 xml:space="preserve">Respiratory diseases 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3B960A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Acute viral </w:t>
            </w:r>
            <w:proofErr w:type="spellStart"/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meningo</w:t>
            </w:r>
            <w:proofErr w:type="spellEnd"/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-encephalitis; unknown/unspecified agent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D20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76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0381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3DDD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140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1A2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F7D8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66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037D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1.3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B97C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282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CAE1F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AD84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8140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1.3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6250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6F2A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8CA1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D95C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7701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1343A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1.2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6FA5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371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8FB16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1.4</w:t>
            </w:r>
          </w:p>
        </w:tc>
      </w:tr>
      <w:tr w:rsidR="00421C3C" w:rsidRPr="000A6CCF" w14:paraId="2C581CDD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E53BAE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2F70BB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Chlamydia</w:t>
            </w: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pneumonia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8CB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695E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1A7D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FE22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3E6B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6FC4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9AA9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71C7B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8343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7EF4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46E9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3B0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EE4D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DFB8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7215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F6E26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803C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96917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</w:tr>
      <w:tr w:rsidR="00421C3C" w:rsidRPr="000A6CCF" w14:paraId="47387133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580375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8969B0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Cytomegalovirus Disease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831A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657D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3DFF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2F36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14C0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E819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D1CB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A2B90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0E54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8EDA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1CD4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DCE3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C627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9D38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3F44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EEF74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1FE9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E0DAD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</w:tr>
      <w:tr w:rsidR="00421C3C" w:rsidRPr="000A6CCF" w14:paraId="553E873C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5B9E79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DB65D7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Herpes zoster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ED9C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73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6482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A6F8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95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5A82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16BC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1DD8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1.1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BA0F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223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0BDEC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F56F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D1D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0.8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A00F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3F81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1.7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18DE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EBBC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7873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7BC18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1.0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BD20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294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76022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1.1</w:t>
            </w:r>
          </w:p>
        </w:tc>
      </w:tr>
      <w:tr w:rsidR="00421C3C" w:rsidRPr="000A6CCF" w14:paraId="43BD7796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D6F18C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FD5F28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Herpetic </w:t>
            </w:r>
            <w:proofErr w:type="spellStart"/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meningo</w:t>
            </w:r>
            <w:proofErr w:type="spellEnd"/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-encephalitis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8261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A592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A6C3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5F4A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7D53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B159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90D3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FBCC8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1DB3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4939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EFF4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4A84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78E7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742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57DC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96DAD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62FA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6E6FA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</w:tr>
      <w:tr w:rsidR="00421C3C" w:rsidRPr="000A6CCF" w14:paraId="7637933B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6A1983F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5A922A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Influenza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6109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169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7B86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2.3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9A31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204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20C6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2.9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3D3F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398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9C2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7.8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F1DF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771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ADB92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4.0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4723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88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DB30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8.4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98BE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8E28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7251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393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5D6B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26.5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B06B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515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4D8B5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14.9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B7E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1,776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2A276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6.8</w:t>
            </w:r>
          </w:p>
        </w:tc>
      </w:tr>
      <w:tr w:rsidR="00421C3C" w:rsidRPr="000A6CCF" w14:paraId="6E3ADA40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182A54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1CC7EF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Invasive bacterial disease; unknown/unspecified agent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EF97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5E5D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F09D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9B22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3963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5DFD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0.2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8453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25401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80FF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9424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0.4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FC6E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ED4A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0.5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0D5B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4DA5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0.5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A747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F38A3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0.3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96F2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71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F97CF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0.3</w:t>
            </w:r>
          </w:p>
        </w:tc>
      </w:tr>
      <w:tr w:rsidR="00421C3C" w:rsidRPr="000A6CCF" w14:paraId="6D56964D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D3CC00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45F47D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Invasive </w:t>
            </w:r>
            <w:proofErr w:type="spellStart"/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Haemophilus</w:t>
            </w:r>
            <w:proofErr w:type="spellEnd"/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 xml:space="preserve"> influenzae</w:t>
            </w: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disease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14D1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7DBA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25D2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C6B1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4F8E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CB5A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0.2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12F9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FC8E7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29C2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CBEE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0.9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5B6F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B09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A832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6CFF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1.6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49A7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474E8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0.7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C75D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102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60DEF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0.4</w:t>
            </w:r>
          </w:p>
        </w:tc>
      </w:tr>
      <w:tr w:rsidR="00421C3C" w:rsidRPr="000A6CCF" w14:paraId="5FBC67E5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DD0E962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960D2C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Invasive </w:t>
            </w: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staphylococcus</w:t>
            </w: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disease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4302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7C92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C51C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A281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1E52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11CB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0.2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6F1E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DAA32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E0A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78BA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0.2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5AB3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0D4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B498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0160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9286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AF39C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7682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7334C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</w:tr>
      <w:tr w:rsidR="00421C3C" w:rsidRPr="000A6CCF" w14:paraId="7B945F75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EA9F9F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FA7207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Invasive streptococcal disease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5332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85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883B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1B27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88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82E7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A42C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88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16A3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1.7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4C59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261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FC938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3CCC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3AD0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3.9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100D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A0D2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4.7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74AD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80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FD4E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5.4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6AF5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122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51F3F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3.5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88C7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541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018D3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2.1</w:t>
            </w:r>
          </w:p>
        </w:tc>
      </w:tr>
      <w:tr w:rsidR="00421C3C" w:rsidRPr="000A6CCF" w14:paraId="795B7B4F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61F06D7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5618FB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Legionnaires disease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93BD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183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954E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2.5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A61A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265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03D2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3.8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7991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283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9454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5.5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4600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731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D5E50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3.7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1408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195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61B5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18.7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4BD3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174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AC4C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22.2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D0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217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0839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14.6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4259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288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6322D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8.4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C7E2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1,605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C0752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6.1</w:t>
            </w:r>
          </w:p>
        </w:tc>
      </w:tr>
      <w:tr w:rsidR="00421C3C" w:rsidRPr="000A6CCF" w14:paraId="23A95D9C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5968899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033C02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Measles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1FE2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1,974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1024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26.4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22AC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275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FCFD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4.0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144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537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483B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10.5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EE05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2,786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9190E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14.3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1787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63E3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1.7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CF86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1708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6493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4F93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A5CA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51FF3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8947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2,810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241E4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10.7</w:t>
            </w:r>
          </w:p>
        </w:tc>
      </w:tr>
      <w:tr w:rsidR="00421C3C" w:rsidRPr="000A6CCF" w14:paraId="3F46F30B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78F3C7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2CE56C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Meningococcal disease 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A28B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7DA9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9362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F86E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82F9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70A4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0.5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3004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DE17C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4114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7B52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0.9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DB85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4CDC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0.5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6F04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DD63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F31B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E3862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0.4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F9C3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85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385CA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0.3</w:t>
            </w:r>
          </w:p>
        </w:tc>
      </w:tr>
      <w:tr w:rsidR="00421C3C" w:rsidRPr="000A6CCF" w14:paraId="6ED2A87D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FE6C351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DFB77D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Mumps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F380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120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5946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1.6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AF2C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133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1BC4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1AC4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77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B765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1.5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6B65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330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5D712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1.7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9FD2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22FF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0.7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6EC5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EA0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0.6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CEF8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29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CDCF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6A76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2218C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1.2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D60C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414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15E3D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1.6</w:t>
            </w:r>
          </w:p>
        </w:tc>
      </w:tr>
      <w:tr w:rsidR="00421C3C" w:rsidRPr="000A6CCF" w14:paraId="46E40373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96A724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96E0EE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Non-invasive streptococcal disease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FBD9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886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8128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11.9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ACCD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925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04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13.3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5BAC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888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BBDC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17.4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D93A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2,699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06454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13.8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DBC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105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B433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10.0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ECB0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0D7C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6.4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2417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99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61BB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6.7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313A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1,664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84C58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48.2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ACC2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4,617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977EB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17.6</w:t>
            </w:r>
          </w:p>
        </w:tc>
      </w:tr>
      <w:tr w:rsidR="00421C3C" w:rsidRPr="000A6CCF" w14:paraId="39B1292D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6520A1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A18FC4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Non-tuberculous </w:t>
            </w:r>
            <w:proofErr w:type="spellStart"/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mycobacteriosis</w:t>
            </w:r>
            <w:proofErr w:type="spellEnd"/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50C6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29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A6A3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AB2A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47A3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0.7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2AAF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584A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0.9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F842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124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ED21C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0.6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4F0A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14D8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2.4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6F3A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D2FF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3.6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5233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3E53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2.4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C733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DC42A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1.2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67D8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253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3B657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1.0</w:t>
            </w:r>
          </w:p>
        </w:tc>
      </w:tr>
      <w:tr w:rsidR="00421C3C" w:rsidRPr="000A6CCF" w14:paraId="2A4063EE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858919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E9778D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Pertussis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C0C2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75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BFDC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3968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68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3A89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69A7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1A91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0.8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1B97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185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34F4B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C7B8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ABCB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0.3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74CF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9A5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CCF3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58CB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4940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70F12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FEF4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195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EB8B0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0.7</w:t>
            </w:r>
          </w:p>
        </w:tc>
      </w:tr>
      <w:tr w:rsidR="00421C3C" w:rsidRPr="000A6CCF" w14:paraId="7D4ECB0F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466EA4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0F4080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Psittacosis 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A4DD0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7F0D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F3E80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D788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5F6E9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E2C1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DB02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DC1E3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0E1FB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A092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E65D3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5512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6340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6F6F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D3654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19EAC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0282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21874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</w:tr>
      <w:tr w:rsidR="00421C3C" w:rsidRPr="000A6CCF" w14:paraId="48D804E3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D107B8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21EEB1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Q fever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ED5C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B956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F31B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1F94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5804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5CE1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06D6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32A7F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39A5C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5822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EFDFE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2BB5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A9A34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A984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1B2E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E8A46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7D9A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6604E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</w:tr>
      <w:tr w:rsidR="00421C3C" w:rsidRPr="000A6CCF" w14:paraId="7E2E5A8E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405DEB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5FD7F7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Rubella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CDF2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39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A568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0.5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7489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7F1B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0C9C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AB2E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D7A2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53A27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BFAC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09EC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8F7A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107E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8DAA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9C35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7A5B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7C3CE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986A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61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F027A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0.2</w:t>
            </w:r>
          </w:p>
        </w:tc>
      </w:tr>
      <w:tr w:rsidR="00421C3C" w:rsidRPr="000A6CCF" w14:paraId="6C33DA38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54E375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A6F2AA" w14:textId="5031B667" w:rsidR="00421C3C" w:rsidRPr="000A6CCF" w:rsidRDefault="00917C58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Tuberculosis</w:t>
            </w:r>
            <w:r w:rsidR="00421C3C"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86AE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667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AFA0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8.9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61EE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561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D622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8.1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A8BB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486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FC64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9.5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5510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1,714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015F5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8.8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36D7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379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C28E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36.3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B1F1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356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5373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45.4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2E0E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376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A440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25.4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F89A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306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61B9E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8.9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640D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3,131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91609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11.9</w:t>
            </w:r>
          </w:p>
        </w:tc>
      </w:tr>
      <w:tr w:rsidR="00421C3C" w:rsidRPr="000A6CCF" w14:paraId="057CD0CC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47943A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0E2E8B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VZV (Varicella zoster virus)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C4A3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3,030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6D60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40.6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E820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4,075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46A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58.7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3B57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2,070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5313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40.6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D80B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9,175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1FCAB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47.0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1A1D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128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A34C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12.2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8A72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80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1D86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10.2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8326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180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24F5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12.1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B9A9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331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46A41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9.6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0FAC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9,894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70FBE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37.7</w:t>
            </w:r>
          </w:p>
        </w:tc>
      </w:tr>
      <w:tr w:rsidR="00421C3C" w:rsidRPr="000A6CCF" w14:paraId="70D2F57E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62C999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DCC1DC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Total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5CF2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7,465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8771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D6D1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6,939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007D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9AB2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5,102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8E91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2E7F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19,506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0A4CB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EF69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1,045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678C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49BE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784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CA69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F838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1,482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5FDB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D88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3,449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EA843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F40D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26,266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C878E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</w:tr>
      <w:tr w:rsidR="00421C3C" w:rsidRPr="000A6CCF" w14:paraId="175724CC" w14:textId="77777777" w:rsidTr="00421C3C">
        <w:trPr>
          <w:trHeight w:val="20"/>
        </w:trPr>
        <w:tc>
          <w:tcPr>
            <w:tcW w:w="309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0D483" w14:textId="77777777" w:rsidR="00421C3C" w:rsidRPr="000A6CCF" w:rsidRDefault="00421C3C" w:rsidP="00421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 xml:space="preserve">Vector-borne diseases </w:t>
            </w: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859B9A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Dengue fever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F400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7572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2.3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6751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5CC1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12.7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4648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2644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26.2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D65E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60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A7F9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7.5</w:t>
            </w:r>
          </w:p>
        </w:tc>
        <w:tc>
          <w:tcPr>
            <w:tcW w:w="1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CD02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ACA1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27.8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72D9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DE3C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6.5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76FC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716A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27.0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BFE5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102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7875D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52.6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DA21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193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4FC57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17.0</w:t>
            </w:r>
          </w:p>
        </w:tc>
      </w:tr>
      <w:tr w:rsidR="00421C3C" w:rsidRPr="000A6CCF" w14:paraId="75BA08E7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2B734A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F294CD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Chikungunya fever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3822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403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4A11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75.6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45BC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291A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A86C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0D19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647A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405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7C6C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50.6</w:t>
            </w:r>
          </w:p>
        </w:tc>
        <w:tc>
          <w:tcPr>
            <w:tcW w:w="1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1BCD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5C02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11.1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92EF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ADC2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C564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7A02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8541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DE87E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1.0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FFCA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409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5BC5A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36.1</w:t>
            </w:r>
          </w:p>
        </w:tc>
      </w:tr>
      <w:tr w:rsidR="00421C3C" w:rsidRPr="000A6CCF" w14:paraId="6B0E5FAD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F48E6F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0936BA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Leishmaniosis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567E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F8C5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8B36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7A50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7.3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1D36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71D0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1.9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1B23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EE0E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2.4</w:t>
            </w:r>
          </w:p>
        </w:tc>
        <w:tc>
          <w:tcPr>
            <w:tcW w:w="1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7514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66D6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11.1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F18D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92B4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22.6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E12B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1D59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6.7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C088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9F000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10.8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FD04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74EF5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4.9</w:t>
            </w:r>
          </w:p>
        </w:tc>
      </w:tr>
      <w:tr w:rsidR="00421C3C" w:rsidRPr="000A6CCF" w14:paraId="17F25A3C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795AD9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9EF8FE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Malaria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3110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86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0EA7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16.1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EEE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70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C468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42.4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A1DC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60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6386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58.3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DEB8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216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28C4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27.0</w:t>
            </w:r>
          </w:p>
        </w:tc>
        <w:tc>
          <w:tcPr>
            <w:tcW w:w="1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BD2D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4362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38.9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F65C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FEEF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61.3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0312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9BB4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57.3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3133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60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04550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30.9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EF50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353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4A5D8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31.2</w:t>
            </w:r>
          </w:p>
        </w:tc>
      </w:tr>
      <w:tr w:rsidR="00421C3C" w:rsidRPr="000A6CCF" w14:paraId="012C144F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77C7C00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ADDB6D" w14:textId="77777777" w:rsidR="00421C3C" w:rsidRPr="000A6CCF" w:rsidRDefault="000F7CCF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Borreliosis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7ACC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B3EE1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 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8249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83E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F4D0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BD4D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15C9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A5CA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0.2</w:t>
            </w:r>
          </w:p>
        </w:tc>
        <w:tc>
          <w:tcPr>
            <w:tcW w:w="1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080C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9288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4EC3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772F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25E4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7768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ADD6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1B9EE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B63B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1C9FD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0.4</w:t>
            </w:r>
          </w:p>
        </w:tc>
      </w:tr>
      <w:tr w:rsidR="00421C3C" w:rsidRPr="000A6CCF" w14:paraId="2CE2AD79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13C616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A2F3FC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Other mosquitoes fever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7068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1D0D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5AE9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85CB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0.6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A456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567B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9D07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E78E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  <w:tc>
          <w:tcPr>
            <w:tcW w:w="1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05D4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74B4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FBE8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C414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1995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44FF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D44E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19EB9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F381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C70A4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</w:tr>
      <w:tr w:rsidR="00421C3C" w:rsidRPr="000A6CCF" w14:paraId="6F385C1A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25C6B6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450018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Rickettsiosis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1799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2DD7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2.3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6F3D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6A37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33.9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9734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8586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13.6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4AA6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82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93D3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10.2</w:t>
            </w:r>
          </w:p>
        </w:tc>
        <w:tc>
          <w:tcPr>
            <w:tcW w:w="1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DD84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F9E5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5.6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765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864B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C8A4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1E93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4.5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C9C8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ADADB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1.5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D90E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90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DBF44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7.9</w:t>
            </w:r>
          </w:p>
        </w:tc>
      </w:tr>
      <w:tr w:rsidR="00421C3C" w:rsidRPr="000A6CCF" w14:paraId="5085A1D6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3256BE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369643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Tick borne encephalitis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F36A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03B8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8469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8F09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198C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E192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BC5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23BC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B8AF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F31D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81EF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78D2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E818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B337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3256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DE452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F71C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8D01A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0.1</w:t>
            </w:r>
          </w:p>
        </w:tc>
      </w:tr>
      <w:tr w:rsidR="00421C3C" w:rsidRPr="000A6CCF" w14:paraId="056658D0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9E68BB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24AD8B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Toscana Virus infection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27EA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14EE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D521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2B8C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6CF1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4167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F0DB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E766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0.6</w:t>
            </w:r>
          </w:p>
        </w:tc>
        <w:tc>
          <w:tcPr>
            <w:tcW w:w="1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050F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ED28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5.6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1A8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A4BB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6.5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7AA0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2ED1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2.2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E72A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92698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1.5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85F7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A2AA2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1.1</w:t>
            </w:r>
          </w:p>
        </w:tc>
      </w:tr>
      <w:tr w:rsidR="00421C3C" w:rsidRPr="000A6CCF" w14:paraId="42C5E0DC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269D158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90F621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West Nile diseases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F560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46F7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4D3B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9EE4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66CA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4687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77BF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C509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C3C6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C77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29CE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99D3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0037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2D66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93C1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73EBA4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1.0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3DAE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90BD9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0.3</w:t>
            </w:r>
          </w:p>
        </w:tc>
      </w:tr>
      <w:tr w:rsidR="00421C3C" w:rsidRPr="000A6CCF" w14:paraId="6A1420A2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5028B2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360728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Zika Virus infection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D8936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5A3E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C983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99AD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0.6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6819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6B3B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8FA8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FC35E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1.4</w:t>
            </w:r>
          </w:p>
        </w:tc>
        <w:tc>
          <w:tcPr>
            <w:tcW w:w="1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6BB27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67E05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D37CB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2468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7A1F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CAE0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C6E8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F9D95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0.0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28D7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CA831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1.0</w:t>
            </w:r>
          </w:p>
        </w:tc>
      </w:tr>
      <w:tr w:rsidR="00421C3C" w:rsidRPr="000A6CCF" w14:paraId="588A6CF9" w14:textId="77777777" w:rsidTr="00421C3C">
        <w:trPr>
          <w:trHeight w:val="20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34DCDE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09E75A" w14:textId="77777777" w:rsidR="00421C3C" w:rsidRPr="000A6CCF" w:rsidRDefault="00421C3C" w:rsidP="00421C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Total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D0BB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533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8134D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928F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165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499B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8E39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09603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21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7CFB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801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78D5DC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110B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C2F3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C949F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31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E555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96.8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D4360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89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E8001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1A72A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194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D6D962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99.5</w:t>
            </w:r>
          </w:p>
        </w:tc>
        <w:tc>
          <w:tcPr>
            <w:tcW w:w="208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E90B8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1,133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E2B019" w14:textId="77777777" w:rsidR="00421C3C" w:rsidRPr="000A6CCF" w:rsidRDefault="00421C3C" w:rsidP="00421C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</w:tr>
    </w:tbl>
    <w:p w14:paraId="518367A5" w14:textId="77777777" w:rsidR="00BF2D36" w:rsidRPr="000A6CCF" w:rsidRDefault="00BF2D36" w:rsidP="000A33A3">
      <w:pPr>
        <w:rPr>
          <w:rFonts w:ascii="Times New Roman" w:hAnsi="Times New Roman" w:cs="Times New Roman"/>
        </w:rPr>
      </w:pPr>
    </w:p>
    <w:p w14:paraId="392C00F4" w14:textId="77777777" w:rsidR="0013300A" w:rsidRPr="000A6CCF" w:rsidRDefault="0013300A" w:rsidP="000A33A3">
      <w:pPr>
        <w:rPr>
          <w:rFonts w:ascii="Times New Roman" w:hAnsi="Times New Roman" w:cs="Times New Roman"/>
        </w:rPr>
      </w:pPr>
    </w:p>
    <w:p w14:paraId="682D6C93" w14:textId="5BB93B49" w:rsidR="00E51E0C" w:rsidRDefault="00E51E0C" w:rsidP="000A33A3">
      <w:pPr>
        <w:rPr>
          <w:rFonts w:ascii="Times New Roman" w:hAnsi="Times New Roman" w:cs="Times New Roman"/>
          <w:b/>
        </w:rPr>
      </w:pPr>
    </w:p>
    <w:p w14:paraId="6C24499E" w14:textId="47291408" w:rsidR="003217B3" w:rsidRDefault="003217B3" w:rsidP="000A33A3">
      <w:pPr>
        <w:rPr>
          <w:rFonts w:ascii="Times New Roman" w:hAnsi="Times New Roman" w:cs="Times New Roman"/>
          <w:b/>
        </w:rPr>
      </w:pPr>
    </w:p>
    <w:p w14:paraId="0DF24476" w14:textId="22391645" w:rsidR="003217B3" w:rsidRDefault="003217B3" w:rsidP="000A33A3">
      <w:pPr>
        <w:rPr>
          <w:rFonts w:ascii="Times New Roman" w:hAnsi="Times New Roman" w:cs="Times New Roman"/>
          <w:b/>
        </w:rPr>
      </w:pPr>
    </w:p>
    <w:p w14:paraId="03181FC6" w14:textId="77777777" w:rsidR="003217B3" w:rsidRPr="000A6CCF" w:rsidRDefault="003217B3" w:rsidP="000A33A3">
      <w:pPr>
        <w:rPr>
          <w:rFonts w:ascii="Times New Roman" w:hAnsi="Times New Roman" w:cs="Times New Roman"/>
          <w:b/>
        </w:rPr>
      </w:pPr>
    </w:p>
    <w:p w14:paraId="31AB3EBC" w14:textId="77777777" w:rsidR="00E51E0C" w:rsidRPr="000A6CCF" w:rsidRDefault="00E51E0C" w:rsidP="000A33A3">
      <w:pPr>
        <w:rPr>
          <w:rFonts w:ascii="Times New Roman" w:hAnsi="Times New Roman" w:cs="Times New Roman"/>
          <w:b/>
        </w:rPr>
      </w:pPr>
    </w:p>
    <w:p w14:paraId="11928B64" w14:textId="3D64B925" w:rsidR="0062173C" w:rsidRPr="000A6CCF" w:rsidRDefault="00FA0339" w:rsidP="000A33A3">
      <w:pPr>
        <w:rPr>
          <w:rFonts w:ascii="Times New Roman" w:hAnsi="Times New Roman" w:cs="Times New Roman"/>
          <w:b/>
        </w:rPr>
      </w:pPr>
      <w:r w:rsidRPr="000A6CCF">
        <w:rPr>
          <w:rFonts w:ascii="Times New Roman" w:hAnsi="Times New Roman" w:cs="Times New Roman"/>
          <w:b/>
        </w:rPr>
        <w:t xml:space="preserve">Table </w:t>
      </w:r>
      <w:r w:rsidR="00457EF5">
        <w:rPr>
          <w:rFonts w:ascii="Times New Roman" w:hAnsi="Times New Roman" w:cs="Times New Roman"/>
          <w:b/>
        </w:rPr>
        <w:t>S</w:t>
      </w:r>
      <w:r w:rsidRPr="000A6CCF">
        <w:rPr>
          <w:rFonts w:ascii="Times New Roman" w:hAnsi="Times New Roman" w:cs="Times New Roman"/>
          <w:b/>
        </w:rPr>
        <w:t xml:space="preserve">1. </w:t>
      </w:r>
      <w:r w:rsidRPr="000A6CCF">
        <w:rPr>
          <w:rFonts w:ascii="Times New Roman" w:hAnsi="Times New Roman" w:cs="Times New Roman"/>
          <w:bCs/>
        </w:rPr>
        <w:t>continued</w:t>
      </w:r>
      <w:r w:rsidR="00BF2D36" w:rsidRPr="000A6CCF">
        <w:rPr>
          <w:rFonts w:ascii="Times New Roman" w:hAnsi="Times New Roman" w:cs="Times New Roman"/>
          <w:bCs/>
        </w:rPr>
        <w:t xml:space="preserve"> </w:t>
      </w:r>
    </w:p>
    <w:tbl>
      <w:tblPr>
        <w:tblW w:w="5383" w:type="pct"/>
        <w:tblInd w:w="-719" w:type="dxa"/>
        <w:tblLook w:val="04A0" w:firstRow="1" w:lastRow="0" w:firstColumn="1" w:lastColumn="0" w:noHBand="0" w:noVBand="1"/>
      </w:tblPr>
      <w:tblGrid>
        <w:gridCol w:w="989"/>
        <w:gridCol w:w="4103"/>
        <w:gridCol w:w="656"/>
        <w:gridCol w:w="579"/>
        <w:gridCol w:w="656"/>
        <w:gridCol w:w="490"/>
        <w:gridCol w:w="86"/>
        <w:gridCol w:w="576"/>
        <w:gridCol w:w="579"/>
        <w:gridCol w:w="698"/>
        <w:gridCol w:w="618"/>
        <w:gridCol w:w="576"/>
        <w:gridCol w:w="579"/>
        <w:gridCol w:w="576"/>
        <w:gridCol w:w="579"/>
        <w:gridCol w:w="576"/>
        <w:gridCol w:w="567"/>
        <w:gridCol w:w="647"/>
        <w:gridCol w:w="586"/>
        <w:gridCol w:w="634"/>
        <w:gridCol w:w="22"/>
        <w:gridCol w:w="631"/>
      </w:tblGrid>
      <w:tr w:rsidR="0062173C" w:rsidRPr="000A6CCF" w14:paraId="0AF26296" w14:textId="77777777" w:rsidTr="00940528">
        <w:trPr>
          <w:trHeight w:val="57"/>
        </w:trPr>
        <w:tc>
          <w:tcPr>
            <w:tcW w:w="30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A2DAE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Diseases category</w:t>
            </w:r>
          </w:p>
        </w:tc>
        <w:tc>
          <w:tcPr>
            <w:tcW w:w="1282" w:type="pct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74873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Disease</w:t>
            </w:r>
          </w:p>
        </w:tc>
        <w:tc>
          <w:tcPr>
            <w:tcW w:w="3409" w:type="pct"/>
            <w:gridSpan w:val="2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F632E42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Year of symptoms onset, if available, or notification year</w:t>
            </w:r>
          </w:p>
        </w:tc>
      </w:tr>
      <w:tr w:rsidR="00940528" w:rsidRPr="000A6CCF" w14:paraId="6550754A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BCC859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5EA61E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386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7B80C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2017</w:t>
            </w:r>
          </w:p>
        </w:tc>
        <w:tc>
          <w:tcPr>
            <w:tcW w:w="358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C7476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2018</w:t>
            </w:r>
          </w:p>
        </w:tc>
        <w:tc>
          <w:tcPr>
            <w:tcW w:w="388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C8D03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2019</w:t>
            </w:r>
          </w:p>
        </w:tc>
        <w:tc>
          <w:tcPr>
            <w:tcW w:w="41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E8A8421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 xml:space="preserve">2017-2019 Total </w:t>
            </w:r>
          </w:p>
        </w:tc>
        <w:tc>
          <w:tcPr>
            <w:tcW w:w="36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BD03E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2020</w:t>
            </w:r>
          </w:p>
        </w:tc>
        <w:tc>
          <w:tcPr>
            <w:tcW w:w="36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07D5E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2021</w:t>
            </w:r>
          </w:p>
        </w:tc>
        <w:tc>
          <w:tcPr>
            <w:tcW w:w="357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64463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2022</w:t>
            </w:r>
          </w:p>
        </w:tc>
        <w:tc>
          <w:tcPr>
            <w:tcW w:w="385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0FA4E26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2023</w:t>
            </w:r>
          </w:p>
        </w:tc>
        <w:tc>
          <w:tcPr>
            <w:tcW w:w="404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D94ECE2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2017-2023 Total</w:t>
            </w:r>
          </w:p>
        </w:tc>
      </w:tr>
      <w:tr w:rsidR="00940528" w:rsidRPr="000A6CCF" w14:paraId="34A15026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AB073E5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5AF421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46AF5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81218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AFB6F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CAD8F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37CA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82F5A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D69EA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1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64DDCC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D9FE5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BE449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1CB64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4935F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66765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97D43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738A6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0512D1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1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FC5F3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20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49D5F1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</w:tr>
      <w:tr w:rsidR="00940528" w:rsidRPr="000A6CCF" w14:paraId="526DFAFA" w14:textId="77777777" w:rsidTr="00940528">
        <w:trPr>
          <w:trHeight w:val="57"/>
        </w:trPr>
        <w:tc>
          <w:tcPr>
            <w:tcW w:w="30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C943A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 xml:space="preserve">Food-borne diseases </w:t>
            </w:r>
          </w:p>
        </w:tc>
        <w:tc>
          <w:tcPr>
            <w:tcW w:w="1282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1F476B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Adenovirus infection</w:t>
            </w:r>
          </w:p>
        </w:tc>
        <w:tc>
          <w:tcPr>
            <w:tcW w:w="20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39F41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129C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B79D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0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F590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FC2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3DD6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26B1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93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896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A2C4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151B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7F29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2EF1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B037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7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102B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0E99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DFC8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E9DF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99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FDAE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</w:tr>
      <w:tr w:rsidR="00940528" w:rsidRPr="000A6CCF" w14:paraId="22B92551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423CF6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2988AD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Amebiasis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D307D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9E48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0127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029E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46D3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FB3B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D9B2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587F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F2C43" w14:textId="77777777" w:rsidR="0062173C" w:rsidRPr="008833A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1CC1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FB90A" w14:textId="77777777" w:rsidR="0062173C" w:rsidRPr="008833A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AAC7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655E7" w14:textId="77777777" w:rsidR="0062173C" w:rsidRPr="008833A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A332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8DD11" w14:textId="77777777" w:rsidR="0062173C" w:rsidRPr="008833A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5D21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9419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67FF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</w:tr>
      <w:tr w:rsidR="00940528" w:rsidRPr="000A6CCF" w14:paraId="39FA9C5E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D95970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48DC54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Botulism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956A8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E6A8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ACFA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C51F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161F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76C5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4F16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D7FB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9690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EC0F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5.6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E20B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9197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2CB0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40C2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2.2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440D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842C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1.2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7DCB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36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AFFF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0.5</w:t>
            </w:r>
          </w:p>
        </w:tc>
      </w:tr>
      <w:tr w:rsidR="00940528" w:rsidRPr="000A6CCF" w14:paraId="55F9BDAA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E4DA2E1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6E7EAF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Brucellosis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EDD76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2C23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0D93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935B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DC21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C7AE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485E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C49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E936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93D5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22C0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0266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EA5D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D3A8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BAF9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D71C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0.6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1D0D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62FF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</w:tc>
      </w:tr>
      <w:tr w:rsidR="00940528" w:rsidRPr="000A6CCF" w14:paraId="5C8041F8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EDF46D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C6F95B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Campylobacter</w:t>
            </w: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infection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8BFEB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78C7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5637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58DB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A9C64" w14:textId="77777777" w:rsidR="0062173C" w:rsidRPr="008833A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E8C5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B6BC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2A0A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0.3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963E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A9B3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7.7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06D7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4065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20.8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4BDA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54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BAAF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15.1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AD1F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6FEA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10.3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500E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180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1421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2.4</w:t>
            </w:r>
          </w:p>
        </w:tc>
      </w:tr>
      <w:tr w:rsidR="00940528" w:rsidRPr="000A6CCF" w14:paraId="44763D91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6F9EFC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3305DC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Cholera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49A5F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2F2F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0FB3A" w14:textId="77777777" w:rsidR="0062173C" w:rsidRPr="008833A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2AAB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B6B92" w14:textId="77777777" w:rsidR="0062173C" w:rsidRPr="008833A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A920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04BF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00D0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01FB4" w14:textId="77777777" w:rsidR="0062173C" w:rsidRPr="008833A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20A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A3520" w14:textId="77777777" w:rsidR="0062173C" w:rsidRPr="008833A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50F0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D4EF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A222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0.3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D319F" w14:textId="77777777" w:rsidR="0062173C" w:rsidRPr="008833A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5797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2198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B4D6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</w:tr>
      <w:tr w:rsidR="00940528" w:rsidRPr="000A6CCF" w14:paraId="625F3354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724BDE5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95A1FB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Coxsackiosis</w:t>
            </w:r>
            <w:proofErr w:type="spellEnd"/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3DEF8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DA03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7584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3A6B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08AE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DD5D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1D16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26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C3C8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0.4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A0F0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E9A0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7609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0A81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C64A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E114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A2DA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7585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492D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26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2136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0.3</w:t>
            </w:r>
          </w:p>
        </w:tc>
      </w:tr>
      <w:tr w:rsidR="00940528" w:rsidRPr="000A6CCF" w14:paraId="20B24F51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9410058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B72036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Creutzfeldt-Jakob disease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B955B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D807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5A50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9C56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E16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F217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354B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5570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7A47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E5B8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A172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6BCC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441E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13C9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0.6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F635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3212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1.2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C9F0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CB32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</w:tr>
      <w:tr w:rsidR="00940528" w:rsidRPr="000A6CCF" w14:paraId="71E8EF98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998FF8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350A1D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Cryptosporidiosis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1DF77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6A56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4641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FBF7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1D3A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2C01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0BC5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69BC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37F1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154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03E0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8687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D441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95D6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008D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C9B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783F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E78B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</w:tr>
      <w:tr w:rsidR="00940528" w:rsidRPr="000A6CCF" w14:paraId="3FF788E7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3C9D7F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72CD9C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Echionococcosis</w:t>
            </w:r>
            <w:proofErr w:type="spellEnd"/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7D30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780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25E7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EBE5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9EC6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ECD2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0878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B979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0.3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33E0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F083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A8A2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3F80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E0A6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26C5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3D5D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EAF4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8314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765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0.3</w:t>
            </w:r>
          </w:p>
        </w:tc>
      </w:tr>
      <w:tr w:rsidR="00940528" w:rsidRPr="000A6CCF" w14:paraId="3AA5FAAE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4BEBD3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A2B253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Enterovirus infection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0E97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C9B3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A3C4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85B3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F655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025F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CEFF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D8C0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29B9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8248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D669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5A71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8F1D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23A3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1296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E15D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855E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3A03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</w:tr>
      <w:tr w:rsidR="00940528" w:rsidRPr="000A6CCF" w14:paraId="3EE5BAFA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8EAE7F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C8E3F9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Escherichia coli</w:t>
            </w: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infection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EBD3F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EE20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296C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E9DB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55E6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2947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6824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29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0D0F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0.5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D27C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D241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2.8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F51C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08EE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68DA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43A5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3.4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0230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CBF8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D4F4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58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816F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0.8</w:t>
            </w:r>
          </w:p>
        </w:tc>
      </w:tr>
      <w:tr w:rsidR="00940528" w:rsidRPr="000A6CCF" w14:paraId="171129B9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42D9F9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B0CE12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Foodborne Infection or Intoxication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E4D3F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46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6596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FC2D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17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3965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0.9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A68D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4913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2C82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80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5B20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1.3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C587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9B80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4.2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68BC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C84C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10.4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F282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45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33F7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12.6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5E0D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128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0601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25.3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2479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280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1366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3.7</w:t>
            </w:r>
          </w:p>
        </w:tc>
      </w:tr>
      <w:tr w:rsidR="00940528" w:rsidRPr="000A6CCF" w14:paraId="28441DD4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87A4DF1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0CBEB6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Giardiasis 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D33BF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6E1E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4571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F06C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38A8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7655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8A3A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C570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0.5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2807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6B9B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021B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B0B3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A996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C94F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2.5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A605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F3A2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1.4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5F13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50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45E5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0.7</w:t>
            </w:r>
          </w:p>
        </w:tc>
      </w:tr>
      <w:tr w:rsidR="00940528" w:rsidRPr="000A6CCF" w14:paraId="68FC36EB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83908E8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17A3A5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Infectious colitis, enteritis or gastroenteritis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DB1FA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1,530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1B72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54.4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B821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1,287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ABE6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66.8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6F3D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1,107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5866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71.1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2DF1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3,924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5208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62.3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D336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9F33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5A94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AF5A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E2B9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AC3E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476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286D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B13E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3,924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7A18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52.3</w:t>
            </w:r>
          </w:p>
        </w:tc>
      </w:tr>
      <w:tr w:rsidR="00940528" w:rsidRPr="000A6CCF" w14:paraId="66A1431C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D3B9C7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8ACA0F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Leptospirosis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64EDB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C043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BB2D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7ABC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6DA4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174F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216E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4911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E6FDA" w14:textId="77777777" w:rsidR="0062173C" w:rsidRPr="008833A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5D20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7AD4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FB9B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36B8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1FF8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0.3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4A8D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D64C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FA34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86A4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0.3</w:t>
            </w:r>
          </w:p>
        </w:tc>
      </w:tr>
      <w:tr w:rsidR="00940528" w:rsidRPr="000A6CCF" w14:paraId="24B96B12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9880E8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96282A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Listeriosis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8B9B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B838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3056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63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21A7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3.3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DA12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CBDF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6.5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0BAA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186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526D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3.0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F798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5A96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23.9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F9B5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7662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16.3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677D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28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0BAF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073D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7B83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3.4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41FE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298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7D02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4.0</w:t>
            </w:r>
          </w:p>
        </w:tc>
      </w:tr>
      <w:tr w:rsidR="00940528" w:rsidRPr="000A6CCF" w14:paraId="3B194886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84D5186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3D8687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Non-typhoidal salmonellosis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EC4D4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196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E66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12B7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267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DBF4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13.8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036C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201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323C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12.9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1345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664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1780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10.5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63B2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8DB4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40.1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119E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B3DA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36.6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848B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164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A7EA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45.9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9B54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215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BE16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42.5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3BF6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1,174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2C41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15.6</w:t>
            </w:r>
          </w:p>
        </w:tc>
      </w:tr>
      <w:tr w:rsidR="00940528" w:rsidRPr="000A6CCF" w14:paraId="15A1E0D7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000FED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6FC95F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Norovirus infection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D05EC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025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C2BD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97A5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83DA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1AB8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EF41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64B0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A1CD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2671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A7DA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4544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1057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CC8B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C8D1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C795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4F2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54C0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</w:tr>
      <w:tr w:rsidR="00940528" w:rsidRPr="000A6CCF" w14:paraId="39CC1397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3B5219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C9798D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Rotavirus infection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8E26E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33F0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5915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5756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529E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5AC6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3E6A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54CF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0.3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6A2E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5605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1E2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A9B6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7B09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DFD9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6BCB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25BC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7839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0D8D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0.3</w:t>
            </w:r>
          </w:p>
        </w:tc>
      </w:tr>
      <w:tr w:rsidR="00940528" w:rsidRPr="000A6CCF" w14:paraId="543558B0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184D03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4F5F07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Shigellosis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D81CF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9BC3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55D0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F668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C583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0879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EE81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A058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30A1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6427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6E4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26EB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EE1D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AA9C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02BC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68F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15BA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5A98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</w:tc>
      </w:tr>
      <w:tr w:rsidR="00940528" w:rsidRPr="000A6CCF" w14:paraId="45A94905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983E11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91E737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Taeniasis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02F68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7572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7AA7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2962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64B1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04F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84CA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18E5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E7A1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FBAE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2CA6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B7CA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9E51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675B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E45D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A45F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D33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7D1D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</w:tc>
      </w:tr>
      <w:tr w:rsidR="00940528" w:rsidRPr="000A6CCF" w14:paraId="12E5109E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631598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40145B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Toxoplasmosis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99A03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62C5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0223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16D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2B3F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ECD7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E2E8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C672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F43F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8A3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491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3AAC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C58F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D8AC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254C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B37A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1CD1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5CEA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</w:tr>
      <w:tr w:rsidR="00940528" w:rsidRPr="000A6CCF" w14:paraId="36469646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8BB4939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F50904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Trichinellosis</w:t>
            </w:r>
            <w:proofErr w:type="spellEnd"/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7BB4A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8E1B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92A6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BF52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997B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D1AB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5FDB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4757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BDB8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0CC5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AFAD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0BE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A7A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6A79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BB6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A2CF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B012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8FD3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</w:tr>
      <w:tr w:rsidR="00940528" w:rsidRPr="000A6CCF" w14:paraId="55FD950C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FFC1DD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BD0B3D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Typhoid/paratyphoid fever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4CF5F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4296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64A7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3611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0.9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1840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3E3D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9091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29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DE07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0.5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80DE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AB30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2.1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4134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35F0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2.5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2900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B29D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0EEC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521A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0.8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A04C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44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6F83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0.6</w:t>
            </w:r>
          </w:p>
        </w:tc>
      </w:tr>
      <w:tr w:rsidR="00940528" w:rsidRPr="000A6CCF" w14:paraId="369CCC2C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4BCE3D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33F50C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Viral hepatitis A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C7CA3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914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66AA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32.5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6A01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150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8BC9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7.8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7E11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23ED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3.3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0922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1,115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3747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17.7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745E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19EF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B25F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B76B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3.5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59D4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0588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4.5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03C4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28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58AD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5.5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B6D0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1,176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1D3F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15.7</w:t>
            </w:r>
          </w:p>
        </w:tc>
      </w:tr>
      <w:tr w:rsidR="00940528" w:rsidRPr="000A6CCF" w14:paraId="2F9BBC77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518522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6D3854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Viral hepatitis E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6B33A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6813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7662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6E44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01FC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0FB8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E2DD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1ECC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6177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F036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3.5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51B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5EEB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49BE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DE5A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0.6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F1CD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3404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680A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310E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0.3</w:t>
            </w:r>
          </w:p>
        </w:tc>
      </w:tr>
      <w:tr w:rsidR="00940528" w:rsidRPr="000A6CCF" w14:paraId="7B5DB2B1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99FF92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EE2B74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Viral hepatitis,  unknown/unspecified agent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5C973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28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DFF1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1008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27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E4B0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2366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29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E9B0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1.9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D8A6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84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3296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1.3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7E65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BE7C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881A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2F03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6FE5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859E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E989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A06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8A1C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88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3F2F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1.2</w:t>
            </w:r>
          </w:p>
        </w:tc>
      </w:tr>
      <w:tr w:rsidR="00940528" w:rsidRPr="000A6CCF" w14:paraId="46EA9D1B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9D27E3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100569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 xml:space="preserve">Yersinia </w:t>
            </w:r>
            <w:proofErr w:type="spellStart"/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spp</w:t>
            </w:r>
            <w:proofErr w:type="spellEnd"/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infection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C4DBB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EEEC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C0FA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16A0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EACF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E990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1BA2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003E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272A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58AA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C03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195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F6DB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094B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51F4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D732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0.6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79E4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EB31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</w:tr>
      <w:tr w:rsidR="00940528" w:rsidRPr="000A6CCF" w14:paraId="02B7C3AD" w14:textId="77777777" w:rsidTr="00940528">
        <w:trPr>
          <w:trHeight w:val="57"/>
        </w:trPr>
        <w:tc>
          <w:tcPr>
            <w:tcW w:w="30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99DD91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D5C576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Total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52C25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2,813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B26B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FDF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1,928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6B6E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3DBB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1,557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1CC5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9B21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6,298</w:t>
            </w:r>
          </w:p>
        </w:tc>
        <w:tc>
          <w:tcPr>
            <w:tcW w:w="1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D155C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462B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142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C2C4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C385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202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9A46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45AD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357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C8B4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7A84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506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6EF63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205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8A10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7,505</w:t>
            </w:r>
          </w:p>
        </w:tc>
        <w:tc>
          <w:tcPr>
            <w:tcW w:w="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77605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</w:tr>
      <w:tr w:rsidR="00940528" w:rsidRPr="000A6CCF" w14:paraId="2C1BA0AC" w14:textId="77777777" w:rsidTr="00940528">
        <w:trPr>
          <w:trHeight w:val="57"/>
        </w:trPr>
        <w:tc>
          <w:tcPr>
            <w:tcW w:w="309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A74B3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Sexually transmitted or blood-borne diseases</w:t>
            </w: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BBE159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i/>
                <w:iCs/>
                <w:sz w:val="14"/>
                <w:szCs w:val="14"/>
              </w:rPr>
              <w:t>Chlamydia trachomatis</w:t>
            </w: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infection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120E0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6E97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88D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6D34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3706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D038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E1F0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90B1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0.4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C1A8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2547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ED4F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CADA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E695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BCC4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896F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A3322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1.9</w:t>
            </w:r>
          </w:p>
        </w:tc>
        <w:tc>
          <w:tcPr>
            <w:tcW w:w="2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8E30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B9847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0.6</w:t>
            </w:r>
          </w:p>
        </w:tc>
      </w:tr>
      <w:tr w:rsidR="00940528" w:rsidRPr="000A6CCF" w14:paraId="3F8324DC" w14:textId="77777777" w:rsidTr="00940528">
        <w:trPr>
          <w:trHeight w:val="57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AEFBF5A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8CA382" w14:textId="1E9513E9" w:rsidR="0062173C" w:rsidRPr="000A6CCF" w:rsidRDefault="00917C58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Gonorrhea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97477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32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5C29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10.4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6C7A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32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6901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10.3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17E5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8C93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6.4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C154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82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8230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9.1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470E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B172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9.4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4A5A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32FF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10.9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3D0B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50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B39A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11.9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06DF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87D84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10.0</w:t>
            </w:r>
          </w:p>
        </w:tc>
        <w:tc>
          <w:tcPr>
            <w:tcW w:w="2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E81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205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53D0E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10.0</w:t>
            </w:r>
          </w:p>
        </w:tc>
      </w:tr>
      <w:tr w:rsidR="00940528" w:rsidRPr="000A6CCF" w14:paraId="2FF6CE97" w14:textId="77777777" w:rsidTr="00940528">
        <w:trPr>
          <w:trHeight w:val="57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29E311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F8C02B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Mpox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105EB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CC91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C0E9D" w14:textId="77777777" w:rsidR="0062173C" w:rsidRPr="008833A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975E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CE2BA" w14:textId="77777777" w:rsidR="0062173C" w:rsidRPr="008833A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2E22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B7B5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78BC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A1C99" w14:textId="77777777" w:rsidR="0062173C" w:rsidRPr="008833A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7E21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A45C9" w14:textId="77777777" w:rsidR="0062173C" w:rsidRPr="008833A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3DBE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8FDE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164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027A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39.0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D409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642A1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1.1</w:t>
            </w:r>
          </w:p>
        </w:tc>
        <w:tc>
          <w:tcPr>
            <w:tcW w:w="2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0700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168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C6A00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8.2</w:t>
            </w:r>
          </w:p>
        </w:tc>
      </w:tr>
      <w:tr w:rsidR="00940528" w:rsidRPr="000A6CCF" w14:paraId="4D95B10E" w14:textId="77777777" w:rsidTr="00940528">
        <w:trPr>
          <w:trHeight w:val="57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6055B7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C525AC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Syphilis 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3094E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218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8DCA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70.6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62BB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193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8E48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62.1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3D3F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215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7FBD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76.0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5D8D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626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BEF7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69.3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DA54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177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99B5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83.1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FB3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A906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68.7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2790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145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A424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34.5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CBEB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293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2D12B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79.0</w:t>
            </w:r>
          </w:p>
        </w:tc>
        <w:tc>
          <w:tcPr>
            <w:tcW w:w="2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33B1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1,342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6DAD1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65.3</w:t>
            </w:r>
          </w:p>
        </w:tc>
      </w:tr>
      <w:tr w:rsidR="00940528" w:rsidRPr="000A6CCF" w14:paraId="16253802" w14:textId="77777777" w:rsidTr="00940528">
        <w:trPr>
          <w:trHeight w:val="57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B6494C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26889B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Tetanus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36B4B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E39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2.3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27B9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CD72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1.6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D7F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7449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F415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AF42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1.8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9F6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4379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486E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8129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D764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E882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B547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E4D19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A798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2630A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0.9</w:t>
            </w:r>
          </w:p>
        </w:tc>
      </w:tr>
      <w:tr w:rsidR="00940528" w:rsidRPr="000A6CCF" w14:paraId="0755B50D" w14:textId="77777777" w:rsidTr="00940528">
        <w:trPr>
          <w:trHeight w:val="57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E26730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9D7AB4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Viral hepatitis B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8EBD6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44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C3D2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14.2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7EF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62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A126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19.9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2043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39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88E4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13.8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7A4B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145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6053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16.1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33D4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2203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5.2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8E8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AEC3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14.3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5011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722D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0BCB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44A92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4.0</w:t>
            </w:r>
          </w:p>
        </w:tc>
        <w:tc>
          <w:tcPr>
            <w:tcW w:w="2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ADE0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217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C421E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10.6</w:t>
            </w:r>
          </w:p>
        </w:tc>
      </w:tr>
      <w:tr w:rsidR="00940528" w:rsidRPr="000A6CCF" w14:paraId="5535A151" w14:textId="77777777" w:rsidTr="00940528">
        <w:trPr>
          <w:trHeight w:val="57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0F592F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DD5962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Viral hepatitis C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AE171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7618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2.6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62C3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B63E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4.8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506B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F53E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2.5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1977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C509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3.3</w:t>
            </w:r>
          </w:p>
        </w:tc>
        <w:tc>
          <w:tcPr>
            <w:tcW w:w="1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CE96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2FCD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1.9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BB26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9015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5.4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68A6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33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96D9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7.9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ED6B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70C02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4.0</w:t>
            </w:r>
          </w:p>
        </w:tc>
        <w:tc>
          <w:tcPr>
            <w:tcW w:w="2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8EB6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90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BB36E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4.4</w:t>
            </w:r>
          </w:p>
        </w:tc>
      </w:tr>
      <w:tr w:rsidR="00940528" w:rsidRPr="000A6CCF" w14:paraId="67D6D8ED" w14:textId="77777777" w:rsidTr="00940528">
        <w:trPr>
          <w:trHeight w:val="57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7A8E20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AB121A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Total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25D4A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309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1C4A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26D0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311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C582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F2D5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283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A6DC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167D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903</w:t>
            </w:r>
          </w:p>
        </w:tc>
        <w:tc>
          <w:tcPr>
            <w:tcW w:w="1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3A98E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9777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213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7FE7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B1CC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147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D26C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4E08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420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6852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E97B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371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5EEE9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205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4100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2,054</w:t>
            </w:r>
          </w:p>
        </w:tc>
        <w:tc>
          <w:tcPr>
            <w:tcW w:w="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7384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</w:tr>
      <w:tr w:rsidR="00940528" w:rsidRPr="000A6CCF" w14:paraId="6E73007C" w14:textId="77777777" w:rsidTr="00940528">
        <w:trPr>
          <w:trHeight w:val="57"/>
        </w:trPr>
        <w:tc>
          <w:tcPr>
            <w:tcW w:w="309" w:type="pct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CF3E9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Contact diseases</w:t>
            </w:r>
          </w:p>
        </w:tc>
        <w:tc>
          <w:tcPr>
            <w:tcW w:w="1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5F620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Acariasis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02A93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695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E3A7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73.7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5EB1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764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938A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76.9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F7AA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608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1D2B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70.7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D226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2,067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7D892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73.9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499B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163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A639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86.2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C5F3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341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DB15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91.2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750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1,076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8A6D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88.1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59EB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2,255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876C3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88.1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F2C4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5,902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61B53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82.6</w:t>
            </w:r>
          </w:p>
        </w:tc>
      </w:tr>
      <w:tr w:rsidR="00940528" w:rsidRPr="000A6CCF" w14:paraId="596784A0" w14:textId="77777777" w:rsidTr="00940528">
        <w:trPr>
          <w:trHeight w:val="57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CE683B7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7E842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Cutaneous anthrax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61194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D404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85BC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6D08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A3A5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CBBC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B8BA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19ED9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BDAC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4A48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8214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0E1D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5523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0090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6635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5D509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9071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C3036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</w:tr>
      <w:tr w:rsidR="00940528" w:rsidRPr="000A6CCF" w14:paraId="43F642F7" w14:textId="77777777" w:rsidTr="00940528">
        <w:trPr>
          <w:trHeight w:val="57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357DD04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6DC11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Leprosy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52429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9044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5C0E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7399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9022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3DFF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3EC1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E5BEC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55CA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0EDA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AF2B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E53C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02E4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CAD8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A6D1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B8AD4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B678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1FD33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0.1</w:t>
            </w:r>
          </w:p>
        </w:tc>
      </w:tr>
      <w:tr w:rsidR="00940528" w:rsidRPr="000A6CCF" w14:paraId="6D78CD66" w14:textId="77777777" w:rsidTr="00940528">
        <w:trPr>
          <w:trHeight w:val="57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973C5BC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5AC7D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Pediculosis or </w:t>
            </w:r>
            <w:proofErr w:type="spellStart"/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phthiriasis</w:t>
            </w:r>
            <w:proofErr w:type="spellEnd"/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72687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129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DF13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13.7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AD11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128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38B7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12.9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910B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155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426A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18.0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CE38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412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20ED8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14.7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6600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F385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11.6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18A9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DCD8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4.0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2301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35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B0AB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2.9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5EE3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95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90532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3.7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2C83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579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58105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8.1</w:t>
            </w:r>
          </w:p>
        </w:tc>
      </w:tr>
      <w:tr w:rsidR="00940528" w:rsidRPr="000A6CCF" w14:paraId="7368E921" w14:textId="77777777" w:rsidTr="00940528">
        <w:trPr>
          <w:trHeight w:val="57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6CA76F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01E06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Tinea</w:t>
            </w:r>
          </w:p>
        </w:tc>
        <w:tc>
          <w:tcPr>
            <w:tcW w:w="2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C97B5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sz w:val="14"/>
                <w:szCs w:val="14"/>
              </w:rPr>
              <w:t>117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4D83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12.4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696A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101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F8AF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10.2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32C4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97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7688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11.3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0F13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315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E3528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11.3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F23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7CE5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2.1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2B9B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B757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4.5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6948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109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DA6CA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8.9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4446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210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D05BD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8.2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0F53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655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AC273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sz w:val="14"/>
                <w:szCs w:val="14"/>
              </w:rPr>
              <w:t>9.2</w:t>
            </w:r>
          </w:p>
        </w:tc>
      </w:tr>
      <w:tr w:rsidR="00940528" w:rsidRPr="000A6CCF" w14:paraId="32F738D0" w14:textId="77777777" w:rsidTr="00940528">
        <w:trPr>
          <w:trHeight w:val="57"/>
        </w:trPr>
        <w:tc>
          <w:tcPr>
            <w:tcW w:w="309" w:type="pct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AC47EEB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1282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F45AE72" w14:textId="77777777" w:rsidR="0062173C" w:rsidRPr="000A6CCF" w:rsidRDefault="0062173C" w:rsidP="006217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Total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24AA5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943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65FE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F11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994</w:t>
            </w:r>
          </w:p>
        </w:tc>
        <w:tc>
          <w:tcPr>
            <w:tcW w:w="18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2E6D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E4D4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860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8473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18E7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2,797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13DBAC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F5144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189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D7A3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75C8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374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4EC1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1709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1,221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A1D77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91D53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2,561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16AA6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  <w:tc>
          <w:tcPr>
            <w:tcW w:w="20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3320B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7,142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F3971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</w:tr>
      <w:tr w:rsidR="00940528" w:rsidRPr="000A6CCF" w14:paraId="3B4EE22E" w14:textId="77777777" w:rsidTr="00940528">
        <w:trPr>
          <w:trHeight w:val="57"/>
        </w:trPr>
        <w:tc>
          <w:tcPr>
            <w:tcW w:w="1591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14B4649" w14:textId="77777777" w:rsidR="0062173C" w:rsidRPr="000A6CCF" w:rsidRDefault="0062173C" w:rsidP="0062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Total</w:t>
            </w:r>
          </w:p>
        </w:tc>
        <w:tc>
          <w:tcPr>
            <w:tcW w:w="205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441FC" w14:textId="77777777" w:rsidR="0062173C" w:rsidRPr="000A6CC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12,063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45271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27.4</w:t>
            </w:r>
          </w:p>
        </w:tc>
        <w:tc>
          <w:tcPr>
            <w:tcW w:w="205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B701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10,337</w:t>
            </w:r>
          </w:p>
        </w:tc>
        <w:tc>
          <w:tcPr>
            <w:tcW w:w="18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94282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23.4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948A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7,905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3DBF9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17.9</w:t>
            </w:r>
          </w:p>
        </w:tc>
        <w:tc>
          <w:tcPr>
            <w:tcW w:w="218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A9BA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30,305</w:t>
            </w:r>
          </w:p>
        </w:tc>
        <w:tc>
          <w:tcPr>
            <w:tcW w:w="19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911D7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68.7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558D8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1,607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E29DE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3.6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8E37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1,538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C3B4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3.5</w:t>
            </w:r>
          </w:p>
        </w:tc>
        <w:tc>
          <w:tcPr>
            <w:tcW w:w="180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BF3B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3,569</w:t>
            </w:r>
          </w:p>
        </w:tc>
        <w:tc>
          <w:tcPr>
            <w:tcW w:w="177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2E76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8.1</w:t>
            </w:r>
          </w:p>
        </w:tc>
        <w:tc>
          <w:tcPr>
            <w:tcW w:w="202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03830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7,081</w:t>
            </w:r>
          </w:p>
        </w:tc>
        <w:tc>
          <w:tcPr>
            <w:tcW w:w="18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4862AD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16.1</w:t>
            </w:r>
          </w:p>
        </w:tc>
        <w:tc>
          <w:tcPr>
            <w:tcW w:w="20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E6D7F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44,100</w:t>
            </w:r>
          </w:p>
        </w:tc>
        <w:tc>
          <w:tcPr>
            <w:tcW w:w="19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BB9BA5" w14:textId="77777777" w:rsidR="0062173C" w:rsidRPr="008833AF" w:rsidRDefault="0062173C" w:rsidP="006217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8833AF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100.0</w:t>
            </w:r>
          </w:p>
        </w:tc>
      </w:tr>
    </w:tbl>
    <w:p w14:paraId="5C47E55C" w14:textId="77777777" w:rsidR="0062173C" w:rsidRPr="000A6CCF" w:rsidRDefault="0062173C" w:rsidP="000A33A3">
      <w:pPr>
        <w:rPr>
          <w:rFonts w:ascii="Times New Roman" w:hAnsi="Times New Roman" w:cs="Times New Roman"/>
        </w:rPr>
        <w:sectPr w:rsidR="0062173C" w:rsidRPr="000A6CCF" w:rsidSect="0062173C">
          <w:footerReference w:type="default" r:id="rId7"/>
          <w:pgSz w:w="16838" w:h="11906" w:orient="landscape"/>
          <w:pgMar w:top="284" w:right="820" w:bottom="851" w:left="1134" w:header="709" w:footer="0" w:gutter="0"/>
          <w:cols w:space="708"/>
          <w:docGrid w:linePitch="360"/>
        </w:sectPr>
      </w:pPr>
    </w:p>
    <w:p w14:paraId="4D36F4C7" w14:textId="5C1F8C1E" w:rsidR="000A33A3" w:rsidRPr="000A6CCF" w:rsidRDefault="000A33A3" w:rsidP="0072636C">
      <w:pPr>
        <w:rPr>
          <w:rFonts w:ascii="Times New Roman" w:hAnsi="Times New Roman" w:cs="Times New Roman"/>
          <w:sz w:val="16"/>
          <w:szCs w:val="16"/>
        </w:rPr>
      </w:pPr>
      <w:r w:rsidRPr="000A6CCF">
        <w:rPr>
          <w:rFonts w:ascii="Times New Roman" w:hAnsi="Times New Roman" w:cs="Times New Roman"/>
          <w:b/>
          <w:sz w:val="18"/>
          <w:szCs w:val="18"/>
        </w:rPr>
        <w:lastRenderedPageBreak/>
        <w:t xml:space="preserve">Table </w:t>
      </w:r>
      <w:r w:rsidR="00457EF5">
        <w:rPr>
          <w:rFonts w:ascii="Times New Roman" w:hAnsi="Times New Roman" w:cs="Times New Roman"/>
          <w:b/>
          <w:sz w:val="18"/>
          <w:szCs w:val="18"/>
        </w:rPr>
        <w:t>S</w:t>
      </w:r>
      <w:r w:rsidR="004C669C" w:rsidRPr="000A6CCF">
        <w:rPr>
          <w:rFonts w:ascii="Times New Roman" w:hAnsi="Times New Roman" w:cs="Times New Roman"/>
          <w:b/>
          <w:sz w:val="18"/>
          <w:szCs w:val="18"/>
        </w:rPr>
        <w:t>2</w:t>
      </w:r>
      <w:r w:rsidRPr="000A6CCF">
        <w:rPr>
          <w:rFonts w:ascii="Times New Roman" w:hAnsi="Times New Roman" w:cs="Times New Roman"/>
          <w:b/>
          <w:sz w:val="18"/>
          <w:szCs w:val="18"/>
        </w:rPr>
        <w:t xml:space="preserve">. </w:t>
      </w:r>
      <w:r w:rsidR="003D02BB" w:rsidRPr="000A6CCF">
        <w:rPr>
          <w:rFonts w:ascii="Times New Roman" w:hAnsi="Times New Roman" w:cs="Times New Roman"/>
          <w:bCs/>
          <w:sz w:val="18"/>
          <w:szCs w:val="18"/>
        </w:rPr>
        <w:t xml:space="preserve">NIDs case counts stratified </w:t>
      </w:r>
      <w:r w:rsidR="0060031E" w:rsidRPr="000A6CCF">
        <w:rPr>
          <w:rFonts w:ascii="Times New Roman" w:hAnsi="Times New Roman" w:cs="Times New Roman"/>
          <w:bCs/>
          <w:sz w:val="18"/>
          <w:szCs w:val="18"/>
        </w:rPr>
        <w:t>by</w:t>
      </w:r>
      <w:r w:rsidR="003D02BB" w:rsidRPr="000A6CCF">
        <w:rPr>
          <w:rFonts w:ascii="Times New Roman" w:hAnsi="Times New Roman" w:cs="Times New Roman"/>
          <w:bCs/>
          <w:sz w:val="18"/>
          <w:szCs w:val="18"/>
        </w:rPr>
        <w:t xml:space="preserve"> diseases categor</w:t>
      </w:r>
      <w:r w:rsidR="00917C58" w:rsidRPr="000A6CCF">
        <w:rPr>
          <w:rFonts w:ascii="Times New Roman" w:hAnsi="Times New Roman" w:cs="Times New Roman"/>
          <w:bCs/>
          <w:sz w:val="18"/>
          <w:szCs w:val="18"/>
        </w:rPr>
        <w:t>y,</w:t>
      </w:r>
      <w:r w:rsidR="003D02BB" w:rsidRPr="000A6CCF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="0013300A" w:rsidRPr="000A6CCF">
        <w:rPr>
          <w:rFonts w:ascii="Times New Roman" w:hAnsi="Times New Roman" w:cs="Times New Roman"/>
          <w:bCs/>
          <w:sz w:val="18"/>
          <w:szCs w:val="18"/>
        </w:rPr>
        <w:t xml:space="preserve">demographic and </w:t>
      </w:r>
      <w:r w:rsidR="0072636C" w:rsidRPr="000A6CCF">
        <w:rPr>
          <w:rFonts w:ascii="Times New Roman" w:hAnsi="Times New Roman" w:cs="Times New Roman"/>
          <w:bCs/>
          <w:sz w:val="18"/>
          <w:szCs w:val="18"/>
        </w:rPr>
        <w:t>epidemiological</w:t>
      </w:r>
      <w:r w:rsidR="003D02BB" w:rsidRPr="000A6CCF">
        <w:rPr>
          <w:rFonts w:ascii="Times New Roman" w:hAnsi="Times New Roman" w:cs="Times New Roman"/>
          <w:bCs/>
          <w:sz w:val="18"/>
          <w:szCs w:val="18"/>
        </w:rPr>
        <w:t xml:space="preserve"> characteristics (age group</w:t>
      </w:r>
      <w:r w:rsidR="0060031E" w:rsidRPr="000A6CCF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="003D02BB" w:rsidRPr="000A6CCF">
        <w:rPr>
          <w:rFonts w:ascii="Times New Roman" w:hAnsi="Times New Roman" w:cs="Times New Roman"/>
          <w:bCs/>
          <w:sz w:val="18"/>
          <w:szCs w:val="18"/>
        </w:rPr>
        <w:t>sex</w:t>
      </w:r>
      <w:r w:rsidR="0060031E" w:rsidRPr="000A6CCF">
        <w:rPr>
          <w:rFonts w:ascii="Times New Roman" w:hAnsi="Times New Roman" w:cs="Times New Roman"/>
          <w:bCs/>
          <w:sz w:val="18"/>
          <w:szCs w:val="18"/>
        </w:rPr>
        <w:t xml:space="preserve"> and year of symptoms onset, if available, or notification year</w:t>
      </w:r>
      <w:r w:rsidR="003D02BB" w:rsidRPr="000A6CCF">
        <w:rPr>
          <w:rFonts w:ascii="Times New Roman" w:hAnsi="Times New Roman" w:cs="Times New Roman"/>
          <w:bCs/>
          <w:sz w:val="18"/>
          <w:szCs w:val="18"/>
        </w:rPr>
        <w:t>)</w:t>
      </w:r>
      <w:r w:rsidR="00917C58" w:rsidRPr="000A6CCF">
        <w:rPr>
          <w:rFonts w:ascii="Times New Roman" w:hAnsi="Times New Roman" w:cs="Times New Roman"/>
          <w:b/>
          <w:sz w:val="18"/>
          <w:szCs w:val="18"/>
        </w:rPr>
        <w:t>.</w:t>
      </w:r>
      <w:r w:rsidR="00A72CD7" w:rsidRPr="000A6CCF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tbl>
      <w:tblPr>
        <w:tblW w:w="4993" w:type="pct"/>
        <w:tblInd w:w="-15" w:type="dxa"/>
        <w:tblLook w:val="04A0" w:firstRow="1" w:lastRow="0" w:firstColumn="1" w:lastColumn="0" w:noHBand="0" w:noVBand="1"/>
      </w:tblPr>
      <w:tblGrid>
        <w:gridCol w:w="1226"/>
        <w:gridCol w:w="1127"/>
        <w:gridCol w:w="652"/>
        <w:gridCol w:w="603"/>
        <w:gridCol w:w="652"/>
        <w:gridCol w:w="603"/>
        <w:gridCol w:w="569"/>
        <w:gridCol w:w="603"/>
        <w:gridCol w:w="569"/>
        <w:gridCol w:w="603"/>
        <w:gridCol w:w="569"/>
        <w:gridCol w:w="603"/>
        <w:gridCol w:w="569"/>
        <w:gridCol w:w="603"/>
        <w:gridCol w:w="569"/>
        <w:gridCol w:w="607"/>
      </w:tblGrid>
      <w:tr w:rsidR="0072636C" w:rsidRPr="000A6CCF" w14:paraId="5CACB0E8" w14:textId="77777777" w:rsidTr="0056432A">
        <w:trPr>
          <w:trHeight w:val="57"/>
        </w:trPr>
        <w:tc>
          <w:tcPr>
            <w:tcW w:w="1098" w:type="pct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5967E2" w14:textId="77777777" w:rsidR="0072636C" w:rsidRPr="000A6CCF" w:rsidRDefault="0072636C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902" w:type="pct"/>
            <w:gridSpan w:val="14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0F33108" w14:textId="77777777" w:rsidR="0072636C" w:rsidRPr="000A6CCF" w:rsidRDefault="0072636C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Year of symptoms onset, if available, or notification year</w:t>
            </w:r>
          </w:p>
        </w:tc>
      </w:tr>
      <w:tr w:rsidR="000A33A3" w:rsidRPr="000A6CCF" w14:paraId="6A579FC8" w14:textId="77777777" w:rsidTr="0056432A">
        <w:trPr>
          <w:trHeight w:val="57"/>
        </w:trPr>
        <w:tc>
          <w:tcPr>
            <w:tcW w:w="1098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0BAC8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85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7186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2017</w:t>
            </w:r>
          </w:p>
        </w:tc>
        <w:tc>
          <w:tcPr>
            <w:tcW w:w="585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0F5D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2018</w:t>
            </w:r>
          </w:p>
        </w:tc>
        <w:tc>
          <w:tcPr>
            <w:tcW w:w="546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36C8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2019</w:t>
            </w:r>
          </w:p>
        </w:tc>
        <w:tc>
          <w:tcPr>
            <w:tcW w:w="546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75ED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2020</w:t>
            </w:r>
          </w:p>
        </w:tc>
        <w:tc>
          <w:tcPr>
            <w:tcW w:w="546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D67B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2021</w:t>
            </w:r>
          </w:p>
        </w:tc>
        <w:tc>
          <w:tcPr>
            <w:tcW w:w="546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0D7F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2022</w:t>
            </w:r>
          </w:p>
        </w:tc>
        <w:tc>
          <w:tcPr>
            <w:tcW w:w="547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1AA5C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2023</w:t>
            </w:r>
          </w:p>
        </w:tc>
      </w:tr>
      <w:tr w:rsidR="00D95F69" w:rsidRPr="000A6CCF" w14:paraId="44908617" w14:textId="77777777" w:rsidTr="0056432A">
        <w:trPr>
          <w:trHeight w:val="57"/>
        </w:trPr>
        <w:tc>
          <w:tcPr>
            <w:tcW w:w="1098" w:type="pct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9B497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1E52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0593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30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B633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A968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D15C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851B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4F4E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4777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814D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4DC5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6CE9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FC1B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8052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28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4AFB1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</w:tr>
      <w:tr w:rsidR="00D95F69" w:rsidRPr="000A6CCF" w14:paraId="1389AB65" w14:textId="77777777" w:rsidTr="0056432A">
        <w:trPr>
          <w:trHeight w:val="57"/>
        </w:trPr>
        <w:tc>
          <w:tcPr>
            <w:tcW w:w="572" w:type="pct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4F22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 xml:space="preserve">All diseases </w:t>
            </w:r>
          </w:p>
        </w:tc>
        <w:tc>
          <w:tcPr>
            <w:tcW w:w="52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B8FAC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Total</w:t>
            </w:r>
          </w:p>
        </w:tc>
        <w:tc>
          <w:tcPr>
            <w:tcW w:w="304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3A5E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12063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088C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304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B14E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10337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EA68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69DF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7905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71DA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901A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1607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1652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2117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1538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5A21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8BA6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3569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3DE0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99FD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7081</w:t>
            </w:r>
          </w:p>
        </w:tc>
        <w:tc>
          <w:tcPr>
            <w:tcW w:w="282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F6BBA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</w:tr>
      <w:tr w:rsidR="000A33A3" w:rsidRPr="000A6CCF" w14:paraId="4C72D768" w14:textId="77777777" w:rsidTr="0056432A">
        <w:trPr>
          <w:trHeight w:val="57"/>
        </w:trPr>
        <w:tc>
          <w:tcPr>
            <w:tcW w:w="572" w:type="pct"/>
            <w:vMerge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14:paraId="2380FE3C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428" w:type="pct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A614A5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Age-group</w:t>
            </w:r>
          </w:p>
        </w:tc>
      </w:tr>
      <w:tr w:rsidR="00D95F69" w:rsidRPr="000A6CCF" w14:paraId="3C9B7464" w14:textId="77777777" w:rsidTr="0056432A">
        <w:trPr>
          <w:trHeight w:val="57"/>
        </w:trPr>
        <w:tc>
          <w:tcPr>
            <w:tcW w:w="572" w:type="pct"/>
            <w:vMerge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14:paraId="6CBE85F9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68F73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0-25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A217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5928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3BC2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49.14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54AA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6043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CDA0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58.46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4383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3992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CD33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50.5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F8F4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507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8160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31.55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284E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436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0804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28.35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5399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1423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053D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39.87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D393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3911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C9ED2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55.23</w:t>
            </w:r>
          </w:p>
        </w:tc>
      </w:tr>
      <w:tr w:rsidR="00D95F69" w:rsidRPr="000A6CCF" w14:paraId="76542DE8" w14:textId="77777777" w:rsidTr="0056432A">
        <w:trPr>
          <w:trHeight w:val="57"/>
        </w:trPr>
        <w:tc>
          <w:tcPr>
            <w:tcW w:w="572" w:type="pct"/>
            <w:vMerge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14:paraId="32CCF2FA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221B4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26-64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4022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4177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2A30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34.63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5F53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2447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E75B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23.67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5A7E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2180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6D68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27.58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1E1A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809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B666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50.34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3DB2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760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C26C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49.41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9CEC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1478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DB01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41.41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9EE8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2102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70680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29.69</w:t>
            </w:r>
          </w:p>
        </w:tc>
      </w:tr>
      <w:tr w:rsidR="00D95F69" w:rsidRPr="000A6CCF" w14:paraId="53CBFAFF" w14:textId="77777777" w:rsidTr="0056432A">
        <w:trPr>
          <w:trHeight w:val="57"/>
        </w:trPr>
        <w:tc>
          <w:tcPr>
            <w:tcW w:w="572" w:type="pct"/>
            <w:vMerge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14:paraId="16721B2A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8D3BB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65+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F6C9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1887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6F8B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15.64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1307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1740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E36B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16.83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5649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1536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FEBF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19.43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C1BA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E977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18.11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64F8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342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4F17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22.24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F2CE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668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A843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18.72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00EB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1068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40AA2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15.08</w:t>
            </w:r>
          </w:p>
        </w:tc>
      </w:tr>
      <w:tr w:rsidR="00D95F69" w:rsidRPr="000A6CCF" w14:paraId="1851E741" w14:textId="77777777" w:rsidTr="0056432A">
        <w:trPr>
          <w:trHeight w:val="57"/>
        </w:trPr>
        <w:tc>
          <w:tcPr>
            <w:tcW w:w="572" w:type="pct"/>
            <w:vMerge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14:paraId="5368F342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91705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Not available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5182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D257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9CD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42CE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AB8F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68D9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2.49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178C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304E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F8B3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DE9B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C1F0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EE13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342D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97101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0A33A3" w:rsidRPr="000A6CCF" w14:paraId="2CD8DE13" w14:textId="77777777" w:rsidTr="0056432A">
        <w:trPr>
          <w:trHeight w:val="57"/>
        </w:trPr>
        <w:tc>
          <w:tcPr>
            <w:tcW w:w="572" w:type="pct"/>
            <w:vMerge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14:paraId="19215D5E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428" w:type="pct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078DD4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Sex</w:t>
            </w: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7B5967B2" w14:textId="77777777" w:rsidTr="0056432A">
        <w:trPr>
          <w:trHeight w:val="57"/>
        </w:trPr>
        <w:tc>
          <w:tcPr>
            <w:tcW w:w="572" w:type="pct"/>
            <w:vMerge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14:paraId="16CC5380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C0BC0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Male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B8BB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6766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B791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56.09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24FF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5662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3597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54.77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B87F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4296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CCE6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54.35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60E1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1030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6902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64.09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5B45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947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4249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61.57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D254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2228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CD06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62.43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368D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4226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0ACCA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59.68</w:t>
            </w:r>
          </w:p>
        </w:tc>
      </w:tr>
      <w:tr w:rsidR="00D95F69" w:rsidRPr="000A6CCF" w14:paraId="2DE52463" w14:textId="77777777" w:rsidTr="0056432A">
        <w:trPr>
          <w:trHeight w:val="57"/>
        </w:trPr>
        <w:tc>
          <w:tcPr>
            <w:tcW w:w="572" w:type="pct"/>
            <w:vMerge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14:paraId="2FEC19BE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44E17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4877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5265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CF80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43.65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3252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4635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59E3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44.84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280C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3560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387B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45.03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987F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577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2CF8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35.91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F2C2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591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CC48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38.43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C676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1341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6C32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37.57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8F9D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2855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34BA8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40.32</w:t>
            </w:r>
          </w:p>
        </w:tc>
      </w:tr>
      <w:tr w:rsidR="00D95F69" w:rsidRPr="000A6CCF" w14:paraId="29B0096A" w14:textId="77777777" w:rsidTr="0056432A">
        <w:trPr>
          <w:trHeight w:val="57"/>
        </w:trPr>
        <w:tc>
          <w:tcPr>
            <w:tcW w:w="572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AB1C527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5452F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Not available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BD1A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6A24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0.27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C308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E371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0.39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4EA0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261C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0.62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F319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F582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4F31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F3C1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0D35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85EB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5549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BBDA3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1062CBA4" w14:textId="77777777" w:rsidTr="0056432A">
        <w:trPr>
          <w:trHeight w:val="57"/>
        </w:trPr>
        <w:tc>
          <w:tcPr>
            <w:tcW w:w="572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5E44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Respiratory diseases</w:t>
            </w:r>
          </w:p>
        </w:tc>
        <w:tc>
          <w:tcPr>
            <w:tcW w:w="52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3372F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Total</w:t>
            </w:r>
          </w:p>
        </w:tc>
        <w:tc>
          <w:tcPr>
            <w:tcW w:w="304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8D32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7465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A3BA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FCC3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6939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928B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B3E0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5102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6AA8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96BD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1045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AECB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94CD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784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53B0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574F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1482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5459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C1A4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3449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F9273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</w:tr>
      <w:tr w:rsidR="00D95F69" w:rsidRPr="000A6CCF" w14:paraId="2BDB3E21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B17D0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D5A1C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Age-group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6ABF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F89E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449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2C8C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DE43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9155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4216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1C60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7E0E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CB5C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6201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A87F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F1EF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23DCD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77D258A1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B49AA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5B1C9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0-25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23A3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4830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14EA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64.7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2B58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5163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BE97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74.41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8751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3222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1AF2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63.15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A42D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345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3F93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33.01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D9B0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093B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22.96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E995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638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E30C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43.05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1C0F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2357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03D36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68.34</w:t>
            </w:r>
          </w:p>
        </w:tc>
      </w:tr>
      <w:tr w:rsidR="00D95F69" w:rsidRPr="000A6CCF" w14:paraId="0ADB8AA5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F117F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F1C78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26-64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3C73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2246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E557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30.09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2467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1325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5596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19.09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4BEE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1336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BA97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26.19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1DB8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FB00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47.85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091E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405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9F57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51.66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B29C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545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DA23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36.77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3D37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656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C3853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19.02</w:t>
            </w:r>
          </w:p>
        </w:tc>
      </w:tr>
      <w:tr w:rsidR="00D95F69" w:rsidRPr="000A6CCF" w14:paraId="51AFC3C2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29DCE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CB4B7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65+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D91E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364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2C79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0F8E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408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97D1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5.88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1175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477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9A77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B77C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EA91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19.14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9C02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E82F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25.38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3516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729D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20.18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E2C1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436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6E9DF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12.64</w:t>
            </w:r>
          </w:p>
        </w:tc>
      </w:tr>
      <w:tr w:rsidR="00D95F69" w:rsidRPr="000A6CCF" w14:paraId="4660E7D6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5C304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74C9E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Not available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30CE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3135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0.33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AFD5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6377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0.62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9CA6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6E86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1.31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E6B1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0447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FC95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C2AA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E3CC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DDFB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CC91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AAA3F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1B1DDCC0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AE412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C4C86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Sex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07D2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F390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ADFC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7141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B289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158D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AE39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AC2E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3A24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49A5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2BA3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E1D4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5389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486A2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33FF5AC2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A5F28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15E38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Male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8584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4018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F255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53.82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7242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3856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3184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55.57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7556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2826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422B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55.39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3A4B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649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2ADB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62.11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FFA6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503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6645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64.16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3268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892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AF91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60.19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2C99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2018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3C5E6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58.51</w:t>
            </w:r>
          </w:p>
        </w:tc>
      </w:tr>
      <w:tr w:rsidR="00D95F69" w:rsidRPr="000A6CCF" w14:paraId="1739215E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99253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F6FCB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078F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3445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D7AB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46.15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A8AC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3069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B30F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44.23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2357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2270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9155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44.49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50DB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BEE2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37.89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C7C3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281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6951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35.84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33D6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590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8219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39.81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D710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1431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55E4D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41.49</w:t>
            </w:r>
          </w:p>
        </w:tc>
      </w:tr>
      <w:tr w:rsidR="00D95F69" w:rsidRPr="000A6CCF" w14:paraId="1A58FD17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05C1C009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0C52D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Not available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93A1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78AF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AAEB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DC14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BB07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E3EA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0.12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6F3B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1C71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0B6D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35A5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E1F6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6F9F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18E1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54FC1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6CCAB76B" w14:textId="77777777" w:rsidTr="0056432A">
        <w:trPr>
          <w:trHeight w:val="57"/>
        </w:trPr>
        <w:tc>
          <w:tcPr>
            <w:tcW w:w="572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2E4D" w14:textId="51AB2539" w:rsidR="000A33A3" w:rsidRPr="000A6CCF" w:rsidRDefault="00A72CD7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NPV-RDs</w:t>
            </w:r>
          </w:p>
        </w:tc>
        <w:tc>
          <w:tcPr>
            <w:tcW w:w="52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71CBB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Total</w:t>
            </w:r>
          </w:p>
        </w:tc>
        <w:tc>
          <w:tcPr>
            <w:tcW w:w="304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62D3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2211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082F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304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E547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2373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A4AC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41C1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2358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7AAF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6166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870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5428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542B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691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CC63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BEE4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1245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05D7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EE2B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3042</w:t>
            </w:r>
          </w:p>
        </w:tc>
        <w:tc>
          <w:tcPr>
            <w:tcW w:w="282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BB842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</w:tr>
      <w:tr w:rsidR="00D95F69" w:rsidRPr="000A6CCF" w14:paraId="1D5E3649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B747D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0B98C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Age-group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B1D6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3E7A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C1AB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A895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4CAB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1BA1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C64C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4475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1D56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4D9D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5C5A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D5D0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5F14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867C6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0EFF7BBD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545F7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9FE74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0-25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38D4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1157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0585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52.33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95F7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1211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F2C1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51.03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C725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1102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B156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46.73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0C0D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21F5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23.91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836F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1D26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15.92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1EBD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467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0C3C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37.51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3D07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2031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40FB9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66.77</w:t>
            </w:r>
          </w:p>
        </w:tc>
      </w:tr>
      <w:tr w:rsidR="00D95F69" w:rsidRPr="000A6CCF" w14:paraId="7701FFCF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AAC84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94043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26-64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30B0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723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9F5D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32.7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8EFE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771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75C1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32.49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5823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775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0CB2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32.87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F3F5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468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E873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53.79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6E85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384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BCF2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55.57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6256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492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63A1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39.52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F2B0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588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922E2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19.33</w:t>
            </w:r>
          </w:p>
        </w:tc>
      </w:tr>
      <w:tr w:rsidR="00D95F69" w:rsidRPr="000A6CCF" w14:paraId="0AD45354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FA063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8B6EE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65+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E8E7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324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B77E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14.65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4374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382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A896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16.1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4D9C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462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3801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19.59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588D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F401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22.3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AEE6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9A27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28.51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9908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286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A963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22.97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06EC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423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C5A84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13.91</w:t>
            </w:r>
          </w:p>
        </w:tc>
      </w:tr>
      <w:tr w:rsidR="00D95F69" w:rsidRPr="000A6CCF" w14:paraId="5B3A562A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D7A36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62209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Not available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4AAD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B698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0.32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B3A8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11D8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0.38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62DF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D39F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0.81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664A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0D22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B20C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60B0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2BC8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65EF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68CE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08BCA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1359CEA2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880FE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97428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Sex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9DAE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EB3F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BF15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66DD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FFB9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4863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D86B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687D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6A0D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45E0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8D05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CAB1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C47E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8F4BC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08E5A750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8D412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CB1B9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Male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AD15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869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E976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39.3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23FB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917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3941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38.64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5282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977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2F67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41.43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58B2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325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7DD7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37.36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7DB9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243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04D5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35.17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46E8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483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216E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38.8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5632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1254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4A853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41.22</w:t>
            </w:r>
          </w:p>
        </w:tc>
      </w:tr>
      <w:tr w:rsidR="00D95F69" w:rsidRPr="000A6CCF" w14:paraId="24409EE8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0661A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9DC92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FA0E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1342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BE1C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60.7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0994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1449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535D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61.06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FA5D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1380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9108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58.52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CD1F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545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F6A9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62.64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8DA6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448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E859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64.83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6ECB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762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3BE4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61.2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7CAE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1788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5F54A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58.78</w:t>
            </w:r>
          </w:p>
        </w:tc>
      </w:tr>
      <w:tr w:rsidR="00D95F69" w:rsidRPr="000A6CCF" w14:paraId="78ADBE7F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E1D023F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C0E2B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Not available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854F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FB32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81CC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5010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0.29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5DB7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211B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F7CD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6182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88EC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9DAC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BF65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72C5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D0EA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27D89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4E411228" w14:textId="77777777" w:rsidTr="0056432A">
        <w:trPr>
          <w:trHeight w:val="57"/>
        </w:trPr>
        <w:tc>
          <w:tcPr>
            <w:tcW w:w="572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2089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Vector-borne diseases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F9B62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Total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8F05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533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92F9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49D7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9824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7791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C5F8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8F25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6C87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4EED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BB31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2D61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C34E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6682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194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A53DD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</w:tr>
      <w:tr w:rsidR="00D95F69" w:rsidRPr="000A6CCF" w14:paraId="53B8CCC0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25EDA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D8E44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Age-group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77B9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DA5E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34CE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A825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78C4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CD0D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399A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B3AB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8798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A7A2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DACD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BCF0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2181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B3B87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524392AB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3D6EF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99254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0-25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F4B9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4176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15.95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3B18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F38D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4D9B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1F9B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21.36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56A9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835C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5.56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2AE1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D69B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9.68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C941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B6DE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22.47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3646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F05D9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21.13</w:t>
            </w:r>
          </w:p>
        </w:tc>
      </w:tr>
      <w:tr w:rsidR="00D95F69" w:rsidRPr="000A6CCF" w14:paraId="38FDBB86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E8D08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51665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26-64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8D3C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309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1E7F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57.97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BD02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E676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70.3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29DF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2A64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61.17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1EFA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4795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77.78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EFE7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5774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87.1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E647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03EF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71.91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CB1A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124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4952E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63.92</w:t>
            </w:r>
          </w:p>
        </w:tc>
      </w:tr>
      <w:tr w:rsidR="00D95F69" w:rsidRPr="000A6CCF" w14:paraId="3D2FC842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FD8D5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E611B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65+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0413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2D74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26.08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9F27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7D57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9.09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4F0F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D69E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12.62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3CC6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497F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16.67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6490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B6B4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3.23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F5A4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8688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5.62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F0F7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60E4A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14.95</w:t>
            </w:r>
          </w:p>
        </w:tc>
      </w:tr>
      <w:tr w:rsidR="00D95F69" w:rsidRPr="000A6CCF" w14:paraId="360F83A5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268A9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60FAF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Not available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482D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B686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07D5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5A1F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0.61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24F8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1B1A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4.85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8415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F3D9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B5A7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99A0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818B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8708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2D62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9E2C2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328BD61A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A1761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F8DD3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Sex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0AA3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F2CF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DCF6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ABF6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D4DC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D74B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4059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6917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89EB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D835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43E3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3211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84A4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26CCC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13B4AFE4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16036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4DD5E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Male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D529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7276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49.91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06AF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58FC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63.03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9A8A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7BC9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59.22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B20A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1B10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44.44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0D65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AE8F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67.74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8627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71A9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65.17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31F9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104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30BC4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53.61</w:t>
            </w:r>
          </w:p>
        </w:tc>
      </w:tr>
      <w:tr w:rsidR="00D95F69" w:rsidRPr="000A6CCF" w14:paraId="11599F8F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C7B9C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ECD39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3F91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7760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49.91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84E8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A46C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36.97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AD63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8576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39.81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E652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AAB4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55.56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9D28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D878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32.26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5897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71C8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34.83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F564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90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3D510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46.39</w:t>
            </w:r>
          </w:p>
        </w:tc>
      </w:tr>
      <w:tr w:rsidR="00D95F69" w:rsidRPr="000A6CCF" w14:paraId="11F2B077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64ADEBB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F8518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Not available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1EFC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80A6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3968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206E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02B5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C0EB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D2EF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075B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0537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F6E6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B1B4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2D6B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4662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B0A69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1DF3FCE3" w14:textId="77777777" w:rsidTr="0056432A">
        <w:trPr>
          <w:trHeight w:val="57"/>
        </w:trPr>
        <w:tc>
          <w:tcPr>
            <w:tcW w:w="572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88A0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Food-borne diseases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38B8E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Total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D80B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2813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05DF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203B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1928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4FFF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C459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1557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6F87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7C18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93EE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DEC7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684C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17CF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357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32CE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E5D5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506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3031D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</w:tr>
      <w:tr w:rsidR="00D95F69" w:rsidRPr="000A6CCF" w14:paraId="48510378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961C3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852C1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Age-group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B729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7880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9927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49BA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30C0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196F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9C94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B046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3CC7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6BE4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F731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F924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5B8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F20FB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36D8B3C1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EEA55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0B39E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0-25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78E1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540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2CC1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19.2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C6FF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387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10A6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20.07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84AC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378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8E9A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24.28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8FBE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4519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42.25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9E53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A678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42.57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1D6D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BF68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44.82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DA5F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201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D5819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39.72</w:t>
            </w:r>
          </w:p>
        </w:tc>
      </w:tr>
      <w:tr w:rsidR="00D95F69" w:rsidRPr="000A6CCF" w14:paraId="004F4C7A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4B44D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5C8DC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26-64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7866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1055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CC9A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37.5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1058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CE6A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22.15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A594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F0DB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19.01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E366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97F6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30.99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993E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B8D3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29.7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616D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7A42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26.05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148C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155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F1E79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30.63</w:t>
            </w:r>
          </w:p>
        </w:tc>
      </w:tr>
      <w:tr w:rsidR="00D95F69" w:rsidRPr="000A6CCF" w14:paraId="125EFD21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5A102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ECEE1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65+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3470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1207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9E29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42.91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59F8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1107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5E99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57.42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E2C4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874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4858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56.13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2F2D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C12C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26.76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8435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D2B0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27.72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8F9D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4C94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29.13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B6AE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150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A1419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29.64</w:t>
            </w:r>
          </w:p>
        </w:tc>
      </w:tr>
      <w:tr w:rsidR="00D95F69" w:rsidRPr="000A6CCF" w14:paraId="54938CAF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18D57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81ED7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Not available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40EF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E48E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0.39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EE05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0519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0.36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65F8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C745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74E4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391A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7778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24BC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26FF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EC3B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7A4B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D6DAC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1BDB06AB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8FC9A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F706C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Sex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895D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9DC5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77B2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71A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EA4E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A296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2762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BC96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A4B5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8F0B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696F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A1AF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9F13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36AEC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113938BD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B9ED2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8A9D1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Male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7945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1694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37AA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60.22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5C58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917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7392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47.56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8BC6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748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175F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48.04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772C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BF5D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58.45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425E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004F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58.42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B219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5727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58.26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5A87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287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1D61A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56.72</w:t>
            </w:r>
          </w:p>
        </w:tc>
      </w:tr>
      <w:tr w:rsidR="00D95F69" w:rsidRPr="000A6CCF" w14:paraId="07FC40A7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26D0C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E3CA7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99D9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1119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FC2A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39.78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AA8B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1011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6D1C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52.44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B086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808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E1EF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51.89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7224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AE63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41.55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FBA4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B1DD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41.58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3F92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AFEC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41.74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DD50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219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B1CC6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43.28</w:t>
            </w:r>
          </w:p>
        </w:tc>
      </w:tr>
      <w:tr w:rsidR="00D95F69" w:rsidRPr="000A6CCF" w14:paraId="155AA8F4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348EBFB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1E78E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Not available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D17A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1AFE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4D30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1A02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9802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775A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839D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FC83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0E16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3730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081C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F658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74C7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8CD88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6ADD78E7" w14:textId="77777777" w:rsidTr="0056432A">
        <w:trPr>
          <w:trHeight w:val="57"/>
        </w:trPr>
        <w:tc>
          <w:tcPr>
            <w:tcW w:w="572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0554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Sexually transmitted or blood-borne diseases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39CCB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Total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2ED1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309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E60E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9283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311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8575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C6A0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283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C167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7769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EC15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B67E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D6E6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0E6F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A70F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DAE7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371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8BF90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</w:tr>
      <w:tr w:rsidR="00D95F69" w:rsidRPr="000A6CCF" w14:paraId="1786745D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41D52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59FBD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Age-group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E046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BCF3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A3F9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7259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A6E4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61BE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9FD0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DF77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CB52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F6AD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3B99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3A1C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1696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D4F9F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662DDC6E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AE263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BB832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0-25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633E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1E14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15.53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D7D2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5FDE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12.22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A797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3597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C3F1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E124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10.33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0FAD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43FB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9.52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DCE2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AE3F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787B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86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1E584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23.18</w:t>
            </w:r>
          </w:p>
        </w:tc>
      </w:tr>
      <w:tr w:rsidR="00D95F69" w:rsidRPr="000A6CCF" w14:paraId="3FA0C934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E6818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C0510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26-64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AEDF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7C43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67.31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F679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6F8F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68.81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A944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6E1E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48.06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41AC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177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50EC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83.1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5B0A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5E86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81.63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0AD8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352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ECBA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83.81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849F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270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9A89A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72.78</w:t>
            </w:r>
          </w:p>
        </w:tc>
      </w:tr>
      <w:tr w:rsidR="00D95F69" w:rsidRPr="000A6CCF" w14:paraId="58A446F9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3A670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4C24C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65+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EAC8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CDB5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7.77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7192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BEB3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C84D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1D5D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4.24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69FB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9B87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6CC0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D183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8.84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76F6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A297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6.43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6CDD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D4AAA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4.04</w:t>
            </w:r>
          </w:p>
        </w:tc>
      </w:tr>
      <w:tr w:rsidR="00D95F69" w:rsidRPr="000A6CCF" w14:paraId="6AAFA8EC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3AB2E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ACCB2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Not available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B78F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D882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9.39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E39B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99FD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13.18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6AE7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FC22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38.16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8317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EF0F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EC67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0867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2744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33F0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5BFB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98B6F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64E5C4DE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0505B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79F1A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Sex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FA5F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E3EB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8810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A596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5CF2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86D6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A9DC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4ABF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5410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C6DE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18D6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BDCF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8396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AF308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5DAF60B9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E7554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7FAF1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Male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2F12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258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B2E7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83.5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2E41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234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47A0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75.24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94EA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C4CA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74.2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50AD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DBD3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93.43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18C8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9CA5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86.39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3A87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381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2E70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90.71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5AC7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325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A54E0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87.6</w:t>
            </w:r>
          </w:p>
        </w:tc>
      </w:tr>
      <w:tr w:rsidR="00D95F69" w:rsidRPr="000A6CCF" w14:paraId="2F69007C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E6E8D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3ECCB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FEBD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80EA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9.71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7955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998B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18.97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4FB2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3CA0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13.07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9631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BB50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C026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4890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13.61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A7F9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D320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9.29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E15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46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E5227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12.4</w:t>
            </w:r>
          </w:p>
        </w:tc>
      </w:tr>
      <w:tr w:rsidR="00D95F69" w:rsidRPr="000A6CCF" w14:paraId="4173146B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A445E2D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DC8FA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Not available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3F67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3E0D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48FB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B090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5E9F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DB15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12.72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89C1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8D72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2C0D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DEC5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0FB2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00BC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1318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86E10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7948FB81" w14:textId="77777777" w:rsidTr="0056432A">
        <w:trPr>
          <w:trHeight w:val="57"/>
        </w:trPr>
        <w:tc>
          <w:tcPr>
            <w:tcW w:w="572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32F0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Contact diseases</w:t>
            </w:r>
          </w:p>
        </w:tc>
        <w:tc>
          <w:tcPr>
            <w:tcW w:w="52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FF770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Total</w:t>
            </w:r>
          </w:p>
        </w:tc>
        <w:tc>
          <w:tcPr>
            <w:tcW w:w="304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439B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943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6D38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304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DEF2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994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BC66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6B86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860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D2B9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E60C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189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4789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3ADD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374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21C8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C483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1221</w:t>
            </w:r>
          </w:p>
        </w:tc>
        <w:tc>
          <w:tcPr>
            <w:tcW w:w="281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A7D0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265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A7D3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2561</w:t>
            </w:r>
          </w:p>
        </w:tc>
        <w:tc>
          <w:tcPr>
            <w:tcW w:w="282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523F0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100</w:t>
            </w:r>
          </w:p>
        </w:tc>
      </w:tr>
      <w:tr w:rsidR="00D95F69" w:rsidRPr="000A6CCF" w14:paraId="58CE3741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58FC0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8BDC0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Age-group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4321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3415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DEF3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FA1B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BF04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DB05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3DCC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A943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3EEF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391C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BAE6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D45C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9F5C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558B4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32878581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AA57B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B5CF7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0-25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A3E2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04B5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45.07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83B1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11CA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42.45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43CC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343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D8F6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39.88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2C00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D981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41.8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FC7F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788B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40.91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434C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564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9E33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46.19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F0A9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1226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A6A15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47.87</w:t>
            </w:r>
          </w:p>
        </w:tc>
      </w:tr>
      <w:tr w:rsidR="00D95F69" w:rsidRPr="000A6CCF" w14:paraId="4A295107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980FB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5CBDD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26-64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ABD5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359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EAD9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38.07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549E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365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1D00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36.72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7838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349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D8EB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40.58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9B81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7EC2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39.15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B449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27BE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39.57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8A8E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4B18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34.73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AB14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897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4FBD98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35.03</w:t>
            </w:r>
          </w:p>
        </w:tc>
      </w:tr>
      <w:tr w:rsidR="00D95F69" w:rsidRPr="000A6CCF" w14:paraId="1A1FAC3D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65E2C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795A7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65+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4EF1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489B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16.22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3F4D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4C14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19.32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6E30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1876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18.6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327F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03FF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19.05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394E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4C43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19.52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7C7A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233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2ED1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19.08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E77A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438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A0210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17.1</w:t>
            </w:r>
          </w:p>
        </w:tc>
      </w:tr>
      <w:tr w:rsidR="00D95F69" w:rsidRPr="000A6CCF" w14:paraId="527D8C0A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F5775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B0ACA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Not available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9E37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81E4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0.64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E5FA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8B66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1.51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974D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5230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D3D6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94FF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C9AE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E8AC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E8A0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1D59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B80F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8F09F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7EC1933A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23087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C7D29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Sex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A911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D21A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0FF1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65BF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2CF5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9612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0C42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1BB5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E15F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E42B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2E62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39D4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4F74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0FDDEC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D95F69" w:rsidRPr="000A6CCF" w14:paraId="15B22785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A18DF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90624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Male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D78D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530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1507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56.2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954F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551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EC46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55.43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28B4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451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6CCA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52.44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53D8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5C28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48.15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56DA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178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C254A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47.59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F534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689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A00D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56.43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F073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1492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65351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58.26</w:t>
            </w:r>
          </w:p>
        </w:tc>
      </w:tr>
      <w:tr w:rsidR="00D95F69" w:rsidRPr="000A6CCF" w14:paraId="4ECF65F1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2D854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20580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9EA6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405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312D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42.95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79C3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435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02A5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43.76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629E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404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2168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46.98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7E95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F07A4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51.85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50D6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FCE5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52.41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B694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532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2667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43.57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1BA5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1069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D7B1DE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41.74</w:t>
            </w:r>
          </w:p>
        </w:tc>
      </w:tr>
      <w:tr w:rsidR="00D95F69" w:rsidRPr="000A6CCF" w14:paraId="36D6474F" w14:textId="77777777" w:rsidTr="0056432A">
        <w:trPr>
          <w:trHeight w:val="57"/>
        </w:trPr>
        <w:tc>
          <w:tcPr>
            <w:tcW w:w="572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0586B5A8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2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39F1D" w14:textId="77777777" w:rsidR="000A33A3" w:rsidRPr="000A6CCF" w:rsidRDefault="000A33A3" w:rsidP="000A3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Not available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BCE0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C1971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0.85</w:t>
            </w:r>
          </w:p>
        </w:tc>
        <w:tc>
          <w:tcPr>
            <w:tcW w:w="30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8ECBB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E6BE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DFF3D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5B933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0.58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EC4E7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490A2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D71F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9E5C6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0BD0F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1EA60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6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93D85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8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19C639" w14:textId="77777777" w:rsidR="000A33A3" w:rsidRPr="000A6CCF" w:rsidRDefault="000A33A3" w:rsidP="000A3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</w:tbl>
    <w:p w14:paraId="557A69EE" w14:textId="135F7869" w:rsidR="00E55D24" w:rsidRPr="0056432A" w:rsidRDefault="0056432A" w:rsidP="00E55D24">
      <w:pPr>
        <w:rPr>
          <w:rFonts w:ascii="Times New Roman" w:hAnsi="Times New Roman" w:cs="Times New Roman"/>
          <w:sz w:val="14"/>
          <w:szCs w:val="14"/>
        </w:rPr>
        <w:sectPr w:rsidR="00E55D24" w:rsidRPr="0056432A" w:rsidSect="0072636C">
          <w:pgSz w:w="11906" w:h="16838"/>
          <w:pgMar w:top="426" w:right="567" w:bottom="1134" w:left="567" w:header="709" w:footer="0" w:gutter="0"/>
          <w:cols w:space="708"/>
          <w:docGrid w:linePitch="360"/>
        </w:sectPr>
      </w:pPr>
      <w:r w:rsidRPr="0056432A">
        <w:rPr>
          <w:rFonts w:ascii="Times New Roman" w:hAnsi="Times New Roman" w:cs="Times New Roman"/>
          <w:sz w:val="14"/>
          <w:szCs w:val="14"/>
        </w:rPr>
        <w:t>NPV-RDs: Non-preventable by newly-introduced mandatory vaccinations respiratory diseases</w:t>
      </w:r>
    </w:p>
    <w:p w14:paraId="75C5D5A4" w14:textId="414F4645" w:rsidR="000D450B" w:rsidRPr="000A6CCF" w:rsidRDefault="000D450B" w:rsidP="00940528">
      <w:pPr>
        <w:rPr>
          <w:rFonts w:ascii="Times New Roman" w:hAnsi="Times New Roman" w:cs="Times New Roman"/>
          <w:b/>
          <w:sz w:val="20"/>
          <w:szCs w:val="20"/>
        </w:rPr>
      </w:pPr>
      <w:r w:rsidRPr="000A6CCF">
        <w:rPr>
          <w:rFonts w:ascii="Times New Roman" w:hAnsi="Times New Roman" w:cs="Times New Roman"/>
          <w:b/>
        </w:rPr>
        <w:lastRenderedPageBreak/>
        <w:t xml:space="preserve">Table </w:t>
      </w:r>
      <w:r w:rsidR="00457EF5">
        <w:rPr>
          <w:rFonts w:ascii="Times New Roman" w:hAnsi="Times New Roman" w:cs="Times New Roman"/>
          <w:b/>
        </w:rPr>
        <w:t>S</w:t>
      </w:r>
      <w:r w:rsidR="004C669C" w:rsidRPr="000A6CCF">
        <w:rPr>
          <w:rFonts w:ascii="Times New Roman" w:hAnsi="Times New Roman" w:cs="Times New Roman"/>
          <w:b/>
        </w:rPr>
        <w:t>3</w:t>
      </w:r>
      <w:r w:rsidRPr="000A6CCF">
        <w:rPr>
          <w:rFonts w:ascii="Times New Roman" w:hAnsi="Times New Roman" w:cs="Times New Roman"/>
          <w:b/>
        </w:rPr>
        <w:t xml:space="preserve">. </w:t>
      </w:r>
      <w:r w:rsidR="00940528" w:rsidRPr="000A6CCF">
        <w:rPr>
          <w:rFonts w:ascii="Times New Roman" w:hAnsi="Times New Roman" w:cs="Times New Roman"/>
          <w:bCs/>
        </w:rPr>
        <w:t xml:space="preserve">By-sex </w:t>
      </w:r>
      <w:r w:rsidR="00940528" w:rsidRPr="000A6CCF">
        <w:rPr>
          <w:rFonts w:ascii="Times New Roman" w:hAnsi="Times New Roman" w:cs="Times New Roman"/>
          <w:bCs/>
          <w:sz w:val="20"/>
          <w:szCs w:val="20"/>
        </w:rPr>
        <w:t>c</w:t>
      </w:r>
      <w:r w:rsidRPr="000A6CCF">
        <w:rPr>
          <w:rFonts w:ascii="Times New Roman" w:hAnsi="Times New Roman" w:cs="Times New Roman"/>
          <w:bCs/>
          <w:sz w:val="20"/>
          <w:szCs w:val="20"/>
        </w:rPr>
        <w:t xml:space="preserve">omparison of </w:t>
      </w:r>
      <w:r w:rsidR="00940528" w:rsidRPr="000A6CCF">
        <w:rPr>
          <w:rFonts w:ascii="Times New Roman" w:hAnsi="Times New Roman" w:cs="Times New Roman"/>
          <w:bCs/>
          <w:sz w:val="20"/>
          <w:szCs w:val="20"/>
        </w:rPr>
        <w:t xml:space="preserve">NIDs </w:t>
      </w:r>
      <w:r w:rsidRPr="000A6CCF">
        <w:rPr>
          <w:rFonts w:ascii="Times New Roman" w:hAnsi="Times New Roman" w:cs="Times New Roman"/>
          <w:bCs/>
          <w:sz w:val="20"/>
          <w:szCs w:val="20"/>
        </w:rPr>
        <w:t>monthly case</w:t>
      </w:r>
      <w:r w:rsidR="00917C58" w:rsidRPr="000A6CCF">
        <w:rPr>
          <w:rFonts w:ascii="Times New Roman" w:hAnsi="Times New Roman" w:cs="Times New Roman"/>
          <w:bCs/>
          <w:sz w:val="20"/>
          <w:szCs w:val="20"/>
        </w:rPr>
        <w:t>s</w:t>
      </w:r>
      <w:r w:rsidRPr="000A6CCF">
        <w:rPr>
          <w:rFonts w:ascii="Times New Roman" w:hAnsi="Times New Roman" w:cs="Times New Roman"/>
          <w:bCs/>
          <w:sz w:val="20"/>
          <w:szCs w:val="20"/>
        </w:rPr>
        <w:t xml:space="preserve"> counts during C</w:t>
      </w:r>
      <w:r w:rsidR="00940528" w:rsidRPr="000A6CCF">
        <w:rPr>
          <w:rFonts w:ascii="Times New Roman" w:hAnsi="Times New Roman" w:cs="Times New Roman"/>
          <w:bCs/>
          <w:sz w:val="20"/>
          <w:szCs w:val="20"/>
        </w:rPr>
        <w:t>OVID</w:t>
      </w:r>
      <w:r w:rsidRPr="000A6CCF">
        <w:rPr>
          <w:rFonts w:ascii="Times New Roman" w:hAnsi="Times New Roman" w:cs="Times New Roman"/>
          <w:bCs/>
          <w:sz w:val="20"/>
          <w:szCs w:val="20"/>
        </w:rPr>
        <w:t xml:space="preserve">-19 </w:t>
      </w:r>
      <w:r w:rsidR="00940528" w:rsidRPr="000A6CCF">
        <w:rPr>
          <w:rFonts w:ascii="Times New Roman" w:hAnsi="Times New Roman" w:cs="Times New Roman"/>
          <w:bCs/>
          <w:sz w:val="20"/>
          <w:szCs w:val="20"/>
        </w:rPr>
        <w:t>and COVID-</w:t>
      </w:r>
      <w:r w:rsidRPr="000A6CCF">
        <w:rPr>
          <w:rFonts w:ascii="Times New Roman" w:hAnsi="Times New Roman" w:cs="Times New Roman"/>
          <w:bCs/>
          <w:sz w:val="20"/>
          <w:szCs w:val="20"/>
        </w:rPr>
        <w:t xml:space="preserve">19 recovery period with </w:t>
      </w:r>
      <w:r w:rsidR="00917C58" w:rsidRPr="000A6CCF">
        <w:rPr>
          <w:rFonts w:ascii="Times New Roman" w:hAnsi="Times New Roman" w:cs="Times New Roman"/>
          <w:bCs/>
          <w:sz w:val="20"/>
          <w:szCs w:val="20"/>
        </w:rPr>
        <w:t xml:space="preserve">analogous pre-COVID-19 period </w:t>
      </w:r>
    </w:p>
    <w:tbl>
      <w:tblPr>
        <w:tblW w:w="15451" w:type="dxa"/>
        <w:tblInd w:w="-86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813"/>
        <w:gridCol w:w="1559"/>
        <w:gridCol w:w="1559"/>
        <w:gridCol w:w="1559"/>
        <w:gridCol w:w="2127"/>
        <w:gridCol w:w="1417"/>
        <w:gridCol w:w="1417"/>
      </w:tblGrid>
      <w:tr w:rsidR="005032A1" w:rsidRPr="000A6CCF" w14:paraId="20B828F3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41A1FCA6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 </w:t>
            </w:r>
          </w:p>
        </w:tc>
        <w:tc>
          <w:tcPr>
            <w:tcW w:w="4677" w:type="dxa"/>
            <w:gridSpan w:val="3"/>
            <w:shd w:val="clear" w:color="auto" w:fill="auto"/>
            <w:vAlign w:val="center"/>
            <w:hideMark/>
          </w:tcPr>
          <w:p w14:paraId="7E6640BF" w14:textId="4493A45E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Covid-19 period comparison</w:t>
            </w:r>
          </w:p>
        </w:tc>
        <w:tc>
          <w:tcPr>
            <w:tcW w:w="4961" w:type="dxa"/>
            <w:gridSpan w:val="3"/>
          </w:tcPr>
          <w:p w14:paraId="33CED46D" w14:textId="09E7081B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Covid-19 recovery period comparison</w:t>
            </w:r>
          </w:p>
        </w:tc>
      </w:tr>
      <w:tr w:rsidR="005032A1" w:rsidRPr="000A6CCF" w14:paraId="68F8C5F2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5407B377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989E067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March 2017 to April 2019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F92CFFC" w14:textId="54CBCF60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March 2020 to April 2022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9729579" w14:textId="262DA154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Relative change</w:t>
            </w: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2127" w:type="dxa"/>
            <w:shd w:val="clear" w:color="auto" w:fill="auto"/>
            <w:vAlign w:val="center"/>
            <w:hideMark/>
          </w:tcPr>
          <w:p w14:paraId="3171F8B6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May 2018 to December 2019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3EC7F89" w14:textId="79511673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May 2022 to December 2023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C5F2419" w14:textId="13E85AB5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Relative change</w:t>
            </w: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  <w:vertAlign w:val="superscript"/>
              </w:rPr>
              <w:t>1</w:t>
            </w:r>
          </w:p>
        </w:tc>
      </w:tr>
      <w:tr w:rsidR="005032A1" w:rsidRPr="000A6CCF" w14:paraId="113EC2A7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2ACEC04A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7C09D2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B7FF32F" w14:textId="29DF7A21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D91BCD1" w14:textId="7E41C06C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%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CB66188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N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A034782" w14:textId="36D73FAD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N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BC86105" w14:textId="32E583EF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%</w:t>
            </w:r>
          </w:p>
        </w:tc>
      </w:tr>
      <w:tr w:rsidR="005032A1" w:rsidRPr="000A6CCF" w14:paraId="4978421A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2FBE3F3C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All diseases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FB06BF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F60CA37" w14:textId="7D5D1F2C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3E8654" w14:textId="36A126F8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002157C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327E0D3" w14:textId="7AB29A19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AFF2697" w14:textId="5ADB1E5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032A1" w:rsidRPr="000A6CCF" w14:paraId="13FC8E09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258CB1B8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CC253B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13288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1D339CA" w14:textId="7881DD5B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2007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BD3D8C" w14:textId="1F3A7CD2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-84.9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0FAB409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7375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A9EF45" w14:textId="30CEB183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6036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CD9A0DA" w14:textId="4BE8C3BC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-18.16</w:t>
            </w:r>
          </w:p>
        </w:tc>
      </w:tr>
      <w:tr w:rsidR="005032A1" w:rsidRPr="000A6CCF" w14:paraId="6AE79326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5AE1A3A5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F24E88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10887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58034CF" w14:textId="2915EE5C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BB63C4" w14:textId="3F5CC862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-88.85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56106B5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6064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1231DE6" w14:textId="047CAEF5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3926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64B1EC0" w14:textId="014CFA18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-35.26</w:t>
            </w:r>
          </w:p>
        </w:tc>
      </w:tr>
      <w:tr w:rsidR="005032A1" w:rsidRPr="000A6CCF" w14:paraId="719F69F3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51050C1E" w14:textId="4F73F7EF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NPV-IDs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17D641F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6AB68AE" w14:textId="496614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76CFA7" w14:textId="0276E7E8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0B97752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FE69011" w14:textId="3E50A19B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62341C7" w14:textId="3B3EB65B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032A1" w:rsidRPr="000A6CCF" w14:paraId="5D6F07D9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0BB081D9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B1B9B37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7690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AC7158F" w14:textId="6C2BF949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1905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D1E85FE" w14:textId="18DB93F0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-75.23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7B94425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4870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FAA2BF9" w14:textId="36547E6B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5702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9780BF2" w14:textId="7B31C6F2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17.08</w:t>
            </w:r>
          </w:p>
        </w:tc>
      </w:tr>
      <w:tr w:rsidR="005032A1" w:rsidRPr="000A6CCF" w14:paraId="304FAA1A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078CEDDF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EB72ACD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5719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A4F6FAA" w14:textId="6E076079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F1B750" w14:textId="0292F1B5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-80.28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BB13C14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3846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14D0144" w14:textId="628290CE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3672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95A8290" w14:textId="7E65C53F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-4.52</w:t>
            </w:r>
          </w:p>
        </w:tc>
      </w:tr>
      <w:tr w:rsidR="005032A1" w:rsidRPr="000A6CCF" w14:paraId="7D09DDF8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7B3D6E79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Respiratory diseases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4FF21B5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7E0F6AE" w14:textId="2C0D0502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ABD0715" w14:textId="347BAE78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E2B6229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AF89F23" w14:textId="45FA290B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161B92D" w14:textId="22365F74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032A1" w:rsidRPr="000A6CCF" w14:paraId="0BDE259F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7E955F23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07AAC6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8769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B97E651" w14:textId="0A85EBBB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2F4932" w14:textId="5C6436D1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-87.85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5253378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4728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981036A" w14:textId="29056EA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2699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F347E4D" w14:textId="4EFDCBD1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-42.91</w:t>
            </w:r>
          </w:p>
        </w:tc>
      </w:tr>
      <w:tr w:rsidR="005032A1" w:rsidRPr="000A6CCF" w14:paraId="3D084B8F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6455E97A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ED014F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7312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BFF441B" w14:textId="4EB11BC8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25804D8" w14:textId="5D6B649A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-91.32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30414E8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3731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E19AADF" w14:textId="5072C679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EA2F7C7" w14:textId="656CE853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-49.77</w:t>
            </w:r>
          </w:p>
        </w:tc>
      </w:tr>
      <w:tr w:rsidR="005032A1" w:rsidRPr="000A6CCF" w14:paraId="705092C9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0247849F" w14:textId="2824CC83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NPV-RDs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33C84A5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14E6B61" w14:textId="7B839FFE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B9AEA8" w14:textId="0AE4A9B0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4F35CC9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E840701" w14:textId="5E34E693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73B7DA8" w14:textId="59BCE402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032A1" w:rsidRPr="000A6CCF" w14:paraId="3AE84432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5E1C136B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DCA173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3171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0916120" w14:textId="039DD966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32A66DC" w14:textId="387A22AF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-69.63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9C0C0C8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2223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448FF93" w14:textId="2E7E6E58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2365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B09246" w14:textId="6A0D88E1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6.39</w:t>
            </w:r>
          </w:p>
        </w:tc>
      </w:tr>
      <w:tr w:rsidR="005032A1" w:rsidRPr="000A6CCF" w14:paraId="0C0CB3A2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7B8D17EA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0EA7B59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67CAD3E" w14:textId="59A9D6ED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8AEFCD" w14:textId="2447EDDB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-74.39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687F618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2CFDD55" w14:textId="435BF0BF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8F8CE3C" w14:textId="1F816A18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7.07</w:t>
            </w:r>
          </w:p>
        </w:tc>
      </w:tr>
      <w:tr w:rsidR="005032A1" w:rsidRPr="000A6CCF" w14:paraId="48C5238B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5E540D8A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Vector-borne diseases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3460801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5E63ED1" w14:textId="63A716C4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0ADF34A" w14:textId="280F16B1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64F79AC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B15EA0D" w14:textId="392FB3DE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1FB825E" w14:textId="3B6ACBB6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032A1" w:rsidRPr="000A6CCF" w14:paraId="1A3A51CC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4DF16BB4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B8C41B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D1824D7" w14:textId="1C2140C9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480785" w14:textId="4D04D2CF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-91.69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CAA24AC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21BB40F" w14:textId="76141560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64D9AD8" w14:textId="62C09B89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9.79</w:t>
            </w:r>
          </w:p>
        </w:tc>
      </w:tr>
      <w:tr w:rsidR="005032A1" w:rsidRPr="000A6CCF" w14:paraId="0AC648C8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4A60C65E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420B5C9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527FDD9" w14:textId="42BF21DB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5EA9E22" w14:textId="324A3D8C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-94.91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BB6DB10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0006A55" w14:textId="7B84F9E2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0FED1E0" w14:textId="4BD75C65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30.00</w:t>
            </w:r>
          </w:p>
        </w:tc>
      </w:tr>
      <w:tr w:rsidR="005032A1" w:rsidRPr="000A6CCF" w14:paraId="10FAFF93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73E2E24A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Food-borne diseases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2E462FB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CA1B932" w14:textId="3982A94C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B60676" w14:textId="4A424D71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20B0601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F64F508" w14:textId="3773569A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BF21420" w14:textId="4AFBF7F9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032A1" w:rsidRPr="000A6CCF" w14:paraId="3AA00930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082B5CD5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C359511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2477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22F21B9" w14:textId="64A5A12C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EA47629" w14:textId="134AA881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-90.71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43BE9EA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ECC8E96" w14:textId="5ECE2364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9897D7D" w14:textId="1F190B20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-66.11</w:t>
            </w:r>
          </w:p>
        </w:tc>
      </w:tr>
      <w:tr w:rsidR="005032A1" w:rsidRPr="000A6CCF" w14:paraId="546D9907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288D5C0B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34F074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2260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F9192D1" w14:textId="412509A6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F974D3" w14:textId="552D8D46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-92.96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D1C730C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965C13C" w14:textId="25309E2E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7766781" w14:textId="2886E0AB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-76.24</w:t>
            </w:r>
          </w:p>
        </w:tc>
      </w:tr>
      <w:tr w:rsidR="005032A1" w:rsidRPr="000A6CCF" w14:paraId="60F83A85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0B94813B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Sexually transmitted or blood-borne diseases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E130A4B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876D454" w14:textId="44EFF80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B7EA454" w14:textId="1EBA3458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E32896E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E7CCD1A" w14:textId="5530FEEF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3CF40DE" w14:textId="2FB2EEB8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032A1" w:rsidRPr="000A6CCF" w14:paraId="3CC1F854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2DE9F129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C95AB6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BB37494" w14:textId="450AEC66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1A9ECA3" w14:textId="31BC9BD8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-37.67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055009C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5979AEA" w14:textId="53B107D1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8054201" w14:textId="14D54A7F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67.27</w:t>
            </w:r>
          </w:p>
        </w:tc>
      </w:tr>
      <w:tr w:rsidR="005032A1" w:rsidRPr="000A6CCF" w14:paraId="36268E2F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786091CB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7D7E98B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EDCB43B" w14:textId="4F1BE650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2776ED" w14:textId="1E8C13B4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-68.27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E0BF377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0785215" w14:textId="4985B378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B87DC98" w14:textId="341EE65D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5032A1" w:rsidRPr="000A6CCF" w14:paraId="449820BF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0029682F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Contact diseases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BF767F0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9A43D19" w14:textId="7C5F5C0E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5B2DDD" w14:textId="73FB4573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004AC08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D07DD97" w14:textId="2942D491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E48A969" w14:textId="42F1B05E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032A1" w:rsidRPr="000A6CCF" w14:paraId="54F453F0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1B2D261E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372529C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8A27C00" w14:textId="715B92D9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3D7EC9C" w14:textId="7CC8A658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-69.02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8C3DB9C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756F704" w14:textId="03E18D94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CCCB979" w14:textId="41CCC2B8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163.72</w:t>
            </w:r>
          </w:p>
        </w:tc>
      </w:tr>
      <w:tr w:rsidR="005032A1" w:rsidRPr="000A6CCF" w14:paraId="202FDDAB" w14:textId="77777777" w:rsidTr="003E5CC3">
        <w:trPr>
          <w:trHeight w:val="20"/>
        </w:trPr>
        <w:tc>
          <w:tcPr>
            <w:tcW w:w="5813" w:type="dxa"/>
            <w:shd w:val="clear" w:color="auto" w:fill="auto"/>
            <w:vAlign w:val="center"/>
            <w:hideMark/>
          </w:tcPr>
          <w:p w14:paraId="3C44F721" w14:textId="77777777" w:rsidR="005032A1" w:rsidRPr="000A6CCF" w:rsidRDefault="005032A1" w:rsidP="00503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047EAF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56FDA55" w14:textId="611D8225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F7CC94D" w14:textId="4C7BD38E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-57.81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65194AF" w14:textId="77777777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0E60B72" w14:textId="7F012481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2C1CF05" w14:textId="0E4F3D0E" w:rsidR="005032A1" w:rsidRPr="000A6CCF" w:rsidRDefault="005032A1" w:rsidP="00503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112.54</w:t>
            </w:r>
          </w:p>
        </w:tc>
      </w:tr>
    </w:tbl>
    <w:p w14:paraId="54AA3634" w14:textId="77777777" w:rsidR="00110FCD" w:rsidRPr="000A6CCF" w:rsidRDefault="00110FCD" w:rsidP="00110FCD">
      <w:pPr>
        <w:spacing w:after="0" w:line="240" w:lineRule="auto"/>
        <w:ind w:left="-709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</w:rPr>
        <w:t>NPV-IDs: Non-preventable by newly-introduced mandatory vaccinations infectious diseases; NPV-RDs: Non-preventable by newly-introduced mandatory vaccinations respiratory diseases</w:t>
      </w:r>
    </w:p>
    <w:p w14:paraId="20EE4C8C" w14:textId="77777777" w:rsidR="00110FCD" w:rsidRPr="000A6CCF" w:rsidRDefault="00110FCD" w:rsidP="00110FCD">
      <w:pPr>
        <w:spacing w:after="0" w:line="240" w:lineRule="auto"/>
        <w:ind w:left="-709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  <w:vertAlign w:val="superscript"/>
        </w:rPr>
        <w:t>1</w:t>
      </w: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(number of cases (later)- number of cases (previous)) / number of cases (previous)</w:t>
      </w:r>
    </w:p>
    <w:p w14:paraId="4A2298E9" w14:textId="77777777" w:rsidR="00E55D24" w:rsidRPr="000A6CCF" w:rsidRDefault="00E55D24" w:rsidP="008678F3">
      <w:pPr>
        <w:rPr>
          <w:rFonts w:ascii="Times New Roman" w:hAnsi="Times New Roman" w:cs="Times New Roman"/>
        </w:rPr>
      </w:pPr>
    </w:p>
    <w:p w14:paraId="2C50F49E" w14:textId="77777777" w:rsidR="00E55D24" w:rsidRPr="000A6CCF" w:rsidRDefault="00E55D24" w:rsidP="008678F3">
      <w:pPr>
        <w:rPr>
          <w:rFonts w:ascii="Times New Roman" w:hAnsi="Times New Roman" w:cs="Times New Roman"/>
        </w:rPr>
      </w:pPr>
    </w:p>
    <w:p w14:paraId="38C5204C" w14:textId="77777777" w:rsidR="00E55D24" w:rsidRPr="000A6CCF" w:rsidRDefault="00E55D24" w:rsidP="008678F3">
      <w:pPr>
        <w:rPr>
          <w:rFonts w:ascii="Times New Roman" w:hAnsi="Times New Roman" w:cs="Times New Roman"/>
        </w:rPr>
      </w:pPr>
    </w:p>
    <w:p w14:paraId="3F5A786D" w14:textId="70FB60A9" w:rsidR="00940528" w:rsidRPr="000A6CCF" w:rsidRDefault="00940528" w:rsidP="008678F3">
      <w:pPr>
        <w:rPr>
          <w:rFonts w:ascii="Times New Roman" w:hAnsi="Times New Roman" w:cs="Times New Roman"/>
        </w:rPr>
      </w:pPr>
    </w:p>
    <w:p w14:paraId="76B8305F" w14:textId="4F87A614" w:rsidR="00110FCD" w:rsidRDefault="00110FCD" w:rsidP="008678F3">
      <w:pPr>
        <w:rPr>
          <w:rFonts w:ascii="Times New Roman" w:hAnsi="Times New Roman" w:cs="Times New Roman"/>
        </w:rPr>
      </w:pPr>
    </w:p>
    <w:p w14:paraId="21FB1B1F" w14:textId="394C342D" w:rsidR="003217B3" w:rsidRDefault="003217B3" w:rsidP="008678F3">
      <w:pPr>
        <w:rPr>
          <w:rFonts w:ascii="Times New Roman" w:hAnsi="Times New Roman" w:cs="Times New Roman"/>
        </w:rPr>
      </w:pPr>
    </w:p>
    <w:p w14:paraId="3B7A79DD" w14:textId="64A1F31E" w:rsidR="003217B3" w:rsidRDefault="003217B3" w:rsidP="008678F3">
      <w:pPr>
        <w:rPr>
          <w:rFonts w:ascii="Times New Roman" w:hAnsi="Times New Roman" w:cs="Times New Roman"/>
        </w:rPr>
      </w:pPr>
    </w:p>
    <w:p w14:paraId="33F8ABF4" w14:textId="77777777" w:rsidR="003217B3" w:rsidRPr="000A6CCF" w:rsidRDefault="003217B3" w:rsidP="008678F3">
      <w:pPr>
        <w:rPr>
          <w:rFonts w:ascii="Times New Roman" w:hAnsi="Times New Roman" w:cs="Times New Roman"/>
        </w:rPr>
      </w:pPr>
    </w:p>
    <w:p w14:paraId="7D74E7B6" w14:textId="77777777" w:rsidR="00354C27" w:rsidRPr="000A6CCF" w:rsidRDefault="00354C27" w:rsidP="008678F3">
      <w:pPr>
        <w:ind w:left="-567"/>
        <w:rPr>
          <w:rFonts w:ascii="Times New Roman" w:hAnsi="Times New Roman" w:cs="Times New Roman"/>
        </w:rPr>
      </w:pPr>
    </w:p>
    <w:p w14:paraId="08EA24BC" w14:textId="1947AA13" w:rsidR="00E0469E" w:rsidRPr="000A6CCF" w:rsidRDefault="00E0469E" w:rsidP="00E55D24">
      <w:pPr>
        <w:rPr>
          <w:rFonts w:ascii="Times New Roman" w:hAnsi="Times New Roman" w:cs="Times New Roman"/>
          <w:b/>
          <w:sz w:val="20"/>
          <w:szCs w:val="20"/>
        </w:rPr>
      </w:pPr>
      <w:r w:rsidRPr="000A6CCF">
        <w:rPr>
          <w:rFonts w:ascii="Times New Roman" w:hAnsi="Times New Roman" w:cs="Times New Roman"/>
          <w:b/>
        </w:rPr>
        <w:lastRenderedPageBreak/>
        <w:t xml:space="preserve">Table </w:t>
      </w:r>
      <w:r w:rsidR="00457EF5">
        <w:rPr>
          <w:rFonts w:ascii="Times New Roman" w:hAnsi="Times New Roman" w:cs="Times New Roman"/>
          <w:b/>
        </w:rPr>
        <w:t>S</w:t>
      </w:r>
      <w:r w:rsidR="004C669C" w:rsidRPr="000A6CCF">
        <w:rPr>
          <w:rFonts w:ascii="Times New Roman" w:hAnsi="Times New Roman" w:cs="Times New Roman"/>
          <w:b/>
        </w:rPr>
        <w:t>4</w:t>
      </w:r>
      <w:r w:rsidRPr="000A6CCF">
        <w:rPr>
          <w:rFonts w:ascii="Times New Roman" w:hAnsi="Times New Roman" w:cs="Times New Roman"/>
          <w:b/>
        </w:rPr>
        <w:t xml:space="preserve">. </w:t>
      </w:r>
      <w:r w:rsidRPr="000A6CCF">
        <w:rPr>
          <w:rFonts w:ascii="Times New Roman" w:hAnsi="Times New Roman" w:cs="Times New Roman"/>
          <w:bCs/>
          <w:sz w:val="20"/>
          <w:szCs w:val="20"/>
        </w:rPr>
        <w:t xml:space="preserve">Interrupted time series analysis </w:t>
      </w:r>
      <w:r w:rsidR="00940528" w:rsidRPr="000A6CCF">
        <w:rPr>
          <w:rFonts w:ascii="Times New Roman" w:hAnsi="Times New Roman" w:cs="Times New Roman"/>
          <w:bCs/>
          <w:sz w:val="20"/>
          <w:szCs w:val="20"/>
        </w:rPr>
        <w:t xml:space="preserve">estimating </w:t>
      </w:r>
      <w:r w:rsidRPr="000A6CCF">
        <w:rPr>
          <w:rFonts w:ascii="Times New Roman" w:hAnsi="Times New Roman" w:cs="Times New Roman"/>
          <w:bCs/>
          <w:sz w:val="20"/>
          <w:szCs w:val="20"/>
        </w:rPr>
        <w:t>the impact of C</w:t>
      </w:r>
      <w:r w:rsidR="00940528" w:rsidRPr="000A6CCF">
        <w:rPr>
          <w:rFonts w:ascii="Times New Roman" w:hAnsi="Times New Roman" w:cs="Times New Roman"/>
          <w:bCs/>
          <w:sz w:val="20"/>
          <w:szCs w:val="20"/>
        </w:rPr>
        <w:t>OVID</w:t>
      </w:r>
      <w:r w:rsidRPr="000A6CCF">
        <w:rPr>
          <w:rFonts w:ascii="Times New Roman" w:hAnsi="Times New Roman" w:cs="Times New Roman"/>
          <w:bCs/>
          <w:sz w:val="20"/>
          <w:szCs w:val="20"/>
        </w:rPr>
        <w:t>-19 and C</w:t>
      </w:r>
      <w:r w:rsidR="00940528" w:rsidRPr="000A6CCF">
        <w:rPr>
          <w:rFonts w:ascii="Times New Roman" w:hAnsi="Times New Roman" w:cs="Times New Roman"/>
          <w:bCs/>
          <w:sz w:val="20"/>
          <w:szCs w:val="20"/>
        </w:rPr>
        <w:t>OVID</w:t>
      </w:r>
      <w:r w:rsidRPr="000A6CCF">
        <w:rPr>
          <w:rFonts w:ascii="Times New Roman" w:hAnsi="Times New Roman" w:cs="Times New Roman"/>
          <w:bCs/>
          <w:sz w:val="20"/>
          <w:szCs w:val="20"/>
        </w:rPr>
        <w:t xml:space="preserve">-19 recovery periods on </w:t>
      </w:r>
      <w:r w:rsidR="00940528" w:rsidRPr="000A6CCF">
        <w:rPr>
          <w:rFonts w:ascii="Times New Roman" w:hAnsi="Times New Roman" w:cs="Times New Roman"/>
          <w:bCs/>
          <w:sz w:val="20"/>
          <w:szCs w:val="20"/>
        </w:rPr>
        <w:t>NIDs cases counts</w:t>
      </w:r>
      <w:r w:rsidRPr="000A6CCF">
        <w:rPr>
          <w:rFonts w:ascii="Times New Roman" w:hAnsi="Times New Roman" w:cs="Times New Roman"/>
          <w:bCs/>
          <w:sz w:val="20"/>
          <w:szCs w:val="20"/>
        </w:rPr>
        <w:t xml:space="preserve"> by age-groups, January 2017 – December 2023</w:t>
      </w:r>
      <w:r w:rsidRPr="000A6CCF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tbl>
      <w:tblPr>
        <w:tblW w:w="5396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4"/>
        <w:gridCol w:w="1384"/>
        <w:gridCol w:w="746"/>
        <w:gridCol w:w="1384"/>
        <w:gridCol w:w="750"/>
        <w:gridCol w:w="1435"/>
        <w:gridCol w:w="743"/>
        <w:gridCol w:w="1493"/>
        <w:gridCol w:w="804"/>
        <w:gridCol w:w="1493"/>
        <w:gridCol w:w="1253"/>
      </w:tblGrid>
      <w:tr w:rsidR="00E0469E" w:rsidRPr="000A6CCF" w14:paraId="75A4C501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bottom"/>
            <w:hideMark/>
          </w:tcPr>
          <w:p w14:paraId="198FFE44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  <w:gridSpan w:val="2"/>
            <w:shd w:val="clear" w:color="auto" w:fill="auto"/>
            <w:noWrap/>
            <w:vAlign w:val="center"/>
            <w:hideMark/>
          </w:tcPr>
          <w:p w14:paraId="441A327F" w14:textId="0E4D524F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Pre-C</w:t>
            </w:r>
            <w:r w:rsidR="00A72CD7"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OVID</w:t>
            </w: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-19 period</w:t>
            </w:r>
          </w:p>
        </w:tc>
        <w:tc>
          <w:tcPr>
            <w:tcW w:w="1346" w:type="pct"/>
            <w:gridSpan w:val="4"/>
            <w:shd w:val="clear" w:color="auto" w:fill="auto"/>
            <w:vAlign w:val="center"/>
            <w:hideMark/>
          </w:tcPr>
          <w:p w14:paraId="3C100A07" w14:textId="55C716FA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C</w:t>
            </w:r>
            <w:r w:rsidR="00A72CD7"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OVID</w:t>
            </w: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-19 period (March 2020-April 2022)</w:t>
            </w:r>
          </w:p>
        </w:tc>
        <w:tc>
          <w:tcPr>
            <w:tcW w:w="1574" w:type="pct"/>
            <w:gridSpan w:val="4"/>
            <w:shd w:val="clear" w:color="auto" w:fill="auto"/>
            <w:vAlign w:val="center"/>
            <w:hideMark/>
          </w:tcPr>
          <w:p w14:paraId="4E5D8ADB" w14:textId="64620286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C</w:t>
            </w:r>
            <w:r w:rsidR="00A72CD7"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OVID</w:t>
            </w: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-19 recovery period (May 2022 - December 2023)</w:t>
            </w:r>
          </w:p>
        </w:tc>
      </w:tr>
      <w:tr w:rsidR="00E0469E" w:rsidRPr="000A6CCF" w14:paraId="1EC85F33" w14:textId="77777777" w:rsidTr="00E0469E">
        <w:trPr>
          <w:trHeight w:val="20"/>
        </w:trPr>
        <w:tc>
          <w:tcPr>
            <w:tcW w:w="1415" w:type="pct"/>
            <w:shd w:val="clear" w:color="auto" w:fill="auto"/>
            <w:vAlign w:val="bottom"/>
            <w:hideMark/>
          </w:tcPr>
          <w:p w14:paraId="4D26A236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665" w:type="pct"/>
            <w:gridSpan w:val="2"/>
            <w:shd w:val="clear" w:color="auto" w:fill="auto"/>
            <w:noWrap/>
            <w:vAlign w:val="center"/>
            <w:hideMark/>
          </w:tcPr>
          <w:p w14:paraId="5E29CC5B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Trend</w:t>
            </w:r>
          </w:p>
        </w:tc>
        <w:tc>
          <w:tcPr>
            <w:tcW w:w="666" w:type="pct"/>
            <w:gridSpan w:val="2"/>
            <w:shd w:val="clear" w:color="auto" w:fill="auto"/>
            <w:noWrap/>
            <w:vAlign w:val="center"/>
            <w:hideMark/>
          </w:tcPr>
          <w:p w14:paraId="049197A1" w14:textId="06919C4D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Level change</w:t>
            </w:r>
            <w:r w:rsidR="00DB3FEA"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680" w:type="pct"/>
            <w:gridSpan w:val="2"/>
            <w:shd w:val="clear" w:color="auto" w:fill="auto"/>
            <w:noWrap/>
            <w:vAlign w:val="center"/>
            <w:hideMark/>
          </w:tcPr>
          <w:p w14:paraId="6072A36C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Trend</w:t>
            </w:r>
          </w:p>
        </w:tc>
        <w:tc>
          <w:tcPr>
            <w:tcW w:w="717" w:type="pct"/>
            <w:gridSpan w:val="2"/>
            <w:shd w:val="clear" w:color="auto" w:fill="auto"/>
            <w:noWrap/>
            <w:vAlign w:val="center"/>
            <w:hideMark/>
          </w:tcPr>
          <w:p w14:paraId="28F45F52" w14:textId="19F24183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Level change</w:t>
            </w:r>
            <w:r w:rsidR="00DB3FEA"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857" w:type="pct"/>
            <w:gridSpan w:val="2"/>
            <w:shd w:val="clear" w:color="auto" w:fill="auto"/>
            <w:noWrap/>
            <w:vAlign w:val="center"/>
            <w:hideMark/>
          </w:tcPr>
          <w:p w14:paraId="41F994A5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Trend</w:t>
            </w:r>
          </w:p>
        </w:tc>
      </w:tr>
      <w:tr w:rsidR="00E0469E" w:rsidRPr="000A6CCF" w14:paraId="25911467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bottom"/>
            <w:hideMark/>
          </w:tcPr>
          <w:p w14:paraId="07F8F887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75631414" w14:textId="507A03D0" w:rsidR="00E0469E" w:rsidRPr="000A6CCF" w:rsidRDefault="004F7B24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IRR</w:t>
            </w:r>
            <w:r w:rsidR="00DB3FEA"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 xml:space="preserve"> </w:t>
            </w: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(95% CI)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14:paraId="75063694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p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0A68BA97" w14:textId="0E182CC4" w:rsidR="00E0469E" w:rsidRPr="000A6CCF" w:rsidRDefault="004F7B24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IRR</w:t>
            </w:r>
            <w:r w:rsidR="00DB3FEA"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 xml:space="preserve"> </w:t>
            </w: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(95% CI)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14:paraId="6ECAD8D7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p</w:t>
            </w:r>
          </w:p>
        </w:tc>
        <w:tc>
          <w:tcPr>
            <w:tcW w:w="448" w:type="pct"/>
            <w:shd w:val="clear" w:color="auto" w:fill="auto"/>
            <w:noWrap/>
            <w:vAlign w:val="center"/>
            <w:hideMark/>
          </w:tcPr>
          <w:p w14:paraId="76EDB3D4" w14:textId="53F23641" w:rsidR="00E0469E" w:rsidRPr="000A6CCF" w:rsidRDefault="004F7B24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IRR</w:t>
            </w:r>
            <w:r w:rsidR="00DB3FEA"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 xml:space="preserve"> </w:t>
            </w: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(95% CI)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14:paraId="1818B272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p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06827E95" w14:textId="154D5CEA" w:rsidR="00E0469E" w:rsidRPr="000A6CCF" w:rsidRDefault="004F7B24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IRR</w:t>
            </w:r>
            <w:r w:rsidR="00DB3FEA"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 xml:space="preserve"> </w:t>
            </w: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(95% CI)</w:t>
            </w:r>
          </w:p>
        </w:tc>
        <w:tc>
          <w:tcPr>
            <w:tcW w:w="251" w:type="pct"/>
            <w:shd w:val="clear" w:color="auto" w:fill="auto"/>
            <w:noWrap/>
            <w:vAlign w:val="center"/>
            <w:hideMark/>
          </w:tcPr>
          <w:p w14:paraId="573ED253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p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20179CD6" w14:textId="462F07DC" w:rsidR="00E0469E" w:rsidRPr="000A6CCF" w:rsidRDefault="004F7B24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IRR</w:t>
            </w:r>
            <w:r w:rsidR="00DB3FEA"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 xml:space="preserve"> </w:t>
            </w: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(95% CI)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44E879AF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p</w:t>
            </w:r>
          </w:p>
        </w:tc>
      </w:tr>
      <w:tr w:rsidR="00E0469E" w:rsidRPr="000A6CCF" w14:paraId="1BC97D82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center"/>
            <w:hideMark/>
          </w:tcPr>
          <w:p w14:paraId="49C8877D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Vector- borne diseases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2D02989C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233" w:type="pct"/>
            <w:shd w:val="clear" w:color="auto" w:fill="auto"/>
            <w:vAlign w:val="center"/>
            <w:hideMark/>
          </w:tcPr>
          <w:p w14:paraId="57A5561D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7CE56E46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auto"/>
            <w:vAlign w:val="center"/>
            <w:hideMark/>
          </w:tcPr>
          <w:p w14:paraId="08C4682C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pct"/>
            <w:shd w:val="clear" w:color="auto" w:fill="auto"/>
            <w:vAlign w:val="center"/>
            <w:hideMark/>
          </w:tcPr>
          <w:p w14:paraId="71DD1375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" w:type="pct"/>
            <w:shd w:val="clear" w:color="auto" w:fill="auto"/>
            <w:vAlign w:val="center"/>
            <w:hideMark/>
          </w:tcPr>
          <w:p w14:paraId="4940678A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46D0F2AC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auto"/>
            <w:vAlign w:val="center"/>
            <w:hideMark/>
          </w:tcPr>
          <w:p w14:paraId="58FA8CA5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1EF27FD1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pct"/>
            <w:shd w:val="clear" w:color="auto" w:fill="auto"/>
            <w:vAlign w:val="center"/>
            <w:hideMark/>
          </w:tcPr>
          <w:p w14:paraId="581E41A7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469E" w:rsidRPr="000A6CCF" w14:paraId="5F4DDB93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center"/>
            <w:hideMark/>
          </w:tcPr>
          <w:p w14:paraId="1BE0B5E7" w14:textId="7A0242F6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0-25 years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16AF11F2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 (0.95, 1.00)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14:paraId="55503F23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0.088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029313D6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 (0.00, 0.38)</w:t>
            </w:r>
          </w:p>
        </w:tc>
        <w:tc>
          <w:tcPr>
            <w:tcW w:w="234" w:type="pct"/>
            <w:shd w:val="clear" w:color="auto" w:fill="auto"/>
            <w:vAlign w:val="center"/>
            <w:hideMark/>
          </w:tcPr>
          <w:p w14:paraId="5F6C9E5B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448" w:type="pct"/>
            <w:shd w:val="clear" w:color="auto" w:fill="auto"/>
            <w:vAlign w:val="center"/>
            <w:hideMark/>
          </w:tcPr>
          <w:p w14:paraId="6503E9F1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1.08 (0.95, 1.25)</w:t>
            </w:r>
          </w:p>
        </w:tc>
        <w:tc>
          <w:tcPr>
            <w:tcW w:w="232" w:type="pct"/>
            <w:shd w:val="clear" w:color="auto" w:fill="auto"/>
            <w:vAlign w:val="center"/>
            <w:hideMark/>
          </w:tcPr>
          <w:p w14:paraId="6232AE12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4D4CDB7B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2.40 (0.47, 16.4)</w:t>
            </w:r>
          </w:p>
        </w:tc>
        <w:tc>
          <w:tcPr>
            <w:tcW w:w="251" w:type="pct"/>
            <w:shd w:val="clear" w:color="auto" w:fill="auto"/>
            <w:vAlign w:val="center"/>
            <w:hideMark/>
          </w:tcPr>
          <w:p w14:paraId="188CC997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6C1E5967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1.06 (1.00, 1.12)</w:t>
            </w:r>
          </w:p>
        </w:tc>
        <w:tc>
          <w:tcPr>
            <w:tcW w:w="391" w:type="pct"/>
            <w:shd w:val="clear" w:color="auto" w:fill="auto"/>
            <w:vAlign w:val="center"/>
            <w:hideMark/>
          </w:tcPr>
          <w:p w14:paraId="6358C36B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0.061</w:t>
            </w:r>
          </w:p>
        </w:tc>
      </w:tr>
      <w:tr w:rsidR="00E0469E" w:rsidRPr="000A6CCF" w14:paraId="6E0D27F1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center"/>
            <w:hideMark/>
          </w:tcPr>
          <w:p w14:paraId="48ED9255" w14:textId="43CFE2CF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26-64 years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5D13B15A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 (0.97, 0.99)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14:paraId="5787A7CE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0.004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0A3D6913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 (0.05, 0.28)</w:t>
            </w:r>
          </w:p>
        </w:tc>
        <w:tc>
          <w:tcPr>
            <w:tcW w:w="234" w:type="pct"/>
            <w:shd w:val="clear" w:color="auto" w:fill="auto"/>
            <w:vAlign w:val="center"/>
            <w:hideMark/>
          </w:tcPr>
          <w:p w14:paraId="70F4AC35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448" w:type="pct"/>
            <w:shd w:val="clear" w:color="auto" w:fill="auto"/>
            <w:vAlign w:val="center"/>
            <w:hideMark/>
          </w:tcPr>
          <w:p w14:paraId="757F50D5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1.06 (1.01, 1.11)</w:t>
            </w:r>
          </w:p>
        </w:tc>
        <w:tc>
          <w:tcPr>
            <w:tcW w:w="232" w:type="pct"/>
            <w:shd w:val="clear" w:color="auto" w:fill="auto"/>
            <w:vAlign w:val="center"/>
            <w:hideMark/>
          </w:tcPr>
          <w:p w14:paraId="304CE4A8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0.018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10ECBC74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1.27 (0.61, 2.78)</w:t>
            </w:r>
          </w:p>
        </w:tc>
        <w:tc>
          <w:tcPr>
            <w:tcW w:w="251" w:type="pct"/>
            <w:shd w:val="clear" w:color="auto" w:fill="auto"/>
            <w:vAlign w:val="center"/>
            <w:hideMark/>
          </w:tcPr>
          <w:p w14:paraId="65066330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4118195B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1.06 (1.03, 1.09)</w:t>
            </w:r>
          </w:p>
        </w:tc>
        <w:tc>
          <w:tcPr>
            <w:tcW w:w="391" w:type="pct"/>
            <w:shd w:val="clear" w:color="auto" w:fill="auto"/>
            <w:vAlign w:val="center"/>
            <w:hideMark/>
          </w:tcPr>
          <w:p w14:paraId="549187A2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</w:tr>
      <w:tr w:rsidR="00E0469E" w:rsidRPr="000A6CCF" w14:paraId="78198212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center"/>
            <w:hideMark/>
          </w:tcPr>
          <w:p w14:paraId="09C23D71" w14:textId="193CFA64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65+ years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7BBBD94F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0.97 (0.94, 1.00)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14:paraId="708CB3EB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0.074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60DF20E6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0.03 (0.00, 0.41)</w:t>
            </w:r>
          </w:p>
        </w:tc>
        <w:tc>
          <w:tcPr>
            <w:tcW w:w="234" w:type="pct"/>
            <w:shd w:val="clear" w:color="auto" w:fill="auto"/>
            <w:vAlign w:val="center"/>
            <w:hideMark/>
          </w:tcPr>
          <w:p w14:paraId="6AFE125C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0.04</w:t>
            </w:r>
          </w:p>
        </w:tc>
        <w:tc>
          <w:tcPr>
            <w:tcW w:w="448" w:type="pct"/>
            <w:shd w:val="clear" w:color="auto" w:fill="auto"/>
            <w:vAlign w:val="center"/>
            <w:hideMark/>
          </w:tcPr>
          <w:p w14:paraId="30134876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1.11 (0.92; 1.35)</w:t>
            </w:r>
          </w:p>
        </w:tc>
        <w:tc>
          <w:tcPr>
            <w:tcW w:w="232" w:type="pct"/>
            <w:shd w:val="clear" w:color="auto" w:fill="auto"/>
            <w:vAlign w:val="center"/>
            <w:hideMark/>
          </w:tcPr>
          <w:p w14:paraId="6ECFA637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0.3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2F287388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0.77 (0.08, 11.9)</w:t>
            </w:r>
          </w:p>
        </w:tc>
        <w:tc>
          <w:tcPr>
            <w:tcW w:w="251" w:type="pct"/>
            <w:shd w:val="clear" w:color="auto" w:fill="auto"/>
            <w:vAlign w:val="center"/>
            <w:hideMark/>
          </w:tcPr>
          <w:p w14:paraId="3DE50372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0.8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15C1FA7E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1.14 (1.06, 1.23)</w:t>
            </w:r>
          </w:p>
        </w:tc>
        <w:tc>
          <w:tcPr>
            <w:tcW w:w="391" w:type="pct"/>
            <w:shd w:val="clear" w:color="auto" w:fill="auto"/>
            <w:vAlign w:val="center"/>
            <w:hideMark/>
          </w:tcPr>
          <w:p w14:paraId="4DB37197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</w:tr>
      <w:tr w:rsidR="00E0469E" w:rsidRPr="000A6CCF" w14:paraId="2CA306B6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center"/>
            <w:hideMark/>
          </w:tcPr>
          <w:p w14:paraId="059FF30A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 xml:space="preserve">Food- borne diseases 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643B7BE8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233" w:type="pct"/>
            <w:shd w:val="clear" w:color="auto" w:fill="auto"/>
            <w:vAlign w:val="center"/>
            <w:hideMark/>
          </w:tcPr>
          <w:p w14:paraId="590D52BD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6F2C063B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auto"/>
            <w:vAlign w:val="center"/>
            <w:hideMark/>
          </w:tcPr>
          <w:p w14:paraId="06F80304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pct"/>
            <w:shd w:val="clear" w:color="auto" w:fill="auto"/>
            <w:vAlign w:val="center"/>
            <w:hideMark/>
          </w:tcPr>
          <w:p w14:paraId="73987469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" w:type="pct"/>
            <w:shd w:val="clear" w:color="auto" w:fill="auto"/>
            <w:vAlign w:val="center"/>
            <w:hideMark/>
          </w:tcPr>
          <w:p w14:paraId="3AB6D6AF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1356B8D7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auto"/>
            <w:vAlign w:val="center"/>
            <w:hideMark/>
          </w:tcPr>
          <w:p w14:paraId="00FDCB9A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23788EF7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pct"/>
            <w:shd w:val="clear" w:color="auto" w:fill="auto"/>
            <w:vAlign w:val="center"/>
            <w:hideMark/>
          </w:tcPr>
          <w:p w14:paraId="6311602A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469E" w:rsidRPr="000A6CCF" w14:paraId="6001B4C4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center"/>
            <w:hideMark/>
          </w:tcPr>
          <w:p w14:paraId="05452F04" w14:textId="535E83FA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0-25 years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4A295716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 (0.96, 0.98)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14:paraId="2EFECE65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0040C5A6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 (0.14, 0.38)</w:t>
            </w:r>
          </w:p>
        </w:tc>
        <w:tc>
          <w:tcPr>
            <w:tcW w:w="234" w:type="pct"/>
            <w:shd w:val="clear" w:color="auto" w:fill="auto"/>
            <w:vAlign w:val="center"/>
            <w:hideMark/>
          </w:tcPr>
          <w:p w14:paraId="4FEB1352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48" w:type="pct"/>
            <w:shd w:val="clear" w:color="auto" w:fill="auto"/>
            <w:vAlign w:val="center"/>
            <w:hideMark/>
          </w:tcPr>
          <w:p w14:paraId="08511C77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1.03 (1.00, 1.06)</w:t>
            </w:r>
          </w:p>
        </w:tc>
        <w:tc>
          <w:tcPr>
            <w:tcW w:w="232" w:type="pct"/>
            <w:shd w:val="clear" w:color="auto" w:fill="auto"/>
            <w:vAlign w:val="center"/>
            <w:hideMark/>
          </w:tcPr>
          <w:p w14:paraId="2ABDC3C5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0.052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4D0C1B6E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1.64 (0.91, 2.98)</w:t>
            </w:r>
          </w:p>
        </w:tc>
        <w:tc>
          <w:tcPr>
            <w:tcW w:w="251" w:type="pct"/>
            <w:shd w:val="clear" w:color="auto" w:fill="auto"/>
            <w:vAlign w:val="center"/>
            <w:hideMark/>
          </w:tcPr>
          <w:p w14:paraId="64853402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0.093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652923E4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 (0.97, 1.04)</w:t>
            </w:r>
          </w:p>
        </w:tc>
        <w:tc>
          <w:tcPr>
            <w:tcW w:w="391" w:type="pct"/>
            <w:shd w:val="clear" w:color="auto" w:fill="auto"/>
            <w:vAlign w:val="center"/>
            <w:hideMark/>
          </w:tcPr>
          <w:p w14:paraId="7652C2A2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</w:t>
            </w:r>
          </w:p>
        </w:tc>
      </w:tr>
      <w:tr w:rsidR="00E0469E" w:rsidRPr="000A6CCF" w14:paraId="1DA24A69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center"/>
            <w:hideMark/>
          </w:tcPr>
          <w:p w14:paraId="3C809D0B" w14:textId="6BF9E9C1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26-64 years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2D1580AB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0.94 (0.94, 0.95)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14:paraId="2CF5F983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7371E4D0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 (0.13, 0.34)</w:t>
            </w:r>
          </w:p>
        </w:tc>
        <w:tc>
          <w:tcPr>
            <w:tcW w:w="234" w:type="pct"/>
            <w:shd w:val="clear" w:color="auto" w:fill="auto"/>
            <w:vAlign w:val="center"/>
            <w:hideMark/>
          </w:tcPr>
          <w:p w14:paraId="7363F1AD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448" w:type="pct"/>
            <w:shd w:val="clear" w:color="auto" w:fill="auto"/>
            <w:vAlign w:val="center"/>
            <w:hideMark/>
          </w:tcPr>
          <w:p w14:paraId="5C3B6C43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1.03 ( 1.01, 1.06)</w:t>
            </w:r>
          </w:p>
        </w:tc>
        <w:tc>
          <w:tcPr>
            <w:tcW w:w="232" w:type="pct"/>
            <w:shd w:val="clear" w:color="auto" w:fill="auto"/>
            <w:vAlign w:val="center"/>
            <w:hideMark/>
          </w:tcPr>
          <w:p w14:paraId="6EB52E43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0.015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37BCBE12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1.41 (0.84, 2.37)</w:t>
            </w:r>
          </w:p>
        </w:tc>
        <w:tc>
          <w:tcPr>
            <w:tcW w:w="251" w:type="pct"/>
            <w:shd w:val="clear" w:color="auto" w:fill="auto"/>
            <w:vAlign w:val="center"/>
            <w:hideMark/>
          </w:tcPr>
          <w:p w14:paraId="5ED48A96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0.2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1AD5725D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1.02 (0.99, 1.05)</w:t>
            </w:r>
          </w:p>
        </w:tc>
        <w:tc>
          <w:tcPr>
            <w:tcW w:w="391" w:type="pct"/>
            <w:shd w:val="clear" w:color="auto" w:fill="auto"/>
            <w:vAlign w:val="center"/>
            <w:hideMark/>
          </w:tcPr>
          <w:p w14:paraId="09911369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0.12</w:t>
            </w:r>
          </w:p>
        </w:tc>
      </w:tr>
      <w:tr w:rsidR="00E0469E" w:rsidRPr="000A6CCF" w14:paraId="57C3A158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center"/>
            <w:hideMark/>
          </w:tcPr>
          <w:p w14:paraId="760D5883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65+ years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79098688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0.98 (0.97, 0.99)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14:paraId="7D7B13CD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75B39E2C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0.05 (0.03, 0.09)</w:t>
            </w:r>
          </w:p>
        </w:tc>
        <w:tc>
          <w:tcPr>
            <w:tcW w:w="234" w:type="pct"/>
            <w:shd w:val="clear" w:color="auto" w:fill="auto"/>
            <w:vAlign w:val="center"/>
            <w:hideMark/>
          </w:tcPr>
          <w:p w14:paraId="06C8042F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448" w:type="pct"/>
            <w:shd w:val="clear" w:color="auto" w:fill="auto"/>
            <w:vAlign w:val="center"/>
            <w:hideMark/>
          </w:tcPr>
          <w:p w14:paraId="42553ED7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1.04 (1.01, 1.07)</w:t>
            </w:r>
          </w:p>
        </w:tc>
        <w:tc>
          <w:tcPr>
            <w:tcW w:w="232" w:type="pct"/>
            <w:shd w:val="clear" w:color="auto" w:fill="auto"/>
            <w:vAlign w:val="center"/>
            <w:hideMark/>
          </w:tcPr>
          <w:p w14:paraId="5B5887AF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0.014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6E5A2CA6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1.51 (0.86, 2.66)</w:t>
            </w:r>
          </w:p>
        </w:tc>
        <w:tc>
          <w:tcPr>
            <w:tcW w:w="251" w:type="pct"/>
            <w:shd w:val="clear" w:color="auto" w:fill="auto"/>
            <w:vAlign w:val="center"/>
            <w:hideMark/>
          </w:tcPr>
          <w:p w14:paraId="146FC19C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0.2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1E634754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1.01 (0.98, 1.05)</w:t>
            </w:r>
          </w:p>
        </w:tc>
        <w:tc>
          <w:tcPr>
            <w:tcW w:w="391" w:type="pct"/>
            <w:shd w:val="clear" w:color="auto" w:fill="auto"/>
            <w:vAlign w:val="center"/>
            <w:hideMark/>
          </w:tcPr>
          <w:p w14:paraId="61B42A32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0.5</w:t>
            </w:r>
          </w:p>
        </w:tc>
      </w:tr>
      <w:tr w:rsidR="00E0469E" w:rsidRPr="000A6CCF" w14:paraId="200998C5" w14:textId="77777777" w:rsidTr="00DB3FEA">
        <w:trPr>
          <w:trHeight w:val="20"/>
        </w:trPr>
        <w:tc>
          <w:tcPr>
            <w:tcW w:w="1415" w:type="pct"/>
            <w:shd w:val="clear" w:color="auto" w:fill="auto"/>
            <w:noWrap/>
            <w:vAlign w:val="center"/>
            <w:hideMark/>
          </w:tcPr>
          <w:p w14:paraId="07119D5D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Sexually transmitted or blood-borne diseases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49CEBDF2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14:paraId="1B59B97E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C2DE2AD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14:paraId="675DE0C2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pct"/>
            <w:shd w:val="clear" w:color="auto" w:fill="auto"/>
            <w:noWrap/>
            <w:vAlign w:val="center"/>
            <w:hideMark/>
          </w:tcPr>
          <w:p w14:paraId="1784717C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" w:type="pct"/>
            <w:shd w:val="clear" w:color="auto" w:fill="auto"/>
            <w:vAlign w:val="center"/>
            <w:hideMark/>
          </w:tcPr>
          <w:p w14:paraId="4F0250F4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26E86F3E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auto"/>
            <w:vAlign w:val="center"/>
            <w:hideMark/>
          </w:tcPr>
          <w:p w14:paraId="3E0065C1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304C7ADA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pct"/>
            <w:shd w:val="clear" w:color="auto" w:fill="auto"/>
            <w:vAlign w:val="center"/>
            <w:hideMark/>
          </w:tcPr>
          <w:p w14:paraId="0111B997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469E" w:rsidRPr="000A6CCF" w14:paraId="6FEF282A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center"/>
            <w:hideMark/>
          </w:tcPr>
          <w:p w14:paraId="2B3678EA" w14:textId="6D898C71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0-25 years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63C96297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 (0.96, 1.00)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14:paraId="3FD8182E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60246C48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 (0.19, 1.04)</w:t>
            </w:r>
          </w:p>
        </w:tc>
        <w:tc>
          <w:tcPr>
            <w:tcW w:w="234" w:type="pct"/>
            <w:shd w:val="clear" w:color="auto" w:fill="auto"/>
            <w:vAlign w:val="center"/>
            <w:hideMark/>
          </w:tcPr>
          <w:p w14:paraId="705B029C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0.072</w:t>
            </w:r>
          </w:p>
        </w:tc>
        <w:tc>
          <w:tcPr>
            <w:tcW w:w="448" w:type="pct"/>
            <w:shd w:val="clear" w:color="auto" w:fill="auto"/>
            <w:vAlign w:val="center"/>
            <w:hideMark/>
          </w:tcPr>
          <w:p w14:paraId="6E800F8F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1.04 ( 0.99, 1.08)</w:t>
            </w:r>
          </w:p>
        </w:tc>
        <w:tc>
          <w:tcPr>
            <w:tcW w:w="232" w:type="pct"/>
            <w:shd w:val="clear" w:color="auto" w:fill="auto"/>
            <w:vAlign w:val="center"/>
            <w:hideMark/>
          </w:tcPr>
          <w:p w14:paraId="41E1C893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0DD89156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1.79 (0.83, 3.94)</w:t>
            </w:r>
          </w:p>
        </w:tc>
        <w:tc>
          <w:tcPr>
            <w:tcW w:w="251" w:type="pct"/>
            <w:shd w:val="clear" w:color="auto" w:fill="auto"/>
            <w:vAlign w:val="center"/>
            <w:hideMark/>
          </w:tcPr>
          <w:p w14:paraId="484C533A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3321C0BF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1.03 (0.99, 1.08)</w:t>
            </w:r>
          </w:p>
        </w:tc>
        <w:tc>
          <w:tcPr>
            <w:tcW w:w="391" w:type="pct"/>
            <w:shd w:val="clear" w:color="auto" w:fill="auto"/>
            <w:vAlign w:val="center"/>
            <w:hideMark/>
          </w:tcPr>
          <w:p w14:paraId="30EC2FB6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</w:p>
        </w:tc>
      </w:tr>
      <w:tr w:rsidR="00E0469E" w:rsidRPr="000A6CCF" w14:paraId="7B27DD30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center"/>
            <w:hideMark/>
          </w:tcPr>
          <w:p w14:paraId="44E4C54C" w14:textId="50DDCAA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26-64 years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1771E022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 (0.98, 1.01)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14:paraId="06B044EF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0.3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33512A5D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 (0.54, 1.26)</w:t>
            </w:r>
          </w:p>
        </w:tc>
        <w:tc>
          <w:tcPr>
            <w:tcW w:w="234" w:type="pct"/>
            <w:shd w:val="clear" w:color="auto" w:fill="auto"/>
            <w:vAlign w:val="center"/>
            <w:hideMark/>
          </w:tcPr>
          <w:p w14:paraId="4BD30BB3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0.4</w:t>
            </w:r>
          </w:p>
        </w:tc>
        <w:tc>
          <w:tcPr>
            <w:tcW w:w="448" w:type="pct"/>
            <w:shd w:val="clear" w:color="auto" w:fill="auto"/>
            <w:vAlign w:val="center"/>
            <w:hideMark/>
          </w:tcPr>
          <w:p w14:paraId="7A74AAAA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 (0.97, 1.02)</w:t>
            </w:r>
          </w:p>
        </w:tc>
        <w:tc>
          <w:tcPr>
            <w:tcW w:w="232" w:type="pct"/>
            <w:shd w:val="clear" w:color="auto" w:fill="auto"/>
            <w:vAlign w:val="center"/>
            <w:hideMark/>
          </w:tcPr>
          <w:p w14:paraId="68C43763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0.7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4A8DC614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2.93 (1.73, 4.99)</w:t>
            </w:r>
          </w:p>
        </w:tc>
        <w:tc>
          <w:tcPr>
            <w:tcW w:w="251" w:type="pct"/>
            <w:shd w:val="clear" w:color="auto" w:fill="auto"/>
            <w:vAlign w:val="center"/>
            <w:hideMark/>
          </w:tcPr>
          <w:p w14:paraId="3BF4C36F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37FA4ED1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0.97 (0.94, 1.01)</w:t>
            </w:r>
          </w:p>
        </w:tc>
        <w:tc>
          <w:tcPr>
            <w:tcW w:w="391" w:type="pct"/>
            <w:shd w:val="clear" w:color="auto" w:fill="auto"/>
            <w:vAlign w:val="center"/>
            <w:hideMark/>
          </w:tcPr>
          <w:p w14:paraId="18AE8B6F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0.13</w:t>
            </w:r>
          </w:p>
        </w:tc>
      </w:tr>
      <w:tr w:rsidR="00E0469E" w:rsidRPr="000A6CCF" w14:paraId="1C1FD2B4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center"/>
            <w:hideMark/>
          </w:tcPr>
          <w:p w14:paraId="435D7FA9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65+ years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74F74EBB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0.98 (0.95, 1.01)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14:paraId="4E94620E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0.14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2D829252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1.54 (0.54, 4.25)</w:t>
            </w:r>
          </w:p>
        </w:tc>
        <w:tc>
          <w:tcPr>
            <w:tcW w:w="234" w:type="pct"/>
            <w:shd w:val="clear" w:color="auto" w:fill="auto"/>
            <w:vAlign w:val="center"/>
            <w:hideMark/>
          </w:tcPr>
          <w:p w14:paraId="05342876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0.4</w:t>
            </w:r>
          </w:p>
        </w:tc>
        <w:tc>
          <w:tcPr>
            <w:tcW w:w="448" w:type="pct"/>
            <w:shd w:val="clear" w:color="auto" w:fill="auto"/>
            <w:vAlign w:val="center"/>
            <w:hideMark/>
          </w:tcPr>
          <w:p w14:paraId="3D00F416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0.96 (0.90, 1.02)</w:t>
            </w:r>
          </w:p>
        </w:tc>
        <w:tc>
          <w:tcPr>
            <w:tcW w:w="232" w:type="pct"/>
            <w:shd w:val="clear" w:color="auto" w:fill="auto"/>
            <w:vAlign w:val="center"/>
            <w:hideMark/>
          </w:tcPr>
          <w:p w14:paraId="68A0B2D3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0.16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77F949C0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8.11 (2.47, 29.7)</w:t>
            </w:r>
          </w:p>
        </w:tc>
        <w:tc>
          <w:tcPr>
            <w:tcW w:w="251" w:type="pct"/>
            <w:shd w:val="clear" w:color="auto" w:fill="auto"/>
            <w:vAlign w:val="center"/>
            <w:hideMark/>
          </w:tcPr>
          <w:p w14:paraId="318F49AE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610A66A9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0.93 (0.87, 0.99)</w:t>
            </w:r>
          </w:p>
        </w:tc>
        <w:tc>
          <w:tcPr>
            <w:tcW w:w="391" w:type="pct"/>
            <w:shd w:val="clear" w:color="auto" w:fill="auto"/>
            <w:vAlign w:val="center"/>
            <w:hideMark/>
          </w:tcPr>
          <w:p w14:paraId="6711420D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0.024</w:t>
            </w:r>
          </w:p>
        </w:tc>
      </w:tr>
      <w:tr w:rsidR="00E0469E" w:rsidRPr="000A6CCF" w14:paraId="04E2DAE5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center"/>
            <w:hideMark/>
          </w:tcPr>
          <w:p w14:paraId="0BE2FF09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 xml:space="preserve">Contact diseases 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1E5EC63A" w14:textId="77777777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233" w:type="pct"/>
            <w:shd w:val="clear" w:color="auto" w:fill="auto"/>
            <w:vAlign w:val="center"/>
            <w:hideMark/>
          </w:tcPr>
          <w:p w14:paraId="34E75D43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2AF1A40A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" w:type="pct"/>
            <w:shd w:val="clear" w:color="auto" w:fill="auto"/>
            <w:vAlign w:val="center"/>
            <w:hideMark/>
          </w:tcPr>
          <w:p w14:paraId="132EDF2A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" w:type="pct"/>
            <w:shd w:val="clear" w:color="auto" w:fill="auto"/>
            <w:vAlign w:val="center"/>
            <w:hideMark/>
          </w:tcPr>
          <w:p w14:paraId="08340555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14:paraId="4EBD54C3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5069903C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1" w:type="pct"/>
            <w:shd w:val="clear" w:color="auto" w:fill="auto"/>
            <w:noWrap/>
            <w:vAlign w:val="center"/>
            <w:hideMark/>
          </w:tcPr>
          <w:p w14:paraId="7CCF2E00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3324BEE5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23BC2BA3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469E" w:rsidRPr="000A6CCF" w14:paraId="7753D998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center"/>
            <w:hideMark/>
          </w:tcPr>
          <w:p w14:paraId="0DF42C08" w14:textId="67B44F64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0-25 years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6B49E228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 (0.98, 0.99)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14:paraId="0C75FBAA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25446839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 (0.16, 0.31)</w:t>
            </w:r>
          </w:p>
        </w:tc>
        <w:tc>
          <w:tcPr>
            <w:tcW w:w="234" w:type="pct"/>
            <w:shd w:val="clear" w:color="auto" w:fill="auto"/>
            <w:vAlign w:val="center"/>
            <w:hideMark/>
          </w:tcPr>
          <w:p w14:paraId="4C5F26C7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48" w:type="pct"/>
            <w:shd w:val="clear" w:color="auto" w:fill="auto"/>
            <w:vAlign w:val="center"/>
            <w:hideMark/>
          </w:tcPr>
          <w:p w14:paraId="795F727C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1.06 (1.04, 1.08)</w:t>
            </w:r>
          </w:p>
        </w:tc>
        <w:tc>
          <w:tcPr>
            <w:tcW w:w="232" w:type="pct"/>
            <w:shd w:val="clear" w:color="auto" w:fill="auto"/>
            <w:vAlign w:val="center"/>
            <w:hideMark/>
          </w:tcPr>
          <w:p w14:paraId="5DB80937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78465AB8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2.18 (1.62, 2.95)</w:t>
            </w:r>
          </w:p>
        </w:tc>
        <w:tc>
          <w:tcPr>
            <w:tcW w:w="251" w:type="pct"/>
            <w:shd w:val="clear" w:color="auto" w:fill="auto"/>
            <w:vAlign w:val="center"/>
            <w:hideMark/>
          </w:tcPr>
          <w:p w14:paraId="3E133995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0294E2F9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 (1.04, 1.07)</w:t>
            </w:r>
          </w:p>
        </w:tc>
        <w:tc>
          <w:tcPr>
            <w:tcW w:w="391" w:type="pct"/>
            <w:shd w:val="clear" w:color="auto" w:fill="auto"/>
            <w:vAlign w:val="center"/>
            <w:hideMark/>
          </w:tcPr>
          <w:p w14:paraId="24D415C4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E0469E" w:rsidRPr="000A6CCF" w14:paraId="3596B0B1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center"/>
            <w:hideMark/>
          </w:tcPr>
          <w:p w14:paraId="66CF8172" w14:textId="0B56B0A8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26-64 years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41A5DB8A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0.99 (0.98, 1.00)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14:paraId="12E410E8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0.057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52694A9A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 (0.14, 0.32)</w:t>
            </w:r>
          </w:p>
        </w:tc>
        <w:tc>
          <w:tcPr>
            <w:tcW w:w="234" w:type="pct"/>
            <w:shd w:val="clear" w:color="auto" w:fill="auto"/>
            <w:vAlign w:val="center"/>
            <w:hideMark/>
          </w:tcPr>
          <w:p w14:paraId="2C5FEA3C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448" w:type="pct"/>
            <w:shd w:val="clear" w:color="auto" w:fill="auto"/>
            <w:vAlign w:val="center"/>
            <w:hideMark/>
          </w:tcPr>
          <w:p w14:paraId="76A9D609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 (1.03, 1.08)</w:t>
            </w:r>
          </w:p>
        </w:tc>
        <w:tc>
          <w:tcPr>
            <w:tcW w:w="232" w:type="pct"/>
            <w:shd w:val="clear" w:color="auto" w:fill="auto"/>
            <w:vAlign w:val="center"/>
            <w:hideMark/>
          </w:tcPr>
          <w:p w14:paraId="6C851A18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4946EA41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1.90 (1.25, 2.89)</w:t>
            </w:r>
          </w:p>
        </w:tc>
        <w:tc>
          <w:tcPr>
            <w:tcW w:w="251" w:type="pct"/>
            <w:shd w:val="clear" w:color="auto" w:fill="auto"/>
            <w:vAlign w:val="center"/>
            <w:hideMark/>
          </w:tcPr>
          <w:p w14:paraId="409589DE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0.002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43D6E3B6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1.05 (1.03, 1.08)</w:t>
            </w:r>
          </w:p>
        </w:tc>
        <w:tc>
          <w:tcPr>
            <w:tcW w:w="391" w:type="pct"/>
            <w:shd w:val="clear" w:color="auto" w:fill="auto"/>
            <w:vAlign w:val="center"/>
            <w:hideMark/>
          </w:tcPr>
          <w:p w14:paraId="25EAA3B2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</w:tr>
      <w:tr w:rsidR="00E0469E" w:rsidRPr="000A6CCF" w14:paraId="0D20DAE3" w14:textId="77777777" w:rsidTr="00DB3FEA">
        <w:trPr>
          <w:trHeight w:val="20"/>
        </w:trPr>
        <w:tc>
          <w:tcPr>
            <w:tcW w:w="1415" w:type="pct"/>
            <w:shd w:val="clear" w:color="auto" w:fill="auto"/>
            <w:vAlign w:val="center"/>
            <w:hideMark/>
          </w:tcPr>
          <w:p w14:paraId="710545A6" w14:textId="17C3E424" w:rsidR="00E0469E" w:rsidRPr="000A6CCF" w:rsidRDefault="00E0469E" w:rsidP="00E046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65+ years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724DD8DA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0.99 (0.98, 1.00)</w:t>
            </w:r>
          </w:p>
        </w:tc>
        <w:tc>
          <w:tcPr>
            <w:tcW w:w="233" w:type="pct"/>
            <w:shd w:val="clear" w:color="auto" w:fill="auto"/>
            <w:vAlign w:val="center"/>
            <w:hideMark/>
          </w:tcPr>
          <w:p w14:paraId="2F852499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0.087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21D9CFBC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0.24 (0.14, 0.39)</w:t>
            </w:r>
          </w:p>
        </w:tc>
        <w:tc>
          <w:tcPr>
            <w:tcW w:w="234" w:type="pct"/>
            <w:shd w:val="clear" w:color="auto" w:fill="auto"/>
            <w:vAlign w:val="center"/>
            <w:hideMark/>
          </w:tcPr>
          <w:p w14:paraId="3C032415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448" w:type="pct"/>
            <w:shd w:val="clear" w:color="auto" w:fill="auto"/>
            <w:vAlign w:val="center"/>
            <w:hideMark/>
          </w:tcPr>
          <w:p w14:paraId="5F8C09BA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1.06 (1.03, 1.09)</w:t>
            </w:r>
          </w:p>
        </w:tc>
        <w:tc>
          <w:tcPr>
            <w:tcW w:w="232" w:type="pct"/>
            <w:shd w:val="clear" w:color="auto" w:fill="auto"/>
            <w:vAlign w:val="center"/>
            <w:hideMark/>
          </w:tcPr>
          <w:p w14:paraId="1A5E0515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23F5A84F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1.73 (1.09, 2.76)</w:t>
            </w:r>
          </w:p>
        </w:tc>
        <w:tc>
          <w:tcPr>
            <w:tcW w:w="251" w:type="pct"/>
            <w:shd w:val="clear" w:color="auto" w:fill="auto"/>
            <w:vAlign w:val="center"/>
            <w:hideMark/>
          </w:tcPr>
          <w:p w14:paraId="2246A296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0.021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14:paraId="0AD81DB3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1.05 (1.02, 1.07)</w:t>
            </w:r>
          </w:p>
        </w:tc>
        <w:tc>
          <w:tcPr>
            <w:tcW w:w="391" w:type="pct"/>
            <w:shd w:val="clear" w:color="auto" w:fill="auto"/>
            <w:vAlign w:val="center"/>
            <w:hideMark/>
          </w:tcPr>
          <w:p w14:paraId="1FF82143" w14:textId="77777777" w:rsidR="00E0469E" w:rsidRPr="000A6CCF" w:rsidRDefault="00E0469E" w:rsidP="00E04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</w:tr>
    </w:tbl>
    <w:p w14:paraId="630B4F44" w14:textId="72030C78" w:rsidR="00DB3FEA" w:rsidRPr="000A6CCF" w:rsidRDefault="00DB3FEA" w:rsidP="00DB3FEA">
      <w:pPr>
        <w:spacing w:after="0"/>
        <w:ind w:left="-567"/>
        <w:jc w:val="both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</w:rPr>
        <w:t>IRR: Incidence Rate Ratio, CI: Confidence Interval</w:t>
      </w:r>
    </w:p>
    <w:p w14:paraId="43ECD60C" w14:textId="77777777" w:rsidR="00DB3FEA" w:rsidRPr="000A6CCF" w:rsidRDefault="00DB3FEA" w:rsidP="00DB3FEA">
      <w:pPr>
        <w:spacing w:after="0"/>
        <w:ind w:left="-567"/>
        <w:jc w:val="both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  <w:vertAlign w:val="superscript"/>
        </w:rPr>
        <w:t>1</w:t>
      </w: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</w:rPr>
        <w:t>Compared to counterfactual scenario had there been no Covid-19</w:t>
      </w:r>
    </w:p>
    <w:p w14:paraId="6FDC5057" w14:textId="77777777" w:rsidR="00DB3FEA" w:rsidRPr="000A6CCF" w:rsidRDefault="00DB3FEA" w:rsidP="00DB3FEA">
      <w:pPr>
        <w:spacing w:after="0"/>
        <w:ind w:left="-567"/>
        <w:jc w:val="both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  <w:vertAlign w:val="superscript"/>
        </w:rPr>
        <w:t>2</w:t>
      </w: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</w:rPr>
        <w:t>Compared to counterfactual scenario had there been no Covid-19 recovery</w:t>
      </w:r>
    </w:p>
    <w:p w14:paraId="0F09D5E0" w14:textId="77777777" w:rsidR="0019113B" w:rsidRPr="000A6CCF" w:rsidRDefault="0019113B" w:rsidP="007F2EF0">
      <w:pPr>
        <w:rPr>
          <w:rFonts w:ascii="Times New Roman" w:hAnsi="Times New Roman" w:cs="Times New Roman"/>
        </w:rPr>
      </w:pPr>
    </w:p>
    <w:p w14:paraId="075EB3CB" w14:textId="77777777" w:rsidR="00AF6508" w:rsidRPr="000A6CCF" w:rsidRDefault="00AF6508" w:rsidP="007F2EF0">
      <w:pPr>
        <w:rPr>
          <w:rFonts w:ascii="Times New Roman" w:hAnsi="Times New Roman" w:cs="Times New Roman"/>
        </w:rPr>
      </w:pPr>
    </w:p>
    <w:p w14:paraId="572415D0" w14:textId="77777777" w:rsidR="00AF6508" w:rsidRPr="000A6CCF" w:rsidRDefault="00AF6508" w:rsidP="007F2EF0">
      <w:pPr>
        <w:rPr>
          <w:rFonts w:ascii="Times New Roman" w:hAnsi="Times New Roman" w:cs="Times New Roman"/>
        </w:rPr>
      </w:pPr>
    </w:p>
    <w:p w14:paraId="1E65A6B4" w14:textId="77777777" w:rsidR="00AF6508" w:rsidRPr="000A6CCF" w:rsidRDefault="00AF6508" w:rsidP="007F2EF0">
      <w:pPr>
        <w:rPr>
          <w:rFonts w:ascii="Times New Roman" w:hAnsi="Times New Roman" w:cs="Times New Roman"/>
        </w:rPr>
      </w:pPr>
    </w:p>
    <w:p w14:paraId="3CB90E93" w14:textId="5C84BD08" w:rsidR="00AF6508" w:rsidRPr="000A6CCF" w:rsidRDefault="00AF6508" w:rsidP="007F2EF0">
      <w:pPr>
        <w:rPr>
          <w:rFonts w:ascii="Times New Roman" w:hAnsi="Times New Roman" w:cs="Times New Roman"/>
        </w:rPr>
      </w:pPr>
    </w:p>
    <w:p w14:paraId="6B54C122" w14:textId="2D821E67" w:rsidR="001D11B1" w:rsidRPr="000A6CCF" w:rsidRDefault="001D11B1" w:rsidP="007F2EF0">
      <w:pPr>
        <w:rPr>
          <w:rFonts w:ascii="Times New Roman" w:hAnsi="Times New Roman" w:cs="Times New Roman"/>
        </w:rPr>
      </w:pPr>
    </w:p>
    <w:p w14:paraId="73D5225E" w14:textId="52945EE4" w:rsidR="001D11B1" w:rsidRPr="000A6CCF" w:rsidRDefault="001D11B1" w:rsidP="007F2EF0">
      <w:pPr>
        <w:rPr>
          <w:rFonts w:ascii="Times New Roman" w:hAnsi="Times New Roman" w:cs="Times New Roman"/>
        </w:rPr>
      </w:pPr>
    </w:p>
    <w:p w14:paraId="21093CA7" w14:textId="7A6894C0" w:rsidR="001D11B1" w:rsidRPr="000A6CCF" w:rsidRDefault="001D11B1" w:rsidP="007F2EF0">
      <w:pPr>
        <w:rPr>
          <w:rFonts w:ascii="Times New Roman" w:hAnsi="Times New Roman" w:cs="Times New Roman"/>
        </w:rPr>
      </w:pPr>
    </w:p>
    <w:p w14:paraId="191F91E6" w14:textId="77777777" w:rsidR="001D11B1" w:rsidRPr="000A6CCF" w:rsidRDefault="001D11B1" w:rsidP="007F2EF0">
      <w:pPr>
        <w:rPr>
          <w:rFonts w:ascii="Times New Roman" w:hAnsi="Times New Roman" w:cs="Times New Roman"/>
        </w:rPr>
      </w:pPr>
    </w:p>
    <w:p w14:paraId="2270E64F" w14:textId="65E97240" w:rsidR="0003647E" w:rsidRDefault="0003647E" w:rsidP="007F2EF0">
      <w:pPr>
        <w:rPr>
          <w:rFonts w:ascii="Times New Roman" w:hAnsi="Times New Roman" w:cs="Times New Roman"/>
        </w:rPr>
      </w:pPr>
    </w:p>
    <w:p w14:paraId="47D0ED72" w14:textId="35321358" w:rsidR="003217B3" w:rsidRDefault="003217B3" w:rsidP="007F2EF0">
      <w:pPr>
        <w:rPr>
          <w:rFonts w:ascii="Times New Roman" w:hAnsi="Times New Roman" w:cs="Times New Roman"/>
        </w:rPr>
      </w:pPr>
    </w:p>
    <w:p w14:paraId="5D1CE425" w14:textId="38693CBA" w:rsidR="003217B3" w:rsidRDefault="003217B3" w:rsidP="007F2EF0">
      <w:pPr>
        <w:rPr>
          <w:rFonts w:ascii="Times New Roman" w:hAnsi="Times New Roman" w:cs="Times New Roman"/>
        </w:rPr>
      </w:pPr>
    </w:p>
    <w:p w14:paraId="384B8AE1" w14:textId="77777777" w:rsidR="003217B3" w:rsidRPr="000A6CCF" w:rsidRDefault="003217B3" w:rsidP="007F2EF0">
      <w:pPr>
        <w:rPr>
          <w:rFonts w:ascii="Times New Roman" w:hAnsi="Times New Roman" w:cs="Times New Roman"/>
        </w:rPr>
      </w:pPr>
    </w:p>
    <w:p w14:paraId="6040346C" w14:textId="77777777" w:rsidR="0003647E" w:rsidRPr="000A6CCF" w:rsidRDefault="0003647E" w:rsidP="007F2EF0">
      <w:pPr>
        <w:rPr>
          <w:rFonts w:ascii="Times New Roman" w:hAnsi="Times New Roman" w:cs="Times New Roman"/>
        </w:rPr>
      </w:pPr>
    </w:p>
    <w:p w14:paraId="1A27F744" w14:textId="77777777" w:rsidR="0003647E" w:rsidRPr="000A6CCF" w:rsidRDefault="0003647E" w:rsidP="007F2EF0">
      <w:pPr>
        <w:rPr>
          <w:rFonts w:ascii="Times New Roman" w:hAnsi="Times New Roman" w:cs="Times New Roman"/>
          <w:b/>
        </w:rPr>
      </w:pPr>
    </w:p>
    <w:p w14:paraId="0A45B1FD" w14:textId="6D5448AE" w:rsidR="004121D4" w:rsidRPr="000A6CCF" w:rsidRDefault="004121D4" w:rsidP="004121D4">
      <w:pPr>
        <w:ind w:left="-851"/>
        <w:rPr>
          <w:rFonts w:ascii="Times New Roman" w:hAnsi="Times New Roman" w:cs="Times New Roman"/>
          <w:b/>
          <w:sz w:val="20"/>
          <w:szCs w:val="20"/>
        </w:rPr>
      </w:pPr>
      <w:r w:rsidRPr="000A6CCF">
        <w:rPr>
          <w:rFonts w:ascii="Times New Roman" w:hAnsi="Times New Roman" w:cs="Times New Roman"/>
          <w:b/>
        </w:rPr>
        <w:t xml:space="preserve">Table </w:t>
      </w:r>
      <w:r w:rsidR="00457EF5">
        <w:rPr>
          <w:rFonts w:ascii="Times New Roman" w:hAnsi="Times New Roman" w:cs="Times New Roman"/>
          <w:b/>
        </w:rPr>
        <w:t>S</w:t>
      </w:r>
      <w:r w:rsidR="004C669C" w:rsidRPr="000A6CCF">
        <w:rPr>
          <w:rFonts w:ascii="Times New Roman" w:hAnsi="Times New Roman" w:cs="Times New Roman"/>
          <w:b/>
        </w:rPr>
        <w:t>5</w:t>
      </w:r>
      <w:r w:rsidRPr="000A6CCF">
        <w:rPr>
          <w:rFonts w:ascii="Times New Roman" w:hAnsi="Times New Roman" w:cs="Times New Roman"/>
          <w:b/>
        </w:rPr>
        <w:t xml:space="preserve">. </w:t>
      </w:r>
      <w:r w:rsidRPr="000A6CCF">
        <w:rPr>
          <w:rFonts w:ascii="Times New Roman" w:hAnsi="Times New Roman" w:cs="Times New Roman"/>
          <w:bCs/>
          <w:sz w:val="20"/>
          <w:szCs w:val="20"/>
        </w:rPr>
        <w:t>Interrupted time series analysis</w:t>
      </w:r>
      <w:r w:rsidRPr="000A6CC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40528" w:rsidRPr="000A6CCF">
        <w:rPr>
          <w:rFonts w:ascii="Times New Roman" w:hAnsi="Times New Roman" w:cs="Times New Roman"/>
          <w:bCs/>
          <w:sz w:val="20"/>
          <w:szCs w:val="20"/>
        </w:rPr>
        <w:t xml:space="preserve">estimating the impact of COVID-19 and COVID-19 recovery periods on NIDs cases counts </w:t>
      </w:r>
      <w:r w:rsidRPr="000A6CCF">
        <w:rPr>
          <w:rFonts w:ascii="Times New Roman" w:hAnsi="Times New Roman" w:cs="Times New Roman"/>
          <w:bCs/>
          <w:sz w:val="20"/>
          <w:szCs w:val="20"/>
        </w:rPr>
        <w:t>by sex, January 2017 – December 2023</w:t>
      </w:r>
      <w:r w:rsidRPr="000A6CCF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tbl>
      <w:tblPr>
        <w:tblW w:w="1576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91"/>
        <w:gridCol w:w="1528"/>
        <w:gridCol w:w="706"/>
        <w:gridCol w:w="1359"/>
        <w:gridCol w:w="706"/>
        <w:gridCol w:w="1336"/>
        <w:gridCol w:w="706"/>
        <w:gridCol w:w="1417"/>
        <w:gridCol w:w="736"/>
        <w:gridCol w:w="1410"/>
        <w:gridCol w:w="872"/>
      </w:tblGrid>
      <w:tr w:rsidR="004121D4" w:rsidRPr="000A6CCF" w14:paraId="5C3DB41B" w14:textId="77777777" w:rsidTr="00A20701">
        <w:trPr>
          <w:trHeight w:val="20"/>
        </w:trPr>
        <w:tc>
          <w:tcPr>
            <w:tcW w:w="4991" w:type="dxa"/>
            <w:shd w:val="clear" w:color="auto" w:fill="auto"/>
            <w:noWrap/>
            <w:vAlign w:val="bottom"/>
            <w:hideMark/>
          </w:tcPr>
          <w:p w14:paraId="2EC9F8EC" w14:textId="77777777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shd w:val="clear" w:color="auto" w:fill="auto"/>
            <w:noWrap/>
            <w:vAlign w:val="center"/>
            <w:hideMark/>
          </w:tcPr>
          <w:p w14:paraId="155F508D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Pre-Covid-19 period</w:t>
            </w:r>
          </w:p>
        </w:tc>
        <w:tc>
          <w:tcPr>
            <w:tcW w:w="4107" w:type="dxa"/>
            <w:gridSpan w:val="4"/>
            <w:shd w:val="clear" w:color="auto" w:fill="auto"/>
            <w:vAlign w:val="center"/>
            <w:hideMark/>
          </w:tcPr>
          <w:p w14:paraId="04A1EA66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Covid-19 period (March 2020-April 2022)</w:t>
            </w:r>
          </w:p>
        </w:tc>
        <w:tc>
          <w:tcPr>
            <w:tcW w:w="4435" w:type="dxa"/>
            <w:gridSpan w:val="4"/>
            <w:shd w:val="clear" w:color="auto" w:fill="auto"/>
            <w:vAlign w:val="center"/>
            <w:hideMark/>
          </w:tcPr>
          <w:p w14:paraId="52A9EEDF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Covid-19 recovery period (May 2022 - December 2023)</w:t>
            </w:r>
          </w:p>
        </w:tc>
      </w:tr>
      <w:tr w:rsidR="004121D4" w:rsidRPr="000A6CCF" w14:paraId="596D6619" w14:textId="77777777" w:rsidTr="00A20701">
        <w:trPr>
          <w:trHeight w:val="20"/>
        </w:trPr>
        <w:tc>
          <w:tcPr>
            <w:tcW w:w="4991" w:type="dxa"/>
            <w:shd w:val="clear" w:color="auto" w:fill="auto"/>
            <w:noWrap/>
            <w:vAlign w:val="bottom"/>
            <w:hideMark/>
          </w:tcPr>
          <w:p w14:paraId="46335A82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2234" w:type="dxa"/>
            <w:gridSpan w:val="2"/>
            <w:shd w:val="clear" w:color="auto" w:fill="auto"/>
            <w:noWrap/>
            <w:vAlign w:val="center"/>
            <w:hideMark/>
          </w:tcPr>
          <w:p w14:paraId="3B23F9E1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Trend</w:t>
            </w:r>
          </w:p>
        </w:tc>
        <w:tc>
          <w:tcPr>
            <w:tcW w:w="2065" w:type="dxa"/>
            <w:gridSpan w:val="2"/>
            <w:shd w:val="clear" w:color="auto" w:fill="auto"/>
            <w:noWrap/>
            <w:vAlign w:val="center"/>
            <w:hideMark/>
          </w:tcPr>
          <w:p w14:paraId="6E35FF9B" w14:textId="1ABF945B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Level change</w:t>
            </w:r>
            <w:r w:rsidR="001D11B1"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2042" w:type="dxa"/>
            <w:gridSpan w:val="2"/>
            <w:shd w:val="clear" w:color="auto" w:fill="auto"/>
            <w:noWrap/>
            <w:vAlign w:val="center"/>
            <w:hideMark/>
          </w:tcPr>
          <w:p w14:paraId="289BD97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Trend</w:t>
            </w:r>
          </w:p>
        </w:tc>
        <w:tc>
          <w:tcPr>
            <w:tcW w:w="2153" w:type="dxa"/>
            <w:gridSpan w:val="2"/>
            <w:shd w:val="clear" w:color="auto" w:fill="auto"/>
            <w:noWrap/>
            <w:vAlign w:val="center"/>
            <w:hideMark/>
          </w:tcPr>
          <w:p w14:paraId="7DF28351" w14:textId="3AA15160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Level change</w:t>
            </w:r>
            <w:r w:rsidR="001D11B1"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282" w:type="dxa"/>
            <w:gridSpan w:val="2"/>
            <w:shd w:val="clear" w:color="auto" w:fill="auto"/>
            <w:noWrap/>
            <w:vAlign w:val="center"/>
            <w:hideMark/>
          </w:tcPr>
          <w:p w14:paraId="5BA4B981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Trend</w:t>
            </w:r>
          </w:p>
        </w:tc>
      </w:tr>
      <w:tr w:rsidR="004121D4" w:rsidRPr="000A6CCF" w14:paraId="4BD63F11" w14:textId="77777777" w:rsidTr="00A20701">
        <w:trPr>
          <w:trHeight w:val="20"/>
        </w:trPr>
        <w:tc>
          <w:tcPr>
            <w:tcW w:w="4991" w:type="dxa"/>
            <w:shd w:val="clear" w:color="auto" w:fill="auto"/>
            <w:noWrap/>
            <w:vAlign w:val="bottom"/>
            <w:hideMark/>
          </w:tcPr>
          <w:p w14:paraId="54F2BDEC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1528" w:type="dxa"/>
            <w:shd w:val="clear" w:color="auto" w:fill="auto"/>
            <w:noWrap/>
            <w:vAlign w:val="center"/>
            <w:hideMark/>
          </w:tcPr>
          <w:p w14:paraId="7F6CF5B3" w14:textId="7B2FE571" w:rsidR="004121D4" w:rsidRPr="000A6CCF" w:rsidRDefault="004F7B2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IRR</w:t>
            </w:r>
            <w:r w:rsidR="00404497"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 xml:space="preserve"> </w:t>
            </w: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(95% CI)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14:paraId="121AD49B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p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2A5B0C76" w14:textId="57A8DD83" w:rsidR="004121D4" w:rsidRPr="000A6CCF" w:rsidRDefault="004F7B2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IRR</w:t>
            </w:r>
            <w:r w:rsidR="00404497"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 xml:space="preserve"> </w:t>
            </w: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(95% CI)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14:paraId="01F9CFA8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p</w:t>
            </w:r>
          </w:p>
        </w:tc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67A009C4" w14:textId="2BEA2A9D" w:rsidR="004121D4" w:rsidRPr="000A6CCF" w:rsidRDefault="004F7B2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IRR</w:t>
            </w:r>
            <w:r w:rsidR="00404497"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 xml:space="preserve"> </w:t>
            </w: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(95% CI)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14:paraId="01A384B8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p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9272928" w14:textId="0EBEC5D8" w:rsidR="004121D4" w:rsidRPr="000A6CCF" w:rsidRDefault="004F7B2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IRR</w:t>
            </w:r>
            <w:r w:rsidR="00404497"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 xml:space="preserve"> </w:t>
            </w: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(95% CI)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6E62EB13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p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14:paraId="63E133E8" w14:textId="12FF1C31" w:rsidR="004121D4" w:rsidRPr="000A6CCF" w:rsidRDefault="004F7B2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IRR</w:t>
            </w:r>
            <w:r w:rsidR="00404497"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 xml:space="preserve"> </w:t>
            </w: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(95% CI)</w:t>
            </w:r>
          </w:p>
        </w:tc>
        <w:tc>
          <w:tcPr>
            <w:tcW w:w="872" w:type="dxa"/>
            <w:shd w:val="clear" w:color="auto" w:fill="auto"/>
            <w:noWrap/>
            <w:vAlign w:val="center"/>
            <w:hideMark/>
          </w:tcPr>
          <w:p w14:paraId="51913CCC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p</w:t>
            </w:r>
          </w:p>
        </w:tc>
      </w:tr>
      <w:tr w:rsidR="004121D4" w:rsidRPr="000A6CCF" w14:paraId="65087A3C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753E4AA9" w14:textId="2DFA9838" w:rsidR="004121D4" w:rsidRPr="000A6CCF" w:rsidRDefault="00A72CD7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NPV-IDs</w:t>
            </w:r>
            <w:r w:rsidR="00D95F69"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 xml:space="preserve"> 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71C32D47" w14:textId="77777777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67ACEE9B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704AAD36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7BE3E8F3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716CA7B0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7069FD0D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2D1DCE24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6B79FCA3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41DDF6F2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7B5773F5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121D4" w:rsidRPr="000A6CCF" w14:paraId="2E385F44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11462FEF" w14:textId="436F5F66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Male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4CA99906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 (0.98, 0.98)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216053AC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0776B4D2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 (0.27, 0.38)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70038CC4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533C290C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 (1.01, 1.03)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45FF964A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935620E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2.18 (1.79, 2.64)</w:t>
            </w: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0FFFB6BD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601229AE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1.04 (1.03, 1.05)</w:t>
            </w: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33D5DAD1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4121D4" w:rsidRPr="000A6CCF" w14:paraId="29C8F59B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43AB774A" w14:textId="22ABAE36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Female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240C2594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0.98 (0.98, 0.99)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010A747D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09238B19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 (0.17, 0.27)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339BED9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7FF67EF9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1.03 (1.01, 1.04)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2E721919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6A398EE6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1.71 (1.32, 2.21)</w:t>
            </w: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3D2BFDF3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5BBA186F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 (1.04, 1.07)</w:t>
            </w: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0D484D45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</w:tr>
      <w:tr w:rsidR="004121D4" w:rsidRPr="000A6CCF" w14:paraId="755F6F85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51652F82" w14:textId="43DFC256" w:rsidR="004121D4" w:rsidRPr="000A6CCF" w:rsidRDefault="00A72CD7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NPV-RDs</w:t>
            </w:r>
            <w:r w:rsidR="00D95F69"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 xml:space="preserve"> 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31DC715C" w14:textId="77777777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70F5ACD0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1BF391F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6A336182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50309B95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73CD776C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2C6B5156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2C1C27AF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4F2B3D70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48E0DBDC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121D4" w:rsidRPr="000A6CCF" w14:paraId="6EAB51C7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69463108" w14:textId="2F472582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Male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44D3F984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 (0.99, 1.00)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13180F3A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1D0CE87B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0.35 (0.26, 0.47)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133F8A4E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07A9A11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 (0.99, 1.02)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11959F2A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3407BD64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1.72 (1.24, 2.41)</w:t>
            </w: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27F96279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254377D4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 (1.03, 1.07)</w:t>
            </w: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2858B883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4121D4" w:rsidRPr="000A6CCF" w14:paraId="62C56DC1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3D6D377A" w14:textId="5776C88A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Female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21F62AA6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1.00 (0.99, 1.00)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7BCEE849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0.4</w:t>
            </w: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4BB22B62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 (0.21, 0.38)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0D3739FA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1AB7EA7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 (0.99, 1.02)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1CAA8504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54BD9D41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1.96 (1.39, 2.76)</w:t>
            </w: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0946A64D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766689B9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1.06 (1.03, 1.08)</w:t>
            </w: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56BE6F6C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</w:tr>
      <w:tr w:rsidR="004121D4" w:rsidRPr="000A6CCF" w14:paraId="4D8E91E7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4B10780E" w14:textId="77777777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Vector- borne diseases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51DA7CFD" w14:textId="77777777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45F9CFD3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1BA6AA4C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63DFD483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1CE89A8E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227E01D2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57188CA9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63D91226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199A2515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498D51F9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121D4" w:rsidRPr="000A6CCF" w14:paraId="5938AD34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71801997" w14:textId="02F82795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Male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5A62AB6B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 (0.97, 0.99)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16570190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22E3B50D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 (0.05, 0.28)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14A56EFE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299FD3C0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1.06 (1.00, 1.12)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738B3F8B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011ACAF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1.65 (0.76, 3.82)</w:t>
            </w: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011A92B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737B217D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 (1.02, 1.08)</w:t>
            </w: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55C09C4A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</w:tr>
      <w:tr w:rsidR="004121D4" w:rsidRPr="000A6CCF" w14:paraId="46DE831C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6E599A6D" w14:textId="0513439E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Female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7E862F12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 (0.97, 1.01)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7CC8BFE5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0.2</w:t>
            </w: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3C76A5DC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 (0.01, 0.21)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2EC5B18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71386241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1.09 (1.00, 1.17)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1B1E4C21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0.042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45B52D8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1.00 (0.33, 3.32)</w:t>
            </w: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6E8625E5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&gt;0.9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2B68C518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1.09 (1.04, 1.14)</w:t>
            </w: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6D5DE9C8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4121D4" w:rsidRPr="000A6CCF" w14:paraId="6B53F0CA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6158A0E9" w14:textId="77777777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Food- borne diseases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2021FF63" w14:textId="77777777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534F2C4A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1F62FCFC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33900AD1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37FBC16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50375F3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74C8FCD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4F35AEF9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598657E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11E723C5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121D4" w:rsidRPr="000A6CCF" w14:paraId="1EA3766F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0E496661" w14:textId="4F15B8A0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Male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30E9476B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0.96 (0.95, 0.97)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0065A5D9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56981E5E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 (0.10, 0.22)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24D1E042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2294F941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1.04 (1.02, 1.06)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482AEBB5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31A16854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1.31 (0.86, 2.01)</w:t>
            </w: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182C35BC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73163141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 (0.99, 1.04)</w:t>
            </w: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356C812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</w:tr>
      <w:tr w:rsidR="004121D4" w:rsidRPr="000A6CCF" w14:paraId="6F7451FA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00033BD2" w14:textId="0F58B3C0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Female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171AA34F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0.97 (0.96, 0.98)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73F7D421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0591FA21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 (0.06, 0.15)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4C3570B8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39322D8B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 (1.00, 1.05)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5509FA26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0.069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ACE56AC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1.93 (1.14, 3.27)</w:t>
            </w: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58E000A4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0.013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24856CAB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 (0.98, 1.04)</w:t>
            </w: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2DA6B4D6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0.7</w:t>
            </w:r>
          </w:p>
        </w:tc>
      </w:tr>
      <w:tr w:rsidR="004121D4" w:rsidRPr="000A6CCF" w14:paraId="7AEED13D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5C79D4A9" w14:textId="77777777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>Sexually transmitted or blood-borne diseases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48E04683" w14:textId="77777777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5EFDF7BD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5015F9EE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76220B5B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131A917B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7D4BD30D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60ECA2D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712FFB8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58D159AF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726A8149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121D4" w:rsidRPr="000A6CCF" w14:paraId="05C8940D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36DE1DF4" w14:textId="58F48AF0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Male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022FD8CF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 (0.99, 1.01)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009D3566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2A164660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 (0.49, 1.02)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3396A3D1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3517528B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 (0.97, 1.02)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5AC676DF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0ACB3F71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2.82 (1.77, 4.53)</w:t>
            </w: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324D7591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60A41942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 (0.95, 1.01)</w:t>
            </w: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1269F429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</w:tr>
      <w:tr w:rsidR="004121D4" w:rsidRPr="000A6CCF" w14:paraId="33477F6A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7AE47150" w14:textId="38831040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Female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28DC0BEA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 (0.99, 1.02)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1CC1E19B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0.8</w:t>
            </w: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54F8C9BB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 (0.08, 0.49)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675FDD4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63B8DE88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1.04 (0.99, 1.09)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463DFD45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532A0F31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2.47 (1.11, 5.71)</w:t>
            </w: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0F959D73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79C605A9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0.98 (0.94, 1.03)</w:t>
            </w: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3CD43023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</w:p>
        </w:tc>
      </w:tr>
      <w:tr w:rsidR="004121D4" w:rsidRPr="000A6CCF" w14:paraId="2628D9C0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58EFD109" w14:textId="77777777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  <w:t xml:space="preserve">Contact diseases 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033323B6" w14:textId="77777777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5BED9DA2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45C5499D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3CA5DCE2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4217A391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1FEAC6DF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0CDC20A6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73DD264A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0612E89C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1E7268BD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121D4" w:rsidRPr="000A6CCF" w14:paraId="3D4B8C95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08367258" w14:textId="171332C8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Male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2BCD5A69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 (0.97, 0.99)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001229B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53D7147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 (0.16, 0.33)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7D3901E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0F0AFF3F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 (1.04, 1.07)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33EEBEF9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69211AF0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2.41 (1.73, 3.35)</w:t>
            </w: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36136A24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21DBB1B5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 (1.03, 1.07)</w:t>
            </w: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043D434D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4121D4" w:rsidRPr="000A6CCF" w14:paraId="2E9EB614" w14:textId="77777777" w:rsidTr="00A20701">
        <w:trPr>
          <w:trHeight w:val="20"/>
        </w:trPr>
        <w:tc>
          <w:tcPr>
            <w:tcW w:w="4991" w:type="dxa"/>
            <w:shd w:val="clear" w:color="auto" w:fill="auto"/>
            <w:vAlign w:val="center"/>
            <w:hideMark/>
          </w:tcPr>
          <w:p w14:paraId="165CFF08" w14:textId="568FD9BA" w:rsidR="004121D4" w:rsidRPr="000A6CCF" w:rsidRDefault="004121D4" w:rsidP="004121D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Cs/>
                <w:color w:val="333333"/>
                <w:sz w:val="16"/>
                <w:szCs w:val="16"/>
              </w:rPr>
              <w:t>Female</w:t>
            </w:r>
          </w:p>
        </w:tc>
        <w:tc>
          <w:tcPr>
            <w:tcW w:w="1528" w:type="dxa"/>
            <w:shd w:val="clear" w:color="auto" w:fill="auto"/>
            <w:vAlign w:val="center"/>
            <w:hideMark/>
          </w:tcPr>
          <w:p w14:paraId="08B093A7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0.99 (0.98, 1.00)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791D148D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0.078</w:t>
            </w:r>
          </w:p>
        </w:tc>
        <w:tc>
          <w:tcPr>
            <w:tcW w:w="1359" w:type="dxa"/>
            <w:shd w:val="clear" w:color="auto" w:fill="auto"/>
            <w:vAlign w:val="center"/>
            <w:hideMark/>
          </w:tcPr>
          <w:p w14:paraId="6BAA6FD6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 (0.15, 0.32)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04916672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5913E713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1.06 (1.04, 1.08)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14:paraId="6B949E90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3F93F246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1.47 (1.01, 2.13)</w:t>
            </w:r>
          </w:p>
        </w:tc>
        <w:tc>
          <w:tcPr>
            <w:tcW w:w="736" w:type="dxa"/>
            <w:shd w:val="clear" w:color="auto" w:fill="auto"/>
            <w:vAlign w:val="center"/>
            <w:hideMark/>
          </w:tcPr>
          <w:p w14:paraId="29C239ED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0.041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1B35126A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1.06 (1.04, 1.08)</w:t>
            </w:r>
          </w:p>
        </w:tc>
        <w:tc>
          <w:tcPr>
            <w:tcW w:w="872" w:type="dxa"/>
            <w:shd w:val="clear" w:color="auto" w:fill="auto"/>
            <w:vAlign w:val="center"/>
            <w:hideMark/>
          </w:tcPr>
          <w:p w14:paraId="5E1033C3" w14:textId="77777777" w:rsidR="004121D4" w:rsidRPr="000A6CCF" w:rsidRDefault="004121D4" w:rsidP="00412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</w:rPr>
              <w:t>&lt;0.001</w:t>
            </w:r>
          </w:p>
        </w:tc>
      </w:tr>
    </w:tbl>
    <w:p w14:paraId="6B2CD9AD" w14:textId="77777777" w:rsidR="001D11B1" w:rsidRPr="000A6CCF" w:rsidRDefault="001D11B1" w:rsidP="001D11B1">
      <w:pPr>
        <w:spacing w:after="0"/>
        <w:ind w:left="-567"/>
        <w:jc w:val="both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</w:rPr>
        <w:t>NPV-IDs: Non-preventable by newly-introduced mandatory vaccinations infectious diseases; NPV-RDs: Non-preventable by newly-introduced mandatory vaccinations respiratory diseases; IRR: Incidence Rate Ratio, CI: Confidence Interval</w:t>
      </w:r>
    </w:p>
    <w:p w14:paraId="32A7B9BC" w14:textId="77777777" w:rsidR="001D11B1" w:rsidRPr="000A6CCF" w:rsidRDefault="001D11B1" w:rsidP="001D11B1">
      <w:pPr>
        <w:spacing w:after="0"/>
        <w:ind w:left="-567"/>
        <w:jc w:val="both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  <w:vertAlign w:val="superscript"/>
        </w:rPr>
        <w:t>1</w:t>
      </w: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</w:rPr>
        <w:t>Compared to counterfactual scenario had there been no Covid-19</w:t>
      </w:r>
    </w:p>
    <w:p w14:paraId="678D2CBF" w14:textId="77777777" w:rsidR="001D11B1" w:rsidRPr="000A6CCF" w:rsidRDefault="001D11B1" w:rsidP="001D11B1">
      <w:pPr>
        <w:spacing w:after="0"/>
        <w:ind w:left="-567"/>
        <w:jc w:val="both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  <w:vertAlign w:val="superscript"/>
        </w:rPr>
        <w:t>2</w:t>
      </w: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</w:rPr>
        <w:t>Compared to counterfactual scenario had there been no Covid-19 recovery</w:t>
      </w:r>
    </w:p>
    <w:p w14:paraId="73753A14" w14:textId="77777777" w:rsidR="00A20701" w:rsidRPr="000A6CCF" w:rsidRDefault="00A20701" w:rsidP="00A20701">
      <w:pPr>
        <w:ind w:left="-851"/>
        <w:rPr>
          <w:rFonts w:ascii="Times New Roman" w:hAnsi="Times New Roman" w:cs="Times New Roman"/>
          <w:sz w:val="20"/>
          <w:szCs w:val="20"/>
        </w:rPr>
      </w:pPr>
    </w:p>
    <w:p w14:paraId="734217FC" w14:textId="77777777" w:rsidR="00A20701" w:rsidRPr="000A6CCF" w:rsidRDefault="00A20701" w:rsidP="00A20701">
      <w:pPr>
        <w:rPr>
          <w:rFonts w:ascii="Times New Roman" w:hAnsi="Times New Roman" w:cs="Times New Roman"/>
        </w:rPr>
      </w:pPr>
    </w:p>
    <w:p w14:paraId="499F0F2A" w14:textId="77777777" w:rsidR="0003647E" w:rsidRPr="000A6CCF" w:rsidRDefault="0003647E" w:rsidP="00A20701">
      <w:pPr>
        <w:rPr>
          <w:rFonts w:ascii="Times New Roman" w:hAnsi="Times New Roman" w:cs="Times New Roman"/>
        </w:rPr>
      </w:pPr>
    </w:p>
    <w:p w14:paraId="76159865" w14:textId="52223C41" w:rsidR="00850C49" w:rsidRPr="000A6CCF" w:rsidRDefault="00850C49" w:rsidP="00A20701">
      <w:pPr>
        <w:rPr>
          <w:rFonts w:ascii="Times New Roman" w:hAnsi="Times New Roman" w:cs="Times New Roman"/>
        </w:rPr>
      </w:pPr>
    </w:p>
    <w:p w14:paraId="066E6F12" w14:textId="55A7B6C4" w:rsidR="00A14DD6" w:rsidRPr="000A6CCF" w:rsidRDefault="00A14DD6" w:rsidP="00A20701">
      <w:pPr>
        <w:rPr>
          <w:rFonts w:ascii="Times New Roman" w:hAnsi="Times New Roman" w:cs="Times New Roman"/>
        </w:rPr>
      </w:pPr>
    </w:p>
    <w:p w14:paraId="1E1B6402" w14:textId="1BD85C4C" w:rsidR="00A14DD6" w:rsidRPr="000A6CCF" w:rsidRDefault="00A14DD6" w:rsidP="00A20701">
      <w:pPr>
        <w:rPr>
          <w:rFonts w:ascii="Times New Roman" w:hAnsi="Times New Roman" w:cs="Times New Roman"/>
        </w:rPr>
      </w:pPr>
    </w:p>
    <w:p w14:paraId="56599298" w14:textId="77777777" w:rsidR="00A14DD6" w:rsidRPr="000A6CCF" w:rsidRDefault="00A14DD6" w:rsidP="00A20701">
      <w:pPr>
        <w:rPr>
          <w:rFonts w:ascii="Times New Roman" w:hAnsi="Times New Roman" w:cs="Times New Roman"/>
        </w:rPr>
      </w:pPr>
    </w:p>
    <w:p w14:paraId="3584483D" w14:textId="77777777" w:rsidR="00850C49" w:rsidRPr="000A6CCF" w:rsidRDefault="00850C49" w:rsidP="00A20701">
      <w:pPr>
        <w:rPr>
          <w:rFonts w:ascii="Times New Roman" w:hAnsi="Times New Roman" w:cs="Times New Roman"/>
        </w:rPr>
      </w:pPr>
    </w:p>
    <w:p w14:paraId="2ED41537" w14:textId="451BB560" w:rsidR="00A47CBC" w:rsidRDefault="00A47CBC" w:rsidP="00A20701">
      <w:pPr>
        <w:rPr>
          <w:rFonts w:ascii="Times New Roman" w:hAnsi="Times New Roman" w:cs="Times New Roman"/>
        </w:rPr>
      </w:pPr>
    </w:p>
    <w:p w14:paraId="1626E25C" w14:textId="77777777" w:rsidR="003217B3" w:rsidRPr="000A6CCF" w:rsidRDefault="003217B3" w:rsidP="00A20701">
      <w:pPr>
        <w:rPr>
          <w:rFonts w:ascii="Times New Roman" w:hAnsi="Times New Roman" w:cs="Times New Roman"/>
        </w:rPr>
      </w:pPr>
    </w:p>
    <w:p w14:paraId="6E7519DE" w14:textId="77777777" w:rsidR="00940528" w:rsidRPr="000A6CCF" w:rsidRDefault="00940528" w:rsidP="00A20701">
      <w:pPr>
        <w:rPr>
          <w:rFonts w:ascii="Times New Roman" w:hAnsi="Times New Roman" w:cs="Times New Roman"/>
        </w:rPr>
      </w:pPr>
    </w:p>
    <w:p w14:paraId="2E236A63" w14:textId="77777777" w:rsidR="00940528" w:rsidRPr="000A6CCF" w:rsidRDefault="00940528" w:rsidP="00A20701">
      <w:pPr>
        <w:rPr>
          <w:rFonts w:ascii="Times New Roman" w:hAnsi="Times New Roman" w:cs="Times New Roman"/>
        </w:rPr>
      </w:pPr>
    </w:p>
    <w:p w14:paraId="193EBCA5" w14:textId="55753ABD" w:rsidR="00A47CBC" w:rsidRPr="000A6CCF" w:rsidRDefault="00A47CBC" w:rsidP="00135EFB">
      <w:pPr>
        <w:spacing w:after="0" w:line="240" w:lineRule="auto"/>
        <w:ind w:left="-709"/>
        <w:rPr>
          <w:rFonts w:ascii="Times New Roman" w:hAnsi="Times New Roman" w:cs="Times New Roman"/>
          <w:color w:val="333333"/>
          <w:sz w:val="20"/>
          <w:szCs w:val="20"/>
        </w:rPr>
      </w:pPr>
      <w:r w:rsidRPr="000A6CCF">
        <w:rPr>
          <w:rFonts w:ascii="Times New Roman" w:hAnsi="Times New Roman" w:cs="Times New Roman"/>
          <w:b/>
        </w:rPr>
        <w:lastRenderedPageBreak/>
        <w:t xml:space="preserve">Table </w:t>
      </w:r>
      <w:r w:rsidR="00457EF5">
        <w:rPr>
          <w:rFonts w:ascii="Times New Roman" w:hAnsi="Times New Roman" w:cs="Times New Roman"/>
          <w:b/>
        </w:rPr>
        <w:t>S</w:t>
      </w:r>
      <w:r w:rsidR="004C669C" w:rsidRPr="000A6CCF">
        <w:rPr>
          <w:rFonts w:ascii="Times New Roman" w:hAnsi="Times New Roman" w:cs="Times New Roman"/>
          <w:b/>
        </w:rPr>
        <w:t>6</w:t>
      </w:r>
      <w:r w:rsidRPr="000A6CCF">
        <w:rPr>
          <w:rFonts w:ascii="Times New Roman" w:hAnsi="Times New Roman" w:cs="Times New Roman"/>
          <w:b/>
        </w:rPr>
        <w:t xml:space="preserve">. </w:t>
      </w:r>
      <w:r w:rsidR="00940528" w:rsidRPr="000A6CCF">
        <w:rPr>
          <w:rFonts w:ascii="Times New Roman" w:hAnsi="Times New Roman" w:cs="Times New Roman"/>
          <w:color w:val="333333"/>
          <w:sz w:val="20"/>
          <w:szCs w:val="20"/>
        </w:rPr>
        <w:t xml:space="preserve">Monthly NIDs cases </w:t>
      </w:r>
      <w:r w:rsidRPr="000A6CCF">
        <w:rPr>
          <w:rFonts w:ascii="Times New Roman" w:hAnsi="Times New Roman" w:cs="Times New Roman"/>
          <w:color w:val="333333"/>
          <w:sz w:val="20"/>
          <w:szCs w:val="20"/>
        </w:rPr>
        <w:t>counts during the C</w:t>
      </w:r>
      <w:r w:rsidR="00940528" w:rsidRPr="000A6CCF">
        <w:rPr>
          <w:rFonts w:ascii="Times New Roman" w:hAnsi="Times New Roman" w:cs="Times New Roman"/>
          <w:color w:val="333333"/>
          <w:sz w:val="20"/>
          <w:szCs w:val="20"/>
        </w:rPr>
        <w:t>OVID</w:t>
      </w:r>
      <w:r w:rsidRPr="000A6CCF">
        <w:rPr>
          <w:rFonts w:ascii="Times New Roman" w:hAnsi="Times New Roman" w:cs="Times New Roman"/>
          <w:color w:val="333333"/>
          <w:sz w:val="20"/>
          <w:szCs w:val="20"/>
        </w:rPr>
        <w:t>-19 period and the C</w:t>
      </w:r>
      <w:r w:rsidR="00940528" w:rsidRPr="000A6CCF">
        <w:rPr>
          <w:rFonts w:ascii="Times New Roman" w:hAnsi="Times New Roman" w:cs="Times New Roman"/>
          <w:color w:val="333333"/>
          <w:sz w:val="20"/>
          <w:szCs w:val="20"/>
        </w:rPr>
        <w:t>OVID</w:t>
      </w:r>
      <w:r w:rsidRPr="000A6CCF">
        <w:rPr>
          <w:rFonts w:ascii="Times New Roman" w:hAnsi="Times New Roman" w:cs="Times New Roman"/>
          <w:color w:val="333333"/>
          <w:sz w:val="20"/>
          <w:szCs w:val="20"/>
        </w:rPr>
        <w:t>-19 recovery period compared to counterfactual overall and by se</w:t>
      </w:r>
      <w:r w:rsidR="00135EFB" w:rsidRPr="000A6CCF">
        <w:rPr>
          <w:rFonts w:ascii="Times New Roman" w:hAnsi="Times New Roman" w:cs="Times New Roman"/>
          <w:color w:val="333333"/>
          <w:sz w:val="20"/>
          <w:szCs w:val="20"/>
        </w:rPr>
        <w:t xml:space="preserve">x </w:t>
      </w:r>
    </w:p>
    <w:p w14:paraId="16D7BB5E" w14:textId="77777777" w:rsidR="00A47CBC" w:rsidRPr="000A6CCF" w:rsidRDefault="00A47CBC" w:rsidP="00A20701">
      <w:pPr>
        <w:rPr>
          <w:rFonts w:ascii="Times New Roman" w:hAnsi="Times New Roman" w:cs="Times New Roman"/>
        </w:rPr>
      </w:pPr>
    </w:p>
    <w:tbl>
      <w:tblPr>
        <w:tblW w:w="0" w:type="auto"/>
        <w:tblInd w:w="-714" w:type="dxa"/>
        <w:tblLook w:val="04A0" w:firstRow="1" w:lastRow="0" w:firstColumn="1" w:lastColumn="0" w:noHBand="0" w:noVBand="1"/>
      </w:tblPr>
      <w:tblGrid>
        <w:gridCol w:w="4086"/>
        <w:gridCol w:w="1159"/>
        <w:gridCol w:w="1587"/>
        <w:gridCol w:w="863"/>
        <w:gridCol w:w="818"/>
        <w:gridCol w:w="874"/>
        <w:gridCol w:w="1379"/>
        <w:gridCol w:w="863"/>
        <w:gridCol w:w="818"/>
        <w:gridCol w:w="1429"/>
        <w:gridCol w:w="863"/>
        <w:gridCol w:w="818"/>
      </w:tblGrid>
      <w:tr w:rsidR="00C80A3E" w:rsidRPr="000A6CCF" w14:paraId="29457B85" w14:textId="77777777" w:rsidTr="00212012">
        <w:trPr>
          <w:trHeight w:val="2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BCC2E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4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4E20B" w14:textId="19339008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</w:t>
            </w:r>
            <w:r w:rsidR="00A72CD7"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OVID</w:t>
            </w: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-19 period (March 2020 - April 2022)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09809" w14:textId="077A4B5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</w:t>
            </w:r>
            <w:r w:rsidR="00A72CD7"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OVID</w:t>
            </w: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-19 recovery period (May 2022 - December 2023)</w:t>
            </w:r>
          </w:p>
        </w:tc>
      </w:tr>
      <w:tr w:rsidR="00C80A3E" w:rsidRPr="000A6CCF" w14:paraId="7BCEA636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066AB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FA7A8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Observed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FA356" w14:textId="57CB5CBF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Counterfactual scenario of No Covid-19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9E2C7" w14:textId="2CFE0E75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Absolute change</w:t>
            </w:r>
            <w:r w:rsidR="00A14DD6"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D992C" w14:textId="4CCC61A9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Relative change</w:t>
            </w:r>
            <w:r w:rsidR="00A14DD6"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A259E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Observed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20952" w14:textId="2FB1E8C0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Counterfactual scenario of No Covid-19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C706D" w14:textId="68AAFABD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Absolute change</w:t>
            </w:r>
            <w:r w:rsidR="00A14DD6"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1ACB5" w14:textId="0689ADDD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Relative change</w:t>
            </w:r>
            <w:r w:rsidR="00A14DD6"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B94EB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Counterfactual scenario of No Covid-19 recovery</w:t>
            </w: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4</w:t>
            </w: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CA3E8" w14:textId="2076313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Absolute change</w:t>
            </w:r>
            <w:r w:rsidR="00A14DD6"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8DF63" w14:textId="5FBDAF08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Relative change</w:t>
            </w:r>
            <w:r w:rsidR="00A14DD6"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</w:tr>
      <w:tr w:rsidR="00C80A3E" w:rsidRPr="000A6CCF" w14:paraId="7C1C88C5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B703C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D8923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2C74E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4A8AA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77DD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37328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57508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7BA41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11D51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E6DC4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5BAA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6EA05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%</w:t>
            </w:r>
          </w:p>
        </w:tc>
      </w:tr>
      <w:tr w:rsidR="00C80A3E" w:rsidRPr="000A6CCF" w14:paraId="3538FCB1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7EE4A" w14:textId="4E5FFF61" w:rsidR="00A47CBC" w:rsidRPr="000A6CCF" w:rsidRDefault="00A72CD7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NPV-IDs</w:t>
            </w:r>
            <w:r w:rsidR="00D95F69"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D8F7C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6529B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BAD85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C9D68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F93AC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0EEBF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3F73E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0E7E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D75B6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9BD6D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4F788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C80A3E" w:rsidRPr="000A6CCF" w14:paraId="590A4240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2D56F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2F9F0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1905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B3444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3749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10ADE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-1844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AAB4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-49.18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9D1AF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5702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DE8F6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1794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EFCA8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3908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FAA52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217.79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5FE35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5F8BD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3588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4616C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169.72</w:t>
            </w:r>
          </w:p>
        </w:tc>
      </w:tr>
      <w:tr w:rsidR="00C80A3E" w:rsidRPr="000A6CCF" w14:paraId="341B18C0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C7F2B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805F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1128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477C8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3000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40122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-1872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C4826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-62.39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8A8A1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3672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A05A1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1587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69C7E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E9804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131.31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ABBC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2917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369B5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127.08</w:t>
            </w:r>
          </w:p>
        </w:tc>
      </w:tr>
      <w:tr w:rsidR="00C80A3E" w:rsidRPr="000A6CCF" w14:paraId="5CB9531C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148FB" w14:textId="5D95E6B3" w:rsidR="00A47CBC" w:rsidRPr="000A6CCF" w:rsidRDefault="00A72CD7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NPV-RDs</w:t>
            </w:r>
            <w:r w:rsidR="00D95F69"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986BE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324C0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5D228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C44C3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6CCF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24805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1C04F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B5E0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32FBF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BA04F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1BC15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C80A3E" w:rsidRPr="000A6CCF" w14:paraId="76C07E20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63F13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E96F2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963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169A1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2477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E034D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-1514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19B8E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-61.13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976B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2365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C4C6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1639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C0A46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2E6D6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44.27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E7D8D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845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373F2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3F024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179.96</w:t>
            </w:r>
          </w:p>
        </w:tc>
      </w:tr>
      <w:tr w:rsidR="00C80A3E" w:rsidRPr="000A6CCF" w14:paraId="131D0B4E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384CA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A1A43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549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E773A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09B5B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-1169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496C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-68.05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903EC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1620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82DFA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8C755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3D6DA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37.33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65445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491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BA445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9D6AA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229.73</w:t>
            </w:r>
          </w:p>
        </w:tc>
      </w:tr>
      <w:tr w:rsidR="00C80A3E" w:rsidRPr="000A6CCF" w14:paraId="661D6081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7771E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Vector-borne diseases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19430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ECA8F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D909D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1A781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40336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C187E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46681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D1656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ED94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25255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D630A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C80A3E" w:rsidRPr="000A6CCF" w14:paraId="64DC71D9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C27F5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5957B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4615A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7B972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23F13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-67.75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AB510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0F5A4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C4B5A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38D11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200.34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7A90E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D5CCC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DC85C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51.42</w:t>
            </w:r>
          </w:p>
        </w:tc>
      </w:tr>
      <w:tr w:rsidR="00C80A3E" w:rsidRPr="000A6CCF" w14:paraId="6A466329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8788E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5E0E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23845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558A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6D13D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-78.77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5F172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C658C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0A27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5C41C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127.21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1634E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B67DA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BD8BC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13.03</w:t>
            </w:r>
          </w:p>
        </w:tc>
      </w:tr>
      <w:tr w:rsidR="00C80A3E" w:rsidRPr="000A6CCF" w14:paraId="68D727B5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704F2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Food-borne diseases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584B8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1414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28170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C592A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571EE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090D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1C96C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8FFFC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158E3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BDD5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773ED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C80A3E" w:rsidRPr="000A6CCF" w14:paraId="23065753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B3814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30B44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230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40BCB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562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5274A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-332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112BA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-59.06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86965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0436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675B2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E1F1B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181.00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C28CC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5F9B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9D8FF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3.10</w:t>
            </w:r>
          </w:p>
        </w:tc>
      </w:tr>
      <w:tr w:rsidR="00C80A3E" w:rsidRPr="000A6CCF" w14:paraId="37B1A43F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0D6D4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E6E63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159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DB0F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906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AEE3E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-747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27353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-82.45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F16D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BE7DC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384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AADC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97061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-10.25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8FED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59ADB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29D1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61.16</w:t>
            </w:r>
          </w:p>
        </w:tc>
      </w:tr>
      <w:tr w:rsidR="00C80A3E" w:rsidRPr="000A6CCF" w14:paraId="04124B68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6C866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Sexually transmitted or blood-borne diseases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2BDC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77B7F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988E2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52676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146F8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C8A96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D64F3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68A8D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E3FFA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94438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AEF7D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C80A3E" w:rsidRPr="000A6CCF" w14:paraId="1CE32BEB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382B6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A6738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326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6A6C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945E3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AD946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-30.89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E3B08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644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B6B42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381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EBC82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2B8E5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68.88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BF1B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51974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391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E496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154.10</w:t>
            </w:r>
          </w:p>
        </w:tc>
      </w:tr>
      <w:tr w:rsidR="00C80A3E" w:rsidRPr="000A6CCF" w14:paraId="619B1C7A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8AA11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123E6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ADA3D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32C06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CE88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-66.99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150BE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370B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85208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FDB2A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7C76E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A9363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5214B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47.77</w:t>
            </w:r>
          </w:p>
        </w:tc>
      </w:tr>
      <w:tr w:rsidR="00C80A3E" w:rsidRPr="000A6CCF" w14:paraId="6CEB03A4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05342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Contact diseases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6C3C6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150A1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F1831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FD244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2329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C04C1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F2C8A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C8E7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2270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FE911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D33D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C80A3E" w:rsidRPr="000A6CCF" w14:paraId="25A5C0B8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79581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F3122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355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CB2D3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569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541D1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A9777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-37.59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16DF9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4B6B6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22203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1802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F81EA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635.77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7CA06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919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DFDC2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CAA14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127.09</w:t>
            </w:r>
          </w:p>
        </w:tc>
      </w:tr>
      <w:tr w:rsidR="00C80A3E" w:rsidRPr="000A6CCF" w14:paraId="0AA1BF5A" w14:textId="77777777" w:rsidTr="00212012">
        <w:trPr>
          <w:trHeight w:val="20"/>
        </w:trPr>
        <w:tc>
          <w:tcPr>
            <w:tcW w:w="4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F2BA2" w14:textId="77777777" w:rsidR="00A47CBC" w:rsidRPr="000A6CCF" w:rsidRDefault="00A47CBC" w:rsidP="00824C3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9C90F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370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30ACE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660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2702D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66B8E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-43.96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8EE25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4C6D2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C6E23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1078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9F454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250.36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F1C85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1057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60AA2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2CD7B" w14:textId="77777777" w:rsidR="00A47CBC" w:rsidRPr="000A6CCF" w:rsidRDefault="00A47CBC" w:rsidP="00824C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6CCF">
              <w:rPr>
                <w:rFonts w:ascii="Times New Roman" w:eastAsia="Times New Roman" w:hAnsi="Times New Roman" w:cs="Times New Roman"/>
                <w:sz w:val="16"/>
                <w:szCs w:val="16"/>
              </w:rPr>
              <w:t>42.71</w:t>
            </w:r>
          </w:p>
        </w:tc>
      </w:tr>
    </w:tbl>
    <w:p w14:paraId="06FDC081" w14:textId="7D5630CC" w:rsidR="00A14DD6" w:rsidRPr="000A6CCF" w:rsidRDefault="00A14DD6" w:rsidP="00212012">
      <w:pPr>
        <w:spacing w:after="0"/>
        <w:ind w:left="-567"/>
        <w:jc w:val="both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</w:rPr>
        <w:t>NPV-IDs: Non-preventable by newly-introduced mandatory vaccinations infectious diseases; NPV-RDs: Non-preventable by newly-introduced mandatory vaccinations respiratory diseases</w:t>
      </w:r>
    </w:p>
    <w:p w14:paraId="4FCECB1C" w14:textId="77777777" w:rsidR="00A14DD6" w:rsidRPr="000A6CCF" w:rsidRDefault="00A14DD6" w:rsidP="00A14DD6">
      <w:pPr>
        <w:spacing w:after="0"/>
        <w:ind w:left="-567"/>
        <w:jc w:val="both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  <w:vertAlign w:val="superscript"/>
        </w:rPr>
        <w:t>1</w:t>
      </w: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</w:rPr>
        <w:t>Observed -Counterfactual of No Covid-19</w:t>
      </w:r>
    </w:p>
    <w:p w14:paraId="4B52DE7E" w14:textId="77777777" w:rsidR="00A14DD6" w:rsidRPr="000A6CCF" w:rsidRDefault="00A14DD6" w:rsidP="00A14DD6">
      <w:pPr>
        <w:spacing w:after="0"/>
        <w:ind w:left="-567"/>
        <w:jc w:val="both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  <w:vertAlign w:val="superscript"/>
        </w:rPr>
        <w:t>2</w:t>
      </w: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</w:rPr>
        <w:t>(Observed -Counterfactual of No Covid-19 ) / (Counterfactual of No Covid-19 )</w:t>
      </w:r>
    </w:p>
    <w:p w14:paraId="452E6223" w14:textId="77777777" w:rsidR="00A14DD6" w:rsidRPr="000A6CCF" w:rsidRDefault="00A14DD6" w:rsidP="00A14DD6">
      <w:pPr>
        <w:spacing w:after="0"/>
        <w:ind w:left="-567"/>
        <w:jc w:val="both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  <w:vertAlign w:val="superscript"/>
        </w:rPr>
        <w:t>3</w:t>
      </w: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</w:rPr>
        <w:t>Observed -Counterfactual of No Covid-19 recovery</w:t>
      </w:r>
    </w:p>
    <w:p w14:paraId="1F77B4CE" w14:textId="77777777" w:rsidR="00A14DD6" w:rsidRPr="000A6CCF" w:rsidRDefault="00A14DD6" w:rsidP="00A14DD6">
      <w:pPr>
        <w:spacing w:after="0"/>
        <w:ind w:left="-567"/>
        <w:jc w:val="both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  <w:vertAlign w:val="superscript"/>
        </w:rPr>
        <w:t>4</w:t>
      </w:r>
      <w:r w:rsidRPr="000A6CCF">
        <w:rPr>
          <w:rFonts w:ascii="Times New Roman" w:eastAsia="Times New Roman" w:hAnsi="Times New Roman" w:cs="Times New Roman"/>
          <w:color w:val="000000"/>
          <w:sz w:val="14"/>
          <w:szCs w:val="14"/>
        </w:rPr>
        <w:t>(Observed -Counterfactual of No Covid-19 recovery)/Counterfactual of No Covid-19 recovery</w:t>
      </w:r>
    </w:p>
    <w:p w14:paraId="245AF861" w14:textId="77777777" w:rsidR="0060031E" w:rsidRPr="000A6CCF" w:rsidRDefault="0060031E" w:rsidP="00A20701">
      <w:pPr>
        <w:rPr>
          <w:rFonts w:ascii="Times New Roman" w:hAnsi="Times New Roman" w:cs="Times New Roman"/>
        </w:rPr>
      </w:pPr>
    </w:p>
    <w:p w14:paraId="50F76A4B" w14:textId="77777777" w:rsidR="0060031E" w:rsidRPr="000A6CCF" w:rsidRDefault="0060031E" w:rsidP="00A20701">
      <w:pPr>
        <w:rPr>
          <w:rFonts w:ascii="Times New Roman" w:hAnsi="Times New Roman" w:cs="Times New Roman"/>
        </w:rPr>
      </w:pPr>
    </w:p>
    <w:p w14:paraId="3EB59CE8" w14:textId="77777777" w:rsidR="0060031E" w:rsidRPr="000A6CCF" w:rsidRDefault="0060031E" w:rsidP="00A20701">
      <w:pPr>
        <w:rPr>
          <w:rFonts w:ascii="Times New Roman" w:hAnsi="Times New Roman" w:cs="Times New Roman"/>
        </w:rPr>
      </w:pPr>
    </w:p>
    <w:p w14:paraId="58514C11" w14:textId="77777777" w:rsidR="0060031E" w:rsidRPr="000A6CCF" w:rsidRDefault="0060031E" w:rsidP="00A20701">
      <w:pPr>
        <w:rPr>
          <w:rFonts w:ascii="Times New Roman" w:hAnsi="Times New Roman" w:cs="Times New Roman"/>
        </w:rPr>
      </w:pPr>
    </w:p>
    <w:p w14:paraId="1E3D5684" w14:textId="322CD501" w:rsidR="00A14DD6" w:rsidRPr="000A6CCF" w:rsidRDefault="00A14DD6" w:rsidP="00A20701">
      <w:pPr>
        <w:rPr>
          <w:rFonts w:ascii="Times New Roman" w:hAnsi="Times New Roman" w:cs="Times New Roman"/>
        </w:rPr>
      </w:pPr>
    </w:p>
    <w:p w14:paraId="7CF4530A" w14:textId="0191BCD3" w:rsidR="00A14DD6" w:rsidRPr="000A6CCF" w:rsidRDefault="00A14DD6" w:rsidP="00A20701">
      <w:pPr>
        <w:rPr>
          <w:rFonts w:ascii="Times New Roman" w:hAnsi="Times New Roman" w:cs="Times New Roman"/>
        </w:rPr>
      </w:pPr>
    </w:p>
    <w:p w14:paraId="4F05A98E" w14:textId="274685F1" w:rsidR="00212012" w:rsidRPr="000A6CCF" w:rsidRDefault="00212012" w:rsidP="00A20701">
      <w:pPr>
        <w:rPr>
          <w:rFonts w:ascii="Times New Roman" w:hAnsi="Times New Roman" w:cs="Times New Roman"/>
        </w:rPr>
      </w:pPr>
    </w:p>
    <w:p w14:paraId="578D319C" w14:textId="6CC6A761" w:rsidR="00212012" w:rsidRDefault="00212012" w:rsidP="00A20701">
      <w:pPr>
        <w:rPr>
          <w:rFonts w:ascii="Times New Roman" w:hAnsi="Times New Roman" w:cs="Times New Roman"/>
        </w:rPr>
      </w:pPr>
    </w:p>
    <w:p w14:paraId="1C102AC7" w14:textId="3345D58E" w:rsidR="003217B3" w:rsidRDefault="003217B3" w:rsidP="00A20701">
      <w:pPr>
        <w:rPr>
          <w:rFonts w:ascii="Times New Roman" w:hAnsi="Times New Roman" w:cs="Times New Roman"/>
        </w:rPr>
      </w:pPr>
    </w:p>
    <w:p w14:paraId="191E8A72" w14:textId="77777777" w:rsidR="003217B3" w:rsidRPr="000A6CCF" w:rsidRDefault="003217B3" w:rsidP="00A20701">
      <w:pPr>
        <w:rPr>
          <w:rFonts w:ascii="Times New Roman" w:hAnsi="Times New Roman" w:cs="Times New Roman"/>
        </w:rPr>
      </w:pPr>
    </w:p>
    <w:p w14:paraId="4CA8635F" w14:textId="13C68A5D" w:rsidR="0060031E" w:rsidRPr="000A6CCF" w:rsidRDefault="0060031E" w:rsidP="00A20701">
      <w:pPr>
        <w:rPr>
          <w:rFonts w:ascii="Times New Roman" w:hAnsi="Times New Roman" w:cs="Times New Roman"/>
        </w:rPr>
      </w:pPr>
    </w:p>
    <w:p w14:paraId="72F90B7A" w14:textId="0D5B447F" w:rsidR="0060031E" w:rsidRPr="000A6CCF" w:rsidRDefault="003217B3" w:rsidP="0060031E">
      <w:pPr>
        <w:rPr>
          <w:rFonts w:ascii="Times New Roman" w:hAnsi="Times New Roman" w:cs="Times New Roman"/>
          <w:b/>
          <w:sz w:val="20"/>
          <w:szCs w:val="20"/>
        </w:rPr>
      </w:pPr>
      <w:r w:rsidRPr="000A6CCF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4E678453" wp14:editId="1F2DBAC4">
            <wp:simplePos x="0" y="0"/>
            <wp:positionH relativeFrom="column">
              <wp:posOffset>1705222</wp:posOffset>
            </wp:positionH>
            <wp:positionV relativeFrom="page">
              <wp:posOffset>534390</wp:posOffset>
            </wp:positionV>
            <wp:extent cx="6256379" cy="5628920"/>
            <wp:effectExtent l="0" t="0" r="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le_age2_1208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6379" cy="562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031E" w:rsidRPr="000A6CCF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457EF5">
        <w:rPr>
          <w:rFonts w:ascii="Times New Roman" w:hAnsi="Times New Roman" w:cs="Times New Roman"/>
          <w:b/>
          <w:sz w:val="20"/>
          <w:szCs w:val="20"/>
        </w:rPr>
        <w:t>S</w:t>
      </w:r>
      <w:r w:rsidR="0060031E" w:rsidRPr="000A6CCF">
        <w:rPr>
          <w:rFonts w:ascii="Times New Roman" w:hAnsi="Times New Roman" w:cs="Times New Roman"/>
          <w:b/>
          <w:sz w:val="20"/>
          <w:szCs w:val="20"/>
        </w:rPr>
        <w:t>1</w:t>
      </w:r>
      <w:r w:rsidR="00940528" w:rsidRPr="000A6CCF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BE243D" w:rsidRPr="000A6CCF">
        <w:rPr>
          <w:rFonts w:ascii="Times New Roman" w:hAnsi="Times New Roman" w:cs="Times New Roman"/>
          <w:bCs/>
          <w:sz w:val="20"/>
          <w:szCs w:val="20"/>
        </w:rPr>
        <w:t xml:space="preserve">Monthly </w:t>
      </w:r>
      <w:r w:rsidR="00940528" w:rsidRPr="000A6CCF">
        <w:rPr>
          <w:rFonts w:ascii="Times New Roman" w:hAnsi="Times New Roman" w:cs="Times New Roman"/>
          <w:bCs/>
          <w:sz w:val="20"/>
          <w:szCs w:val="20"/>
        </w:rPr>
        <w:t xml:space="preserve">NIDs </w:t>
      </w:r>
      <w:r w:rsidR="00BE243D" w:rsidRPr="000A6CCF">
        <w:rPr>
          <w:rFonts w:ascii="Times New Roman" w:hAnsi="Times New Roman" w:cs="Times New Roman"/>
          <w:bCs/>
          <w:sz w:val="20"/>
          <w:szCs w:val="20"/>
        </w:rPr>
        <w:t xml:space="preserve">case counts </w:t>
      </w:r>
      <w:r w:rsidR="0060031E" w:rsidRPr="000A6CCF">
        <w:rPr>
          <w:rFonts w:ascii="Times New Roman" w:hAnsi="Times New Roman" w:cs="Times New Roman"/>
          <w:bCs/>
          <w:sz w:val="20"/>
          <w:szCs w:val="20"/>
        </w:rPr>
        <w:t xml:space="preserve">by disease </w:t>
      </w:r>
      <w:r w:rsidR="00BE243D" w:rsidRPr="000A6CCF">
        <w:rPr>
          <w:rFonts w:ascii="Times New Roman" w:hAnsi="Times New Roman" w:cs="Times New Roman"/>
          <w:bCs/>
          <w:sz w:val="20"/>
          <w:szCs w:val="20"/>
        </w:rPr>
        <w:t>category</w:t>
      </w:r>
      <w:r w:rsidR="0060031E" w:rsidRPr="000A6CCF">
        <w:rPr>
          <w:rFonts w:ascii="Times New Roman" w:hAnsi="Times New Roman" w:cs="Times New Roman"/>
          <w:bCs/>
          <w:sz w:val="20"/>
          <w:szCs w:val="20"/>
        </w:rPr>
        <w:t>, stratified by age-groups</w:t>
      </w:r>
    </w:p>
    <w:p w14:paraId="573A2A99" w14:textId="40AC10D9" w:rsidR="0060031E" w:rsidRPr="000A6CCF" w:rsidRDefault="0060031E" w:rsidP="0060031E">
      <w:pPr>
        <w:rPr>
          <w:rFonts w:ascii="Times New Roman" w:hAnsi="Times New Roman" w:cs="Times New Roman"/>
        </w:rPr>
      </w:pPr>
    </w:p>
    <w:p w14:paraId="6D812358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0E35D92A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42D8CCD7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123730DF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6A5A898A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2E5B6B9E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043C693D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1C9DFEA9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743F6764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3F6E6AE7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0A07F843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6ECBDBBB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1DB99A62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74646868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4B065092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4C4DD55E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60FF594E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3F11DD3A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2B60D662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3D0D3F0D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5680BDD7" w14:textId="0F827D44" w:rsidR="0060031E" w:rsidRPr="000A6CCF" w:rsidRDefault="0060031E" w:rsidP="0060031E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 w:rsidRPr="000A6CCF">
        <w:rPr>
          <w:rFonts w:ascii="Times New Roman" w:hAnsi="Times New Roman" w:cs="Times New Roman"/>
          <w:sz w:val="14"/>
          <w:szCs w:val="14"/>
        </w:rPr>
        <w:t>Light blue dots: monthly case counts of infection diseases. Blue solid line: estimated values from the ITS model. Orange long</w:t>
      </w:r>
      <w:r w:rsidR="00917C58" w:rsidRPr="000A6CCF">
        <w:rPr>
          <w:rFonts w:ascii="Times New Roman" w:hAnsi="Times New Roman" w:cs="Times New Roman"/>
          <w:sz w:val="14"/>
          <w:szCs w:val="14"/>
        </w:rPr>
        <w:t xml:space="preserve"> </w:t>
      </w:r>
      <w:r w:rsidRPr="000A6CCF">
        <w:rPr>
          <w:rFonts w:ascii="Times New Roman" w:hAnsi="Times New Roman" w:cs="Times New Roman"/>
          <w:sz w:val="14"/>
          <w:szCs w:val="14"/>
        </w:rPr>
        <w:t xml:space="preserve">dash line: counterfactual scenario of no COVID-19. Green dotted line: counterfactual scenario of no COVID-19 recovery </w:t>
      </w:r>
    </w:p>
    <w:p w14:paraId="590CD23D" w14:textId="77777777" w:rsidR="00BD3FCF" w:rsidRPr="000A6CCF" w:rsidRDefault="00BD3FCF" w:rsidP="0060031E">
      <w:pPr>
        <w:rPr>
          <w:rFonts w:ascii="Times New Roman" w:hAnsi="Times New Roman" w:cs="Times New Roman"/>
          <w:b/>
          <w:sz w:val="20"/>
          <w:szCs w:val="20"/>
        </w:rPr>
      </w:pPr>
    </w:p>
    <w:p w14:paraId="1CD4AFC2" w14:textId="77777777" w:rsidR="003217B3" w:rsidRDefault="003217B3" w:rsidP="0060031E">
      <w:pPr>
        <w:rPr>
          <w:rFonts w:ascii="Times New Roman" w:hAnsi="Times New Roman" w:cs="Times New Roman"/>
          <w:b/>
          <w:sz w:val="20"/>
          <w:szCs w:val="20"/>
        </w:rPr>
      </w:pPr>
    </w:p>
    <w:p w14:paraId="6A10A92B" w14:textId="77777777" w:rsidR="003217B3" w:rsidRDefault="003217B3" w:rsidP="0060031E">
      <w:pPr>
        <w:rPr>
          <w:rFonts w:ascii="Times New Roman" w:hAnsi="Times New Roman" w:cs="Times New Roman"/>
          <w:b/>
          <w:sz w:val="20"/>
          <w:szCs w:val="20"/>
        </w:rPr>
      </w:pPr>
    </w:p>
    <w:p w14:paraId="64508122" w14:textId="015F7BD4" w:rsidR="0060031E" w:rsidRPr="000A6CCF" w:rsidRDefault="0060031E" w:rsidP="0060031E">
      <w:pPr>
        <w:rPr>
          <w:rFonts w:ascii="Times New Roman" w:hAnsi="Times New Roman" w:cs="Times New Roman"/>
          <w:b/>
          <w:sz w:val="20"/>
          <w:szCs w:val="20"/>
        </w:rPr>
      </w:pPr>
      <w:r w:rsidRPr="000A6CCF">
        <w:rPr>
          <w:rFonts w:ascii="Times New Roman" w:hAnsi="Times New Roman" w:cs="Times New Roman"/>
          <w:b/>
          <w:sz w:val="20"/>
          <w:szCs w:val="20"/>
        </w:rPr>
        <w:lastRenderedPageBreak/>
        <w:t xml:space="preserve">Figure </w:t>
      </w:r>
      <w:r w:rsidR="00457EF5">
        <w:rPr>
          <w:rFonts w:ascii="Times New Roman" w:hAnsi="Times New Roman" w:cs="Times New Roman"/>
          <w:b/>
          <w:sz w:val="20"/>
          <w:szCs w:val="20"/>
        </w:rPr>
        <w:t>S</w:t>
      </w:r>
      <w:r w:rsidRPr="000A6CCF">
        <w:rPr>
          <w:rFonts w:ascii="Times New Roman" w:hAnsi="Times New Roman" w:cs="Times New Roman"/>
          <w:b/>
          <w:sz w:val="20"/>
          <w:szCs w:val="20"/>
        </w:rPr>
        <w:t>2</w:t>
      </w:r>
      <w:r w:rsidR="00940528" w:rsidRPr="000A6CCF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BE243D" w:rsidRPr="000A6CCF">
        <w:rPr>
          <w:rFonts w:ascii="Times New Roman" w:hAnsi="Times New Roman" w:cs="Times New Roman"/>
          <w:bCs/>
          <w:sz w:val="20"/>
          <w:szCs w:val="20"/>
        </w:rPr>
        <w:t xml:space="preserve">Monthly </w:t>
      </w:r>
      <w:r w:rsidR="00940528" w:rsidRPr="000A6CCF">
        <w:rPr>
          <w:rFonts w:ascii="Times New Roman" w:hAnsi="Times New Roman" w:cs="Times New Roman"/>
          <w:bCs/>
          <w:sz w:val="20"/>
          <w:szCs w:val="20"/>
        </w:rPr>
        <w:t xml:space="preserve">NIDs </w:t>
      </w:r>
      <w:r w:rsidR="00BE243D" w:rsidRPr="000A6CCF">
        <w:rPr>
          <w:rFonts w:ascii="Times New Roman" w:hAnsi="Times New Roman" w:cs="Times New Roman"/>
          <w:bCs/>
          <w:sz w:val="20"/>
          <w:szCs w:val="20"/>
        </w:rPr>
        <w:t>case</w:t>
      </w:r>
      <w:r w:rsidR="00940528" w:rsidRPr="000A6CCF">
        <w:rPr>
          <w:rFonts w:ascii="Times New Roman" w:hAnsi="Times New Roman" w:cs="Times New Roman"/>
          <w:bCs/>
          <w:sz w:val="20"/>
          <w:szCs w:val="20"/>
        </w:rPr>
        <w:t>s</w:t>
      </w:r>
      <w:r w:rsidR="00BE243D" w:rsidRPr="000A6CCF">
        <w:rPr>
          <w:rFonts w:ascii="Times New Roman" w:hAnsi="Times New Roman" w:cs="Times New Roman"/>
          <w:bCs/>
          <w:sz w:val="20"/>
          <w:szCs w:val="20"/>
        </w:rPr>
        <w:t xml:space="preserve"> counts </w:t>
      </w:r>
      <w:r w:rsidRPr="000A6CCF">
        <w:rPr>
          <w:rFonts w:ascii="Times New Roman" w:hAnsi="Times New Roman" w:cs="Times New Roman"/>
          <w:bCs/>
          <w:sz w:val="20"/>
          <w:szCs w:val="20"/>
        </w:rPr>
        <w:t xml:space="preserve">by disease </w:t>
      </w:r>
      <w:r w:rsidR="00BE243D" w:rsidRPr="000A6CCF">
        <w:rPr>
          <w:rFonts w:ascii="Times New Roman" w:hAnsi="Times New Roman" w:cs="Times New Roman"/>
          <w:bCs/>
          <w:sz w:val="20"/>
          <w:szCs w:val="20"/>
        </w:rPr>
        <w:t>category</w:t>
      </w:r>
      <w:r w:rsidRPr="000A6CCF">
        <w:rPr>
          <w:rFonts w:ascii="Times New Roman" w:hAnsi="Times New Roman" w:cs="Times New Roman"/>
          <w:bCs/>
          <w:sz w:val="20"/>
          <w:szCs w:val="20"/>
        </w:rPr>
        <w:t>, stratified by sex</w:t>
      </w:r>
    </w:p>
    <w:p w14:paraId="7F76D9AD" w14:textId="147C221A" w:rsidR="0060031E" w:rsidRPr="000A6CCF" w:rsidRDefault="00BD3FCF" w:rsidP="0060031E">
      <w:pPr>
        <w:rPr>
          <w:rFonts w:ascii="Times New Roman" w:hAnsi="Times New Roman" w:cs="Times New Roman"/>
        </w:rPr>
      </w:pPr>
      <w:r w:rsidRPr="000A6CC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 wp14:anchorId="793505BA" wp14:editId="51CD2B31">
            <wp:simplePos x="0" y="0"/>
            <wp:positionH relativeFrom="column">
              <wp:posOffset>2540</wp:posOffset>
            </wp:positionH>
            <wp:positionV relativeFrom="page">
              <wp:posOffset>541655</wp:posOffset>
            </wp:positionV>
            <wp:extent cx="8803005" cy="6296025"/>
            <wp:effectExtent l="0" t="0" r="0" b="9525"/>
            <wp:wrapThrough wrapText="bothSides">
              <wp:wrapPolygon edited="0">
                <wp:start x="0" y="0"/>
                <wp:lineTo x="0" y="21567"/>
                <wp:lineTo x="21549" y="21567"/>
                <wp:lineTo x="21549" y="0"/>
                <wp:lineTo x="0" y="0"/>
              </wp:wrapPolygon>
            </wp:wrapThrough>
            <wp:docPr id="1" name="Immagine 4">
              <a:extLst xmlns:a="http://schemas.openxmlformats.org/drawingml/2006/main">
                <a:ext uri="{FF2B5EF4-FFF2-40B4-BE49-F238E27FC236}">
                  <a16:creationId xmlns:a16="http://schemas.microsoft.com/office/drawing/2014/main" id="{F7CCD08F-9D87-4DB2-B033-1ABD4DF362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4">
                      <a:extLst>
                        <a:ext uri="{FF2B5EF4-FFF2-40B4-BE49-F238E27FC236}">
                          <a16:creationId xmlns:a16="http://schemas.microsoft.com/office/drawing/2014/main" id="{F7CCD08F-9D87-4DB2-B033-1ABD4DF362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03005" cy="6296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89CA5F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7A255030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04822BB1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10D2C84C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015AB86C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1061AC2D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0E1702E2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23D6507D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6FDA85F7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2D523FEB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476ADAE2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695BF900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086C5A3B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3FCE4C1F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684B0E10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22675C9F" w14:textId="77777777" w:rsidR="0060031E" w:rsidRPr="000A6CCF" w:rsidRDefault="0060031E" w:rsidP="0060031E">
      <w:pPr>
        <w:rPr>
          <w:rFonts w:ascii="Times New Roman" w:hAnsi="Times New Roman" w:cs="Times New Roman"/>
        </w:rPr>
      </w:pPr>
    </w:p>
    <w:p w14:paraId="3C45CAD5" w14:textId="77777777" w:rsidR="00BD3FCF" w:rsidRPr="000A6CCF" w:rsidRDefault="00BD3FCF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14:paraId="2D1A3150" w14:textId="77777777" w:rsidR="00BD3FCF" w:rsidRPr="000A6CCF" w:rsidRDefault="00BD3FCF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14:paraId="6EF94625" w14:textId="77777777" w:rsidR="00BD3FCF" w:rsidRPr="000A6CCF" w:rsidRDefault="00BD3FCF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14:paraId="114F75B7" w14:textId="77777777" w:rsidR="00BD3FCF" w:rsidRPr="000A6CCF" w:rsidRDefault="00BD3FCF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14:paraId="7A5EDA72" w14:textId="77777777" w:rsidR="00BD3FCF" w:rsidRPr="000A6CCF" w:rsidRDefault="00BD3FCF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14:paraId="2E983EC4" w14:textId="77777777" w:rsidR="00BD3FCF" w:rsidRPr="000A6CCF" w:rsidRDefault="00BD3FCF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14:paraId="79890D6B" w14:textId="77777777" w:rsidR="00BD3FCF" w:rsidRPr="000A6CCF" w:rsidRDefault="00BD3FCF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14:paraId="0FA5216B" w14:textId="77777777" w:rsidR="00BD3FCF" w:rsidRPr="000A6CCF" w:rsidRDefault="00BD3FCF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14:paraId="092300C2" w14:textId="77777777" w:rsidR="00BD3FCF" w:rsidRPr="000A6CCF" w:rsidRDefault="00BD3FCF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14:paraId="30AF4C76" w14:textId="77777777" w:rsidR="00BD3FCF" w:rsidRPr="000A6CCF" w:rsidRDefault="00BD3FCF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14:paraId="5220541D" w14:textId="77777777" w:rsidR="00BD3FCF" w:rsidRPr="000A6CCF" w:rsidRDefault="00BD3FCF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14:paraId="01D641F1" w14:textId="77777777" w:rsidR="00BD3FCF" w:rsidRPr="000A6CCF" w:rsidRDefault="00BD3FCF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14:paraId="3C73EBF3" w14:textId="77777777" w:rsidR="003217B3" w:rsidRDefault="003217B3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14:paraId="2DFBB747" w14:textId="77777777" w:rsidR="003217B3" w:rsidRDefault="003217B3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14:paraId="65D454BC" w14:textId="77777777" w:rsidR="003217B3" w:rsidRDefault="003217B3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14:paraId="71F8EDFD" w14:textId="77777777" w:rsidR="003217B3" w:rsidRDefault="003217B3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14:paraId="72590D4F" w14:textId="1DC38CB0" w:rsidR="0060031E" w:rsidRPr="000A6CCF" w:rsidRDefault="0060031E" w:rsidP="00BE24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 w:rsidRPr="000A6CCF">
        <w:rPr>
          <w:rFonts w:ascii="Times New Roman" w:hAnsi="Times New Roman" w:cs="Times New Roman"/>
          <w:sz w:val="14"/>
          <w:szCs w:val="14"/>
        </w:rPr>
        <w:t>Light blue dots: monthly case counts of infection diseases. Blue solid line: estimated values from the ITS model. Orange long</w:t>
      </w:r>
      <w:r w:rsidR="00917C58" w:rsidRPr="000A6CCF">
        <w:rPr>
          <w:rFonts w:ascii="Times New Roman" w:hAnsi="Times New Roman" w:cs="Times New Roman"/>
          <w:sz w:val="14"/>
          <w:szCs w:val="14"/>
        </w:rPr>
        <w:t xml:space="preserve"> </w:t>
      </w:r>
      <w:r w:rsidRPr="000A6CCF">
        <w:rPr>
          <w:rFonts w:ascii="Times New Roman" w:hAnsi="Times New Roman" w:cs="Times New Roman"/>
          <w:sz w:val="14"/>
          <w:szCs w:val="14"/>
        </w:rPr>
        <w:t xml:space="preserve">dash line: counterfactual scenario of no COVID-19. Green dotted line: counterfactual scenario of no COVID-19 recovery </w:t>
      </w:r>
    </w:p>
    <w:sectPr w:rsidR="0060031E" w:rsidRPr="000A6CCF" w:rsidSect="0060031E">
      <w:pgSz w:w="16838" w:h="11906" w:orient="landscape"/>
      <w:pgMar w:top="567" w:right="851" w:bottom="284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0C15C4" w14:textId="77777777" w:rsidR="002B4C65" w:rsidRDefault="002B4C65" w:rsidP="00CE007F">
      <w:pPr>
        <w:spacing w:after="0" w:line="240" w:lineRule="auto"/>
      </w:pPr>
      <w:r>
        <w:separator/>
      </w:r>
    </w:p>
  </w:endnote>
  <w:endnote w:type="continuationSeparator" w:id="0">
    <w:p w14:paraId="2FADE2A1" w14:textId="77777777" w:rsidR="002B4C65" w:rsidRDefault="002B4C65" w:rsidP="00CE00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51142713"/>
      <w:docPartObj>
        <w:docPartGallery w:val="Page Numbers (Bottom of Page)"/>
        <w:docPartUnique/>
      </w:docPartObj>
    </w:sdtPr>
    <w:sdtEndPr/>
    <w:sdtContent>
      <w:p w14:paraId="7F8A27FE" w14:textId="77777777" w:rsidR="005032A1" w:rsidRDefault="005032A1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722D4510" w14:textId="77777777" w:rsidR="005032A1" w:rsidRDefault="005032A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7C2C37" w14:textId="77777777" w:rsidR="002B4C65" w:rsidRDefault="002B4C65" w:rsidP="00CE007F">
      <w:pPr>
        <w:spacing w:after="0" w:line="240" w:lineRule="auto"/>
      </w:pPr>
      <w:r>
        <w:separator/>
      </w:r>
    </w:p>
  </w:footnote>
  <w:footnote w:type="continuationSeparator" w:id="0">
    <w:p w14:paraId="787F0258" w14:textId="77777777" w:rsidR="002B4C65" w:rsidRDefault="002B4C65" w:rsidP="00CE00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A7D"/>
    <w:rsid w:val="0002574E"/>
    <w:rsid w:val="0003647E"/>
    <w:rsid w:val="00074642"/>
    <w:rsid w:val="000A33A3"/>
    <w:rsid w:val="000A6CCF"/>
    <w:rsid w:val="000D450B"/>
    <w:rsid w:val="000F7CCF"/>
    <w:rsid w:val="001029F1"/>
    <w:rsid w:val="00110FCD"/>
    <w:rsid w:val="0013300A"/>
    <w:rsid w:val="001354EB"/>
    <w:rsid w:val="00135EFB"/>
    <w:rsid w:val="00173B6F"/>
    <w:rsid w:val="00182429"/>
    <w:rsid w:val="0019113B"/>
    <w:rsid w:val="001C6B59"/>
    <w:rsid w:val="001D11B1"/>
    <w:rsid w:val="001D4945"/>
    <w:rsid w:val="001D7E56"/>
    <w:rsid w:val="00212012"/>
    <w:rsid w:val="002A7863"/>
    <w:rsid w:val="002B4C65"/>
    <w:rsid w:val="00310026"/>
    <w:rsid w:val="0031405D"/>
    <w:rsid w:val="003217B3"/>
    <w:rsid w:val="00354C27"/>
    <w:rsid w:val="003A7F58"/>
    <w:rsid w:val="003D02BB"/>
    <w:rsid w:val="003E5CC3"/>
    <w:rsid w:val="00404497"/>
    <w:rsid w:val="004121D4"/>
    <w:rsid w:val="00421C3C"/>
    <w:rsid w:val="00427A46"/>
    <w:rsid w:val="00457EF5"/>
    <w:rsid w:val="00464257"/>
    <w:rsid w:val="004C669C"/>
    <w:rsid w:val="004D08EA"/>
    <w:rsid w:val="004D2B4F"/>
    <w:rsid w:val="004F73FD"/>
    <w:rsid w:val="004F7B24"/>
    <w:rsid w:val="005032A1"/>
    <w:rsid w:val="00511EF9"/>
    <w:rsid w:val="0056432A"/>
    <w:rsid w:val="005B54D7"/>
    <w:rsid w:val="005E7E71"/>
    <w:rsid w:val="005E7FA3"/>
    <w:rsid w:val="0060031E"/>
    <w:rsid w:val="0062173C"/>
    <w:rsid w:val="006855CE"/>
    <w:rsid w:val="006E5145"/>
    <w:rsid w:val="006F2D1E"/>
    <w:rsid w:val="00711270"/>
    <w:rsid w:val="0072636C"/>
    <w:rsid w:val="007B7EEA"/>
    <w:rsid w:val="007D5796"/>
    <w:rsid w:val="007F2EF0"/>
    <w:rsid w:val="008241F0"/>
    <w:rsid w:val="00824C3B"/>
    <w:rsid w:val="00850C49"/>
    <w:rsid w:val="008607B5"/>
    <w:rsid w:val="008678F3"/>
    <w:rsid w:val="008833AF"/>
    <w:rsid w:val="008B12C2"/>
    <w:rsid w:val="00917C58"/>
    <w:rsid w:val="00940528"/>
    <w:rsid w:val="00944837"/>
    <w:rsid w:val="009E40F5"/>
    <w:rsid w:val="009F4725"/>
    <w:rsid w:val="00A14DD6"/>
    <w:rsid w:val="00A20701"/>
    <w:rsid w:val="00A42139"/>
    <w:rsid w:val="00A47CBC"/>
    <w:rsid w:val="00A63C4A"/>
    <w:rsid w:val="00A72CD7"/>
    <w:rsid w:val="00A76060"/>
    <w:rsid w:val="00A913D1"/>
    <w:rsid w:val="00AA511C"/>
    <w:rsid w:val="00AB2383"/>
    <w:rsid w:val="00AF6508"/>
    <w:rsid w:val="00AF69CD"/>
    <w:rsid w:val="00B13803"/>
    <w:rsid w:val="00B64419"/>
    <w:rsid w:val="00BB7A65"/>
    <w:rsid w:val="00BC6C62"/>
    <w:rsid w:val="00BD3FCF"/>
    <w:rsid w:val="00BD5AF8"/>
    <w:rsid w:val="00BE243D"/>
    <w:rsid w:val="00BF2D36"/>
    <w:rsid w:val="00C34C1D"/>
    <w:rsid w:val="00C6434F"/>
    <w:rsid w:val="00C7641C"/>
    <w:rsid w:val="00C80A3E"/>
    <w:rsid w:val="00CB3804"/>
    <w:rsid w:val="00CE007F"/>
    <w:rsid w:val="00D01575"/>
    <w:rsid w:val="00D1549F"/>
    <w:rsid w:val="00D17A26"/>
    <w:rsid w:val="00D7578C"/>
    <w:rsid w:val="00D95F69"/>
    <w:rsid w:val="00DA4852"/>
    <w:rsid w:val="00DB0FBE"/>
    <w:rsid w:val="00DB23B5"/>
    <w:rsid w:val="00DB3FEA"/>
    <w:rsid w:val="00DC5EEB"/>
    <w:rsid w:val="00DF6A7D"/>
    <w:rsid w:val="00E0469E"/>
    <w:rsid w:val="00E22E26"/>
    <w:rsid w:val="00E51E0C"/>
    <w:rsid w:val="00E55D24"/>
    <w:rsid w:val="00E70842"/>
    <w:rsid w:val="00EE680E"/>
    <w:rsid w:val="00FA0339"/>
    <w:rsid w:val="00FB0B00"/>
    <w:rsid w:val="00FE2B23"/>
    <w:rsid w:val="00FF7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E5C9F"/>
  <w15:chartTrackingRefBased/>
  <w15:docId w15:val="{88F8FC75-AE38-489D-9671-B25DB24F0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E007F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E007F"/>
  </w:style>
  <w:style w:type="paragraph" w:styleId="Pidipagina">
    <w:name w:val="footer"/>
    <w:basedOn w:val="Normale"/>
    <w:link w:val="PidipaginaCarattere"/>
    <w:uiPriority w:val="99"/>
    <w:unhideWhenUsed/>
    <w:rsid w:val="00CE007F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E007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24C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24C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497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0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4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9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8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9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0CA2D0-1447-4446-AA39-2F0B63D07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3192</Words>
  <Characters>18200</Characters>
  <Application>Microsoft Office Word</Application>
  <DocSecurity>0</DocSecurity>
  <Lines>151</Lines>
  <Paragraphs>42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Leone</dc:creator>
  <cp:keywords/>
  <dc:description/>
  <cp:lastModifiedBy>Martina Spaziante</cp:lastModifiedBy>
  <cp:revision>2</cp:revision>
  <cp:lastPrinted>2024-10-01T13:17:00Z</cp:lastPrinted>
  <dcterms:created xsi:type="dcterms:W3CDTF">2024-10-05T10:45:00Z</dcterms:created>
  <dcterms:modified xsi:type="dcterms:W3CDTF">2024-10-05T10:45:00Z</dcterms:modified>
</cp:coreProperties>
</file>