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43C" w:rsidRPr="00235348" w:rsidRDefault="00AD7CF4" w:rsidP="001C2CD1">
      <w:pPr>
        <w:jc w:val="center"/>
        <w:rPr>
          <w:rFonts w:ascii="Times New Roman" w:eastAsia="宋体" w:hAnsi="Times New Roman"/>
          <w:b/>
          <w:kern w:val="0"/>
          <w:sz w:val="22"/>
        </w:rPr>
      </w:pPr>
      <w:r w:rsidRPr="00235348">
        <w:rPr>
          <w:rFonts w:ascii="Times New Roman" w:hAnsi="Times New Roman"/>
          <w:b/>
          <w:sz w:val="22"/>
        </w:rPr>
        <w:t>Table 4. Comparison</w:t>
      </w:r>
      <w:r w:rsidRPr="00235348">
        <w:rPr>
          <w:rFonts w:ascii="Times New Roman" w:eastAsia="宋体" w:hAnsi="Times New Roman"/>
          <w:b/>
          <w:kern w:val="0"/>
          <w:sz w:val="22"/>
        </w:rPr>
        <w:t xml:space="preserve"> of </w:t>
      </w:r>
      <w:r w:rsidRPr="00235348">
        <w:rPr>
          <w:rFonts w:ascii="Times New Roman" w:eastAsia="宋体" w:hAnsi="Times New Roman" w:hint="eastAsia"/>
          <w:b/>
          <w:kern w:val="0"/>
          <w:sz w:val="22"/>
        </w:rPr>
        <w:t>TgAb</w:t>
      </w:r>
      <w:r w:rsidRPr="00235348">
        <w:rPr>
          <w:rFonts w:ascii="Times New Roman" w:eastAsia="宋体" w:hAnsi="Times New Roman"/>
          <w:b/>
          <w:kern w:val="0"/>
          <w:sz w:val="22"/>
        </w:rPr>
        <w:t>1 and the interval between the first</w:t>
      </w:r>
      <w:r w:rsidRPr="00235348">
        <w:rPr>
          <w:rFonts w:ascii="Times New Roman" w:eastAsia="宋体" w:hAnsi="Times New Roman"/>
          <w:b/>
          <w:kern w:val="0"/>
          <w:sz w:val="22"/>
          <w:vertAlign w:val="superscript"/>
        </w:rPr>
        <w:t xml:space="preserve"> 131</w:t>
      </w:r>
      <w:r w:rsidRPr="00235348">
        <w:rPr>
          <w:rFonts w:ascii="Times New Roman" w:eastAsia="宋体" w:hAnsi="Times New Roman"/>
          <w:b/>
          <w:kern w:val="0"/>
          <w:sz w:val="22"/>
        </w:rPr>
        <w:t xml:space="preserve">I ablation and surgery on the time of </w:t>
      </w:r>
      <w:proofErr w:type="spellStart"/>
      <w:r w:rsidRPr="00235348">
        <w:rPr>
          <w:rFonts w:ascii="Times New Roman" w:eastAsia="宋体" w:hAnsi="Times New Roman"/>
          <w:b/>
          <w:kern w:val="0"/>
          <w:sz w:val="22"/>
        </w:rPr>
        <w:t>TgAb</w:t>
      </w:r>
      <w:proofErr w:type="spellEnd"/>
      <w:r w:rsidRPr="00235348">
        <w:rPr>
          <w:rFonts w:ascii="Times New Roman" w:eastAsia="宋体" w:hAnsi="Times New Roman"/>
          <w:b/>
          <w:kern w:val="0"/>
          <w:sz w:val="22"/>
        </w:rPr>
        <w:t xml:space="preserve"> </w:t>
      </w:r>
      <w:r w:rsidR="00C73D4C" w:rsidRPr="00235348">
        <w:rPr>
          <w:rFonts w:ascii="Times New Roman" w:eastAsia="宋体" w:hAnsi="Times New Roman"/>
          <w:b/>
          <w:kern w:val="0"/>
          <w:sz w:val="22"/>
        </w:rPr>
        <w:t>change</w:t>
      </w:r>
      <w:r w:rsidRPr="00235348">
        <w:rPr>
          <w:rFonts w:ascii="Times New Roman" w:eastAsia="宋体" w:hAnsi="Times New Roman"/>
          <w:b/>
          <w:kern w:val="0"/>
          <w:sz w:val="22"/>
        </w:rPr>
        <w:t xml:space="preserve"> </w:t>
      </w:r>
      <w:r w:rsidR="00C73D4C" w:rsidRPr="00235348">
        <w:rPr>
          <w:rFonts w:ascii="Times New Roman" w:eastAsia="宋体" w:hAnsi="Times New Roman"/>
          <w:b/>
          <w:kern w:val="0"/>
          <w:sz w:val="22"/>
        </w:rPr>
        <w:t xml:space="preserve">to </w:t>
      </w:r>
      <w:r w:rsidRPr="00235348">
        <w:rPr>
          <w:rFonts w:ascii="Times New Roman" w:eastAsia="宋体" w:hAnsi="Times New Roman"/>
          <w:b/>
          <w:kern w:val="0"/>
          <w:sz w:val="22"/>
        </w:rPr>
        <w:t xml:space="preserve">negative after the last </w:t>
      </w:r>
      <w:r w:rsidRPr="00235348">
        <w:rPr>
          <w:rFonts w:ascii="Times New Roman" w:eastAsia="宋体" w:hAnsi="Times New Roman"/>
          <w:b/>
          <w:kern w:val="0"/>
          <w:sz w:val="22"/>
          <w:vertAlign w:val="superscript"/>
        </w:rPr>
        <w:t>131</w:t>
      </w:r>
      <w:r w:rsidRPr="00235348">
        <w:rPr>
          <w:rFonts w:ascii="Times New Roman" w:eastAsia="宋体" w:hAnsi="Times New Roman"/>
          <w:b/>
          <w:kern w:val="0"/>
          <w:sz w:val="22"/>
        </w:rPr>
        <w:t>I remnants ablation</w:t>
      </w:r>
    </w:p>
    <w:p w:rsidR="00AD7CF4" w:rsidRDefault="00AD7CF4" w:rsidP="001C2CD1">
      <w:pPr>
        <w:jc w:val="center"/>
      </w:pPr>
    </w:p>
    <w:tbl>
      <w:tblPr>
        <w:tblStyle w:val="a7"/>
        <w:tblpPr w:leftFromText="180" w:rightFromText="180" w:vertAnchor="page" w:horzAnchor="margin" w:tblpY="2441"/>
        <w:tblW w:w="8222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1"/>
        <w:gridCol w:w="4140"/>
        <w:gridCol w:w="1363"/>
        <w:gridCol w:w="948"/>
      </w:tblGrid>
      <w:tr w:rsidR="00AD7CF4" w:rsidTr="00AD7CF4">
        <w:trPr>
          <w:trHeight w:val="330"/>
        </w:trPr>
        <w:tc>
          <w:tcPr>
            <w:tcW w:w="1771" w:type="dxa"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Factors</w:t>
            </w:r>
          </w:p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Group                M (P25,P75)</w:t>
            </w:r>
          </w:p>
        </w:tc>
        <w:tc>
          <w:tcPr>
            <w:tcW w:w="1363" w:type="dxa"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Test statistic</w:t>
            </w:r>
          </w:p>
          <w:p w:rsidR="00AD7CF4" w:rsidRDefault="00AD7CF4" w:rsidP="00AD7CF4">
            <w:pPr>
              <w:widowControl/>
              <w:ind w:firstLineChars="50" w:firstLine="100"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kern w:val="0"/>
                <w:sz w:val="20"/>
                <w:szCs w:val="20"/>
              </w:rPr>
              <w:t xml:space="preserve"> value</w:t>
            </w:r>
          </w:p>
        </w:tc>
      </w:tr>
      <w:tr w:rsidR="00AD7CF4" w:rsidTr="00AD7CF4">
        <w:trPr>
          <w:trHeight w:val="690"/>
        </w:trPr>
        <w:tc>
          <w:tcPr>
            <w:tcW w:w="1771" w:type="dxa"/>
            <w:vMerge w:val="restart"/>
            <w:tcBorders>
              <w:top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TgAb1 (IU/mL) </w:t>
            </w:r>
          </w:p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               </w:t>
            </w:r>
          </w:p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4140" w:type="dxa"/>
            <w:tcBorders>
              <w:top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spacing w:line="1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:rsidR="00AD7CF4" w:rsidRDefault="00AD7CF4" w:rsidP="00AD7CF4">
            <w:pPr>
              <w:widowControl/>
              <w:spacing w:line="1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 months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          8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7.90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62.28,152.0)</w:t>
            </w:r>
          </w:p>
          <w:p w:rsidR="00AD7CF4" w:rsidRDefault="00AD7CF4" w:rsidP="00AD7CF4">
            <w:pPr>
              <w:widowControl/>
              <w:spacing w:line="260" w:lineRule="exact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to 12 months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74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70, 114)</w:t>
            </w:r>
          </w:p>
          <w:p w:rsidR="00AD7CF4" w:rsidRDefault="00AD7CF4" w:rsidP="00AD7CF4">
            <w:pPr>
              <w:widowControl/>
              <w:spacing w:line="2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more than 12 months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2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40.45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105, 270.75)</w:t>
            </w:r>
          </w:p>
        </w:tc>
        <w:tc>
          <w:tcPr>
            <w:tcW w:w="1363" w:type="dxa"/>
            <w:tcBorders>
              <w:top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spacing w:line="2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:rsidR="00AD7CF4" w:rsidRDefault="00AD7CF4" w:rsidP="00AD7CF4">
            <w:pPr>
              <w:widowControl/>
              <w:spacing w:line="260" w:lineRule="exac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:rsidR="00AD7CF4" w:rsidRDefault="00AD7CF4" w:rsidP="00AD7CF4">
            <w:pPr>
              <w:widowControl/>
              <w:spacing w:line="260" w:lineRule="exact"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-36.507</w:t>
            </w:r>
          </w:p>
        </w:tc>
        <w:tc>
          <w:tcPr>
            <w:tcW w:w="948" w:type="dxa"/>
            <w:tcBorders>
              <w:top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ind w:firstLineChars="50" w:firstLine="100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</w:t>
            </w:r>
          </w:p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:rsidR="00AD7CF4" w:rsidRDefault="00AD7CF4" w:rsidP="00AD7CF4">
            <w:pPr>
              <w:widowControl/>
              <w:spacing w:line="180" w:lineRule="exact"/>
              <w:ind w:firstLineChars="100" w:firstLine="200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0.02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</w:t>
            </w:r>
          </w:p>
        </w:tc>
      </w:tr>
      <w:tr w:rsidR="00AD7CF4" w:rsidTr="00AD7CF4">
        <w:trPr>
          <w:trHeight w:val="321"/>
        </w:trPr>
        <w:tc>
          <w:tcPr>
            <w:tcW w:w="1771" w:type="dxa"/>
            <w:vMerge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spacing w:line="260" w:lineRule="exact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persistent positive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   2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06.5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57.7, 1001)</w:t>
            </w:r>
          </w:p>
        </w:tc>
        <w:tc>
          <w:tcPr>
            <w:tcW w:w="1363" w:type="dxa"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-25.457</w:t>
            </w:r>
          </w:p>
        </w:tc>
        <w:tc>
          <w:tcPr>
            <w:tcW w:w="948" w:type="dxa"/>
            <w:tcBorders>
              <w:bottom w:val="single" w:sz="4" w:space="0" w:color="000000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0.043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AD7CF4" w:rsidTr="00AD7CF4">
        <w:trPr>
          <w:trHeight w:val="314"/>
        </w:trPr>
        <w:tc>
          <w:tcPr>
            <w:tcW w:w="1771" w:type="dxa"/>
            <w:vMerge w:val="restart"/>
            <w:tcBorders>
              <w:top w:val="single" w:sz="4" w:space="0" w:color="000000"/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kern w:val="0"/>
                <w:sz w:val="20"/>
                <w:szCs w:val="20"/>
              </w:rPr>
              <w:t>Time</w:t>
            </w:r>
            <w:r>
              <w:rPr>
                <w:rFonts w:ascii="Times New Roman" w:eastAsia="宋体" w:hAnsi="Times New Roman"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bCs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/>
                <w:bCs/>
                <w:kern w:val="0"/>
                <w:sz w:val="20"/>
                <w:szCs w:val="20"/>
              </w:rPr>
              <w:t xml:space="preserve"> days)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nil"/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 months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          44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35.25,55)</w:t>
            </w:r>
          </w:p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to 12 months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     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65.5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63, 86)</w:t>
            </w:r>
          </w:p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more than 12 months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 74.5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47, 165)</w:t>
            </w:r>
          </w:p>
          <w:p w:rsidR="00AD7CF4" w:rsidRDefault="00AD7CF4" w:rsidP="00AD7CF4">
            <w:pPr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persistent positive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      75.51 (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</w:rPr>
              <w:t>37, 117)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0.01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  <w:vertAlign w:val="superscript"/>
              </w:rPr>
              <w:t>c</w:t>
            </w:r>
          </w:p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0.03</w:t>
            </w:r>
            <w:r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a</w:t>
            </w:r>
          </w:p>
          <w:p w:rsidR="00AD7CF4" w:rsidRDefault="00AD7CF4" w:rsidP="00AD7CF4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 0.037</w:t>
            </w: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AD7CF4" w:rsidTr="00AD7CF4">
        <w:trPr>
          <w:trHeight w:val="314"/>
        </w:trPr>
        <w:tc>
          <w:tcPr>
            <w:tcW w:w="1771" w:type="dxa"/>
            <w:vMerge/>
            <w:tcBorders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</w:pPr>
          </w:p>
        </w:tc>
        <w:tc>
          <w:tcPr>
            <w:tcW w:w="4140" w:type="dxa"/>
            <w:vMerge/>
            <w:tcBorders>
              <w:left w:val="nil"/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AD7CF4" w:rsidRDefault="00AD7CF4" w:rsidP="00AD7CF4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-34.593</w:t>
            </w:r>
          </w:p>
        </w:tc>
        <w:tc>
          <w:tcPr>
            <w:tcW w:w="948" w:type="dxa"/>
            <w:vMerge/>
            <w:tcBorders>
              <w:lef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  <w:tr w:rsidR="00AD7CF4" w:rsidTr="00AD7CF4">
        <w:trPr>
          <w:trHeight w:val="314"/>
        </w:trPr>
        <w:tc>
          <w:tcPr>
            <w:tcW w:w="1771" w:type="dxa"/>
            <w:vMerge/>
            <w:tcBorders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AD7CF4" w:rsidRDefault="00AD7CF4" w:rsidP="00AD7CF4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-35.807</w:t>
            </w:r>
          </w:p>
        </w:tc>
        <w:tc>
          <w:tcPr>
            <w:tcW w:w="948" w:type="dxa"/>
            <w:vMerge/>
            <w:tcBorders>
              <w:lef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  <w:tr w:rsidR="00AD7CF4" w:rsidTr="00AD7CF4">
        <w:trPr>
          <w:trHeight w:val="314"/>
        </w:trPr>
        <w:tc>
          <w:tcPr>
            <w:tcW w:w="1771" w:type="dxa"/>
            <w:vMerge/>
            <w:tcBorders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vMerge/>
            <w:tcBorders>
              <w:left w:val="nil"/>
              <w:righ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D7CF4" w:rsidRDefault="00AD7CF4" w:rsidP="00AD7CF4">
            <w:pPr>
              <w:widowControl/>
              <w:ind w:firstLineChars="100" w:firstLine="200"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-25.907</w:t>
            </w:r>
          </w:p>
        </w:tc>
        <w:tc>
          <w:tcPr>
            <w:tcW w:w="948" w:type="dxa"/>
            <w:vMerge/>
            <w:tcBorders>
              <w:left w:val="nil"/>
              <w:tl2br w:val="nil"/>
              <w:tr2bl w:val="nil"/>
            </w:tcBorders>
          </w:tcPr>
          <w:p w:rsidR="00AD7CF4" w:rsidRDefault="00AD7CF4" w:rsidP="00AD7CF4">
            <w:pPr>
              <w:widowControl/>
              <w:jc w:val="left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</w:tr>
    </w:tbl>
    <w:p w:rsidR="008C143C" w:rsidRDefault="00300BED" w:rsidP="00D410E0">
      <w:pPr>
        <w:widowControl/>
        <w:ind w:firstLineChars="100" w:firstLine="200"/>
        <w:jc w:val="left"/>
        <w:rPr>
          <w:rFonts w:ascii="Times New Roman" w:eastAsia="宋体" w:hAnsi="Times New Roman"/>
          <w:sz w:val="20"/>
          <w:szCs w:val="20"/>
        </w:rPr>
      </w:pPr>
      <w:r>
        <w:rPr>
          <w:rFonts w:ascii="Times New Roman" w:eastAsia="宋体" w:hAnsi="Times New Roman"/>
          <w:sz w:val="20"/>
          <w:szCs w:val="20"/>
        </w:rPr>
        <w:t>TgAb1= I</w:t>
      </w:r>
      <w:r>
        <w:rPr>
          <w:rFonts w:ascii="Times New Roman" w:eastAsia="宋体" w:hAnsi="Times New Roman" w:hint="eastAsia"/>
          <w:sz w:val="20"/>
          <w:szCs w:val="20"/>
        </w:rPr>
        <w:t>nitial</w:t>
      </w:r>
      <w:r>
        <w:rPr>
          <w:rFonts w:ascii="Times New Roman" w:eastAsia="宋体" w:hAnsi="Times New Roman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/>
          <w:sz w:val="20"/>
          <w:szCs w:val="20"/>
        </w:rPr>
        <w:t>TgAb</w:t>
      </w:r>
      <w:proofErr w:type="spellEnd"/>
      <w:r>
        <w:rPr>
          <w:rFonts w:ascii="Times New Roman" w:eastAsia="宋体" w:hAnsi="Times New Roman"/>
          <w:sz w:val="20"/>
          <w:szCs w:val="20"/>
        </w:rPr>
        <w:t xml:space="preserve"> </w:t>
      </w:r>
      <w:r>
        <w:rPr>
          <w:rFonts w:ascii="Times New Roman" w:eastAsia="宋体" w:hAnsi="Times New Roman" w:hint="eastAsia"/>
          <w:sz w:val="20"/>
          <w:szCs w:val="20"/>
        </w:rPr>
        <w:t>levels</w:t>
      </w:r>
      <w:r>
        <w:rPr>
          <w:rFonts w:ascii="Times New Roman" w:eastAsia="宋体" w:hAnsi="Times New Roman"/>
          <w:sz w:val="20"/>
          <w:szCs w:val="20"/>
        </w:rPr>
        <w:t xml:space="preserve"> before </w:t>
      </w:r>
      <w:r>
        <w:rPr>
          <w:rFonts w:ascii="Times New Roman" w:eastAsia="宋体" w:hAnsi="Times New Roman"/>
          <w:sz w:val="20"/>
          <w:szCs w:val="20"/>
          <w:vertAlign w:val="superscript"/>
        </w:rPr>
        <w:t>131</w:t>
      </w:r>
      <w:r>
        <w:rPr>
          <w:rFonts w:ascii="Times New Roman" w:eastAsia="宋体" w:hAnsi="Times New Roman"/>
          <w:sz w:val="20"/>
          <w:szCs w:val="20"/>
        </w:rPr>
        <w:t>I ablation</w:t>
      </w:r>
    </w:p>
    <w:p w:rsidR="008C143C" w:rsidRDefault="00300BED" w:rsidP="00D410E0">
      <w:pPr>
        <w:ind w:firstLineChars="100" w:firstLine="200"/>
        <w:rPr>
          <w:sz w:val="20"/>
          <w:szCs w:val="20"/>
        </w:rPr>
      </w:pPr>
      <w:r>
        <w:rPr>
          <w:rFonts w:ascii="Times New Roman" w:eastAsia="宋体" w:hAnsi="Times New Roman"/>
          <w:sz w:val="20"/>
          <w:szCs w:val="20"/>
        </w:rPr>
        <w:t>Time =</w:t>
      </w:r>
      <w:r>
        <w:rPr>
          <w:rFonts w:ascii="Times New Roman" w:eastAsia="宋体" w:hAnsi="Times New Roman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 xml:space="preserve">Interval between surgery and the first </w:t>
      </w:r>
      <w:r>
        <w:rPr>
          <w:rFonts w:ascii="Times New Roman" w:eastAsia="宋体" w:hAnsi="Times New Roman"/>
          <w:sz w:val="20"/>
          <w:szCs w:val="20"/>
          <w:vertAlign w:val="superscript"/>
        </w:rPr>
        <w:t>131</w:t>
      </w:r>
      <w:r>
        <w:rPr>
          <w:rFonts w:ascii="Times New Roman" w:eastAsia="宋体" w:hAnsi="Times New Roman"/>
          <w:sz w:val="20"/>
          <w:szCs w:val="20"/>
        </w:rPr>
        <w:t>I ablation</w:t>
      </w:r>
    </w:p>
    <w:p w:rsidR="008C143C" w:rsidRDefault="00300BED" w:rsidP="00D410E0">
      <w:pPr>
        <w:widowControl/>
        <w:ind w:firstLineChars="100" w:firstLine="200"/>
        <w:jc w:val="left"/>
        <w:rPr>
          <w:rFonts w:ascii="Times New Roman" w:eastAsia="宋体" w:hAnsi="Times New Roman"/>
          <w:sz w:val="20"/>
          <w:szCs w:val="20"/>
        </w:rPr>
      </w:pPr>
      <w:r>
        <w:rPr>
          <w:rFonts w:ascii="Times New Roman" w:eastAsia="宋体" w:hAnsi="Times New Roman"/>
          <w:sz w:val="20"/>
          <w:szCs w:val="20"/>
          <w:vertAlign w:val="superscript"/>
        </w:rPr>
        <w:t xml:space="preserve">a </w:t>
      </w:r>
      <w:r>
        <w:rPr>
          <w:rFonts w:ascii="Times New Roman" w:eastAsia="宋体" w:hAnsi="Times New Roman" w:hint="eastAsia"/>
          <w:sz w:val="20"/>
          <w:szCs w:val="20"/>
        </w:rPr>
        <w:t>=</w:t>
      </w:r>
      <w:r>
        <w:rPr>
          <w:rFonts w:ascii="Times New Roman" w:eastAsia="宋体" w:hAnsi="Times New Roman"/>
          <w:sz w:val="20"/>
          <w:szCs w:val="20"/>
        </w:rPr>
        <w:t xml:space="preserve"> Comparison </w:t>
      </w:r>
      <w:r>
        <w:rPr>
          <w:rFonts w:ascii="Times New Roman" w:eastAsia="宋体" w:hAnsi="Times New Roman" w:hint="eastAsia"/>
          <w:sz w:val="20"/>
          <w:szCs w:val="20"/>
        </w:rPr>
        <w:t xml:space="preserve">between </w:t>
      </w:r>
      <w:r>
        <w:rPr>
          <w:rFonts w:ascii="Times New Roman" w:eastAsia="宋体" w:hAnsi="Times New Roman"/>
          <w:sz w:val="20"/>
          <w:szCs w:val="20"/>
        </w:rPr>
        <w:t>6 months and more than 12 months</w:t>
      </w:r>
    </w:p>
    <w:p w:rsidR="008C143C" w:rsidRDefault="00300BED" w:rsidP="00D410E0">
      <w:pPr>
        <w:widowControl/>
        <w:ind w:firstLineChars="100" w:firstLine="200"/>
        <w:jc w:val="left"/>
        <w:rPr>
          <w:rFonts w:ascii="Times New Roman" w:eastAsia="宋体" w:hAnsi="Times New Roman"/>
          <w:sz w:val="20"/>
          <w:szCs w:val="20"/>
        </w:rPr>
      </w:pPr>
      <w:r>
        <w:rPr>
          <w:rFonts w:hint="eastAsia"/>
          <w:sz w:val="20"/>
          <w:szCs w:val="20"/>
          <w:vertAlign w:val="superscript"/>
        </w:rPr>
        <w:t>b</w:t>
      </w:r>
      <w:r>
        <w:rPr>
          <w:rFonts w:ascii="Times New Roman" w:eastAsia="宋体" w:hAnsi="Times New Roman"/>
          <w:sz w:val="20"/>
          <w:szCs w:val="20"/>
        </w:rPr>
        <w:t xml:space="preserve">= Comparison </w:t>
      </w:r>
      <w:r>
        <w:rPr>
          <w:rFonts w:ascii="Times New Roman" w:eastAsia="宋体" w:hAnsi="Times New Roman" w:hint="eastAsia"/>
          <w:sz w:val="20"/>
          <w:szCs w:val="20"/>
        </w:rPr>
        <w:t xml:space="preserve">between </w:t>
      </w:r>
      <w:r>
        <w:rPr>
          <w:rFonts w:ascii="Times New Roman" w:eastAsia="宋体" w:hAnsi="Times New Roman"/>
          <w:sz w:val="20"/>
          <w:szCs w:val="20"/>
        </w:rPr>
        <w:t>6 months and persistent positive</w:t>
      </w:r>
    </w:p>
    <w:p w:rsidR="008C143C" w:rsidRDefault="00300BED" w:rsidP="00D410E0">
      <w:pPr>
        <w:widowControl/>
        <w:ind w:firstLineChars="100" w:firstLine="200"/>
        <w:jc w:val="left"/>
      </w:pPr>
      <w:r>
        <w:rPr>
          <w:rFonts w:ascii="Times New Roman" w:eastAsia="宋体" w:hAnsi="Times New Roman" w:hint="eastAsia"/>
          <w:kern w:val="0"/>
          <w:sz w:val="20"/>
          <w:szCs w:val="20"/>
          <w:vertAlign w:val="superscript"/>
        </w:rPr>
        <w:t>c</w:t>
      </w:r>
      <w:r>
        <w:rPr>
          <w:rFonts w:ascii="Times New Roman" w:eastAsia="宋体" w:hAnsi="Times New Roman"/>
          <w:sz w:val="20"/>
          <w:szCs w:val="20"/>
        </w:rPr>
        <w:t>=</w:t>
      </w:r>
      <w:r>
        <w:rPr>
          <w:rFonts w:ascii="Times New Roman" w:eastAsia="宋体" w:hAnsi="Times New Roman" w:hint="eastAsia"/>
          <w:sz w:val="20"/>
          <w:szCs w:val="20"/>
        </w:rPr>
        <w:t xml:space="preserve"> </w:t>
      </w:r>
      <w:r>
        <w:rPr>
          <w:rFonts w:ascii="Times New Roman" w:eastAsia="宋体" w:hAnsi="Times New Roman"/>
          <w:sz w:val="20"/>
          <w:szCs w:val="20"/>
        </w:rPr>
        <w:t xml:space="preserve">Comparison </w:t>
      </w:r>
      <w:r>
        <w:rPr>
          <w:rFonts w:ascii="Times New Roman" w:eastAsia="宋体" w:hAnsi="Times New Roman" w:hint="eastAsia"/>
          <w:sz w:val="20"/>
          <w:szCs w:val="20"/>
        </w:rPr>
        <w:t xml:space="preserve">between </w:t>
      </w:r>
      <w:r>
        <w:rPr>
          <w:rFonts w:ascii="Times New Roman" w:eastAsia="宋体" w:hAnsi="Times New Roman"/>
          <w:sz w:val="20"/>
          <w:szCs w:val="20"/>
        </w:rPr>
        <w:t xml:space="preserve">6 months and </w:t>
      </w:r>
      <w:r>
        <w:rPr>
          <w:rFonts w:ascii="Times New Roman" w:eastAsia="宋体" w:hAnsi="Times New Roman" w:hint="eastAsia"/>
          <w:kern w:val="0"/>
          <w:sz w:val="20"/>
          <w:szCs w:val="20"/>
        </w:rPr>
        <w:t>6</w:t>
      </w:r>
      <w:r>
        <w:rPr>
          <w:rFonts w:ascii="Times New Roman" w:eastAsia="宋体" w:hAnsi="Times New Roman"/>
          <w:kern w:val="0"/>
          <w:sz w:val="20"/>
          <w:szCs w:val="20"/>
        </w:rPr>
        <w:t xml:space="preserve"> to 12 months</w:t>
      </w:r>
      <w:r>
        <w:rPr>
          <w:rFonts w:ascii="Times New Roman" w:eastAsia="宋体" w:hAnsi="Times New Roman"/>
          <w:sz w:val="20"/>
          <w:szCs w:val="20"/>
        </w:rPr>
        <w:t xml:space="preserve"> </w:t>
      </w:r>
    </w:p>
    <w:sectPr w:rsidR="008C1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7874" w:rsidRDefault="00517874" w:rsidP="00657DF4">
      <w:r>
        <w:separator/>
      </w:r>
    </w:p>
  </w:endnote>
  <w:endnote w:type="continuationSeparator" w:id="0">
    <w:p w:rsidR="00517874" w:rsidRDefault="00517874" w:rsidP="0065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7874" w:rsidRDefault="00517874" w:rsidP="00657DF4">
      <w:r>
        <w:separator/>
      </w:r>
    </w:p>
  </w:footnote>
  <w:footnote w:type="continuationSeparator" w:id="0">
    <w:p w:rsidR="00517874" w:rsidRDefault="00517874" w:rsidP="00657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819"/>
    <w:rsid w:val="000F0F90"/>
    <w:rsid w:val="001C2CD1"/>
    <w:rsid w:val="00235348"/>
    <w:rsid w:val="00251819"/>
    <w:rsid w:val="00257F1E"/>
    <w:rsid w:val="00300BED"/>
    <w:rsid w:val="00313320"/>
    <w:rsid w:val="00316871"/>
    <w:rsid w:val="00346492"/>
    <w:rsid w:val="00517874"/>
    <w:rsid w:val="00657DF4"/>
    <w:rsid w:val="00722376"/>
    <w:rsid w:val="00792D86"/>
    <w:rsid w:val="008A1AF5"/>
    <w:rsid w:val="008C143C"/>
    <w:rsid w:val="008E61A9"/>
    <w:rsid w:val="009B725C"/>
    <w:rsid w:val="00AD7CF4"/>
    <w:rsid w:val="00B7104B"/>
    <w:rsid w:val="00C73D4C"/>
    <w:rsid w:val="00CA35BD"/>
    <w:rsid w:val="00D410E0"/>
    <w:rsid w:val="00F20564"/>
    <w:rsid w:val="00F64FD0"/>
    <w:rsid w:val="013E7F8D"/>
    <w:rsid w:val="01A01A1C"/>
    <w:rsid w:val="01BA6F95"/>
    <w:rsid w:val="0575471F"/>
    <w:rsid w:val="073B28EC"/>
    <w:rsid w:val="0B0B5C5B"/>
    <w:rsid w:val="0C6B166A"/>
    <w:rsid w:val="0F4140BF"/>
    <w:rsid w:val="104400A9"/>
    <w:rsid w:val="13BC2487"/>
    <w:rsid w:val="152C33BE"/>
    <w:rsid w:val="155A2C2E"/>
    <w:rsid w:val="1B464CA1"/>
    <w:rsid w:val="1BBB357F"/>
    <w:rsid w:val="1BC17B0C"/>
    <w:rsid w:val="24EB2C49"/>
    <w:rsid w:val="253F59C0"/>
    <w:rsid w:val="29856CD3"/>
    <w:rsid w:val="2A4006D1"/>
    <w:rsid w:val="2A52573A"/>
    <w:rsid w:val="2AA20E02"/>
    <w:rsid w:val="2C4D64E0"/>
    <w:rsid w:val="2C674141"/>
    <w:rsid w:val="2D7A3DF2"/>
    <w:rsid w:val="2DF16550"/>
    <w:rsid w:val="30764322"/>
    <w:rsid w:val="378B0730"/>
    <w:rsid w:val="382D118C"/>
    <w:rsid w:val="3CAF68F6"/>
    <w:rsid w:val="3D0D1A9A"/>
    <w:rsid w:val="3D176A2C"/>
    <w:rsid w:val="3F0B6877"/>
    <w:rsid w:val="3F63083E"/>
    <w:rsid w:val="3F686654"/>
    <w:rsid w:val="43763727"/>
    <w:rsid w:val="468A4FAB"/>
    <w:rsid w:val="4A670CC7"/>
    <w:rsid w:val="4CA60AEC"/>
    <w:rsid w:val="4FFD6614"/>
    <w:rsid w:val="52DF312E"/>
    <w:rsid w:val="52E945F7"/>
    <w:rsid w:val="5403306D"/>
    <w:rsid w:val="5B4B42D0"/>
    <w:rsid w:val="5E477D86"/>
    <w:rsid w:val="5F784911"/>
    <w:rsid w:val="60EF6E4B"/>
    <w:rsid w:val="64AC3E44"/>
    <w:rsid w:val="68D36BB9"/>
    <w:rsid w:val="69FC78FB"/>
    <w:rsid w:val="6A4A5E13"/>
    <w:rsid w:val="6B310037"/>
    <w:rsid w:val="6B38651A"/>
    <w:rsid w:val="6C456AEF"/>
    <w:rsid w:val="6E9A48EC"/>
    <w:rsid w:val="6F140FBB"/>
    <w:rsid w:val="750B6C94"/>
    <w:rsid w:val="7B813A41"/>
    <w:rsid w:val="7D716CE2"/>
    <w:rsid w:val="7E69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6AD57BA-BF99-452E-AD9B-4EC1A1A17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DengXian" w:eastAsia="DengXian" w:hAnsi="DengXi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莎莎 侯</dc:creator>
  <cp:lastModifiedBy>Microsoft Office User</cp:lastModifiedBy>
  <cp:revision>43</cp:revision>
  <dcterms:created xsi:type="dcterms:W3CDTF">2019-02-16T17:07:00Z</dcterms:created>
  <dcterms:modified xsi:type="dcterms:W3CDTF">2020-05-10T08:00:00Z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