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A015A" w14:textId="14D10153" w:rsidR="007615FC" w:rsidRPr="004A1D45" w:rsidRDefault="00B301C7" w:rsidP="007615FC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Appendix 2</w:t>
      </w:r>
    </w:p>
    <w:p w14:paraId="5142B75B" w14:textId="77777777" w:rsidR="007615FC" w:rsidRPr="003225EA" w:rsidRDefault="007615FC" w:rsidP="007615FC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225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Frequencies of Symptoms and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their </w:t>
      </w:r>
      <w:r w:rsidRPr="003225EA">
        <w:rPr>
          <w:rFonts w:ascii="Times New Roman" w:hAnsi="Times New Roman" w:cs="Times New Roman"/>
          <w:i/>
          <w:sz w:val="24"/>
          <w:szCs w:val="24"/>
          <w:lang w:val="en-US"/>
        </w:rPr>
        <w:t>Functions o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3225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Social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Outsiderhood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>, separately for</w:t>
      </w:r>
      <w:r w:rsidRPr="003225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Boys and Girls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8"/>
        <w:gridCol w:w="1371"/>
        <w:gridCol w:w="1403"/>
        <w:gridCol w:w="1403"/>
        <w:gridCol w:w="1369"/>
        <w:gridCol w:w="1369"/>
        <w:gridCol w:w="1365"/>
      </w:tblGrid>
      <w:tr w:rsidR="007615FC" w:rsidRPr="003225EA" w14:paraId="2DAFE871" w14:textId="77777777" w:rsidTr="00956D3F">
        <w:tc>
          <w:tcPr>
            <w:tcW w:w="705" w:type="pct"/>
            <w:tcBorders>
              <w:top w:val="single" w:sz="4" w:space="0" w:color="auto"/>
            </w:tcBorders>
          </w:tcPr>
          <w:p w14:paraId="0780F9D9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7" w:type="pct"/>
            <w:gridSpan w:val="3"/>
            <w:tcBorders>
              <w:top w:val="single" w:sz="4" w:space="0" w:color="auto"/>
            </w:tcBorders>
          </w:tcPr>
          <w:p w14:paraId="79FDC0DC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ISAP Ostracism</w:t>
            </w:r>
          </w:p>
        </w:tc>
        <w:tc>
          <w:tcPr>
            <w:tcW w:w="2128" w:type="pct"/>
            <w:gridSpan w:val="3"/>
            <w:tcBorders>
              <w:top w:val="single" w:sz="4" w:space="0" w:color="auto"/>
            </w:tcBorders>
          </w:tcPr>
          <w:p w14:paraId="16DCBF9F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ISAP Loneliness</w:t>
            </w:r>
          </w:p>
        </w:tc>
      </w:tr>
      <w:tr w:rsidR="007615FC" w:rsidRPr="003225EA" w14:paraId="46BBF1ED" w14:textId="77777777" w:rsidTr="00956D3F">
        <w:tc>
          <w:tcPr>
            <w:tcW w:w="705" w:type="pct"/>
            <w:tcBorders>
              <w:bottom w:val="single" w:sz="4" w:space="0" w:color="auto"/>
            </w:tcBorders>
          </w:tcPr>
          <w:p w14:paraId="5074FAEF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95" w:type="pct"/>
            <w:gridSpan w:val="6"/>
            <w:tcBorders>
              <w:bottom w:val="single" w:sz="4" w:space="0" w:color="auto"/>
            </w:tcBorders>
          </w:tcPr>
          <w:p w14:paraId="32CB9265" w14:textId="77777777" w:rsidR="007615FC" w:rsidRPr="00DA305C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gramStart"/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(%)</w:t>
            </w:r>
          </w:p>
        </w:tc>
      </w:tr>
      <w:tr w:rsidR="007615FC" w:rsidRPr="003225EA" w14:paraId="214AC58E" w14:textId="77777777" w:rsidTr="00956D3F"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</w:tcPr>
          <w:p w14:paraId="333CE4A5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</w:tcPr>
          <w:p w14:paraId="421C55B9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Boy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14:paraId="5411747F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Girl</w:t>
            </w:r>
          </w:p>
        </w:tc>
        <w:tc>
          <w:tcPr>
            <w:tcW w:w="728" w:type="pct"/>
            <w:tcBorders>
              <w:top w:val="single" w:sz="4" w:space="0" w:color="auto"/>
              <w:bottom w:val="single" w:sz="4" w:space="0" w:color="auto"/>
            </w:tcBorders>
          </w:tcPr>
          <w:p w14:paraId="3CAF0141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</w:tcPr>
          <w:p w14:paraId="20D001A4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Boy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</w:tcPr>
          <w:p w14:paraId="66DBC10D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Girl</w:t>
            </w: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</w:tcPr>
          <w:p w14:paraId="1789ECB6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</w:tr>
      <w:tr w:rsidR="007615FC" w:rsidRPr="003225EA" w14:paraId="36626C08" w14:textId="77777777" w:rsidTr="00956D3F">
        <w:trPr>
          <w:trHeight w:val="964"/>
        </w:trPr>
        <w:tc>
          <w:tcPr>
            <w:tcW w:w="705" w:type="pct"/>
            <w:tcBorders>
              <w:top w:val="single" w:sz="4" w:space="0" w:color="auto"/>
            </w:tcBorders>
          </w:tcPr>
          <w:p w14:paraId="4C899E58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symptom or function</w:t>
            </w:r>
          </w:p>
        </w:tc>
        <w:tc>
          <w:tcPr>
            <w:tcW w:w="711" w:type="pct"/>
            <w:tcBorders>
              <w:top w:val="single" w:sz="4" w:space="0" w:color="auto"/>
            </w:tcBorders>
          </w:tcPr>
          <w:p w14:paraId="568C73EE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529 (79)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14:paraId="654842C2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501 (63)</w:t>
            </w:r>
          </w:p>
        </w:tc>
        <w:tc>
          <w:tcPr>
            <w:tcW w:w="728" w:type="pct"/>
            <w:tcBorders>
              <w:top w:val="single" w:sz="4" w:space="0" w:color="auto"/>
            </w:tcBorders>
          </w:tcPr>
          <w:p w14:paraId="2035E964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1030 (70)</w:t>
            </w:r>
          </w:p>
        </w:tc>
        <w:tc>
          <w:tcPr>
            <w:tcW w:w="710" w:type="pct"/>
            <w:tcBorders>
              <w:top w:val="single" w:sz="4" w:space="0" w:color="auto"/>
            </w:tcBorders>
          </w:tcPr>
          <w:p w14:paraId="4F475DCB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566 (85)</w:t>
            </w:r>
          </w:p>
        </w:tc>
        <w:tc>
          <w:tcPr>
            <w:tcW w:w="710" w:type="pct"/>
            <w:tcBorders>
              <w:top w:val="single" w:sz="4" w:space="0" w:color="auto"/>
            </w:tcBorders>
          </w:tcPr>
          <w:p w14:paraId="7FE624FC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614 (78)</w:t>
            </w:r>
          </w:p>
        </w:tc>
        <w:tc>
          <w:tcPr>
            <w:tcW w:w="708" w:type="pct"/>
            <w:tcBorders>
              <w:top w:val="single" w:sz="4" w:space="0" w:color="auto"/>
            </w:tcBorders>
          </w:tcPr>
          <w:p w14:paraId="3B25DB7F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1180 (81)</w:t>
            </w:r>
          </w:p>
        </w:tc>
      </w:tr>
      <w:tr w:rsidR="007615FC" w:rsidRPr="003225EA" w14:paraId="21D1710E" w14:textId="77777777" w:rsidTr="00956D3F">
        <w:trPr>
          <w:trHeight w:val="964"/>
        </w:trPr>
        <w:tc>
          <w:tcPr>
            <w:tcW w:w="705" w:type="pct"/>
          </w:tcPr>
          <w:p w14:paraId="78D74106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Symptoms but no function</w:t>
            </w:r>
          </w:p>
        </w:tc>
        <w:tc>
          <w:tcPr>
            <w:tcW w:w="711" w:type="pct"/>
          </w:tcPr>
          <w:p w14:paraId="74E68660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 (14)</w:t>
            </w:r>
          </w:p>
        </w:tc>
        <w:tc>
          <w:tcPr>
            <w:tcW w:w="728" w:type="pct"/>
          </w:tcPr>
          <w:p w14:paraId="4ABE132D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186 (23)</w:t>
            </w:r>
          </w:p>
        </w:tc>
        <w:tc>
          <w:tcPr>
            <w:tcW w:w="728" w:type="pct"/>
          </w:tcPr>
          <w:p w14:paraId="78F27A63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279 (19)</w:t>
            </w:r>
          </w:p>
        </w:tc>
        <w:tc>
          <w:tcPr>
            <w:tcW w:w="710" w:type="pct"/>
          </w:tcPr>
          <w:p w14:paraId="094E2E64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 (8)</w:t>
            </w:r>
          </w:p>
        </w:tc>
        <w:tc>
          <w:tcPr>
            <w:tcW w:w="710" w:type="pct"/>
          </w:tcPr>
          <w:p w14:paraId="175660B6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 (13)</w:t>
            </w:r>
          </w:p>
        </w:tc>
        <w:tc>
          <w:tcPr>
            <w:tcW w:w="708" w:type="pct"/>
          </w:tcPr>
          <w:p w14:paraId="67C8EA4D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153 (11)</w:t>
            </w:r>
          </w:p>
        </w:tc>
      </w:tr>
      <w:tr w:rsidR="007615FC" w:rsidRPr="003225EA" w14:paraId="06800109" w14:textId="77777777" w:rsidTr="00956D3F">
        <w:trPr>
          <w:trHeight w:val="964"/>
        </w:trPr>
        <w:tc>
          <w:tcPr>
            <w:tcW w:w="705" w:type="pct"/>
          </w:tcPr>
          <w:p w14:paraId="7AEADAD5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Symptoms and function</w:t>
            </w:r>
          </w:p>
        </w:tc>
        <w:tc>
          <w:tcPr>
            <w:tcW w:w="711" w:type="pct"/>
          </w:tcPr>
          <w:p w14:paraId="1EDA18CA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 (8)</w:t>
            </w:r>
          </w:p>
        </w:tc>
        <w:tc>
          <w:tcPr>
            <w:tcW w:w="728" w:type="pct"/>
          </w:tcPr>
          <w:p w14:paraId="2FF5B727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 (14)</w:t>
            </w:r>
          </w:p>
        </w:tc>
        <w:tc>
          <w:tcPr>
            <w:tcW w:w="728" w:type="pct"/>
          </w:tcPr>
          <w:p w14:paraId="00802EBC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 (11)</w:t>
            </w:r>
          </w:p>
        </w:tc>
        <w:tc>
          <w:tcPr>
            <w:tcW w:w="710" w:type="pct"/>
          </w:tcPr>
          <w:p w14:paraId="508D946C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 (8)</w:t>
            </w:r>
          </w:p>
        </w:tc>
        <w:tc>
          <w:tcPr>
            <w:tcW w:w="710" w:type="pct"/>
          </w:tcPr>
          <w:p w14:paraId="6283E0EE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 (9)</w:t>
            </w:r>
          </w:p>
        </w:tc>
        <w:tc>
          <w:tcPr>
            <w:tcW w:w="708" w:type="pct"/>
          </w:tcPr>
          <w:p w14:paraId="7858ECC4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123 (8)</w:t>
            </w:r>
          </w:p>
        </w:tc>
      </w:tr>
      <w:tr w:rsidR="007615FC" w:rsidRPr="003225EA" w14:paraId="1703FABC" w14:textId="77777777" w:rsidTr="00956D3F">
        <w:trPr>
          <w:trHeight w:val="964"/>
        </w:trPr>
        <w:tc>
          <w:tcPr>
            <w:tcW w:w="705" w:type="pct"/>
            <w:tcBorders>
              <w:bottom w:val="single" w:sz="4" w:space="0" w:color="auto"/>
            </w:tcBorders>
          </w:tcPr>
          <w:p w14:paraId="77B4640C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711" w:type="pct"/>
            <w:tcBorders>
              <w:bottom w:val="single" w:sz="4" w:space="0" w:color="auto"/>
            </w:tcBorders>
          </w:tcPr>
          <w:p w14:paraId="5E6F1FE3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673 (100)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14:paraId="6827274C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796 (100)</w:t>
            </w:r>
          </w:p>
        </w:tc>
        <w:tc>
          <w:tcPr>
            <w:tcW w:w="728" w:type="pct"/>
            <w:tcBorders>
              <w:bottom w:val="single" w:sz="4" w:space="0" w:color="auto"/>
            </w:tcBorders>
          </w:tcPr>
          <w:p w14:paraId="411B74A9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1469 (100)</w:t>
            </w: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14:paraId="5557605E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666 (100)</w:t>
            </w: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14:paraId="1418E259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790 (100)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19B02EE6" w14:textId="77777777" w:rsidR="007615FC" w:rsidRPr="003225EA" w:rsidRDefault="007615FC" w:rsidP="00956D3F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5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1456 (100)</w:t>
            </w:r>
          </w:p>
        </w:tc>
      </w:tr>
    </w:tbl>
    <w:p w14:paraId="0EB6B539" w14:textId="77777777" w:rsidR="007615FC" w:rsidRPr="003225EA" w:rsidRDefault="007615FC" w:rsidP="007615F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25EA">
        <w:rPr>
          <w:rFonts w:ascii="Times New Roman" w:hAnsi="Times New Roman" w:cs="Times New Roman"/>
          <w:i/>
          <w:sz w:val="24"/>
          <w:szCs w:val="24"/>
          <w:lang w:val="en-US"/>
        </w:rPr>
        <w:t>Note.</w:t>
      </w:r>
      <w:r w:rsidRPr="003225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225EA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3225EA">
        <w:rPr>
          <w:rFonts w:ascii="Times New Roman" w:hAnsi="Times New Roman" w:cs="Times New Roman"/>
          <w:sz w:val="24"/>
          <w:szCs w:val="24"/>
          <w:lang w:val="en-US"/>
        </w:rPr>
        <w:t xml:space="preserve"> = 1469 for Ostracism (ISAP 22) and </w:t>
      </w:r>
      <w:r w:rsidRPr="003225EA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3225EA">
        <w:rPr>
          <w:rFonts w:ascii="Times New Roman" w:hAnsi="Times New Roman" w:cs="Times New Roman"/>
          <w:sz w:val="24"/>
          <w:szCs w:val="24"/>
          <w:lang w:val="en-US"/>
        </w:rPr>
        <w:t xml:space="preserve"> = 1456 for Loneliness (ISAP 26) due to dropout. Percentages may not add up to 100 due to rounding.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Cut-off for inclusion in group with symptoms or both symptoms and functions was 1 on either the symptoms scale, or both the symptoms and the functions scales. Scale range: 1-4. </w:t>
      </w:r>
    </w:p>
    <w:p w14:paraId="3209B250" w14:textId="77777777" w:rsidR="00F96786" w:rsidRDefault="00F96786"/>
    <w:sectPr w:rsidR="00F9678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5FC"/>
    <w:rsid w:val="000C4205"/>
    <w:rsid w:val="004313DC"/>
    <w:rsid w:val="005D7B3A"/>
    <w:rsid w:val="007615FC"/>
    <w:rsid w:val="007C6135"/>
    <w:rsid w:val="00B301C7"/>
    <w:rsid w:val="00CF217F"/>
    <w:rsid w:val="00F9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9EB8"/>
  <w15:chartTrackingRefBased/>
  <w15:docId w15:val="{60AE7517-E201-46E1-8A0C-562EDAC7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5FC"/>
    <w:rPr>
      <w:lang w:val="sv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15FC"/>
    <w:pPr>
      <w:spacing w:after="0" w:line="240" w:lineRule="auto"/>
    </w:pPr>
    <w:rPr>
      <w:lang w:val="sv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15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15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15FC"/>
    <w:rPr>
      <w:sz w:val="20"/>
      <w:szCs w:val="20"/>
      <w:lang w:val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Alanko</dc:creator>
  <cp:keywords/>
  <dc:description/>
  <cp:lastModifiedBy>Katarina Alanko</cp:lastModifiedBy>
  <cp:revision>2</cp:revision>
  <dcterms:created xsi:type="dcterms:W3CDTF">2024-11-06T10:28:00Z</dcterms:created>
  <dcterms:modified xsi:type="dcterms:W3CDTF">2024-11-06T10:28:00Z</dcterms:modified>
</cp:coreProperties>
</file>