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1DE" w:rsidRPr="003218BB" w:rsidRDefault="00C251DE" w:rsidP="00333E44">
      <w:pPr>
        <w:spacing w:line="269" w:lineRule="auto"/>
        <w:ind w:left="274" w:right="317" w:hanging="288"/>
        <w:jc w:val="center"/>
        <w:rPr>
          <w:rFonts w:asciiTheme="majorBidi" w:eastAsia="Times New Roman" w:hAnsiTheme="majorBidi" w:cstheme="majorBidi"/>
          <w:snapToGrid w:val="0"/>
          <w:sz w:val="18"/>
          <w:szCs w:val="18"/>
          <w:lang w:eastAsia="de-DE" w:bidi="en-US"/>
        </w:rPr>
      </w:pPr>
      <w:r w:rsidRPr="003218BB">
        <w:rPr>
          <w:rFonts w:asciiTheme="majorBidi" w:eastAsia="Times New Roman" w:hAnsiTheme="majorBidi" w:cstheme="majorBidi"/>
          <w:b/>
          <w:bCs/>
          <w:snapToGrid w:val="0"/>
          <w:sz w:val="18"/>
          <w:szCs w:val="18"/>
          <w:lang w:eastAsia="de-DE" w:bidi="en-US"/>
        </w:rPr>
        <w:t>Table</w:t>
      </w:r>
      <w:bookmarkStart w:id="0" w:name="_GoBack"/>
      <w:bookmarkEnd w:id="0"/>
      <w:r w:rsidRPr="003218BB">
        <w:rPr>
          <w:rFonts w:asciiTheme="majorBidi" w:eastAsia="Times New Roman" w:hAnsiTheme="majorBidi" w:cstheme="majorBidi"/>
          <w:b/>
          <w:bCs/>
          <w:snapToGrid w:val="0"/>
          <w:sz w:val="18"/>
          <w:szCs w:val="18"/>
          <w:lang w:eastAsia="de-DE" w:bidi="en-US"/>
        </w:rPr>
        <w:t xml:space="preserve"> </w:t>
      </w:r>
      <w:r w:rsidRPr="00F04B4D">
        <w:rPr>
          <w:rFonts w:asciiTheme="majorBidi" w:eastAsia="Times New Roman" w:hAnsiTheme="majorBidi" w:cstheme="majorBidi"/>
          <w:b/>
          <w:bCs/>
          <w:snapToGrid w:val="0"/>
          <w:color w:val="2E74B5" w:themeColor="accent1" w:themeShade="BF"/>
          <w:sz w:val="18"/>
          <w:szCs w:val="18"/>
          <w:lang w:eastAsia="de-DE" w:bidi="en-US"/>
        </w:rPr>
        <w:t>S1</w:t>
      </w:r>
      <w:r w:rsidR="00F04B4D">
        <w:rPr>
          <w:rFonts w:asciiTheme="majorBidi" w:eastAsia="Times New Roman" w:hAnsiTheme="majorBidi" w:cstheme="majorBidi"/>
          <w:b/>
          <w:bCs/>
          <w:snapToGrid w:val="0"/>
          <w:sz w:val="18"/>
          <w:szCs w:val="18"/>
          <w:lang w:eastAsia="de-DE" w:bidi="en-US"/>
        </w:rPr>
        <w:t xml:space="preserve"> </w:t>
      </w:r>
      <w:r w:rsidRPr="003218BB">
        <w:rPr>
          <w:rFonts w:asciiTheme="majorBidi" w:eastAsia="Times New Roman" w:hAnsiTheme="majorBidi" w:cstheme="majorBidi"/>
          <w:b/>
          <w:bCs/>
          <w:snapToGrid w:val="0"/>
          <w:sz w:val="18"/>
          <w:szCs w:val="18"/>
          <w:lang w:eastAsia="de-DE" w:bidi="en-US"/>
        </w:rPr>
        <w:t xml:space="preserve"> </w:t>
      </w:r>
      <w:r w:rsidRPr="003218BB">
        <w:rPr>
          <w:rFonts w:asciiTheme="majorBidi" w:eastAsia="Times New Roman" w:hAnsiTheme="majorBidi" w:cstheme="majorBidi"/>
          <w:snapToGrid w:val="0"/>
          <w:sz w:val="18"/>
          <w:szCs w:val="18"/>
          <w:lang w:eastAsia="de-DE" w:bidi="en-US"/>
        </w:rPr>
        <w:t>Some main signals of LC-MS/MS of L</w:t>
      </w:r>
    </w:p>
    <w:tbl>
      <w:tblPr>
        <w:tblStyle w:val="Mdeck5tablebodythreelines"/>
        <w:tblpPr w:leftFromText="180" w:rightFromText="180" w:vertAnchor="page" w:horzAnchor="margin" w:tblpXSpec="center" w:tblpY="2185"/>
        <w:tblW w:w="8080" w:type="dxa"/>
        <w:jc w:val="left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567"/>
        <w:gridCol w:w="708"/>
        <w:gridCol w:w="851"/>
        <w:gridCol w:w="2835"/>
        <w:gridCol w:w="1559"/>
      </w:tblGrid>
      <w:tr w:rsidR="003218BB" w:rsidRPr="003218BB" w:rsidTr="003218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  <w:jc w:val="left"/>
        </w:trPr>
        <w:tc>
          <w:tcPr>
            <w:tcW w:w="851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Number</w:t>
            </w:r>
          </w:p>
        </w:tc>
        <w:tc>
          <w:tcPr>
            <w:tcW w:w="709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m</w:t>
            </w:r>
          </w:p>
        </w:tc>
        <w:tc>
          <w:tcPr>
            <w:tcW w:w="567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z</w:t>
            </w:r>
          </w:p>
        </w:tc>
        <w:tc>
          <w:tcPr>
            <w:tcW w:w="708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left="-108" w:right="0" w:firstLine="108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m/z</w:t>
            </w:r>
          </w:p>
        </w:tc>
        <w:tc>
          <w:tcPr>
            <w:tcW w:w="851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Symbol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left="-18" w:right="0" w:firstLine="18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Structure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Chemical formula</w:t>
            </w:r>
          </w:p>
        </w:tc>
      </w:tr>
      <w:tr w:rsidR="003218BB" w:rsidRPr="003218BB" w:rsidTr="003218BB">
        <w:trPr>
          <w:trHeight w:val="131"/>
          <w:jc w:val="left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1207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1207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A'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tabs>
                <w:tab w:val="left" w:pos="1332"/>
                <w:tab w:val="center" w:pos="1871"/>
              </w:tabs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12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O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</w:p>
        </w:tc>
      </w:tr>
      <w:tr w:rsidR="003218BB" w:rsidRPr="003218BB" w:rsidTr="003218BB">
        <w:trPr>
          <w:trHeight w:val="397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1110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1110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B'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4061" w:dyaOrig="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15pt;height:18.3pt" o:ole="">
                  <v:imagedata r:id="rId7" o:title=""/>
                </v:shape>
                <o:OLEObject Type="Embed" ProgID="ChemDraw.Document.6.0" ShapeID="_x0000_i1025" DrawAspect="Content" ObjectID="_1792329808" r:id="rId8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63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57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11</w:t>
            </w:r>
          </w:p>
        </w:tc>
      </w:tr>
      <w:tr w:rsidR="003218BB" w:rsidRPr="003218BB" w:rsidTr="003218BB">
        <w:trPr>
          <w:trHeight w:val="66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1098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1098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1866" w:dyaOrig="622">
                <v:shape id="_x0000_i1026" type="#_x0000_t75" style="width:37.75pt;height:12.05pt" o:ole="">
                  <v:imagedata r:id="rId9" o:title=""/>
                </v:shape>
                <o:OLEObject Type="Embed" ProgID="ChemDraw.Document.6.0" ShapeID="_x0000_i1026" DrawAspect="Content" ObjectID="_1792329809" r:id="rId10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62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57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11</w:t>
            </w:r>
          </w:p>
        </w:tc>
      </w:tr>
      <w:tr w:rsidR="003218BB" w:rsidRPr="003218BB" w:rsidTr="003218BB">
        <w:trPr>
          <w:trHeight w:val="415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1064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1064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D'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4652" w:dyaOrig="1090">
                <v:shape id="_x0000_i1027" type="#_x0000_t75" style="width:98.1pt;height:22.55pt" o:ole="">
                  <v:imagedata r:id="rId11" o:title=""/>
                </v:shape>
                <o:OLEObject Type="Embed" ProgID="ChemDraw.Document.6.0" ShapeID="_x0000_i1027" DrawAspect="Content" ObjectID="_1792329810" r:id="rId12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60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48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11</w:t>
            </w:r>
          </w:p>
        </w:tc>
      </w:tr>
      <w:tr w:rsidR="003218BB" w:rsidRPr="003218BB" w:rsidTr="003218BB">
        <w:trPr>
          <w:trHeight w:val="803"/>
          <w:jc w:val="left"/>
        </w:trPr>
        <w:tc>
          <w:tcPr>
            <w:tcW w:w="851" w:type="dxa"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931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931</w:t>
            </w:r>
          </w:p>
        </w:tc>
        <w:tc>
          <w:tcPr>
            <w:tcW w:w="851" w:type="dxa"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E'</w:t>
            </w:r>
          </w:p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7561" w:dyaOrig="3860">
                <v:shape id="_x0000_i1028" type="#_x0000_t75" style="width:130.4pt;height:80.55pt" o:ole="">
                  <v:imagedata r:id="rId13" o:title=""/>
                </v:shape>
                <o:OLEObject Type="Embed" ProgID="ChemDraw.Document.6.0" ShapeID="_x0000_i1028" DrawAspect="Content" ObjectID="_1792329811" r:id="rId14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51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37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10</w:t>
            </w:r>
          </w:p>
        </w:tc>
      </w:tr>
      <w:tr w:rsidR="003218BB" w:rsidRPr="003218BB" w:rsidTr="003218BB">
        <w:trPr>
          <w:trHeight w:val="243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764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764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F'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3632" w:dyaOrig="2530">
                <v:shape id="_x0000_i1029" type="#_x0000_t75" style="width:78.25pt;height:53.7pt" o:ole="">
                  <v:imagedata r:id="rId15" o:title=""/>
                </v:shape>
                <o:OLEObject Type="Embed" ProgID="ChemDraw.Document.6.0" ShapeID="_x0000_i1029" DrawAspect="Content" ObjectID="_1792329812" r:id="rId16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40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29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8</w:t>
            </w:r>
          </w:p>
        </w:tc>
      </w:tr>
      <w:tr w:rsidR="003218BB" w:rsidRPr="003218BB" w:rsidTr="003218BB">
        <w:trPr>
          <w:trHeight w:val="176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561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561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G'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6232" w:dyaOrig="3229">
                <v:shape id="_x0000_i1030" type="#_x0000_t75" style="width:108.2pt;height:54.1pt" o:ole="">
                  <v:imagedata r:id="rId17" o:title=""/>
                </v:shape>
                <o:OLEObject Type="Embed" ProgID="ChemDraw.Document.6.0" ShapeID="_x0000_i1030" DrawAspect="Content" ObjectID="_1792329813" r:id="rId18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28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13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Cl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5</w:t>
            </w:r>
          </w:p>
        </w:tc>
      </w:tr>
      <w:tr w:rsidR="003218BB" w:rsidRPr="003218BB" w:rsidTr="003218BB">
        <w:trPr>
          <w:trHeight w:val="142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413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413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3505" w:dyaOrig="622">
                <v:shape id="_x0000_i1031" type="#_x0000_t75" style="width:77.45pt;height:12.85pt" o:ole="">
                  <v:imagedata r:id="rId19" o:title=""/>
                </v:shape>
                <o:OLEObject Type="Embed" ProgID="ChemDraw.Document.6.0" ShapeID="_x0000_i1031" DrawAspect="Content" ObjectID="_1792329814" r:id="rId20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28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7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5</w:t>
            </w:r>
          </w:p>
        </w:tc>
      </w:tr>
      <w:tr w:rsidR="003218BB" w:rsidRPr="003218BB" w:rsidTr="003218BB">
        <w:trPr>
          <w:trHeight w:val="1138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305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305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I'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4174" w:dyaOrig="3214">
                <v:shape id="_x0000_i1032" type="#_x0000_t75" style="width:62.25pt;height:56.8pt" o:ole="">
                  <v:imagedata r:id="rId21" o:title=""/>
                </v:shape>
                <o:OLEObject Type="Embed" ProgID="ChemDraw.Document.6.0" ShapeID="_x0000_i1032" DrawAspect="Content" ObjectID="_1792329815" r:id="rId22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20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9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</w:p>
        </w:tc>
      </w:tr>
      <w:tr w:rsidR="003218BB" w:rsidRPr="003218BB" w:rsidTr="003218BB">
        <w:trPr>
          <w:trHeight w:val="167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292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292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J'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1705" w:dyaOrig="622">
                <v:shape id="_x0000_i1033" type="#_x0000_t75" style="width:39.7pt;height:12.85pt" o:ole="">
                  <v:imagedata r:id="rId23" o:title=""/>
                </v:shape>
                <o:OLEObject Type="Embed" ProgID="ChemDraw.Document.6.0" ShapeID="_x0000_i1033" DrawAspect="Content" ObjectID="_1792329816" r:id="rId24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19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8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</w:p>
        </w:tc>
      </w:tr>
      <w:tr w:rsidR="003218BB" w:rsidRPr="003218BB" w:rsidTr="003218BB">
        <w:trPr>
          <w:trHeight w:val="223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K'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2883" w:dyaOrig="1940">
                <v:shape id="_x0000_i1034" type="#_x0000_t75" style="width:59.15pt;height:40.85pt" o:ole="">
                  <v:imagedata r:id="rId25" o:title=""/>
                </v:shape>
                <o:OLEObject Type="Embed" ProgID="ChemDraw.Document.6.0" ShapeID="_x0000_i1034" DrawAspect="Content" ObjectID="_1792329817" r:id="rId26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15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6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</w:p>
        </w:tc>
      </w:tr>
      <w:tr w:rsidR="003218BB" w:rsidRPr="003218BB" w:rsidTr="003218BB">
        <w:trPr>
          <w:trHeight w:val="186"/>
          <w:jc w:val="left"/>
        </w:trPr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70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171</w:t>
            </w:r>
          </w:p>
        </w:tc>
        <w:tc>
          <w:tcPr>
            <w:tcW w:w="567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171</w:t>
            </w:r>
          </w:p>
        </w:tc>
        <w:tc>
          <w:tcPr>
            <w:tcW w:w="851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L'</w:t>
            </w:r>
          </w:p>
        </w:tc>
        <w:tc>
          <w:tcPr>
            <w:tcW w:w="2835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4861" w:dyaOrig="1374">
                <v:shape id="_x0000_i1035" type="#_x0000_t75" style="width:91.05pt;height:26.85pt" o:ole="">
                  <v:imagedata r:id="rId27" o:title=""/>
                </v:shape>
                <o:OLEObject Type="Embed" ProgID="ChemDraw.Document.6.0" ShapeID="_x0000_i1035" DrawAspect="Content" ObjectID="_1792329818" r:id="rId28"/>
              </w:object>
            </w:r>
          </w:p>
        </w:tc>
        <w:tc>
          <w:tcPr>
            <w:tcW w:w="1559" w:type="dxa"/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11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9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2</w:t>
            </w:r>
          </w:p>
        </w:tc>
      </w:tr>
      <w:tr w:rsidR="003218BB" w:rsidRPr="003218BB" w:rsidTr="003218BB">
        <w:trPr>
          <w:trHeight w:val="491"/>
          <w:jc w:val="left"/>
        </w:trPr>
        <w:tc>
          <w:tcPr>
            <w:tcW w:w="851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+1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jc w:val="center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N'</w:t>
            </w:r>
          </w:p>
        </w:tc>
        <w:tc>
          <w:tcPr>
            <w:tcW w:w="2835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sz w:val="18"/>
                <w:szCs w:val="18"/>
                <w:lang w:val="en-US" w:eastAsia="zh-CN" w:bidi="fa-IR"/>
              </w:rPr>
              <w:object w:dxaOrig="3675" w:dyaOrig="1602">
                <v:shape id="_x0000_i1036" type="#_x0000_t75" style="width:54.1pt;height:25.3pt" o:ole="">
                  <v:imagedata r:id="rId29" o:title=""/>
                </v:shape>
                <o:OLEObject Type="Embed" ProgID="ChemDraw.Document.6.0" ShapeID="_x0000_i1036" DrawAspect="Content" ObjectID="_1792329819" r:id="rId30"/>
              </w:object>
            </w:r>
          </w:p>
        </w:tc>
        <w:tc>
          <w:tcPr>
            <w:tcW w:w="1559" w:type="dxa"/>
            <w:tcBorders>
              <w:bottom w:val="single" w:sz="6" w:space="0" w:color="auto"/>
            </w:tcBorders>
            <w:hideMark/>
          </w:tcPr>
          <w:p w:rsidR="003218BB" w:rsidRPr="003218BB" w:rsidRDefault="003218BB" w:rsidP="003218BB">
            <w:pPr>
              <w:spacing w:after="0" w:line="240" w:lineRule="auto"/>
              <w:ind w:right="0" w:firstLine="0"/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rtl/>
                <w:lang w:eastAsia="zh-CN"/>
              </w:rPr>
            </w:pP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C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3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H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vertAlign w:val="subscript"/>
                <w:lang w:eastAsia="zh-CN"/>
              </w:rPr>
              <w:t>4</w:t>
            </w:r>
            <w:r w:rsidRPr="003218BB">
              <w:rPr>
                <w:rFonts w:asciiTheme="majorBidi" w:eastAsia="SimSun" w:hAnsiTheme="majorBidi" w:cstheme="majorBidi"/>
                <w:noProof/>
                <w:color w:val="0D0D0D"/>
                <w:sz w:val="18"/>
                <w:szCs w:val="18"/>
                <w:lang w:eastAsia="zh-CN"/>
              </w:rPr>
              <w:t>N</w:t>
            </w:r>
          </w:p>
        </w:tc>
      </w:tr>
    </w:tbl>
    <w:p w:rsidR="00C251DE" w:rsidRPr="000F52E4" w:rsidRDefault="00C251DE" w:rsidP="003218BB">
      <w:pPr>
        <w:spacing w:after="0" w:line="266" w:lineRule="auto"/>
        <w:ind w:right="0" w:firstLine="0"/>
        <w:rPr>
          <w:rFonts w:asciiTheme="majorBidi" w:eastAsia="Times New Roman" w:hAnsiTheme="majorBidi" w:cstheme="majorBidi"/>
          <w:b/>
          <w:bCs/>
          <w:snapToGrid w:val="0"/>
          <w:sz w:val="22"/>
          <w:lang w:eastAsia="de-DE" w:bidi="en-US"/>
        </w:rPr>
      </w:pPr>
    </w:p>
    <w:sectPr w:rsidR="00C251DE" w:rsidRPr="000F52E4" w:rsidSect="003218BB">
      <w:footerReference w:type="even" r:id="rId31"/>
      <w:footerReference w:type="default" r:id="rId32"/>
      <w:footerReference w:type="first" r:id="rId33"/>
      <w:pgSz w:w="11906" w:h="16838" w:code="9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7D4" w:rsidRDefault="00D737D4">
      <w:pPr>
        <w:spacing w:after="0" w:line="240" w:lineRule="auto"/>
      </w:pPr>
      <w:r>
        <w:separator/>
      </w:r>
    </w:p>
  </w:endnote>
  <w:endnote w:type="continuationSeparator" w:id="0">
    <w:p w:rsidR="00D737D4" w:rsidRDefault="00D73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EC6" w:rsidRDefault="00AA37CB">
    <w:pPr>
      <w:spacing w:after="0" w:line="259" w:lineRule="auto"/>
      <w:ind w:right="33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EC6" w:rsidRDefault="00AA37CB">
    <w:pPr>
      <w:spacing w:after="0" w:line="259" w:lineRule="auto"/>
      <w:ind w:right="33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7699E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EC6" w:rsidRDefault="00D72EC6">
    <w:pPr>
      <w:spacing w:after="160" w:line="259" w:lineRule="auto"/>
      <w:ind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7D4" w:rsidRDefault="00D737D4">
      <w:pPr>
        <w:spacing w:after="0" w:line="266" w:lineRule="auto"/>
        <w:ind w:right="331" w:firstLine="217"/>
      </w:pPr>
      <w:r>
        <w:separator/>
      </w:r>
    </w:p>
  </w:footnote>
  <w:footnote w:type="continuationSeparator" w:id="0">
    <w:p w:rsidR="00D737D4" w:rsidRDefault="00D737D4">
      <w:pPr>
        <w:spacing w:after="0" w:line="266" w:lineRule="auto"/>
        <w:ind w:right="331" w:firstLine="21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DA545E"/>
    <w:multiLevelType w:val="hybridMultilevel"/>
    <w:tmpl w:val="DCE8443C"/>
    <w:lvl w:ilvl="0" w:tplc="1506FDD6">
      <w:start w:val="1"/>
      <w:numFmt w:val="decimal"/>
      <w:lvlText w:val="[%1]"/>
      <w:lvlJc w:val="left"/>
      <w:pPr>
        <w:ind w:left="4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5767ECC">
      <w:start w:val="1"/>
      <w:numFmt w:val="lowerLetter"/>
      <w:lvlText w:val="%2"/>
      <w:lvlJc w:val="left"/>
      <w:pPr>
        <w:ind w:left="1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EDC3824">
      <w:start w:val="1"/>
      <w:numFmt w:val="lowerRoman"/>
      <w:lvlText w:val="%3"/>
      <w:lvlJc w:val="left"/>
      <w:pPr>
        <w:ind w:left="1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91E45EC">
      <w:start w:val="1"/>
      <w:numFmt w:val="decimal"/>
      <w:lvlText w:val="%4"/>
      <w:lvlJc w:val="left"/>
      <w:pPr>
        <w:ind w:left="25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C9EA110">
      <w:start w:val="1"/>
      <w:numFmt w:val="lowerLetter"/>
      <w:lvlText w:val="%5"/>
      <w:lvlJc w:val="left"/>
      <w:pPr>
        <w:ind w:left="32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C4E716C">
      <w:start w:val="1"/>
      <w:numFmt w:val="lowerRoman"/>
      <w:lvlText w:val="%6"/>
      <w:lvlJc w:val="left"/>
      <w:pPr>
        <w:ind w:left="40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D8879F4">
      <w:start w:val="1"/>
      <w:numFmt w:val="decimal"/>
      <w:lvlText w:val="%7"/>
      <w:lvlJc w:val="left"/>
      <w:pPr>
        <w:ind w:left="4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E246778">
      <w:start w:val="1"/>
      <w:numFmt w:val="lowerLetter"/>
      <w:lvlText w:val="%8"/>
      <w:lvlJc w:val="left"/>
      <w:pPr>
        <w:ind w:left="5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4DA8FBE">
      <w:start w:val="1"/>
      <w:numFmt w:val="lowerRoman"/>
      <w:lvlText w:val="%9"/>
      <w:lvlJc w:val="left"/>
      <w:pPr>
        <w:ind w:left="6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EC6"/>
    <w:rsid w:val="00012697"/>
    <w:rsid w:val="000A2F74"/>
    <w:rsid w:val="000E370C"/>
    <w:rsid w:val="000F4ADE"/>
    <w:rsid w:val="0017699E"/>
    <w:rsid w:val="003218BB"/>
    <w:rsid w:val="00333E44"/>
    <w:rsid w:val="003C0C04"/>
    <w:rsid w:val="003F2256"/>
    <w:rsid w:val="0059770D"/>
    <w:rsid w:val="005A5C8C"/>
    <w:rsid w:val="007D3B71"/>
    <w:rsid w:val="008B6F13"/>
    <w:rsid w:val="008C6EC8"/>
    <w:rsid w:val="008E4520"/>
    <w:rsid w:val="00AA37CB"/>
    <w:rsid w:val="00AC0607"/>
    <w:rsid w:val="00B34F71"/>
    <w:rsid w:val="00B96384"/>
    <w:rsid w:val="00C251DE"/>
    <w:rsid w:val="00CA5E4D"/>
    <w:rsid w:val="00D373E5"/>
    <w:rsid w:val="00D72EC6"/>
    <w:rsid w:val="00D737D4"/>
    <w:rsid w:val="00F04B4D"/>
    <w:rsid w:val="00FD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75662C-0FD3-495A-860B-5E80A87D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48" w:lineRule="auto"/>
      <w:ind w:right="340" w:firstLine="289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26"/>
      <w:ind w:left="10" w:hanging="10"/>
      <w:outlineLvl w:val="0"/>
    </w:pPr>
    <w:rPr>
      <w:rFonts w:ascii="Calibri" w:eastAsia="Calibri" w:hAnsi="Calibri" w:cs="Calibri"/>
      <w:color w:val="000000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62" w:lineRule="auto"/>
      <w:ind w:left="10" w:right="330" w:hanging="10"/>
      <w:jc w:val="center"/>
      <w:outlineLvl w:val="1"/>
    </w:pPr>
    <w:rPr>
      <w:rFonts w:ascii="Calibri" w:eastAsia="Calibri" w:hAnsi="Calibri" w:cs="Calibri"/>
      <w:i/>
      <w:color w:val="000000"/>
      <w:sz w:val="2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126"/>
      <w:ind w:left="10" w:hanging="10"/>
      <w:outlineLvl w:val="2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0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i/>
      <w:color w:val="000000"/>
      <w:sz w:val="20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0"/>
      <w:ind w:left="197" w:right="91"/>
    </w:pPr>
    <w:rPr>
      <w:rFonts w:ascii="Calibri" w:eastAsia="Calibri" w:hAnsi="Calibri" w:cs="Calibri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16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6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deck5tablebodythreelines">
    <w:name w:val="M_deck_5_table_body_three_lines"/>
    <w:basedOn w:val="TableNormal"/>
    <w:uiPriority w:val="99"/>
    <w:rsid w:val="00C251DE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 w:bidi="ar-SA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theme" Target="theme/theme1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is a specimen ab title</vt:lpstr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a specimen ab title</dc:title>
  <dc:subject/>
  <dc:creator>Jos Migchielsen;CV Radhakrishnan;CV Rajagopal</dc:creator>
  <cp:keywords/>
  <cp:lastModifiedBy>Rayan</cp:lastModifiedBy>
  <cp:revision>5</cp:revision>
  <dcterms:created xsi:type="dcterms:W3CDTF">2024-11-04T11:29:00Z</dcterms:created>
  <dcterms:modified xsi:type="dcterms:W3CDTF">2024-11-05T13:07:00Z</dcterms:modified>
</cp:coreProperties>
</file>