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9F4C7" w14:textId="77777777" w:rsidR="00113E7E" w:rsidRPr="007225C3" w:rsidRDefault="00113E7E" w:rsidP="00113E7E">
      <w:pPr>
        <w:spacing w:before="120" w:after="120"/>
        <w:rPr>
          <w:rFonts w:asciiTheme="majorHAnsi" w:eastAsia="Calibri" w:hAnsiTheme="majorHAnsi" w:cstheme="majorHAnsi"/>
          <w:lang w:val="en-US"/>
        </w:rPr>
      </w:pPr>
      <w:bookmarkStart w:id="0" w:name="_GoBack"/>
      <w:bookmarkEnd w:id="0"/>
      <w:r>
        <w:rPr>
          <w:rFonts w:asciiTheme="majorHAnsi" w:eastAsia="Calibri" w:hAnsiTheme="majorHAnsi" w:cstheme="majorHAnsi"/>
          <w:lang w:val="en-US"/>
        </w:rPr>
        <w:t>Supplementary data</w:t>
      </w:r>
    </w:p>
    <w:p w14:paraId="6550384E" w14:textId="77777777" w:rsidR="00113E7E" w:rsidRDefault="00113E7E" w:rsidP="00113E7E">
      <w:pPr>
        <w:spacing w:before="120" w:after="120"/>
        <w:rPr>
          <w:rFonts w:asciiTheme="majorHAnsi" w:eastAsia="Calibri" w:hAnsiTheme="majorHAnsi" w:cstheme="majorHAnsi"/>
          <w:b/>
          <w:bCs/>
          <w:lang w:val="en-US"/>
        </w:rPr>
      </w:pPr>
    </w:p>
    <w:p w14:paraId="518CE326" w14:textId="77777777" w:rsidR="00113E7E" w:rsidRPr="007225C3" w:rsidRDefault="00113E7E" w:rsidP="00113E7E">
      <w:pPr>
        <w:spacing w:before="120" w:after="120"/>
        <w:rPr>
          <w:rFonts w:asciiTheme="majorHAnsi" w:eastAsia="Calibri" w:hAnsiTheme="majorHAnsi" w:cstheme="majorHAnsi"/>
          <w:b/>
          <w:lang w:val="en-US"/>
        </w:rPr>
      </w:pPr>
    </w:p>
    <w:p w14:paraId="24F30857" w14:textId="77777777" w:rsidR="00113E7E" w:rsidRPr="004B0A63" w:rsidRDefault="00113E7E" w:rsidP="00113E7E">
      <w:pPr>
        <w:spacing w:before="120" w:after="120"/>
        <w:rPr>
          <w:rFonts w:asciiTheme="majorHAnsi" w:eastAsia="Calibri" w:hAnsiTheme="majorHAnsi" w:cstheme="majorHAnsi"/>
          <w:sz w:val="36"/>
          <w:szCs w:val="36"/>
          <w:lang w:val="en-US"/>
        </w:rPr>
      </w:pPr>
      <w:r w:rsidRPr="004B0A63">
        <w:rPr>
          <w:rFonts w:asciiTheme="majorHAnsi" w:eastAsia="Calibri" w:hAnsiTheme="majorHAnsi" w:cstheme="majorHAnsi"/>
          <w:sz w:val="36"/>
          <w:szCs w:val="36"/>
          <w:lang w:val="en-US"/>
        </w:rPr>
        <w:t xml:space="preserve">Asthma and COVID-19 - </w:t>
      </w:r>
      <w:r w:rsidRPr="004B0A63">
        <w:rPr>
          <w:rFonts w:asciiTheme="majorHAnsi" w:eastAsia="Calibri" w:hAnsiTheme="majorHAnsi" w:cstheme="majorHAnsi"/>
          <w:i/>
          <w:iCs/>
          <w:sz w:val="36"/>
          <w:szCs w:val="36"/>
          <w:lang w:val="en-US"/>
        </w:rPr>
        <w:t>A systematic review</w:t>
      </w:r>
    </w:p>
    <w:p w14:paraId="1A93BBC9" w14:textId="77777777" w:rsidR="00113E7E" w:rsidRDefault="00113E7E" w:rsidP="00113E7E">
      <w:pPr>
        <w:spacing w:before="120" w:after="120" w:line="480" w:lineRule="auto"/>
        <w:rPr>
          <w:rFonts w:asciiTheme="majorHAnsi" w:eastAsia="Calibri" w:hAnsiTheme="majorHAnsi" w:cstheme="majorHAnsi"/>
          <w:b/>
          <w:lang w:val="en-US"/>
        </w:rPr>
      </w:pPr>
    </w:p>
    <w:p w14:paraId="3097E11E" w14:textId="77777777" w:rsidR="00113E7E" w:rsidRPr="009764DB" w:rsidRDefault="00113E7E" w:rsidP="00113E7E">
      <w:pPr>
        <w:spacing w:before="120" w:after="120"/>
        <w:rPr>
          <w:rFonts w:asciiTheme="majorHAnsi" w:eastAsia="Calibri" w:hAnsiTheme="majorHAnsi" w:cstheme="majorHAnsi"/>
          <w:lang w:val="en-US"/>
        </w:rPr>
      </w:pPr>
      <w:r w:rsidRPr="009764DB">
        <w:rPr>
          <w:rFonts w:asciiTheme="majorHAnsi" w:eastAsia="Calibri" w:hAnsiTheme="majorHAnsi" w:cstheme="majorHAnsi"/>
          <w:lang w:val="en-US"/>
        </w:rPr>
        <w:t>Natália F. Mendes</w:t>
      </w:r>
      <w:r w:rsidRPr="009764DB">
        <w:rPr>
          <w:rFonts w:asciiTheme="majorHAnsi" w:eastAsia="Calibri" w:hAnsiTheme="majorHAnsi" w:cstheme="majorHAnsi"/>
          <w:vertAlign w:val="superscript"/>
          <w:lang w:val="en-US"/>
        </w:rPr>
        <w:t xml:space="preserve">1,2 </w:t>
      </w:r>
      <w:r w:rsidRPr="009764DB">
        <w:rPr>
          <w:rFonts w:asciiTheme="majorHAnsi" w:eastAsia="Calibri" w:hAnsiTheme="majorHAnsi" w:cstheme="majorHAnsi"/>
          <w:lang w:val="en-US"/>
        </w:rPr>
        <w:t>, Carlos P. Jara</w:t>
      </w:r>
      <w:r w:rsidRPr="009764DB">
        <w:rPr>
          <w:rFonts w:asciiTheme="majorHAnsi" w:eastAsia="Calibri" w:hAnsiTheme="majorHAnsi" w:cstheme="majorHAnsi"/>
          <w:vertAlign w:val="superscript"/>
          <w:lang w:val="en-US"/>
        </w:rPr>
        <w:t xml:space="preserve">1,2 </w:t>
      </w:r>
      <w:r w:rsidRPr="009764DB">
        <w:rPr>
          <w:rFonts w:asciiTheme="majorHAnsi" w:eastAsia="Calibri" w:hAnsiTheme="majorHAnsi" w:cstheme="majorHAnsi"/>
          <w:lang w:val="en-US"/>
        </w:rPr>
        <w:t>, Eli Mansour</w:t>
      </w:r>
      <w:r w:rsidRPr="009764DB">
        <w:rPr>
          <w:rFonts w:asciiTheme="majorHAnsi" w:eastAsia="Calibri" w:hAnsiTheme="majorHAnsi" w:cstheme="majorHAnsi"/>
          <w:vertAlign w:val="superscript"/>
          <w:lang w:val="en-US"/>
        </w:rPr>
        <w:t>3</w:t>
      </w:r>
      <w:r w:rsidRPr="009764DB">
        <w:rPr>
          <w:rFonts w:asciiTheme="majorHAnsi" w:eastAsia="Calibri" w:hAnsiTheme="majorHAnsi" w:cstheme="majorHAnsi"/>
          <w:lang w:val="en-US"/>
        </w:rPr>
        <w:t xml:space="preserve">, </w:t>
      </w:r>
      <w:r w:rsidRPr="009764DB">
        <w:rPr>
          <w:rFonts w:asciiTheme="majorHAnsi" w:eastAsia="Calibri" w:hAnsiTheme="majorHAnsi" w:cstheme="majorHAnsi"/>
          <w:highlight w:val="white"/>
          <w:lang w:val="en-US"/>
        </w:rPr>
        <w:t>Eliana P. Araújo</w:t>
      </w:r>
      <w:r w:rsidRPr="009764DB">
        <w:rPr>
          <w:rFonts w:asciiTheme="majorHAnsi" w:eastAsia="Calibri" w:hAnsiTheme="majorHAnsi" w:cstheme="majorHAnsi"/>
          <w:highlight w:val="white"/>
          <w:vertAlign w:val="superscript"/>
          <w:lang w:val="en-US"/>
        </w:rPr>
        <w:t xml:space="preserve">1,2 </w:t>
      </w:r>
      <w:r w:rsidRPr="009764DB">
        <w:rPr>
          <w:rFonts w:asciiTheme="majorHAnsi" w:eastAsia="Calibri" w:hAnsiTheme="majorHAnsi" w:cstheme="majorHAnsi"/>
          <w:lang w:val="en-US"/>
        </w:rPr>
        <w:t xml:space="preserve">, </w:t>
      </w:r>
      <w:r w:rsidRPr="009764DB">
        <w:rPr>
          <w:rFonts w:asciiTheme="majorHAnsi" w:eastAsia="Calibri" w:hAnsiTheme="majorHAnsi" w:cstheme="majorHAnsi"/>
          <w:highlight w:val="white"/>
          <w:lang w:val="en-US"/>
        </w:rPr>
        <w:t>Licio A. Velloso</w:t>
      </w:r>
      <w:r w:rsidRPr="009764DB">
        <w:rPr>
          <w:rFonts w:asciiTheme="majorHAnsi" w:eastAsia="Calibri" w:hAnsiTheme="majorHAnsi" w:cstheme="majorHAnsi"/>
          <w:highlight w:val="white"/>
          <w:vertAlign w:val="superscript"/>
          <w:lang w:val="en-US"/>
        </w:rPr>
        <w:t>2,3*</w:t>
      </w:r>
      <w:r w:rsidRPr="009764DB">
        <w:rPr>
          <w:rFonts w:asciiTheme="majorHAnsi" w:eastAsia="Calibri" w:hAnsiTheme="majorHAnsi" w:cstheme="majorHAnsi"/>
          <w:highlight w:val="white"/>
          <w:lang w:val="en-US"/>
        </w:rPr>
        <w:t xml:space="preserve"> </w:t>
      </w:r>
    </w:p>
    <w:p w14:paraId="4DA4003C" w14:textId="77777777" w:rsidR="00113E7E" w:rsidRPr="009764DB" w:rsidRDefault="00113E7E" w:rsidP="00113E7E">
      <w:pPr>
        <w:spacing w:before="120" w:after="120"/>
        <w:rPr>
          <w:rFonts w:asciiTheme="majorHAnsi" w:eastAsia="Calibri" w:hAnsiTheme="majorHAnsi" w:cstheme="majorHAnsi"/>
          <w:b/>
          <w:sz w:val="21"/>
          <w:szCs w:val="21"/>
          <w:lang w:val="en-US"/>
        </w:rPr>
      </w:pPr>
    </w:p>
    <w:p w14:paraId="27A9CA73" w14:textId="77777777" w:rsidR="00113E7E" w:rsidRPr="00113E7E" w:rsidRDefault="00113E7E" w:rsidP="00113E7E">
      <w:pPr>
        <w:spacing w:before="120" w:after="120"/>
        <w:rPr>
          <w:rFonts w:asciiTheme="majorHAnsi" w:eastAsia="Calibri" w:hAnsiTheme="majorHAnsi" w:cstheme="majorHAnsi"/>
          <w:sz w:val="21"/>
          <w:szCs w:val="21"/>
          <w:lang w:val="en-US"/>
        </w:rPr>
      </w:pPr>
      <w:r w:rsidRPr="00113E7E">
        <w:rPr>
          <w:rFonts w:asciiTheme="majorHAnsi" w:eastAsia="Calibri" w:hAnsiTheme="majorHAnsi" w:cstheme="majorHAnsi"/>
          <w:sz w:val="21"/>
          <w:szCs w:val="21"/>
          <w:vertAlign w:val="superscript"/>
          <w:lang w:val="en-US"/>
        </w:rPr>
        <w:t>1</w:t>
      </w:r>
      <w:r w:rsidRPr="00113E7E">
        <w:rPr>
          <w:rFonts w:asciiTheme="majorHAnsi" w:eastAsia="Calibri" w:hAnsiTheme="majorHAnsi" w:cstheme="majorHAnsi"/>
          <w:sz w:val="21"/>
          <w:szCs w:val="21"/>
          <w:lang w:val="en-US"/>
        </w:rPr>
        <w:t>School of Nursing, State University of Campinas, Campinas, Brazil</w:t>
      </w:r>
    </w:p>
    <w:p w14:paraId="37C870A6" w14:textId="77777777" w:rsidR="00113E7E" w:rsidRPr="00113E7E" w:rsidRDefault="00113E7E" w:rsidP="00113E7E">
      <w:pPr>
        <w:spacing w:before="120" w:after="120"/>
        <w:rPr>
          <w:rFonts w:asciiTheme="majorHAnsi" w:eastAsia="Calibri" w:hAnsiTheme="majorHAnsi" w:cstheme="majorHAnsi"/>
          <w:sz w:val="21"/>
          <w:szCs w:val="21"/>
          <w:lang w:val="en-US"/>
        </w:rPr>
      </w:pPr>
      <w:r w:rsidRPr="00113E7E">
        <w:rPr>
          <w:rFonts w:asciiTheme="majorHAnsi" w:eastAsia="Calibri" w:hAnsiTheme="majorHAnsi" w:cstheme="majorHAnsi"/>
          <w:sz w:val="21"/>
          <w:szCs w:val="21"/>
          <w:vertAlign w:val="superscript"/>
          <w:lang w:val="en-US"/>
        </w:rPr>
        <w:t>2</w:t>
      </w:r>
      <w:r w:rsidRPr="00113E7E">
        <w:rPr>
          <w:rFonts w:asciiTheme="majorHAnsi" w:eastAsia="Calibri" w:hAnsiTheme="majorHAnsi" w:cstheme="majorHAnsi"/>
          <w:sz w:val="21"/>
          <w:szCs w:val="21"/>
          <w:lang w:val="en-US"/>
        </w:rPr>
        <w:t>Laboratory of Cell Signaling, Obesity and Comorbidities Research Center, State University of Campinas, Campinas, Brazil</w:t>
      </w:r>
    </w:p>
    <w:p w14:paraId="1F96661A" w14:textId="77777777" w:rsidR="00113E7E" w:rsidRPr="00113E7E" w:rsidRDefault="00113E7E" w:rsidP="00113E7E">
      <w:pPr>
        <w:spacing w:before="120" w:after="120"/>
        <w:rPr>
          <w:rFonts w:asciiTheme="majorHAnsi" w:eastAsia="Calibri" w:hAnsiTheme="majorHAnsi" w:cstheme="majorHAnsi"/>
          <w:sz w:val="21"/>
          <w:szCs w:val="21"/>
          <w:lang w:val="en-US"/>
        </w:rPr>
      </w:pPr>
      <w:r w:rsidRPr="00113E7E">
        <w:rPr>
          <w:rFonts w:asciiTheme="majorHAnsi" w:eastAsia="Calibri" w:hAnsiTheme="majorHAnsi" w:cstheme="majorHAnsi"/>
          <w:sz w:val="21"/>
          <w:szCs w:val="21"/>
          <w:vertAlign w:val="superscript"/>
          <w:lang w:val="en-US"/>
        </w:rPr>
        <w:t>3</w:t>
      </w:r>
      <w:r w:rsidRPr="00113E7E">
        <w:rPr>
          <w:rFonts w:asciiTheme="majorHAnsi" w:eastAsia="Calibri" w:hAnsiTheme="majorHAnsi" w:cstheme="majorHAnsi"/>
          <w:sz w:val="21"/>
          <w:szCs w:val="21"/>
          <w:lang w:val="en-US"/>
        </w:rPr>
        <w:t>Clinical Immunology and Allergy, Department of Internal Medicine, State University of Campinas, Campinas, Brazil</w:t>
      </w:r>
    </w:p>
    <w:p w14:paraId="67D7A618" w14:textId="77777777" w:rsidR="00113E7E" w:rsidRDefault="00113E7E" w:rsidP="00113E7E">
      <w:pPr>
        <w:spacing w:before="120" w:after="120"/>
        <w:rPr>
          <w:rFonts w:asciiTheme="majorHAnsi" w:eastAsia="Calibri" w:hAnsiTheme="majorHAnsi" w:cstheme="majorHAnsi"/>
          <w:b/>
          <w:bCs/>
          <w:lang w:val="en-US"/>
        </w:rPr>
      </w:pPr>
    </w:p>
    <w:p w14:paraId="7D704B5F" w14:textId="77777777" w:rsidR="00113E7E" w:rsidRDefault="00113E7E" w:rsidP="00113E7E">
      <w:pPr>
        <w:rPr>
          <w:rFonts w:cstheme="minorHAnsi"/>
          <w:b/>
          <w:bCs/>
          <w:lang w:val="en-US"/>
        </w:rPr>
      </w:pPr>
      <w:r w:rsidRPr="00D3353C">
        <w:rPr>
          <w:rFonts w:cstheme="minorHAnsi"/>
          <w:b/>
          <w:bCs/>
          <w:lang w:val="en-US"/>
        </w:rPr>
        <w:t>Supplementary Table 1. Excluded articles.</w:t>
      </w:r>
    </w:p>
    <w:p w14:paraId="58086BFA" w14:textId="77777777" w:rsidR="00113E7E" w:rsidRPr="00D3353C" w:rsidRDefault="00113E7E" w:rsidP="00113E7E">
      <w:pPr>
        <w:rPr>
          <w:rFonts w:cstheme="minorHAnsi"/>
          <w:b/>
          <w:bCs/>
          <w:lang w:val="en-US"/>
        </w:rPr>
      </w:pPr>
    </w:p>
    <w:tbl>
      <w:tblPr>
        <w:tblStyle w:val="TabelaSimples5"/>
        <w:tblW w:w="8647" w:type="dxa"/>
        <w:jc w:val="center"/>
        <w:tblLook w:val="04A0" w:firstRow="1" w:lastRow="0" w:firstColumn="1" w:lastColumn="0" w:noHBand="0" w:noVBand="1"/>
      </w:tblPr>
      <w:tblGrid>
        <w:gridCol w:w="1300"/>
        <w:gridCol w:w="2953"/>
        <w:gridCol w:w="1852"/>
        <w:gridCol w:w="1125"/>
        <w:gridCol w:w="1417"/>
      </w:tblGrid>
      <w:tr w:rsidR="00955BA6" w:rsidRPr="007E12AC" w14:paraId="3D9A2467" w14:textId="77777777" w:rsidTr="00955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00" w:type="dxa"/>
            <w:vAlign w:val="center"/>
            <w:hideMark/>
          </w:tcPr>
          <w:p w14:paraId="0CA22CA5" w14:textId="77777777" w:rsidR="00955BA6" w:rsidRPr="007E12AC" w:rsidRDefault="00955BA6" w:rsidP="00E00149">
            <w:pPr>
              <w:jc w:val="center"/>
              <w:rPr>
                <w:rFonts w:eastAsia="Times New Roman" w:cstheme="majorHAnsi"/>
                <w:sz w:val="12"/>
                <w:szCs w:val="12"/>
              </w:rPr>
            </w:pPr>
            <w:r w:rsidRPr="007E12AC">
              <w:rPr>
                <w:rFonts w:eastAsia="Times New Roman" w:cstheme="majorHAnsi"/>
                <w:sz w:val="12"/>
                <w:szCs w:val="12"/>
              </w:rPr>
              <w:t>Citation</w:t>
            </w:r>
          </w:p>
        </w:tc>
        <w:tc>
          <w:tcPr>
            <w:tcW w:w="2953" w:type="dxa"/>
            <w:vAlign w:val="center"/>
            <w:hideMark/>
          </w:tcPr>
          <w:p w14:paraId="44977A33" w14:textId="77777777" w:rsidR="00955BA6" w:rsidRPr="007E12AC" w:rsidRDefault="00955BA6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2"/>
                <w:szCs w:val="12"/>
              </w:rPr>
            </w:pPr>
            <w:r w:rsidRPr="007E12AC">
              <w:rPr>
                <w:rFonts w:eastAsia="Times New Roman" w:cstheme="majorHAnsi"/>
                <w:sz w:val="12"/>
                <w:szCs w:val="12"/>
              </w:rPr>
              <w:t>Title</w:t>
            </w:r>
          </w:p>
        </w:tc>
        <w:tc>
          <w:tcPr>
            <w:tcW w:w="1852" w:type="dxa"/>
            <w:noWrap/>
            <w:vAlign w:val="center"/>
            <w:hideMark/>
          </w:tcPr>
          <w:p w14:paraId="34FBF865" w14:textId="77777777" w:rsidR="00955BA6" w:rsidRPr="007E12AC" w:rsidRDefault="00955BA6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2"/>
                <w:szCs w:val="12"/>
              </w:rPr>
            </w:pPr>
            <w:r w:rsidRPr="007E12AC">
              <w:rPr>
                <w:rFonts w:eastAsia="Times New Roman" w:cstheme="majorHAnsi"/>
                <w:sz w:val="12"/>
                <w:szCs w:val="12"/>
              </w:rPr>
              <w:t>DOI</w:t>
            </w:r>
          </w:p>
        </w:tc>
        <w:tc>
          <w:tcPr>
            <w:tcW w:w="1125" w:type="dxa"/>
            <w:noWrap/>
            <w:vAlign w:val="center"/>
            <w:hideMark/>
          </w:tcPr>
          <w:p w14:paraId="4175101D" w14:textId="77777777" w:rsidR="00955BA6" w:rsidRPr="007E12AC" w:rsidRDefault="00955BA6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2"/>
                <w:szCs w:val="12"/>
              </w:rPr>
            </w:pPr>
            <w:r w:rsidRPr="007E12AC">
              <w:rPr>
                <w:rFonts w:eastAsia="Times New Roman" w:cstheme="majorHAnsi"/>
                <w:sz w:val="12"/>
                <w:szCs w:val="12"/>
              </w:rPr>
              <w:t>Type of article</w:t>
            </w:r>
          </w:p>
        </w:tc>
        <w:tc>
          <w:tcPr>
            <w:tcW w:w="1417" w:type="dxa"/>
            <w:vAlign w:val="center"/>
            <w:hideMark/>
          </w:tcPr>
          <w:p w14:paraId="42F7F5B6" w14:textId="77777777" w:rsidR="00955BA6" w:rsidRPr="007E12AC" w:rsidRDefault="00955BA6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2"/>
                <w:szCs w:val="12"/>
              </w:rPr>
            </w:pPr>
            <w:r w:rsidRPr="007E12AC">
              <w:rPr>
                <w:rFonts w:eastAsia="Times New Roman" w:cstheme="majorHAnsi"/>
                <w:sz w:val="12"/>
                <w:szCs w:val="12"/>
              </w:rPr>
              <w:t>Reason for exclusion</w:t>
            </w:r>
          </w:p>
        </w:tc>
      </w:tr>
      <w:tr w:rsidR="00955BA6" w:rsidRPr="009764DB" w14:paraId="2C118EF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D7362BA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Andino JJ et al.</w:t>
            </w:r>
          </w:p>
        </w:tc>
        <w:tc>
          <w:tcPr>
            <w:tcW w:w="2953" w:type="dxa"/>
            <w:vAlign w:val="center"/>
            <w:hideMark/>
          </w:tcPr>
          <w:p w14:paraId="2E9F553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Video Visits as a Substitute for Urological Clinic Visits</w:t>
            </w:r>
          </w:p>
        </w:tc>
        <w:tc>
          <w:tcPr>
            <w:tcW w:w="1852" w:type="dxa"/>
            <w:noWrap/>
            <w:vAlign w:val="center"/>
            <w:hideMark/>
          </w:tcPr>
          <w:p w14:paraId="30727CB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10.1016/j.urology.2020.05.080</w:t>
            </w:r>
          </w:p>
        </w:tc>
        <w:tc>
          <w:tcPr>
            <w:tcW w:w="1125" w:type="dxa"/>
            <w:vAlign w:val="center"/>
            <w:hideMark/>
          </w:tcPr>
          <w:p w14:paraId="3326698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63AAD74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9764DB" w14:paraId="55986D8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8A68135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Assaad S, et al.</w:t>
            </w:r>
          </w:p>
        </w:tc>
        <w:tc>
          <w:tcPr>
            <w:tcW w:w="2953" w:type="dxa"/>
            <w:vAlign w:val="center"/>
            <w:hideMark/>
          </w:tcPr>
          <w:p w14:paraId="66B7A22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High mortality rate in cancer patients with symptoms of COVID-19 with or without detectable SARS-COV-2 on RT-PCR</w:t>
            </w:r>
          </w:p>
        </w:tc>
        <w:tc>
          <w:tcPr>
            <w:tcW w:w="1852" w:type="dxa"/>
            <w:noWrap/>
            <w:vAlign w:val="center"/>
            <w:hideMark/>
          </w:tcPr>
          <w:p w14:paraId="6D4E925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10.1016/j.ejca.2020.05.028</w:t>
            </w:r>
          </w:p>
        </w:tc>
        <w:tc>
          <w:tcPr>
            <w:tcW w:w="1125" w:type="dxa"/>
            <w:vAlign w:val="center"/>
            <w:hideMark/>
          </w:tcPr>
          <w:p w14:paraId="7A51840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2443BC3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9764DB" w14:paraId="0F33FBB7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3AFF026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Avula A, et al.</w:t>
            </w:r>
          </w:p>
        </w:tc>
        <w:tc>
          <w:tcPr>
            <w:tcW w:w="2953" w:type="dxa"/>
            <w:vAlign w:val="center"/>
            <w:hideMark/>
          </w:tcPr>
          <w:p w14:paraId="1F9CBC8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COVID-19 Presenting as Stroke</w:t>
            </w:r>
          </w:p>
        </w:tc>
        <w:tc>
          <w:tcPr>
            <w:tcW w:w="1852" w:type="dxa"/>
            <w:vAlign w:val="center"/>
            <w:hideMark/>
          </w:tcPr>
          <w:p w14:paraId="42D4A91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10.1016/j.bbi.2020.04.077</w:t>
            </w:r>
          </w:p>
        </w:tc>
        <w:tc>
          <w:tcPr>
            <w:tcW w:w="1125" w:type="dxa"/>
            <w:vAlign w:val="center"/>
            <w:hideMark/>
          </w:tcPr>
          <w:p w14:paraId="7368904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0D72FBD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9764DB" w14:paraId="4623E69D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84C4D15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Banerjee A et al.</w:t>
            </w:r>
          </w:p>
        </w:tc>
        <w:tc>
          <w:tcPr>
            <w:tcW w:w="2953" w:type="dxa"/>
            <w:vAlign w:val="center"/>
            <w:hideMark/>
          </w:tcPr>
          <w:p w14:paraId="023601E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Use of Machine Learning and Artificial Intelligence to predict SARS-CoV-2 infection from Full Blood Counts in a population</w:t>
            </w:r>
          </w:p>
        </w:tc>
        <w:tc>
          <w:tcPr>
            <w:tcW w:w="1852" w:type="dxa"/>
            <w:noWrap/>
            <w:vAlign w:val="center"/>
            <w:hideMark/>
          </w:tcPr>
          <w:p w14:paraId="6AD5595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10.1016/j.intimp.2020.106705</w:t>
            </w:r>
          </w:p>
        </w:tc>
        <w:tc>
          <w:tcPr>
            <w:tcW w:w="1125" w:type="dxa"/>
            <w:vAlign w:val="center"/>
            <w:hideMark/>
          </w:tcPr>
          <w:p w14:paraId="15D0668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76F8E98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FC96E0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A52F790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Bi X, et al.</w:t>
            </w:r>
          </w:p>
        </w:tc>
        <w:tc>
          <w:tcPr>
            <w:tcW w:w="2953" w:type="dxa"/>
            <w:vAlign w:val="center"/>
            <w:hideMark/>
          </w:tcPr>
          <w:p w14:paraId="0BF04A0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Prediction of Severe Illness Due to COVID-19 Based on an Analysis of Initial Fibrinogen to Albumin Ratio and Platelet Count</w:t>
            </w:r>
          </w:p>
        </w:tc>
        <w:tc>
          <w:tcPr>
            <w:tcW w:w="1852" w:type="dxa"/>
            <w:vAlign w:val="center"/>
            <w:hideMark/>
          </w:tcPr>
          <w:p w14:paraId="159F3D8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10.1080/09537104.2020.1760230</w:t>
            </w:r>
          </w:p>
        </w:tc>
        <w:tc>
          <w:tcPr>
            <w:tcW w:w="1125" w:type="dxa"/>
            <w:vAlign w:val="center"/>
            <w:hideMark/>
          </w:tcPr>
          <w:p w14:paraId="19070A6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3E25EB8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E5FE48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D8F40DB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Bielecki M, et al.</w:t>
            </w:r>
          </w:p>
        </w:tc>
        <w:tc>
          <w:tcPr>
            <w:tcW w:w="2953" w:type="dxa"/>
            <w:vAlign w:val="center"/>
            <w:hideMark/>
          </w:tcPr>
          <w:p w14:paraId="7BB81FD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Social distancing alters the clinical course of COVID-19 in young adults: A comparative cohort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69AD195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10.1093/cid/ciaa889</w:t>
            </w:r>
          </w:p>
        </w:tc>
        <w:tc>
          <w:tcPr>
            <w:tcW w:w="1125" w:type="dxa"/>
            <w:vAlign w:val="center"/>
            <w:hideMark/>
          </w:tcPr>
          <w:p w14:paraId="30B31C4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6251275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A22641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FCE6B9B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Bode B, et al.</w:t>
            </w:r>
          </w:p>
        </w:tc>
        <w:tc>
          <w:tcPr>
            <w:tcW w:w="2953" w:type="dxa"/>
            <w:vAlign w:val="center"/>
            <w:hideMark/>
          </w:tcPr>
          <w:p w14:paraId="4D02D00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Glycemic Characteristics and Clinical Outcomes of COVID-19 Patients Hospitalized in the United States</w:t>
            </w:r>
          </w:p>
        </w:tc>
        <w:tc>
          <w:tcPr>
            <w:tcW w:w="1852" w:type="dxa"/>
            <w:vAlign w:val="center"/>
            <w:hideMark/>
          </w:tcPr>
          <w:p w14:paraId="1B0284F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10.1177/1932296820924469</w:t>
            </w:r>
          </w:p>
        </w:tc>
        <w:tc>
          <w:tcPr>
            <w:tcW w:w="1125" w:type="dxa"/>
            <w:vAlign w:val="center"/>
            <w:hideMark/>
          </w:tcPr>
          <w:p w14:paraId="4AB4BC3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2A68AA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239FA0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4659E8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Cao D, et al.</w:t>
            </w:r>
          </w:p>
        </w:tc>
        <w:tc>
          <w:tcPr>
            <w:tcW w:w="2953" w:type="dxa"/>
            <w:vAlign w:val="center"/>
            <w:hideMark/>
          </w:tcPr>
          <w:p w14:paraId="397F0C9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analysis of ten pregnant women with COVID-19 in Wuhan, China: A retrospective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1C62034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10.1016/j.ijid.2020.04.047</w:t>
            </w:r>
          </w:p>
        </w:tc>
        <w:tc>
          <w:tcPr>
            <w:tcW w:w="1125" w:type="dxa"/>
            <w:vAlign w:val="center"/>
            <w:hideMark/>
          </w:tcPr>
          <w:p w14:paraId="7724078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3C42300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B07C182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539A4D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Chan KH, et al.</w:t>
            </w:r>
          </w:p>
        </w:tc>
        <w:tc>
          <w:tcPr>
            <w:tcW w:w="2953" w:type="dxa"/>
            <w:vAlign w:val="center"/>
            <w:hideMark/>
          </w:tcPr>
          <w:p w14:paraId="5F751B0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and outcome in patients with combined diabetic ketoacidosis and hyperosmolar hyperglycemic state associated with COVID-19: A retrospective, hospital-based observational case series</w:t>
            </w:r>
          </w:p>
        </w:tc>
        <w:tc>
          <w:tcPr>
            <w:tcW w:w="1852" w:type="dxa"/>
            <w:noWrap/>
            <w:vAlign w:val="center"/>
            <w:hideMark/>
          </w:tcPr>
          <w:p w14:paraId="0C52A09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10.1016/j.diabres.2020.108279</w:t>
            </w:r>
          </w:p>
        </w:tc>
        <w:tc>
          <w:tcPr>
            <w:tcW w:w="1125" w:type="dxa"/>
            <w:vAlign w:val="center"/>
            <w:hideMark/>
          </w:tcPr>
          <w:p w14:paraId="58E7B16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B8D692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95E718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3973E8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Chang CM, et al.</w:t>
            </w:r>
          </w:p>
        </w:tc>
        <w:tc>
          <w:tcPr>
            <w:tcW w:w="2953" w:type="dxa"/>
            <w:vAlign w:val="center"/>
            <w:hideMark/>
          </w:tcPr>
          <w:p w14:paraId="1C4620D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COVID-19: Taiwan's epidemiological characteristics and public and hospital responses</w:t>
            </w:r>
          </w:p>
        </w:tc>
        <w:tc>
          <w:tcPr>
            <w:tcW w:w="1852" w:type="dxa"/>
            <w:noWrap/>
            <w:vAlign w:val="center"/>
            <w:hideMark/>
          </w:tcPr>
          <w:p w14:paraId="6C2B326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10.7717/peerj.9360</w:t>
            </w:r>
          </w:p>
        </w:tc>
        <w:tc>
          <w:tcPr>
            <w:tcW w:w="1125" w:type="dxa"/>
            <w:vAlign w:val="center"/>
            <w:hideMark/>
          </w:tcPr>
          <w:p w14:paraId="503A77B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E0F3B2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437E6B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73576C0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Chang D, et al.</w:t>
            </w:r>
          </w:p>
        </w:tc>
        <w:tc>
          <w:tcPr>
            <w:tcW w:w="2953" w:type="dxa"/>
            <w:vAlign w:val="center"/>
            <w:hideMark/>
          </w:tcPr>
          <w:p w14:paraId="7919542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Epidemiologic and Clinical Characteristics of Novel Coronavirus Infections Involving 13 Patients Outside Wuhan, China</w:t>
            </w:r>
          </w:p>
        </w:tc>
        <w:tc>
          <w:tcPr>
            <w:tcW w:w="1852" w:type="dxa"/>
            <w:vAlign w:val="center"/>
            <w:hideMark/>
          </w:tcPr>
          <w:p w14:paraId="2D1EE5F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10.1001/jama.2020.1623</w:t>
            </w:r>
          </w:p>
        </w:tc>
        <w:tc>
          <w:tcPr>
            <w:tcW w:w="1125" w:type="dxa"/>
            <w:vAlign w:val="center"/>
            <w:hideMark/>
          </w:tcPr>
          <w:p w14:paraId="1569474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Research Letter</w:t>
            </w:r>
          </w:p>
        </w:tc>
        <w:tc>
          <w:tcPr>
            <w:tcW w:w="1417" w:type="dxa"/>
            <w:vAlign w:val="center"/>
            <w:hideMark/>
          </w:tcPr>
          <w:p w14:paraId="02E0C6D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984C05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F9BBDF2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Chen C, et al.</w:t>
            </w:r>
          </w:p>
        </w:tc>
        <w:tc>
          <w:tcPr>
            <w:tcW w:w="2953" w:type="dxa"/>
            <w:vAlign w:val="center"/>
            <w:hideMark/>
          </w:tcPr>
          <w:p w14:paraId="44D2E33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A special symptom of olfactory dysfunction in coronavirus disease 2019: report of three cases </w:t>
            </w:r>
          </w:p>
        </w:tc>
        <w:tc>
          <w:tcPr>
            <w:tcW w:w="1852" w:type="dxa"/>
            <w:noWrap/>
            <w:vAlign w:val="center"/>
            <w:hideMark/>
          </w:tcPr>
          <w:p w14:paraId="2DCC448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10.1007/s13365-020-00849-w</w:t>
            </w:r>
          </w:p>
        </w:tc>
        <w:tc>
          <w:tcPr>
            <w:tcW w:w="1125" w:type="dxa"/>
            <w:vAlign w:val="center"/>
            <w:hideMark/>
          </w:tcPr>
          <w:p w14:paraId="106E6A9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76FB80A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222E51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4D4CDA8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Chen D, et al.</w:t>
            </w:r>
          </w:p>
        </w:tc>
        <w:tc>
          <w:tcPr>
            <w:tcW w:w="2953" w:type="dxa"/>
            <w:vAlign w:val="center"/>
            <w:hideMark/>
          </w:tcPr>
          <w:p w14:paraId="52E29B5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Assessment of Hypokalemia and Clinical Characteristics in PatientsWith Coronavirus Disease 2019 in Wenzhou,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7B6563D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10.1001/jamanetworkopen.2020.11122</w:t>
            </w:r>
          </w:p>
        </w:tc>
        <w:tc>
          <w:tcPr>
            <w:tcW w:w="1125" w:type="dxa"/>
            <w:vAlign w:val="center"/>
            <w:hideMark/>
          </w:tcPr>
          <w:p w14:paraId="7BB3ED5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40A62D4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BB3069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FBA7778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Chen L, et al.</w:t>
            </w:r>
          </w:p>
        </w:tc>
        <w:tc>
          <w:tcPr>
            <w:tcW w:w="2953" w:type="dxa"/>
            <w:vAlign w:val="center"/>
            <w:hideMark/>
          </w:tcPr>
          <w:p w14:paraId="3F861C9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Ocular Manifestations of a Hospitalised Patient with Confirmed 2019 Novel Coronavirus Disease</w:t>
            </w:r>
          </w:p>
        </w:tc>
        <w:tc>
          <w:tcPr>
            <w:tcW w:w="1852" w:type="dxa"/>
            <w:vAlign w:val="center"/>
            <w:hideMark/>
          </w:tcPr>
          <w:p w14:paraId="6699695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10.1136/bjophthalmol-2020-316304</w:t>
            </w:r>
          </w:p>
        </w:tc>
        <w:tc>
          <w:tcPr>
            <w:tcW w:w="1125" w:type="dxa"/>
            <w:vAlign w:val="center"/>
            <w:hideMark/>
          </w:tcPr>
          <w:p w14:paraId="266A069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C8CAC1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7B004A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E116C1C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Chen M, et al.</w:t>
            </w:r>
          </w:p>
        </w:tc>
        <w:tc>
          <w:tcPr>
            <w:tcW w:w="2953" w:type="dxa"/>
            <w:vAlign w:val="center"/>
            <w:hideMark/>
          </w:tcPr>
          <w:p w14:paraId="6D6D350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 SARS-CoV-2 familial cluster infection reveals asymptomatic transmission to children</w:t>
            </w:r>
          </w:p>
        </w:tc>
        <w:tc>
          <w:tcPr>
            <w:tcW w:w="1852" w:type="dxa"/>
            <w:noWrap/>
            <w:vAlign w:val="center"/>
            <w:hideMark/>
          </w:tcPr>
          <w:p w14:paraId="3C72A7F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10.1016/j.jiph.2020.05.018</w:t>
            </w:r>
          </w:p>
        </w:tc>
        <w:tc>
          <w:tcPr>
            <w:tcW w:w="1125" w:type="dxa"/>
            <w:vAlign w:val="center"/>
            <w:hideMark/>
          </w:tcPr>
          <w:p w14:paraId="15A2983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19B6DFA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3C9A35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6AF70D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Chen M, et al.</w:t>
            </w:r>
          </w:p>
        </w:tc>
        <w:tc>
          <w:tcPr>
            <w:tcW w:w="2953" w:type="dxa"/>
            <w:vAlign w:val="center"/>
            <w:hideMark/>
          </w:tcPr>
          <w:p w14:paraId="2388600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of Re-hospitalized Patients With COVID-19 in China</w:t>
            </w:r>
          </w:p>
        </w:tc>
        <w:tc>
          <w:tcPr>
            <w:tcW w:w="1852" w:type="dxa"/>
            <w:vAlign w:val="center"/>
            <w:hideMark/>
          </w:tcPr>
          <w:p w14:paraId="1F73DEC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10.1002/jmv.26002</w:t>
            </w:r>
          </w:p>
        </w:tc>
        <w:tc>
          <w:tcPr>
            <w:tcW w:w="1125" w:type="dxa"/>
            <w:vAlign w:val="center"/>
            <w:hideMark/>
          </w:tcPr>
          <w:p w14:paraId="3B369C5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Research Article</w:t>
            </w:r>
          </w:p>
        </w:tc>
        <w:tc>
          <w:tcPr>
            <w:tcW w:w="1417" w:type="dxa"/>
            <w:vAlign w:val="center"/>
            <w:hideMark/>
          </w:tcPr>
          <w:p w14:paraId="391773F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414C858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98B8F00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lastRenderedPageBreak/>
              <w:t>Chen P, et al.</w:t>
            </w:r>
          </w:p>
        </w:tc>
        <w:tc>
          <w:tcPr>
            <w:tcW w:w="2953" w:type="dxa"/>
            <w:vAlign w:val="center"/>
            <w:hideMark/>
          </w:tcPr>
          <w:p w14:paraId="79F9E9C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Epidemiological and Clinical Characteristics of 136 Cases of COVID-19 in Main District of Chongqing</w:t>
            </w:r>
          </w:p>
        </w:tc>
        <w:tc>
          <w:tcPr>
            <w:tcW w:w="1852" w:type="dxa"/>
            <w:vAlign w:val="center"/>
            <w:hideMark/>
          </w:tcPr>
          <w:p w14:paraId="54C8A66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10.1016/j.jfma.2020.04.019</w:t>
            </w:r>
          </w:p>
        </w:tc>
        <w:tc>
          <w:tcPr>
            <w:tcW w:w="1125" w:type="dxa"/>
            <w:vAlign w:val="center"/>
            <w:hideMark/>
          </w:tcPr>
          <w:p w14:paraId="30A56BD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52681C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E7260A5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FAA8F2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Chen R, et al.</w:t>
            </w:r>
          </w:p>
        </w:tc>
        <w:tc>
          <w:tcPr>
            <w:tcW w:w="2953" w:type="dxa"/>
            <w:vAlign w:val="center"/>
            <w:hideMark/>
          </w:tcPr>
          <w:p w14:paraId="3D42136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Safety and efficacy of different anesthetic regimens for parturients with COVID-19 undergoing Cesarean delivery: a case series of 17 patients</w:t>
            </w:r>
          </w:p>
        </w:tc>
        <w:tc>
          <w:tcPr>
            <w:tcW w:w="1852" w:type="dxa"/>
            <w:vAlign w:val="center"/>
            <w:hideMark/>
          </w:tcPr>
          <w:p w14:paraId="510AE3E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10.1007/s12630-020-01630-7</w:t>
            </w:r>
          </w:p>
        </w:tc>
        <w:tc>
          <w:tcPr>
            <w:tcW w:w="1125" w:type="dxa"/>
            <w:vAlign w:val="center"/>
            <w:hideMark/>
          </w:tcPr>
          <w:p w14:paraId="29D54AA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69E355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D344F2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4F2596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Chen T, et al.</w:t>
            </w:r>
          </w:p>
        </w:tc>
        <w:tc>
          <w:tcPr>
            <w:tcW w:w="2953" w:type="dxa"/>
            <w:vAlign w:val="center"/>
            <w:hideMark/>
          </w:tcPr>
          <w:p w14:paraId="105CBED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Epidemic characteristics of the COVID-19 outbreak in Tianjin, a well-developed city in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4E4D36E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10.1016/j.ajic.2020.06.006</w:t>
            </w:r>
          </w:p>
        </w:tc>
        <w:tc>
          <w:tcPr>
            <w:tcW w:w="1125" w:type="dxa"/>
            <w:vAlign w:val="center"/>
            <w:hideMark/>
          </w:tcPr>
          <w:p w14:paraId="033EFEE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22C4A68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CC7F55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ACD3CB3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Chen Z, et al.</w:t>
            </w:r>
          </w:p>
        </w:tc>
        <w:tc>
          <w:tcPr>
            <w:tcW w:w="2953" w:type="dxa"/>
            <w:vAlign w:val="center"/>
            <w:hideMark/>
          </w:tcPr>
          <w:p w14:paraId="7E9E550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Childhood COVID-19: a multicentre retrospective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5BA5A17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10.1016/j.cmi.2020.06.015</w:t>
            </w:r>
          </w:p>
        </w:tc>
        <w:tc>
          <w:tcPr>
            <w:tcW w:w="1125" w:type="dxa"/>
            <w:vAlign w:val="center"/>
            <w:hideMark/>
          </w:tcPr>
          <w:p w14:paraId="7C2F470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Research note</w:t>
            </w:r>
          </w:p>
        </w:tc>
        <w:tc>
          <w:tcPr>
            <w:tcW w:w="1417" w:type="dxa"/>
            <w:noWrap/>
            <w:vAlign w:val="center"/>
            <w:hideMark/>
          </w:tcPr>
          <w:p w14:paraId="3CC42B9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76F7D0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E1B4BF8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Chu J, et al.</w:t>
            </w:r>
          </w:p>
        </w:tc>
        <w:tc>
          <w:tcPr>
            <w:tcW w:w="2953" w:type="dxa"/>
            <w:vAlign w:val="center"/>
            <w:hideMark/>
          </w:tcPr>
          <w:p w14:paraId="683E224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of 54 Medical Staff With COVID-19: A Retrospective Study in a Single Center in Wuhan, China</w:t>
            </w:r>
          </w:p>
        </w:tc>
        <w:tc>
          <w:tcPr>
            <w:tcW w:w="1852" w:type="dxa"/>
            <w:vAlign w:val="center"/>
            <w:hideMark/>
          </w:tcPr>
          <w:p w14:paraId="7186353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10.1002/jmv.25793</w:t>
            </w:r>
          </w:p>
        </w:tc>
        <w:tc>
          <w:tcPr>
            <w:tcW w:w="1125" w:type="dxa"/>
            <w:vAlign w:val="center"/>
            <w:hideMark/>
          </w:tcPr>
          <w:p w14:paraId="44B3A9D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B884FF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6089C0A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B1D7E3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Cobes N, et al.</w:t>
            </w:r>
          </w:p>
        </w:tc>
        <w:tc>
          <w:tcPr>
            <w:tcW w:w="2953" w:type="dxa"/>
            <w:vAlign w:val="center"/>
            <w:hideMark/>
          </w:tcPr>
          <w:p w14:paraId="0580E99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Ventilation/perfusion SPECT/CT findings in different lung lesions associated with COVID-19: a case series</w:t>
            </w:r>
          </w:p>
        </w:tc>
        <w:tc>
          <w:tcPr>
            <w:tcW w:w="1852" w:type="dxa"/>
            <w:noWrap/>
            <w:vAlign w:val="center"/>
            <w:hideMark/>
          </w:tcPr>
          <w:p w14:paraId="32B615F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10.1007/s00259-020-04920-w</w:t>
            </w:r>
          </w:p>
        </w:tc>
        <w:tc>
          <w:tcPr>
            <w:tcW w:w="1125" w:type="dxa"/>
            <w:vAlign w:val="center"/>
            <w:hideMark/>
          </w:tcPr>
          <w:p w14:paraId="0E76556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Short communication</w:t>
            </w:r>
          </w:p>
        </w:tc>
        <w:tc>
          <w:tcPr>
            <w:tcW w:w="1417" w:type="dxa"/>
            <w:noWrap/>
            <w:vAlign w:val="center"/>
            <w:hideMark/>
          </w:tcPr>
          <w:p w14:paraId="6CB6A5E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6FCC8F7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356F9C9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Colizzi M, et al.</w:t>
            </w:r>
          </w:p>
        </w:tc>
        <w:tc>
          <w:tcPr>
            <w:tcW w:w="2953" w:type="dxa"/>
            <w:vAlign w:val="center"/>
            <w:hideMark/>
          </w:tcPr>
          <w:p w14:paraId="3AB958C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Psychosocial and Behavioral Impact of COVID-19 in Autism Spectrum Disorder: An Online Parent Survey</w:t>
            </w:r>
          </w:p>
        </w:tc>
        <w:tc>
          <w:tcPr>
            <w:tcW w:w="1852" w:type="dxa"/>
            <w:noWrap/>
            <w:vAlign w:val="center"/>
            <w:hideMark/>
          </w:tcPr>
          <w:p w14:paraId="0F60FF5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10.3390/brainsci10060341</w:t>
            </w:r>
          </w:p>
        </w:tc>
        <w:tc>
          <w:tcPr>
            <w:tcW w:w="1125" w:type="dxa"/>
            <w:vAlign w:val="center"/>
            <w:hideMark/>
          </w:tcPr>
          <w:p w14:paraId="173037E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2FDE1C9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33C983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AB6975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Dai H, et al.</w:t>
            </w:r>
          </w:p>
        </w:tc>
        <w:tc>
          <w:tcPr>
            <w:tcW w:w="2953" w:type="dxa"/>
            <w:vAlign w:val="center"/>
            <w:hideMark/>
          </w:tcPr>
          <w:p w14:paraId="29D8451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High-resolution Chest CT Features and Clinical Characteristics of Patients Infected with COVID-19 in Jiangsu,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3114278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10.1016/j.ijid.2020.04.003</w:t>
            </w:r>
          </w:p>
        </w:tc>
        <w:tc>
          <w:tcPr>
            <w:tcW w:w="1125" w:type="dxa"/>
            <w:vAlign w:val="center"/>
            <w:hideMark/>
          </w:tcPr>
          <w:p w14:paraId="6D3C7B5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454C5F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E956A04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6A7270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De Gottardi A, et al.</w:t>
            </w:r>
          </w:p>
        </w:tc>
        <w:tc>
          <w:tcPr>
            <w:tcW w:w="2953" w:type="dxa"/>
            <w:vAlign w:val="center"/>
            <w:hideMark/>
          </w:tcPr>
          <w:p w14:paraId="15911D3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and management of a liver transplanted patient admitted with SARS-CoV-2 infection</w:t>
            </w:r>
          </w:p>
        </w:tc>
        <w:tc>
          <w:tcPr>
            <w:tcW w:w="1852" w:type="dxa"/>
            <w:noWrap/>
            <w:vAlign w:val="center"/>
            <w:hideMark/>
          </w:tcPr>
          <w:p w14:paraId="53965FD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10.1016/j.clinre.2020.05.014</w:t>
            </w:r>
          </w:p>
        </w:tc>
        <w:tc>
          <w:tcPr>
            <w:tcW w:w="1125" w:type="dxa"/>
            <w:vAlign w:val="center"/>
            <w:hideMark/>
          </w:tcPr>
          <w:p w14:paraId="4AE79F2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</w:t>
            </w:r>
          </w:p>
        </w:tc>
        <w:tc>
          <w:tcPr>
            <w:tcW w:w="1417" w:type="dxa"/>
            <w:noWrap/>
            <w:vAlign w:val="center"/>
            <w:hideMark/>
          </w:tcPr>
          <w:p w14:paraId="32D0C80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3A92C96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510CFE8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Dong Y, et al.</w:t>
            </w:r>
          </w:p>
        </w:tc>
        <w:tc>
          <w:tcPr>
            <w:tcW w:w="2953" w:type="dxa"/>
            <w:vAlign w:val="center"/>
            <w:hideMark/>
          </w:tcPr>
          <w:p w14:paraId="4104B07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Epidemiology of COVID-19 Among Children in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423548E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10.1542/peds.2020-0702</w:t>
            </w:r>
          </w:p>
        </w:tc>
        <w:tc>
          <w:tcPr>
            <w:tcW w:w="1125" w:type="dxa"/>
            <w:vAlign w:val="center"/>
            <w:hideMark/>
          </w:tcPr>
          <w:p w14:paraId="1139F0E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76DA94F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494E8E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C44B135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Dong Y, et al.</w:t>
            </w:r>
          </w:p>
        </w:tc>
        <w:tc>
          <w:tcPr>
            <w:tcW w:w="2953" w:type="dxa"/>
            <w:vAlign w:val="center"/>
            <w:hideMark/>
          </w:tcPr>
          <w:p w14:paraId="624F1AB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 novel simple scoring model for predicting severity of patients with SARS-CoV-2 infection</w:t>
            </w:r>
          </w:p>
        </w:tc>
        <w:tc>
          <w:tcPr>
            <w:tcW w:w="1852" w:type="dxa"/>
            <w:noWrap/>
            <w:vAlign w:val="center"/>
            <w:hideMark/>
          </w:tcPr>
          <w:p w14:paraId="7040A9E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10.1111/tbed.13651</w:t>
            </w:r>
          </w:p>
        </w:tc>
        <w:tc>
          <w:tcPr>
            <w:tcW w:w="1125" w:type="dxa"/>
            <w:vAlign w:val="center"/>
            <w:hideMark/>
          </w:tcPr>
          <w:p w14:paraId="7BC26B2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C96144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49DC08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FB771D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Du M, et al.</w:t>
            </w:r>
          </w:p>
        </w:tc>
        <w:tc>
          <w:tcPr>
            <w:tcW w:w="2953" w:type="dxa"/>
            <w:vAlign w:val="center"/>
            <w:hideMark/>
          </w:tcPr>
          <w:p w14:paraId="6B96CDA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Multiomics Evaluation of Gastrointestinal and Other Clinical Characteristics of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5179775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10.1053/j.gastro.2020.03.045</w:t>
            </w:r>
          </w:p>
        </w:tc>
        <w:tc>
          <w:tcPr>
            <w:tcW w:w="1125" w:type="dxa"/>
            <w:vAlign w:val="center"/>
            <w:hideMark/>
          </w:tcPr>
          <w:p w14:paraId="3BE3ADF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28962F3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6A28413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FB91F6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Du W, et al.</w:t>
            </w:r>
          </w:p>
        </w:tc>
        <w:tc>
          <w:tcPr>
            <w:tcW w:w="2953" w:type="dxa"/>
            <w:vAlign w:val="center"/>
            <w:hideMark/>
          </w:tcPr>
          <w:p w14:paraId="6BF5869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Persistence of SARS-CoV-2 virus RNA in feces: A case series of children</w:t>
            </w:r>
          </w:p>
        </w:tc>
        <w:tc>
          <w:tcPr>
            <w:tcW w:w="1852" w:type="dxa"/>
            <w:noWrap/>
            <w:vAlign w:val="center"/>
            <w:hideMark/>
          </w:tcPr>
          <w:p w14:paraId="56B6FCA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10.1016/j.jiph.2020.05.025</w:t>
            </w:r>
          </w:p>
        </w:tc>
        <w:tc>
          <w:tcPr>
            <w:tcW w:w="1125" w:type="dxa"/>
            <w:vAlign w:val="center"/>
            <w:hideMark/>
          </w:tcPr>
          <w:p w14:paraId="4507449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2DE6DD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FA0C6C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55AEE1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Dworzańska A, et al.</w:t>
            </w:r>
          </w:p>
        </w:tc>
        <w:tc>
          <w:tcPr>
            <w:tcW w:w="2953" w:type="dxa"/>
            <w:vAlign w:val="center"/>
            <w:hideMark/>
          </w:tcPr>
          <w:p w14:paraId="2C6BCB2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 56-year-old man with RT-PCR negative nasopharyngeal swabs with Coronavirus Disease 2019 (COVID-19) Pneumonia</w:t>
            </w:r>
          </w:p>
        </w:tc>
        <w:tc>
          <w:tcPr>
            <w:tcW w:w="1852" w:type="dxa"/>
            <w:noWrap/>
            <w:vAlign w:val="center"/>
            <w:hideMark/>
          </w:tcPr>
          <w:p w14:paraId="270C2E9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10.26444/aaem/123543</w:t>
            </w:r>
          </w:p>
        </w:tc>
        <w:tc>
          <w:tcPr>
            <w:tcW w:w="1125" w:type="dxa"/>
            <w:vAlign w:val="center"/>
            <w:hideMark/>
          </w:tcPr>
          <w:p w14:paraId="19652A0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noWrap/>
            <w:vAlign w:val="center"/>
            <w:hideMark/>
          </w:tcPr>
          <w:p w14:paraId="590B3FF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1AF8B5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5F5E1E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Fernandez-Nieto D, et al.</w:t>
            </w:r>
          </w:p>
        </w:tc>
        <w:tc>
          <w:tcPr>
            <w:tcW w:w="2953" w:type="dxa"/>
            <w:vAlign w:val="center"/>
            <w:hideMark/>
          </w:tcPr>
          <w:p w14:paraId="74E77A0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and Histological Characterization of Vesicular COVID-19 Rashes: A Prospective Study in a Tertiary Care Hospital</w:t>
            </w:r>
          </w:p>
        </w:tc>
        <w:tc>
          <w:tcPr>
            <w:tcW w:w="1852" w:type="dxa"/>
            <w:vAlign w:val="center"/>
            <w:hideMark/>
          </w:tcPr>
          <w:p w14:paraId="406B4B9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10.1111/ced.14277</w:t>
            </w:r>
          </w:p>
        </w:tc>
        <w:tc>
          <w:tcPr>
            <w:tcW w:w="1125" w:type="dxa"/>
            <w:vAlign w:val="center"/>
            <w:hideMark/>
          </w:tcPr>
          <w:p w14:paraId="6F4063E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Concise Report</w:t>
            </w:r>
          </w:p>
        </w:tc>
        <w:tc>
          <w:tcPr>
            <w:tcW w:w="1417" w:type="dxa"/>
            <w:vAlign w:val="center"/>
            <w:hideMark/>
          </w:tcPr>
          <w:p w14:paraId="14468D8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71F6235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1B9E79C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Finzi E</w:t>
            </w:r>
          </w:p>
        </w:tc>
        <w:tc>
          <w:tcPr>
            <w:tcW w:w="2953" w:type="dxa"/>
            <w:vAlign w:val="center"/>
            <w:hideMark/>
          </w:tcPr>
          <w:p w14:paraId="63F723D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Treatment of SARS-CoV-2 with high dose oral zinc salts: A report on four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5B429E2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10.1016/j.ijid.2020.06.006</w:t>
            </w:r>
          </w:p>
        </w:tc>
        <w:tc>
          <w:tcPr>
            <w:tcW w:w="1125" w:type="dxa"/>
            <w:vAlign w:val="center"/>
            <w:hideMark/>
          </w:tcPr>
          <w:p w14:paraId="25B96AB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</w:t>
            </w:r>
          </w:p>
        </w:tc>
        <w:tc>
          <w:tcPr>
            <w:tcW w:w="1417" w:type="dxa"/>
            <w:noWrap/>
            <w:vAlign w:val="center"/>
            <w:hideMark/>
          </w:tcPr>
          <w:p w14:paraId="553F218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F4F08EF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AB69EA5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Frey MK, et al.</w:t>
            </w:r>
          </w:p>
        </w:tc>
        <w:tc>
          <w:tcPr>
            <w:tcW w:w="2953" w:type="dxa"/>
            <w:vAlign w:val="center"/>
            <w:hideMark/>
          </w:tcPr>
          <w:p w14:paraId="1AF0D1E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Impact of the coronavirus disease 2019 pandemic on the quality of life for women with ovarian cancer</w:t>
            </w:r>
          </w:p>
        </w:tc>
        <w:tc>
          <w:tcPr>
            <w:tcW w:w="1852" w:type="dxa"/>
            <w:noWrap/>
            <w:vAlign w:val="center"/>
            <w:hideMark/>
          </w:tcPr>
          <w:p w14:paraId="7F55451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10.1016/j.ajog.2020.06.049</w:t>
            </w:r>
          </w:p>
        </w:tc>
        <w:tc>
          <w:tcPr>
            <w:tcW w:w="1125" w:type="dxa"/>
            <w:vAlign w:val="center"/>
            <w:hideMark/>
          </w:tcPr>
          <w:p w14:paraId="0547B0A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2A5022A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C1DEB2B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6169A9A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Gómez-Iglesias P, et al.</w:t>
            </w:r>
          </w:p>
        </w:tc>
        <w:tc>
          <w:tcPr>
            <w:tcW w:w="2953" w:type="dxa"/>
            <w:vAlign w:val="center"/>
            <w:hideMark/>
          </w:tcPr>
          <w:p w14:paraId="5C3607B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An Online Observational Study of Patients With Olfactory and Gustory Alterations Secondary to SARS-CoV-2 Infection</w:t>
            </w:r>
          </w:p>
        </w:tc>
        <w:tc>
          <w:tcPr>
            <w:tcW w:w="1852" w:type="dxa"/>
            <w:noWrap/>
            <w:vAlign w:val="center"/>
            <w:hideMark/>
          </w:tcPr>
          <w:p w14:paraId="7EEA1E6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10.3389/fpubh.2020.00243</w:t>
            </w:r>
          </w:p>
        </w:tc>
        <w:tc>
          <w:tcPr>
            <w:tcW w:w="1125" w:type="dxa"/>
            <w:vAlign w:val="center"/>
            <w:hideMark/>
          </w:tcPr>
          <w:p w14:paraId="769D9E9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7DA488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18D151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2D38EF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Gualtieri P, et al.</w:t>
            </w:r>
          </w:p>
        </w:tc>
        <w:tc>
          <w:tcPr>
            <w:tcW w:w="2953" w:type="dxa"/>
            <w:vAlign w:val="center"/>
            <w:hideMark/>
          </w:tcPr>
          <w:p w14:paraId="5920520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Body Composition Findings by Computed Tomography in SARS-CoV-2 Patients: Increased Risk of Muscle Wasting in Obesity</w:t>
            </w:r>
          </w:p>
        </w:tc>
        <w:tc>
          <w:tcPr>
            <w:tcW w:w="1852" w:type="dxa"/>
            <w:noWrap/>
            <w:vAlign w:val="center"/>
            <w:hideMark/>
          </w:tcPr>
          <w:p w14:paraId="5E56C57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10.3390/ijms21134670</w:t>
            </w:r>
          </w:p>
        </w:tc>
        <w:tc>
          <w:tcPr>
            <w:tcW w:w="1125" w:type="dxa"/>
            <w:vAlign w:val="center"/>
            <w:hideMark/>
          </w:tcPr>
          <w:p w14:paraId="41E3329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419819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6D751C9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C6EAC4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Güemes-Villahoz N, et al.</w:t>
            </w:r>
          </w:p>
        </w:tc>
        <w:tc>
          <w:tcPr>
            <w:tcW w:w="2953" w:type="dxa"/>
            <w:vAlign w:val="center"/>
            <w:hideMark/>
          </w:tcPr>
          <w:p w14:paraId="7CD518D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Detecting SARS-CoV-2 RNA in conjunctival secretions: Is it a valuable diagnostic method of COVID-19?</w:t>
            </w:r>
          </w:p>
        </w:tc>
        <w:tc>
          <w:tcPr>
            <w:tcW w:w="1852" w:type="dxa"/>
            <w:noWrap/>
            <w:vAlign w:val="center"/>
            <w:hideMark/>
          </w:tcPr>
          <w:p w14:paraId="5DB59E0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10.1002/jmv.26219</w:t>
            </w:r>
          </w:p>
        </w:tc>
        <w:tc>
          <w:tcPr>
            <w:tcW w:w="1125" w:type="dxa"/>
            <w:vAlign w:val="center"/>
            <w:hideMark/>
          </w:tcPr>
          <w:p w14:paraId="1B7D64D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492593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C3F24C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0D5F078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Guo H, et al.</w:t>
            </w:r>
          </w:p>
        </w:tc>
        <w:tc>
          <w:tcPr>
            <w:tcW w:w="2953" w:type="dxa"/>
            <w:vAlign w:val="center"/>
            <w:hideMark/>
          </w:tcPr>
          <w:p w14:paraId="6A7706E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The impact of the COVID-19 epidemic on the utilization of emergency dental services.</w:t>
            </w:r>
          </w:p>
        </w:tc>
        <w:tc>
          <w:tcPr>
            <w:tcW w:w="1852" w:type="dxa"/>
            <w:vAlign w:val="center"/>
            <w:hideMark/>
          </w:tcPr>
          <w:p w14:paraId="229C09D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10.1016/j.jds.2020.02.002</w:t>
            </w:r>
          </w:p>
        </w:tc>
        <w:tc>
          <w:tcPr>
            <w:tcW w:w="1125" w:type="dxa"/>
            <w:vAlign w:val="center"/>
            <w:hideMark/>
          </w:tcPr>
          <w:p w14:paraId="573252E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Short communication</w:t>
            </w:r>
          </w:p>
        </w:tc>
        <w:tc>
          <w:tcPr>
            <w:tcW w:w="1417" w:type="dxa"/>
            <w:vAlign w:val="center"/>
            <w:hideMark/>
          </w:tcPr>
          <w:p w14:paraId="40A31A9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8DB573E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D73136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Guo L et al.</w:t>
            </w:r>
          </w:p>
        </w:tc>
        <w:tc>
          <w:tcPr>
            <w:tcW w:w="2953" w:type="dxa"/>
            <w:vAlign w:val="center"/>
            <w:hideMark/>
          </w:tcPr>
          <w:p w14:paraId="32BB3A5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Absence of SARS-CoV-2 in semen of a COVID-19 patient cohort</w:t>
            </w:r>
          </w:p>
        </w:tc>
        <w:tc>
          <w:tcPr>
            <w:tcW w:w="1852" w:type="dxa"/>
            <w:noWrap/>
            <w:vAlign w:val="center"/>
            <w:hideMark/>
          </w:tcPr>
          <w:p w14:paraId="23BB9D8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10.1111/andr.12848</w:t>
            </w:r>
          </w:p>
        </w:tc>
        <w:tc>
          <w:tcPr>
            <w:tcW w:w="1125" w:type="dxa"/>
            <w:vAlign w:val="center"/>
            <w:hideMark/>
          </w:tcPr>
          <w:p w14:paraId="6F97836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2299298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04F112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1AEC3A2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He D, et al.</w:t>
            </w:r>
          </w:p>
        </w:tc>
        <w:tc>
          <w:tcPr>
            <w:tcW w:w="2953" w:type="dxa"/>
            <w:vAlign w:val="center"/>
            <w:hideMark/>
          </w:tcPr>
          <w:p w14:paraId="6893FD1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Comparing COVID-19 and the 1918-19 influenza pandemics in the United Kingdom</w:t>
            </w:r>
          </w:p>
        </w:tc>
        <w:tc>
          <w:tcPr>
            <w:tcW w:w="1852" w:type="dxa"/>
            <w:noWrap/>
            <w:vAlign w:val="center"/>
            <w:hideMark/>
          </w:tcPr>
          <w:p w14:paraId="75BC7BF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10.1016/j.ijid.2020.06.075</w:t>
            </w:r>
          </w:p>
        </w:tc>
        <w:tc>
          <w:tcPr>
            <w:tcW w:w="1125" w:type="dxa"/>
            <w:vAlign w:val="center"/>
            <w:hideMark/>
          </w:tcPr>
          <w:p w14:paraId="5AECE8A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Comparative Study</w:t>
            </w:r>
          </w:p>
        </w:tc>
        <w:tc>
          <w:tcPr>
            <w:tcW w:w="1417" w:type="dxa"/>
            <w:noWrap/>
            <w:vAlign w:val="center"/>
            <w:hideMark/>
          </w:tcPr>
          <w:p w14:paraId="4DA64FC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C25624A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A94A3B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He YF, et al.</w:t>
            </w:r>
          </w:p>
        </w:tc>
        <w:tc>
          <w:tcPr>
            <w:tcW w:w="2953" w:type="dxa"/>
            <w:vAlign w:val="center"/>
            <w:hideMark/>
          </w:tcPr>
          <w:p w14:paraId="035949C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characteristics, diagnosis, and treatment of COVID-19: A case report.</w:t>
            </w:r>
          </w:p>
        </w:tc>
        <w:tc>
          <w:tcPr>
            <w:tcW w:w="1852" w:type="dxa"/>
            <w:noWrap/>
            <w:vAlign w:val="center"/>
            <w:hideMark/>
          </w:tcPr>
          <w:p w14:paraId="458EE77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10.12998/wjcc.v8.i11.2325</w:t>
            </w:r>
          </w:p>
        </w:tc>
        <w:tc>
          <w:tcPr>
            <w:tcW w:w="1125" w:type="dxa"/>
            <w:vAlign w:val="center"/>
            <w:hideMark/>
          </w:tcPr>
          <w:p w14:paraId="165332B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10CCCEC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22643E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1387AFC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Himoto Y, et al.</w:t>
            </w:r>
          </w:p>
        </w:tc>
        <w:tc>
          <w:tcPr>
            <w:tcW w:w="2953" w:type="dxa"/>
            <w:vAlign w:val="center"/>
            <w:hideMark/>
          </w:tcPr>
          <w:p w14:paraId="4ED3080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Diagnostic Performance of Chest CT to Differentiate COVID-19 Pneumonia in Non-High-Epidemic Area in Japan</w:t>
            </w:r>
          </w:p>
        </w:tc>
        <w:tc>
          <w:tcPr>
            <w:tcW w:w="1852" w:type="dxa"/>
            <w:vAlign w:val="center"/>
            <w:hideMark/>
          </w:tcPr>
          <w:p w14:paraId="3689AEA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10.1007/s11604-020-00958-w</w:t>
            </w:r>
          </w:p>
        </w:tc>
        <w:tc>
          <w:tcPr>
            <w:tcW w:w="1125" w:type="dxa"/>
            <w:vAlign w:val="center"/>
            <w:hideMark/>
          </w:tcPr>
          <w:p w14:paraId="5AFD533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36F5BE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EDECF7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106CBBB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Hu X et al.</w:t>
            </w:r>
          </w:p>
        </w:tc>
        <w:tc>
          <w:tcPr>
            <w:tcW w:w="2953" w:type="dxa"/>
            <w:vAlign w:val="center"/>
            <w:hideMark/>
          </w:tcPr>
          <w:p w14:paraId="6CC2993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features and chest CT findings of 3 cases of 2019 novel coronavirus (COVID-19) pneumonia</w:t>
            </w:r>
          </w:p>
        </w:tc>
        <w:tc>
          <w:tcPr>
            <w:tcW w:w="1852" w:type="dxa"/>
            <w:noWrap/>
            <w:vAlign w:val="center"/>
            <w:hideMark/>
          </w:tcPr>
          <w:p w14:paraId="5D3AC86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10.1016/j.radcr.2020.06.031</w:t>
            </w:r>
          </w:p>
        </w:tc>
        <w:tc>
          <w:tcPr>
            <w:tcW w:w="1125" w:type="dxa"/>
            <w:vAlign w:val="center"/>
            <w:hideMark/>
          </w:tcPr>
          <w:p w14:paraId="3327D67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noWrap/>
            <w:vAlign w:val="center"/>
            <w:hideMark/>
          </w:tcPr>
          <w:p w14:paraId="1A5B628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3A8FB4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4C9276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 xml:space="preserve">Hu Z, et al. </w:t>
            </w:r>
          </w:p>
        </w:tc>
        <w:tc>
          <w:tcPr>
            <w:tcW w:w="2953" w:type="dxa"/>
            <w:vAlign w:val="center"/>
            <w:hideMark/>
          </w:tcPr>
          <w:p w14:paraId="33FA405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of 24 Asymptomatic Infections With COVID-19 Screened Among Close Contacts in Nanjing, China</w:t>
            </w:r>
          </w:p>
        </w:tc>
        <w:tc>
          <w:tcPr>
            <w:tcW w:w="1852" w:type="dxa"/>
            <w:vAlign w:val="center"/>
            <w:hideMark/>
          </w:tcPr>
          <w:p w14:paraId="3C024CD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10.1007/s11427-020-1661-4</w:t>
            </w:r>
          </w:p>
        </w:tc>
        <w:tc>
          <w:tcPr>
            <w:tcW w:w="1125" w:type="dxa"/>
            <w:vAlign w:val="center"/>
            <w:hideMark/>
          </w:tcPr>
          <w:p w14:paraId="3F4B793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Research Article</w:t>
            </w:r>
          </w:p>
        </w:tc>
        <w:tc>
          <w:tcPr>
            <w:tcW w:w="1417" w:type="dxa"/>
            <w:vAlign w:val="center"/>
            <w:hideMark/>
          </w:tcPr>
          <w:p w14:paraId="4D766FB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456939D5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4BBA76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Hua CZ, et al.</w:t>
            </w:r>
          </w:p>
        </w:tc>
        <w:tc>
          <w:tcPr>
            <w:tcW w:w="2953" w:type="dxa"/>
            <w:vAlign w:val="center"/>
            <w:hideMark/>
          </w:tcPr>
          <w:p w14:paraId="7E13175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Epidemiological features and viral shedding in children with SARS-CoV-2 infection</w:t>
            </w:r>
          </w:p>
        </w:tc>
        <w:tc>
          <w:tcPr>
            <w:tcW w:w="1852" w:type="dxa"/>
            <w:noWrap/>
            <w:vAlign w:val="center"/>
            <w:hideMark/>
          </w:tcPr>
          <w:p w14:paraId="1D1507F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10.1002/jmv.26180</w:t>
            </w:r>
          </w:p>
        </w:tc>
        <w:tc>
          <w:tcPr>
            <w:tcW w:w="1125" w:type="dxa"/>
            <w:vAlign w:val="center"/>
            <w:hideMark/>
          </w:tcPr>
          <w:p w14:paraId="4AE0948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4AE150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0CDE98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0DC721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Huang H, et al.</w:t>
            </w:r>
          </w:p>
        </w:tc>
        <w:tc>
          <w:tcPr>
            <w:tcW w:w="2953" w:type="dxa"/>
            <w:vAlign w:val="center"/>
            <w:hideMark/>
          </w:tcPr>
          <w:p w14:paraId="541315F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of COVID-19 in patients with preexisting ILD: A retrospective study in a single center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41F3488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10.1002/jmv.26174</w:t>
            </w:r>
          </w:p>
        </w:tc>
        <w:tc>
          <w:tcPr>
            <w:tcW w:w="1125" w:type="dxa"/>
            <w:vAlign w:val="center"/>
            <w:hideMark/>
          </w:tcPr>
          <w:p w14:paraId="2D32967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08C4611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3A7A280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685AE86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Huang JT, et al.</w:t>
            </w:r>
          </w:p>
        </w:tc>
        <w:tc>
          <w:tcPr>
            <w:tcW w:w="2953" w:type="dxa"/>
            <w:vAlign w:val="center"/>
            <w:hideMark/>
          </w:tcPr>
          <w:p w14:paraId="71851E8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Chronological Changes of Viral Shedding in Adult Inpatients with COVID-19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258E533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10.1093/cid/ciaa631</w:t>
            </w:r>
          </w:p>
        </w:tc>
        <w:tc>
          <w:tcPr>
            <w:tcW w:w="1125" w:type="dxa"/>
            <w:vAlign w:val="center"/>
            <w:hideMark/>
          </w:tcPr>
          <w:p w14:paraId="601A89B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7522288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D97271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B5E4B9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lastRenderedPageBreak/>
              <w:t>Huang K et al.</w:t>
            </w:r>
          </w:p>
        </w:tc>
        <w:tc>
          <w:tcPr>
            <w:tcW w:w="2953" w:type="dxa"/>
            <w:vAlign w:val="center"/>
            <w:hideMark/>
          </w:tcPr>
          <w:p w14:paraId="6B87B34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 retrospective analysis of the epidemiology, clinical manifestations, and imaging characteristics of familial cluster-onset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1DBC554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10.21037/atm-20-3759</w:t>
            </w:r>
          </w:p>
        </w:tc>
        <w:tc>
          <w:tcPr>
            <w:tcW w:w="1125" w:type="dxa"/>
            <w:vAlign w:val="center"/>
            <w:hideMark/>
          </w:tcPr>
          <w:p w14:paraId="5D1F332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0F9E37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CCB319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AC36A4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Huang L, et al.</w:t>
            </w:r>
          </w:p>
        </w:tc>
        <w:tc>
          <w:tcPr>
            <w:tcW w:w="2953" w:type="dxa"/>
            <w:vAlign w:val="center"/>
            <w:hideMark/>
          </w:tcPr>
          <w:p w14:paraId="05D2211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Initial CT Imaging Characters of an Imported Family Cluster of COVID-19</w:t>
            </w:r>
          </w:p>
        </w:tc>
        <w:tc>
          <w:tcPr>
            <w:tcW w:w="1852" w:type="dxa"/>
            <w:vAlign w:val="center"/>
            <w:hideMark/>
          </w:tcPr>
          <w:p w14:paraId="200DBCB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10.1016/j.clinimag.2020.04.010</w:t>
            </w:r>
          </w:p>
        </w:tc>
        <w:tc>
          <w:tcPr>
            <w:tcW w:w="1125" w:type="dxa"/>
            <w:vAlign w:val="center"/>
            <w:hideMark/>
          </w:tcPr>
          <w:p w14:paraId="4A0D090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7121126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957CF2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A3933C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Ji T, et al.</w:t>
            </w:r>
          </w:p>
        </w:tc>
        <w:tc>
          <w:tcPr>
            <w:tcW w:w="2953" w:type="dxa"/>
            <w:vAlign w:val="center"/>
            <w:hideMark/>
          </w:tcPr>
          <w:p w14:paraId="3F85658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Lockdown Contained the Spread of 2019 Novel Coronavirus Disease in Huangshi City, China: Early Epidemiological Findings</w:t>
            </w:r>
          </w:p>
        </w:tc>
        <w:tc>
          <w:tcPr>
            <w:tcW w:w="1852" w:type="dxa"/>
            <w:vAlign w:val="center"/>
            <w:hideMark/>
          </w:tcPr>
          <w:p w14:paraId="0170277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10.1093/cid/ciaa390</w:t>
            </w:r>
          </w:p>
        </w:tc>
        <w:tc>
          <w:tcPr>
            <w:tcW w:w="1125" w:type="dxa"/>
            <w:vAlign w:val="center"/>
            <w:hideMark/>
          </w:tcPr>
          <w:p w14:paraId="46A7D88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02A7F0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60A0AD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8B34AC2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Jia J, et al.</w:t>
            </w:r>
          </w:p>
        </w:tc>
        <w:tc>
          <w:tcPr>
            <w:tcW w:w="2953" w:type="dxa"/>
            <w:vAlign w:val="center"/>
            <w:hideMark/>
          </w:tcPr>
          <w:p w14:paraId="4147DFC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Epidemiological Characteristics on the Clustering Nature of COVID-19 in Qingdao City, 2020: A Descriptive Analysis</w:t>
            </w:r>
          </w:p>
        </w:tc>
        <w:tc>
          <w:tcPr>
            <w:tcW w:w="1852" w:type="dxa"/>
            <w:vAlign w:val="center"/>
            <w:hideMark/>
          </w:tcPr>
          <w:p w14:paraId="7C0CB7F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10.1017/dmp.2020.59</w:t>
            </w:r>
          </w:p>
        </w:tc>
        <w:tc>
          <w:tcPr>
            <w:tcW w:w="1125" w:type="dxa"/>
            <w:vAlign w:val="center"/>
            <w:hideMark/>
          </w:tcPr>
          <w:p w14:paraId="0EFB8A9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3001A9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78F2F5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A4EEC7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Jiang Q, et al.</w:t>
            </w:r>
          </w:p>
        </w:tc>
        <w:tc>
          <w:tcPr>
            <w:tcW w:w="2953" w:type="dxa"/>
            <w:vAlign w:val="center"/>
            <w:hideMark/>
          </w:tcPr>
          <w:p w14:paraId="60D17B1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The Prevalence, Characteristics, and Prevention Status of Skin Injury Caused by Personal Protective Equipment Among Medical Staff in Fighting COVID-19: A Multicenter, Cross-Sectional Study</w:t>
            </w:r>
          </w:p>
        </w:tc>
        <w:tc>
          <w:tcPr>
            <w:tcW w:w="1852" w:type="dxa"/>
            <w:vAlign w:val="center"/>
            <w:hideMark/>
          </w:tcPr>
          <w:p w14:paraId="3586083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10.1089/wound.2020.1212</w:t>
            </w:r>
          </w:p>
        </w:tc>
        <w:tc>
          <w:tcPr>
            <w:tcW w:w="1125" w:type="dxa"/>
            <w:vAlign w:val="center"/>
            <w:hideMark/>
          </w:tcPr>
          <w:p w14:paraId="71F5E97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020B538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76D815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B17EE48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Jiang S et al.</w:t>
            </w:r>
          </w:p>
        </w:tc>
        <w:tc>
          <w:tcPr>
            <w:tcW w:w="2953" w:type="dxa"/>
            <w:vAlign w:val="center"/>
            <w:hideMark/>
          </w:tcPr>
          <w:p w14:paraId="001D0A2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Liver Injury in Critically Ill and Non-critically Ill COVID-19 Patients: A Multicenter, Retrospective, Observational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574E80E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10.3389/fmed.2020.00347</w:t>
            </w:r>
          </w:p>
        </w:tc>
        <w:tc>
          <w:tcPr>
            <w:tcW w:w="1125" w:type="dxa"/>
            <w:vAlign w:val="center"/>
            <w:hideMark/>
          </w:tcPr>
          <w:p w14:paraId="79B42C8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01C441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3FC790D4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F08F0E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Joffily L, et al.</w:t>
            </w:r>
          </w:p>
        </w:tc>
        <w:tc>
          <w:tcPr>
            <w:tcW w:w="2953" w:type="dxa"/>
            <w:vAlign w:val="center"/>
            <w:hideMark/>
          </w:tcPr>
          <w:p w14:paraId="050DB9A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The close relationship between sudden loss of smell and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1DCFF5A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10.1016/j.bjorl.2020.05.002</w:t>
            </w:r>
          </w:p>
        </w:tc>
        <w:tc>
          <w:tcPr>
            <w:tcW w:w="1125" w:type="dxa"/>
            <w:vAlign w:val="center"/>
            <w:hideMark/>
          </w:tcPr>
          <w:p w14:paraId="4E106E1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75B974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4B29AD6D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60BEF8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Jung SM, et al.</w:t>
            </w:r>
          </w:p>
        </w:tc>
        <w:tc>
          <w:tcPr>
            <w:tcW w:w="2953" w:type="dxa"/>
            <w:vAlign w:val="center"/>
            <w:hideMark/>
          </w:tcPr>
          <w:p w14:paraId="72F0F81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Epidemiological Identification of A Novel Pathogen in Real Time: Analysis of the Atypical Pneumonia Outbreak in Wuhan, China, 2019-2020</w:t>
            </w:r>
          </w:p>
        </w:tc>
        <w:tc>
          <w:tcPr>
            <w:tcW w:w="1852" w:type="dxa"/>
            <w:vAlign w:val="center"/>
            <w:hideMark/>
          </w:tcPr>
          <w:p w14:paraId="6733CFD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10.3390/jcm9030637</w:t>
            </w:r>
          </w:p>
        </w:tc>
        <w:tc>
          <w:tcPr>
            <w:tcW w:w="1125" w:type="dxa"/>
            <w:vAlign w:val="center"/>
            <w:hideMark/>
          </w:tcPr>
          <w:p w14:paraId="49B9BE8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5D017B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2E8066F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8EF1D6B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Khamis F, et al.</w:t>
            </w:r>
          </w:p>
        </w:tc>
        <w:tc>
          <w:tcPr>
            <w:tcW w:w="2953" w:type="dxa"/>
            <w:vAlign w:val="center"/>
            <w:hideMark/>
          </w:tcPr>
          <w:p w14:paraId="28485E2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Epidemiology of COVID-19 Infection in Oman: Analysis of the First 1304 Cases</w:t>
            </w:r>
          </w:p>
        </w:tc>
        <w:tc>
          <w:tcPr>
            <w:tcW w:w="1852" w:type="dxa"/>
            <w:noWrap/>
            <w:vAlign w:val="center"/>
            <w:hideMark/>
          </w:tcPr>
          <w:p w14:paraId="61379E8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10.5001/omj.2020.60</w:t>
            </w:r>
          </w:p>
        </w:tc>
        <w:tc>
          <w:tcPr>
            <w:tcW w:w="1125" w:type="dxa"/>
            <w:vAlign w:val="center"/>
            <w:hideMark/>
          </w:tcPr>
          <w:p w14:paraId="2DCAD17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58D2327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DC1B2D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A4B910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Kim Gu, et al.</w:t>
            </w:r>
          </w:p>
        </w:tc>
        <w:tc>
          <w:tcPr>
            <w:tcW w:w="2953" w:type="dxa"/>
            <w:vAlign w:val="center"/>
            <w:hideMark/>
          </w:tcPr>
          <w:p w14:paraId="7008EA4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of Asymptomatic and Symptomatic Patients With Mild COVID-19</w:t>
            </w:r>
          </w:p>
        </w:tc>
        <w:tc>
          <w:tcPr>
            <w:tcW w:w="1852" w:type="dxa"/>
            <w:vAlign w:val="center"/>
            <w:hideMark/>
          </w:tcPr>
          <w:p w14:paraId="6E596AA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10.1016/j.cmi.2020.04.040</w:t>
            </w:r>
          </w:p>
        </w:tc>
        <w:tc>
          <w:tcPr>
            <w:tcW w:w="1125" w:type="dxa"/>
            <w:vAlign w:val="center"/>
            <w:hideMark/>
          </w:tcPr>
          <w:p w14:paraId="775D0C1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47A69C2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831FA54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AF63200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Kobayashi KI, et al.</w:t>
            </w:r>
          </w:p>
        </w:tc>
        <w:tc>
          <w:tcPr>
            <w:tcW w:w="2953" w:type="dxa"/>
            <w:vAlign w:val="center"/>
            <w:hideMark/>
          </w:tcPr>
          <w:p w14:paraId="01E912A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of Patients With Coronavirus Disease 2019 in Japan: A Single- Center Case Series</w:t>
            </w:r>
          </w:p>
        </w:tc>
        <w:tc>
          <w:tcPr>
            <w:tcW w:w="1852" w:type="dxa"/>
            <w:noWrap/>
            <w:vAlign w:val="center"/>
            <w:hideMark/>
          </w:tcPr>
          <w:p w14:paraId="388011E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10.1093/infdis/jiaa244</w:t>
            </w:r>
          </w:p>
        </w:tc>
        <w:tc>
          <w:tcPr>
            <w:tcW w:w="1125" w:type="dxa"/>
            <w:vAlign w:val="center"/>
            <w:hideMark/>
          </w:tcPr>
          <w:p w14:paraId="243BCFD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25A14DC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38D8EB81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05D27FA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Kolonko A, et al.</w:t>
            </w:r>
          </w:p>
        </w:tc>
        <w:tc>
          <w:tcPr>
            <w:tcW w:w="2953" w:type="dxa"/>
            <w:vAlign w:val="center"/>
            <w:hideMark/>
          </w:tcPr>
          <w:p w14:paraId="40D39C4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 single-center experience with patients immediately after transplantation</w:t>
            </w:r>
          </w:p>
        </w:tc>
        <w:tc>
          <w:tcPr>
            <w:tcW w:w="1852" w:type="dxa"/>
            <w:noWrap/>
            <w:vAlign w:val="center"/>
            <w:hideMark/>
          </w:tcPr>
          <w:p w14:paraId="4FEF17B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10.1111/tid.13381</w:t>
            </w:r>
          </w:p>
        </w:tc>
        <w:tc>
          <w:tcPr>
            <w:tcW w:w="1125" w:type="dxa"/>
            <w:vAlign w:val="center"/>
            <w:hideMark/>
          </w:tcPr>
          <w:p w14:paraId="226EC9E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</w:t>
            </w:r>
          </w:p>
        </w:tc>
        <w:tc>
          <w:tcPr>
            <w:tcW w:w="1417" w:type="dxa"/>
            <w:vAlign w:val="center"/>
            <w:hideMark/>
          </w:tcPr>
          <w:p w14:paraId="0F43D89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26102C2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4CF74C0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Kurstjens S, et al.</w:t>
            </w:r>
          </w:p>
        </w:tc>
        <w:tc>
          <w:tcPr>
            <w:tcW w:w="2953" w:type="dxa"/>
            <w:vAlign w:val="center"/>
            <w:hideMark/>
          </w:tcPr>
          <w:p w14:paraId="55BECF2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Rapid identification of SARS-CoV-2-infected patients at the emergency department using routine testing</w:t>
            </w:r>
          </w:p>
        </w:tc>
        <w:tc>
          <w:tcPr>
            <w:tcW w:w="1852" w:type="dxa"/>
            <w:noWrap/>
            <w:vAlign w:val="center"/>
            <w:hideMark/>
          </w:tcPr>
          <w:p w14:paraId="360A2C7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10.1515/cclm-2020-0593</w:t>
            </w:r>
          </w:p>
        </w:tc>
        <w:tc>
          <w:tcPr>
            <w:tcW w:w="1125" w:type="dxa"/>
            <w:vAlign w:val="center"/>
            <w:hideMark/>
          </w:tcPr>
          <w:p w14:paraId="3F58AEA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Multicenter study</w:t>
            </w:r>
          </w:p>
        </w:tc>
        <w:tc>
          <w:tcPr>
            <w:tcW w:w="1417" w:type="dxa"/>
            <w:noWrap/>
            <w:vAlign w:val="center"/>
            <w:hideMark/>
          </w:tcPr>
          <w:p w14:paraId="48319D0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478E34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EB3ACA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Lang G, et al.</w:t>
            </w:r>
          </w:p>
        </w:tc>
        <w:tc>
          <w:tcPr>
            <w:tcW w:w="2953" w:type="dxa"/>
            <w:vAlign w:val="center"/>
            <w:hideMark/>
          </w:tcPr>
          <w:p w14:paraId="5DF4981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The Clinical and Radiological Manifestations in Coronavirus Disease 2019 With Negative Nucleic Acid Results</w:t>
            </w:r>
          </w:p>
        </w:tc>
        <w:tc>
          <w:tcPr>
            <w:tcW w:w="1852" w:type="dxa"/>
            <w:noWrap/>
            <w:vAlign w:val="center"/>
            <w:hideMark/>
          </w:tcPr>
          <w:p w14:paraId="32B8646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10.1093/ofid/ofaa252</w:t>
            </w:r>
          </w:p>
        </w:tc>
        <w:tc>
          <w:tcPr>
            <w:tcW w:w="1125" w:type="dxa"/>
            <w:vAlign w:val="center"/>
            <w:hideMark/>
          </w:tcPr>
          <w:p w14:paraId="66F1303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DD2A10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63019E2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CB43B8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Lapostolle F, et al.</w:t>
            </w:r>
          </w:p>
        </w:tc>
        <w:tc>
          <w:tcPr>
            <w:tcW w:w="2953" w:type="dxa"/>
            <w:vAlign w:val="center"/>
            <w:hideMark/>
          </w:tcPr>
          <w:p w14:paraId="395C022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features of 1487 COVID-19 patients with outpatient management in the Greater Paris: the COVID-call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5655F29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10.1007/s11739-020-02379-z</w:t>
            </w:r>
          </w:p>
        </w:tc>
        <w:tc>
          <w:tcPr>
            <w:tcW w:w="1125" w:type="dxa"/>
            <w:vAlign w:val="center"/>
            <w:hideMark/>
          </w:tcPr>
          <w:p w14:paraId="3A48100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99BA47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D475E88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01E3E06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Lei P, et al.</w:t>
            </w:r>
          </w:p>
        </w:tc>
        <w:tc>
          <w:tcPr>
            <w:tcW w:w="2953" w:type="dxa"/>
            <w:vAlign w:val="center"/>
            <w:hideMark/>
          </w:tcPr>
          <w:p w14:paraId="333E5AE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and Computed Tomographic (CT) Images Characteristics in the Patients With COVID-19 Infection: What Should Radiologists Need to Know?</w:t>
            </w:r>
          </w:p>
        </w:tc>
        <w:tc>
          <w:tcPr>
            <w:tcW w:w="1852" w:type="dxa"/>
            <w:vAlign w:val="center"/>
            <w:hideMark/>
          </w:tcPr>
          <w:p w14:paraId="10E39F4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10.3233/XST-200670</w:t>
            </w:r>
          </w:p>
        </w:tc>
        <w:tc>
          <w:tcPr>
            <w:tcW w:w="1125" w:type="dxa"/>
            <w:vAlign w:val="center"/>
            <w:hideMark/>
          </w:tcPr>
          <w:p w14:paraId="0762EA4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Research Article</w:t>
            </w:r>
          </w:p>
        </w:tc>
        <w:tc>
          <w:tcPr>
            <w:tcW w:w="1417" w:type="dxa"/>
            <w:vAlign w:val="center"/>
            <w:hideMark/>
          </w:tcPr>
          <w:p w14:paraId="78C233B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CDB2844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60259E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B, et al.</w:t>
            </w:r>
          </w:p>
        </w:tc>
        <w:tc>
          <w:tcPr>
            <w:tcW w:w="2953" w:type="dxa"/>
            <w:vAlign w:val="center"/>
            <w:hideMark/>
          </w:tcPr>
          <w:p w14:paraId="633FCC3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Diagnostic Value and Key Features of Computed Tomography in Coronavirus Disease 2019</w:t>
            </w:r>
          </w:p>
        </w:tc>
        <w:tc>
          <w:tcPr>
            <w:tcW w:w="1852" w:type="dxa"/>
            <w:vAlign w:val="center"/>
            <w:hideMark/>
          </w:tcPr>
          <w:p w14:paraId="67E8A5F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10.1080/22221751.2020.1750307</w:t>
            </w:r>
          </w:p>
        </w:tc>
        <w:tc>
          <w:tcPr>
            <w:tcW w:w="1125" w:type="dxa"/>
            <w:vAlign w:val="center"/>
            <w:hideMark/>
          </w:tcPr>
          <w:p w14:paraId="633399F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DA6A37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C1C2C3A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EA4661C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C, et al.</w:t>
            </w:r>
          </w:p>
        </w:tc>
        <w:tc>
          <w:tcPr>
            <w:tcW w:w="2953" w:type="dxa"/>
            <w:vAlign w:val="center"/>
            <w:hideMark/>
          </w:tcPr>
          <w:p w14:paraId="13EE1CD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Chest CT study of fifteen COVID-19 patients with positive RT-PCR retest results after discharge</w:t>
            </w:r>
          </w:p>
        </w:tc>
        <w:tc>
          <w:tcPr>
            <w:tcW w:w="1852" w:type="dxa"/>
            <w:noWrap/>
            <w:vAlign w:val="center"/>
            <w:hideMark/>
          </w:tcPr>
          <w:p w14:paraId="1AABE81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10.21037/qims-20-530</w:t>
            </w:r>
          </w:p>
        </w:tc>
        <w:tc>
          <w:tcPr>
            <w:tcW w:w="1125" w:type="dxa"/>
            <w:vAlign w:val="center"/>
            <w:hideMark/>
          </w:tcPr>
          <w:p w14:paraId="4FF2FD5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7EEB82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65A883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FD98869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et al.</w:t>
            </w:r>
          </w:p>
        </w:tc>
        <w:tc>
          <w:tcPr>
            <w:tcW w:w="2953" w:type="dxa"/>
            <w:vAlign w:val="center"/>
            <w:hideMark/>
          </w:tcPr>
          <w:p w14:paraId="1752E7B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Efficacy and Safety of Lopinavir/Ritonavir or Arbidol in Adult Patients with Mild/Moderate COVID-19: An Exploratory Randomized Controlled Trial</w:t>
            </w:r>
          </w:p>
        </w:tc>
        <w:tc>
          <w:tcPr>
            <w:tcW w:w="1852" w:type="dxa"/>
            <w:noWrap/>
            <w:vAlign w:val="center"/>
            <w:hideMark/>
          </w:tcPr>
          <w:p w14:paraId="66D42A3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10.1016/j.medj.2020.04.001</w:t>
            </w:r>
          </w:p>
        </w:tc>
        <w:tc>
          <w:tcPr>
            <w:tcW w:w="1125" w:type="dxa"/>
            <w:vAlign w:val="center"/>
            <w:hideMark/>
          </w:tcPr>
          <w:p w14:paraId="7464054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3C2C30D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8D2501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A2967B9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H, et al.</w:t>
            </w:r>
          </w:p>
        </w:tc>
        <w:tc>
          <w:tcPr>
            <w:tcW w:w="2953" w:type="dxa"/>
            <w:vAlign w:val="center"/>
            <w:hideMark/>
          </w:tcPr>
          <w:p w14:paraId="017CFCB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The Profile of Peripheral Blood Lymphocyte Subsets and Serum Cytokines in Children With 2019 Novel Coronavirus Pneumonia</w:t>
            </w:r>
          </w:p>
        </w:tc>
        <w:tc>
          <w:tcPr>
            <w:tcW w:w="1852" w:type="dxa"/>
            <w:vAlign w:val="center"/>
            <w:hideMark/>
          </w:tcPr>
          <w:p w14:paraId="4E876E4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10.1016/j.jinf.2020.04.001</w:t>
            </w:r>
          </w:p>
        </w:tc>
        <w:tc>
          <w:tcPr>
            <w:tcW w:w="1125" w:type="dxa"/>
            <w:vAlign w:val="center"/>
            <w:hideMark/>
          </w:tcPr>
          <w:p w14:paraId="3C9DF9B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1380A1F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B92182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756F6D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J, et al.</w:t>
            </w:r>
          </w:p>
        </w:tc>
        <w:tc>
          <w:tcPr>
            <w:tcW w:w="2953" w:type="dxa"/>
            <w:vAlign w:val="center"/>
            <w:hideMark/>
          </w:tcPr>
          <w:p w14:paraId="6E478AD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of emergency surgery patients infected with coronavirus disease 2019 (COVID-19) pneumonia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61CB363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10.1016/j.surg.2020.05.007</w:t>
            </w:r>
          </w:p>
        </w:tc>
        <w:tc>
          <w:tcPr>
            <w:tcW w:w="1125" w:type="dxa"/>
            <w:vAlign w:val="center"/>
            <w:hideMark/>
          </w:tcPr>
          <w:p w14:paraId="4BEC6F4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Research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48756AE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1B2A8DB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EB53E8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R, et al.</w:t>
            </w:r>
          </w:p>
        </w:tc>
        <w:tc>
          <w:tcPr>
            <w:tcW w:w="2953" w:type="dxa"/>
            <w:vAlign w:val="center"/>
            <w:hideMark/>
          </w:tcPr>
          <w:p w14:paraId="5A2D6B6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of 225 patients with COVID-19 in a tertiary Hospital near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594A280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10.1016/j.jcv.2020.104363</w:t>
            </w:r>
          </w:p>
        </w:tc>
        <w:tc>
          <w:tcPr>
            <w:tcW w:w="1125" w:type="dxa"/>
            <w:vAlign w:val="center"/>
            <w:hideMark/>
          </w:tcPr>
          <w:p w14:paraId="0CEEB65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3CD4FB1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620932E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E04B62B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W, et al.</w:t>
            </w:r>
          </w:p>
        </w:tc>
        <w:tc>
          <w:tcPr>
            <w:tcW w:w="2953" w:type="dxa"/>
            <w:vAlign w:val="center"/>
            <w:hideMark/>
          </w:tcPr>
          <w:p w14:paraId="25CD7CF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The Characteristics of Household Transmission of COVID-19</w:t>
            </w:r>
          </w:p>
        </w:tc>
        <w:tc>
          <w:tcPr>
            <w:tcW w:w="1852" w:type="dxa"/>
            <w:vAlign w:val="center"/>
            <w:hideMark/>
          </w:tcPr>
          <w:p w14:paraId="2786041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10.1093/cid/ciaa450</w:t>
            </w:r>
          </w:p>
        </w:tc>
        <w:tc>
          <w:tcPr>
            <w:tcW w:w="1125" w:type="dxa"/>
            <w:vAlign w:val="center"/>
            <w:hideMark/>
          </w:tcPr>
          <w:p w14:paraId="5B57EF9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7909DF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63A55E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5F35CEE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X, et al.</w:t>
            </w:r>
          </w:p>
        </w:tc>
        <w:tc>
          <w:tcPr>
            <w:tcW w:w="2953" w:type="dxa"/>
            <w:vAlign w:val="center"/>
            <w:hideMark/>
          </w:tcPr>
          <w:p w14:paraId="3440DE1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Epidemiological Characteristics of Confirmed COVID-19 in Guizhou Province, China</w:t>
            </w:r>
          </w:p>
        </w:tc>
        <w:tc>
          <w:tcPr>
            <w:tcW w:w="1852" w:type="dxa"/>
            <w:vAlign w:val="center"/>
            <w:hideMark/>
          </w:tcPr>
          <w:p w14:paraId="6BD68EE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10.1017/dmp.2020.134.</w:t>
            </w:r>
          </w:p>
        </w:tc>
        <w:tc>
          <w:tcPr>
            <w:tcW w:w="1125" w:type="dxa"/>
            <w:vAlign w:val="center"/>
            <w:hideMark/>
          </w:tcPr>
          <w:p w14:paraId="2134F3D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077B09F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49E15F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6FE141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X, et al.</w:t>
            </w:r>
          </w:p>
        </w:tc>
        <w:tc>
          <w:tcPr>
            <w:tcW w:w="2953" w:type="dxa"/>
            <w:vAlign w:val="center"/>
            <w:hideMark/>
          </w:tcPr>
          <w:p w14:paraId="6C56D29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CT Imaging Changes of Corona Virus Disease 2019 (COVID-19): A Multi-Center Study in Southwest China</w:t>
            </w:r>
          </w:p>
        </w:tc>
        <w:tc>
          <w:tcPr>
            <w:tcW w:w="1852" w:type="dxa"/>
            <w:vAlign w:val="center"/>
            <w:hideMark/>
          </w:tcPr>
          <w:p w14:paraId="31538DB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10.1186/s12967-020-02324-w</w:t>
            </w:r>
          </w:p>
        </w:tc>
        <w:tc>
          <w:tcPr>
            <w:tcW w:w="1125" w:type="dxa"/>
            <w:vAlign w:val="center"/>
            <w:hideMark/>
          </w:tcPr>
          <w:p w14:paraId="6D7114F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63D9C3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49B57ED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FBE4CF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Y, et al.</w:t>
            </w:r>
          </w:p>
        </w:tc>
        <w:tc>
          <w:tcPr>
            <w:tcW w:w="2953" w:type="dxa"/>
            <w:vAlign w:val="center"/>
            <w:hideMark/>
          </w:tcPr>
          <w:p w14:paraId="229CB46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Comparison of hospitalized patients with pneumonia caused by COVID-19 and influenza A in children under 5 years</w:t>
            </w:r>
          </w:p>
        </w:tc>
        <w:tc>
          <w:tcPr>
            <w:tcW w:w="1852" w:type="dxa"/>
            <w:noWrap/>
            <w:vAlign w:val="center"/>
            <w:hideMark/>
          </w:tcPr>
          <w:p w14:paraId="685BE31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10.1016/j.ijid.2020.06.026</w:t>
            </w:r>
          </w:p>
        </w:tc>
        <w:tc>
          <w:tcPr>
            <w:tcW w:w="1125" w:type="dxa"/>
            <w:vAlign w:val="center"/>
            <w:hideMark/>
          </w:tcPr>
          <w:p w14:paraId="28231F8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667E414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7D6F03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688E0B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Y, et al.</w:t>
            </w:r>
          </w:p>
        </w:tc>
        <w:tc>
          <w:tcPr>
            <w:tcW w:w="2953" w:type="dxa"/>
            <w:vAlign w:val="center"/>
            <w:hideMark/>
          </w:tcPr>
          <w:p w14:paraId="6C226AA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Retrospective analysis of laboratory testing in 54 patients with severe- or critical-type 2019 novel coronavirus pneumonia</w:t>
            </w:r>
          </w:p>
        </w:tc>
        <w:tc>
          <w:tcPr>
            <w:tcW w:w="1852" w:type="dxa"/>
            <w:noWrap/>
            <w:vAlign w:val="center"/>
            <w:hideMark/>
          </w:tcPr>
          <w:p w14:paraId="5DDC66F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10.1038/s41374-020-0431-6</w:t>
            </w:r>
          </w:p>
        </w:tc>
        <w:tc>
          <w:tcPr>
            <w:tcW w:w="1125" w:type="dxa"/>
            <w:vAlign w:val="center"/>
            <w:hideMark/>
          </w:tcPr>
          <w:p w14:paraId="6B661E4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7A3F41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646763F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BCB399E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Y, et al.</w:t>
            </w:r>
          </w:p>
        </w:tc>
        <w:tc>
          <w:tcPr>
            <w:tcW w:w="2953" w:type="dxa"/>
            <w:vAlign w:val="center"/>
            <w:hideMark/>
          </w:tcPr>
          <w:p w14:paraId="0E6E13C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Characteristics of Respiratory Virus Infection During the Outbreak of 2019 Novel Coronavirus in Beijing</w:t>
            </w:r>
          </w:p>
        </w:tc>
        <w:tc>
          <w:tcPr>
            <w:tcW w:w="1852" w:type="dxa"/>
            <w:vAlign w:val="center"/>
            <w:hideMark/>
          </w:tcPr>
          <w:p w14:paraId="12D684D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10.1016/j.ijid.2020.05.008</w:t>
            </w:r>
          </w:p>
        </w:tc>
        <w:tc>
          <w:tcPr>
            <w:tcW w:w="1125" w:type="dxa"/>
            <w:vAlign w:val="center"/>
            <w:hideMark/>
          </w:tcPr>
          <w:p w14:paraId="4AB1E34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2569BC3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10B7782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D7426CB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 Y, et al.</w:t>
            </w:r>
          </w:p>
        </w:tc>
        <w:tc>
          <w:tcPr>
            <w:tcW w:w="2953" w:type="dxa"/>
            <w:vAlign w:val="center"/>
            <w:hideMark/>
          </w:tcPr>
          <w:p w14:paraId="1C012EF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Insight Into COVID-2019 for Pediatricians</w:t>
            </w:r>
          </w:p>
        </w:tc>
        <w:tc>
          <w:tcPr>
            <w:tcW w:w="1852" w:type="dxa"/>
            <w:vAlign w:val="center"/>
            <w:hideMark/>
          </w:tcPr>
          <w:p w14:paraId="6371A5B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10.1002/ppul.24734</w:t>
            </w:r>
          </w:p>
        </w:tc>
        <w:tc>
          <w:tcPr>
            <w:tcW w:w="1125" w:type="dxa"/>
            <w:vAlign w:val="center"/>
            <w:hideMark/>
          </w:tcPr>
          <w:p w14:paraId="19F027B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</w:t>
            </w:r>
          </w:p>
        </w:tc>
        <w:tc>
          <w:tcPr>
            <w:tcW w:w="1417" w:type="dxa"/>
            <w:vAlign w:val="center"/>
            <w:hideMark/>
          </w:tcPr>
          <w:p w14:paraId="2D2F779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1C64B3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FF46AAC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Liao M, et al.</w:t>
            </w:r>
          </w:p>
        </w:tc>
        <w:tc>
          <w:tcPr>
            <w:tcW w:w="2953" w:type="dxa"/>
            <w:vAlign w:val="center"/>
            <w:hideMark/>
          </w:tcPr>
          <w:p w14:paraId="5EAD4E6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Single-cell landscape of bronchoalveolar immune cells in patients with COVID-19</w:t>
            </w:r>
          </w:p>
        </w:tc>
        <w:tc>
          <w:tcPr>
            <w:tcW w:w="1852" w:type="dxa"/>
            <w:vAlign w:val="center"/>
            <w:hideMark/>
          </w:tcPr>
          <w:p w14:paraId="02C6DEA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10.1038/s41591-020-0901-9</w:t>
            </w:r>
          </w:p>
        </w:tc>
        <w:tc>
          <w:tcPr>
            <w:tcW w:w="1125" w:type="dxa"/>
            <w:vAlign w:val="center"/>
            <w:hideMark/>
          </w:tcPr>
          <w:p w14:paraId="2257605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Brief Communication</w:t>
            </w:r>
          </w:p>
        </w:tc>
        <w:tc>
          <w:tcPr>
            <w:tcW w:w="1417" w:type="dxa"/>
            <w:vAlign w:val="center"/>
            <w:hideMark/>
          </w:tcPr>
          <w:p w14:paraId="0D17B6A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545BF1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F3FE86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lastRenderedPageBreak/>
              <w:t>Lin P, et al.</w:t>
            </w:r>
          </w:p>
        </w:tc>
        <w:tc>
          <w:tcPr>
            <w:tcW w:w="2953" w:type="dxa"/>
            <w:vAlign w:val="center"/>
            <w:hideMark/>
          </w:tcPr>
          <w:p w14:paraId="21C2869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Adverse Skin Reactions Among Healthcare Workers During the Coronavirus Disease 2019 Outbreak: A Survey in Wuhan and Its Surrounding Regions</w:t>
            </w:r>
          </w:p>
        </w:tc>
        <w:tc>
          <w:tcPr>
            <w:tcW w:w="1852" w:type="dxa"/>
            <w:vAlign w:val="center"/>
            <w:hideMark/>
          </w:tcPr>
          <w:p w14:paraId="4FF332D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10.1111/bjd.19089</w:t>
            </w:r>
          </w:p>
        </w:tc>
        <w:tc>
          <w:tcPr>
            <w:tcW w:w="1125" w:type="dxa"/>
            <w:vAlign w:val="center"/>
            <w:hideMark/>
          </w:tcPr>
          <w:p w14:paraId="3FF1A03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39D515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203EFD5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FC071FA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Liu C, et al.</w:t>
            </w:r>
          </w:p>
        </w:tc>
        <w:tc>
          <w:tcPr>
            <w:tcW w:w="2953" w:type="dxa"/>
            <w:vAlign w:val="center"/>
            <w:hideMark/>
          </w:tcPr>
          <w:p w14:paraId="24E16C7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18F-FDG PET/CT and Serial Chest CT Findings in a COVID-19 Patient With Dynamic Clinical Characteristics in Different Period</w:t>
            </w:r>
          </w:p>
        </w:tc>
        <w:tc>
          <w:tcPr>
            <w:tcW w:w="1852" w:type="dxa"/>
            <w:noWrap/>
            <w:vAlign w:val="center"/>
            <w:hideMark/>
          </w:tcPr>
          <w:p w14:paraId="2579C1E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10.1097/RLU.0000000000003068</w:t>
            </w:r>
          </w:p>
        </w:tc>
        <w:tc>
          <w:tcPr>
            <w:tcW w:w="1125" w:type="dxa"/>
            <w:vAlign w:val="center"/>
            <w:hideMark/>
          </w:tcPr>
          <w:p w14:paraId="4B11202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noWrap/>
            <w:vAlign w:val="center"/>
            <w:hideMark/>
          </w:tcPr>
          <w:p w14:paraId="6B0A379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2F1A97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C146C9B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Liu H, et al.</w:t>
            </w:r>
          </w:p>
        </w:tc>
        <w:tc>
          <w:tcPr>
            <w:tcW w:w="2953" w:type="dxa"/>
            <w:vAlign w:val="center"/>
            <w:hideMark/>
          </w:tcPr>
          <w:p w14:paraId="6697794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Management of COVID-19 in Patients After Liver Transplantation: Beijing Working Party for Liver Transplantation</w:t>
            </w:r>
          </w:p>
        </w:tc>
        <w:tc>
          <w:tcPr>
            <w:tcW w:w="1852" w:type="dxa"/>
            <w:vAlign w:val="center"/>
            <w:hideMark/>
          </w:tcPr>
          <w:p w14:paraId="239EF6D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10.1007/s12072-020-10043-z</w:t>
            </w:r>
          </w:p>
        </w:tc>
        <w:tc>
          <w:tcPr>
            <w:tcW w:w="1125" w:type="dxa"/>
            <w:vAlign w:val="center"/>
            <w:hideMark/>
          </w:tcPr>
          <w:p w14:paraId="2470E1F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99A63C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328596B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BFF4FF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Liu L, et al.</w:t>
            </w:r>
          </w:p>
        </w:tc>
        <w:tc>
          <w:tcPr>
            <w:tcW w:w="2953" w:type="dxa"/>
            <w:noWrap/>
            <w:vAlign w:val="center"/>
            <w:hideMark/>
          </w:tcPr>
          <w:p w14:paraId="2CAA80E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Optimizing screening strategies for coronavirus disease 2019: A study from Middle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57DB01F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10.1016/j.jiph.2020.05.003</w:t>
            </w:r>
          </w:p>
        </w:tc>
        <w:tc>
          <w:tcPr>
            <w:tcW w:w="1125" w:type="dxa"/>
            <w:vAlign w:val="center"/>
            <w:hideMark/>
          </w:tcPr>
          <w:p w14:paraId="07E71F3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8A593E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B7C64A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DFB1672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Liu L, et al.</w:t>
            </w:r>
          </w:p>
        </w:tc>
        <w:tc>
          <w:tcPr>
            <w:tcW w:w="2953" w:type="dxa"/>
            <w:vAlign w:val="center"/>
            <w:hideMark/>
          </w:tcPr>
          <w:p w14:paraId="7498CC3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Association Between Age and Clinical Characteristics and Outcomes of COVID-19</w:t>
            </w:r>
          </w:p>
        </w:tc>
        <w:tc>
          <w:tcPr>
            <w:tcW w:w="1852" w:type="dxa"/>
            <w:vAlign w:val="center"/>
            <w:hideMark/>
          </w:tcPr>
          <w:p w14:paraId="1A42683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10.1183/13993003.01112-2020</w:t>
            </w:r>
          </w:p>
        </w:tc>
        <w:tc>
          <w:tcPr>
            <w:tcW w:w="1125" w:type="dxa"/>
            <w:vAlign w:val="center"/>
            <w:hideMark/>
          </w:tcPr>
          <w:p w14:paraId="00A45C5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3C768FE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C9E7681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E2DE24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Liu Q, et al.</w:t>
            </w:r>
          </w:p>
        </w:tc>
        <w:tc>
          <w:tcPr>
            <w:tcW w:w="2953" w:type="dxa"/>
            <w:vAlign w:val="center"/>
            <w:hideMark/>
          </w:tcPr>
          <w:p w14:paraId="214FDEC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Laboratory findings and a combined multifactorial approach to predict death in critically ill patients with COVID-19: a retrospective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033C23B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10.1017/S0950268820001442</w:t>
            </w:r>
          </w:p>
        </w:tc>
        <w:tc>
          <w:tcPr>
            <w:tcW w:w="1125" w:type="dxa"/>
            <w:vAlign w:val="center"/>
            <w:hideMark/>
          </w:tcPr>
          <w:p w14:paraId="3532970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Observational Study</w:t>
            </w:r>
          </w:p>
        </w:tc>
        <w:tc>
          <w:tcPr>
            <w:tcW w:w="1417" w:type="dxa"/>
            <w:noWrap/>
            <w:vAlign w:val="center"/>
            <w:hideMark/>
          </w:tcPr>
          <w:p w14:paraId="70D954F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FA6E087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63511CC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Liu W, et al.</w:t>
            </w:r>
          </w:p>
        </w:tc>
        <w:tc>
          <w:tcPr>
            <w:tcW w:w="2953" w:type="dxa"/>
            <w:vAlign w:val="center"/>
            <w:hideMark/>
          </w:tcPr>
          <w:p w14:paraId="7CF89E4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of 19 neonates born to mothers with COVID-19</w:t>
            </w:r>
          </w:p>
        </w:tc>
        <w:tc>
          <w:tcPr>
            <w:tcW w:w="1852" w:type="dxa"/>
            <w:vAlign w:val="center"/>
            <w:hideMark/>
          </w:tcPr>
          <w:p w14:paraId="6FC468F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10.1007/s11684-020-0772-y</w:t>
            </w:r>
          </w:p>
        </w:tc>
        <w:tc>
          <w:tcPr>
            <w:tcW w:w="1125" w:type="dxa"/>
            <w:vAlign w:val="center"/>
            <w:hideMark/>
          </w:tcPr>
          <w:p w14:paraId="5CFC2E9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195172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7D719E5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0008A50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Loeffelholz MJ, et al.</w:t>
            </w:r>
          </w:p>
        </w:tc>
        <w:tc>
          <w:tcPr>
            <w:tcW w:w="2953" w:type="dxa"/>
            <w:vAlign w:val="center"/>
            <w:hideMark/>
          </w:tcPr>
          <w:p w14:paraId="4FC6EEC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Multicenter Evaluation of the Cepheid Xpert Xpress SARS-CoV-2 Test</w:t>
            </w:r>
          </w:p>
        </w:tc>
        <w:tc>
          <w:tcPr>
            <w:tcW w:w="1852" w:type="dxa"/>
            <w:vAlign w:val="center"/>
            <w:hideMark/>
          </w:tcPr>
          <w:p w14:paraId="6F07AE0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10.1128/JCM.00926-20</w:t>
            </w:r>
          </w:p>
        </w:tc>
        <w:tc>
          <w:tcPr>
            <w:tcW w:w="1125" w:type="dxa"/>
            <w:vAlign w:val="center"/>
            <w:hideMark/>
          </w:tcPr>
          <w:p w14:paraId="14AB44B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0978E18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A76C90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AD51BD9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Lombardi A, et al.</w:t>
            </w:r>
          </w:p>
        </w:tc>
        <w:tc>
          <w:tcPr>
            <w:tcW w:w="2953" w:type="dxa"/>
            <w:vAlign w:val="center"/>
            <w:hideMark/>
          </w:tcPr>
          <w:p w14:paraId="2C9A010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Characteristics of 1573 healthcare workers who underwent nasopharyngeal swab testing for SARS-CoV-2 in Milan, Lombardy, Italy</w:t>
            </w:r>
          </w:p>
        </w:tc>
        <w:tc>
          <w:tcPr>
            <w:tcW w:w="1852" w:type="dxa"/>
            <w:noWrap/>
            <w:vAlign w:val="center"/>
            <w:hideMark/>
          </w:tcPr>
          <w:p w14:paraId="61FFDE1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10.1016/j.cmi.2020.06.013</w:t>
            </w:r>
          </w:p>
        </w:tc>
        <w:tc>
          <w:tcPr>
            <w:tcW w:w="1125" w:type="dxa"/>
            <w:vAlign w:val="center"/>
            <w:hideMark/>
          </w:tcPr>
          <w:p w14:paraId="2FF7C71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F9E643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76F301BA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A09E1F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Lu D, et al.</w:t>
            </w:r>
          </w:p>
        </w:tc>
        <w:tc>
          <w:tcPr>
            <w:tcW w:w="2953" w:type="dxa"/>
            <w:vAlign w:val="center"/>
            <w:hideMark/>
          </w:tcPr>
          <w:p w14:paraId="382F6A5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Asymptomatic COVID-19 Infection in Late Pregnancy Indicated No Vertical Transmission</w:t>
            </w:r>
          </w:p>
        </w:tc>
        <w:tc>
          <w:tcPr>
            <w:tcW w:w="1852" w:type="dxa"/>
            <w:vAlign w:val="center"/>
            <w:hideMark/>
          </w:tcPr>
          <w:p w14:paraId="0830B65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10.1002/jmv.25927</w:t>
            </w:r>
          </w:p>
        </w:tc>
        <w:tc>
          <w:tcPr>
            <w:tcW w:w="1125" w:type="dxa"/>
            <w:vAlign w:val="center"/>
            <w:hideMark/>
          </w:tcPr>
          <w:p w14:paraId="4FCF12B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560E201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7A467C9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3962CD0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Lu L, et al.</w:t>
            </w:r>
          </w:p>
        </w:tc>
        <w:tc>
          <w:tcPr>
            <w:tcW w:w="2953" w:type="dxa"/>
            <w:vAlign w:val="center"/>
            <w:hideMark/>
          </w:tcPr>
          <w:p w14:paraId="1342054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An evidence mapping and analysis of registered COVID-19 clinical trials in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24D7341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10.1186/s12916-020-01612-y</w:t>
            </w:r>
          </w:p>
        </w:tc>
        <w:tc>
          <w:tcPr>
            <w:tcW w:w="1125" w:type="dxa"/>
            <w:vAlign w:val="center"/>
            <w:hideMark/>
          </w:tcPr>
          <w:p w14:paraId="6EF5052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8D3A3F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3D76B9B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D25C33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Lu Y, et al.</w:t>
            </w:r>
          </w:p>
        </w:tc>
        <w:tc>
          <w:tcPr>
            <w:tcW w:w="2953" w:type="dxa"/>
            <w:vAlign w:val="center"/>
            <w:hideMark/>
          </w:tcPr>
          <w:p w14:paraId="2CBE9DE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Characteristics and Radiological Features of Children Infected With the 2019 Novel Coronavirus</w:t>
            </w:r>
          </w:p>
        </w:tc>
        <w:tc>
          <w:tcPr>
            <w:tcW w:w="1852" w:type="dxa"/>
            <w:vAlign w:val="center"/>
            <w:hideMark/>
          </w:tcPr>
          <w:p w14:paraId="7DB13FB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10.1016/j.crad.2020.04.010</w:t>
            </w:r>
          </w:p>
        </w:tc>
        <w:tc>
          <w:tcPr>
            <w:tcW w:w="1125" w:type="dxa"/>
            <w:vAlign w:val="center"/>
            <w:hideMark/>
          </w:tcPr>
          <w:p w14:paraId="13E6049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7A4B7FE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9B6B69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EBF00B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Lüke et al.</w:t>
            </w:r>
          </w:p>
        </w:tc>
        <w:tc>
          <w:tcPr>
            <w:tcW w:w="2953" w:type="dxa"/>
            <w:vAlign w:val="center"/>
            <w:hideMark/>
          </w:tcPr>
          <w:p w14:paraId="508C1E0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Coronavirus disease 2019 induces multi-lineage, morphologic changes in peripheral blood cells</w:t>
            </w:r>
          </w:p>
        </w:tc>
        <w:tc>
          <w:tcPr>
            <w:tcW w:w="1852" w:type="dxa"/>
            <w:noWrap/>
            <w:vAlign w:val="center"/>
            <w:hideMark/>
          </w:tcPr>
          <w:p w14:paraId="2128287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10.1002/jha2.44</w:t>
            </w:r>
          </w:p>
        </w:tc>
        <w:tc>
          <w:tcPr>
            <w:tcW w:w="1125" w:type="dxa"/>
            <w:vAlign w:val="center"/>
            <w:hideMark/>
          </w:tcPr>
          <w:p w14:paraId="1CA5A2F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969C4F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36A5ED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18682F0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Luo Y, et al.</w:t>
            </w:r>
          </w:p>
        </w:tc>
        <w:tc>
          <w:tcPr>
            <w:tcW w:w="2953" w:type="dxa"/>
            <w:vAlign w:val="center"/>
            <w:hideMark/>
          </w:tcPr>
          <w:p w14:paraId="6059F5B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Investigation of COVID-19-related symptoms based on factor 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7DC6E76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10.21037/apm-20-1113</w:t>
            </w:r>
          </w:p>
        </w:tc>
        <w:tc>
          <w:tcPr>
            <w:tcW w:w="1125" w:type="dxa"/>
            <w:vAlign w:val="center"/>
            <w:hideMark/>
          </w:tcPr>
          <w:p w14:paraId="52A8F13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63B139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62D9E6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2C45A2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Ma H, et al.</w:t>
            </w:r>
          </w:p>
        </w:tc>
        <w:tc>
          <w:tcPr>
            <w:tcW w:w="2953" w:type="dxa"/>
            <w:vAlign w:val="center"/>
            <w:hideMark/>
          </w:tcPr>
          <w:p w14:paraId="71C38F6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 Single-Center, Retrospective Study of COVID-19 Features in Children: A Descriptive Investigation</w:t>
            </w:r>
          </w:p>
        </w:tc>
        <w:tc>
          <w:tcPr>
            <w:tcW w:w="1852" w:type="dxa"/>
            <w:vAlign w:val="center"/>
            <w:hideMark/>
          </w:tcPr>
          <w:p w14:paraId="79D8CAF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10.1186/s12916-020-01596-9</w:t>
            </w:r>
          </w:p>
        </w:tc>
        <w:tc>
          <w:tcPr>
            <w:tcW w:w="1125" w:type="dxa"/>
            <w:vAlign w:val="center"/>
            <w:hideMark/>
          </w:tcPr>
          <w:p w14:paraId="0CEED8C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41FEC73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1D6187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F221D25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Manganotti P, et al.</w:t>
            </w:r>
          </w:p>
        </w:tc>
        <w:tc>
          <w:tcPr>
            <w:tcW w:w="2953" w:type="dxa"/>
            <w:vAlign w:val="center"/>
            <w:hideMark/>
          </w:tcPr>
          <w:p w14:paraId="5AC504D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Miller Fisher syndrome diagnosis and treatment in a patient with SARS-CoV-2</w:t>
            </w:r>
          </w:p>
        </w:tc>
        <w:tc>
          <w:tcPr>
            <w:tcW w:w="1852" w:type="dxa"/>
            <w:noWrap/>
            <w:vAlign w:val="center"/>
            <w:hideMark/>
          </w:tcPr>
          <w:p w14:paraId="56E14C7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10.1007/s13365-020-00858-9</w:t>
            </w:r>
          </w:p>
        </w:tc>
        <w:tc>
          <w:tcPr>
            <w:tcW w:w="1125" w:type="dxa"/>
            <w:vAlign w:val="center"/>
            <w:hideMark/>
          </w:tcPr>
          <w:p w14:paraId="1C40700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6F17098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196767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D76BBD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Mani NS, et al.</w:t>
            </w:r>
          </w:p>
        </w:tc>
        <w:tc>
          <w:tcPr>
            <w:tcW w:w="2953" w:type="dxa"/>
            <w:vAlign w:val="center"/>
            <w:hideMark/>
          </w:tcPr>
          <w:p w14:paraId="7F11230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Prevalence of COVID-19 Infection and Outcomes Among Symptomatic Healthcare Workers in Seattle, Washington</w:t>
            </w:r>
          </w:p>
        </w:tc>
        <w:tc>
          <w:tcPr>
            <w:tcW w:w="1852" w:type="dxa"/>
            <w:noWrap/>
            <w:vAlign w:val="center"/>
            <w:hideMark/>
          </w:tcPr>
          <w:p w14:paraId="159AE8F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10.1093/cid/ciaa761</w:t>
            </w:r>
          </w:p>
        </w:tc>
        <w:tc>
          <w:tcPr>
            <w:tcW w:w="1125" w:type="dxa"/>
            <w:vAlign w:val="center"/>
            <w:hideMark/>
          </w:tcPr>
          <w:p w14:paraId="72E7903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895457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D722A6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44C8336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Mao LJ, et al.</w:t>
            </w:r>
          </w:p>
        </w:tc>
        <w:tc>
          <w:tcPr>
            <w:tcW w:w="2953" w:type="dxa"/>
            <w:vAlign w:val="center"/>
            <w:hideMark/>
          </w:tcPr>
          <w:p w14:paraId="5652746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 Child With Household Transmitted COVID-19</w:t>
            </w:r>
          </w:p>
        </w:tc>
        <w:tc>
          <w:tcPr>
            <w:tcW w:w="1852" w:type="dxa"/>
            <w:vAlign w:val="center"/>
            <w:hideMark/>
          </w:tcPr>
          <w:p w14:paraId="31F4370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10.1186/s12879-020-05056-w</w:t>
            </w:r>
          </w:p>
        </w:tc>
        <w:tc>
          <w:tcPr>
            <w:tcW w:w="1125" w:type="dxa"/>
            <w:vAlign w:val="center"/>
            <w:hideMark/>
          </w:tcPr>
          <w:p w14:paraId="00F0578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1F5B525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107CEC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FD14DC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Mapelli P, et al.</w:t>
            </w:r>
          </w:p>
        </w:tc>
        <w:tc>
          <w:tcPr>
            <w:tcW w:w="2953" w:type="dxa"/>
            <w:vAlign w:val="center"/>
            <w:hideMark/>
          </w:tcPr>
          <w:p w14:paraId="4BA1AEC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Dual tracer 68Ga-DOTATOC and 18F-FDG PET/computed tomography radiomics in pancreatic neuroendocrine neoplasms: an endearing tool for preoperative risk assessment</w:t>
            </w:r>
          </w:p>
        </w:tc>
        <w:tc>
          <w:tcPr>
            <w:tcW w:w="1852" w:type="dxa"/>
            <w:noWrap/>
            <w:vAlign w:val="center"/>
            <w:hideMark/>
          </w:tcPr>
          <w:p w14:paraId="4760E57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10.1097/MNM.0000000000001236</w:t>
            </w:r>
          </w:p>
        </w:tc>
        <w:tc>
          <w:tcPr>
            <w:tcW w:w="1125" w:type="dxa"/>
            <w:vAlign w:val="center"/>
            <w:hideMark/>
          </w:tcPr>
          <w:p w14:paraId="6B4F7C4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35F107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3F09DC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3951D9C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Masse S, et al.</w:t>
            </w:r>
          </w:p>
        </w:tc>
        <w:tc>
          <w:tcPr>
            <w:tcW w:w="2953" w:type="dxa"/>
            <w:vAlign w:val="center"/>
            <w:hideMark/>
          </w:tcPr>
          <w:p w14:paraId="7A9DB7A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Epidemiology and Clinical Symptoms Related to Seasonal Coronavirus Identified in Patients with Acute Respiratory Infections Consulting in Primary Care over Six Influenza Seasons (2014-2020) in France</w:t>
            </w:r>
          </w:p>
        </w:tc>
        <w:tc>
          <w:tcPr>
            <w:tcW w:w="1852" w:type="dxa"/>
            <w:noWrap/>
            <w:vAlign w:val="center"/>
            <w:hideMark/>
          </w:tcPr>
          <w:p w14:paraId="73526B0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10.3390/v12060630</w:t>
            </w:r>
          </w:p>
        </w:tc>
        <w:tc>
          <w:tcPr>
            <w:tcW w:w="1125" w:type="dxa"/>
            <w:vAlign w:val="center"/>
            <w:hideMark/>
          </w:tcPr>
          <w:p w14:paraId="3BDFE51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1765B58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E318E8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0E2CB6B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Mehta HB, et al.</w:t>
            </w:r>
          </w:p>
        </w:tc>
        <w:tc>
          <w:tcPr>
            <w:tcW w:w="2953" w:type="dxa"/>
            <w:vAlign w:val="center"/>
            <w:hideMark/>
          </w:tcPr>
          <w:p w14:paraId="07A28AB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Characteristics of registered clinical trials assessing treatments for COVID-19: a cross-sectional 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5C41E65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10.1136/bmjopen-2020-039978</w:t>
            </w:r>
          </w:p>
        </w:tc>
        <w:tc>
          <w:tcPr>
            <w:tcW w:w="1125" w:type="dxa"/>
            <w:vAlign w:val="center"/>
            <w:hideMark/>
          </w:tcPr>
          <w:p w14:paraId="672E65E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7A085F0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5E57C5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E35402F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Meo SA, et al.</w:t>
            </w:r>
          </w:p>
        </w:tc>
        <w:tc>
          <w:tcPr>
            <w:tcW w:w="2953" w:type="dxa"/>
            <w:vAlign w:val="center"/>
            <w:hideMark/>
          </w:tcPr>
          <w:p w14:paraId="1BEC29F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Novel Coronavirus 2019-nCoV: Prevalence, Biological and Clinical Characteristics Comparison With SARS-CoV and MERS-CoV</w:t>
            </w:r>
          </w:p>
        </w:tc>
        <w:tc>
          <w:tcPr>
            <w:tcW w:w="1852" w:type="dxa"/>
            <w:vAlign w:val="center"/>
            <w:hideMark/>
          </w:tcPr>
          <w:p w14:paraId="1282014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10.26355/eurrev_202002_20379</w:t>
            </w:r>
          </w:p>
        </w:tc>
        <w:tc>
          <w:tcPr>
            <w:tcW w:w="1125" w:type="dxa"/>
            <w:vAlign w:val="center"/>
            <w:hideMark/>
          </w:tcPr>
          <w:p w14:paraId="2077C1C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D50F57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1DD180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FE10D73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Meyer B, et al.</w:t>
            </w:r>
          </w:p>
        </w:tc>
        <w:tc>
          <w:tcPr>
            <w:tcW w:w="2953" w:type="dxa"/>
            <w:vAlign w:val="center"/>
            <w:hideMark/>
          </w:tcPr>
          <w:p w14:paraId="17CDAC7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Validation of a commercially available SARS-CoV-2 serological immunoassay</w:t>
            </w:r>
          </w:p>
        </w:tc>
        <w:tc>
          <w:tcPr>
            <w:tcW w:w="1852" w:type="dxa"/>
            <w:noWrap/>
            <w:vAlign w:val="center"/>
            <w:hideMark/>
          </w:tcPr>
          <w:p w14:paraId="486BCEC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10.1016/j.cmi.2020.06.024</w:t>
            </w:r>
          </w:p>
        </w:tc>
        <w:tc>
          <w:tcPr>
            <w:tcW w:w="1125" w:type="dxa"/>
            <w:vAlign w:val="center"/>
            <w:hideMark/>
          </w:tcPr>
          <w:p w14:paraId="6AE8D83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01BBEF6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4495B47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DB32BF3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Miller R &amp; Englund K</w:t>
            </w:r>
          </w:p>
        </w:tc>
        <w:tc>
          <w:tcPr>
            <w:tcW w:w="2953" w:type="dxa"/>
            <w:vAlign w:val="center"/>
            <w:hideMark/>
          </w:tcPr>
          <w:p w14:paraId="2DA9BDE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Presentation and Course of COVID-19</w:t>
            </w:r>
          </w:p>
        </w:tc>
        <w:tc>
          <w:tcPr>
            <w:tcW w:w="1852" w:type="dxa"/>
            <w:vAlign w:val="center"/>
            <w:hideMark/>
          </w:tcPr>
          <w:p w14:paraId="0F9371C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10.3949/ccjm.87a.ccc013</w:t>
            </w:r>
          </w:p>
        </w:tc>
        <w:tc>
          <w:tcPr>
            <w:tcW w:w="1125" w:type="dxa"/>
            <w:vAlign w:val="center"/>
            <w:hideMark/>
          </w:tcPr>
          <w:p w14:paraId="2680666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Brief Communication</w:t>
            </w:r>
          </w:p>
        </w:tc>
        <w:tc>
          <w:tcPr>
            <w:tcW w:w="1417" w:type="dxa"/>
            <w:vAlign w:val="center"/>
            <w:hideMark/>
          </w:tcPr>
          <w:p w14:paraId="26E5ADC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4F9346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D3F896A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Mohammadi A, et al.</w:t>
            </w:r>
          </w:p>
        </w:tc>
        <w:tc>
          <w:tcPr>
            <w:tcW w:w="2953" w:type="dxa"/>
            <w:vAlign w:val="center"/>
            <w:hideMark/>
          </w:tcPr>
          <w:p w14:paraId="29875A1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Clinical and radiological characteristics of pediatric patients with COVID</w:t>
            </w: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noBreakHyphen/>
              <w:t>19: focus on imaging findings</w:t>
            </w:r>
          </w:p>
        </w:tc>
        <w:tc>
          <w:tcPr>
            <w:tcW w:w="1852" w:type="dxa"/>
            <w:noWrap/>
            <w:vAlign w:val="center"/>
            <w:hideMark/>
          </w:tcPr>
          <w:p w14:paraId="01FE120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10.1007/s11604-020-01003-6</w:t>
            </w:r>
          </w:p>
        </w:tc>
        <w:tc>
          <w:tcPr>
            <w:tcW w:w="1125" w:type="dxa"/>
            <w:vAlign w:val="center"/>
            <w:hideMark/>
          </w:tcPr>
          <w:p w14:paraId="0B07201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2B66E20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C07A21B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75CC55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  <w:lang w:val="en-US"/>
              </w:rPr>
            </w:pPr>
            <w:r w:rsidRPr="007E12AC">
              <w:rPr>
                <w:rFonts w:eastAsia="Times New Roman" w:cstheme="majorHAnsi"/>
                <w:sz w:val="10"/>
                <w:szCs w:val="10"/>
                <w:lang w:val="en-US"/>
              </w:rPr>
              <w:t>Mohr-Sasson A, et al.</w:t>
            </w:r>
          </w:p>
        </w:tc>
        <w:tc>
          <w:tcPr>
            <w:tcW w:w="2953" w:type="dxa"/>
            <w:vAlign w:val="center"/>
            <w:hideMark/>
          </w:tcPr>
          <w:p w14:paraId="0D0AD82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Laboratory characteristics of pregnant compared to non-pregnant women infected with SARS-CoV-2</w:t>
            </w:r>
          </w:p>
        </w:tc>
        <w:tc>
          <w:tcPr>
            <w:tcW w:w="1852" w:type="dxa"/>
            <w:noWrap/>
            <w:vAlign w:val="center"/>
            <w:hideMark/>
          </w:tcPr>
          <w:p w14:paraId="4939816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10.1007/s00404-020-05655-7</w:t>
            </w:r>
          </w:p>
        </w:tc>
        <w:tc>
          <w:tcPr>
            <w:tcW w:w="1125" w:type="dxa"/>
            <w:vAlign w:val="center"/>
            <w:hideMark/>
          </w:tcPr>
          <w:p w14:paraId="3E2632F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A7F2DA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5C7BB7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BE2CD5C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Mondejar-Lopez et al.</w:t>
            </w:r>
          </w:p>
        </w:tc>
        <w:tc>
          <w:tcPr>
            <w:tcW w:w="2953" w:type="dxa"/>
            <w:vAlign w:val="center"/>
            <w:hideMark/>
          </w:tcPr>
          <w:p w14:paraId="36ED1D5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Impact of SARS-CoV-2 infection in patients with cystic fibrosis in Spain: Incidence and results of the national CF-COVID19-Spain survey</w:t>
            </w:r>
          </w:p>
        </w:tc>
        <w:tc>
          <w:tcPr>
            <w:tcW w:w="1852" w:type="dxa"/>
            <w:noWrap/>
            <w:vAlign w:val="center"/>
            <w:hideMark/>
          </w:tcPr>
          <w:p w14:paraId="70B3FEF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10.1016/j.rmed.2020.106062</w:t>
            </w:r>
          </w:p>
        </w:tc>
        <w:tc>
          <w:tcPr>
            <w:tcW w:w="1125" w:type="dxa"/>
            <w:vAlign w:val="center"/>
            <w:hideMark/>
          </w:tcPr>
          <w:p w14:paraId="444883B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2CF31DB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4147C8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A6F90BB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Moro E, et al.</w:t>
            </w:r>
          </w:p>
        </w:tc>
        <w:tc>
          <w:tcPr>
            <w:tcW w:w="2953" w:type="dxa"/>
            <w:vAlign w:val="center"/>
            <w:hideMark/>
          </w:tcPr>
          <w:p w14:paraId="0510413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The international European Academy of Neurology survey on neurological symptoms in patients with COVID-19 infection</w:t>
            </w:r>
          </w:p>
        </w:tc>
        <w:tc>
          <w:tcPr>
            <w:tcW w:w="1852" w:type="dxa"/>
            <w:noWrap/>
            <w:vAlign w:val="center"/>
            <w:hideMark/>
          </w:tcPr>
          <w:p w14:paraId="239F9DD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10.1111/ene.14407</w:t>
            </w:r>
          </w:p>
        </w:tc>
        <w:tc>
          <w:tcPr>
            <w:tcW w:w="1125" w:type="dxa"/>
            <w:vAlign w:val="center"/>
            <w:hideMark/>
          </w:tcPr>
          <w:p w14:paraId="3D77D9B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9E7FE5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4FC4969A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0F97691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Nasir UM, et al.</w:t>
            </w:r>
          </w:p>
        </w:tc>
        <w:tc>
          <w:tcPr>
            <w:tcW w:w="2953" w:type="dxa"/>
            <w:vAlign w:val="center"/>
            <w:hideMark/>
          </w:tcPr>
          <w:p w14:paraId="2D4695B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The Role of Emergency Radiology in COVID-19: From Preparedness to Diagnosis</w:t>
            </w:r>
          </w:p>
        </w:tc>
        <w:tc>
          <w:tcPr>
            <w:tcW w:w="1852" w:type="dxa"/>
            <w:vAlign w:val="center"/>
            <w:hideMark/>
          </w:tcPr>
          <w:p w14:paraId="5E7532F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10.1177/0846537120916419</w:t>
            </w:r>
          </w:p>
        </w:tc>
        <w:tc>
          <w:tcPr>
            <w:tcW w:w="1125" w:type="dxa"/>
            <w:vAlign w:val="center"/>
            <w:hideMark/>
          </w:tcPr>
          <w:p w14:paraId="5132415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002A01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8B16E6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3D282A3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Nguyen HT,  et al.</w:t>
            </w:r>
          </w:p>
        </w:tc>
        <w:tc>
          <w:tcPr>
            <w:tcW w:w="2953" w:type="dxa"/>
            <w:vAlign w:val="center"/>
            <w:hideMark/>
          </w:tcPr>
          <w:p w14:paraId="7DEA883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Fear of COVID-19 Scale—Associations of Its Scoreswith Health Literacy and Health-Related Behaviorsamong Medical Students</w:t>
            </w:r>
          </w:p>
        </w:tc>
        <w:tc>
          <w:tcPr>
            <w:tcW w:w="1852" w:type="dxa"/>
            <w:noWrap/>
            <w:vAlign w:val="center"/>
            <w:hideMark/>
          </w:tcPr>
          <w:p w14:paraId="3E14EC8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10.3390/ijerph17114164</w:t>
            </w:r>
          </w:p>
        </w:tc>
        <w:tc>
          <w:tcPr>
            <w:tcW w:w="1125" w:type="dxa"/>
            <w:vAlign w:val="center"/>
            <w:hideMark/>
          </w:tcPr>
          <w:p w14:paraId="43C2841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851E45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26CCFB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9E4C02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lastRenderedPageBreak/>
              <w:t>Nie S, et al.</w:t>
            </w:r>
          </w:p>
        </w:tc>
        <w:tc>
          <w:tcPr>
            <w:tcW w:w="2953" w:type="dxa"/>
            <w:vAlign w:val="center"/>
            <w:hideMark/>
          </w:tcPr>
          <w:p w14:paraId="07AD73F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Coronavirus Disease 2019-related dyspnea cases difficult to interpret using chest computed tomography</w:t>
            </w:r>
          </w:p>
        </w:tc>
        <w:tc>
          <w:tcPr>
            <w:tcW w:w="1852" w:type="dxa"/>
            <w:noWrap/>
            <w:vAlign w:val="center"/>
            <w:hideMark/>
          </w:tcPr>
          <w:p w14:paraId="62E5AFF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10.1016/j.rmed.2020.105951</w:t>
            </w:r>
          </w:p>
        </w:tc>
        <w:tc>
          <w:tcPr>
            <w:tcW w:w="1125" w:type="dxa"/>
            <w:vAlign w:val="center"/>
            <w:hideMark/>
          </w:tcPr>
          <w:p w14:paraId="209DAFC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5C6CBBC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8B4953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36A1E3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Pan Y, et al.</w:t>
            </w:r>
          </w:p>
        </w:tc>
        <w:tc>
          <w:tcPr>
            <w:tcW w:w="2953" w:type="dxa"/>
            <w:vAlign w:val="center"/>
            <w:hideMark/>
          </w:tcPr>
          <w:p w14:paraId="0916D3D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Epidemiological and Clinical Characteristics of 26 Asymptomatic Severe Acute Respiratory Syndrome Coronavirus 2 Carriers</w:t>
            </w:r>
          </w:p>
        </w:tc>
        <w:tc>
          <w:tcPr>
            <w:tcW w:w="1852" w:type="dxa"/>
            <w:noWrap/>
            <w:vAlign w:val="center"/>
            <w:hideMark/>
          </w:tcPr>
          <w:p w14:paraId="6FB8387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10.1093/infdis/jiaa205</w:t>
            </w:r>
          </w:p>
        </w:tc>
        <w:tc>
          <w:tcPr>
            <w:tcW w:w="1125" w:type="dxa"/>
            <w:vAlign w:val="center"/>
            <w:hideMark/>
          </w:tcPr>
          <w:p w14:paraId="095C03C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2A0ABAF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874DAEF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2CD2AE2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Pertile D, et al.</w:t>
            </w:r>
          </w:p>
        </w:tc>
        <w:tc>
          <w:tcPr>
            <w:tcW w:w="2953" w:type="dxa"/>
            <w:vAlign w:val="center"/>
            <w:hideMark/>
          </w:tcPr>
          <w:p w14:paraId="53F2FA1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The impact of COVID-19 pandemic on surgical residency programmes in Italy: a nationwide analysis on behalf of the Italian Polyspecialistic Young Surgeons Society (SPIGC)</w:t>
            </w:r>
          </w:p>
        </w:tc>
        <w:tc>
          <w:tcPr>
            <w:tcW w:w="1852" w:type="dxa"/>
            <w:noWrap/>
            <w:vAlign w:val="center"/>
            <w:hideMark/>
          </w:tcPr>
          <w:p w14:paraId="2E7D8BE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10.1007/s13304-020-00811-9</w:t>
            </w:r>
          </w:p>
        </w:tc>
        <w:tc>
          <w:tcPr>
            <w:tcW w:w="1125" w:type="dxa"/>
            <w:vAlign w:val="center"/>
            <w:hideMark/>
          </w:tcPr>
          <w:p w14:paraId="216C05B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824023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7550B831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5FFC117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Petrescu AM, et al.</w:t>
            </w:r>
          </w:p>
        </w:tc>
        <w:tc>
          <w:tcPr>
            <w:tcW w:w="2953" w:type="dxa"/>
            <w:vAlign w:val="center"/>
            <w:hideMark/>
          </w:tcPr>
          <w:p w14:paraId="5F9F670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Electroencephalogram (EEG) in COVID-19: A systematic retrospective study.</w:t>
            </w:r>
          </w:p>
        </w:tc>
        <w:tc>
          <w:tcPr>
            <w:tcW w:w="1852" w:type="dxa"/>
            <w:noWrap/>
            <w:vAlign w:val="center"/>
            <w:hideMark/>
          </w:tcPr>
          <w:p w14:paraId="12FC104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10.1016/j.neucli.2020.06.001</w:t>
            </w:r>
          </w:p>
        </w:tc>
        <w:tc>
          <w:tcPr>
            <w:tcW w:w="1125" w:type="dxa"/>
            <w:vAlign w:val="center"/>
            <w:hideMark/>
          </w:tcPr>
          <w:p w14:paraId="6B0A43B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03D3F45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0AC769A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4B717C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  <w:lang w:val="en-US"/>
              </w:rPr>
            </w:pPr>
            <w:r w:rsidRPr="007E12AC">
              <w:rPr>
                <w:rFonts w:eastAsia="Times New Roman" w:cstheme="majorHAnsi"/>
                <w:sz w:val="10"/>
                <w:szCs w:val="10"/>
                <w:lang w:val="en-US"/>
              </w:rPr>
              <w:t>Powell-Jackson T, et al.</w:t>
            </w:r>
          </w:p>
        </w:tc>
        <w:tc>
          <w:tcPr>
            <w:tcW w:w="2953" w:type="dxa"/>
            <w:vAlign w:val="center"/>
            <w:hideMark/>
          </w:tcPr>
          <w:p w14:paraId="6F18F1C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Infection Prevention and Control Compliance in Tanzanian Outpatient Facilities: A Cross-Sectional Study With Implications for the Control of COVID-19</w:t>
            </w:r>
          </w:p>
        </w:tc>
        <w:tc>
          <w:tcPr>
            <w:tcW w:w="1852" w:type="dxa"/>
            <w:vAlign w:val="center"/>
            <w:hideMark/>
          </w:tcPr>
          <w:p w14:paraId="6ECBC24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10.1016/S2214-109X(20)30222-9</w:t>
            </w:r>
          </w:p>
        </w:tc>
        <w:tc>
          <w:tcPr>
            <w:tcW w:w="1125" w:type="dxa"/>
            <w:vAlign w:val="center"/>
            <w:hideMark/>
          </w:tcPr>
          <w:p w14:paraId="19E8EA1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7688B1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DAFA85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34EC0D9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Pung R, et al.</w:t>
            </w:r>
          </w:p>
        </w:tc>
        <w:tc>
          <w:tcPr>
            <w:tcW w:w="2953" w:type="dxa"/>
            <w:vAlign w:val="center"/>
            <w:hideMark/>
          </w:tcPr>
          <w:p w14:paraId="4F49029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Investigation of three clusters of COVID-19 in Singapore: implications for  surveillance and response measures</w:t>
            </w:r>
          </w:p>
        </w:tc>
        <w:tc>
          <w:tcPr>
            <w:tcW w:w="1852" w:type="dxa"/>
            <w:vAlign w:val="center"/>
            <w:hideMark/>
          </w:tcPr>
          <w:p w14:paraId="471180E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10.1016/S0140-6736(20)30528-6</w:t>
            </w:r>
          </w:p>
        </w:tc>
        <w:tc>
          <w:tcPr>
            <w:tcW w:w="1125" w:type="dxa"/>
            <w:vAlign w:val="center"/>
            <w:hideMark/>
          </w:tcPr>
          <w:p w14:paraId="058BB8E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C4211B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B2825D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6D94D20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Qiao XM, et al.</w:t>
            </w:r>
          </w:p>
        </w:tc>
        <w:tc>
          <w:tcPr>
            <w:tcW w:w="2953" w:type="dxa"/>
            <w:vAlign w:val="center"/>
            <w:hideMark/>
          </w:tcPr>
          <w:p w14:paraId="5970778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Re-positive Cases of Nucleic Acid Tests in Discharged Patients With COVID-19: A Follow-Up Study.</w:t>
            </w:r>
          </w:p>
        </w:tc>
        <w:tc>
          <w:tcPr>
            <w:tcW w:w="1852" w:type="dxa"/>
            <w:noWrap/>
            <w:vAlign w:val="center"/>
            <w:hideMark/>
          </w:tcPr>
          <w:p w14:paraId="4300BC2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10.3389/fmed.2020.00349</w:t>
            </w:r>
          </w:p>
        </w:tc>
        <w:tc>
          <w:tcPr>
            <w:tcW w:w="1125" w:type="dxa"/>
            <w:vAlign w:val="center"/>
            <w:hideMark/>
          </w:tcPr>
          <w:p w14:paraId="0E3F627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30B216F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3DA5A52E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E3FE18D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Raciborski F, et al.</w:t>
            </w:r>
          </w:p>
        </w:tc>
        <w:tc>
          <w:tcPr>
            <w:tcW w:w="2953" w:type="dxa"/>
            <w:vAlign w:val="center"/>
            <w:hideMark/>
          </w:tcPr>
          <w:p w14:paraId="43BCA62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Dynamics of the coronavirus disease 2019 outbreak in Poland: an epidemiological analysis of the first 2 months of the epidemic</w:t>
            </w:r>
          </w:p>
        </w:tc>
        <w:tc>
          <w:tcPr>
            <w:tcW w:w="1852" w:type="dxa"/>
            <w:noWrap/>
            <w:vAlign w:val="center"/>
            <w:hideMark/>
          </w:tcPr>
          <w:p w14:paraId="0918059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10.20452/pamw.15430</w:t>
            </w:r>
          </w:p>
        </w:tc>
        <w:tc>
          <w:tcPr>
            <w:tcW w:w="1125" w:type="dxa"/>
            <w:vAlign w:val="center"/>
            <w:hideMark/>
          </w:tcPr>
          <w:p w14:paraId="799A737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354BF29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A6D407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6BE9CE5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Ratnarathon AC, et al.</w:t>
            </w:r>
          </w:p>
        </w:tc>
        <w:tc>
          <w:tcPr>
            <w:tcW w:w="2953" w:type="dxa"/>
            <w:vAlign w:val="center"/>
            <w:hideMark/>
          </w:tcPr>
          <w:p w14:paraId="2995C61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Potential dual dengue and SARS-CoV-2 infection in Thailand: A case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5909CED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10.1016/j.heliyon.2020.e04175</w:t>
            </w:r>
          </w:p>
        </w:tc>
        <w:tc>
          <w:tcPr>
            <w:tcW w:w="1125" w:type="dxa"/>
            <w:vAlign w:val="center"/>
            <w:hideMark/>
          </w:tcPr>
          <w:p w14:paraId="6851E10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2831D2B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A4391C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C4E3552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Roland LT, et al.</w:t>
            </w:r>
          </w:p>
        </w:tc>
        <w:tc>
          <w:tcPr>
            <w:tcW w:w="2953" w:type="dxa"/>
            <w:vAlign w:val="center"/>
            <w:hideMark/>
          </w:tcPr>
          <w:p w14:paraId="0F6077D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Smell and taste symptom-based predictive model for COVID-19 diagnosis</w:t>
            </w:r>
          </w:p>
        </w:tc>
        <w:tc>
          <w:tcPr>
            <w:tcW w:w="1852" w:type="dxa"/>
            <w:noWrap/>
            <w:vAlign w:val="center"/>
            <w:hideMark/>
          </w:tcPr>
          <w:p w14:paraId="125A302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10.1002/alr.22602</w:t>
            </w:r>
          </w:p>
        </w:tc>
        <w:tc>
          <w:tcPr>
            <w:tcW w:w="1125" w:type="dxa"/>
            <w:vAlign w:val="center"/>
            <w:hideMark/>
          </w:tcPr>
          <w:p w14:paraId="28F6988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74702D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F119BF7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D3C12DA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Rosenberg ES, et al.</w:t>
            </w:r>
          </w:p>
        </w:tc>
        <w:tc>
          <w:tcPr>
            <w:tcW w:w="2953" w:type="dxa"/>
            <w:vAlign w:val="center"/>
            <w:hideMark/>
          </w:tcPr>
          <w:p w14:paraId="74ABF85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Cumulative incidence and diagnosis of SARS-CoV-2 infection in New York</w:t>
            </w:r>
          </w:p>
        </w:tc>
        <w:tc>
          <w:tcPr>
            <w:tcW w:w="1852" w:type="dxa"/>
            <w:noWrap/>
            <w:vAlign w:val="center"/>
            <w:hideMark/>
          </w:tcPr>
          <w:p w14:paraId="5765AB2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10.1016/j.annepidem.2020.06.004</w:t>
            </w:r>
          </w:p>
        </w:tc>
        <w:tc>
          <w:tcPr>
            <w:tcW w:w="1125" w:type="dxa"/>
            <w:vAlign w:val="center"/>
            <w:hideMark/>
          </w:tcPr>
          <w:p w14:paraId="7263813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6E60B52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449596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19918A4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Safavi F, et al.</w:t>
            </w:r>
          </w:p>
        </w:tc>
        <w:tc>
          <w:tcPr>
            <w:tcW w:w="2953" w:type="dxa"/>
            <w:vAlign w:val="center"/>
            <w:hideMark/>
          </w:tcPr>
          <w:p w14:paraId="5953111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B-cell Depleting Therapies May Affect Susceptibility to Acute Respiratory Illness Among Patients With Multiple Sclerosis During the Early COVID-19 Epidemic in Iran</w:t>
            </w:r>
          </w:p>
        </w:tc>
        <w:tc>
          <w:tcPr>
            <w:tcW w:w="1852" w:type="dxa"/>
            <w:vAlign w:val="center"/>
            <w:hideMark/>
          </w:tcPr>
          <w:p w14:paraId="2007D48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10.1016/j.msard.2020.102195</w:t>
            </w:r>
          </w:p>
        </w:tc>
        <w:tc>
          <w:tcPr>
            <w:tcW w:w="1125" w:type="dxa"/>
            <w:vAlign w:val="center"/>
            <w:hideMark/>
          </w:tcPr>
          <w:p w14:paraId="6770A7B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7DFEB0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021FF0C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CF835D6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Shabto JM, et al.</w:t>
            </w:r>
          </w:p>
        </w:tc>
        <w:tc>
          <w:tcPr>
            <w:tcW w:w="2953" w:type="dxa"/>
            <w:vAlign w:val="center"/>
            <w:hideMark/>
          </w:tcPr>
          <w:p w14:paraId="3936360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Characteristics and outcomes of COVID-19 positive patients with diabetes managed as outpatients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331AAD1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10.1016/j.diabres.2020.108229</w:t>
            </w:r>
          </w:p>
        </w:tc>
        <w:tc>
          <w:tcPr>
            <w:tcW w:w="1125" w:type="dxa"/>
            <w:vAlign w:val="center"/>
            <w:hideMark/>
          </w:tcPr>
          <w:p w14:paraId="216EFC2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39CB87B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BE6C35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3425676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Shams SA, et al.</w:t>
            </w:r>
          </w:p>
        </w:tc>
        <w:tc>
          <w:tcPr>
            <w:tcW w:w="2953" w:type="dxa"/>
            <w:vAlign w:val="center"/>
            <w:hideMark/>
          </w:tcPr>
          <w:p w14:paraId="62FBC44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Analyzing COVID-19 pandemic for unequal distribution of tests, identified cases, deaths, and fatality rates in the top 18 countries</w:t>
            </w:r>
          </w:p>
        </w:tc>
        <w:tc>
          <w:tcPr>
            <w:tcW w:w="1852" w:type="dxa"/>
            <w:noWrap/>
            <w:vAlign w:val="center"/>
            <w:hideMark/>
          </w:tcPr>
          <w:p w14:paraId="7074F57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10.1016/j.dsx.2020.06.051</w:t>
            </w:r>
          </w:p>
        </w:tc>
        <w:tc>
          <w:tcPr>
            <w:tcW w:w="1125" w:type="dxa"/>
            <w:vAlign w:val="center"/>
            <w:hideMark/>
          </w:tcPr>
          <w:p w14:paraId="51FA7EB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1DC4F9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D75793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EE03512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Sharmeen S, et al.</w:t>
            </w:r>
          </w:p>
        </w:tc>
        <w:tc>
          <w:tcPr>
            <w:tcW w:w="2953" w:type="dxa"/>
            <w:vAlign w:val="center"/>
            <w:hideMark/>
          </w:tcPr>
          <w:p w14:paraId="2A60DF4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COVID-19 in rheumatic disease patients on immunosuppressive agents</w:t>
            </w:r>
          </w:p>
        </w:tc>
        <w:tc>
          <w:tcPr>
            <w:tcW w:w="1852" w:type="dxa"/>
            <w:noWrap/>
            <w:vAlign w:val="center"/>
            <w:hideMark/>
          </w:tcPr>
          <w:p w14:paraId="279806A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10.1016/j.semarthrit.2020.05.010</w:t>
            </w:r>
          </w:p>
        </w:tc>
        <w:tc>
          <w:tcPr>
            <w:tcW w:w="1125" w:type="dxa"/>
            <w:vAlign w:val="center"/>
            <w:hideMark/>
          </w:tcPr>
          <w:p w14:paraId="0E43BAB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575FB37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112C63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EB6D172" w14:textId="77777777" w:rsidR="00955BA6" w:rsidRPr="007E12AC" w:rsidRDefault="00955BA6" w:rsidP="00E00149">
            <w:pPr>
              <w:rPr>
                <w:rFonts w:eastAsia="Times New Roman" w:cstheme="majorHAnsi"/>
                <w:sz w:val="10"/>
                <w:szCs w:val="10"/>
              </w:rPr>
            </w:pPr>
            <w:r w:rsidRPr="007E12AC">
              <w:rPr>
                <w:rFonts w:eastAsia="Times New Roman" w:cstheme="majorHAnsi"/>
                <w:sz w:val="10"/>
                <w:szCs w:val="10"/>
              </w:rPr>
              <w:t>Sheikh JA, et al.</w:t>
            </w:r>
          </w:p>
        </w:tc>
        <w:tc>
          <w:tcPr>
            <w:tcW w:w="2953" w:type="dxa"/>
            <w:vAlign w:val="center"/>
            <w:hideMark/>
          </w:tcPr>
          <w:p w14:paraId="768DE64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Emerging Genetic Diversity Among Clinical Isolates of SARS-CoV-2: Lessons for Today</w:t>
            </w:r>
          </w:p>
        </w:tc>
        <w:tc>
          <w:tcPr>
            <w:tcW w:w="1852" w:type="dxa"/>
            <w:vAlign w:val="center"/>
            <w:hideMark/>
          </w:tcPr>
          <w:p w14:paraId="792FC63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10.1016/j.meegid.2020.104330</w:t>
            </w:r>
          </w:p>
        </w:tc>
        <w:tc>
          <w:tcPr>
            <w:tcW w:w="1125" w:type="dxa"/>
            <w:vAlign w:val="center"/>
            <w:hideMark/>
          </w:tcPr>
          <w:p w14:paraId="38D395C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</w:rPr>
              <w:t>Short communication</w:t>
            </w:r>
          </w:p>
        </w:tc>
        <w:tc>
          <w:tcPr>
            <w:tcW w:w="1417" w:type="dxa"/>
            <w:vAlign w:val="center"/>
            <w:hideMark/>
          </w:tcPr>
          <w:p w14:paraId="2826BC4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A5C2BF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84B099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Shen N, et al.</w:t>
            </w:r>
          </w:p>
        </w:tc>
        <w:tc>
          <w:tcPr>
            <w:tcW w:w="2953" w:type="dxa"/>
            <w:vAlign w:val="center"/>
            <w:hideMark/>
          </w:tcPr>
          <w:p w14:paraId="71BAD49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and diagnosis rate of 5630 subjects receiving SARS-CoV-2 nucleic acid tests from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03775CA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10.1172/jci.insight.137662</w:t>
            </w:r>
          </w:p>
        </w:tc>
        <w:tc>
          <w:tcPr>
            <w:tcW w:w="1125" w:type="dxa"/>
            <w:vAlign w:val="center"/>
            <w:hideMark/>
          </w:tcPr>
          <w:p w14:paraId="152B378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35FF333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6AD7F85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D0F163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Shen Q, et al.</w:t>
            </w:r>
          </w:p>
        </w:tc>
        <w:tc>
          <w:tcPr>
            <w:tcW w:w="2953" w:type="dxa"/>
            <w:vAlign w:val="center"/>
            <w:hideMark/>
          </w:tcPr>
          <w:p w14:paraId="26D42F5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Novel coronavirus infection in children outside of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2BEEC57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10.1002/ppul.24762</w:t>
            </w:r>
          </w:p>
        </w:tc>
        <w:tc>
          <w:tcPr>
            <w:tcW w:w="1125" w:type="dxa"/>
            <w:vAlign w:val="center"/>
            <w:hideMark/>
          </w:tcPr>
          <w:p w14:paraId="021A8DD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FC07DF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DCC4AA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901D56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Song J, et al.</w:t>
            </w:r>
          </w:p>
        </w:tc>
        <w:tc>
          <w:tcPr>
            <w:tcW w:w="2953" w:type="dxa"/>
            <w:vAlign w:val="center"/>
            <w:hideMark/>
          </w:tcPr>
          <w:p w14:paraId="066594B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End-to-end automatic differentiation of the coronavirus disease 2019 (COVID-19) from viral pneumonia based on chest CT</w:t>
            </w:r>
          </w:p>
        </w:tc>
        <w:tc>
          <w:tcPr>
            <w:tcW w:w="1852" w:type="dxa"/>
            <w:noWrap/>
            <w:vAlign w:val="center"/>
            <w:hideMark/>
          </w:tcPr>
          <w:p w14:paraId="5873389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10.1007/s00259-020-04929-1</w:t>
            </w:r>
          </w:p>
        </w:tc>
        <w:tc>
          <w:tcPr>
            <w:tcW w:w="1125" w:type="dxa"/>
            <w:vAlign w:val="center"/>
            <w:hideMark/>
          </w:tcPr>
          <w:p w14:paraId="574E695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62C552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E3EF56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158E89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 L, et al.</w:t>
            </w:r>
          </w:p>
        </w:tc>
        <w:tc>
          <w:tcPr>
            <w:tcW w:w="2953" w:type="dxa"/>
            <w:vAlign w:val="center"/>
            <w:hideMark/>
          </w:tcPr>
          <w:p w14:paraId="0ADF053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Different Clinical Characteristics of Corona Virus Disease Cases Between Children and Their Families in China - The Character of Children With COVID-19</w:t>
            </w:r>
          </w:p>
        </w:tc>
        <w:tc>
          <w:tcPr>
            <w:tcW w:w="1852" w:type="dxa"/>
            <w:vAlign w:val="center"/>
            <w:hideMark/>
          </w:tcPr>
          <w:p w14:paraId="6973BF2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10.1080/22221751.2020.1744483</w:t>
            </w:r>
          </w:p>
        </w:tc>
        <w:tc>
          <w:tcPr>
            <w:tcW w:w="1125" w:type="dxa"/>
            <w:vAlign w:val="center"/>
            <w:hideMark/>
          </w:tcPr>
          <w:p w14:paraId="1878C84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CA843D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C2F9FF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059651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Sun JK, et al.</w:t>
            </w:r>
          </w:p>
        </w:tc>
        <w:tc>
          <w:tcPr>
            <w:tcW w:w="2953" w:type="dxa"/>
            <w:vAlign w:val="center"/>
            <w:hideMark/>
          </w:tcPr>
          <w:p w14:paraId="2087A95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Serum calcium as a biomarker of clinical severity and prognosis in patients with coronavirus disease 2019</w:t>
            </w:r>
          </w:p>
        </w:tc>
        <w:tc>
          <w:tcPr>
            <w:tcW w:w="1852" w:type="dxa"/>
            <w:noWrap/>
            <w:vAlign w:val="center"/>
            <w:hideMark/>
          </w:tcPr>
          <w:p w14:paraId="230D677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10.18632/aging.103526</w:t>
            </w:r>
          </w:p>
        </w:tc>
        <w:tc>
          <w:tcPr>
            <w:tcW w:w="1125" w:type="dxa"/>
            <w:vAlign w:val="center"/>
            <w:hideMark/>
          </w:tcPr>
          <w:p w14:paraId="5447AAA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5C6BBC9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1B00CC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A19754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Suso-Ribera C, et al.</w:t>
            </w:r>
          </w:p>
        </w:tc>
        <w:tc>
          <w:tcPr>
            <w:tcW w:w="2953" w:type="dxa"/>
            <w:vAlign w:val="center"/>
            <w:hideMark/>
          </w:tcPr>
          <w:p w14:paraId="7DB5838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How Much Support Is There for the Recommendations Made to the General Population during Confinement? A Study during the First Three Days of the COVID-19 Quarantine in Spain</w:t>
            </w:r>
          </w:p>
        </w:tc>
        <w:tc>
          <w:tcPr>
            <w:tcW w:w="1852" w:type="dxa"/>
            <w:noWrap/>
            <w:vAlign w:val="center"/>
            <w:hideMark/>
          </w:tcPr>
          <w:p w14:paraId="79BDDE1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10.3390/ijerph17124382</w:t>
            </w:r>
          </w:p>
        </w:tc>
        <w:tc>
          <w:tcPr>
            <w:tcW w:w="1125" w:type="dxa"/>
            <w:vAlign w:val="center"/>
            <w:hideMark/>
          </w:tcPr>
          <w:p w14:paraId="03FE8C7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75FCFB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56CF9C2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9E5EBD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Suwanwongse K &amp; Shabarek N</w:t>
            </w:r>
          </w:p>
        </w:tc>
        <w:tc>
          <w:tcPr>
            <w:tcW w:w="2953" w:type="dxa"/>
            <w:vAlign w:val="center"/>
            <w:hideMark/>
          </w:tcPr>
          <w:p w14:paraId="7495FCA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Fatal Outcome in a Kidney-Pancreas Transplant Recipient With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1114530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10.7759/cureus.8691</w:t>
            </w:r>
          </w:p>
        </w:tc>
        <w:tc>
          <w:tcPr>
            <w:tcW w:w="1125" w:type="dxa"/>
            <w:vAlign w:val="center"/>
            <w:hideMark/>
          </w:tcPr>
          <w:p w14:paraId="53C2AA5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noWrap/>
            <w:vAlign w:val="center"/>
            <w:hideMark/>
          </w:tcPr>
          <w:p w14:paraId="6E0E4B5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E45658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0B6675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Takahashi N, et al.</w:t>
            </w:r>
          </w:p>
        </w:tc>
        <w:tc>
          <w:tcPr>
            <w:tcW w:w="2953" w:type="dxa"/>
            <w:vAlign w:val="center"/>
            <w:hideMark/>
          </w:tcPr>
          <w:p w14:paraId="60A627C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course of a critically ill patient with severe acute respiratory syndrome coronavirus 2 (SARS-CoV-2)</w:t>
            </w:r>
          </w:p>
        </w:tc>
        <w:tc>
          <w:tcPr>
            <w:tcW w:w="1852" w:type="dxa"/>
            <w:noWrap/>
            <w:vAlign w:val="center"/>
            <w:hideMark/>
          </w:tcPr>
          <w:p w14:paraId="4F607A6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10.1007/s10047-020-01183-y</w:t>
            </w:r>
          </w:p>
        </w:tc>
        <w:tc>
          <w:tcPr>
            <w:tcW w:w="1125" w:type="dxa"/>
            <w:vAlign w:val="center"/>
            <w:hideMark/>
          </w:tcPr>
          <w:p w14:paraId="4344A65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Case report</w:t>
            </w:r>
          </w:p>
        </w:tc>
        <w:tc>
          <w:tcPr>
            <w:tcW w:w="1417" w:type="dxa"/>
            <w:noWrap/>
            <w:vAlign w:val="center"/>
            <w:hideMark/>
          </w:tcPr>
          <w:p w14:paraId="3BAE718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D358A4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75431E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Tan YP, et al.</w:t>
            </w:r>
          </w:p>
        </w:tc>
        <w:tc>
          <w:tcPr>
            <w:tcW w:w="2953" w:type="dxa"/>
            <w:vAlign w:val="center"/>
            <w:hideMark/>
          </w:tcPr>
          <w:p w14:paraId="340B203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 and clinical characteristics of 10 children with coronavirus disease 2019 in Changsha,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64F4E88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10.1016/j.jcv.2020.104353</w:t>
            </w:r>
          </w:p>
        </w:tc>
        <w:tc>
          <w:tcPr>
            <w:tcW w:w="1125" w:type="dxa"/>
            <w:vAlign w:val="center"/>
            <w:hideMark/>
          </w:tcPr>
          <w:p w14:paraId="228A407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2CD6F30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D61EF0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A0613D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Thai PQ, et al.</w:t>
            </w:r>
          </w:p>
        </w:tc>
        <w:tc>
          <w:tcPr>
            <w:tcW w:w="2953" w:type="dxa"/>
            <w:vAlign w:val="center"/>
            <w:hideMark/>
          </w:tcPr>
          <w:p w14:paraId="76330CD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Factors associated with the duration of hospitalisation among COVID-19 patients in Vietnam: A survival 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254A4F7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10.1017/S0950268820001259</w:t>
            </w:r>
          </w:p>
        </w:tc>
        <w:tc>
          <w:tcPr>
            <w:tcW w:w="1125" w:type="dxa"/>
            <w:vAlign w:val="center"/>
            <w:hideMark/>
          </w:tcPr>
          <w:p w14:paraId="2ED7D94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29B7707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933F2C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11CA88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Tian H, et al.</w:t>
            </w:r>
          </w:p>
        </w:tc>
        <w:tc>
          <w:tcPr>
            <w:tcW w:w="2953" w:type="dxa"/>
            <w:vAlign w:val="center"/>
            <w:hideMark/>
          </w:tcPr>
          <w:p w14:paraId="337B198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Case Report: Clinical Treatment of the First Critical Patient With Coronavirus Disease (COVID-19) in Liaocheng, Shandong Province</w:t>
            </w:r>
          </w:p>
        </w:tc>
        <w:tc>
          <w:tcPr>
            <w:tcW w:w="1852" w:type="dxa"/>
            <w:noWrap/>
            <w:vAlign w:val="center"/>
            <w:hideMark/>
          </w:tcPr>
          <w:p w14:paraId="6620DBA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10.3389/fmed.2020.00249</w:t>
            </w:r>
          </w:p>
        </w:tc>
        <w:tc>
          <w:tcPr>
            <w:tcW w:w="1125" w:type="dxa"/>
            <w:vAlign w:val="center"/>
            <w:hideMark/>
          </w:tcPr>
          <w:p w14:paraId="1596C7B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Case Report</w:t>
            </w:r>
          </w:p>
        </w:tc>
        <w:tc>
          <w:tcPr>
            <w:tcW w:w="1417" w:type="dxa"/>
            <w:vAlign w:val="center"/>
            <w:hideMark/>
          </w:tcPr>
          <w:p w14:paraId="5479A17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1F99AB5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8F4832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Tian S, et al.</w:t>
            </w:r>
          </w:p>
        </w:tc>
        <w:tc>
          <w:tcPr>
            <w:tcW w:w="2953" w:type="dxa"/>
            <w:vAlign w:val="center"/>
            <w:hideMark/>
          </w:tcPr>
          <w:p w14:paraId="175802A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COVID-19 Infection in Beijing</w:t>
            </w:r>
          </w:p>
        </w:tc>
        <w:tc>
          <w:tcPr>
            <w:tcW w:w="1852" w:type="dxa"/>
            <w:vAlign w:val="center"/>
            <w:hideMark/>
          </w:tcPr>
          <w:p w14:paraId="5E43F21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10.1016/j.jinf.2020.02.018</w:t>
            </w:r>
          </w:p>
        </w:tc>
        <w:tc>
          <w:tcPr>
            <w:tcW w:w="1125" w:type="dxa"/>
            <w:vAlign w:val="center"/>
            <w:hideMark/>
          </w:tcPr>
          <w:p w14:paraId="6FAC0A3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611BFD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ECAE0F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FB0F86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Toubiana J, et al.</w:t>
            </w:r>
          </w:p>
        </w:tc>
        <w:tc>
          <w:tcPr>
            <w:tcW w:w="2953" w:type="dxa"/>
            <w:vAlign w:val="center"/>
            <w:hideMark/>
          </w:tcPr>
          <w:p w14:paraId="033681C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Kawasaki-like multisystem inflammatory syndrome in children during the covid-19 pandemic in Paris, France: prospective observational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4EF2283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10.1136/bmj.m2094</w:t>
            </w:r>
          </w:p>
        </w:tc>
        <w:tc>
          <w:tcPr>
            <w:tcW w:w="1125" w:type="dxa"/>
            <w:vAlign w:val="center"/>
            <w:hideMark/>
          </w:tcPr>
          <w:p w14:paraId="3AFEC0E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A3ADA0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6CF9058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82418F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Van Houtven CH, et al.</w:t>
            </w:r>
          </w:p>
        </w:tc>
        <w:tc>
          <w:tcPr>
            <w:tcW w:w="2953" w:type="dxa"/>
            <w:vAlign w:val="center"/>
            <w:hideMark/>
          </w:tcPr>
          <w:p w14:paraId="4BDEF4B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Essential Long-Term Care Workers Commonly Hold Second Jobs and Double- Or Triple-Duty Caregiving Roles</w:t>
            </w:r>
          </w:p>
        </w:tc>
        <w:tc>
          <w:tcPr>
            <w:tcW w:w="1852" w:type="dxa"/>
            <w:vAlign w:val="center"/>
            <w:hideMark/>
          </w:tcPr>
          <w:p w14:paraId="3F4417A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10.1111/jgs.16509</w:t>
            </w:r>
          </w:p>
        </w:tc>
        <w:tc>
          <w:tcPr>
            <w:tcW w:w="1125" w:type="dxa"/>
            <w:vAlign w:val="center"/>
            <w:hideMark/>
          </w:tcPr>
          <w:p w14:paraId="324C18F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Brief Report</w:t>
            </w:r>
          </w:p>
        </w:tc>
        <w:tc>
          <w:tcPr>
            <w:tcW w:w="1417" w:type="dxa"/>
            <w:vAlign w:val="center"/>
            <w:hideMark/>
          </w:tcPr>
          <w:p w14:paraId="2C66978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46A008C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3E187A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Viale G, et al.</w:t>
            </w:r>
          </w:p>
        </w:tc>
        <w:tc>
          <w:tcPr>
            <w:tcW w:w="2953" w:type="dxa"/>
            <w:vAlign w:val="center"/>
            <w:hideMark/>
          </w:tcPr>
          <w:p w14:paraId="4E1E5CC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Benefit Ratio Adaptation of Breast Cancer Care at the Epicenter of COVID-19 Outbreak</w:t>
            </w:r>
          </w:p>
        </w:tc>
        <w:tc>
          <w:tcPr>
            <w:tcW w:w="1852" w:type="dxa"/>
            <w:noWrap/>
            <w:vAlign w:val="center"/>
            <w:hideMark/>
          </w:tcPr>
          <w:p w14:paraId="5210DAA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10.1634/theoncologist.2020-0316</w:t>
            </w:r>
          </w:p>
        </w:tc>
        <w:tc>
          <w:tcPr>
            <w:tcW w:w="1125" w:type="dxa"/>
            <w:vAlign w:val="center"/>
            <w:hideMark/>
          </w:tcPr>
          <w:p w14:paraId="6BA017C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7BDC79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D620FC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47DE1C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B, et al.</w:t>
            </w:r>
          </w:p>
        </w:tc>
        <w:tc>
          <w:tcPr>
            <w:tcW w:w="2953" w:type="dxa"/>
            <w:vAlign w:val="center"/>
            <w:hideMark/>
          </w:tcPr>
          <w:p w14:paraId="6C4AA80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Implications of the lack of a unified research project framework: an investigation into the registration of clinical trials of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1136426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10.1080/03007995.2020.1771294</w:t>
            </w:r>
          </w:p>
        </w:tc>
        <w:tc>
          <w:tcPr>
            <w:tcW w:w="1125" w:type="dxa"/>
            <w:vAlign w:val="center"/>
            <w:hideMark/>
          </w:tcPr>
          <w:p w14:paraId="699E5E9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BA03D7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63665BC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604760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C, et al.</w:t>
            </w:r>
          </w:p>
        </w:tc>
        <w:tc>
          <w:tcPr>
            <w:tcW w:w="2953" w:type="dxa"/>
            <w:vAlign w:val="center"/>
            <w:hideMark/>
          </w:tcPr>
          <w:p w14:paraId="3431970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Longitudinal Study on the Mental Health of General Population During the COVID-19 Epidemic in China</w:t>
            </w:r>
          </w:p>
        </w:tc>
        <w:tc>
          <w:tcPr>
            <w:tcW w:w="1852" w:type="dxa"/>
            <w:vAlign w:val="center"/>
            <w:hideMark/>
          </w:tcPr>
          <w:p w14:paraId="1F65D27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10.1016/j.bbi.2020.04.028</w:t>
            </w:r>
          </w:p>
        </w:tc>
        <w:tc>
          <w:tcPr>
            <w:tcW w:w="1125" w:type="dxa"/>
            <w:vAlign w:val="center"/>
            <w:hideMark/>
          </w:tcPr>
          <w:p w14:paraId="20484B7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084EAF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4B7F14C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FE9C7F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H, et al.</w:t>
            </w:r>
          </w:p>
        </w:tc>
        <w:tc>
          <w:tcPr>
            <w:tcW w:w="2953" w:type="dxa"/>
            <w:vAlign w:val="center"/>
            <w:hideMark/>
          </w:tcPr>
          <w:p w14:paraId="46AA4E4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 CT Findings Distinguishing 2019 Novel Coronavirus Disease (COVID-19) From Influenza Pneumonia</w:t>
            </w:r>
          </w:p>
        </w:tc>
        <w:tc>
          <w:tcPr>
            <w:tcW w:w="1852" w:type="dxa"/>
            <w:vAlign w:val="center"/>
            <w:hideMark/>
          </w:tcPr>
          <w:p w14:paraId="68BF84C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10.1007/s00330-020-06880-z</w:t>
            </w:r>
          </w:p>
        </w:tc>
        <w:tc>
          <w:tcPr>
            <w:tcW w:w="1125" w:type="dxa"/>
            <w:vAlign w:val="center"/>
            <w:hideMark/>
          </w:tcPr>
          <w:p w14:paraId="16559B3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6D2F528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6649DE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54D3EF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J, et al.</w:t>
            </w:r>
          </w:p>
        </w:tc>
        <w:tc>
          <w:tcPr>
            <w:tcW w:w="2953" w:type="dxa"/>
            <w:vAlign w:val="center"/>
            <w:hideMark/>
          </w:tcPr>
          <w:p w14:paraId="5F7511F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CT characteristics of patients infected with 2019 novel coronavirus: association with clinical type</w:t>
            </w:r>
          </w:p>
        </w:tc>
        <w:tc>
          <w:tcPr>
            <w:tcW w:w="1852" w:type="dxa"/>
            <w:noWrap/>
            <w:vAlign w:val="center"/>
            <w:hideMark/>
          </w:tcPr>
          <w:p w14:paraId="7DE8119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10.1016/j.crad.2020.04.001</w:t>
            </w:r>
          </w:p>
        </w:tc>
        <w:tc>
          <w:tcPr>
            <w:tcW w:w="1125" w:type="dxa"/>
            <w:vAlign w:val="center"/>
            <w:hideMark/>
          </w:tcPr>
          <w:p w14:paraId="4AF710A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03462E2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8D7CA3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D0B633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L, et al.</w:t>
            </w:r>
          </w:p>
        </w:tc>
        <w:tc>
          <w:tcPr>
            <w:tcW w:w="2953" w:type="dxa"/>
            <w:vAlign w:val="center"/>
            <w:hideMark/>
          </w:tcPr>
          <w:p w14:paraId="48E9345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Quadruple Therapy for Asymptomatic COVID-19 Infection Patients</w:t>
            </w:r>
          </w:p>
        </w:tc>
        <w:tc>
          <w:tcPr>
            <w:tcW w:w="1852" w:type="dxa"/>
            <w:vAlign w:val="center"/>
            <w:hideMark/>
          </w:tcPr>
          <w:p w14:paraId="712B109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10.1080/14787210.2020.1758066</w:t>
            </w:r>
          </w:p>
        </w:tc>
        <w:tc>
          <w:tcPr>
            <w:tcW w:w="1125" w:type="dxa"/>
            <w:vAlign w:val="center"/>
            <w:hideMark/>
          </w:tcPr>
          <w:p w14:paraId="1C28067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68BB62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4841B6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976585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Wei Y, et al.</w:t>
            </w:r>
          </w:p>
        </w:tc>
        <w:tc>
          <w:tcPr>
            <w:tcW w:w="2953" w:type="dxa"/>
            <w:vAlign w:val="center"/>
            <w:hideMark/>
          </w:tcPr>
          <w:p w14:paraId="1C287EF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Analysis of 2019 novel coronavirus infection and clinical characteristics of outpatients: An epidemiological study from a fever clinic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3E5B90C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10.1002/jmv.26175</w:t>
            </w:r>
          </w:p>
        </w:tc>
        <w:tc>
          <w:tcPr>
            <w:tcW w:w="1125" w:type="dxa"/>
            <w:vAlign w:val="center"/>
            <w:hideMark/>
          </w:tcPr>
          <w:p w14:paraId="59CF2F4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C5503E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EB7A1FB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B1BE76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Wood et al.</w:t>
            </w:r>
          </w:p>
        </w:tc>
        <w:tc>
          <w:tcPr>
            <w:tcW w:w="2953" w:type="dxa"/>
            <w:vAlign w:val="center"/>
            <w:hideMark/>
          </w:tcPr>
          <w:p w14:paraId="388941F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Outcomes of a Rapid Adolescent Telehealth Scale-Up During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20B700B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10.1016/j.jadohealth.2020.05.025</w:t>
            </w:r>
          </w:p>
        </w:tc>
        <w:tc>
          <w:tcPr>
            <w:tcW w:w="1125" w:type="dxa"/>
            <w:vAlign w:val="center"/>
            <w:hideMark/>
          </w:tcPr>
          <w:p w14:paraId="27A225F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2987B1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FC4D55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5CE1EF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C, et al.</w:t>
            </w:r>
          </w:p>
        </w:tc>
        <w:tc>
          <w:tcPr>
            <w:tcW w:w="2953" w:type="dxa"/>
            <w:vAlign w:val="center"/>
            <w:hideMark/>
          </w:tcPr>
          <w:p w14:paraId="2F8671C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Manifestation and Laboratory Characteristics of SARS-CoV-2 Infection in Pregnant Women</w:t>
            </w:r>
          </w:p>
        </w:tc>
        <w:tc>
          <w:tcPr>
            <w:tcW w:w="1852" w:type="dxa"/>
            <w:noWrap/>
            <w:vAlign w:val="center"/>
            <w:hideMark/>
          </w:tcPr>
          <w:p w14:paraId="049933E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10.1007/s12250-020-00227-0</w:t>
            </w:r>
          </w:p>
        </w:tc>
        <w:tc>
          <w:tcPr>
            <w:tcW w:w="1125" w:type="dxa"/>
            <w:vAlign w:val="center"/>
            <w:hideMark/>
          </w:tcPr>
          <w:p w14:paraId="0469000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Research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4B3307F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C80802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D3918D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H, et al.</w:t>
            </w:r>
          </w:p>
        </w:tc>
        <w:tc>
          <w:tcPr>
            <w:tcW w:w="2953" w:type="dxa"/>
            <w:vAlign w:val="center"/>
            <w:hideMark/>
          </w:tcPr>
          <w:p w14:paraId="527AA66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Immune Features of Hospitalized Pediatric Patients With Coronavirus Disease 2019 (COVID-19)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7682B5B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10.1001/jamanetworkopen.2020.10895</w:t>
            </w:r>
          </w:p>
        </w:tc>
        <w:tc>
          <w:tcPr>
            <w:tcW w:w="1125" w:type="dxa"/>
            <w:vAlign w:val="center"/>
            <w:hideMark/>
          </w:tcPr>
          <w:p w14:paraId="0F81BD3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F44C68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3B8F17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8C06B9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J, et al.</w:t>
            </w:r>
          </w:p>
        </w:tc>
        <w:tc>
          <w:tcPr>
            <w:tcW w:w="2953" w:type="dxa"/>
            <w:vAlign w:val="center"/>
            <w:hideMark/>
          </w:tcPr>
          <w:p w14:paraId="48EC9ED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Identification of RT-PCR-Negative Asymptomatic COVID-19 Patients via Serological Testing</w:t>
            </w:r>
          </w:p>
        </w:tc>
        <w:tc>
          <w:tcPr>
            <w:tcW w:w="1852" w:type="dxa"/>
            <w:noWrap/>
            <w:vAlign w:val="center"/>
            <w:hideMark/>
          </w:tcPr>
          <w:p w14:paraId="134D2CB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10.3389/fpubh.2020.00267</w:t>
            </w:r>
          </w:p>
        </w:tc>
        <w:tc>
          <w:tcPr>
            <w:tcW w:w="1125" w:type="dxa"/>
            <w:vAlign w:val="center"/>
            <w:hideMark/>
          </w:tcPr>
          <w:p w14:paraId="12B9373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6688A89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FE8306D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913393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P et al.</w:t>
            </w:r>
          </w:p>
        </w:tc>
        <w:tc>
          <w:tcPr>
            <w:tcW w:w="2953" w:type="dxa"/>
            <w:vAlign w:val="center"/>
            <w:hideMark/>
          </w:tcPr>
          <w:p w14:paraId="4185EF0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Ocular Findings of Patients With Coronavirus Disease 2019 (COVID-19) in Hubei Province, China</w:t>
            </w:r>
          </w:p>
        </w:tc>
        <w:tc>
          <w:tcPr>
            <w:tcW w:w="1852" w:type="dxa"/>
            <w:vAlign w:val="center"/>
            <w:hideMark/>
          </w:tcPr>
          <w:p w14:paraId="2A680B6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10.1001/jamaophthalmol.2020.1291</w:t>
            </w:r>
          </w:p>
        </w:tc>
        <w:tc>
          <w:tcPr>
            <w:tcW w:w="1125" w:type="dxa"/>
            <w:vAlign w:val="center"/>
            <w:hideMark/>
          </w:tcPr>
          <w:p w14:paraId="7489F38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B4FCFE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15B1F4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996BF8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Y, et al.</w:t>
            </w:r>
          </w:p>
        </w:tc>
        <w:tc>
          <w:tcPr>
            <w:tcW w:w="2953" w:type="dxa"/>
            <w:vAlign w:val="center"/>
            <w:hideMark/>
          </w:tcPr>
          <w:p w14:paraId="673DA61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Relationship between ABO blood group distribution and clinical characteristics in patients with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3DDA597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10.1016/j.cca.2020.06.026</w:t>
            </w:r>
          </w:p>
        </w:tc>
        <w:tc>
          <w:tcPr>
            <w:tcW w:w="1125" w:type="dxa"/>
            <w:vAlign w:val="center"/>
            <w:hideMark/>
          </w:tcPr>
          <w:p w14:paraId="7CA6EB4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A9C830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03A4D07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FCB8CB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Xia W, et al.</w:t>
            </w:r>
          </w:p>
        </w:tc>
        <w:tc>
          <w:tcPr>
            <w:tcW w:w="2953" w:type="dxa"/>
            <w:vAlign w:val="center"/>
            <w:hideMark/>
          </w:tcPr>
          <w:p w14:paraId="2EE1D22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CT Features in Pediatric Patients With COVID-19 Infection: Different Points From Adults</w:t>
            </w:r>
          </w:p>
        </w:tc>
        <w:tc>
          <w:tcPr>
            <w:tcW w:w="1852" w:type="dxa"/>
            <w:vAlign w:val="center"/>
            <w:hideMark/>
          </w:tcPr>
          <w:p w14:paraId="6397723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10.1002/ppul.24718</w:t>
            </w:r>
          </w:p>
        </w:tc>
        <w:tc>
          <w:tcPr>
            <w:tcW w:w="1125" w:type="dxa"/>
            <w:vAlign w:val="center"/>
            <w:hideMark/>
          </w:tcPr>
          <w:p w14:paraId="4406BE3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1BD24D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43E53B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7A9DCF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Xiao AT, et al.</w:t>
            </w:r>
          </w:p>
        </w:tc>
        <w:tc>
          <w:tcPr>
            <w:tcW w:w="2953" w:type="dxa"/>
            <w:noWrap/>
            <w:vAlign w:val="center"/>
            <w:hideMark/>
          </w:tcPr>
          <w:p w14:paraId="0A8F886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Dynamic profile of RT-PCR findings from 301 COVID-19 patients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6F3F220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10.1016/j.jcv.2020.104346</w:t>
            </w:r>
          </w:p>
        </w:tc>
        <w:tc>
          <w:tcPr>
            <w:tcW w:w="1125" w:type="dxa"/>
            <w:vAlign w:val="center"/>
            <w:hideMark/>
          </w:tcPr>
          <w:p w14:paraId="64092FE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F7F5DC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2C0C38BD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61F8AC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Xiao M, et al.</w:t>
            </w:r>
          </w:p>
        </w:tc>
        <w:tc>
          <w:tcPr>
            <w:tcW w:w="2953" w:type="dxa"/>
            <w:noWrap/>
            <w:vAlign w:val="center"/>
            <w:hideMark/>
          </w:tcPr>
          <w:p w14:paraId="431C87B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Multiple approaches for massively parallel sequencing of SARS-CoV-2 genomes directly from clinical samples</w:t>
            </w:r>
          </w:p>
        </w:tc>
        <w:tc>
          <w:tcPr>
            <w:tcW w:w="1852" w:type="dxa"/>
            <w:noWrap/>
            <w:vAlign w:val="center"/>
            <w:hideMark/>
          </w:tcPr>
          <w:p w14:paraId="028512B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10.1186/s13073-020-00751-4</w:t>
            </w:r>
          </w:p>
        </w:tc>
        <w:tc>
          <w:tcPr>
            <w:tcW w:w="1125" w:type="dxa"/>
            <w:vAlign w:val="center"/>
            <w:hideMark/>
          </w:tcPr>
          <w:p w14:paraId="462CD88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17B237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4B4C09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BE9807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Xie C, et al.</w:t>
            </w:r>
          </w:p>
        </w:tc>
        <w:tc>
          <w:tcPr>
            <w:tcW w:w="2953" w:type="dxa"/>
            <w:vAlign w:val="center"/>
            <w:hideMark/>
          </w:tcPr>
          <w:p w14:paraId="77F1BB2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Different Samples for 2019 Novel Coronavirus Detection by Nucleic Acid Amplification Tests</w:t>
            </w:r>
          </w:p>
        </w:tc>
        <w:tc>
          <w:tcPr>
            <w:tcW w:w="1852" w:type="dxa"/>
            <w:vAlign w:val="center"/>
            <w:hideMark/>
          </w:tcPr>
          <w:p w14:paraId="64A7E73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10.1016/j.ijid.2020.02.050</w:t>
            </w:r>
          </w:p>
        </w:tc>
        <w:tc>
          <w:tcPr>
            <w:tcW w:w="1125" w:type="dxa"/>
            <w:vAlign w:val="center"/>
            <w:hideMark/>
          </w:tcPr>
          <w:p w14:paraId="185E6D2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98DEC7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2B01443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54DE96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Xu et al.</w:t>
            </w:r>
          </w:p>
        </w:tc>
        <w:tc>
          <w:tcPr>
            <w:tcW w:w="2953" w:type="dxa"/>
            <w:vAlign w:val="center"/>
            <w:hideMark/>
          </w:tcPr>
          <w:p w14:paraId="0900E2C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Deep Learning System to Screen Novel Coronavirus Disease 2019 Pneumonia</w:t>
            </w:r>
          </w:p>
        </w:tc>
        <w:tc>
          <w:tcPr>
            <w:tcW w:w="1852" w:type="dxa"/>
            <w:noWrap/>
            <w:vAlign w:val="center"/>
            <w:hideMark/>
          </w:tcPr>
          <w:p w14:paraId="7A6B09E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10.1016/j.eng.2020.04.010</w:t>
            </w:r>
          </w:p>
        </w:tc>
        <w:tc>
          <w:tcPr>
            <w:tcW w:w="1125" w:type="dxa"/>
            <w:vAlign w:val="center"/>
            <w:hideMark/>
          </w:tcPr>
          <w:p w14:paraId="7768B88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077B949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B01ADA4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AA200F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Xu Y, et al.</w:t>
            </w:r>
          </w:p>
        </w:tc>
        <w:tc>
          <w:tcPr>
            <w:tcW w:w="2953" w:type="dxa"/>
            <w:vAlign w:val="center"/>
            <w:hideMark/>
          </w:tcPr>
          <w:p w14:paraId="640CC70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Computed Tomographic Imaging Features of Novel Coronavirus Pneumonia Caused by SARS-CoV-2</w:t>
            </w:r>
          </w:p>
        </w:tc>
        <w:tc>
          <w:tcPr>
            <w:tcW w:w="1852" w:type="dxa"/>
            <w:vAlign w:val="center"/>
            <w:hideMark/>
          </w:tcPr>
          <w:p w14:paraId="10B931D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10.1016/j.jinf.2020.02.017</w:t>
            </w:r>
          </w:p>
        </w:tc>
        <w:tc>
          <w:tcPr>
            <w:tcW w:w="1125" w:type="dxa"/>
            <w:vAlign w:val="center"/>
            <w:hideMark/>
          </w:tcPr>
          <w:p w14:paraId="2BB8D74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D2762A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BEFA42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A6F2CF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Xu Y, et al.</w:t>
            </w:r>
          </w:p>
        </w:tc>
        <w:tc>
          <w:tcPr>
            <w:tcW w:w="2953" w:type="dxa"/>
            <w:vAlign w:val="center"/>
            <w:hideMark/>
          </w:tcPr>
          <w:p w14:paraId="061BF48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pediatric SARS-CoV-2 infection and potential evidence for persistent fecal viral shedding</w:t>
            </w:r>
          </w:p>
        </w:tc>
        <w:tc>
          <w:tcPr>
            <w:tcW w:w="1852" w:type="dxa"/>
            <w:vAlign w:val="center"/>
            <w:hideMark/>
          </w:tcPr>
          <w:p w14:paraId="4633AEC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10.1038/s41591-020-0817-4</w:t>
            </w:r>
          </w:p>
        </w:tc>
        <w:tc>
          <w:tcPr>
            <w:tcW w:w="1125" w:type="dxa"/>
            <w:vAlign w:val="center"/>
            <w:hideMark/>
          </w:tcPr>
          <w:p w14:paraId="47C3CF9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DFFDDE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4C0ED9AC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37A4F5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 J, et al.</w:t>
            </w:r>
          </w:p>
        </w:tc>
        <w:tc>
          <w:tcPr>
            <w:tcW w:w="2953" w:type="dxa"/>
            <w:vAlign w:val="center"/>
            <w:hideMark/>
          </w:tcPr>
          <w:p w14:paraId="1642227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 in Pregnant Women: A Report Based on 116 Cases</w:t>
            </w:r>
          </w:p>
        </w:tc>
        <w:tc>
          <w:tcPr>
            <w:tcW w:w="1852" w:type="dxa"/>
            <w:vAlign w:val="center"/>
            <w:hideMark/>
          </w:tcPr>
          <w:p w14:paraId="207487A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10.1016/j.ajog.2020.04.014</w:t>
            </w:r>
          </w:p>
        </w:tc>
        <w:tc>
          <w:tcPr>
            <w:tcW w:w="1125" w:type="dxa"/>
            <w:vAlign w:val="center"/>
            <w:hideMark/>
          </w:tcPr>
          <w:p w14:paraId="318441F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39E2C79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D6D1B4E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CF90C1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Ye G, et al.</w:t>
            </w:r>
          </w:p>
        </w:tc>
        <w:tc>
          <w:tcPr>
            <w:tcW w:w="2953" w:type="dxa"/>
            <w:vAlign w:val="center"/>
            <w:hideMark/>
          </w:tcPr>
          <w:p w14:paraId="59528A0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Clinical characteristics of severe acute respiratory syndrome coronavirus 2 reactivation. </w:t>
            </w:r>
          </w:p>
        </w:tc>
        <w:tc>
          <w:tcPr>
            <w:tcW w:w="1852" w:type="dxa"/>
            <w:vAlign w:val="center"/>
            <w:hideMark/>
          </w:tcPr>
          <w:p w14:paraId="086F389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10.1016/j.jinf.2020.03.001</w:t>
            </w:r>
          </w:p>
        </w:tc>
        <w:tc>
          <w:tcPr>
            <w:tcW w:w="1125" w:type="dxa"/>
            <w:vAlign w:val="center"/>
            <w:hideMark/>
          </w:tcPr>
          <w:p w14:paraId="2DDAD7B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Research Article</w:t>
            </w:r>
          </w:p>
        </w:tc>
        <w:tc>
          <w:tcPr>
            <w:tcW w:w="1417" w:type="dxa"/>
            <w:vAlign w:val="center"/>
            <w:hideMark/>
          </w:tcPr>
          <w:p w14:paraId="3F925FA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F23AC5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DBD66A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Yin S, et al.</w:t>
            </w:r>
          </w:p>
        </w:tc>
        <w:tc>
          <w:tcPr>
            <w:tcW w:w="2953" w:type="dxa"/>
            <w:vAlign w:val="center"/>
            <w:hideMark/>
          </w:tcPr>
          <w:p w14:paraId="36184DD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Implications of Preliminary Screening and Diagnosis: Clinical Characteristics of 33 Mild Patients With SARS-CoV-2 Infection in Hunan, China</w:t>
            </w:r>
          </w:p>
        </w:tc>
        <w:tc>
          <w:tcPr>
            <w:tcW w:w="1852" w:type="dxa"/>
            <w:vAlign w:val="center"/>
            <w:hideMark/>
          </w:tcPr>
          <w:p w14:paraId="6490EFD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10.1016/j.jcv.2020.104397</w:t>
            </w:r>
          </w:p>
        </w:tc>
        <w:tc>
          <w:tcPr>
            <w:tcW w:w="1125" w:type="dxa"/>
            <w:vAlign w:val="center"/>
            <w:hideMark/>
          </w:tcPr>
          <w:p w14:paraId="274EF60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B42723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D8B2FB7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697B76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Yuan B, et al.</w:t>
            </w:r>
          </w:p>
        </w:tc>
        <w:tc>
          <w:tcPr>
            <w:tcW w:w="2953" w:type="dxa"/>
            <w:vAlign w:val="center"/>
            <w:hideMark/>
          </w:tcPr>
          <w:p w14:paraId="3564124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Correlation between immune response and self-reported depression during convalescence from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0CA0F6E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10.1016/j.bbi.2020.05.062</w:t>
            </w:r>
          </w:p>
        </w:tc>
        <w:tc>
          <w:tcPr>
            <w:tcW w:w="1125" w:type="dxa"/>
            <w:vAlign w:val="center"/>
            <w:hideMark/>
          </w:tcPr>
          <w:p w14:paraId="162BC3F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809DDB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78AEE4B7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FB2337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Yue H, et al.</w:t>
            </w:r>
          </w:p>
        </w:tc>
        <w:tc>
          <w:tcPr>
            <w:tcW w:w="2953" w:type="dxa"/>
            <w:vAlign w:val="center"/>
            <w:hideMark/>
          </w:tcPr>
          <w:p w14:paraId="726DD1C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epidemiology and clinical characteristics of co-infection of SARS-CoV-2 and influenza viruses in patients during COVID-19 outbreak</w:t>
            </w:r>
          </w:p>
        </w:tc>
        <w:tc>
          <w:tcPr>
            <w:tcW w:w="1852" w:type="dxa"/>
            <w:noWrap/>
            <w:vAlign w:val="center"/>
            <w:hideMark/>
          </w:tcPr>
          <w:p w14:paraId="1F7FB3C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10.1002/jmv.26163</w:t>
            </w:r>
          </w:p>
        </w:tc>
        <w:tc>
          <w:tcPr>
            <w:tcW w:w="1125" w:type="dxa"/>
            <w:vAlign w:val="center"/>
            <w:hideMark/>
          </w:tcPr>
          <w:p w14:paraId="011FA92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36A87C2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FD0378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88926E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&amp; Huang</w:t>
            </w:r>
          </w:p>
        </w:tc>
        <w:tc>
          <w:tcPr>
            <w:tcW w:w="2953" w:type="dxa"/>
            <w:vAlign w:val="center"/>
            <w:hideMark/>
          </w:tcPr>
          <w:p w14:paraId="70A677C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Features of 33 Cases in Children Infected With SARS-CoV-2 in Anhui Province, China-A Multi-Center Retrospective Cohort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1F5BDB4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10.3389/fpubh.2020.00255</w:t>
            </w:r>
          </w:p>
        </w:tc>
        <w:tc>
          <w:tcPr>
            <w:tcW w:w="1125" w:type="dxa"/>
            <w:vAlign w:val="center"/>
            <w:hideMark/>
          </w:tcPr>
          <w:p w14:paraId="21F92F9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6FA31E5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91929F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1EE8E1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G, et al.</w:t>
            </w:r>
          </w:p>
        </w:tc>
        <w:tc>
          <w:tcPr>
            <w:tcW w:w="2953" w:type="dxa"/>
            <w:vAlign w:val="center"/>
            <w:hideMark/>
          </w:tcPr>
          <w:p w14:paraId="47CE82C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Analysis of clinical characteristics and laboratory findings of 95 cases of 2019 novel coronavirus pneumonia in Wuhan, China: a retrospective analysis</w:t>
            </w:r>
          </w:p>
        </w:tc>
        <w:tc>
          <w:tcPr>
            <w:tcW w:w="1852" w:type="dxa"/>
            <w:vAlign w:val="center"/>
            <w:hideMark/>
          </w:tcPr>
          <w:p w14:paraId="13387BD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10.1186/s12931-020-01338-8</w:t>
            </w:r>
          </w:p>
        </w:tc>
        <w:tc>
          <w:tcPr>
            <w:tcW w:w="1125" w:type="dxa"/>
            <w:vAlign w:val="center"/>
            <w:hideMark/>
          </w:tcPr>
          <w:p w14:paraId="78F3191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116F74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1AC1D5A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56B09E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H, et al.</w:t>
            </w:r>
          </w:p>
        </w:tc>
        <w:tc>
          <w:tcPr>
            <w:tcW w:w="2953" w:type="dxa"/>
            <w:vAlign w:val="center"/>
            <w:hideMark/>
          </w:tcPr>
          <w:p w14:paraId="16668B8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194 Cases of COVID-19 in Huanggang and Taian, China</w:t>
            </w:r>
          </w:p>
        </w:tc>
        <w:tc>
          <w:tcPr>
            <w:tcW w:w="1852" w:type="dxa"/>
            <w:vAlign w:val="center"/>
            <w:hideMark/>
          </w:tcPr>
          <w:p w14:paraId="35CFD4A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10.1007/s15010-020-01440-5</w:t>
            </w:r>
          </w:p>
        </w:tc>
        <w:tc>
          <w:tcPr>
            <w:tcW w:w="1125" w:type="dxa"/>
            <w:vAlign w:val="center"/>
            <w:hideMark/>
          </w:tcPr>
          <w:p w14:paraId="011D216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5596F1A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E1D09D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92E7D9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S, et al.</w:t>
            </w:r>
          </w:p>
        </w:tc>
        <w:tc>
          <w:tcPr>
            <w:tcW w:w="2953" w:type="dxa"/>
            <w:vAlign w:val="center"/>
            <w:hideMark/>
          </w:tcPr>
          <w:p w14:paraId="2795422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High-resolution CT Features of 17 Cases of Corona Virus Disease 2019 in Sichuan Province, China</w:t>
            </w:r>
          </w:p>
        </w:tc>
        <w:tc>
          <w:tcPr>
            <w:tcW w:w="1852" w:type="dxa"/>
            <w:vAlign w:val="center"/>
            <w:hideMark/>
          </w:tcPr>
          <w:p w14:paraId="627B55C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 xml:space="preserve">10.1183/13993003.00334-2020 </w:t>
            </w:r>
          </w:p>
        </w:tc>
        <w:tc>
          <w:tcPr>
            <w:tcW w:w="1125" w:type="dxa"/>
            <w:vAlign w:val="center"/>
            <w:hideMark/>
          </w:tcPr>
          <w:p w14:paraId="3095CDC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E03AD5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52A9528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B0E677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T, et al.</w:t>
            </w:r>
          </w:p>
        </w:tc>
        <w:tc>
          <w:tcPr>
            <w:tcW w:w="2953" w:type="dxa"/>
            <w:vAlign w:val="center"/>
            <w:hideMark/>
          </w:tcPr>
          <w:p w14:paraId="22A470F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Detectable SARS-CoV-2 Viral RNA in Feces of Three Children During Recovery Period of COVID-19 Pneumonia</w:t>
            </w:r>
          </w:p>
        </w:tc>
        <w:tc>
          <w:tcPr>
            <w:tcW w:w="1852" w:type="dxa"/>
            <w:vAlign w:val="center"/>
            <w:hideMark/>
          </w:tcPr>
          <w:p w14:paraId="2C6D000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10.1002/jmv.25795</w:t>
            </w:r>
          </w:p>
        </w:tc>
        <w:tc>
          <w:tcPr>
            <w:tcW w:w="1125" w:type="dxa"/>
            <w:vAlign w:val="center"/>
            <w:hideMark/>
          </w:tcPr>
          <w:p w14:paraId="6CA7A30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62709A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51EF7E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4CF2A2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Zhao W, et al.</w:t>
            </w:r>
          </w:p>
        </w:tc>
        <w:tc>
          <w:tcPr>
            <w:tcW w:w="2953" w:type="dxa"/>
            <w:vAlign w:val="center"/>
            <w:hideMark/>
          </w:tcPr>
          <w:p w14:paraId="5A910DB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Children With Reactivation of SARS-CoV-2 Infection After Hospital Discharge</w:t>
            </w:r>
          </w:p>
        </w:tc>
        <w:tc>
          <w:tcPr>
            <w:tcW w:w="1852" w:type="dxa"/>
            <w:noWrap/>
            <w:vAlign w:val="center"/>
            <w:hideMark/>
          </w:tcPr>
          <w:p w14:paraId="4D9F7CF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10.1177/0009922820928057</w:t>
            </w:r>
          </w:p>
        </w:tc>
        <w:tc>
          <w:tcPr>
            <w:tcW w:w="1125" w:type="dxa"/>
            <w:vAlign w:val="center"/>
            <w:hideMark/>
          </w:tcPr>
          <w:p w14:paraId="7A89052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7598E1E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3F23A1EA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019B13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Zheng G, et al.</w:t>
            </w:r>
          </w:p>
        </w:tc>
        <w:tc>
          <w:tcPr>
            <w:tcW w:w="2953" w:type="dxa"/>
            <w:vAlign w:val="center"/>
            <w:hideMark/>
          </w:tcPr>
          <w:p w14:paraId="44B133D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acute respiratory syndrome with SARS-CoV-2 infection in children in SouthChina</w:t>
            </w:r>
          </w:p>
        </w:tc>
        <w:tc>
          <w:tcPr>
            <w:tcW w:w="1852" w:type="dxa"/>
            <w:noWrap/>
            <w:vAlign w:val="center"/>
            <w:hideMark/>
          </w:tcPr>
          <w:p w14:paraId="03699FA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10.1002/ppul.24921</w:t>
            </w:r>
          </w:p>
        </w:tc>
        <w:tc>
          <w:tcPr>
            <w:tcW w:w="1125" w:type="dxa"/>
            <w:vAlign w:val="center"/>
            <w:hideMark/>
          </w:tcPr>
          <w:p w14:paraId="061EE3F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A1B94A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6CA2440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5076B8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Zheng T, et al.</w:t>
            </w:r>
          </w:p>
        </w:tc>
        <w:tc>
          <w:tcPr>
            <w:tcW w:w="2953" w:type="dxa"/>
            <w:vAlign w:val="center"/>
            <w:hideMark/>
          </w:tcPr>
          <w:p w14:paraId="18B49B2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outcomes of COVID-19 patients with gastrointestinal symptoms admitted to Jianghan Fangcang Shelter Hospital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2DEA24C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10.1002/jmv.26146</w:t>
            </w:r>
          </w:p>
        </w:tc>
        <w:tc>
          <w:tcPr>
            <w:tcW w:w="1125" w:type="dxa"/>
            <w:vAlign w:val="center"/>
            <w:hideMark/>
          </w:tcPr>
          <w:p w14:paraId="0A919EF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vAlign w:val="center"/>
            <w:hideMark/>
          </w:tcPr>
          <w:p w14:paraId="0F8B435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0964815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817C27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Zheng Y, et al.</w:t>
            </w:r>
          </w:p>
        </w:tc>
        <w:tc>
          <w:tcPr>
            <w:tcW w:w="2953" w:type="dxa"/>
            <w:vAlign w:val="center"/>
            <w:hideMark/>
          </w:tcPr>
          <w:p w14:paraId="328B281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hemocyte counts as a potential biomarker for predicting disease progression in COVID-19: a retrospective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7B32510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10.1515/cclm-2020-0377</w:t>
            </w:r>
          </w:p>
        </w:tc>
        <w:tc>
          <w:tcPr>
            <w:tcW w:w="1125" w:type="dxa"/>
            <w:vAlign w:val="center"/>
            <w:hideMark/>
          </w:tcPr>
          <w:p w14:paraId="545B817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558278E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6B26224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9BE97B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Zhong ZF, et al.</w:t>
            </w:r>
          </w:p>
        </w:tc>
        <w:tc>
          <w:tcPr>
            <w:tcW w:w="2953" w:type="dxa"/>
            <w:noWrap/>
            <w:vAlign w:val="center"/>
            <w:hideMark/>
          </w:tcPr>
          <w:p w14:paraId="4FCE400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and clinical characteristics of COVID-19 patients in Hengyang, Hunan Province,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1427730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10.12998/wjcc.v8.i12.2554</w:t>
            </w:r>
          </w:p>
        </w:tc>
        <w:tc>
          <w:tcPr>
            <w:tcW w:w="1125" w:type="dxa"/>
            <w:vAlign w:val="center"/>
            <w:hideMark/>
          </w:tcPr>
          <w:p w14:paraId="4874E07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6D4C21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3B8CFB8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0FCD8C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B, et al.</w:t>
            </w:r>
          </w:p>
        </w:tc>
        <w:tc>
          <w:tcPr>
            <w:tcW w:w="2953" w:type="dxa"/>
            <w:vAlign w:val="center"/>
            <w:hideMark/>
          </w:tcPr>
          <w:p w14:paraId="6F160B8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Duration of Viral Shedding of Discharged Patients With Severe COVID-19</w:t>
            </w:r>
          </w:p>
        </w:tc>
        <w:tc>
          <w:tcPr>
            <w:tcW w:w="1852" w:type="dxa"/>
            <w:vAlign w:val="center"/>
            <w:hideMark/>
          </w:tcPr>
          <w:p w14:paraId="79D6541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10.1093/cid/ciaa451</w:t>
            </w:r>
          </w:p>
        </w:tc>
        <w:tc>
          <w:tcPr>
            <w:tcW w:w="1125" w:type="dxa"/>
            <w:vAlign w:val="center"/>
            <w:hideMark/>
          </w:tcPr>
          <w:p w14:paraId="2E64B22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81333D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700A2E0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4058F0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C, et al.</w:t>
            </w:r>
          </w:p>
        </w:tc>
        <w:tc>
          <w:tcPr>
            <w:tcW w:w="2953" w:type="dxa"/>
            <w:vAlign w:val="center"/>
            <w:hideMark/>
          </w:tcPr>
          <w:p w14:paraId="044DAAF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Predictive factors of severe coronavirus disease 2019 in previously healthy young adults: a single-center, retrospective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6419850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10.1186/s12931-020-01412-1</w:t>
            </w:r>
          </w:p>
        </w:tc>
        <w:tc>
          <w:tcPr>
            <w:tcW w:w="1125" w:type="dxa"/>
            <w:vAlign w:val="center"/>
            <w:hideMark/>
          </w:tcPr>
          <w:p w14:paraId="421051A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71948C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007C2BB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19552D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H et al.</w:t>
            </w:r>
          </w:p>
        </w:tc>
        <w:tc>
          <w:tcPr>
            <w:tcW w:w="2953" w:type="dxa"/>
            <w:vAlign w:val="center"/>
            <w:hideMark/>
          </w:tcPr>
          <w:p w14:paraId="6897928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 (COVID-19): chest CT characteristics benefit to early disease recognition and patient classification-a single center experience</w:t>
            </w:r>
          </w:p>
        </w:tc>
        <w:tc>
          <w:tcPr>
            <w:tcW w:w="1852" w:type="dxa"/>
            <w:noWrap/>
            <w:vAlign w:val="center"/>
            <w:hideMark/>
          </w:tcPr>
          <w:p w14:paraId="40728B0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10.21037/atm-20-2119a</w:t>
            </w:r>
          </w:p>
        </w:tc>
        <w:tc>
          <w:tcPr>
            <w:tcW w:w="1125" w:type="dxa"/>
            <w:vAlign w:val="center"/>
            <w:hideMark/>
          </w:tcPr>
          <w:p w14:paraId="054C909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6554C7A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1FE25B0A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6A68B8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Y, et al.</w:t>
            </w:r>
          </w:p>
        </w:tc>
        <w:tc>
          <w:tcPr>
            <w:tcW w:w="2953" w:type="dxa"/>
            <w:vAlign w:val="center"/>
            <w:hideMark/>
          </w:tcPr>
          <w:p w14:paraId="2E42ED9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Cohort study of chest CT and clinical changes in 29 patients with coronavirus disease 2019 (COVID-19)</w:t>
            </w:r>
          </w:p>
        </w:tc>
        <w:tc>
          <w:tcPr>
            <w:tcW w:w="1852" w:type="dxa"/>
            <w:noWrap/>
            <w:vAlign w:val="center"/>
            <w:hideMark/>
          </w:tcPr>
          <w:p w14:paraId="720F742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10.1007/s00330-020-07007-0</w:t>
            </w:r>
          </w:p>
        </w:tc>
        <w:tc>
          <w:tcPr>
            <w:tcW w:w="1125" w:type="dxa"/>
            <w:vAlign w:val="center"/>
            <w:hideMark/>
          </w:tcPr>
          <w:p w14:paraId="55E7C65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37B1179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5740DFE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9CB530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Y, et al.</w:t>
            </w:r>
          </w:p>
        </w:tc>
        <w:tc>
          <w:tcPr>
            <w:tcW w:w="2953" w:type="dxa"/>
            <w:vAlign w:val="center"/>
            <w:hideMark/>
          </w:tcPr>
          <w:p w14:paraId="183DA09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Risk Factors Associated With Disease Progression in a Cohort of Patients Infected With the 2019 Novel Coronavirus</w:t>
            </w:r>
          </w:p>
        </w:tc>
        <w:tc>
          <w:tcPr>
            <w:tcW w:w="1852" w:type="dxa"/>
            <w:vAlign w:val="center"/>
            <w:hideMark/>
          </w:tcPr>
          <w:p w14:paraId="493E33F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10.21037/apm.2020.03.26</w:t>
            </w:r>
          </w:p>
        </w:tc>
        <w:tc>
          <w:tcPr>
            <w:tcW w:w="1125" w:type="dxa"/>
            <w:vAlign w:val="center"/>
            <w:hideMark/>
          </w:tcPr>
          <w:p w14:paraId="725CACF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863C9C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78C16A7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ED9E65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Zhu L, et al.</w:t>
            </w:r>
          </w:p>
        </w:tc>
        <w:tc>
          <w:tcPr>
            <w:tcW w:w="2953" w:type="dxa"/>
            <w:vAlign w:val="center"/>
            <w:hideMark/>
          </w:tcPr>
          <w:p w14:paraId="3865D65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a case series of children with coronavirus disease 2019</w:t>
            </w:r>
          </w:p>
        </w:tc>
        <w:tc>
          <w:tcPr>
            <w:tcW w:w="1852" w:type="dxa"/>
            <w:noWrap/>
            <w:vAlign w:val="center"/>
            <w:hideMark/>
          </w:tcPr>
          <w:p w14:paraId="70B96F9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10.1002/ppul.24767</w:t>
            </w:r>
          </w:p>
        </w:tc>
        <w:tc>
          <w:tcPr>
            <w:tcW w:w="1125" w:type="dxa"/>
            <w:vAlign w:val="center"/>
            <w:hideMark/>
          </w:tcPr>
          <w:p w14:paraId="14FA68F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59AA53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33AE1E58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F1DA97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Zhu L, et al.</w:t>
            </w:r>
          </w:p>
        </w:tc>
        <w:tc>
          <w:tcPr>
            <w:tcW w:w="2953" w:type="dxa"/>
            <w:vAlign w:val="center"/>
            <w:hideMark/>
          </w:tcPr>
          <w:p w14:paraId="1FFA7B5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Successful Recovery of COVID-19 Pneumonia in a Renal Transplant Recipient With Long-Term Immunosuppression</w:t>
            </w:r>
          </w:p>
        </w:tc>
        <w:tc>
          <w:tcPr>
            <w:tcW w:w="1852" w:type="dxa"/>
            <w:vAlign w:val="center"/>
            <w:hideMark/>
          </w:tcPr>
          <w:p w14:paraId="3EA79BD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10.1111/ajt.15869</w:t>
            </w:r>
          </w:p>
        </w:tc>
        <w:tc>
          <w:tcPr>
            <w:tcW w:w="1125" w:type="dxa"/>
            <w:vAlign w:val="center"/>
            <w:hideMark/>
          </w:tcPr>
          <w:p w14:paraId="3F1232B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830656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E00149" w14:paraId="38CD898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9CEE33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Zhuang SF, et al.</w:t>
            </w:r>
          </w:p>
        </w:tc>
        <w:tc>
          <w:tcPr>
            <w:tcW w:w="2953" w:type="dxa"/>
            <w:vAlign w:val="center"/>
            <w:hideMark/>
          </w:tcPr>
          <w:p w14:paraId="50EFBF9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Low-grade fever during COVID-19 convalescence: A report of 3 cases</w:t>
            </w:r>
          </w:p>
        </w:tc>
        <w:tc>
          <w:tcPr>
            <w:tcW w:w="1852" w:type="dxa"/>
            <w:noWrap/>
            <w:vAlign w:val="center"/>
            <w:hideMark/>
          </w:tcPr>
          <w:p w14:paraId="541A009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10.12998/wjcc.v8.i12.2655</w:t>
            </w:r>
          </w:p>
        </w:tc>
        <w:tc>
          <w:tcPr>
            <w:tcW w:w="1125" w:type="dxa"/>
            <w:vAlign w:val="center"/>
            <w:hideMark/>
          </w:tcPr>
          <w:p w14:paraId="049509B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noWrap/>
            <w:vAlign w:val="center"/>
            <w:hideMark/>
          </w:tcPr>
          <w:p w14:paraId="64A2135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Do not present patient' underlying diseases</w:t>
            </w:r>
          </w:p>
        </w:tc>
      </w:tr>
      <w:tr w:rsidR="00955BA6" w:rsidRPr="00E00149" w14:paraId="4CA0DA9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0213F4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Zu ZY, et al.</w:t>
            </w:r>
          </w:p>
        </w:tc>
        <w:tc>
          <w:tcPr>
            <w:tcW w:w="2953" w:type="dxa"/>
            <w:vAlign w:val="center"/>
            <w:hideMark/>
          </w:tcPr>
          <w:p w14:paraId="56866F9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Coronavirus Disease 2019 (COVID-19): A Perspective From China</w:t>
            </w:r>
          </w:p>
        </w:tc>
        <w:tc>
          <w:tcPr>
            <w:tcW w:w="1852" w:type="dxa"/>
            <w:vAlign w:val="center"/>
            <w:hideMark/>
          </w:tcPr>
          <w:p w14:paraId="225ABAB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10.1148/radiol.2020200490</w:t>
            </w:r>
          </w:p>
        </w:tc>
        <w:tc>
          <w:tcPr>
            <w:tcW w:w="1125" w:type="dxa"/>
            <w:vAlign w:val="center"/>
            <w:hideMark/>
          </w:tcPr>
          <w:p w14:paraId="0DB98C0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23E571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Do not present patient' underlying diseases</w:t>
            </w:r>
          </w:p>
        </w:tc>
      </w:tr>
      <w:tr w:rsidR="00955BA6" w:rsidRPr="007E12AC" w14:paraId="6F706FEA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1ED96C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X, et al.</w:t>
            </w:r>
          </w:p>
        </w:tc>
        <w:tc>
          <w:tcPr>
            <w:tcW w:w="2953" w:type="dxa"/>
            <w:vAlign w:val="center"/>
            <w:hideMark/>
          </w:tcPr>
          <w:p w14:paraId="22BE7A0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Dynamic Chest CT Evaluation in Three Cases of 2019 Novel Coronavirus Pneumonia.</w:t>
            </w:r>
          </w:p>
        </w:tc>
        <w:tc>
          <w:tcPr>
            <w:tcW w:w="1852" w:type="dxa"/>
            <w:vAlign w:val="center"/>
            <w:hideMark/>
          </w:tcPr>
          <w:p w14:paraId="4CD1AB0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10.34172/aim.2020.11</w:t>
            </w:r>
          </w:p>
        </w:tc>
        <w:tc>
          <w:tcPr>
            <w:tcW w:w="1125" w:type="dxa"/>
            <w:vAlign w:val="center"/>
            <w:hideMark/>
          </w:tcPr>
          <w:p w14:paraId="229A966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F89403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57D1760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782553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Bai K, et al.</w:t>
            </w:r>
          </w:p>
        </w:tc>
        <w:tc>
          <w:tcPr>
            <w:tcW w:w="2953" w:type="dxa"/>
            <w:vAlign w:val="center"/>
            <w:hideMark/>
          </w:tcPr>
          <w:p w14:paraId="6E0C573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Analysis of 25 Novel Coronavirus Infections in Children</w:t>
            </w:r>
          </w:p>
        </w:tc>
        <w:tc>
          <w:tcPr>
            <w:tcW w:w="1852" w:type="dxa"/>
            <w:vAlign w:val="center"/>
            <w:hideMark/>
          </w:tcPr>
          <w:p w14:paraId="152D222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10.1097/INF.0000000000002740</w:t>
            </w:r>
          </w:p>
        </w:tc>
        <w:tc>
          <w:tcPr>
            <w:tcW w:w="1125" w:type="dxa"/>
            <w:vAlign w:val="center"/>
            <w:hideMark/>
          </w:tcPr>
          <w:p w14:paraId="7F83A6E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8A7C8D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7DC4252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9A9460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Bryant JE, et al.</w:t>
            </w:r>
          </w:p>
        </w:tc>
        <w:tc>
          <w:tcPr>
            <w:tcW w:w="2953" w:type="dxa"/>
            <w:vAlign w:val="center"/>
            <w:hideMark/>
          </w:tcPr>
          <w:p w14:paraId="0DF14F5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Serology for SARS-CoV-2: Apprehensions, opportunities, and the path forward</w:t>
            </w:r>
          </w:p>
        </w:tc>
        <w:tc>
          <w:tcPr>
            <w:tcW w:w="1852" w:type="dxa"/>
            <w:noWrap/>
            <w:vAlign w:val="center"/>
            <w:hideMark/>
          </w:tcPr>
          <w:p w14:paraId="34186BA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10.1126/sciimmunol.abc6347</w:t>
            </w:r>
          </w:p>
        </w:tc>
        <w:tc>
          <w:tcPr>
            <w:tcW w:w="1125" w:type="dxa"/>
            <w:vAlign w:val="center"/>
            <w:hideMark/>
          </w:tcPr>
          <w:p w14:paraId="27E6A8B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56E3D73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52DB806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8D34B7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Du W, et al.</w:t>
            </w:r>
          </w:p>
        </w:tc>
        <w:tc>
          <w:tcPr>
            <w:tcW w:w="2953" w:type="dxa"/>
            <w:vAlign w:val="center"/>
            <w:hideMark/>
          </w:tcPr>
          <w:p w14:paraId="0D0435A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in Children Compared With Adults in Shandong Province, China</w:t>
            </w:r>
          </w:p>
        </w:tc>
        <w:tc>
          <w:tcPr>
            <w:tcW w:w="1852" w:type="dxa"/>
            <w:vAlign w:val="center"/>
            <w:hideMark/>
          </w:tcPr>
          <w:p w14:paraId="7ADB2CF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10.1007/s15010-020-01427-2</w:t>
            </w:r>
          </w:p>
        </w:tc>
        <w:tc>
          <w:tcPr>
            <w:tcW w:w="1125" w:type="dxa"/>
            <w:vAlign w:val="center"/>
            <w:hideMark/>
          </w:tcPr>
          <w:p w14:paraId="4559A88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BA2E29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4E3E3FFF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9D9456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Han C, et al.</w:t>
            </w:r>
          </w:p>
        </w:tc>
        <w:tc>
          <w:tcPr>
            <w:tcW w:w="2953" w:type="dxa"/>
            <w:vAlign w:val="center"/>
            <w:hideMark/>
          </w:tcPr>
          <w:p w14:paraId="2F479E4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Digestive Symptoms in COVID-19 Patients With Mild Disease Severity: Clinical Presentation, Stool Viral RNA Testing, and Outcomes</w:t>
            </w:r>
          </w:p>
        </w:tc>
        <w:tc>
          <w:tcPr>
            <w:tcW w:w="1852" w:type="dxa"/>
            <w:vAlign w:val="center"/>
            <w:hideMark/>
          </w:tcPr>
          <w:p w14:paraId="3968550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10.14309/ajg.0000000000000664</w:t>
            </w:r>
          </w:p>
        </w:tc>
        <w:tc>
          <w:tcPr>
            <w:tcW w:w="1125" w:type="dxa"/>
            <w:vAlign w:val="center"/>
            <w:hideMark/>
          </w:tcPr>
          <w:p w14:paraId="7292822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997C3C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5A0C427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529F4F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Lu Y, et al.</w:t>
            </w:r>
          </w:p>
        </w:tc>
        <w:tc>
          <w:tcPr>
            <w:tcW w:w="2953" w:type="dxa"/>
            <w:vAlign w:val="center"/>
            <w:hideMark/>
          </w:tcPr>
          <w:p w14:paraId="75A7DE6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Symptomatic Infection Is Associated With Prolonged Duration of Viral Shedding in Mild Coronavirus Disease 2019: A Retrospective Study of 110 Children in Wuhan</w:t>
            </w:r>
          </w:p>
        </w:tc>
        <w:tc>
          <w:tcPr>
            <w:tcW w:w="1852" w:type="dxa"/>
            <w:vAlign w:val="center"/>
            <w:hideMark/>
          </w:tcPr>
          <w:p w14:paraId="1DBA911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10.1097/INF.0000000000002729</w:t>
            </w:r>
          </w:p>
        </w:tc>
        <w:tc>
          <w:tcPr>
            <w:tcW w:w="1125" w:type="dxa"/>
            <w:vAlign w:val="center"/>
            <w:hideMark/>
          </w:tcPr>
          <w:p w14:paraId="195DDE8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12F98F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478FED8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35E263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Mi B, et al.</w:t>
            </w:r>
          </w:p>
        </w:tc>
        <w:tc>
          <w:tcPr>
            <w:tcW w:w="2953" w:type="dxa"/>
            <w:vAlign w:val="center"/>
            <w:hideMark/>
          </w:tcPr>
          <w:p w14:paraId="6DEE0B0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and Early Prognosis of COVID-19 Infection in Fracture Patients</w:t>
            </w:r>
          </w:p>
        </w:tc>
        <w:tc>
          <w:tcPr>
            <w:tcW w:w="1852" w:type="dxa"/>
            <w:vAlign w:val="center"/>
            <w:hideMark/>
          </w:tcPr>
          <w:p w14:paraId="2E7796F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10.2106/JBJS.20.00390</w:t>
            </w:r>
          </w:p>
        </w:tc>
        <w:tc>
          <w:tcPr>
            <w:tcW w:w="1125" w:type="dxa"/>
            <w:vAlign w:val="center"/>
            <w:hideMark/>
          </w:tcPr>
          <w:p w14:paraId="3CE891F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135C9E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479E8F5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7980D8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Mishra V, et al.</w:t>
            </w:r>
          </w:p>
        </w:tc>
        <w:tc>
          <w:tcPr>
            <w:tcW w:w="2953" w:type="dxa"/>
            <w:vAlign w:val="center"/>
            <w:hideMark/>
          </w:tcPr>
          <w:p w14:paraId="1F4B40A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COVID-19-Hospitalized Patients in Karnataka: Survival and Stay Characteristics</w:t>
            </w:r>
          </w:p>
        </w:tc>
        <w:tc>
          <w:tcPr>
            <w:tcW w:w="1852" w:type="dxa"/>
            <w:noWrap/>
            <w:vAlign w:val="center"/>
            <w:hideMark/>
          </w:tcPr>
          <w:p w14:paraId="6883192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10.4103/ijph.IJPH_486_20</w:t>
            </w:r>
          </w:p>
        </w:tc>
        <w:tc>
          <w:tcPr>
            <w:tcW w:w="1125" w:type="dxa"/>
            <w:vAlign w:val="center"/>
            <w:hideMark/>
          </w:tcPr>
          <w:p w14:paraId="0869169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294200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01D8F18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8ED65F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Peng L, et al.</w:t>
            </w:r>
          </w:p>
        </w:tc>
        <w:tc>
          <w:tcPr>
            <w:tcW w:w="2953" w:type="dxa"/>
            <w:vAlign w:val="center"/>
            <w:hideMark/>
          </w:tcPr>
          <w:p w14:paraId="366E073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Improved Early Recognition of Coronavirus Disease-2019 (COVID-19): Single-Center Data From a Shanghai Screening Hospital</w:t>
            </w:r>
          </w:p>
        </w:tc>
        <w:tc>
          <w:tcPr>
            <w:tcW w:w="1852" w:type="dxa"/>
            <w:vAlign w:val="center"/>
            <w:hideMark/>
          </w:tcPr>
          <w:p w14:paraId="33DF3B7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10.34172/aim.2020.10</w:t>
            </w:r>
          </w:p>
        </w:tc>
        <w:tc>
          <w:tcPr>
            <w:tcW w:w="1125" w:type="dxa"/>
            <w:vAlign w:val="center"/>
            <w:hideMark/>
          </w:tcPr>
          <w:p w14:paraId="15F97AE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EECE9F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3330722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AB70D2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Qian G, et al.</w:t>
            </w:r>
          </w:p>
        </w:tc>
        <w:tc>
          <w:tcPr>
            <w:tcW w:w="2953" w:type="dxa"/>
            <w:vAlign w:val="center"/>
            <w:hideMark/>
          </w:tcPr>
          <w:p w14:paraId="5B81739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 and Clinical Characteristics of 91 Hospitalized Patients With COVID-19 in Zhejiang, China: A Retrospective, Multi-Centre Case Series</w:t>
            </w:r>
          </w:p>
        </w:tc>
        <w:tc>
          <w:tcPr>
            <w:tcW w:w="1852" w:type="dxa"/>
            <w:vAlign w:val="center"/>
            <w:hideMark/>
          </w:tcPr>
          <w:p w14:paraId="65D2EF8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10.1093/qjmed/hcaa089</w:t>
            </w:r>
          </w:p>
        </w:tc>
        <w:tc>
          <w:tcPr>
            <w:tcW w:w="1125" w:type="dxa"/>
            <w:vAlign w:val="center"/>
            <w:hideMark/>
          </w:tcPr>
          <w:p w14:paraId="683C84E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4C48BB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69F1A2A4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497FC1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Qiu L, et al.</w:t>
            </w:r>
          </w:p>
        </w:tc>
        <w:tc>
          <w:tcPr>
            <w:tcW w:w="2953" w:type="dxa"/>
            <w:vAlign w:val="center"/>
            <w:hideMark/>
          </w:tcPr>
          <w:p w14:paraId="35AEC17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Typical Case of Critically Ill Infant of Coronavirus Disease 2019 With Persistent Reduction of T Lymphocytes</w:t>
            </w:r>
          </w:p>
        </w:tc>
        <w:tc>
          <w:tcPr>
            <w:tcW w:w="1852" w:type="dxa"/>
            <w:vAlign w:val="center"/>
            <w:hideMark/>
          </w:tcPr>
          <w:p w14:paraId="53AFE14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10.1097/INF.0000000000002720</w:t>
            </w:r>
          </w:p>
        </w:tc>
        <w:tc>
          <w:tcPr>
            <w:tcW w:w="1125" w:type="dxa"/>
            <w:vAlign w:val="center"/>
            <w:hideMark/>
          </w:tcPr>
          <w:p w14:paraId="1D61972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3F004B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50D7781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5F9565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Yang P, et al.</w:t>
            </w:r>
          </w:p>
        </w:tc>
        <w:tc>
          <w:tcPr>
            <w:tcW w:w="2953" w:type="dxa"/>
            <w:vAlign w:val="center"/>
            <w:hideMark/>
          </w:tcPr>
          <w:p w14:paraId="7971ABC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Risk Assessment of Newborns Born to Mothers With COVID-19</w:t>
            </w:r>
          </w:p>
        </w:tc>
        <w:tc>
          <w:tcPr>
            <w:tcW w:w="1852" w:type="dxa"/>
            <w:vAlign w:val="center"/>
            <w:hideMark/>
          </w:tcPr>
          <w:p w14:paraId="555D70F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10.1016/j.jcv.2020.104356</w:t>
            </w:r>
          </w:p>
        </w:tc>
        <w:tc>
          <w:tcPr>
            <w:tcW w:w="1125" w:type="dxa"/>
            <w:vAlign w:val="center"/>
            <w:hideMark/>
          </w:tcPr>
          <w:p w14:paraId="7CC45E3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460638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7E12AC" w14:paraId="664B214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526740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Zheng Y, et al.</w:t>
            </w:r>
          </w:p>
        </w:tc>
        <w:tc>
          <w:tcPr>
            <w:tcW w:w="2953" w:type="dxa"/>
            <w:vAlign w:val="center"/>
            <w:hideMark/>
          </w:tcPr>
          <w:p w14:paraId="5F3E056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Characteristics and Clinical Features of 32 Critical and 67 Noncritical Cases of COVID-19 in Chengdu</w:t>
            </w:r>
          </w:p>
        </w:tc>
        <w:tc>
          <w:tcPr>
            <w:tcW w:w="1852" w:type="dxa"/>
            <w:vAlign w:val="center"/>
            <w:hideMark/>
          </w:tcPr>
          <w:p w14:paraId="262EA0E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10.1016/j.jcv.2020.104366</w:t>
            </w:r>
          </w:p>
        </w:tc>
        <w:tc>
          <w:tcPr>
            <w:tcW w:w="1125" w:type="dxa"/>
            <w:vAlign w:val="center"/>
            <w:hideMark/>
          </w:tcPr>
          <w:p w14:paraId="65DFBC0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33D008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Full text not available</w:t>
            </w:r>
          </w:p>
        </w:tc>
      </w:tr>
      <w:tr w:rsidR="00955BA6" w:rsidRPr="00E00149" w14:paraId="096EEBB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B48648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-</w:t>
            </w:r>
          </w:p>
        </w:tc>
        <w:tc>
          <w:tcPr>
            <w:tcW w:w="2953" w:type="dxa"/>
            <w:vAlign w:val="center"/>
            <w:hideMark/>
          </w:tcPr>
          <w:p w14:paraId="534570A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Expert consensus for bronchoscopy during the epidemic of 2019 novel coronavirus infection (Trial version)</w:t>
            </w:r>
          </w:p>
        </w:tc>
        <w:tc>
          <w:tcPr>
            <w:tcW w:w="1852" w:type="dxa"/>
            <w:vAlign w:val="center"/>
            <w:hideMark/>
          </w:tcPr>
          <w:p w14:paraId="6CFEA4D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10.3760/cma.j.issn.1001-0939.2020.03.012</w:t>
            </w:r>
          </w:p>
        </w:tc>
        <w:tc>
          <w:tcPr>
            <w:tcW w:w="1125" w:type="dxa"/>
            <w:vAlign w:val="center"/>
            <w:hideMark/>
          </w:tcPr>
          <w:p w14:paraId="0005D6F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B15ABD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40CF754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F56B11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-</w:t>
            </w:r>
          </w:p>
        </w:tc>
        <w:tc>
          <w:tcPr>
            <w:tcW w:w="2953" w:type="dxa"/>
            <w:vAlign w:val="center"/>
            <w:hideMark/>
          </w:tcPr>
          <w:p w14:paraId="3BD57E4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 update on the epidemiological characteristics of novel coronavirus pneumonia (COVID-19)</w:t>
            </w:r>
          </w:p>
        </w:tc>
        <w:tc>
          <w:tcPr>
            <w:tcW w:w="1852" w:type="dxa"/>
            <w:vAlign w:val="center"/>
            <w:hideMark/>
          </w:tcPr>
          <w:p w14:paraId="61FF3AE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10.3760/cma.j.issn.0254-6450.2020.02.002</w:t>
            </w:r>
          </w:p>
        </w:tc>
        <w:tc>
          <w:tcPr>
            <w:tcW w:w="1125" w:type="dxa"/>
            <w:vAlign w:val="center"/>
            <w:hideMark/>
          </w:tcPr>
          <w:p w14:paraId="1783057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8744D8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5A58F02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1D3364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Bai SL, et al.</w:t>
            </w:r>
          </w:p>
        </w:tc>
        <w:tc>
          <w:tcPr>
            <w:tcW w:w="2953" w:type="dxa"/>
            <w:vAlign w:val="center"/>
            <w:hideMark/>
          </w:tcPr>
          <w:p w14:paraId="4ED71E6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Analysis of the first cluster of cases in a family of novel coronavirus pneumonia in Gansu Province</w:t>
            </w:r>
          </w:p>
        </w:tc>
        <w:tc>
          <w:tcPr>
            <w:tcW w:w="1852" w:type="dxa"/>
            <w:vAlign w:val="center"/>
            <w:hideMark/>
          </w:tcPr>
          <w:p w14:paraId="70406B4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10.3760/cma.j.issn.0253-9624.2020.0005</w:t>
            </w:r>
          </w:p>
        </w:tc>
        <w:tc>
          <w:tcPr>
            <w:tcW w:w="1125" w:type="dxa"/>
            <w:vAlign w:val="center"/>
            <w:hideMark/>
          </w:tcPr>
          <w:p w14:paraId="7260DC0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8E528C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35F1748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1017D3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Cao L, et al.</w:t>
            </w:r>
          </w:p>
        </w:tc>
        <w:tc>
          <w:tcPr>
            <w:tcW w:w="2953" w:type="dxa"/>
            <w:vAlign w:val="center"/>
            <w:hideMark/>
          </w:tcPr>
          <w:p w14:paraId="512E065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preliminary investigation on the serological and epidemiological characteristics of severe acute respiratory syndrome in children</w:t>
            </w:r>
          </w:p>
        </w:tc>
        <w:tc>
          <w:tcPr>
            <w:tcW w:w="1852" w:type="dxa"/>
            <w:vAlign w:val="center"/>
            <w:hideMark/>
          </w:tcPr>
          <w:p w14:paraId="7F7CD4E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PMID: 15631713</w:t>
            </w:r>
          </w:p>
        </w:tc>
        <w:tc>
          <w:tcPr>
            <w:tcW w:w="1125" w:type="dxa"/>
            <w:vAlign w:val="center"/>
            <w:hideMark/>
          </w:tcPr>
          <w:p w14:paraId="7301191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C2D03A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0049C2A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B1069F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L, et al.</w:t>
            </w:r>
          </w:p>
        </w:tc>
        <w:tc>
          <w:tcPr>
            <w:tcW w:w="2953" w:type="dxa"/>
            <w:vAlign w:val="center"/>
            <w:hideMark/>
          </w:tcPr>
          <w:p w14:paraId="0FBDD31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Analysis of clinical features of 29 patients with 2019 novel coronavirus pneumonia</w:t>
            </w:r>
          </w:p>
        </w:tc>
        <w:tc>
          <w:tcPr>
            <w:tcW w:w="1852" w:type="dxa"/>
            <w:vAlign w:val="center"/>
            <w:hideMark/>
          </w:tcPr>
          <w:p w14:paraId="24761CD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10.3760/cma.j.issn.1001-0939.2020.0005</w:t>
            </w:r>
          </w:p>
        </w:tc>
        <w:tc>
          <w:tcPr>
            <w:tcW w:w="1125" w:type="dxa"/>
            <w:vAlign w:val="center"/>
            <w:hideMark/>
          </w:tcPr>
          <w:p w14:paraId="623CB7E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E67D45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2AFD355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8BD719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S, et al.</w:t>
            </w:r>
          </w:p>
        </w:tc>
        <w:tc>
          <w:tcPr>
            <w:tcW w:w="2953" w:type="dxa"/>
            <w:vAlign w:val="center"/>
            <w:hideMark/>
          </w:tcPr>
          <w:p w14:paraId="06BB571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Pregnant women with new coronavirus infection: a clinical characteristics and placental pathological analysis of three cases</w:t>
            </w:r>
          </w:p>
        </w:tc>
        <w:tc>
          <w:tcPr>
            <w:tcW w:w="1852" w:type="dxa"/>
            <w:vAlign w:val="center"/>
            <w:hideMark/>
          </w:tcPr>
          <w:p w14:paraId="3BB3F5C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10.3760/cma.j.cn112151-20200225-00138</w:t>
            </w:r>
          </w:p>
        </w:tc>
        <w:tc>
          <w:tcPr>
            <w:tcW w:w="1125" w:type="dxa"/>
            <w:vAlign w:val="center"/>
            <w:hideMark/>
          </w:tcPr>
          <w:p w14:paraId="01E8097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DC0DD7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4E370F6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EF5096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XB, et al.</w:t>
            </w:r>
          </w:p>
        </w:tc>
        <w:tc>
          <w:tcPr>
            <w:tcW w:w="2953" w:type="dxa"/>
            <w:vAlign w:val="center"/>
            <w:hideMark/>
          </w:tcPr>
          <w:p w14:paraId="29776FD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Retrospective Analysis of 61 Cases of Children Died of Viral Pneumonia</w:t>
            </w:r>
          </w:p>
        </w:tc>
        <w:tc>
          <w:tcPr>
            <w:tcW w:w="1852" w:type="dxa"/>
            <w:vAlign w:val="center"/>
            <w:hideMark/>
          </w:tcPr>
          <w:p w14:paraId="5E5E6D7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10.12116/j.issn.1004-5619.2020.02.002</w:t>
            </w:r>
          </w:p>
        </w:tc>
        <w:tc>
          <w:tcPr>
            <w:tcW w:w="1125" w:type="dxa"/>
            <w:vAlign w:val="center"/>
            <w:hideMark/>
          </w:tcPr>
          <w:p w14:paraId="679AE56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C601CA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2E8D8BD4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1569DC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Cucchiari D, et al.</w:t>
            </w:r>
          </w:p>
        </w:tc>
        <w:tc>
          <w:tcPr>
            <w:tcW w:w="2953" w:type="dxa"/>
            <w:vAlign w:val="center"/>
            <w:hideMark/>
          </w:tcPr>
          <w:p w14:paraId="62EF164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Pneumococcal superinfection in COVID-19 patients: A series of 5 cases</w:t>
            </w:r>
          </w:p>
        </w:tc>
        <w:tc>
          <w:tcPr>
            <w:tcW w:w="1852" w:type="dxa"/>
            <w:noWrap/>
            <w:vAlign w:val="center"/>
            <w:hideMark/>
          </w:tcPr>
          <w:p w14:paraId="1404F65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10.1016/j.medcli.2020.05.022</w:t>
            </w:r>
          </w:p>
        </w:tc>
        <w:tc>
          <w:tcPr>
            <w:tcW w:w="1125" w:type="dxa"/>
            <w:vAlign w:val="center"/>
            <w:hideMark/>
          </w:tcPr>
          <w:p w14:paraId="1D6C276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5930572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Spanish</w:t>
            </w:r>
          </w:p>
        </w:tc>
      </w:tr>
      <w:tr w:rsidR="00955BA6" w:rsidRPr="00E00149" w14:paraId="63C1485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73A111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Dong XC, et al.</w:t>
            </w:r>
          </w:p>
        </w:tc>
        <w:tc>
          <w:tcPr>
            <w:tcW w:w="2953" w:type="dxa"/>
            <w:vAlign w:val="center"/>
            <w:hideMark/>
          </w:tcPr>
          <w:p w14:paraId="59AF823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Characteristics of Confirmed COVID-19 Cases in Tianjin</w:t>
            </w:r>
          </w:p>
        </w:tc>
        <w:tc>
          <w:tcPr>
            <w:tcW w:w="1852" w:type="dxa"/>
            <w:vAlign w:val="center"/>
            <w:hideMark/>
          </w:tcPr>
          <w:p w14:paraId="1076A66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10.3760/cma.j.cn112338-20200221-00146</w:t>
            </w:r>
          </w:p>
        </w:tc>
        <w:tc>
          <w:tcPr>
            <w:tcW w:w="1125" w:type="dxa"/>
            <w:vAlign w:val="center"/>
            <w:hideMark/>
          </w:tcPr>
          <w:p w14:paraId="32DAC6C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E07FEA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3E57C55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902607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Feng K, et al.</w:t>
            </w:r>
          </w:p>
        </w:tc>
        <w:tc>
          <w:tcPr>
            <w:tcW w:w="2953" w:type="dxa"/>
            <w:vAlign w:val="center"/>
            <w:hideMark/>
          </w:tcPr>
          <w:p w14:paraId="3B3AB98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Analysis of CT features of 15 Children with 2019 novel coronavirus infection</w:t>
            </w:r>
          </w:p>
        </w:tc>
        <w:tc>
          <w:tcPr>
            <w:tcW w:w="1852" w:type="dxa"/>
            <w:vAlign w:val="center"/>
            <w:hideMark/>
          </w:tcPr>
          <w:p w14:paraId="3CBF4F9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10.3760/cma.j.issn.0578-1310.2020.0007</w:t>
            </w:r>
          </w:p>
        </w:tc>
        <w:tc>
          <w:tcPr>
            <w:tcW w:w="1125" w:type="dxa"/>
            <w:vAlign w:val="center"/>
            <w:hideMark/>
          </w:tcPr>
          <w:p w14:paraId="125E351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326B0C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31D5DFA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83968C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Fuentes B, et al.</w:t>
            </w:r>
          </w:p>
        </w:tc>
        <w:tc>
          <w:tcPr>
            <w:tcW w:w="2953" w:type="dxa"/>
            <w:vAlign w:val="center"/>
            <w:hideMark/>
          </w:tcPr>
          <w:p w14:paraId="5D76590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Impact of the COVID-19 pandemic on the organisation of stroke care.</w:t>
            </w:r>
          </w:p>
        </w:tc>
        <w:tc>
          <w:tcPr>
            <w:tcW w:w="1852" w:type="dxa"/>
            <w:noWrap/>
            <w:vAlign w:val="center"/>
            <w:hideMark/>
          </w:tcPr>
          <w:p w14:paraId="37717D8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10.1016/j.nrl.2020.05.007</w:t>
            </w:r>
          </w:p>
        </w:tc>
        <w:tc>
          <w:tcPr>
            <w:tcW w:w="1125" w:type="dxa"/>
            <w:vAlign w:val="center"/>
            <w:hideMark/>
          </w:tcPr>
          <w:p w14:paraId="17EA2BB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D9BECB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Spanish</w:t>
            </w:r>
          </w:p>
        </w:tc>
      </w:tr>
      <w:tr w:rsidR="00955BA6" w:rsidRPr="00E00149" w14:paraId="20A2E25A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4F2176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Gao ZC</w:t>
            </w:r>
          </w:p>
        </w:tc>
        <w:tc>
          <w:tcPr>
            <w:tcW w:w="2953" w:type="dxa"/>
            <w:vAlign w:val="center"/>
            <w:hideMark/>
          </w:tcPr>
          <w:p w14:paraId="0679CA4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Efficient management of novel coronavirus pneumonia by efficient prevention and control in scientific manner</w:t>
            </w:r>
          </w:p>
        </w:tc>
        <w:tc>
          <w:tcPr>
            <w:tcW w:w="1852" w:type="dxa"/>
            <w:vAlign w:val="center"/>
            <w:hideMark/>
          </w:tcPr>
          <w:p w14:paraId="2262398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10.3760/cma.issn.1001-0939.2020.03.002</w:t>
            </w:r>
          </w:p>
        </w:tc>
        <w:tc>
          <w:tcPr>
            <w:tcW w:w="1125" w:type="dxa"/>
            <w:vAlign w:val="center"/>
            <w:hideMark/>
          </w:tcPr>
          <w:p w14:paraId="2D45C67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8DA7AB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2FC75A2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3D253B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Gong et al.</w:t>
            </w:r>
          </w:p>
        </w:tc>
        <w:tc>
          <w:tcPr>
            <w:tcW w:w="2953" w:type="dxa"/>
            <w:vAlign w:val="center"/>
            <w:hideMark/>
          </w:tcPr>
          <w:p w14:paraId="56E15B3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Experimental study and reflection on peacetime and wartime reconstruction of large general hospitals in public health emergencies</w:t>
            </w:r>
          </w:p>
        </w:tc>
        <w:tc>
          <w:tcPr>
            <w:tcW w:w="1852" w:type="dxa"/>
            <w:noWrap/>
            <w:vAlign w:val="center"/>
            <w:hideMark/>
          </w:tcPr>
          <w:p w14:paraId="285AD83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10.11817/j.issn.1672-7347.2020.200401</w:t>
            </w:r>
          </w:p>
        </w:tc>
        <w:tc>
          <w:tcPr>
            <w:tcW w:w="1125" w:type="dxa"/>
            <w:vAlign w:val="center"/>
            <w:hideMark/>
          </w:tcPr>
          <w:p w14:paraId="4025687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62620D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19DE8A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DDAA04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Gou FX, et al.</w:t>
            </w:r>
          </w:p>
        </w:tc>
        <w:tc>
          <w:tcPr>
            <w:tcW w:w="2953" w:type="dxa"/>
            <w:vAlign w:val="center"/>
            <w:hideMark/>
          </w:tcPr>
          <w:p w14:paraId="17428A6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Characteristics of COVID-19 in Gansu Province</w:t>
            </w:r>
          </w:p>
        </w:tc>
        <w:tc>
          <w:tcPr>
            <w:tcW w:w="1852" w:type="dxa"/>
            <w:vAlign w:val="center"/>
            <w:hideMark/>
          </w:tcPr>
          <w:p w14:paraId="1AE4A2A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10.3760/cma.j.cn112338-20200229-00216</w:t>
            </w:r>
          </w:p>
        </w:tc>
        <w:tc>
          <w:tcPr>
            <w:tcW w:w="1125" w:type="dxa"/>
            <w:vAlign w:val="center"/>
            <w:hideMark/>
          </w:tcPr>
          <w:p w14:paraId="5041270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E8223A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752A36E7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1F215D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Gu M, et al.</w:t>
            </w:r>
          </w:p>
        </w:tc>
        <w:tc>
          <w:tcPr>
            <w:tcW w:w="2953" w:type="dxa"/>
            <w:vAlign w:val="center"/>
            <w:hideMark/>
          </w:tcPr>
          <w:p w14:paraId="6F3BEF0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Analysis of property and efficacy of traditional Chinese medicine in staging revention and treatment of coronavirus disease 2019</w:t>
            </w:r>
          </w:p>
        </w:tc>
        <w:tc>
          <w:tcPr>
            <w:tcW w:w="1852" w:type="dxa"/>
            <w:vAlign w:val="center"/>
            <w:hideMark/>
          </w:tcPr>
          <w:p w14:paraId="47E40ED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10.19540/j.cnki.cjcmm.20200225.501</w:t>
            </w:r>
          </w:p>
        </w:tc>
        <w:tc>
          <w:tcPr>
            <w:tcW w:w="1125" w:type="dxa"/>
            <w:vAlign w:val="center"/>
            <w:hideMark/>
          </w:tcPr>
          <w:p w14:paraId="131B67F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D70383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2ADD52DF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F89255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Guan Q, et al.</w:t>
            </w:r>
          </w:p>
        </w:tc>
        <w:tc>
          <w:tcPr>
            <w:tcW w:w="2953" w:type="dxa"/>
            <w:vAlign w:val="center"/>
            <w:hideMark/>
          </w:tcPr>
          <w:p w14:paraId="7B6A6A5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investigation of a family clustering of COVID-19</w:t>
            </w:r>
          </w:p>
        </w:tc>
        <w:tc>
          <w:tcPr>
            <w:tcW w:w="1852" w:type="dxa"/>
            <w:vAlign w:val="center"/>
            <w:hideMark/>
          </w:tcPr>
          <w:p w14:paraId="400AAC6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10.3760/cma.j.cn112338-20200223-00152</w:t>
            </w:r>
          </w:p>
        </w:tc>
        <w:tc>
          <w:tcPr>
            <w:tcW w:w="1125" w:type="dxa"/>
            <w:vAlign w:val="center"/>
            <w:hideMark/>
          </w:tcPr>
          <w:p w14:paraId="7484B6C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2657F9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49EA423E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7C10EA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He XW et al.</w:t>
            </w:r>
          </w:p>
        </w:tc>
        <w:tc>
          <w:tcPr>
            <w:tcW w:w="2953" w:type="dxa"/>
            <w:vAlign w:val="center"/>
            <w:hideMark/>
          </w:tcPr>
          <w:p w14:paraId="145AF34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Impact of complicated myocardial injury on the clinical outcome of severe or critically ill COVID-19 patients</w:t>
            </w:r>
          </w:p>
        </w:tc>
        <w:tc>
          <w:tcPr>
            <w:tcW w:w="1852" w:type="dxa"/>
            <w:vAlign w:val="center"/>
            <w:hideMark/>
          </w:tcPr>
          <w:p w14:paraId="3C55E54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10.3760/cma.j.cn112148-20200228-00137</w:t>
            </w:r>
          </w:p>
        </w:tc>
        <w:tc>
          <w:tcPr>
            <w:tcW w:w="1125" w:type="dxa"/>
            <w:vAlign w:val="center"/>
            <w:hideMark/>
          </w:tcPr>
          <w:p w14:paraId="46489E9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AF8127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70D7C14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AFC0FA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 ZB &amp; Ci C</w:t>
            </w:r>
          </w:p>
        </w:tc>
        <w:tc>
          <w:tcPr>
            <w:tcW w:w="2953" w:type="dxa"/>
            <w:vAlign w:val="center"/>
            <w:hideMark/>
          </w:tcPr>
          <w:p w14:paraId="72F240C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Screening and management of asymptomatic infection of coronavirus disease 2019 (COVID-19)</w:t>
            </w:r>
          </w:p>
        </w:tc>
        <w:tc>
          <w:tcPr>
            <w:tcW w:w="1852" w:type="dxa"/>
            <w:vAlign w:val="center"/>
            <w:hideMark/>
          </w:tcPr>
          <w:p w14:paraId="510C13C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10.3760/cma.j.cn112150-20200229-00220</w:t>
            </w:r>
          </w:p>
        </w:tc>
        <w:tc>
          <w:tcPr>
            <w:tcW w:w="1125" w:type="dxa"/>
            <w:vAlign w:val="center"/>
            <w:hideMark/>
          </w:tcPr>
          <w:p w14:paraId="575E7F2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F418D5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28994E2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01DD07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Jiang et al.</w:t>
            </w:r>
          </w:p>
        </w:tc>
        <w:tc>
          <w:tcPr>
            <w:tcW w:w="2953" w:type="dxa"/>
            <w:vAlign w:val="center"/>
            <w:hideMark/>
          </w:tcPr>
          <w:p w14:paraId="32D3A78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Psychological status of the staff in a general hospital during the outbreak of coronavirus disease 2019 and its influential factors</w:t>
            </w:r>
          </w:p>
        </w:tc>
        <w:tc>
          <w:tcPr>
            <w:tcW w:w="1852" w:type="dxa"/>
            <w:noWrap/>
            <w:vAlign w:val="center"/>
            <w:hideMark/>
          </w:tcPr>
          <w:p w14:paraId="171BF79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10.11817/j.issn.1672-7347.2020.200190</w:t>
            </w:r>
          </w:p>
        </w:tc>
        <w:tc>
          <w:tcPr>
            <w:tcW w:w="1125" w:type="dxa"/>
            <w:vAlign w:val="center"/>
            <w:hideMark/>
          </w:tcPr>
          <w:p w14:paraId="26F641A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042AAA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03BE08A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C57788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Lara Álvarez MÁ, et al.</w:t>
            </w:r>
          </w:p>
        </w:tc>
        <w:tc>
          <w:tcPr>
            <w:tcW w:w="2953" w:type="dxa"/>
            <w:vAlign w:val="center"/>
            <w:hideMark/>
          </w:tcPr>
          <w:p w14:paraId="62B75E0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mortality in cancer patients in a Madrid hospital during the first 3 weeks of the epidemic</w:t>
            </w:r>
          </w:p>
        </w:tc>
        <w:tc>
          <w:tcPr>
            <w:tcW w:w="1852" w:type="dxa"/>
            <w:noWrap/>
            <w:vAlign w:val="center"/>
            <w:hideMark/>
          </w:tcPr>
          <w:p w14:paraId="2FF0FF5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10.1016/j.medcli.2020.05.005</w:t>
            </w:r>
          </w:p>
        </w:tc>
        <w:tc>
          <w:tcPr>
            <w:tcW w:w="1125" w:type="dxa"/>
            <w:vAlign w:val="center"/>
            <w:hideMark/>
          </w:tcPr>
          <w:p w14:paraId="4B8096B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F22590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Spanish</w:t>
            </w:r>
          </w:p>
        </w:tc>
      </w:tr>
      <w:tr w:rsidR="00955BA6" w:rsidRPr="00E00149" w14:paraId="3F6CDD6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C5EE7D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CX, et al.</w:t>
            </w:r>
          </w:p>
        </w:tc>
        <w:tc>
          <w:tcPr>
            <w:tcW w:w="2953" w:type="dxa"/>
            <w:vAlign w:val="center"/>
            <w:hideMark/>
          </w:tcPr>
          <w:p w14:paraId="4FF07ED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Study and CT Findings of a Familial Cluster of Pneumonia with Coronavirus Disease 2019 (COVID-19)</w:t>
            </w:r>
          </w:p>
        </w:tc>
        <w:tc>
          <w:tcPr>
            <w:tcW w:w="1852" w:type="dxa"/>
            <w:vAlign w:val="center"/>
            <w:hideMark/>
          </w:tcPr>
          <w:p w14:paraId="7E6DAAE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10.12182/20200360107</w:t>
            </w:r>
          </w:p>
        </w:tc>
        <w:tc>
          <w:tcPr>
            <w:tcW w:w="1125" w:type="dxa"/>
            <w:vAlign w:val="center"/>
            <w:hideMark/>
          </w:tcPr>
          <w:p w14:paraId="5041F71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DB04C5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DCDBF1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E7581D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et al.</w:t>
            </w:r>
          </w:p>
        </w:tc>
        <w:tc>
          <w:tcPr>
            <w:tcW w:w="2953" w:type="dxa"/>
            <w:vAlign w:val="center"/>
            <w:hideMark/>
          </w:tcPr>
          <w:p w14:paraId="0D0215E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characteristics, diagnosis and treatment strategies</w:t>
            </w:r>
          </w:p>
        </w:tc>
        <w:tc>
          <w:tcPr>
            <w:tcW w:w="1852" w:type="dxa"/>
            <w:noWrap/>
            <w:vAlign w:val="center"/>
            <w:hideMark/>
          </w:tcPr>
          <w:p w14:paraId="4D4485A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10.11817/j.issn.1672-7347.2020.200264</w:t>
            </w:r>
          </w:p>
        </w:tc>
        <w:tc>
          <w:tcPr>
            <w:tcW w:w="1125" w:type="dxa"/>
            <w:vAlign w:val="center"/>
            <w:hideMark/>
          </w:tcPr>
          <w:p w14:paraId="58C75AE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2F78C4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696EDFBB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9287E7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XQ, et al.</w:t>
            </w:r>
          </w:p>
        </w:tc>
        <w:tc>
          <w:tcPr>
            <w:tcW w:w="2953" w:type="dxa"/>
            <w:vAlign w:val="center"/>
            <w:hideMark/>
          </w:tcPr>
          <w:p w14:paraId="218976E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Epidemic Characteristics Between SARS in 2003 and COVID-19 in 2020 in Guangzhou</w:t>
            </w:r>
          </w:p>
        </w:tc>
        <w:tc>
          <w:tcPr>
            <w:tcW w:w="1852" w:type="dxa"/>
            <w:vAlign w:val="center"/>
            <w:hideMark/>
          </w:tcPr>
          <w:p w14:paraId="5B4A13C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10.3760/cma.j.cn112338-20200228-00209</w:t>
            </w:r>
          </w:p>
        </w:tc>
        <w:tc>
          <w:tcPr>
            <w:tcW w:w="1125" w:type="dxa"/>
            <w:vAlign w:val="center"/>
            <w:hideMark/>
          </w:tcPr>
          <w:p w14:paraId="43E59EA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B04FD1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767A29DA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D89EA7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YY, et al.</w:t>
            </w:r>
          </w:p>
        </w:tc>
        <w:tc>
          <w:tcPr>
            <w:tcW w:w="2953" w:type="dxa"/>
            <w:vAlign w:val="center"/>
            <w:hideMark/>
          </w:tcPr>
          <w:p w14:paraId="0EF5AA4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the clinical characteristics between RNA positive and negative patients clinically diagnosed with 2019 novel coronavirus pneumonia</w:t>
            </w:r>
          </w:p>
        </w:tc>
        <w:tc>
          <w:tcPr>
            <w:tcW w:w="1852" w:type="dxa"/>
            <w:vAlign w:val="center"/>
            <w:hideMark/>
          </w:tcPr>
          <w:p w14:paraId="67EF9E5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10.3760/cma.j.cn112147-20200214-00095</w:t>
            </w:r>
          </w:p>
        </w:tc>
        <w:tc>
          <w:tcPr>
            <w:tcW w:w="1125" w:type="dxa"/>
            <w:vAlign w:val="center"/>
            <w:hideMark/>
          </w:tcPr>
          <w:p w14:paraId="6E9AC35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245452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06D3A19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7A47DB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BL, et al.</w:t>
            </w:r>
          </w:p>
        </w:tc>
        <w:tc>
          <w:tcPr>
            <w:tcW w:w="2953" w:type="dxa"/>
            <w:vAlign w:val="center"/>
            <w:hideMark/>
          </w:tcPr>
          <w:p w14:paraId="0C78AB1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Health management of breast cancer patients outside the hospital during the outbreak of 2019 novel coronavirus disease</w:t>
            </w:r>
          </w:p>
        </w:tc>
        <w:tc>
          <w:tcPr>
            <w:tcW w:w="1852" w:type="dxa"/>
            <w:vAlign w:val="center"/>
            <w:hideMark/>
          </w:tcPr>
          <w:p w14:paraId="40988EE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10.3760/cma.j.cn112152-20200221-00110</w:t>
            </w:r>
          </w:p>
        </w:tc>
        <w:tc>
          <w:tcPr>
            <w:tcW w:w="1125" w:type="dxa"/>
            <w:vAlign w:val="center"/>
            <w:hideMark/>
          </w:tcPr>
          <w:p w14:paraId="37AE617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7DF267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62B3F36F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FE9CE3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C, et al.</w:t>
            </w:r>
          </w:p>
        </w:tc>
        <w:tc>
          <w:tcPr>
            <w:tcW w:w="2953" w:type="dxa"/>
            <w:vAlign w:val="center"/>
            <w:hideMark/>
          </w:tcPr>
          <w:p w14:paraId="47997AC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Preliminary study of the relationship between novel coronavirus pneumonia and liver function damage: a multicenter study</w:t>
            </w:r>
          </w:p>
        </w:tc>
        <w:tc>
          <w:tcPr>
            <w:tcW w:w="1852" w:type="dxa"/>
            <w:vAlign w:val="center"/>
            <w:hideMark/>
          </w:tcPr>
          <w:p w14:paraId="41895D1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10.3760/cma.j.issn.1007-3418.2020.02.003</w:t>
            </w:r>
          </w:p>
        </w:tc>
        <w:tc>
          <w:tcPr>
            <w:tcW w:w="1125" w:type="dxa"/>
            <w:vAlign w:val="center"/>
            <w:hideMark/>
          </w:tcPr>
          <w:p w14:paraId="4DC53E1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2EC6A3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75F79AB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C8EC44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et al.</w:t>
            </w:r>
          </w:p>
        </w:tc>
        <w:tc>
          <w:tcPr>
            <w:tcW w:w="2953" w:type="dxa"/>
            <w:vAlign w:val="center"/>
            <w:hideMark/>
          </w:tcPr>
          <w:p w14:paraId="7C0D11F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Relation between blood glucose and the prognosis of severe coronavirus disease 2019</w:t>
            </w:r>
          </w:p>
        </w:tc>
        <w:tc>
          <w:tcPr>
            <w:tcW w:w="1852" w:type="dxa"/>
            <w:noWrap/>
            <w:vAlign w:val="center"/>
            <w:hideMark/>
          </w:tcPr>
          <w:p w14:paraId="42868E7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10.11817/j.issn.1672-7347.2020.200182</w:t>
            </w:r>
          </w:p>
        </w:tc>
        <w:tc>
          <w:tcPr>
            <w:tcW w:w="1125" w:type="dxa"/>
            <w:vAlign w:val="center"/>
            <w:hideMark/>
          </w:tcPr>
          <w:p w14:paraId="3F14288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363667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6D2D6D7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4CB47B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M, et al.</w:t>
            </w:r>
          </w:p>
        </w:tc>
        <w:tc>
          <w:tcPr>
            <w:tcW w:w="2953" w:type="dxa"/>
            <w:vAlign w:val="center"/>
            <w:hideMark/>
          </w:tcPr>
          <w:p w14:paraId="458A68C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30 medical workers infected with new coronavirus pneumonia</w:t>
            </w:r>
          </w:p>
        </w:tc>
        <w:tc>
          <w:tcPr>
            <w:tcW w:w="1852" w:type="dxa"/>
            <w:vAlign w:val="center"/>
            <w:hideMark/>
          </w:tcPr>
          <w:p w14:paraId="59646C2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10.3760/cma.j.issn.1001-0939.2020.03.014</w:t>
            </w:r>
          </w:p>
        </w:tc>
        <w:tc>
          <w:tcPr>
            <w:tcW w:w="1125" w:type="dxa"/>
            <w:vAlign w:val="center"/>
            <w:hideMark/>
          </w:tcPr>
          <w:p w14:paraId="7C960A2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31163C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7C7F1C5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2CDFDA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RR, et al.</w:t>
            </w:r>
          </w:p>
        </w:tc>
        <w:tc>
          <w:tcPr>
            <w:tcW w:w="2953" w:type="dxa"/>
            <w:vAlign w:val="center"/>
            <w:hideMark/>
          </w:tcPr>
          <w:p w14:paraId="3387930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CT imaging analysis of 33 cases with the 2019 novel coronavirus infection</w:t>
            </w:r>
          </w:p>
        </w:tc>
        <w:tc>
          <w:tcPr>
            <w:tcW w:w="1852" w:type="dxa"/>
            <w:vAlign w:val="center"/>
            <w:hideMark/>
          </w:tcPr>
          <w:p w14:paraId="172BBA0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10.3760/cma.j.cn112137-20200203-00182</w:t>
            </w:r>
          </w:p>
        </w:tc>
        <w:tc>
          <w:tcPr>
            <w:tcW w:w="1125" w:type="dxa"/>
            <w:vAlign w:val="center"/>
            <w:hideMark/>
          </w:tcPr>
          <w:p w14:paraId="038CEB2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026D32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3040F4DC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36E1C2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López-Bravo A, et al.</w:t>
            </w:r>
          </w:p>
        </w:tc>
        <w:tc>
          <w:tcPr>
            <w:tcW w:w="2953" w:type="dxa"/>
            <w:vAlign w:val="center"/>
            <w:hideMark/>
          </w:tcPr>
          <w:p w14:paraId="223ADE0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Impact of the COVID-19 pandemic on headache management in Spain: an analysis of the current situation and future perspectives</w:t>
            </w:r>
          </w:p>
        </w:tc>
        <w:tc>
          <w:tcPr>
            <w:tcW w:w="1852" w:type="dxa"/>
            <w:noWrap/>
            <w:vAlign w:val="center"/>
            <w:hideMark/>
          </w:tcPr>
          <w:p w14:paraId="5972567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10.1016/j.nrl.2020.05.006</w:t>
            </w:r>
          </w:p>
        </w:tc>
        <w:tc>
          <w:tcPr>
            <w:tcW w:w="1125" w:type="dxa"/>
            <w:vAlign w:val="center"/>
            <w:hideMark/>
          </w:tcPr>
          <w:p w14:paraId="126B21A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2F65C5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Spanish</w:t>
            </w:r>
          </w:p>
        </w:tc>
      </w:tr>
      <w:tr w:rsidR="00955BA6" w:rsidRPr="00E00149" w14:paraId="74C837B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6FE567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 FH, et al.</w:t>
            </w:r>
          </w:p>
        </w:tc>
        <w:tc>
          <w:tcPr>
            <w:tcW w:w="2953" w:type="dxa"/>
            <w:vAlign w:val="center"/>
            <w:hideMark/>
          </w:tcPr>
          <w:p w14:paraId="2647019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Surgical treatment strategy for digestive system malignancies during the outbreak of novel coronavirus pneumonia</w:t>
            </w:r>
          </w:p>
        </w:tc>
        <w:tc>
          <w:tcPr>
            <w:tcW w:w="1852" w:type="dxa"/>
            <w:vAlign w:val="center"/>
            <w:hideMark/>
          </w:tcPr>
          <w:p w14:paraId="5643EBA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10.3760/cma.j.cn112152-20200223-00117</w:t>
            </w:r>
          </w:p>
        </w:tc>
        <w:tc>
          <w:tcPr>
            <w:tcW w:w="1125" w:type="dxa"/>
            <w:vAlign w:val="center"/>
            <w:hideMark/>
          </w:tcPr>
          <w:p w14:paraId="06B43FA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BFAEFA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2070A5E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00EA98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Mao DM, et al.</w:t>
            </w:r>
          </w:p>
        </w:tc>
        <w:tc>
          <w:tcPr>
            <w:tcW w:w="2953" w:type="dxa"/>
            <w:vAlign w:val="center"/>
            <w:hideMark/>
          </w:tcPr>
          <w:p w14:paraId="0D8B24B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Guide to the Forensic Pathology Practice on Death Cases Related to Corona Virus Disease 2019 (COVID-19)</w:t>
            </w:r>
          </w:p>
        </w:tc>
        <w:tc>
          <w:tcPr>
            <w:tcW w:w="1852" w:type="dxa"/>
            <w:vAlign w:val="center"/>
            <w:hideMark/>
          </w:tcPr>
          <w:p w14:paraId="3047300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10.12116/j.issn.1004-5619.2020.01.003</w:t>
            </w:r>
          </w:p>
        </w:tc>
        <w:tc>
          <w:tcPr>
            <w:tcW w:w="1125" w:type="dxa"/>
            <w:vAlign w:val="center"/>
            <w:hideMark/>
          </w:tcPr>
          <w:p w14:paraId="360A7B5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B29DF8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7E5F13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C99EF7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Mei H &amp; Hu Y</w:t>
            </w:r>
          </w:p>
        </w:tc>
        <w:tc>
          <w:tcPr>
            <w:tcW w:w="2953" w:type="dxa"/>
            <w:vAlign w:val="center"/>
            <w:hideMark/>
          </w:tcPr>
          <w:p w14:paraId="5885039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Characteristics, causes, diagnosis and treatment of coagulation dysfunction in patients with COVID-19</w:t>
            </w:r>
          </w:p>
        </w:tc>
        <w:tc>
          <w:tcPr>
            <w:tcW w:w="1852" w:type="dxa"/>
            <w:vAlign w:val="center"/>
            <w:hideMark/>
          </w:tcPr>
          <w:p w14:paraId="58E523F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10.3760/cma.j.issn.0253-2727.2020.0002</w:t>
            </w:r>
          </w:p>
        </w:tc>
        <w:tc>
          <w:tcPr>
            <w:tcW w:w="1125" w:type="dxa"/>
            <w:vAlign w:val="center"/>
            <w:hideMark/>
          </w:tcPr>
          <w:p w14:paraId="69A1848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466696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4516653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B6323A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Peng YD, et al.</w:t>
            </w:r>
          </w:p>
        </w:tc>
        <w:tc>
          <w:tcPr>
            <w:tcW w:w="2953" w:type="dxa"/>
            <w:vAlign w:val="center"/>
            <w:hideMark/>
          </w:tcPr>
          <w:p w14:paraId="555B3CE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outcomes of 112 cardiovascular disease patients infected by 2019-nCoV</w:t>
            </w:r>
          </w:p>
        </w:tc>
        <w:tc>
          <w:tcPr>
            <w:tcW w:w="1852" w:type="dxa"/>
            <w:vAlign w:val="center"/>
            <w:hideMark/>
          </w:tcPr>
          <w:p w14:paraId="431325E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10.3760/cma.j.cn112148-20200220-00105</w:t>
            </w:r>
          </w:p>
        </w:tc>
        <w:tc>
          <w:tcPr>
            <w:tcW w:w="1125" w:type="dxa"/>
            <w:vAlign w:val="center"/>
            <w:hideMark/>
          </w:tcPr>
          <w:p w14:paraId="50A0CFC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44FD11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2D80EC9D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7357F0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Qian ZP, et al.</w:t>
            </w:r>
          </w:p>
        </w:tc>
        <w:tc>
          <w:tcPr>
            <w:tcW w:w="2953" w:type="dxa"/>
            <w:vAlign w:val="center"/>
            <w:hideMark/>
          </w:tcPr>
          <w:p w14:paraId="2A56915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Analysis of baseline liver biochemical parameters in 324 cases with novel coronavirus pneumonia in Shanghai area</w:t>
            </w:r>
          </w:p>
        </w:tc>
        <w:tc>
          <w:tcPr>
            <w:tcW w:w="1852" w:type="dxa"/>
            <w:vAlign w:val="center"/>
            <w:hideMark/>
          </w:tcPr>
          <w:p w14:paraId="2B939FF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10.3760/cma.j.cn501113-20200229-00076</w:t>
            </w:r>
          </w:p>
        </w:tc>
        <w:tc>
          <w:tcPr>
            <w:tcW w:w="1125" w:type="dxa"/>
            <w:vAlign w:val="center"/>
            <w:hideMark/>
          </w:tcPr>
          <w:p w14:paraId="596D15A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8E5A89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C3ED70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6021B6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Ren YH, et al.</w:t>
            </w:r>
          </w:p>
        </w:tc>
        <w:tc>
          <w:tcPr>
            <w:tcW w:w="2953" w:type="dxa"/>
            <w:vAlign w:val="center"/>
            <w:hideMark/>
          </w:tcPr>
          <w:p w14:paraId="59E111A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When COVID-19 encounters interstitial lung disease: challenges and management</w:t>
            </w:r>
          </w:p>
        </w:tc>
        <w:tc>
          <w:tcPr>
            <w:tcW w:w="1852" w:type="dxa"/>
            <w:vAlign w:val="center"/>
            <w:hideMark/>
          </w:tcPr>
          <w:p w14:paraId="657087E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10.3760/cma.j.cn112147-20200315-00339</w:t>
            </w:r>
          </w:p>
        </w:tc>
        <w:tc>
          <w:tcPr>
            <w:tcW w:w="1125" w:type="dxa"/>
            <w:vAlign w:val="center"/>
            <w:hideMark/>
          </w:tcPr>
          <w:p w14:paraId="291B2E3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2C7F64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753B65A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1CC295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Rodríguez A, et al.</w:t>
            </w:r>
          </w:p>
        </w:tc>
        <w:tc>
          <w:tcPr>
            <w:tcW w:w="2953" w:type="dxa"/>
            <w:vAlign w:val="center"/>
            <w:hideMark/>
          </w:tcPr>
          <w:p w14:paraId="0059F95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Severe infection due to the SARS-CoV-2 coronavirus: Experience of a tertiary hospital with COVID-19 patients during the 2020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49E6CE9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10.1016/j.medin.2020.05.018</w:t>
            </w:r>
          </w:p>
        </w:tc>
        <w:tc>
          <w:tcPr>
            <w:tcW w:w="1125" w:type="dxa"/>
            <w:vAlign w:val="center"/>
            <w:hideMark/>
          </w:tcPr>
          <w:p w14:paraId="369053C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9E9B11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Spanish</w:t>
            </w:r>
          </w:p>
        </w:tc>
      </w:tr>
      <w:tr w:rsidR="00955BA6" w:rsidRPr="00E00149" w14:paraId="424A25A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2B73DD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Shi Y, et al.</w:t>
            </w:r>
          </w:p>
        </w:tc>
        <w:tc>
          <w:tcPr>
            <w:tcW w:w="2953" w:type="dxa"/>
            <w:vAlign w:val="center"/>
            <w:hideMark/>
          </w:tcPr>
          <w:p w14:paraId="4ACB2A8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Progress and challenge of vaccine development against 2019 novel coronavirus (2019-nCoV)</w:t>
            </w:r>
          </w:p>
        </w:tc>
        <w:tc>
          <w:tcPr>
            <w:tcW w:w="1852" w:type="dxa"/>
            <w:vAlign w:val="center"/>
            <w:hideMark/>
          </w:tcPr>
          <w:p w14:paraId="4C299B6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10.3760/cma.j.cn112150-20200317-00366</w:t>
            </w:r>
          </w:p>
        </w:tc>
        <w:tc>
          <w:tcPr>
            <w:tcW w:w="1125" w:type="dxa"/>
            <w:vAlign w:val="center"/>
            <w:hideMark/>
          </w:tcPr>
          <w:p w14:paraId="733CC95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E05DF0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345566ED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1923E5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Sun C, et al.</w:t>
            </w:r>
          </w:p>
        </w:tc>
        <w:tc>
          <w:tcPr>
            <w:tcW w:w="2953" w:type="dxa"/>
            <w:vAlign w:val="center"/>
            <w:hideMark/>
          </w:tcPr>
          <w:p w14:paraId="526F94C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analysis of 150 cases of 2019 novel coronavirus infection in Nanyang City, Henan Province</w:t>
            </w:r>
          </w:p>
        </w:tc>
        <w:tc>
          <w:tcPr>
            <w:tcW w:w="1852" w:type="dxa"/>
            <w:vAlign w:val="center"/>
            <w:hideMark/>
          </w:tcPr>
          <w:p w14:paraId="5D42FA9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10.3760/cma.j.cn112147-20200224-00168</w:t>
            </w:r>
          </w:p>
        </w:tc>
        <w:tc>
          <w:tcPr>
            <w:tcW w:w="1125" w:type="dxa"/>
            <w:vAlign w:val="center"/>
            <w:hideMark/>
          </w:tcPr>
          <w:p w14:paraId="6D93F4E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02631E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C12B442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B5A5D2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et al.</w:t>
            </w:r>
          </w:p>
        </w:tc>
        <w:tc>
          <w:tcPr>
            <w:tcW w:w="2953" w:type="dxa"/>
            <w:vAlign w:val="center"/>
            <w:hideMark/>
          </w:tcPr>
          <w:p w14:paraId="64B5615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the risk factors for severe events of elderly coronavirus disease 2019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205B1F5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10.11817/j.issn.1672-7347.2020.200292</w:t>
            </w:r>
          </w:p>
        </w:tc>
        <w:tc>
          <w:tcPr>
            <w:tcW w:w="1125" w:type="dxa"/>
            <w:vAlign w:val="center"/>
            <w:hideMark/>
          </w:tcPr>
          <w:p w14:paraId="62CE41F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DC4A5A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D673D05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49A063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J, et al.</w:t>
            </w:r>
          </w:p>
        </w:tc>
        <w:tc>
          <w:tcPr>
            <w:tcW w:w="2953" w:type="dxa"/>
            <w:vAlign w:val="center"/>
            <w:hideMark/>
          </w:tcPr>
          <w:p w14:paraId="73EE503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Dynamic changes of chest CT imaging in patients with corona virus disease-19 (COVID-19)</w:t>
            </w:r>
          </w:p>
        </w:tc>
        <w:tc>
          <w:tcPr>
            <w:tcW w:w="1852" w:type="dxa"/>
            <w:vAlign w:val="center"/>
            <w:hideMark/>
          </w:tcPr>
          <w:p w14:paraId="152AE22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PMID: 32096366</w:t>
            </w:r>
          </w:p>
        </w:tc>
        <w:tc>
          <w:tcPr>
            <w:tcW w:w="1125" w:type="dxa"/>
            <w:vAlign w:val="center"/>
            <w:hideMark/>
          </w:tcPr>
          <w:p w14:paraId="2932496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936FBD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071DF104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C9CB63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XF, et al.</w:t>
            </w:r>
          </w:p>
        </w:tc>
        <w:tc>
          <w:tcPr>
            <w:tcW w:w="2953" w:type="dxa"/>
            <w:vAlign w:val="center"/>
            <w:hideMark/>
          </w:tcPr>
          <w:p w14:paraId="43074E2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epidemiological characteristics of 34 children with 2019 novel coronavirus infection in Shenzhen</w:t>
            </w:r>
          </w:p>
        </w:tc>
        <w:tc>
          <w:tcPr>
            <w:tcW w:w="1852" w:type="dxa"/>
            <w:vAlign w:val="center"/>
            <w:hideMark/>
          </w:tcPr>
          <w:p w14:paraId="0A4C473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10.3760/cma.j.issn.0578-1310.2020.0008</w:t>
            </w:r>
          </w:p>
        </w:tc>
        <w:tc>
          <w:tcPr>
            <w:tcW w:w="1125" w:type="dxa"/>
            <w:vAlign w:val="center"/>
            <w:hideMark/>
          </w:tcPr>
          <w:p w14:paraId="2B552A9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 - Retracted</w:t>
            </w:r>
          </w:p>
        </w:tc>
        <w:tc>
          <w:tcPr>
            <w:tcW w:w="1417" w:type="dxa"/>
            <w:vAlign w:val="center"/>
            <w:hideMark/>
          </w:tcPr>
          <w:p w14:paraId="7D50281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075FB4D1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2B3DC0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Wen et al.</w:t>
            </w:r>
          </w:p>
        </w:tc>
        <w:tc>
          <w:tcPr>
            <w:tcW w:w="2953" w:type="dxa"/>
            <w:vAlign w:val="center"/>
            <w:hideMark/>
          </w:tcPr>
          <w:p w14:paraId="690CCD8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coronavirus disease 2019 patients complicated with liver injury</w:t>
            </w:r>
          </w:p>
        </w:tc>
        <w:tc>
          <w:tcPr>
            <w:tcW w:w="1852" w:type="dxa"/>
            <w:noWrap/>
            <w:vAlign w:val="center"/>
            <w:hideMark/>
          </w:tcPr>
          <w:p w14:paraId="297532E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10.11817/j.issn.1672-7347.2020.200225</w:t>
            </w:r>
          </w:p>
        </w:tc>
        <w:tc>
          <w:tcPr>
            <w:tcW w:w="1125" w:type="dxa"/>
            <w:vAlign w:val="center"/>
            <w:hideMark/>
          </w:tcPr>
          <w:p w14:paraId="102F8A5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ADACFB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0B749B7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DA869C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J, et al.</w:t>
            </w:r>
          </w:p>
        </w:tc>
        <w:tc>
          <w:tcPr>
            <w:tcW w:w="2953" w:type="dxa"/>
            <w:vAlign w:val="center"/>
            <w:hideMark/>
          </w:tcPr>
          <w:p w14:paraId="40EEC57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Novel coronavirus pneumonia (COVID-19) CT distribution and sign features</w:t>
            </w:r>
          </w:p>
        </w:tc>
        <w:tc>
          <w:tcPr>
            <w:tcW w:w="1852" w:type="dxa"/>
            <w:vAlign w:val="center"/>
            <w:hideMark/>
          </w:tcPr>
          <w:p w14:paraId="2135338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10.3760/cma.j.cn112147-20200217-00106</w:t>
            </w:r>
          </w:p>
        </w:tc>
        <w:tc>
          <w:tcPr>
            <w:tcW w:w="1125" w:type="dxa"/>
            <w:vAlign w:val="center"/>
            <w:hideMark/>
          </w:tcPr>
          <w:p w14:paraId="11056B8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7FACC1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5F862EE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37C3F6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WS, et al.</w:t>
            </w:r>
          </w:p>
        </w:tc>
        <w:tc>
          <w:tcPr>
            <w:tcW w:w="2953" w:type="dxa"/>
            <w:vAlign w:val="center"/>
            <w:hideMark/>
          </w:tcPr>
          <w:p w14:paraId="2098335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Investigation and Analysis on Characteristics of a Cluster of COVID-19 Associated With Exposure in a Department Store in Tianjin</w:t>
            </w:r>
          </w:p>
        </w:tc>
        <w:tc>
          <w:tcPr>
            <w:tcW w:w="1852" w:type="dxa"/>
            <w:vAlign w:val="center"/>
            <w:hideMark/>
          </w:tcPr>
          <w:p w14:paraId="5548EDE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10.3760/cma.j.cn112338-20200221-00139</w:t>
            </w:r>
          </w:p>
        </w:tc>
        <w:tc>
          <w:tcPr>
            <w:tcW w:w="1125" w:type="dxa"/>
            <w:vAlign w:val="center"/>
            <w:hideMark/>
          </w:tcPr>
          <w:p w14:paraId="69DBE74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4453EC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041523B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9C2799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Yang HY, et al.</w:t>
            </w:r>
          </w:p>
        </w:tc>
        <w:tc>
          <w:tcPr>
            <w:tcW w:w="2953" w:type="dxa"/>
            <w:vAlign w:val="center"/>
            <w:hideMark/>
          </w:tcPr>
          <w:p w14:paraId="74BF3A4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preliminary analysis on the characteristics of the cluster for the Corona Virus Disease</w:t>
            </w:r>
          </w:p>
        </w:tc>
        <w:tc>
          <w:tcPr>
            <w:tcW w:w="1852" w:type="dxa"/>
            <w:vAlign w:val="center"/>
            <w:hideMark/>
          </w:tcPr>
          <w:p w14:paraId="034ABDA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10.3760/cma.j.cn112338-20200223-00153</w:t>
            </w:r>
          </w:p>
        </w:tc>
        <w:tc>
          <w:tcPr>
            <w:tcW w:w="1125" w:type="dxa"/>
            <w:vAlign w:val="center"/>
            <w:hideMark/>
          </w:tcPr>
          <w:p w14:paraId="655AF95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E1DB0D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08D22A5D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A07B23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Yao N, et al.</w:t>
            </w:r>
          </w:p>
        </w:tc>
        <w:tc>
          <w:tcPr>
            <w:tcW w:w="2953" w:type="dxa"/>
            <w:vAlign w:val="center"/>
            <w:hideMark/>
          </w:tcPr>
          <w:p w14:paraId="544DC60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influencing factors of patients with novel coronavirus pneumonia combined with liver injury in Shaanxi region</w:t>
            </w:r>
          </w:p>
        </w:tc>
        <w:tc>
          <w:tcPr>
            <w:tcW w:w="1852" w:type="dxa"/>
            <w:vAlign w:val="center"/>
            <w:hideMark/>
          </w:tcPr>
          <w:p w14:paraId="7021530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10.3760/cma.j.cn501113-20200226-00070</w:t>
            </w:r>
          </w:p>
        </w:tc>
        <w:tc>
          <w:tcPr>
            <w:tcW w:w="1125" w:type="dxa"/>
            <w:vAlign w:val="center"/>
            <w:hideMark/>
          </w:tcPr>
          <w:p w14:paraId="497B24E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443D1B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655EED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1AFD81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Yao XH, et al.</w:t>
            </w:r>
          </w:p>
        </w:tc>
        <w:tc>
          <w:tcPr>
            <w:tcW w:w="2953" w:type="dxa"/>
            <w:vAlign w:val="center"/>
            <w:hideMark/>
          </w:tcPr>
          <w:p w14:paraId="520123C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pathological report of three COVID-19 cases by minimally invasive autopsies</w:t>
            </w:r>
          </w:p>
        </w:tc>
        <w:tc>
          <w:tcPr>
            <w:tcW w:w="1852" w:type="dxa"/>
            <w:vAlign w:val="center"/>
            <w:hideMark/>
          </w:tcPr>
          <w:p w14:paraId="1F7B013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10.3760/cma.j.cn112151-20200312-00193</w:t>
            </w:r>
          </w:p>
        </w:tc>
        <w:tc>
          <w:tcPr>
            <w:tcW w:w="1125" w:type="dxa"/>
            <w:vAlign w:val="center"/>
            <w:hideMark/>
          </w:tcPr>
          <w:p w14:paraId="4CEAD6C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83D64E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76EAAF5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9B90CB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H, et al.</w:t>
            </w:r>
          </w:p>
        </w:tc>
        <w:tc>
          <w:tcPr>
            <w:tcW w:w="2953" w:type="dxa"/>
            <w:vAlign w:val="center"/>
            <w:hideMark/>
          </w:tcPr>
          <w:p w14:paraId="4B29BB6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Lowering the intraocular pressure by a combination of timolol with adrenergic agents</w:t>
            </w:r>
          </w:p>
        </w:tc>
        <w:tc>
          <w:tcPr>
            <w:tcW w:w="1852" w:type="dxa"/>
            <w:noWrap/>
            <w:vAlign w:val="center"/>
            <w:hideMark/>
          </w:tcPr>
          <w:p w14:paraId="19B3DA5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10.1016/j.eururo.2020.03.030</w:t>
            </w:r>
          </w:p>
        </w:tc>
        <w:tc>
          <w:tcPr>
            <w:tcW w:w="1125" w:type="dxa"/>
            <w:vAlign w:val="center"/>
            <w:hideMark/>
          </w:tcPr>
          <w:p w14:paraId="23CD3EE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3F346A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German</w:t>
            </w:r>
          </w:p>
        </w:tc>
      </w:tr>
      <w:tr w:rsidR="00955BA6" w:rsidRPr="00E00149" w14:paraId="604BFA8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4547BD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J, et al.</w:t>
            </w:r>
          </w:p>
        </w:tc>
        <w:tc>
          <w:tcPr>
            <w:tcW w:w="2953" w:type="dxa"/>
            <w:vAlign w:val="center"/>
            <w:hideMark/>
          </w:tcPr>
          <w:p w14:paraId="581E95D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Management strategies for patients with gynecological malignancies during the outbreak of COVID19</w:t>
            </w:r>
          </w:p>
        </w:tc>
        <w:tc>
          <w:tcPr>
            <w:tcW w:w="1852" w:type="dxa"/>
            <w:vAlign w:val="center"/>
            <w:hideMark/>
          </w:tcPr>
          <w:p w14:paraId="0CC0795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10.3760/cma.j.cn112141-20200302-00168</w:t>
            </w:r>
          </w:p>
        </w:tc>
        <w:tc>
          <w:tcPr>
            <w:tcW w:w="1125" w:type="dxa"/>
            <w:vAlign w:val="center"/>
            <w:hideMark/>
          </w:tcPr>
          <w:p w14:paraId="4EFC66E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403C93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32E181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DD7174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MQ, et al.</w:t>
            </w:r>
          </w:p>
        </w:tc>
        <w:tc>
          <w:tcPr>
            <w:tcW w:w="2953" w:type="dxa"/>
            <w:vAlign w:val="center"/>
            <w:hideMark/>
          </w:tcPr>
          <w:p w14:paraId="1FA52A3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features of 2019 novel coronavirus pneumonia in the early stage from a fever clinic in Beijing</w:t>
            </w:r>
          </w:p>
        </w:tc>
        <w:tc>
          <w:tcPr>
            <w:tcW w:w="1852" w:type="dxa"/>
            <w:vAlign w:val="center"/>
            <w:hideMark/>
          </w:tcPr>
          <w:p w14:paraId="4698B10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10.3760/cma.j.issn.1001-0939.2020.03.015</w:t>
            </w:r>
          </w:p>
        </w:tc>
        <w:tc>
          <w:tcPr>
            <w:tcW w:w="1125" w:type="dxa"/>
            <w:vAlign w:val="center"/>
            <w:hideMark/>
          </w:tcPr>
          <w:p w14:paraId="6ACB339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08681C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5C19265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A5F384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T, et al.</w:t>
            </w:r>
          </w:p>
        </w:tc>
        <w:tc>
          <w:tcPr>
            <w:tcW w:w="2953" w:type="dxa"/>
            <w:vAlign w:val="center"/>
            <w:hideMark/>
          </w:tcPr>
          <w:p w14:paraId="61FE89F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clinical and pathological features between severe acute respiratory syndrome and coronavirus disease 2019</w:t>
            </w:r>
          </w:p>
        </w:tc>
        <w:tc>
          <w:tcPr>
            <w:tcW w:w="1852" w:type="dxa"/>
            <w:vAlign w:val="center"/>
            <w:hideMark/>
          </w:tcPr>
          <w:p w14:paraId="66B31D7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10.3760/cma.j.cn112147-20200311-00312</w:t>
            </w:r>
          </w:p>
        </w:tc>
        <w:tc>
          <w:tcPr>
            <w:tcW w:w="1125" w:type="dxa"/>
            <w:vAlign w:val="center"/>
            <w:hideMark/>
          </w:tcPr>
          <w:p w14:paraId="007F8B0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806132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4F8B3DB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BE1C4B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Y, et al.</w:t>
            </w:r>
          </w:p>
        </w:tc>
        <w:tc>
          <w:tcPr>
            <w:tcW w:w="2953" w:type="dxa"/>
            <w:vAlign w:val="center"/>
            <w:hideMark/>
          </w:tcPr>
          <w:p w14:paraId="2F4518F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Coagulation Characteristics of 7 Patients With Critical COVID-2019 Pneumonia and Acro-Ischemia</w:t>
            </w:r>
          </w:p>
        </w:tc>
        <w:tc>
          <w:tcPr>
            <w:tcW w:w="1852" w:type="dxa"/>
            <w:vAlign w:val="center"/>
            <w:hideMark/>
          </w:tcPr>
          <w:p w14:paraId="4A5ECBC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10.3760/cma.j.issn.0253-2727.2020.0006</w:t>
            </w:r>
          </w:p>
        </w:tc>
        <w:tc>
          <w:tcPr>
            <w:tcW w:w="1125" w:type="dxa"/>
            <w:vAlign w:val="center"/>
            <w:hideMark/>
          </w:tcPr>
          <w:p w14:paraId="31BCEC7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7C829C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209D70D7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418A13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Zhao L, et al.</w:t>
            </w:r>
          </w:p>
        </w:tc>
        <w:tc>
          <w:tcPr>
            <w:tcW w:w="2953" w:type="dxa"/>
            <w:vAlign w:val="center"/>
            <w:hideMark/>
          </w:tcPr>
          <w:p w14:paraId="5FEE825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treatment proposal for the patients with breast diseases in the central epidemic area of 2019 coronavirus disease</w:t>
            </w:r>
          </w:p>
        </w:tc>
        <w:tc>
          <w:tcPr>
            <w:tcW w:w="1852" w:type="dxa"/>
            <w:vAlign w:val="center"/>
            <w:hideMark/>
          </w:tcPr>
          <w:p w14:paraId="34D6A92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10.3760/cma.j.cn112139-20200221-00116</w:t>
            </w:r>
          </w:p>
        </w:tc>
        <w:tc>
          <w:tcPr>
            <w:tcW w:w="1125" w:type="dxa"/>
            <w:vAlign w:val="center"/>
            <w:hideMark/>
          </w:tcPr>
          <w:p w14:paraId="2A24567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F162BD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0436475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2FE9A6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Zhong Q, et al.</w:t>
            </w:r>
          </w:p>
        </w:tc>
        <w:tc>
          <w:tcPr>
            <w:tcW w:w="2953" w:type="dxa"/>
            <w:vAlign w:val="center"/>
            <w:hideMark/>
          </w:tcPr>
          <w:p w14:paraId="0C7576E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CT imaging features of patients with different clinical types of coronavirus disease 2019 (COVID-19)</w:t>
            </w:r>
          </w:p>
        </w:tc>
        <w:tc>
          <w:tcPr>
            <w:tcW w:w="1852" w:type="dxa"/>
            <w:vAlign w:val="center"/>
            <w:hideMark/>
          </w:tcPr>
          <w:p w14:paraId="61BCAA4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PMID: 32207591</w:t>
            </w:r>
          </w:p>
        </w:tc>
        <w:tc>
          <w:tcPr>
            <w:tcW w:w="1125" w:type="dxa"/>
            <w:vAlign w:val="center"/>
            <w:hideMark/>
          </w:tcPr>
          <w:p w14:paraId="1DDCD07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B353B7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4A3F454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15B1CD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Zhonghua et al.</w:t>
            </w:r>
          </w:p>
        </w:tc>
        <w:tc>
          <w:tcPr>
            <w:tcW w:w="2953" w:type="dxa"/>
            <w:vAlign w:val="center"/>
            <w:hideMark/>
          </w:tcPr>
          <w:p w14:paraId="0F6EF85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epidemiological characteristics of an outbreak of 2019 novel coronavirus diseases (COVID-19) in China</w:t>
            </w:r>
          </w:p>
        </w:tc>
        <w:tc>
          <w:tcPr>
            <w:tcW w:w="1852" w:type="dxa"/>
            <w:vAlign w:val="center"/>
            <w:hideMark/>
          </w:tcPr>
          <w:p w14:paraId="0501F9D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10.3760/cma.j.issn.0254-6450.2020.02.003</w:t>
            </w:r>
          </w:p>
        </w:tc>
        <w:tc>
          <w:tcPr>
            <w:tcW w:w="1125" w:type="dxa"/>
            <w:vAlign w:val="center"/>
            <w:hideMark/>
          </w:tcPr>
          <w:p w14:paraId="37DAF9C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6AE5D5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530F5DA5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851352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et al.</w:t>
            </w:r>
          </w:p>
        </w:tc>
        <w:tc>
          <w:tcPr>
            <w:tcW w:w="2953" w:type="dxa"/>
            <w:vAlign w:val="center"/>
            <w:hideMark/>
          </w:tcPr>
          <w:p w14:paraId="5E7188F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16 patients with fecal severe acute respiratory syndrome coronavirus 2 nucleic acid-positive</w:t>
            </w:r>
          </w:p>
        </w:tc>
        <w:tc>
          <w:tcPr>
            <w:tcW w:w="1852" w:type="dxa"/>
            <w:noWrap/>
            <w:vAlign w:val="center"/>
            <w:hideMark/>
          </w:tcPr>
          <w:p w14:paraId="2CCB82A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10.11817/j.issn.1672-7347.2020.200230</w:t>
            </w:r>
          </w:p>
        </w:tc>
        <w:tc>
          <w:tcPr>
            <w:tcW w:w="1125" w:type="dxa"/>
            <w:vAlign w:val="center"/>
            <w:hideMark/>
          </w:tcPr>
          <w:p w14:paraId="1660706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CC3EAB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27CFCF0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F88588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L, et al.</w:t>
            </w:r>
          </w:p>
        </w:tc>
        <w:tc>
          <w:tcPr>
            <w:tcW w:w="2953" w:type="dxa"/>
            <w:vAlign w:val="center"/>
            <w:hideMark/>
          </w:tcPr>
          <w:p w14:paraId="7CB85DB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Early detection and disease assessment of patients with novel coronavirus pneumonia</w:t>
            </w:r>
          </w:p>
        </w:tc>
        <w:tc>
          <w:tcPr>
            <w:tcW w:w="1852" w:type="dxa"/>
            <w:vAlign w:val="center"/>
            <w:hideMark/>
          </w:tcPr>
          <w:p w14:paraId="492D6FF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10.3760/cma.j.issn.1001-0939.2020.03.003</w:t>
            </w:r>
          </w:p>
        </w:tc>
        <w:tc>
          <w:tcPr>
            <w:tcW w:w="1125" w:type="dxa"/>
            <w:vAlign w:val="center"/>
            <w:hideMark/>
          </w:tcPr>
          <w:p w14:paraId="6F2C91F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BE7D47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14397E7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A46E11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L, et al.</w:t>
            </w:r>
          </w:p>
        </w:tc>
        <w:tc>
          <w:tcPr>
            <w:tcW w:w="2953" w:type="dxa"/>
            <w:vAlign w:val="center"/>
            <w:hideMark/>
          </w:tcPr>
          <w:p w14:paraId="3C351D9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Cause analysis and treatment strategies of "recurrence" with novel coronavirus pneumonia (covid-19) patients after discharge from hospital</w:t>
            </w:r>
          </w:p>
        </w:tc>
        <w:tc>
          <w:tcPr>
            <w:tcW w:w="1852" w:type="dxa"/>
            <w:vAlign w:val="center"/>
            <w:hideMark/>
          </w:tcPr>
          <w:p w14:paraId="069536E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10.3760/cma.j.cn112147-20200229-00219</w:t>
            </w:r>
          </w:p>
        </w:tc>
        <w:tc>
          <w:tcPr>
            <w:tcW w:w="1125" w:type="dxa"/>
            <w:vAlign w:val="center"/>
            <w:hideMark/>
          </w:tcPr>
          <w:p w14:paraId="25677C1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E0FEE6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E00149" w14:paraId="4447C51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CB4A88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Zhu ZW, et al.</w:t>
            </w:r>
          </w:p>
        </w:tc>
        <w:tc>
          <w:tcPr>
            <w:tcW w:w="2953" w:type="dxa"/>
            <w:vAlign w:val="center"/>
            <w:hideMark/>
          </w:tcPr>
          <w:p w14:paraId="39B1A64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heart failure and 2019 novel coronavirus pneumonia in chest CT features and clinical characteristics</w:t>
            </w:r>
          </w:p>
        </w:tc>
        <w:tc>
          <w:tcPr>
            <w:tcW w:w="1852" w:type="dxa"/>
            <w:vAlign w:val="center"/>
            <w:hideMark/>
          </w:tcPr>
          <w:p w14:paraId="33354B6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10.3760/cma.j.cn112148-20200218-00093</w:t>
            </w:r>
          </w:p>
        </w:tc>
        <w:tc>
          <w:tcPr>
            <w:tcW w:w="1125" w:type="dxa"/>
            <w:vAlign w:val="center"/>
            <w:hideMark/>
          </w:tcPr>
          <w:p w14:paraId="1E9A6B3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50ECFD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 text available only in Chinese</w:t>
            </w:r>
          </w:p>
        </w:tc>
      </w:tr>
      <w:tr w:rsidR="00955BA6" w:rsidRPr="007E12AC" w14:paraId="0057DC61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061E63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-</w:t>
            </w:r>
          </w:p>
        </w:tc>
        <w:tc>
          <w:tcPr>
            <w:tcW w:w="2953" w:type="dxa"/>
            <w:vAlign w:val="center"/>
            <w:hideMark/>
          </w:tcPr>
          <w:p w14:paraId="16C9AF6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Early Epidemiological and Clinical Characteristics of 28 Cases of Coronavirus Disease in South Korea</w:t>
            </w:r>
          </w:p>
        </w:tc>
        <w:tc>
          <w:tcPr>
            <w:tcW w:w="1852" w:type="dxa"/>
            <w:vAlign w:val="center"/>
            <w:hideMark/>
          </w:tcPr>
          <w:p w14:paraId="0E76BAC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10.24171/j.phrp.2020.11.1.03</w:t>
            </w:r>
          </w:p>
        </w:tc>
        <w:tc>
          <w:tcPr>
            <w:tcW w:w="1125" w:type="dxa"/>
            <w:noWrap/>
            <w:vAlign w:val="center"/>
            <w:hideMark/>
          </w:tcPr>
          <w:p w14:paraId="7BE7A2A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CDC Report</w:t>
            </w:r>
          </w:p>
        </w:tc>
      </w:tr>
      <w:tr w:rsidR="00955BA6" w:rsidRPr="007E12AC" w14:paraId="0BBD8E9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5AE248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Aaby P, et al.</w:t>
            </w:r>
          </w:p>
        </w:tc>
        <w:tc>
          <w:tcPr>
            <w:tcW w:w="2953" w:type="dxa"/>
            <w:vAlign w:val="center"/>
            <w:hideMark/>
          </w:tcPr>
          <w:p w14:paraId="44BBCD6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non-specific and sex-differential effects of vaccines</w:t>
            </w:r>
          </w:p>
        </w:tc>
        <w:tc>
          <w:tcPr>
            <w:tcW w:w="1852" w:type="dxa"/>
            <w:noWrap/>
            <w:vAlign w:val="center"/>
            <w:hideMark/>
          </w:tcPr>
          <w:p w14:paraId="2EAE5AF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10.1038/s41577-020-0338-x</w:t>
            </w:r>
          </w:p>
        </w:tc>
        <w:tc>
          <w:tcPr>
            <w:tcW w:w="1125" w:type="dxa"/>
            <w:noWrap/>
            <w:vAlign w:val="center"/>
            <w:hideMark/>
          </w:tcPr>
          <w:p w14:paraId="71E57B7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8FDEE8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214307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Aardema F.</w:t>
            </w:r>
          </w:p>
        </w:tc>
        <w:tc>
          <w:tcPr>
            <w:tcW w:w="2953" w:type="dxa"/>
            <w:vAlign w:val="center"/>
            <w:hideMark/>
          </w:tcPr>
          <w:p w14:paraId="5B94178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COVID-19, obsessive-compulsive disorder and invisible life forms that threaten the self</w:t>
            </w:r>
          </w:p>
        </w:tc>
        <w:tc>
          <w:tcPr>
            <w:tcW w:w="1852" w:type="dxa"/>
            <w:noWrap/>
            <w:vAlign w:val="center"/>
            <w:hideMark/>
          </w:tcPr>
          <w:p w14:paraId="1EB78C0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10.1016/j.jocrd.2020.100558</w:t>
            </w:r>
          </w:p>
        </w:tc>
        <w:tc>
          <w:tcPr>
            <w:tcW w:w="1125" w:type="dxa"/>
            <w:noWrap/>
            <w:vAlign w:val="center"/>
            <w:hideMark/>
          </w:tcPr>
          <w:p w14:paraId="0284BAC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Short communication</w:t>
            </w:r>
          </w:p>
        </w:tc>
      </w:tr>
      <w:tr w:rsidR="00955BA6" w:rsidRPr="007E12AC" w14:paraId="71AF251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0B5B96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 xml:space="preserve">Adhikari SP, et al. </w:t>
            </w:r>
          </w:p>
        </w:tc>
        <w:tc>
          <w:tcPr>
            <w:tcW w:w="2953" w:type="dxa"/>
            <w:vAlign w:val="center"/>
            <w:hideMark/>
          </w:tcPr>
          <w:p w14:paraId="56953EB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Epidemiology, causes, clinical manifestation and diagnosis, prevention and control of coronavirus disease (COVID-19) during the early outbreak period: a scoping review.</w:t>
            </w:r>
          </w:p>
        </w:tc>
        <w:tc>
          <w:tcPr>
            <w:tcW w:w="1852" w:type="dxa"/>
            <w:vAlign w:val="center"/>
            <w:hideMark/>
          </w:tcPr>
          <w:p w14:paraId="37584C7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10.1186/s40249-020-00646-x</w:t>
            </w:r>
          </w:p>
        </w:tc>
        <w:tc>
          <w:tcPr>
            <w:tcW w:w="1125" w:type="dxa"/>
            <w:noWrap/>
            <w:vAlign w:val="center"/>
            <w:hideMark/>
          </w:tcPr>
          <w:p w14:paraId="517ADE4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76EB0BB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72E932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Alanagreh L, et al.</w:t>
            </w:r>
          </w:p>
        </w:tc>
        <w:tc>
          <w:tcPr>
            <w:tcW w:w="2953" w:type="dxa"/>
            <w:vAlign w:val="center"/>
            <w:hideMark/>
          </w:tcPr>
          <w:p w14:paraId="00D0618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Human Coronavirus Disease COVID-19: Its Origin, Characteristics, and Insights into Potential Drugs and Its Mechanisms.</w:t>
            </w:r>
          </w:p>
        </w:tc>
        <w:tc>
          <w:tcPr>
            <w:tcW w:w="1852" w:type="dxa"/>
            <w:vAlign w:val="center"/>
            <w:hideMark/>
          </w:tcPr>
          <w:p w14:paraId="486D0F9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10.3390/pathogens9050331</w:t>
            </w:r>
          </w:p>
        </w:tc>
        <w:tc>
          <w:tcPr>
            <w:tcW w:w="1125" w:type="dxa"/>
            <w:noWrap/>
            <w:vAlign w:val="center"/>
            <w:hideMark/>
          </w:tcPr>
          <w:p w14:paraId="1AFC986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77159D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C7EDA9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Aledo-Serrano Á, et al.</w:t>
            </w:r>
          </w:p>
        </w:tc>
        <w:tc>
          <w:tcPr>
            <w:tcW w:w="2953" w:type="dxa"/>
            <w:vAlign w:val="center"/>
            <w:hideMark/>
          </w:tcPr>
          <w:p w14:paraId="49939DF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Genetic epilepsies and COVID-19 pandemic: Lessons from the caregiver perspective</w:t>
            </w:r>
          </w:p>
        </w:tc>
        <w:tc>
          <w:tcPr>
            <w:tcW w:w="1852" w:type="dxa"/>
            <w:noWrap/>
            <w:vAlign w:val="center"/>
            <w:hideMark/>
          </w:tcPr>
          <w:p w14:paraId="5A1917A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10.1111/epi.16537</w:t>
            </w:r>
          </w:p>
        </w:tc>
        <w:tc>
          <w:tcPr>
            <w:tcW w:w="1125" w:type="dxa"/>
            <w:noWrap/>
            <w:vAlign w:val="center"/>
            <w:hideMark/>
          </w:tcPr>
          <w:p w14:paraId="0FADBE7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</w:t>
            </w:r>
          </w:p>
        </w:tc>
      </w:tr>
      <w:tr w:rsidR="00955BA6" w:rsidRPr="007E12AC" w14:paraId="328BEAA8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29048D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Allam M, et al.</w:t>
            </w:r>
          </w:p>
        </w:tc>
        <w:tc>
          <w:tcPr>
            <w:tcW w:w="2953" w:type="dxa"/>
            <w:vAlign w:val="center"/>
            <w:hideMark/>
          </w:tcPr>
          <w:p w14:paraId="2446979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Diagnostics, Tools, and Prevention</w:t>
            </w:r>
          </w:p>
        </w:tc>
        <w:tc>
          <w:tcPr>
            <w:tcW w:w="1852" w:type="dxa"/>
            <w:noWrap/>
            <w:vAlign w:val="center"/>
            <w:hideMark/>
          </w:tcPr>
          <w:p w14:paraId="670C5CD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10.3390/diagnostics10060409</w:t>
            </w:r>
          </w:p>
        </w:tc>
        <w:tc>
          <w:tcPr>
            <w:tcW w:w="1125" w:type="dxa"/>
            <w:noWrap/>
            <w:vAlign w:val="center"/>
            <w:hideMark/>
          </w:tcPr>
          <w:p w14:paraId="605185E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BE458C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CB5F7C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Alramthan &amp; Aldaraji</w:t>
            </w:r>
          </w:p>
        </w:tc>
        <w:tc>
          <w:tcPr>
            <w:tcW w:w="2953" w:type="dxa"/>
            <w:vAlign w:val="center"/>
            <w:hideMark/>
          </w:tcPr>
          <w:p w14:paraId="2BEFC22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A Case of COVID-19 Presenting in Clinical Picture Resembling Chilblains Disease. </w:t>
            </w: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First Report From the Middle East</w:t>
            </w:r>
          </w:p>
        </w:tc>
        <w:tc>
          <w:tcPr>
            <w:tcW w:w="1852" w:type="dxa"/>
            <w:vAlign w:val="center"/>
            <w:hideMark/>
          </w:tcPr>
          <w:p w14:paraId="107F31B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10.1111/ced.14243</w:t>
            </w:r>
          </w:p>
        </w:tc>
        <w:tc>
          <w:tcPr>
            <w:tcW w:w="1125" w:type="dxa"/>
            <w:noWrap/>
            <w:vAlign w:val="center"/>
            <w:hideMark/>
          </w:tcPr>
          <w:p w14:paraId="7AA3759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Correspondence</w:t>
            </w:r>
          </w:p>
        </w:tc>
      </w:tr>
      <w:tr w:rsidR="00955BA6" w:rsidRPr="007E12AC" w14:paraId="4F0D894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22EF2F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Altuntas Aydin O, et al.</w:t>
            </w:r>
          </w:p>
        </w:tc>
        <w:tc>
          <w:tcPr>
            <w:tcW w:w="2953" w:type="dxa"/>
            <w:vAlign w:val="center"/>
            <w:hideMark/>
          </w:tcPr>
          <w:p w14:paraId="4E2B760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HIV/SARS‐CoV‐2 co‐infected patients in Istanbul, Turkey</w:t>
            </w:r>
          </w:p>
        </w:tc>
        <w:tc>
          <w:tcPr>
            <w:tcW w:w="1852" w:type="dxa"/>
            <w:vAlign w:val="center"/>
            <w:hideMark/>
          </w:tcPr>
          <w:p w14:paraId="1D36FF7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10.1002/jmv.25955</w:t>
            </w:r>
          </w:p>
        </w:tc>
        <w:tc>
          <w:tcPr>
            <w:tcW w:w="1125" w:type="dxa"/>
            <w:noWrap/>
            <w:vAlign w:val="center"/>
            <w:hideMark/>
          </w:tcPr>
          <w:p w14:paraId="61F354E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088D21F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558FED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Aly MH, et al.</w:t>
            </w:r>
          </w:p>
        </w:tc>
        <w:tc>
          <w:tcPr>
            <w:tcW w:w="2953" w:type="dxa"/>
            <w:vAlign w:val="center"/>
            <w:hideMark/>
          </w:tcPr>
          <w:p w14:paraId="5235CDA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Indicators of Critical Illness and Predictors of Mortality in COVID-19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554E161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10.2147/IDR.S261159</w:t>
            </w:r>
          </w:p>
        </w:tc>
        <w:tc>
          <w:tcPr>
            <w:tcW w:w="1125" w:type="dxa"/>
            <w:noWrap/>
            <w:vAlign w:val="center"/>
            <w:hideMark/>
          </w:tcPr>
          <w:p w14:paraId="2FB331E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CCA47BD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95CAE1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Ambrosi P, et al.</w:t>
            </w:r>
          </w:p>
        </w:tc>
        <w:tc>
          <w:tcPr>
            <w:tcW w:w="2953" w:type="dxa"/>
            <w:vAlign w:val="center"/>
            <w:hideMark/>
          </w:tcPr>
          <w:p w14:paraId="638E718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and clinical characteristics of heart transplant recipients during the 2019 coronavirus outbreak in Wuhan, China</w:t>
            </w:r>
          </w:p>
        </w:tc>
        <w:tc>
          <w:tcPr>
            <w:tcW w:w="1852" w:type="dxa"/>
            <w:vAlign w:val="center"/>
            <w:hideMark/>
          </w:tcPr>
          <w:p w14:paraId="0703780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10.1016/j.healun.2020.04.002</w:t>
            </w:r>
          </w:p>
        </w:tc>
        <w:tc>
          <w:tcPr>
            <w:tcW w:w="1125" w:type="dxa"/>
            <w:noWrap/>
            <w:vAlign w:val="center"/>
            <w:hideMark/>
          </w:tcPr>
          <w:p w14:paraId="2B1FC4B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45D1D94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72F24C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Andrenelli E, et al.</w:t>
            </w:r>
          </w:p>
        </w:tc>
        <w:tc>
          <w:tcPr>
            <w:tcW w:w="2953" w:type="dxa"/>
            <w:vAlign w:val="center"/>
            <w:hideMark/>
          </w:tcPr>
          <w:p w14:paraId="66A1ED2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International Multiprofessional Steering Committee of Cochrane Rehabilitation REH-COVER action. Systematic rapid living review on rehabilitation needs due to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104A955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10.23736/S1973-9087.20.06435-7</w:t>
            </w:r>
          </w:p>
        </w:tc>
        <w:tc>
          <w:tcPr>
            <w:tcW w:w="1125" w:type="dxa"/>
            <w:noWrap/>
            <w:vAlign w:val="center"/>
            <w:hideMark/>
          </w:tcPr>
          <w:p w14:paraId="184FBB5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91C73C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E8A7F1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Antwi-Amoabeng D, et al.</w:t>
            </w:r>
          </w:p>
        </w:tc>
        <w:tc>
          <w:tcPr>
            <w:tcW w:w="2953" w:type="dxa"/>
            <w:vAlign w:val="center"/>
            <w:hideMark/>
          </w:tcPr>
          <w:p w14:paraId="423A9BE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outcomes in COVID-19 patients treated with tocilizumab: An individual patient data systematic review</w:t>
            </w:r>
          </w:p>
        </w:tc>
        <w:tc>
          <w:tcPr>
            <w:tcW w:w="1852" w:type="dxa"/>
            <w:noWrap/>
            <w:vAlign w:val="center"/>
            <w:hideMark/>
          </w:tcPr>
          <w:p w14:paraId="1450B5D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10.1002/jmv.26038</w:t>
            </w:r>
          </w:p>
        </w:tc>
        <w:tc>
          <w:tcPr>
            <w:tcW w:w="1125" w:type="dxa"/>
            <w:noWrap/>
            <w:vAlign w:val="center"/>
            <w:hideMark/>
          </w:tcPr>
          <w:p w14:paraId="775D80A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C95ED0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393A57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Balachandar V, et al.</w:t>
            </w:r>
          </w:p>
        </w:tc>
        <w:tc>
          <w:tcPr>
            <w:tcW w:w="2953" w:type="dxa"/>
            <w:vAlign w:val="center"/>
            <w:hideMark/>
          </w:tcPr>
          <w:p w14:paraId="423EA05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Follow-up studies in COVID-19 recovered patients - is it mandatory?</w:t>
            </w:r>
          </w:p>
        </w:tc>
        <w:tc>
          <w:tcPr>
            <w:tcW w:w="1852" w:type="dxa"/>
            <w:vAlign w:val="center"/>
            <w:hideMark/>
          </w:tcPr>
          <w:p w14:paraId="69A2C82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10.1016/j.scitotenv.2020.139021</w:t>
            </w:r>
          </w:p>
        </w:tc>
        <w:tc>
          <w:tcPr>
            <w:tcW w:w="1125" w:type="dxa"/>
            <w:noWrap/>
            <w:vAlign w:val="center"/>
            <w:hideMark/>
          </w:tcPr>
          <w:p w14:paraId="24E627E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511D027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EB25DF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Baldotto C, et al.</w:t>
            </w:r>
          </w:p>
        </w:tc>
        <w:tc>
          <w:tcPr>
            <w:tcW w:w="2953" w:type="dxa"/>
            <w:noWrap/>
            <w:vAlign w:val="center"/>
            <w:hideMark/>
          </w:tcPr>
          <w:p w14:paraId="6BCC7AD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Lung Cancer and the COVID-19 pandemic: Recommendations from the Brazilian Thoracic Oncology Group</w:t>
            </w:r>
          </w:p>
        </w:tc>
        <w:tc>
          <w:tcPr>
            <w:tcW w:w="1852" w:type="dxa"/>
            <w:noWrap/>
            <w:vAlign w:val="center"/>
            <w:hideMark/>
          </w:tcPr>
          <w:p w14:paraId="4CDBF3D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10.6061/clinics/2020/e2060</w:t>
            </w:r>
          </w:p>
        </w:tc>
        <w:tc>
          <w:tcPr>
            <w:tcW w:w="1125" w:type="dxa"/>
            <w:noWrap/>
            <w:vAlign w:val="center"/>
            <w:hideMark/>
          </w:tcPr>
          <w:p w14:paraId="2D25FAC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E9012E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76B1C5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Bao J, et al.</w:t>
            </w:r>
          </w:p>
        </w:tc>
        <w:tc>
          <w:tcPr>
            <w:tcW w:w="2953" w:type="dxa"/>
            <w:vAlign w:val="center"/>
            <w:hideMark/>
          </w:tcPr>
          <w:p w14:paraId="232A397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Comparative analysis of laboratory indexes of severe and non-severe patients infected with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3B8B7FA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10.1016/j.cca.2020.06.009</w:t>
            </w:r>
          </w:p>
        </w:tc>
        <w:tc>
          <w:tcPr>
            <w:tcW w:w="1125" w:type="dxa"/>
            <w:noWrap/>
            <w:vAlign w:val="center"/>
            <w:hideMark/>
          </w:tcPr>
          <w:p w14:paraId="71ACD5B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6331FF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8328CD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Barzegar M, et al.</w:t>
            </w:r>
          </w:p>
        </w:tc>
        <w:tc>
          <w:tcPr>
            <w:tcW w:w="2953" w:type="dxa"/>
            <w:vAlign w:val="center"/>
            <w:hideMark/>
          </w:tcPr>
          <w:p w14:paraId="5651511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COVID-19 disease in multiple sclerosis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44B24CB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10.1016/j.msard.2020.102276</w:t>
            </w:r>
          </w:p>
        </w:tc>
        <w:tc>
          <w:tcPr>
            <w:tcW w:w="1125" w:type="dxa"/>
            <w:noWrap/>
            <w:vAlign w:val="center"/>
            <w:hideMark/>
          </w:tcPr>
          <w:p w14:paraId="073638F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Correspondence</w:t>
            </w:r>
          </w:p>
        </w:tc>
      </w:tr>
      <w:tr w:rsidR="00955BA6" w:rsidRPr="007E12AC" w14:paraId="4FFBE73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25DF2D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Bhanushali P, et al.</w:t>
            </w:r>
          </w:p>
        </w:tc>
        <w:tc>
          <w:tcPr>
            <w:tcW w:w="2953" w:type="dxa"/>
            <w:vAlign w:val="center"/>
            <w:hideMark/>
          </w:tcPr>
          <w:p w14:paraId="593AE19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COVID-19: Changing Trends and Its Impact on Future of Dentistry</w:t>
            </w:r>
          </w:p>
        </w:tc>
        <w:tc>
          <w:tcPr>
            <w:tcW w:w="1852" w:type="dxa"/>
            <w:noWrap/>
            <w:vAlign w:val="center"/>
            <w:hideMark/>
          </w:tcPr>
          <w:p w14:paraId="2FF4D2C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10.1155/2020/8817424</w:t>
            </w:r>
          </w:p>
        </w:tc>
        <w:tc>
          <w:tcPr>
            <w:tcW w:w="1125" w:type="dxa"/>
            <w:noWrap/>
            <w:vAlign w:val="center"/>
            <w:hideMark/>
          </w:tcPr>
          <w:p w14:paraId="5E4674C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B06FAEB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DE2F84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Blasco ML, et al.</w:t>
            </w:r>
          </w:p>
        </w:tc>
        <w:tc>
          <w:tcPr>
            <w:tcW w:w="2953" w:type="dxa"/>
            <w:vAlign w:val="center"/>
            <w:hideMark/>
          </w:tcPr>
          <w:p w14:paraId="575BDC4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Co-detection of Respiratory Pathogens in Patients Hospitalized With Coronavirus Viral disease-2019 Pneumonia</w:t>
            </w:r>
          </w:p>
        </w:tc>
        <w:tc>
          <w:tcPr>
            <w:tcW w:w="1852" w:type="dxa"/>
            <w:vAlign w:val="center"/>
            <w:hideMark/>
          </w:tcPr>
          <w:p w14:paraId="0D73B1F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10.1002/jmv.25922</w:t>
            </w:r>
          </w:p>
        </w:tc>
        <w:tc>
          <w:tcPr>
            <w:tcW w:w="1125" w:type="dxa"/>
            <w:noWrap/>
            <w:vAlign w:val="center"/>
            <w:hideMark/>
          </w:tcPr>
          <w:p w14:paraId="2A7F26F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3332249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5D4E8C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Bolay H, et al.</w:t>
            </w:r>
          </w:p>
        </w:tc>
        <w:tc>
          <w:tcPr>
            <w:tcW w:w="2953" w:type="dxa"/>
            <w:vAlign w:val="center"/>
            <w:hideMark/>
          </w:tcPr>
          <w:p w14:paraId="53F216C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COVID‐19 is a Real Headache!</w:t>
            </w:r>
          </w:p>
        </w:tc>
        <w:tc>
          <w:tcPr>
            <w:tcW w:w="1852" w:type="dxa"/>
            <w:vAlign w:val="center"/>
            <w:hideMark/>
          </w:tcPr>
          <w:p w14:paraId="74AF748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10.1111/head.13856</w:t>
            </w:r>
          </w:p>
        </w:tc>
        <w:tc>
          <w:tcPr>
            <w:tcW w:w="1125" w:type="dxa"/>
            <w:noWrap/>
            <w:vAlign w:val="center"/>
            <w:hideMark/>
          </w:tcPr>
          <w:p w14:paraId="0A17194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 xml:space="preserve">Views and Perspectives </w:t>
            </w:r>
          </w:p>
        </w:tc>
      </w:tr>
      <w:tr w:rsidR="00955BA6" w:rsidRPr="007E12AC" w14:paraId="4ADE26F3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5B2A69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Bulut Ö &amp; GÜrsel İ</w:t>
            </w:r>
          </w:p>
        </w:tc>
        <w:tc>
          <w:tcPr>
            <w:tcW w:w="2953" w:type="dxa"/>
            <w:vAlign w:val="center"/>
            <w:hideMark/>
          </w:tcPr>
          <w:p w14:paraId="51AE0B1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Mesenchymal stem cell derived extracellular vesicles: promising immunomodulators against autoimmune, autoinflammatory disorders and SARS-CoV-2 infection</w:t>
            </w:r>
          </w:p>
        </w:tc>
        <w:tc>
          <w:tcPr>
            <w:tcW w:w="1852" w:type="dxa"/>
            <w:noWrap/>
            <w:vAlign w:val="center"/>
            <w:hideMark/>
          </w:tcPr>
          <w:p w14:paraId="22F305C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10.3906/biy-2002-79</w:t>
            </w:r>
          </w:p>
        </w:tc>
        <w:tc>
          <w:tcPr>
            <w:tcW w:w="1125" w:type="dxa"/>
            <w:noWrap/>
            <w:vAlign w:val="center"/>
            <w:hideMark/>
          </w:tcPr>
          <w:p w14:paraId="6030CAB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25E711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78908E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Cai Q &amp; Chen J</w:t>
            </w:r>
          </w:p>
        </w:tc>
        <w:tc>
          <w:tcPr>
            <w:tcW w:w="2953" w:type="dxa"/>
            <w:vAlign w:val="center"/>
            <w:hideMark/>
          </w:tcPr>
          <w:p w14:paraId="6F274A7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Reply to "Clinical Characteristics of COVID-19 Patients With Abnormal Liver Tests"</w:t>
            </w:r>
          </w:p>
        </w:tc>
        <w:tc>
          <w:tcPr>
            <w:tcW w:w="1852" w:type="dxa"/>
            <w:vAlign w:val="center"/>
            <w:hideMark/>
          </w:tcPr>
          <w:p w14:paraId="13117D6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10.1016/j.jhep.2020.04.042</w:t>
            </w:r>
          </w:p>
        </w:tc>
        <w:tc>
          <w:tcPr>
            <w:tcW w:w="1125" w:type="dxa"/>
            <w:noWrap/>
            <w:vAlign w:val="center"/>
            <w:hideMark/>
          </w:tcPr>
          <w:p w14:paraId="2104708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10A1C543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C247A9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Cao Q, et al.</w:t>
            </w:r>
          </w:p>
        </w:tc>
        <w:tc>
          <w:tcPr>
            <w:tcW w:w="2953" w:type="dxa"/>
            <w:vAlign w:val="center"/>
            <w:hideMark/>
          </w:tcPr>
          <w:p w14:paraId="5E7F851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SARS-CoV-2 infection in children: Transmission dynamics and clinical characteristics</w:t>
            </w:r>
          </w:p>
        </w:tc>
        <w:tc>
          <w:tcPr>
            <w:tcW w:w="1852" w:type="dxa"/>
            <w:vAlign w:val="center"/>
            <w:hideMark/>
          </w:tcPr>
          <w:p w14:paraId="46263F2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10.1016/j.jfma.2020.02.009</w:t>
            </w:r>
          </w:p>
        </w:tc>
        <w:tc>
          <w:tcPr>
            <w:tcW w:w="1125" w:type="dxa"/>
            <w:noWrap/>
            <w:vAlign w:val="center"/>
            <w:hideMark/>
          </w:tcPr>
          <w:p w14:paraId="4451C93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524AD41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919533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Carneiro A, et al.</w:t>
            </w:r>
          </w:p>
        </w:tc>
        <w:tc>
          <w:tcPr>
            <w:tcW w:w="2953" w:type="dxa"/>
            <w:vAlign w:val="center"/>
            <w:hideMark/>
          </w:tcPr>
          <w:p w14:paraId="4B9B11F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Impact of the COVID-19 Pandemic on the Urologist's Clinical Practice in Brazil: A Management Guideline Proposal for Low- And Middle-Income Countries During the Crisis Period</w:t>
            </w:r>
          </w:p>
        </w:tc>
        <w:tc>
          <w:tcPr>
            <w:tcW w:w="1852" w:type="dxa"/>
            <w:vAlign w:val="center"/>
            <w:hideMark/>
          </w:tcPr>
          <w:p w14:paraId="6E1889A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10.1590/S1677-5538.IBJU.2020.04.03</w:t>
            </w:r>
          </w:p>
        </w:tc>
        <w:tc>
          <w:tcPr>
            <w:tcW w:w="1125" w:type="dxa"/>
            <w:noWrap/>
            <w:vAlign w:val="center"/>
            <w:hideMark/>
          </w:tcPr>
          <w:p w14:paraId="3E65611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2C9E887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BB8938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Cevik M, et al.</w:t>
            </w:r>
          </w:p>
        </w:tc>
        <w:tc>
          <w:tcPr>
            <w:tcW w:w="2953" w:type="dxa"/>
            <w:vAlign w:val="center"/>
            <w:hideMark/>
          </w:tcPr>
          <w:p w14:paraId="12FFD1C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COVID-19 pandemic - A focused review for clinicians. </w:t>
            </w:r>
          </w:p>
        </w:tc>
        <w:tc>
          <w:tcPr>
            <w:tcW w:w="1852" w:type="dxa"/>
            <w:vAlign w:val="center"/>
            <w:hideMark/>
          </w:tcPr>
          <w:p w14:paraId="1FEAB78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10.1016/j.cmi.2020.04.023</w:t>
            </w:r>
          </w:p>
        </w:tc>
        <w:tc>
          <w:tcPr>
            <w:tcW w:w="1125" w:type="dxa"/>
            <w:noWrap/>
            <w:vAlign w:val="center"/>
            <w:hideMark/>
          </w:tcPr>
          <w:p w14:paraId="0A8F0AD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D174DC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8E5C18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Chakraborty S &amp; Basu A</w:t>
            </w:r>
          </w:p>
        </w:tc>
        <w:tc>
          <w:tcPr>
            <w:tcW w:w="2953" w:type="dxa"/>
            <w:vAlign w:val="center"/>
            <w:hideMark/>
          </w:tcPr>
          <w:p w14:paraId="013D32E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COVID-19 pandemic: catching up with the cataclysm</w:t>
            </w:r>
          </w:p>
        </w:tc>
        <w:tc>
          <w:tcPr>
            <w:tcW w:w="1852" w:type="dxa"/>
            <w:noWrap/>
            <w:vAlign w:val="center"/>
            <w:hideMark/>
          </w:tcPr>
          <w:p w14:paraId="7A19F76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10.12688/f1000research.24963.1</w:t>
            </w:r>
          </w:p>
        </w:tc>
        <w:tc>
          <w:tcPr>
            <w:tcW w:w="1125" w:type="dxa"/>
            <w:noWrap/>
            <w:vAlign w:val="center"/>
            <w:hideMark/>
          </w:tcPr>
          <w:p w14:paraId="5134AE8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7A46E8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20F86A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Chambers CD, et al.</w:t>
            </w:r>
          </w:p>
        </w:tc>
        <w:tc>
          <w:tcPr>
            <w:tcW w:w="2953" w:type="dxa"/>
            <w:vAlign w:val="center"/>
            <w:hideMark/>
          </w:tcPr>
          <w:p w14:paraId="18ACEFA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Evaluation of SARS-CoV-2 in Breastmilk from 18 Infected Women</w:t>
            </w:r>
          </w:p>
        </w:tc>
        <w:tc>
          <w:tcPr>
            <w:tcW w:w="1852" w:type="dxa"/>
            <w:noWrap/>
            <w:vAlign w:val="center"/>
            <w:hideMark/>
          </w:tcPr>
          <w:p w14:paraId="7E3082B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10.1101/2020.06.12.20127944</w:t>
            </w:r>
          </w:p>
        </w:tc>
        <w:tc>
          <w:tcPr>
            <w:tcW w:w="1125" w:type="dxa"/>
            <w:noWrap/>
            <w:vAlign w:val="center"/>
            <w:hideMark/>
          </w:tcPr>
          <w:p w14:paraId="2614664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22E377F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A3249B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Chang TH, et al.</w:t>
            </w:r>
          </w:p>
        </w:tc>
        <w:tc>
          <w:tcPr>
            <w:tcW w:w="2953" w:type="dxa"/>
            <w:vAlign w:val="center"/>
            <w:hideMark/>
          </w:tcPr>
          <w:p w14:paraId="76424BA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Clinical characteristics and diagnostic challenges of pediatric COVID-19: A systematic review and meta-analysis. </w:t>
            </w:r>
          </w:p>
        </w:tc>
        <w:tc>
          <w:tcPr>
            <w:tcW w:w="1852" w:type="dxa"/>
            <w:vAlign w:val="center"/>
            <w:hideMark/>
          </w:tcPr>
          <w:p w14:paraId="47E1C48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10.1016/j.jfma.2020.04.007</w:t>
            </w:r>
          </w:p>
        </w:tc>
        <w:tc>
          <w:tcPr>
            <w:tcW w:w="1125" w:type="dxa"/>
            <w:noWrap/>
            <w:vAlign w:val="center"/>
            <w:hideMark/>
          </w:tcPr>
          <w:p w14:paraId="3B3CB47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Systematic Review</w:t>
            </w:r>
          </w:p>
        </w:tc>
      </w:tr>
      <w:tr w:rsidR="00955BA6" w:rsidRPr="007E12AC" w14:paraId="6A27C54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B7E36E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ATC, et al.</w:t>
            </w:r>
          </w:p>
        </w:tc>
        <w:tc>
          <w:tcPr>
            <w:tcW w:w="2953" w:type="dxa"/>
            <w:vAlign w:val="center"/>
            <w:hideMark/>
          </w:tcPr>
          <w:p w14:paraId="040D965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in China</w:t>
            </w:r>
          </w:p>
        </w:tc>
        <w:tc>
          <w:tcPr>
            <w:tcW w:w="1852" w:type="dxa"/>
            <w:vAlign w:val="center"/>
            <w:hideMark/>
          </w:tcPr>
          <w:p w14:paraId="62E6A89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10.1056/NEJMc2005203#sa2</w:t>
            </w:r>
          </w:p>
        </w:tc>
        <w:tc>
          <w:tcPr>
            <w:tcW w:w="1125" w:type="dxa"/>
            <w:noWrap/>
            <w:vAlign w:val="center"/>
            <w:hideMark/>
          </w:tcPr>
          <w:p w14:paraId="45DDD45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4F08FBF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2C80D1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F, et al.</w:t>
            </w:r>
          </w:p>
        </w:tc>
        <w:tc>
          <w:tcPr>
            <w:tcW w:w="2953" w:type="dxa"/>
            <w:vAlign w:val="center"/>
            <w:hideMark/>
          </w:tcPr>
          <w:p w14:paraId="1FA9D13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risk factors for mortality among inpatients with COVID-19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61C7808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10.1002/ctm2.40</w:t>
            </w:r>
          </w:p>
        </w:tc>
        <w:tc>
          <w:tcPr>
            <w:tcW w:w="1125" w:type="dxa"/>
            <w:noWrap/>
            <w:vAlign w:val="center"/>
            <w:hideMark/>
          </w:tcPr>
          <w:p w14:paraId="3D99C43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2907EB1B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6B652D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H, et al.</w:t>
            </w:r>
          </w:p>
        </w:tc>
        <w:tc>
          <w:tcPr>
            <w:tcW w:w="2953" w:type="dxa"/>
            <w:vAlign w:val="center"/>
            <w:hideMark/>
          </w:tcPr>
          <w:p w14:paraId="3B942F4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imaging features of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5DEBE3C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10.1016/j.jrid.2020.04.003</w:t>
            </w:r>
          </w:p>
        </w:tc>
        <w:tc>
          <w:tcPr>
            <w:tcW w:w="1125" w:type="dxa"/>
            <w:noWrap/>
            <w:vAlign w:val="center"/>
            <w:hideMark/>
          </w:tcPr>
          <w:p w14:paraId="3D8EC42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10728F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FD3239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J, et al.</w:t>
            </w:r>
          </w:p>
        </w:tc>
        <w:tc>
          <w:tcPr>
            <w:tcW w:w="2953" w:type="dxa"/>
            <w:vAlign w:val="center"/>
            <w:hideMark/>
          </w:tcPr>
          <w:p w14:paraId="5209BF0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infection: the China and Italy perspectives</w:t>
            </w:r>
          </w:p>
        </w:tc>
        <w:tc>
          <w:tcPr>
            <w:tcW w:w="1852" w:type="dxa"/>
            <w:noWrap/>
            <w:vAlign w:val="center"/>
            <w:hideMark/>
          </w:tcPr>
          <w:p w14:paraId="014B196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10.1038/s41419-020-2603-0</w:t>
            </w:r>
          </w:p>
        </w:tc>
        <w:tc>
          <w:tcPr>
            <w:tcW w:w="1125" w:type="dxa"/>
            <w:noWrap/>
            <w:vAlign w:val="center"/>
            <w:hideMark/>
          </w:tcPr>
          <w:p w14:paraId="391B227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DAC591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ABAA3C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L, et al.</w:t>
            </w:r>
          </w:p>
        </w:tc>
        <w:tc>
          <w:tcPr>
            <w:tcW w:w="2953" w:type="dxa"/>
            <w:vAlign w:val="center"/>
            <w:hideMark/>
          </w:tcPr>
          <w:p w14:paraId="152AF22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Pregnant Women with Covid-19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11A41B1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10.1056/NEJMc2009226</w:t>
            </w:r>
          </w:p>
        </w:tc>
        <w:tc>
          <w:tcPr>
            <w:tcW w:w="1125" w:type="dxa"/>
            <w:noWrap/>
            <w:vAlign w:val="center"/>
            <w:hideMark/>
          </w:tcPr>
          <w:p w14:paraId="5FB068A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Correspondence</w:t>
            </w:r>
          </w:p>
        </w:tc>
      </w:tr>
      <w:tr w:rsidR="00955BA6" w:rsidRPr="007E12AC" w14:paraId="541748F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7E3841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Chen P &amp; Zhou B</w:t>
            </w:r>
          </w:p>
        </w:tc>
        <w:tc>
          <w:tcPr>
            <w:tcW w:w="2953" w:type="dxa"/>
            <w:vAlign w:val="center"/>
            <w:hideMark/>
          </w:tcPr>
          <w:p w14:paraId="5E4EC53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in Patients With Liver Injury</w:t>
            </w:r>
          </w:p>
        </w:tc>
        <w:tc>
          <w:tcPr>
            <w:tcW w:w="1852" w:type="dxa"/>
            <w:vAlign w:val="center"/>
            <w:hideMark/>
          </w:tcPr>
          <w:p w14:paraId="6264178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10.1016/j.cgh.2020.04.043</w:t>
            </w:r>
          </w:p>
        </w:tc>
        <w:tc>
          <w:tcPr>
            <w:tcW w:w="1125" w:type="dxa"/>
            <w:noWrap/>
            <w:vAlign w:val="center"/>
            <w:hideMark/>
          </w:tcPr>
          <w:p w14:paraId="34E86FD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46E7D407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C5839D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P, et al.</w:t>
            </w:r>
          </w:p>
        </w:tc>
        <w:tc>
          <w:tcPr>
            <w:tcW w:w="2953" w:type="dxa"/>
            <w:vAlign w:val="center"/>
            <w:hideMark/>
          </w:tcPr>
          <w:p w14:paraId="7FAF2FA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patients with abnormal liver tests</w:t>
            </w:r>
          </w:p>
        </w:tc>
        <w:tc>
          <w:tcPr>
            <w:tcW w:w="1852" w:type="dxa"/>
            <w:vAlign w:val="center"/>
            <w:hideMark/>
          </w:tcPr>
          <w:p w14:paraId="4FF149B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10.1016/j.jhep.2020.04.028</w:t>
            </w:r>
          </w:p>
        </w:tc>
        <w:tc>
          <w:tcPr>
            <w:tcW w:w="1125" w:type="dxa"/>
            <w:noWrap/>
            <w:vAlign w:val="center"/>
            <w:hideMark/>
          </w:tcPr>
          <w:p w14:paraId="76A584E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6BCF04F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6BDE92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 S, et al.</w:t>
            </w:r>
          </w:p>
        </w:tc>
        <w:tc>
          <w:tcPr>
            <w:tcW w:w="2953" w:type="dxa"/>
            <w:vAlign w:val="center"/>
            <w:hideMark/>
          </w:tcPr>
          <w:p w14:paraId="7EA7855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Fangcang shelter hospitals: a novel concept for responding to public health emergencies.</w:t>
            </w:r>
          </w:p>
        </w:tc>
        <w:tc>
          <w:tcPr>
            <w:tcW w:w="1852" w:type="dxa"/>
            <w:vAlign w:val="center"/>
            <w:hideMark/>
          </w:tcPr>
          <w:p w14:paraId="29005C5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10.1016/S0140-6736(20)30744-3</w:t>
            </w:r>
          </w:p>
        </w:tc>
        <w:tc>
          <w:tcPr>
            <w:tcW w:w="1125" w:type="dxa"/>
            <w:noWrap/>
            <w:vAlign w:val="center"/>
            <w:hideMark/>
          </w:tcPr>
          <w:p w14:paraId="0DE380C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497E8A0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FFF436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Cheng F, et al.</w:t>
            </w:r>
          </w:p>
        </w:tc>
        <w:tc>
          <w:tcPr>
            <w:tcW w:w="2953" w:type="dxa"/>
            <w:vAlign w:val="center"/>
            <w:hideMark/>
          </w:tcPr>
          <w:p w14:paraId="7ECAFE5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treatment: Combining anti-inflammatory and antiviral therapeutics using a network-based approach</w:t>
            </w:r>
          </w:p>
        </w:tc>
        <w:tc>
          <w:tcPr>
            <w:tcW w:w="1852" w:type="dxa"/>
            <w:noWrap/>
            <w:vAlign w:val="center"/>
            <w:hideMark/>
          </w:tcPr>
          <w:p w14:paraId="1DC17BD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10.3949/ccjm.87a.ccc037</w:t>
            </w:r>
          </w:p>
        </w:tc>
        <w:tc>
          <w:tcPr>
            <w:tcW w:w="1125" w:type="dxa"/>
            <w:noWrap/>
            <w:vAlign w:val="center"/>
            <w:hideMark/>
          </w:tcPr>
          <w:p w14:paraId="22B7E9F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AF5BAE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2C3FC9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Cheng Q, et al.</w:t>
            </w:r>
          </w:p>
        </w:tc>
        <w:tc>
          <w:tcPr>
            <w:tcW w:w="2953" w:type="dxa"/>
            <w:vAlign w:val="center"/>
            <w:hideMark/>
          </w:tcPr>
          <w:p w14:paraId="43BD3A9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Infectivity of human coronavirus in the brain</w:t>
            </w:r>
          </w:p>
        </w:tc>
        <w:tc>
          <w:tcPr>
            <w:tcW w:w="1852" w:type="dxa"/>
            <w:noWrap/>
            <w:vAlign w:val="center"/>
            <w:hideMark/>
          </w:tcPr>
          <w:p w14:paraId="64887A7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10.1016/j.ebiom.2020.102799</w:t>
            </w:r>
          </w:p>
        </w:tc>
        <w:tc>
          <w:tcPr>
            <w:tcW w:w="1125" w:type="dxa"/>
            <w:noWrap/>
            <w:vAlign w:val="center"/>
            <w:hideMark/>
          </w:tcPr>
          <w:p w14:paraId="62CF04B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54F3338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00EF2A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Corona G, et al.</w:t>
            </w:r>
          </w:p>
        </w:tc>
        <w:tc>
          <w:tcPr>
            <w:tcW w:w="2953" w:type="dxa"/>
            <w:vAlign w:val="center"/>
            <w:hideMark/>
          </w:tcPr>
          <w:p w14:paraId="587FAAE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SARS-CoV-2 infection, male fertility and sperm cryopreservation: a position statement of the Italian Society of Andrology and Sexual Medicine (SIAMS)</w:t>
            </w:r>
          </w:p>
        </w:tc>
        <w:tc>
          <w:tcPr>
            <w:tcW w:w="1852" w:type="dxa"/>
            <w:noWrap/>
            <w:vAlign w:val="center"/>
            <w:hideMark/>
          </w:tcPr>
          <w:p w14:paraId="039806B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10.1007/s40618-020-01290-w</w:t>
            </w:r>
          </w:p>
        </w:tc>
        <w:tc>
          <w:tcPr>
            <w:tcW w:w="1125" w:type="dxa"/>
            <w:noWrap/>
            <w:vAlign w:val="center"/>
            <w:hideMark/>
          </w:tcPr>
          <w:p w14:paraId="7A46B30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D43A9A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A6CA1D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Conroy ML, et al.</w:t>
            </w:r>
          </w:p>
        </w:tc>
        <w:tc>
          <w:tcPr>
            <w:tcW w:w="2953" w:type="dxa"/>
            <w:vAlign w:val="center"/>
            <w:hideMark/>
          </w:tcPr>
          <w:p w14:paraId="4488AAC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COVID-19 AAGP Online Trainee Curriculum: Development and Method of Initial Evaluation</w:t>
            </w:r>
          </w:p>
        </w:tc>
        <w:tc>
          <w:tcPr>
            <w:tcW w:w="1852" w:type="dxa"/>
            <w:noWrap/>
            <w:vAlign w:val="center"/>
            <w:hideMark/>
          </w:tcPr>
          <w:p w14:paraId="6962EDC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10.1016/j.jagp.2020.06.003</w:t>
            </w:r>
          </w:p>
        </w:tc>
        <w:tc>
          <w:tcPr>
            <w:tcW w:w="1125" w:type="dxa"/>
            <w:noWrap/>
            <w:vAlign w:val="center"/>
            <w:hideMark/>
          </w:tcPr>
          <w:p w14:paraId="134A1CE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Brief Report</w:t>
            </w:r>
          </w:p>
        </w:tc>
      </w:tr>
      <w:tr w:rsidR="00955BA6" w:rsidRPr="007E12AC" w14:paraId="23ACF26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7D130E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Damle B, et al.</w:t>
            </w:r>
          </w:p>
        </w:tc>
        <w:tc>
          <w:tcPr>
            <w:tcW w:w="2953" w:type="dxa"/>
            <w:vAlign w:val="center"/>
            <w:hideMark/>
          </w:tcPr>
          <w:p w14:paraId="3F4F078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Pharmacology Perspectives on the Antiviral Activity of Azithromycin and Use in COVID-19</w:t>
            </w:r>
          </w:p>
        </w:tc>
        <w:tc>
          <w:tcPr>
            <w:tcW w:w="1852" w:type="dxa"/>
            <w:vAlign w:val="center"/>
            <w:hideMark/>
          </w:tcPr>
          <w:p w14:paraId="5052843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10.1002/cpt.1857</w:t>
            </w:r>
          </w:p>
        </w:tc>
        <w:tc>
          <w:tcPr>
            <w:tcW w:w="1125" w:type="dxa"/>
            <w:noWrap/>
            <w:vAlign w:val="center"/>
            <w:hideMark/>
          </w:tcPr>
          <w:p w14:paraId="08A7AD3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92EEFF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CDBD73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D'Anna et al.</w:t>
            </w:r>
          </w:p>
        </w:tc>
        <w:tc>
          <w:tcPr>
            <w:tcW w:w="2953" w:type="dxa"/>
            <w:vAlign w:val="center"/>
            <w:hideMark/>
          </w:tcPr>
          <w:p w14:paraId="58DD5B7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and clinical course of Covid-19 patients admitted with acute stroke</w:t>
            </w:r>
          </w:p>
        </w:tc>
        <w:tc>
          <w:tcPr>
            <w:tcW w:w="1852" w:type="dxa"/>
            <w:noWrap/>
            <w:vAlign w:val="center"/>
            <w:hideMark/>
          </w:tcPr>
          <w:p w14:paraId="13DB12E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10.1007/s00415-020-10012-4</w:t>
            </w:r>
          </w:p>
        </w:tc>
        <w:tc>
          <w:tcPr>
            <w:tcW w:w="1125" w:type="dxa"/>
            <w:noWrap/>
            <w:vAlign w:val="center"/>
            <w:hideMark/>
          </w:tcPr>
          <w:p w14:paraId="56709C7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47403A1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8B9EC0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Davanzo R, et al.</w:t>
            </w:r>
          </w:p>
        </w:tc>
        <w:tc>
          <w:tcPr>
            <w:tcW w:w="2953" w:type="dxa"/>
            <w:vAlign w:val="center"/>
            <w:hideMark/>
          </w:tcPr>
          <w:p w14:paraId="6FA0423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Breastfeeding and Coronavirus Disease-2019. Ad interim indications of the Italian Society of Neonatology endorsed by the Union of European Neonatal &amp; Perinatal Societies</w:t>
            </w:r>
          </w:p>
        </w:tc>
        <w:tc>
          <w:tcPr>
            <w:tcW w:w="1852" w:type="dxa"/>
            <w:vAlign w:val="center"/>
            <w:hideMark/>
          </w:tcPr>
          <w:p w14:paraId="790FB42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10.1111/mcn.13010</w:t>
            </w:r>
          </w:p>
        </w:tc>
        <w:tc>
          <w:tcPr>
            <w:tcW w:w="1125" w:type="dxa"/>
            <w:noWrap/>
            <w:vAlign w:val="center"/>
            <w:hideMark/>
          </w:tcPr>
          <w:p w14:paraId="6A7FE34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0032B0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6028AB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de Souza TH, et al.</w:t>
            </w:r>
          </w:p>
        </w:tc>
        <w:tc>
          <w:tcPr>
            <w:tcW w:w="2953" w:type="dxa"/>
            <w:vAlign w:val="center"/>
            <w:hideMark/>
          </w:tcPr>
          <w:p w14:paraId="2A910F1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Clinical manifestations of children with COVID-19: A systematic review </w:t>
            </w:r>
          </w:p>
        </w:tc>
        <w:tc>
          <w:tcPr>
            <w:tcW w:w="1852" w:type="dxa"/>
            <w:noWrap/>
            <w:vAlign w:val="center"/>
            <w:hideMark/>
          </w:tcPr>
          <w:p w14:paraId="2DADBFE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10.1002/ppul.24885</w:t>
            </w:r>
          </w:p>
        </w:tc>
        <w:tc>
          <w:tcPr>
            <w:tcW w:w="1125" w:type="dxa"/>
            <w:noWrap/>
            <w:vAlign w:val="center"/>
            <w:hideMark/>
          </w:tcPr>
          <w:p w14:paraId="7DA6B88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0191F6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49686B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Deeks et al.</w:t>
            </w:r>
          </w:p>
        </w:tc>
        <w:tc>
          <w:tcPr>
            <w:tcW w:w="2953" w:type="dxa"/>
            <w:vAlign w:val="center"/>
            <w:hideMark/>
          </w:tcPr>
          <w:p w14:paraId="6DBB8FF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Antibody tests for identification of current and past infection with SARS-CoV-2</w:t>
            </w:r>
          </w:p>
        </w:tc>
        <w:tc>
          <w:tcPr>
            <w:tcW w:w="1852" w:type="dxa"/>
            <w:noWrap/>
            <w:vAlign w:val="center"/>
            <w:hideMark/>
          </w:tcPr>
          <w:p w14:paraId="1A88625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10.1002/14651858.CD013652</w:t>
            </w:r>
          </w:p>
        </w:tc>
        <w:tc>
          <w:tcPr>
            <w:tcW w:w="1125" w:type="dxa"/>
            <w:noWrap/>
            <w:vAlign w:val="center"/>
            <w:hideMark/>
          </w:tcPr>
          <w:p w14:paraId="7D31871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1A2E31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ED6915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Dehghanbanadaki et al.</w:t>
            </w:r>
          </w:p>
        </w:tc>
        <w:tc>
          <w:tcPr>
            <w:tcW w:w="2953" w:type="dxa"/>
            <w:vAlign w:val="center"/>
            <w:hideMark/>
          </w:tcPr>
          <w:p w14:paraId="589308E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Bibliometric Analysis of Global Scientific Research on SARS CoV-2 (COVID-19)</w:t>
            </w:r>
          </w:p>
        </w:tc>
        <w:tc>
          <w:tcPr>
            <w:tcW w:w="1852" w:type="dxa"/>
            <w:noWrap/>
            <w:vAlign w:val="center"/>
            <w:hideMark/>
          </w:tcPr>
          <w:p w14:paraId="3EE3409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10.34171/mjiri.34.51</w:t>
            </w:r>
          </w:p>
        </w:tc>
        <w:tc>
          <w:tcPr>
            <w:tcW w:w="1125" w:type="dxa"/>
            <w:noWrap/>
            <w:vAlign w:val="center"/>
            <w:hideMark/>
          </w:tcPr>
          <w:p w14:paraId="2F30E3E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4AFC07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0EFA81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Deng SQ &amp; Peng HJ</w:t>
            </w:r>
          </w:p>
        </w:tc>
        <w:tc>
          <w:tcPr>
            <w:tcW w:w="2953" w:type="dxa"/>
            <w:vAlign w:val="center"/>
            <w:hideMark/>
          </w:tcPr>
          <w:p w14:paraId="6510BBB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and Public Health Responses to the Coronavirus Disease 2019 Outbreak in China.</w:t>
            </w:r>
          </w:p>
        </w:tc>
        <w:tc>
          <w:tcPr>
            <w:tcW w:w="1852" w:type="dxa"/>
            <w:vAlign w:val="center"/>
            <w:hideMark/>
          </w:tcPr>
          <w:p w14:paraId="5AF5033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10.3390/jcm9020575</w:t>
            </w:r>
          </w:p>
        </w:tc>
        <w:tc>
          <w:tcPr>
            <w:tcW w:w="1125" w:type="dxa"/>
            <w:noWrap/>
            <w:vAlign w:val="center"/>
            <w:hideMark/>
          </w:tcPr>
          <w:p w14:paraId="048A321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980FCA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578877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Dickinson &amp; Gronseth</w:t>
            </w:r>
          </w:p>
        </w:tc>
        <w:tc>
          <w:tcPr>
            <w:tcW w:w="2953" w:type="dxa"/>
            <w:vAlign w:val="center"/>
            <w:hideMark/>
          </w:tcPr>
          <w:p w14:paraId="1BF1334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Application of Universal Design for Learning (UDL) Principles to Surgical Education During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799ACDB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10.1016/j.jsurg.2020.06.005</w:t>
            </w:r>
          </w:p>
        </w:tc>
        <w:tc>
          <w:tcPr>
            <w:tcW w:w="1125" w:type="dxa"/>
            <w:noWrap/>
            <w:vAlign w:val="center"/>
            <w:hideMark/>
          </w:tcPr>
          <w:p w14:paraId="42D2512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055F854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46922D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Docampo-Simón A, et al.</w:t>
            </w:r>
          </w:p>
        </w:tc>
        <w:tc>
          <w:tcPr>
            <w:tcW w:w="2953" w:type="dxa"/>
            <w:vAlign w:val="center"/>
            <w:hideMark/>
          </w:tcPr>
          <w:p w14:paraId="506AE80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Are chilblain-like acral skin lesions really indicative of COVID-19? </w:t>
            </w: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A prospective study and literature review</w:t>
            </w:r>
          </w:p>
        </w:tc>
        <w:tc>
          <w:tcPr>
            <w:tcW w:w="1852" w:type="dxa"/>
            <w:noWrap/>
            <w:vAlign w:val="center"/>
            <w:hideMark/>
          </w:tcPr>
          <w:p w14:paraId="261FF2D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10.1111/jdv.16665</w:t>
            </w:r>
          </w:p>
        </w:tc>
        <w:tc>
          <w:tcPr>
            <w:tcW w:w="1125" w:type="dxa"/>
            <w:noWrap/>
            <w:vAlign w:val="center"/>
            <w:hideMark/>
          </w:tcPr>
          <w:p w14:paraId="32B3371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698094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D24691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D'Silva KM, et al.</w:t>
            </w:r>
          </w:p>
        </w:tc>
        <w:tc>
          <w:tcPr>
            <w:tcW w:w="2953" w:type="dxa"/>
            <w:vAlign w:val="center"/>
            <w:hideMark/>
          </w:tcPr>
          <w:p w14:paraId="18E132A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Response to: 'COVID-19 in patients with rheumatological diseases treated with Anti-TNF' by Brito et al and 'Clinical characteristics and outcomes of patients with COVID-19 and rheumatic disease in China 'hot spot' versus in US 'hot spot': similarities and differences' by Zhao et al.</w:t>
            </w:r>
          </w:p>
        </w:tc>
        <w:tc>
          <w:tcPr>
            <w:tcW w:w="1852" w:type="dxa"/>
            <w:noWrap/>
            <w:vAlign w:val="center"/>
            <w:hideMark/>
          </w:tcPr>
          <w:p w14:paraId="3A1D58D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10.1136/annrheumdis-2020-218196</w:t>
            </w:r>
          </w:p>
        </w:tc>
        <w:tc>
          <w:tcPr>
            <w:tcW w:w="1125" w:type="dxa"/>
            <w:noWrap/>
            <w:vAlign w:val="center"/>
            <w:hideMark/>
          </w:tcPr>
          <w:p w14:paraId="12E56D1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Correspondence</w:t>
            </w:r>
          </w:p>
        </w:tc>
      </w:tr>
      <w:tr w:rsidR="00955BA6" w:rsidRPr="007E12AC" w14:paraId="4C44B7F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1A848B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Du YX &amp; Chen XP</w:t>
            </w:r>
          </w:p>
        </w:tc>
        <w:tc>
          <w:tcPr>
            <w:tcW w:w="2953" w:type="dxa"/>
            <w:vAlign w:val="center"/>
            <w:hideMark/>
          </w:tcPr>
          <w:p w14:paraId="7FFAC4E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Favipiravir: pharmacokinetics and concerns about clinical trials for 2019-nCoV infection</w:t>
            </w:r>
          </w:p>
        </w:tc>
        <w:tc>
          <w:tcPr>
            <w:tcW w:w="1852" w:type="dxa"/>
            <w:vAlign w:val="center"/>
            <w:hideMark/>
          </w:tcPr>
          <w:p w14:paraId="140BDF0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10.1002/cpt.1844</w:t>
            </w:r>
          </w:p>
        </w:tc>
        <w:tc>
          <w:tcPr>
            <w:tcW w:w="1125" w:type="dxa"/>
            <w:noWrap/>
            <w:vAlign w:val="center"/>
            <w:hideMark/>
          </w:tcPr>
          <w:p w14:paraId="26775D5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2CB13A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3530F2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Duan YN, et al.</w:t>
            </w:r>
          </w:p>
        </w:tc>
        <w:tc>
          <w:tcPr>
            <w:tcW w:w="2953" w:type="dxa"/>
            <w:vAlign w:val="center"/>
            <w:hideMark/>
          </w:tcPr>
          <w:p w14:paraId="2479CF8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CT features of novel coronavirus pneumonia (COVID-19) in children</w:t>
            </w:r>
          </w:p>
        </w:tc>
        <w:tc>
          <w:tcPr>
            <w:tcW w:w="1852" w:type="dxa"/>
            <w:vAlign w:val="center"/>
            <w:hideMark/>
          </w:tcPr>
          <w:p w14:paraId="79C89B9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10.1007/s00330-020-06860-3</w:t>
            </w:r>
          </w:p>
        </w:tc>
        <w:tc>
          <w:tcPr>
            <w:tcW w:w="1125" w:type="dxa"/>
            <w:noWrap/>
            <w:vAlign w:val="center"/>
            <w:hideMark/>
          </w:tcPr>
          <w:p w14:paraId="20060A6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EA404D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3BE950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Ebrahim SH, et al.</w:t>
            </w:r>
          </w:p>
        </w:tc>
        <w:tc>
          <w:tcPr>
            <w:tcW w:w="2953" w:type="dxa"/>
            <w:vAlign w:val="center"/>
            <w:hideMark/>
          </w:tcPr>
          <w:p w14:paraId="2168552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All Hands on Deck: A synchronized whole-of-world approach for COVID-19 mitigation</w:t>
            </w:r>
          </w:p>
        </w:tc>
        <w:tc>
          <w:tcPr>
            <w:tcW w:w="1852" w:type="dxa"/>
            <w:noWrap/>
            <w:vAlign w:val="center"/>
            <w:hideMark/>
          </w:tcPr>
          <w:p w14:paraId="6B950D5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10.1016/j.ijid.2020.06.049</w:t>
            </w:r>
          </w:p>
        </w:tc>
        <w:tc>
          <w:tcPr>
            <w:tcW w:w="1125" w:type="dxa"/>
            <w:noWrap/>
            <w:vAlign w:val="center"/>
            <w:hideMark/>
          </w:tcPr>
          <w:p w14:paraId="502D22F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Perspective</w:t>
            </w:r>
          </w:p>
        </w:tc>
      </w:tr>
      <w:tr w:rsidR="00955BA6" w:rsidRPr="007E12AC" w14:paraId="35214B5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55BCB5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Elberry MH, et al.</w:t>
            </w:r>
          </w:p>
        </w:tc>
        <w:tc>
          <w:tcPr>
            <w:tcW w:w="2953" w:type="dxa"/>
            <w:vAlign w:val="center"/>
            <w:hideMark/>
          </w:tcPr>
          <w:p w14:paraId="4D95551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Occult SARS-CoV-2 infection; a possible hypothesis for viral relapse</w:t>
            </w:r>
          </w:p>
        </w:tc>
        <w:tc>
          <w:tcPr>
            <w:tcW w:w="1852" w:type="dxa"/>
            <w:noWrap/>
            <w:vAlign w:val="center"/>
            <w:hideMark/>
          </w:tcPr>
          <w:p w14:paraId="583E5DB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10.1016/j.mehy.2020.109980</w:t>
            </w:r>
          </w:p>
        </w:tc>
        <w:tc>
          <w:tcPr>
            <w:tcW w:w="1125" w:type="dxa"/>
            <w:noWrap/>
            <w:vAlign w:val="center"/>
            <w:hideMark/>
          </w:tcPr>
          <w:p w14:paraId="6B9E5B4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7DFF170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9538B6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Emami A, et al.</w:t>
            </w:r>
          </w:p>
        </w:tc>
        <w:tc>
          <w:tcPr>
            <w:tcW w:w="2953" w:type="dxa"/>
            <w:vAlign w:val="center"/>
            <w:hideMark/>
          </w:tcPr>
          <w:p w14:paraId="751745C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Prevalence of Underlying Diseases in Hospitalized Patients With COVID-19: A Systematic Review and Meta-Analysis</w:t>
            </w:r>
          </w:p>
        </w:tc>
        <w:tc>
          <w:tcPr>
            <w:tcW w:w="1852" w:type="dxa"/>
            <w:vAlign w:val="center"/>
            <w:hideMark/>
          </w:tcPr>
          <w:p w14:paraId="12B95F2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PMID: 32232218</w:t>
            </w:r>
          </w:p>
        </w:tc>
        <w:tc>
          <w:tcPr>
            <w:tcW w:w="1125" w:type="dxa"/>
            <w:noWrap/>
            <w:vAlign w:val="center"/>
            <w:hideMark/>
          </w:tcPr>
          <w:p w14:paraId="6C8323B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ADAC44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E241E4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Estébanez A, et al.</w:t>
            </w:r>
          </w:p>
        </w:tc>
        <w:tc>
          <w:tcPr>
            <w:tcW w:w="2953" w:type="dxa"/>
            <w:vAlign w:val="center"/>
            <w:hideMark/>
          </w:tcPr>
          <w:p w14:paraId="0AAA211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Cutaneous manifestations in COVID-19: a new contribution</w:t>
            </w:r>
          </w:p>
        </w:tc>
        <w:tc>
          <w:tcPr>
            <w:tcW w:w="1852" w:type="dxa"/>
            <w:noWrap/>
            <w:vAlign w:val="center"/>
            <w:hideMark/>
          </w:tcPr>
          <w:p w14:paraId="7CCA122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10.1111/jdv.16474</w:t>
            </w:r>
          </w:p>
        </w:tc>
        <w:tc>
          <w:tcPr>
            <w:tcW w:w="1125" w:type="dxa"/>
            <w:noWrap/>
            <w:vAlign w:val="center"/>
            <w:hideMark/>
          </w:tcPr>
          <w:p w14:paraId="6F2789B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D9273B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5A9152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Farsalinos K, et al.</w:t>
            </w:r>
          </w:p>
        </w:tc>
        <w:tc>
          <w:tcPr>
            <w:tcW w:w="2953" w:type="dxa"/>
            <w:vAlign w:val="center"/>
            <w:hideMark/>
          </w:tcPr>
          <w:p w14:paraId="129CB9C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Systematic review of the prevalence of current smoking among hospitalized COVID-19 patients in China: could nicotine be a therapeutic option?</w:t>
            </w:r>
          </w:p>
        </w:tc>
        <w:tc>
          <w:tcPr>
            <w:tcW w:w="1852" w:type="dxa"/>
            <w:vAlign w:val="center"/>
            <w:hideMark/>
          </w:tcPr>
          <w:p w14:paraId="29A5510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10.1007/s11739-020-02355-7</w:t>
            </w:r>
          </w:p>
        </w:tc>
        <w:tc>
          <w:tcPr>
            <w:tcW w:w="1125" w:type="dxa"/>
            <w:noWrap/>
            <w:vAlign w:val="center"/>
            <w:hideMark/>
          </w:tcPr>
          <w:p w14:paraId="4622BBF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Systematic review</w:t>
            </w:r>
          </w:p>
        </w:tc>
      </w:tr>
      <w:tr w:rsidR="00955BA6" w:rsidRPr="007E12AC" w14:paraId="66F73B1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66ECE3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Feng G, et al.</w:t>
            </w:r>
          </w:p>
        </w:tc>
        <w:tc>
          <w:tcPr>
            <w:tcW w:w="2953" w:type="dxa"/>
            <w:vAlign w:val="center"/>
            <w:hideMark/>
          </w:tcPr>
          <w:p w14:paraId="53E8C79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and Liver Dysfunction: Current Insights and Emergent Therapeutic Strategies</w:t>
            </w:r>
          </w:p>
        </w:tc>
        <w:tc>
          <w:tcPr>
            <w:tcW w:w="1852" w:type="dxa"/>
            <w:noWrap/>
            <w:vAlign w:val="center"/>
            <w:hideMark/>
          </w:tcPr>
          <w:p w14:paraId="5C9FF81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10.14218/JCTH.2020.00018</w:t>
            </w:r>
          </w:p>
        </w:tc>
        <w:tc>
          <w:tcPr>
            <w:tcW w:w="1125" w:type="dxa"/>
            <w:noWrap/>
            <w:vAlign w:val="center"/>
            <w:hideMark/>
          </w:tcPr>
          <w:p w14:paraId="7FFEA46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259D4ED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5A302D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Fidahic M, et al.</w:t>
            </w:r>
          </w:p>
        </w:tc>
        <w:tc>
          <w:tcPr>
            <w:tcW w:w="2953" w:type="dxa"/>
            <w:vAlign w:val="center"/>
            <w:hideMark/>
          </w:tcPr>
          <w:p w14:paraId="49B0433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Research methodology and characteristics of journal articles with original data, preprint articles and registered clinical trial protocols about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77CB756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10.1186/s12874-020-01047-2</w:t>
            </w:r>
          </w:p>
        </w:tc>
        <w:tc>
          <w:tcPr>
            <w:tcW w:w="1125" w:type="dxa"/>
            <w:noWrap/>
            <w:vAlign w:val="center"/>
            <w:hideMark/>
          </w:tcPr>
          <w:p w14:paraId="5364854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374E33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B4A63A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Fiorillo L, et al.</w:t>
            </w:r>
          </w:p>
        </w:tc>
        <w:tc>
          <w:tcPr>
            <w:tcW w:w="2953" w:type="dxa"/>
            <w:vAlign w:val="center"/>
            <w:hideMark/>
          </w:tcPr>
          <w:p w14:paraId="4FDE22E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 Surface Persistence: A Recent Data Summary and Its Importance for Medical and Dental Settings.</w:t>
            </w:r>
          </w:p>
        </w:tc>
        <w:tc>
          <w:tcPr>
            <w:tcW w:w="1852" w:type="dxa"/>
            <w:vAlign w:val="center"/>
            <w:hideMark/>
          </w:tcPr>
          <w:p w14:paraId="7FCFD9F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10.3390/ijerph17093132</w:t>
            </w:r>
          </w:p>
        </w:tc>
        <w:tc>
          <w:tcPr>
            <w:tcW w:w="1125" w:type="dxa"/>
            <w:noWrap/>
            <w:vAlign w:val="center"/>
            <w:hideMark/>
          </w:tcPr>
          <w:p w14:paraId="63E92D1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755398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63C9BF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Fu L, et al.</w:t>
            </w:r>
          </w:p>
        </w:tc>
        <w:tc>
          <w:tcPr>
            <w:tcW w:w="2953" w:type="dxa"/>
            <w:vAlign w:val="center"/>
            <w:hideMark/>
          </w:tcPr>
          <w:p w14:paraId="4E38A31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coronavirus disease 2019 (COVID-19) in China: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4AE7B48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10.1016/j.jinf.2020.03.041</w:t>
            </w:r>
          </w:p>
        </w:tc>
        <w:tc>
          <w:tcPr>
            <w:tcW w:w="1125" w:type="dxa"/>
            <w:noWrap/>
            <w:vAlign w:val="center"/>
            <w:hideMark/>
          </w:tcPr>
          <w:p w14:paraId="3605CB4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30BDD5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B8C500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Galbadage T, et al.</w:t>
            </w:r>
          </w:p>
        </w:tc>
        <w:tc>
          <w:tcPr>
            <w:tcW w:w="2953" w:type="dxa"/>
            <w:vAlign w:val="center"/>
            <w:hideMark/>
          </w:tcPr>
          <w:p w14:paraId="10E7C70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Systematic Review and Meta-Analysis of Sex-Specific COVID-19 Clinical Outcomes</w:t>
            </w:r>
          </w:p>
        </w:tc>
        <w:tc>
          <w:tcPr>
            <w:tcW w:w="1852" w:type="dxa"/>
            <w:noWrap/>
            <w:vAlign w:val="center"/>
            <w:hideMark/>
          </w:tcPr>
          <w:p w14:paraId="0836535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10.3389/fmed.2020.00348</w:t>
            </w:r>
          </w:p>
        </w:tc>
        <w:tc>
          <w:tcPr>
            <w:tcW w:w="1125" w:type="dxa"/>
            <w:noWrap/>
            <w:vAlign w:val="center"/>
            <w:hideMark/>
          </w:tcPr>
          <w:p w14:paraId="2727203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Systematic Review</w:t>
            </w:r>
          </w:p>
        </w:tc>
      </w:tr>
      <w:tr w:rsidR="00955BA6" w:rsidRPr="007E12AC" w14:paraId="5508A93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937E42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García IG, et al.</w:t>
            </w:r>
          </w:p>
        </w:tc>
        <w:tc>
          <w:tcPr>
            <w:tcW w:w="2953" w:type="dxa"/>
            <w:vAlign w:val="center"/>
            <w:hideMark/>
          </w:tcPr>
          <w:p w14:paraId="103925F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randomized multicenter clinical trial to evaluate the efficacy of melatonin in the prophylaxis of SARS-CoV-2 infection in high-risk contacts (MeCOVID Trial): A structured summary of a study protocol for a randomised controlled trial</w:t>
            </w:r>
          </w:p>
        </w:tc>
        <w:tc>
          <w:tcPr>
            <w:tcW w:w="1852" w:type="dxa"/>
            <w:noWrap/>
            <w:vAlign w:val="center"/>
            <w:hideMark/>
          </w:tcPr>
          <w:p w14:paraId="7FE05B0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10.1186/s13063-020-04436-6</w:t>
            </w:r>
          </w:p>
        </w:tc>
        <w:tc>
          <w:tcPr>
            <w:tcW w:w="1125" w:type="dxa"/>
            <w:noWrap/>
            <w:vAlign w:val="center"/>
            <w:hideMark/>
          </w:tcPr>
          <w:p w14:paraId="5D104A8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</w:t>
            </w:r>
          </w:p>
        </w:tc>
      </w:tr>
      <w:tr w:rsidR="00955BA6" w:rsidRPr="007E12AC" w14:paraId="128913C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85059F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Garg S, et al.</w:t>
            </w:r>
          </w:p>
        </w:tc>
        <w:tc>
          <w:tcPr>
            <w:tcW w:w="2953" w:type="dxa"/>
            <w:vAlign w:val="center"/>
            <w:hideMark/>
          </w:tcPr>
          <w:p w14:paraId="4D98B21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Hospitalization Rates and Characteristics of Patients Hospitalized With Laboratory-Confirmed Coronavirus Disease 2019 - COVID-NET, 14 States, March 1-30, 2020</w:t>
            </w:r>
          </w:p>
        </w:tc>
        <w:tc>
          <w:tcPr>
            <w:tcW w:w="1852" w:type="dxa"/>
            <w:vAlign w:val="center"/>
            <w:hideMark/>
          </w:tcPr>
          <w:p w14:paraId="5CBC0D6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10.15585/mmwr.mm6915e3</w:t>
            </w:r>
          </w:p>
        </w:tc>
        <w:tc>
          <w:tcPr>
            <w:tcW w:w="1125" w:type="dxa"/>
            <w:noWrap/>
            <w:vAlign w:val="center"/>
            <w:hideMark/>
          </w:tcPr>
          <w:p w14:paraId="355B81A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CDC Report</w:t>
            </w:r>
          </w:p>
        </w:tc>
      </w:tr>
      <w:tr w:rsidR="00955BA6" w:rsidRPr="007E12AC" w14:paraId="7737CBD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FC93AD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Ge H, et al.</w:t>
            </w:r>
          </w:p>
        </w:tc>
        <w:tc>
          <w:tcPr>
            <w:tcW w:w="2953" w:type="dxa"/>
            <w:vAlign w:val="center"/>
            <w:hideMark/>
          </w:tcPr>
          <w:p w14:paraId="55E26F9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epidemiology and clinical information about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2A35D10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10.1007/s10096-020-03874-z</w:t>
            </w:r>
          </w:p>
        </w:tc>
        <w:tc>
          <w:tcPr>
            <w:tcW w:w="1125" w:type="dxa"/>
            <w:noWrap/>
            <w:vAlign w:val="center"/>
            <w:hideMark/>
          </w:tcPr>
          <w:p w14:paraId="6DA1E76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15E985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293B42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Gebhard C, et al.</w:t>
            </w:r>
          </w:p>
        </w:tc>
        <w:tc>
          <w:tcPr>
            <w:tcW w:w="2953" w:type="dxa"/>
            <w:vAlign w:val="center"/>
            <w:hideMark/>
          </w:tcPr>
          <w:p w14:paraId="6773D75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Impact of sex and gender on COVID-19 outcomes in Europe</w:t>
            </w:r>
          </w:p>
        </w:tc>
        <w:tc>
          <w:tcPr>
            <w:tcW w:w="1852" w:type="dxa"/>
            <w:noWrap/>
            <w:vAlign w:val="center"/>
            <w:hideMark/>
          </w:tcPr>
          <w:p w14:paraId="59917C5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10.1186/s13293-020-00304-9</w:t>
            </w:r>
          </w:p>
        </w:tc>
        <w:tc>
          <w:tcPr>
            <w:tcW w:w="1125" w:type="dxa"/>
            <w:noWrap/>
            <w:vAlign w:val="center"/>
            <w:hideMark/>
          </w:tcPr>
          <w:p w14:paraId="3D5C84C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9683B81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507177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Giuliani J. &amp; Bonetti A</w:t>
            </w:r>
          </w:p>
        </w:tc>
        <w:tc>
          <w:tcPr>
            <w:tcW w:w="2953" w:type="dxa"/>
            <w:vAlign w:val="center"/>
            <w:hideMark/>
          </w:tcPr>
          <w:p w14:paraId="3C1C5CF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Cancer prevales on COVID-19: To maintain high quality standard concerning diagnosis and oncological care even during a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04EB3A1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10.1002/jmv.26190</w:t>
            </w:r>
          </w:p>
        </w:tc>
        <w:tc>
          <w:tcPr>
            <w:tcW w:w="1125" w:type="dxa"/>
            <w:noWrap/>
            <w:vAlign w:val="center"/>
            <w:hideMark/>
          </w:tcPr>
          <w:p w14:paraId="4F1FFE3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56390B0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EBF8E3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Gopinathannair R, et al.</w:t>
            </w:r>
          </w:p>
        </w:tc>
        <w:tc>
          <w:tcPr>
            <w:tcW w:w="2953" w:type="dxa"/>
            <w:vAlign w:val="center"/>
            <w:hideMark/>
          </w:tcPr>
          <w:p w14:paraId="25BECED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and cardiac arrhythmias: a global perspective on arrhythmia characteristics and management strategies</w:t>
            </w:r>
          </w:p>
        </w:tc>
        <w:tc>
          <w:tcPr>
            <w:tcW w:w="1852" w:type="dxa"/>
            <w:noWrap/>
            <w:vAlign w:val="center"/>
            <w:hideMark/>
          </w:tcPr>
          <w:p w14:paraId="53C7162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10.1007/s10840-020-00789-9</w:t>
            </w:r>
          </w:p>
        </w:tc>
        <w:tc>
          <w:tcPr>
            <w:tcW w:w="1125" w:type="dxa"/>
            <w:noWrap/>
            <w:vAlign w:val="center"/>
            <w:hideMark/>
          </w:tcPr>
          <w:p w14:paraId="17A9554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Multimedia Report</w:t>
            </w:r>
          </w:p>
        </w:tc>
      </w:tr>
      <w:tr w:rsidR="00955BA6" w:rsidRPr="007E12AC" w14:paraId="680539B1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5684ED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Goyal P, et al.</w:t>
            </w:r>
          </w:p>
        </w:tc>
        <w:tc>
          <w:tcPr>
            <w:tcW w:w="2953" w:type="dxa"/>
            <w:vAlign w:val="center"/>
            <w:hideMark/>
          </w:tcPr>
          <w:p w14:paraId="6DA5D61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in New York City</w:t>
            </w:r>
          </w:p>
        </w:tc>
        <w:tc>
          <w:tcPr>
            <w:tcW w:w="1852" w:type="dxa"/>
            <w:vAlign w:val="center"/>
            <w:hideMark/>
          </w:tcPr>
          <w:p w14:paraId="0A52DF2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10.1056/NEJMc2010419</w:t>
            </w:r>
          </w:p>
        </w:tc>
        <w:tc>
          <w:tcPr>
            <w:tcW w:w="1125" w:type="dxa"/>
            <w:noWrap/>
            <w:vAlign w:val="center"/>
            <w:hideMark/>
          </w:tcPr>
          <w:p w14:paraId="2847DD6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25AEBA2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B83188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Griffiths G, et al.</w:t>
            </w:r>
          </w:p>
        </w:tc>
        <w:tc>
          <w:tcPr>
            <w:tcW w:w="2953" w:type="dxa"/>
            <w:vAlign w:val="center"/>
            <w:hideMark/>
          </w:tcPr>
          <w:p w14:paraId="5F5031E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AGILE-ACCORD: A Randomized, Multicentre, Seamless, Adaptive Phase I/II Platform Study to Determine the Optimal Dose, Safety and Efficacy of Multiple Candidate Agents for the Treatment of COVID-19: A structured summary of a study protocol for a randomised platform trial</w:t>
            </w:r>
          </w:p>
        </w:tc>
        <w:tc>
          <w:tcPr>
            <w:tcW w:w="1852" w:type="dxa"/>
            <w:noWrap/>
            <w:vAlign w:val="center"/>
            <w:hideMark/>
          </w:tcPr>
          <w:p w14:paraId="4956DE6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10.1186/s13063-020-04473-1</w:t>
            </w:r>
          </w:p>
        </w:tc>
        <w:tc>
          <w:tcPr>
            <w:tcW w:w="1125" w:type="dxa"/>
            <w:noWrap/>
            <w:vAlign w:val="center"/>
            <w:hideMark/>
          </w:tcPr>
          <w:p w14:paraId="249FE8B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</w:t>
            </w:r>
          </w:p>
        </w:tc>
      </w:tr>
      <w:tr w:rsidR="00955BA6" w:rsidRPr="007E12AC" w14:paraId="30A6D8D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B271FB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Guan WJ &amp; Zhong NS</w:t>
            </w:r>
          </w:p>
        </w:tc>
        <w:tc>
          <w:tcPr>
            <w:tcW w:w="2953" w:type="dxa"/>
            <w:vAlign w:val="center"/>
            <w:hideMark/>
          </w:tcPr>
          <w:p w14:paraId="66F86AE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Clinical Characteristics of Covid-19 in China. </w:t>
            </w: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Reply</w:t>
            </w:r>
          </w:p>
        </w:tc>
        <w:tc>
          <w:tcPr>
            <w:tcW w:w="1852" w:type="dxa"/>
            <w:vAlign w:val="center"/>
            <w:hideMark/>
          </w:tcPr>
          <w:p w14:paraId="56DBF8A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10.1056/NEJMc2005203</w:t>
            </w:r>
          </w:p>
        </w:tc>
        <w:tc>
          <w:tcPr>
            <w:tcW w:w="1125" w:type="dxa"/>
            <w:noWrap/>
            <w:vAlign w:val="center"/>
            <w:hideMark/>
          </w:tcPr>
          <w:p w14:paraId="4FDEC7E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7E2D4AF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BD931E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Guo G, et al.</w:t>
            </w:r>
          </w:p>
        </w:tc>
        <w:tc>
          <w:tcPr>
            <w:tcW w:w="2953" w:type="dxa"/>
            <w:vAlign w:val="center"/>
            <w:hideMark/>
          </w:tcPr>
          <w:p w14:paraId="265C528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New Insights of Emerging SARS-CoV-2: Epidemiology, Etiology, Clinical Features, Clinical Treatment, and Prevention</w:t>
            </w:r>
          </w:p>
        </w:tc>
        <w:tc>
          <w:tcPr>
            <w:tcW w:w="1852" w:type="dxa"/>
            <w:noWrap/>
            <w:vAlign w:val="center"/>
            <w:hideMark/>
          </w:tcPr>
          <w:p w14:paraId="6C63DF1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10.3389/fcell.2020.00410</w:t>
            </w:r>
          </w:p>
        </w:tc>
        <w:tc>
          <w:tcPr>
            <w:tcW w:w="1125" w:type="dxa"/>
            <w:noWrap/>
            <w:vAlign w:val="center"/>
            <w:hideMark/>
          </w:tcPr>
          <w:p w14:paraId="4E71C8B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9194C4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AA22B6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Guo YR, et al.</w:t>
            </w:r>
          </w:p>
        </w:tc>
        <w:tc>
          <w:tcPr>
            <w:tcW w:w="2953" w:type="dxa"/>
            <w:vAlign w:val="center"/>
            <w:hideMark/>
          </w:tcPr>
          <w:p w14:paraId="2A677BC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origin, transmission and clinical therapies on coronavirus disease 2019 (COVID-19) outbreak - an update on the status</w:t>
            </w:r>
          </w:p>
        </w:tc>
        <w:tc>
          <w:tcPr>
            <w:tcW w:w="1852" w:type="dxa"/>
            <w:vAlign w:val="center"/>
            <w:hideMark/>
          </w:tcPr>
          <w:p w14:paraId="2CD9B10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10.1186/s40779-020-00240-0</w:t>
            </w:r>
          </w:p>
        </w:tc>
        <w:tc>
          <w:tcPr>
            <w:tcW w:w="1125" w:type="dxa"/>
            <w:noWrap/>
            <w:vAlign w:val="center"/>
            <w:hideMark/>
          </w:tcPr>
          <w:p w14:paraId="3668AF4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D78C30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A90019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Han Q, et al.</w:t>
            </w:r>
          </w:p>
        </w:tc>
        <w:tc>
          <w:tcPr>
            <w:tcW w:w="2953" w:type="dxa"/>
            <w:vAlign w:val="center"/>
            <w:hideMark/>
          </w:tcPr>
          <w:p w14:paraId="5199770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Coronavirus 2019-nCoV: A brief perspective from the front line. </w:t>
            </w:r>
          </w:p>
        </w:tc>
        <w:tc>
          <w:tcPr>
            <w:tcW w:w="1852" w:type="dxa"/>
            <w:vAlign w:val="center"/>
            <w:hideMark/>
          </w:tcPr>
          <w:p w14:paraId="34D9BAA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10.1016/j.jinf.2020.02.010</w:t>
            </w:r>
          </w:p>
        </w:tc>
        <w:tc>
          <w:tcPr>
            <w:tcW w:w="1125" w:type="dxa"/>
            <w:noWrap/>
            <w:vAlign w:val="center"/>
            <w:hideMark/>
          </w:tcPr>
          <w:p w14:paraId="1FDB5C8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36C36E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CDE377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Haydar A, et al.</w:t>
            </w:r>
          </w:p>
        </w:tc>
        <w:tc>
          <w:tcPr>
            <w:tcW w:w="2953" w:type="dxa"/>
            <w:vAlign w:val="center"/>
            <w:hideMark/>
          </w:tcPr>
          <w:p w14:paraId="5403716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Palliative Care Utilization Among Patients With COVID-19 in an Underserved Population: A Single-Center Retrospective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548DA42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10.1016/j.jpainsymman.2020.05.022</w:t>
            </w:r>
          </w:p>
        </w:tc>
        <w:tc>
          <w:tcPr>
            <w:tcW w:w="1125" w:type="dxa"/>
            <w:noWrap/>
            <w:vAlign w:val="center"/>
            <w:hideMark/>
          </w:tcPr>
          <w:p w14:paraId="58DFF94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0362F6B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983D2C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He Y, et al.</w:t>
            </w:r>
          </w:p>
        </w:tc>
        <w:tc>
          <w:tcPr>
            <w:tcW w:w="2953" w:type="dxa"/>
            <w:vAlign w:val="center"/>
            <w:hideMark/>
          </w:tcPr>
          <w:p w14:paraId="213ADED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Chinese Society of Anesthesiology Expert Consensus on Anesthetic Management of Cardiac Surgical Patients With Suspected or Confirmed Coronavirus Disease 2019</w:t>
            </w:r>
          </w:p>
        </w:tc>
        <w:tc>
          <w:tcPr>
            <w:tcW w:w="1852" w:type="dxa"/>
            <w:noWrap/>
            <w:vAlign w:val="center"/>
            <w:hideMark/>
          </w:tcPr>
          <w:p w14:paraId="76BCA7F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10.1053/j.jvca.2020.03.026</w:t>
            </w:r>
          </w:p>
        </w:tc>
        <w:tc>
          <w:tcPr>
            <w:tcW w:w="1125" w:type="dxa"/>
            <w:noWrap/>
            <w:vAlign w:val="center"/>
            <w:hideMark/>
          </w:tcPr>
          <w:p w14:paraId="3E84B00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0762EA2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69F4DA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Henry BM &amp; Vikse J</w:t>
            </w:r>
          </w:p>
        </w:tc>
        <w:tc>
          <w:tcPr>
            <w:tcW w:w="2953" w:type="dxa"/>
            <w:vAlign w:val="center"/>
            <w:hideMark/>
          </w:tcPr>
          <w:p w14:paraId="2871E51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in China</w:t>
            </w:r>
          </w:p>
        </w:tc>
        <w:tc>
          <w:tcPr>
            <w:tcW w:w="1852" w:type="dxa"/>
            <w:vAlign w:val="center"/>
            <w:hideMark/>
          </w:tcPr>
          <w:p w14:paraId="0F5B069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10.1056/NEJMc2005203</w:t>
            </w:r>
          </w:p>
        </w:tc>
        <w:tc>
          <w:tcPr>
            <w:tcW w:w="1125" w:type="dxa"/>
            <w:noWrap/>
            <w:vAlign w:val="center"/>
            <w:hideMark/>
          </w:tcPr>
          <w:p w14:paraId="321915B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0E69155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8BE418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Hong H, et al.</w:t>
            </w:r>
          </w:p>
        </w:tc>
        <w:tc>
          <w:tcPr>
            <w:tcW w:w="2953" w:type="dxa"/>
            <w:vAlign w:val="center"/>
            <w:hideMark/>
          </w:tcPr>
          <w:p w14:paraId="35E56E1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Novel Coronavirus Disease 2019 (COVID-19) in Newborns, Infants and Children</w:t>
            </w:r>
          </w:p>
        </w:tc>
        <w:tc>
          <w:tcPr>
            <w:tcW w:w="1852" w:type="dxa"/>
            <w:vAlign w:val="center"/>
            <w:hideMark/>
          </w:tcPr>
          <w:p w14:paraId="3247FE8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10.1016/j.pedneo.2020.03.001</w:t>
            </w:r>
          </w:p>
        </w:tc>
        <w:tc>
          <w:tcPr>
            <w:tcW w:w="1125" w:type="dxa"/>
            <w:noWrap/>
            <w:vAlign w:val="center"/>
            <w:hideMark/>
          </w:tcPr>
          <w:p w14:paraId="0EFCAC4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0AC79E4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063F79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 Y, et al.</w:t>
            </w:r>
          </w:p>
        </w:tc>
        <w:tc>
          <w:tcPr>
            <w:tcW w:w="2953" w:type="dxa"/>
            <w:vAlign w:val="center"/>
            <w:hideMark/>
          </w:tcPr>
          <w:p w14:paraId="461DCE3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Prevalence and severity of corona virus disease 2019 (COVID-19):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592BA45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10.1016/j.jcv.2020.104371</w:t>
            </w:r>
          </w:p>
        </w:tc>
        <w:tc>
          <w:tcPr>
            <w:tcW w:w="1125" w:type="dxa"/>
            <w:noWrap/>
            <w:vAlign w:val="center"/>
            <w:hideMark/>
          </w:tcPr>
          <w:p w14:paraId="7A4D83D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334D4D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710F00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Huang B, et al.</w:t>
            </w:r>
          </w:p>
        </w:tc>
        <w:tc>
          <w:tcPr>
            <w:tcW w:w="2953" w:type="dxa"/>
            <w:vAlign w:val="center"/>
            <w:hideMark/>
          </w:tcPr>
          <w:p w14:paraId="4FD5004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the Coronavirus Disease 2019 and related Therapeutic Options</w:t>
            </w:r>
          </w:p>
        </w:tc>
        <w:tc>
          <w:tcPr>
            <w:tcW w:w="1852" w:type="dxa"/>
            <w:noWrap/>
            <w:vAlign w:val="center"/>
            <w:hideMark/>
          </w:tcPr>
          <w:p w14:paraId="5FA3741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10.1016/j.omtm.2020.06.013</w:t>
            </w:r>
          </w:p>
        </w:tc>
        <w:tc>
          <w:tcPr>
            <w:tcW w:w="1125" w:type="dxa"/>
            <w:noWrap/>
            <w:vAlign w:val="center"/>
            <w:hideMark/>
          </w:tcPr>
          <w:p w14:paraId="1CA8CFB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02BF88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CD68C5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Huang F, et al.</w:t>
            </w:r>
          </w:p>
        </w:tc>
        <w:tc>
          <w:tcPr>
            <w:tcW w:w="2953" w:type="dxa"/>
            <w:vAlign w:val="center"/>
            <w:hideMark/>
          </w:tcPr>
          <w:p w14:paraId="7DD26A3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review of therapeutic agents and Chinese herbal medicines against SARS-COV-2 (COVID-19)</w:t>
            </w:r>
          </w:p>
        </w:tc>
        <w:tc>
          <w:tcPr>
            <w:tcW w:w="1852" w:type="dxa"/>
            <w:noWrap/>
            <w:vAlign w:val="center"/>
            <w:hideMark/>
          </w:tcPr>
          <w:p w14:paraId="00FB798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10.1016/j.phrs.2020.104929</w:t>
            </w:r>
          </w:p>
        </w:tc>
        <w:tc>
          <w:tcPr>
            <w:tcW w:w="1125" w:type="dxa"/>
            <w:noWrap/>
            <w:vAlign w:val="center"/>
            <w:hideMark/>
          </w:tcPr>
          <w:p w14:paraId="4A7185E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F26A2B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1E9CB5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Huang I, et al.</w:t>
            </w:r>
          </w:p>
        </w:tc>
        <w:tc>
          <w:tcPr>
            <w:tcW w:w="2953" w:type="dxa"/>
            <w:vAlign w:val="center"/>
            <w:hideMark/>
          </w:tcPr>
          <w:p w14:paraId="712A142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Lymphopenia in severe coronavirus disease-2019 (COVID-19):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151EAB4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10.1186/s40560-020-00453-4</w:t>
            </w:r>
          </w:p>
        </w:tc>
        <w:tc>
          <w:tcPr>
            <w:tcW w:w="1125" w:type="dxa"/>
            <w:noWrap/>
            <w:vAlign w:val="center"/>
            <w:hideMark/>
          </w:tcPr>
          <w:p w14:paraId="549CD1B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DA93AD3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83E022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Huang J et al.</w:t>
            </w:r>
          </w:p>
        </w:tc>
        <w:tc>
          <w:tcPr>
            <w:tcW w:w="2953" w:type="dxa"/>
            <w:vAlign w:val="center"/>
            <w:hideMark/>
          </w:tcPr>
          <w:p w14:paraId="6DE575A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COVID-19 Clinical Trials in China Based on the Registration Data on ChiCTR and ClinicalTrials.gov</w:t>
            </w:r>
          </w:p>
        </w:tc>
        <w:tc>
          <w:tcPr>
            <w:tcW w:w="1852" w:type="dxa"/>
            <w:noWrap/>
            <w:vAlign w:val="center"/>
            <w:hideMark/>
          </w:tcPr>
          <w:p w14:paraId="30AD306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10.2147/DDDT.S254354</w:t>
            </w:r>
          </w:p>
        </w:tc>
        <w:tc>
          <w:tcPr>
            <w:tcW w:w="1125" w:type="dxa"/>
            <w:noWrap/>
            <w:vAlign w:val="center"/>
            <w:hideMark/>
          </w:tcPr>
          <w:p w14:paraId="7F2731A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F5350B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042721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Huang X, et al.</w:t>
            </w:r>
          </w:p>
        </w:tc>
        <w:tc>
          <w:tcPr>
            <w:tcW w:w="2953" w:type="dxa"/>
            <w:vAlign w:val="center"/>
            <w:hideMark/>
          </w:tcPr>
          <w:p w14:paraId="101EBF9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Epidemiology and Clinical Characteristics of COVID-19</w:t>
            </w:r>
          </w:p>
        </w:tc>
        <w:tc>
          <w:tcPr>
            <w:tcW w:w="1852" w:type="dxa"/>
            <w:vAlign w:val="center"/>
            <w:hideMark/>
          </w:tcPr>
          <w:p w14:paraId="2E584C5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10.34172/aim.2020.09</w:t>
            </w:r>
          </w:p>
        </w:tc>
        <w:tc>
          <w:tcPr>
            <w:tcW w:w="1125" w:type="dxa"/>
            <w:noWrap/>
            <w:vAlign w:val="center"/>
            <w:hideMark/>
          </w:tcPr>
          <w:p w14:paraId="0C74FE7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3286B4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A4C070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Huang Z, et al.</w:t>
            </w:r>
          </w:p>
        </w:tc>
        <w:tc>
          <w:tcPr>
            <w:tcW w:w="2953" w:type="dxa"/>
            <w:vAlign w:val="center"/>
            <w:hideMark/>
          </w:tcPr>
          <w:p w14:paraId="11B7225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Occupational exposure to SARS-CoV-2 in burns treatment during the COVID-19 epidemic: Specific diagnosis and treatment protocol.</w:t>
            </w:r>
          </w:p>
        </w:tc>
        <w:tc>
          <w:tcPr>
            <w:tcW w:w="1852" w:type="dxa"/>
            <w:vAlign w:val="center"/>
            <w:hideMark/>
          </w:tcPr>
          <w:p w14:paraId="6793EE9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10.1016/j.biopha.2020.110176</w:t>
            </w:r>
          </w:p>
        </w:tc>
        <w:tc>
          <w:tcPr>
            <w:tcW w:w="1125" w:type="dxa"/>
            <w:noWrap/>
            <w:vAlign w:val="center"/>
            <w:hideMark/>
          </w:tcPr>
          <w:p w14:paraId="3134017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E0B0A8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0A835B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Hussain A, et al.</w:t>
            </w:r>
          </w:p>
        </w:tc>
        <w:tc>
          <w:tcPr>
            <w:tcW w:w="2953" w:type="dxa"/>
            <w:noWrap/>
            <w:vAlign w:val="center"/>
            <w:hideMark/>
          </w:tcPr>
          <w:p w14:paraId="4022A7A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and Diabetes: Knowledge in Progress</w:t>
            </w:r>
          </w:p>
        </w:tc>
        <w:tc>
          <w:tcPr>
            <w:tcW w:w="1852" w:type="dxa"/>
            <w:noWrap/>
            <w:vAlign w:val="center"/>
            <w:hideMark/>
          </w:tcPr>
          <w:p w14:paraId="13A5018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10.1016/j.diabres.2020.108142</w:t>
            </w:r>
          </w:p>
        </w:tc>
        <w:tc>
          <w:tcPr>
            <w:tcW w:w="1125" w:type="dxa"/>
            <w:noWrap/>
            <w:vAlign w:val="center"/>
            <w:hideMark/>
          </w:tcPr>
          <w:p w14:paraId="3C387C7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058811B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8A023E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Iba T, et al.</w:t>
            </w:r>
          </w:p>
        </w:tc>
        <w:tc>
          <w:tcPr>
            <w:tcW w:w="2953" w:type="dxa"/>
            <w:vAlign w:val="center"/>
            <w:hideMark/>
          </w:tcPr>
          <w:p w14:paraId="628E319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unique characteristics of COVID-19 coagulopathy</w:t>
            </w:r>
          </w:p>
        </w:tc>
        <w:tc>
          <w:tcPr>
            <w:tcW w:w="1852" w:type="dxa"/>
            <w:noWrap/>
            <w:vAlign w:val="center"/>
            <w:hideMark/>
          </w:tcPr>
          <w:p w14:paraId="3B2E350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10.1186/s13054-020-03077-0</w:t>
            </w:r>
          </w:p>
        </w:tc>
        <w:tc>
          <w:tcPr>
            <w:tcW w:w="1125" w:type="dxa"/>
            <w:noWrap/>
            <w:vAlign w:val="center"/>
            <w:hideMark/>
          </w:tcPr>
          <w:p w14:paraId="76B59D1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8D2817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E5DA52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Iordanou S, et al.</w:t>
            </w:r>
          </w:p>
        </w:tc>
        <w:tc>
          <w:tcPr>
            <w:tcW w:w="2953" w:type="dxa"/>
            <w:vAlign w:val="center"/>
            <w:hideMark/>
          </w:tcPr>
          <w:p w14:paraId="79949EE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Severe SARS-CoV-2 pneumonia in a 58-year-old patient with HIV: a clinical case report from the Republic of Cyprus</w:t>
            </w:r>
          </w:p>
        </w:tc>
        <w:tc>
          <w:tcPr>
            <w:tcW w:w="1852" w:type="dxa"/>
            <w:noWrap/>
            <w:vAlign w:val="center"/>
            <w:hideMark/>
          </w:tcPr>
          <w:p w14:paraId="4172490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10.1002/jmv.26053</w:t>
            </w:r>
          </w:p>
        </w:tc>
        <w:tc>
          <w:tcPr>
            <w:tcW w:w="1125" w:type="dxa"/>
            <w:noWrap/>
            <w:vAlign w:val="center"/>
            <w:hideMark/>
          </w:tcPr>
          <w:p w14:paraId="58686AB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16637658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EBC7DC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Ippolito M, et al.</w:t>
            </w:r>
          </w:p>
        </w:tc>
        <w:tc>
          <w:tcPr>
            <w:tcW w:w="2953" w:type="dxa"/>
            <w:vAlign w:val="center"/>
            <w:hideMark/>
          </w:tcPr>
          <w:p w14:paraId="203312B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Medical masks and Respirators for the Protection of Healthcare Workers from SARS-CoV-2 and other viruses.</w:t>
            </w:r>
          </w:p>
        </w:tc>
        <w:tc>
          <w:tcPr>
            <w:tcW w:w="1852" w:type="dxa"/>
            <w:vAlign w:val="center"/>
            <w:hideMark/>
          </w:tcPr>
          <w:p w14:paraId="37E9DC7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10.1016/j.pulmoe.2020.04.009</w:t>
            </w:r>
          </w:p>
        </w:tc>
        <w:tc>
          <w:tcPr>
            <w:tcW w:w="1125" w:type="dxa"/>
            <w:noWrap/>
            <w:vAlign w:val="center"/>
            <w:hideMark/>
          </w:tcPr>
          <w:p w14:paraId="21BACD5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01EDE5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0BFC04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Jacobs JJL</w:t>
            </w:r>
          </w:p>
        </w:tc>
        <w:tc>
          <w:tcPr>
            <w:tcW w:w="2953" w:type="dxa"/>
            <w:vAlign w:val="center"/>
            <w:hideMark/>
          </w:tcPr>
          <w:p w14:paraId="573F062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Neutralizing antibodies mediate virus-immune pathology of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3D3E1B0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10.1016/j.mehy.2020.109884</w:t>
            </w:r>
          </w:p>
        </w:tc>
        <w:tc>
          <w:tcPr>
            <w:tcW w:w="1125" w:type="dxa"/>
            <w:noWrap/>
            <w:vAlign w:val="center"/>
            <w:hideMark/>
          </w:tcPr>
          <w:p w14:paraId="12A0711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Hypothesis</w:t>
            </w:r>
          </w:p>
        </w:tc>
      </w:tr>
      <w:tr w:rsidR="00955BA6" w:rsidRPr="007E12AC" w14:paraId="096940C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B4378E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Jesenak M, et al.</w:t>
            </w:r>
          </w:p>
        </w:tc>
        <w:tc>
          <w:tcPr>
            <w:tcW w:w="2953" w:type="dxa"/>
            <w:vAlign w:val="center"/>
            <w:hideMark/>
          </w:tcPr>
          <w:p w14:paraId="5683227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COVID-19, Chronic Inflammatory Respiratory Diseases and Eosinophils - Observationsfrom Reported Clinical Case Series</w:t>
            </w:r>
          </w:p>
        </w:tc>
        <w:tc>
          <w:tcPr>
            <w:tcW w:w="1852" w:type="dxa"/>
            <w:vAlign w:val="center"/>
            <w:hideMark/>
          </w:tcPr>
          <w:p w14:paraId="7FAB895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10.1111/all.14353</w:t>
            </w:r>
          </w:p>
        </w:tc>
        <w:tc>
          <w:tcPr>
            <w:tcW w:w="1125" w:type="dxa"/>
            <w:noWrap/>
            <w:vAlign w:val="center"/>
            <w:hideMark/>
          </w:tcPr>
          <w:p w14:paraId="72C1A1C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41FC2FE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5E66C7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Jiang C, et al.</w:t>
            </w:r>
          </w:p>
        </w:tc>
        <w:tc>
          <w:tcPr>
            <w:tcW w:w="2953" w:type="dxa"/>
            <w:vAlign w:val="center"/>
            <w:hideMark/>
          </w:tcPr>
          <w:p w14:paraId="13DB826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Comparative Review of Respiratory Diseases Caused by Coronaviruses and Influenza A Viruses During Epidemic Season</w:t>
            </w:r>
          </w:p>
        </w:tc>
        <w:tc>
          <w:tcPr>
            <w:tcW w:w="1852" w:type="dxa"/>
            <w:vAlign w:val="center"/>
            <w:hideMark/>
          </w:tcPr>
          <w:p w14:paraId="403A8EC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10.1016/j.micinf.2020.05.005</w:t>
            </w:r>
          </w:p>
        </w:tc>
        <w:tc>
          <w:tcPr>
            <w:tcW w:w="1125" w:type="dxa"/>
            <w:noWrap/>
            <w:vAlign w:val="center"/>
            <w:hideMark/>
          </w:tcPr>
          <w:p w14:paraId="218337B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5E51214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2C6B06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Jiang F, et al.</w:t>
            </w:r>
          </w:p>
        </w:tc>
        <w:tc>
          <w:tcPr>
            <w:tcW w:w="2953" w:type="dxa"/>
            <w:vAlign w:val="center"/>
            <w:hideMark/>
          </w:tcPr>
          <w:p w14:paraId="1B69053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Review of the Clinical Characteristics of Coronavirus Disease 2019 (COVID-19)</w:t>
            </w:r>
          </w:p>
        </w:tc>
        <w:tc>
          <w:tcPr>
            <w:tcW w:w="1852" w:type="dxa"/>
            <w:vAlign w:val="center"/>
            <w:hideMark/>
          </w:tcPr>
          <w:p w14:paraId="6E00DE2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10.1007/s11606-020-05762-w</w:t>
            </w:r>
          </w:p>
        </w:tc>
        <w:tc>
          <w:tcPr>
            <w:tcW w:w="1125" w:type="dxa"/>
            <w:noWrap/>
            <w:vAlign w:val="center"/>
            <w:hideMark/>
          </w:tcPr>
          <w:p w14:paraId="3258709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293B09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FF330F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Jin YH, et al.</w:t>
            </w:r>
          </w:p>
        </w:tc>
        <w:tc>
          <w:tcPr>
            <w:tcW w:w="2953" w:type="dxa"/>
            <w:vAlign w:val="center"/>
            <w:hideMark/>
          </w:tcPr>
          <w:p w14:paraId="6FAACAF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rapid advice guideline for the diagnosis and treatment of 2019 novel coronavirus (2019-nCoV) infected pneumonia (standard version)</w:t>
            </w:r>
          </w:p>
        </w:tc>
        <w:tc>
          <w:tcPr>
            <w:tcW w:w="1852" w:type="dxa"/>
            <w:vAlign w:val="center"/>
            <w:hideMark/>
          </w:tcPr>
          <w:p w14:paraId="102EAB7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10.1186/s40779-020-0233-6</w:t>
            </w:r>
          </w:p>
        </w:tc>
        <w:tc>
          <w:tcPr>
            <w:tcW w:w="1125" w:type="dxa"/>
            <w:noWrap/>
            <w:vAlign w:val="center"/>
            <w:hideMark/>
          </w:tcPr>
          <w:p w14:paraId="697542E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Practice Guideline</w:t>
            </w:r>
          </w:p>
        </w:tc>
      </w:tr>
      <w:tr w:rsidR="00955BA6" w:rsidRPr="007E12AC" w14:paraId="701F89C7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6EA7E8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Jungreis I, et al.</w:t>
            </w:r>
          </w:p>
        </w:tc>
        <w:tc>
          <w:tcPr>
            <w:tcW w:w="2953" w:type="dxa"/>
            <w:vAlign w:val="center"/>
            <w:hideMark/>
          </w:tcPr>
          <w:p w14:paraId="6D05BE1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Sarbecovirus comparative genomics elucidates gene content of SARS-CoV-2 and functional impact of COVID-19 pandemic mutations</w:t>
            </w:r>
          </w:p>
        </w:tc>
        <w:tc>
          <w:tcPr>
            <w:tcW w:w="1852" w:type="dxa"/>
            <w:noWrap/>
            <w:vAlign w:val="center"/>
            <w:hideMark/>
          </w:tcPr>
          <w:p w14:paraId="4ED166F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10.1101/2020.06.02.130955</w:t>
            </w:r>
          </w:p>
        </w:tc>
        <w:tc>
          <w:tcPr>
            <w:tcW w:w="1125" w:type="dxa"/>
            <w:noWrap/>
            <w:vAlign w:val="center"/>
            <w:hideMark/>
          </w:tcPr>
          <w:p w14:paraId="5267B88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2C759C1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4F59CF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Kang Y &amp; Xu S</w:t>
            </w:r>
          </w:p>
        </w:tc>
        <w:tc>
          <w:tcPr>
            <w:tcW w:w="2953" w:type="dxa"/>
            <w:vAlign w:val="center"/>
            <w:hideMark/>
          </w:tcPr>
          <w:p w14:paraId="5D938B5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Comprehensive overview of COVID-19 based on current evidence. </w:t>
            </w:r>
          </w:p>
        </w:tc>
        <w:tc>
          <w:tcPr>
            <w:tcW w:w="1852" w:type="dxa"/>
            <w:vAlign w:val="center"/>
            <w:hideMark/>
          </w:tcPr>
          <w:p w14:paraId="0FC447E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10.1111/dth.13525</w:t>
            </w:r>
          </w:p>
        </w:tc>
        <w:tc>
          <w:tcPr>
            <w:tcW w:w="1125" w:type="dxa"/>
            <w:noWrap/>
            <w:vAlign w:val="center"/>
            <w:hideMark/>
          </w:tcPr>
          <w:p w14:paraId="7806805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6212437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6F2FE2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Kasraeian M, et al.</w:t>
            </w:r>
          </w:p>
        </w:tc>
        <w:tc>
          <w:tcPr>
            <w:tcW w:w="2953" w:type="dxa"/>
            <w:vAlign w:val="center"/>
            <w:hideMark/>
          </w:tcPr>
          <w:p w14:paraId="230CA3B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pneumonia and pregnancy;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662B697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10.1080/14767058.2020.1763952</w:t>
            </w:r>
          </w:p>
        </w:tc>
        <w:tc>
          <w:tcPr>
            <w:tcW w:w="1125" w:type="dxa"/>
            <w:noWrap/>
            <w:vAlign w:val="center"/>
            <w:hideMark/>
          </w:tcPr>
          <w:p w14:paraId="2A792F8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6E8C5B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077011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Khalil K, et al.</w:t>
            </w:r>
          </w:p>
        </w:tc>
        <w:tc>
          <w:tcPr>
            <w:tcW w:w="2953" w:type="dxa"/>
            <w:vAlign w:val="center"/>
            <w:hideMark/>
          </w:tcPr>
          <w:p w14:paraId="307272A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28-day mortality of medical patients admitted with COVID-19 to a central London teaching hospital</w:t>
            </w:r>
          </w:p>
        </w:tc>
        <w:tc>
          <w:tcPr>
            <w:tcW w:w="1852" w:type="dxa"/>
            <w:noWrap/>
            <w:vAlign w:val="center"/>
            <w:hideMark/>
          </w:tcPr>
          <w:p w14:paraId="50E8932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10.1016/j.jinf.2020.06.027</w:t>
            </w:r>
          </w:p>
        </w:tc>
        <w:tc>
          <w:tcPr>
            <w:tcW w:w="1125" w:type="dxa"/>
            <w:noWrap/>
            <w:vAlign w:val="center"/>
            <w:hideMark/>
          </w:tcPr>
          <w:p w14:paraId="05610AD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1B89C71B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AF717B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Khalili M, et al.</w:t>
            </w:r>
          </w:p>
        </w:tc>
        <w:tc>
          <w:tcPr>
            <w:tcW w:w="2953" w:type="dxa"/>
            <w:vAlign w:val="center"/>
            <w:hideMark/>
          </w:tcPr>
          <w:p w14:paraId="54558D8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characteristics of COVID-19: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02BA8D2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10.1017/S0950268820001430</w:t>
            </w:r>
          </w:p>
        </w:tc>
        <w:tc>
          <w:tcPr>
            <w:tcW w:w="1125" w:type="dxa"/>
            <w:noWrap/>
            <w:vAlign w:val="center"/>
            <w:hideMark/>
          </w:tcPr>
          <w:p w14:paraId="49C4BCB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3516B0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FA8078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Klein S, et al.</w:t>
            </w:r>
          </w:p>
        </w:tc>
        <w:tc>
          <w:tcPr>
            <w:tcW w:w="2953" w:type="dxa"/>
            <w:vAlign w:val="center"/>
            <w:hideMark/>
          </w:tcPr>
          <w:p w14:paraId="3C3508F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Sex, age, and hospitalization drive antibody responses in a COVID-19 convalescent plasma donor population</w:t>
            </w:r>
          </w:p>
        </w:tc>
        <w:tc>
          <w:tcPr>
            <w:tcW w:w="1852" w:type="dxa"/>
            <w:noWrap/>
            <w:vAlign w:val="center"/>
            <w:hideMark/>
          </w:tcPr>
          <w:p w14:paraId="58A1DF8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10.1101/2020.06.26.20139063</w:t>
            </w:r>
          </w:p>
        </w:tc>
        <w:tc>
          <w:tcPr>
            <w:tcW w:w="1125" w:type="dxa"/>
            <w:noWrap/>
            <w:vAlign w:val="center"/>
            <w:hideMark/>
          </w:tcPr>
          <w:p w14:paraId="5508F2A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7D34C420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58493A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Koh J, et al.</w:t>
            </w:r>
          </w:p>
        </w:tc>
        <w:tc>
          <w:tcPr>
            <w:tcW w:w="2953" w:type="dxa"/>
            <w:vAlign w:val="center"/>
            <w:hideMark/>
          </w:tcPr>
          <w:p w14:paraId="7A218E3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and Clinical Characteristics of Cases During the Early Phase of COVID-19 Pandemic: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536804A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10.3389/fmed.2020.00295</w:t>
            </w:r>
          </w:p>
        </w:tc>
        <w:tc>
          <w:tcPr>
            <w:tcW w:w="1125" w:type="dxa"/>
            <w:noWrap/>
            <w:vAlign w:val="center"/>
            <w:hideMark/>
          </w:tcPr>
          <w:p w14:paraId="58883A6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CE7C1B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C54E97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Kokou-Kpolou CK, et al.</w:t>
            </w:r>
          </w:p>
        </w:tc>
        <w:tc>
          <w:tcPr>
            <w:tcW w:w="2953" w:type="dxa"/>
            <w:vAlign w:val="center"/>
            <w:hideMark/>
          </w:tcPr>
          <w:p w14:paraId="108EA04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Prolonged grief related to COVID-19 deaths: Do we have to fear a steep rise in traumatic and disenfranchised griefs?</w:t>
            </w:r>
          </w:p>
        </w:tc>
        <w:tc>
          <w:tcPr>
            <w:tcW w:w="1852" w:type="dxa"/>
            <w:noWrap/>
            <w:vAlign w:val="center"/>
            <w:hideMark/>
          </w:tcPr>
          <w:p w14:paraId="3EE3C81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10.1037/tra0000798</w:t>
            </w:r>
          </w:p>
        </w:tc>
        <w:tc>
          <w:tcPr>
            <w:tcW w:w="1125" w:type="dxa"/>
            <w:noWrap/>
            <w:vAlign w:val="center"/>
            <w:hideMark/>
          </w:tcPr>
          <w:p w14:paraId="437F7CE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314F45E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1FFB03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Kopel J, et al.</w:t>
            </w:r>
          </w:p>
        </w:tc>
        <w:tc>
          <w:tcPr>
            <w:tcW w:w="2953" w:type="dxa"/>
            <w:vAlign w:val="center"/>
            <w:hideMark/>
          </w:tcPr>
          <w:p w14:paraId="39174DC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Insights into the Gastrointestinal Manifestations of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4231AC3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10.1007/s10620-020-06362-8</w:t>
            </w:r>
          </w:p>
        </w:tc>
        <w:tc>
          <w:tcPr>
            <w:tcW w:w="1125" w:type="dxa"/>
            <w:noWrap/>
            <w:vAlign w:val="center"/>
            <w:hideMark/>
          </w:tcPr>
          <w:p w14:paraId="06A98B3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2928BC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93A79B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Kowalewski M, et al.</w:t>
            </w:r>
          </w:p>
        </w:tc>
        <w:tc>
          <w:tcPr>
            <w:tcW w:w="2953" w:type="dxa"/>
            <w:vAlign w:val="center"/>
            <w:hideMark/>
          </w:tcPr>
          <w:p w14:paraId="635CAC3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and ECMO: the interplay between coagulation and inflammation-a narrative review.</w:t>
            </w:r>
          </w:p>
        </w:tc>
        <w:tc>
          <w:tcPr>
            <w:tcW w:w="1852" w:type="dxa"/>
            <w:vAlign w:val="center"/>
            <w:hideMark/>
          </w:tcPr>
          <w:p w14:paraId="75BA037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10.1186/s13054-020-02925-3</w:t>
            </w:r>
          </w:p>
        </w:tc>
        <w:tc>
          <w:tcPr>
            <w:tcW w:w="1125" w:type="dxa"/>
            <w:noWrap/>
            <w:vAlign w:val="center"/>
            <w:hideMark/>
          </w:tcPr>
          <w:p w14:paraId="7C2495C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C157714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B09D3D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Kronbichler A, et al.</w:t>
            </w:r>
          </w:p>
        </w:tc>
        <w:tc>
          <w:tcPr>
            <w:tcW w:w="2953" w:type="dxa"/>
            <w:vAlign w:val="center"/>
            <w:hideMark/>
          </w:tcPr>
          <w:p w14:paraId="7311E5C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Asymptomatic patients as a source of COVID-19 infections: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3F6AEBB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10.1016/j.ijid.2020.06.052</w:t>
            </w:r>
          </w:p>
        </w:tc>
        <w:tc>
          <w:tcPr>
            <w:tcW w:w="1125" w:type="dxa"/>
            <w:noWrap/>
            <w:vAlign w:val="center"/>
            <w:hideMark/>
          </w:tcPr>
          <w:p w14:paraId="03E17A1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A224A8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E86395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Lakhani HV, et al.</w:t>
            </w:r>
          </w:p>
        </w:tc>
        <w:tc>
          <w:tcPr>
            <w:tcW w:w="2953" w:type="dxa"/>
            <w:vAlign w:val="center"/>
            <w:hideMark/>
          </w:tcPr>
          <w:p w14:paraId="5E52C13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Systematic Review of Clinical Insights into Novel Coronavirus (CoVID-19) Pandemic: Persisting Challenges in U.S. Rural Population</w:t>
            </w:r>
          </w:p>
        </w:tc>
        <w:tc>
          <w:tcPr>
            <w:tcW w:w="1852" w:type="dxa"/>
            <w:noWrap/>
            <w:vAlign w:val="center"/>
            <w:hideMark/>
          </w:tcPr>
          <w:p w14:paraId="2BE96CE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10.3390/ijerph17124279</w:t>
            </w:r>
          </w:p>
        </w:tc>
        <w:tc>
          <w:tcPr>
            <w:tcW w:w="1125" w:type="dxa"/>
            <w:noWrap/>
            <w:vAlign w:val="center"/>
            <w:hideMark/>
          </w:tcPr>
          <w:p w14:paraId="3503B42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2052AF0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090FBA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Lam HY et al.</w:t>
            </w:r>
          </w:p>
        </w:tc>
        <w:tc>
          <w:tcPr>
            <w:tcW w:w="2953" w:type="dxa"/>
            <w:vAlign w:val="center"/>
            <w:hideMark/>
          </w:tcPr>
          <w:p w14:paraId="1512DF6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epidemiology of COVID-19 cases and the successful containment strategy in Hong Kong-January to May 2020</w:t>
            </w:r>
          </w:p>
        </w:tc>
        <w:tc>
          <w:tcPr>
            <w:tcW w:w="1852" w:type="dxa"/>
            <w:noWrap/>
            <w:vAlign w:val="center"/>
            <w:hideMark/>
          </w:tcPr>
          <w:p w14:paraId="03A7262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10.1016/j.ijid.2020.06.057</w:t>
            </w:r>
          </w:p>
        </w:tc>
        <w:tc>
          <w:tcPr>
            <w:tcW w:w="1125" w:type="dxa"/>
            <w:noWrap/>
            <w:vAlign w:val="center"/>
            <w:hideMark/>
          </w:tcPr>
          <w:p w14:paraId="3E6EF6F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D97D73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B4CFE6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Lee K, et al.</w:t>
            </w:r>
          </w:p>
        </w:tc>
        <w:tc>
          <w:tcPr>
            <w:tcW w:w="2953" w:type="dxa"/>
            <w:vAlign w:val="center"/>
            <w:hideMark/>
          </w:tcPr>
          <w:p w14:paraId="33C948C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Immunopathogenesis of COVID-19 and early immunomodulators</w:t>
            </w:r>
          </w:p>
        </w:tc>
        <w:tc>
          <w:tcPr>
            <w:tcW w:w="1852" w:type="dxa"/>
            <w:noWrap/>
            <w:vAlign w:val="center"/>
            <w:hideMark/>
          </w:tcPr>
          <w:p w14:paraId="4D56EAF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10.3345/cep.2020.00759</w:t>
            </w:r>
          </w:p>
        </w:tc>
        <w:tc>
          <w:tcPr>
            <w:tcW w:w="1125" w:type="dxa"/>
            <w:noWrap/>
            <w:vAlign w:val="center"/>
            <w:hideMark/>
          </w:tcPr>
          <w:p w14:paraId="1A814DF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C408D0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528297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Lei S, et al.</w:t>
            </w:r>
          </w:p>
        </w:tc>
        <w:tc>
          <w:tcPr>
            <w:tcW w:w="2953" w:type="dxa"/>
            <w:vAlign w:val="center"/>
            <w:hideMark/>
          </w:tcPr>
          <w:p w14:paraId="20CB244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Author's Reply - Clinical Characteristics and Outcomes of Patients Undergoing Surgeries During the Incubation Period of COVID-19 Infection</w:t>
            </w:r>
          </w:p>
        </w:tc>
        <w:tc>
          <w:tcPr>
            <w:tcW w:w="1852" w:type="dxa"/>
            <w:vAlign w:val="center"/>
            <w:hideMark/>
          </w:tcPr>
          <w:p w14:paraId="030CD40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10.1016/j.eclinm.2020.100363</w:t>
            </w:r>
          </w:p>
        </w:tc>
        <w:tc>
          <w:tcPr>
            <w:tcW w:w="1125" w:type="dxa"/>
            <w:noWrap/>
            <w:vAlign w:val="center"/>
            <w:hideMark/>
          </w:tcPr>
          <w:p w14:paraId="1E2E2B5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</w:t>
            </w:r>
          </w:p>
        </w:tc>
      </w:tr>
      <w:tr w:rsidR="00955BA6" w:rsidRPr="007E12AC" w14:paraId="62DD168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3703FA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Lennon JC</w:t>
            </w:r>
          </w:p>
        </w:tc>
        <w:tc>
          <w:tcPr>
            <w:tcW w:w="2953" w:type="dxa"/>
            <w:vAlign w:val="center"/>
            <w:hideMark/>
          </w:tcPr>
          <w:p w14:paraId="0445F2E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Neurologic and Immunologic Complications of COVID-19: Potential Long-Term Risk Factors for Alzheimer's Disease</w:t>
            </w:r>
          </w:p>
        </w:tc>
        <w:tc>
          <w:tcPr>
            <w:tcW w:w="1852" w:type="dxa"/>
            <w:noWrap/>
            <w:vAlign w:val="center"/>
            <w:hideMark/>
          </w:tcPr>
          <w:p w14:paraId="19F9785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10.3233/ADR-200190</w:t>
            </w:r>
          </w:p>
        </w:tc>
        <w:tc>
          <w:tcPr>
            <w:tcW w:w="1125" w:type="dxa"/>
            <w:noWrap/>
            <w:vAlign w:val="center"/>
            <w:hideMark/>
          </w:tcPr>
          <w:p w14:paraId="128A68A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Short communication</w:t>
            </w:r>
          </w:p>
        </w:tc>
      </w:tr>
      <w:tr w:rsidR="00955BA6" w:rsidRPr="007E12AC" w14:paraId="7E05F00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6B6D0D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Leung C</w:t>
            </w:r>
          </w:p>
        </w:tc>
        <w:tc>
          <w:tcPr>
            <w:tcW w:w="2953" w:type="dxa"/>
            <w:vAlign w:val="center"/>
            <w:hideMark/>
          </w:tcPr>
          <w:p w14:paraId="3E7611E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in children: Are they similar to those of SARS?</w:t>
            </w:r>
          </w:p>
        </w:tc>
        <w:tc>
          <w:tcPr>
            <w:tcW w:w="1852" w:type="dxa"/>
            <w:noWrap/>
            <w:vAlign w:val="center"/>
            <w:hideMark/>
          </w:tcPr>
          <w:p w14:paraId="17705C0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10.1002/ppul.24855</w:t>
            </w:r>
          </w:p>
        </w:tc>
        <w:tc>
          <w:tcPr>
            <w:tcW w:w="1125" w:type="dxa"/>
            <w:noWrap/>
            <w:vAlign w:val="center"/>
            <w:hideMark/>
          </w:tcPr>
          <w:p w14:paraId="4C874F9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D322F4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4D747D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&amp; Fan</w:t>
            </w:r>
          </w:p>
        </w:tc>
        <w:tc>
          <w:tcPr>
            <w:tcW w:w="2953" w:type="dxa"/>
            <w:vAlign w:val="center"/>
            <w:hideMark/>
          </w:tcPr>
          <w:p w14:paraId="11ECD00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and Mechanism of Liver Injury in 2019 Coronavirus Disease</w:t>
            </w:r>
          </w:p>
        </w:tc>
        <w:tc>
          <w:tcPr>
            <w:tcW w:w="1852" w:type="dxa"/>
            <w:vAlign w:val="center"/>
            <w:hideMark/>
          </w:tcPr>
          <w:p w14:paraId="00F7863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10.14218/JCTH.2020.00019</w:t>
            </w:r>
          </w:p>
        </w:tc>
        <w:tc>
          <w:tcPr>
            <w:tcW w:w="1125" w:type="dxa"/>
            <w:noWrap/>
            <w:vAlign w:val="center"/>
            <w:hideMark/>
          </w:tcPr>
          <w:p w14:paraId="32E3EE1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21809FD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94D190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C, et al.</w:t>
            </w:r>
          </w:p>
        </w:tc>
        <w:tc>
          <w:tcPr>
            <w:tcW w:w="2953" w:type="dxa"/>
            <w:vAlign w:val="center"/>
            <w:hideMark/>
          </w:tcPr>
          <w:p w14:paraId="5DC66D1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Recent progress on the diagnosis of 2019 Novel Coronavirus</w:t>
            </w:r>
          </w:p>
        </w:tc>
        <w:tc>
          <w:tcPr>
            <w:tcW w:w="1852" w:type="dxa"/>
            <w:noWrap/>
            <w:vAlign w:val="center"/>
            <w:hideMark/>
          </w:tcPr>
          <w:p w14:paraId="7E842CD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10.1111/tbed.13620</w:t>
            </w:r>
          </w:p>
        </w:tc>
        <w:tc>
          <w:tcPr>
            <w:tcW w:w="1125" w:type="dxa"/>
            <w:noWrap/>
            <w:vAlign w:val="center"/>
            <w:hideMark/>
          </w:tcPr>
          <w:p w14:paraId="2FB9485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68A626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F44227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H, et al.</w:t>
            </w:r>
          </w:p>
        </w:tc>
        <w:tc>
          <w:tcPr>
            <w:tcW w:w="2953" w:type="dxa"/>
            <w:vAlign w:val="center"/>
            <w:hideMark/>
          </w:tcPr>
          <w:p w14:paraId="13EA733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 (COVID-19): current status and future perspectives</w:t>
            </w:r>
          </w:p>
        </w:tc>
        <w:tc>
          <w:tcPr>
            <w:tcW w:w="1852" w:type="dxa"/>
            <w:vAlign w:val="center"/>
            <w:hideMark/>
          </w:tcPr>
          <w:p w14:paraId="1763B0A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10.1016/j.ijantimicag.2020.105951</w:t>
            </w:r>
          </w:p>
        </w:tc>
        <w:tc>
          <w:tcPr>
            <w:tcW w:w="1125" w:type="dxa"/>
            <w:noWrap/>
            <w:vAlign w:val="center"/>
            <w:hideMark/>
          </w:tcPr>
          <w:p w14:paraId="667DE36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12EBCF0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5EDDDC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J, et al.</w:t>
            </w:r>
          </w:p>
        </w:tc>
        <w:tc>
          <w:tcPr>
            <w:tcW w:w="2953" w:type="dxa"/>
            <w:vAlign w:val="center"/>
            <w:hideMark/>
          </w:tcPr>
          <w:p w14:paraId="1162561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Meta-analysis investigating the relationship between clinical features, outcomes, and severity of severe acute respiratory syndrome coronavirus 2 (SARS-CoV-2) pneumonia</w:t>
            </w:r>
          </w:p>
        </w:tc>
        <w:tc>
          <w:tcPr>
            <w:tcW w:w="1852" w:type="dxa"/>
            <w:noWrap/>
            <w:vAlign w:val="center"/>
            <w:hideMark/>
          </w:tcPr>
          <w:p w14:paraId="44015D1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10.1016/j.ajic.2020.06.008</w:t>
            </w:r>
          </w:p>
        </w:tc>
        <w:tc>
          <w:tcPr>
            <w:tcW w:w="1125" w:type="dxa"/>
            <w:noWrap/>
            <w:vAlign w:val="center"/>
            <w:hideMark/>
          </w:tcPr>
          <w:p w14:paraId="035CFBA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93EE1A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9130E6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J, et al.</w:t>
            </w:r>
          </w:p>
        </w:tc>
        <w:tc>
          <w:tcPr>
            <w:tcW w:w="2953" w:type="dxa"/>
            <w:vAlign w:val="center"/>
            <w:hideMark/>
          </w:tcPr>
          <w:p w14:paraId="0B1CE07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Association Between ABO Blood Groups and Risk of SARS-CoV-2 Pneumonia</w:t>
            </w:r>
          </w:p>
        </w:tc>
        <w:tc>
          <w:tcPr>
            <w:tcW w:w="1852" w:type="dxa"/>
            <w:vAlign w:val="center"/>
            <w:hideMark/>
          </w:tcPr>
          <w:p w14:paraId="7FDE2D3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10.1111/bjh.16797</w:t>
            </w:r>
          </w:p>
        </w:tc>
        <w:tc>
          <w:tcPr>
            <w:tcW w:w="1125" w:type="dxa"/>
            <w:noWrap/>
            <w:vAlign w:val="center"/>
            <w:hideMark/>
          </w:tcPr>
          <w:p w14:paraId="0978C58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5E1E26C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C64799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JY, et al.</w:t>
            </w:r>
          </w:p>
        </w:tc>
        <w:tc>
          <w:tcPr>
            <w:tcW w:w="2953" w:type="dxa"/>
            <w:vAlign w:val="center"/>
            <w:hideMark/>
          </w:tcPr>
          <w:p w14:paraId="3598BA1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epidemic of 2019-novel-coronavirus (2019-nCoV) pneumonia and insights for emerging infectious diseases in the future.</w:t>
            </w:r>
          </w:p>
        </w:tc>
        <w:tc>
          <w:tcPr>
            <w:tcW w:w="1852" w:type="dxa"/>
            <w:vAlign w:val="center"/>
            <w:hideMark/>
          </w:tcPr>
          <w:p w14:paraId="57D9E28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10.1016/j.micinf.2020.02.002</w:t>
            </w:r>
          </w:p>
        </w:tc>
        <w:tc>
          <w:tcPr>
            <w:tcW w:w="1125" w:type="dxa"/>
            <w:noWrap/>
            <w:vAlign w:val="center"/>
            <w:hideMark/>
          </w:tcPr>
          <w:p w14:paraId="5CD4787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2F1167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5C266F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L, et al.</w:t>
            </w:r>
          </w:p>
        </w:tc>
        <w:tc>
          <w:tcPr>
            <w:tcW w:w="2953" w:type="dxa"/>
            <w:vAlign w:val="center"/>
            <w:hideMark/>
          </w:tcPr>
          <w:p w14:paraId="4DF45D2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Patients' Clinical Characteristics, Discharge Rate, and Fatality Rate of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1819FA5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10.1002/jmv.25757</w:t>
            </w:r>
          </w:p>
        </w:tc>
        <w:tc>
          <w:tcPr>
            <w:tcW w:w="1125" w:type="dxa"/>
            <w:noWrap/>
            <w:vAlign w:val="center"/>
            <w:hideMark/>
          </w:tcPr>
          <w:p w14:paraId="37A653F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DE80D7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5F66E0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LY, et al.</w:t>
            </w:r>
          </w:p>
        </w:tc>
        <w:tc>
          <w:tcPr>
            <w:tcW w:w="2953" w:type="dxa"/>
            <w:vAlign w:val="center"/>
            <w:hideMark/>
          </w:tcPr>
          <w:p w14:paraId="09E7C3E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Digestive system involvement of novel coronavirus infection: prevention and control infection from a gastroenterology perspective</w:t>
            </w:r>
          </w:p>
        </w:tc>
        <w:tc>
          <w:tcPr>
            <w:tcW w:w="1852" w:type="dxa"/>
            <w:vAlign w:val="center"/>
            <w:hideMark/>
          </w:tcPr>
          <w:p w14:paraId="493705B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10.1111/1751-2980.12862</w:t>
            </w:r>
          </w:p>
        </w:tc>
        <w:tc>
          <w:tcPr>
            <w:tcW w:w="1125" w:type="dxa"/>
            <w:noWrap/>
            <w:vAlign w:val="center"/>
            <w:hideMark/>
          </w:tcPr>
          <w:p w14:paraId="5EE40D8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89DFA3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A5A9AF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MD, et al.</w:t>
            </w:r>
          </w:p>
        </w:tc>
        <w:tc>
          <w:tcPr>
            <w:tcW w:w="2953" w:type="dxa"/>
            <w:vAlign w:val="center"/>
            <w:hideMark/>
          </w:tcPr>
          <w:p w14:paraId="00F83A9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Automated assessment of COVID-19 pulmonary disease severity on chest radiographs using convolutional Siamese neural networks</w:t>
            </w:r>
          </w:p>
        </w:tc>
        <w:tc>
          <w:tcPr>
            <w:tcW w:w="1852" w:type="dxa"/>
            <w:noWrap/>
            <w:vAlign w:val="center"/>
            <w:hideMark/>
          </w:tcPr>
          <w:p w14:paraId="655CDC3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10.1101/2020.05.20.20108159</w:t>
            </w:r>
          </w:p>
        </w:tc>
        <w:tc>
          <w:tcPr>
            <w:tcW w:w="1125" w:type="dxa"/>
            <w:noWrap/>
            <w:vAlign w:val="center"/>
            <w:hideMark/>
          </w:tcPr>
          <w:p w14:paraId="367A305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43A5A633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F95AE3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T, et al.</w:t>
            </w:r>
          </w:p>
        </w:tc>
        <w:tc>
          <w:tcPr>
            <w:tcW w:w="2953" w:type="dxa"/>
            <w:vAlign w:val="center"/>
            <w:hideMark/>
          </w:tcPr>
          <w:p w14:paraId="1C48FC0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Observation and Management of COVID-19 Patients</w:t>
            </w:r>
          </w:p>
        </w:tc>
        <w:tc>
          <w:tcPr>
            <w:tcW w:w="1852" w:type="dxa"/>
            <w:vAlign w:val="center"/>
            <w:hideMark/>
          </w:tcPr>
          <w:p w14:paraId="6F29002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10.1080/22221751.2020.1741327</w:t>
            </w:r>
          </w:p>
        </w:tc>
        <w:tc>
          <w:tcPr>
            <w:tcW w:w="1125" w:type="dxa"/>
            <w:noWrap/>
            <w:vAlign w:val="center"/>
            <w:hideMark/>
          </w:tcPr>
          <w:p w14:paraId="12F7B34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273AE14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4E5D29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W, et al.</w:t>
            </w:r>
          </w:p>
        </w:tc>
        <w:tc>
          <w:tcPr>
            <w:tcW w:w="2953" w:type="dxa"/>
            <w:vAlign w:val="center"/>
            <w:hideMark/>
          </w:tcPr>
          <w:p w14:paraId="3FCC991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characteristics of two patients coinfected with SARS-CoV-2 and HIV in Wuhan,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218BAA4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10.1002/jmv.26155</w:t>
            </w:r>
          </w:p>
        </w:tc>
        <w:tc>
          <w:tcPr>
            <w:tcW w:w="1125" w:type="dxa"/>
            <w:noWrap/>
            <w:vAlign w:val="center"/>
            <w:hideMark/>
          </w:tcPr>
          <w:p w14:paraId="060FCD1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2BD847E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8E0AA3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X &amp; Ma X</w:t>
            </w:r>
          </w:p>
        </w:tc>
        <w:tc>
          <w:tcPr>
            <w:tcW w:w="2953" w:type="dxa"/>
            <w:vAlign w:val="center"/>
            <w:hideMark/>
          </w:tcPr>
          <w:p w14:paraId="7DF003B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Acute respiratory failure in COVID-19: is it "typical" ARDS? </w:t>
            </w:r>
          </w:p>
        </w:tc>
        <w:tc>
          <w:tcPr>
            <w:tcW w:w="1852" w:type="dxa"/>
            <w:vAlign w:val="center"/>
            <w:hideMark/>
          </w:tcPr>
          <w:p w14:paraId="60783A2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10.1186/s13054-020-02911-9</w:t>
            </w:r>
          </w:p>
        </w:tc>
        <w:tc>
          <w:tcPr>
            <w:tcW w:w="1125" w:type="dxa"/>
            <w:noWrap/>
            <w:vAlign w:val="center"/>
            <w:hideMark/>
          </w:tcPr>
          <w:p w14:paraId="7F5CF2B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12156C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34C02E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Li YC, et al.</w:t>
            </w:r>
          </w:p>
        </w:tc>
        <w:tc>
          <w:tcPr>
            <w:tcW w:w="2953" w:type="dxa"/>
            <w:vAlign w:val="center"/>
            <w:hideMark/>
          </w:tcPr>
          <w:p w14:paraId="3617128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neuroinvasive potential of SARS-CoV2 may play a role in the respiratory failure of COVID-19 patients.</w:t>
            </w:r>
          </w:p>
        </w:tc>
        <w:tc>
          <w:tcPr>
            <w:tcW w:w="1852" w:type="dxa"/>
            <w:vAlign w:val="center"/>
            <w:hideMark/>
          </w:tcPr>
          <w:p w14:paraId="7906614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10.1002/jmv.25728</w:t>
            </w:r>
          </w:p>
        </w:tc>
        <w:tc>
          <w:tcPr>
            <w:tcW w:w="1125" w:type="dxa"/>
            <w:noWrap/>
            <w:vAlign w:val="center"/>
            <w:hideMark/>
          </w:tcPr>
          <w:p w14:paraId="04CEEB3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83FF10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70B991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Lin HY</w:t>
            </w:r>
          </w:p>
        </w:tc>
        <w:tc>
          <w:tcPr>
            <w:tcW w:w="2953" w:type="dxa"/>
            <w:vAlign w:val="center"/>
            <w:hideMark/>
          </w:tcPr>
          <w:p w14:paraId="22FCDE0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The severe COVID-19: A sepsis induced by viral infection? </w:t>
            </w: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And its immunomodulatory therapy</w:t>
            </w:r>
          </w:p>
        </w:tc>
        <w:tc>
          <w:tcPr>
            <w:tcW w:w="1852" w:type="dxa"/>
            <w:noWrap/>
            <w:vAlign w:val="center"/>
            <w:hideMark/>
          </w:tcPr>
          <w:p w14:paraId="6763E7B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10.1016/j.cjtee.2020.06.002</w:t>
            </w:r>
          </w:p>
        </w:tc>
        <w:tc>
          <w:tcPr>
            <w:tcW w:w="1125" w:type="dxa"/>
            <w:noWrap/>
            <w:vAlign w:val="center"/>
            <w:hideMark/>
          </w:tcPr>
          <w:p w14:paraId="7EBD890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DCD86B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80E2E4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Lingeswaran M, et al.</w:t>
            </w:r>
          </w:p>
        </w:tc>
        <w:tc>
          <w:tcPr>
            <w:tcW w:w="2953" w:type="dxa"/>
            <w:vAlign w:val="center"/>
            <w:hideMark/>
          </w:tcPr>
          <w:p w14:paraId="3312FF8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Inflammation, Immunity and Immunogenetics in COVID-19: A Narrative Review</w:t>
            </w:r>
          </w:p>
        </w:tc>
        <w:tc>
          <w:tcPr>
            <w:tcW w:w="1852" w:type="dxa"/>
            <w:noWrap/>
            <w:vAlign w:val="center"/>
            <w:hideMark/>
          </w:tcPr>
          <w:p w14:paraId="2987319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10.1007/s12291-020-00897-3</w:t>
            </w:r>
          </w:p>
        </w:tc>
        <w:tc>
          <w:tcPr>
            <w:tcW w:w="1125" w:type="dxa"/>
            <w:noWrap/>
            <w:vAlign w:val="center"/>
            <w:hideMark/>
          </w:tcPr>
          <w:p w14:paraId="428545A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B31A1EA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0B6B23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Lippi G, et al.</w:t>
            </w:r>
          </w:p>
        </w:tc>
        <w:tc>
          <w:tcPr>
            <w:tcW w:w="2953" w:type="dxa"/>
            <w:vAlign w:val="center"/>
            <w:hideMark/>
          </w:tcPr>
          <w:p w14:paraId="1BDEB7C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COVID-19: unravelling the clinical progression of nature's virtually perfect biological weapon</w:t>
            </w:r>
          </w:p>
        </w:tc>
        <w:tc>
          <w:tcPr>
            <w:tcW w:w="1852" w:type="dxa"/>
            <w:noWrap/>
            <w:vAlign w:val="center"/>
            <w:hideMark/>
          </w:tcPr>
          <w:p w14:paraId="7D92F30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10.21037/atm-20-3989</w:t>
            </w:r>
          </w:p>
        </w:tc>
        <w:tc>
          <w:tcPr>
            <w:tcW w:w="1125" w:type="dxa"/>
            <w:noWrap/>
            <w:vAlign w:val="center"/>
            <w:hideMark/>
          </w:tcPr>
          <w:p w14:paraId="098194A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CE9435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A1D6B8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Lippi G, et al.</w:t>
            </w:r>
          </w:p>
        </w:tc>
        <w:tc>
          <w:tcPr>
            <w:tcW w:w="2953" w:type="dxa"/>
            <w:vAlign w:val="center"/>
            <w:hideMark/>
          </w:tcPr>
          <w:p w14:paraId="65B29B2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Demographic Characteristics of Patients Dying From COVID-19 in Italy Versus China</w:t>
            </w:r>
          </w:p>
        </w:tc>
        <w:tc>
          <w:tcPr>
            <w:tcW w:w="1852" w:type="dxa"/>
            <w:vAlign w:val="center"/>
            <w:hideMark/>
          </w:tcPr>
          <w:p w14:paraId="275824C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10.1002/jmv.25860</w:t>
            </w:r>
          </w:p>
        </w:tc>
        <w:tc>
          <w:tcPr>
            <w:tcW w:w="1125" w:type="dxa"/>
            <w:noWrap/>
            <w:vAlign w:val="center"/>
            <w:hideMark/>
          </w:tcPr>
          <w:p w14:paraId="7B879EE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47A3742B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BC8441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F,  et al.</w:t>
            </w:r>
          </w:p>
        </w:tc>
        <w:tc>
          <w:tcPr>
            <w:tcW w:w="2953" w:type="dxa"/>
            <w:vAlign w:val="center"/>
            <w:hideMark/>
          </w:tcPr>
          <w:p w14:paraId="0CE8A25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Clinically significant portal hypertension in cirrhosis patients with COVID-19: Clinical characteristics and outcomes</w:t>
            </w:r>
          </w:p>
        </w:tc>
        <w:tc>
          <w:tcPr>
            <w:tcW w:w="1852" w:type="dxa"/>
            <w:noWrap/>
            <w:vAlign w:val="center"/>
            <w:hideMark/>
          </w:tcPr>
          <w:p w14:paraId="5E94552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10.1016/j.jinf.2020.06.029</w:t>
            </w:r>
          </w:p>
        </w:tc>
        <w:tc>
          <w:tcPr>
            <w:tcW w:w="1125" w:type="dxa"/>
            <w:noWrap/>
            <w:vAlign w:val="center"/>
            <w:hideMark/>
          </w:tcPr>
          <w:p w14:paraId="7B92BE8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618DB67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4AC61A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K, et al.</w:t>
            </w:r>
          </w:p>
        </w:tc>
        <w:tc>
          <w:tcPr>
            <w:tcW w:w="2953" w:type="dxa"/>
            <w:vAlign w:val="center"/>
            <w:hideMark/>
          </w:tcPr>
          <w:p w14:paraId="442BEB5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features of COVID-19 in elderly patients: A comparison with young and middle-aged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0C07F39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10.1016/j.jinf.2020.03.005</w:t>
            </w:r>
          </w:p>
        </w:tc>
        <w:tc>
          <w:tcPr>
            <w:tcW w:w="1125" w:type="dxa"/>
            <w:noWrap/>
            <w:vAlign w:val="center"/>
            <w:hideMark/>
          </w:tcPr>
          <w:p w14:paraId="2818FC2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8A8C632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49DAE5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N, et al.</w:t>
            </w:r>
          </w:p>
        </w:tc>
        <w:tc>
          <w:tcPr>
            <w:tcW w:w="2953" w:type="dxa"/>
            <w:vAlign w:val="center"/>
            <w:hideMark/>
          </w:tcPr>
          <w:p w14:paraId="0036723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Pandemic: Experiences in China and Implications for Its Prevention and Treatment Worldwide</w:t>
            </w:r>
          </w:p>
        </w:tc>
        <w:tc>
          <w:tcPr>
            <w:tcW w:w="1852" w:type="dxa"/>
            <w:vAlign w:val="center"/>
            <w:hideMark/>
          </w:tcPr>
          <w:p w14:paraId="1B15D9D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10.2174/1568009620666200414151419</w:t>
            </w:r>
          </w:p>
        </w:tc>
        <w:tc>
          <w:tcPr>
            <w:tcW w:w="1125" w:type="dxa"/>
            <w:noWrap/>
            <w:vAlign w:val="center"/>
            <w:hideMark/>
          </w:tcPr>
          <w:p w14:paraId="3052197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2E6603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A29B8D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Liya G, et al.</w:t>
            </w:r>
          </w:p>
        </w:tc>
        <w:tc>
          <w:tcPr>
            <w:tcW w:w="2953" w:type="dxa"/>
            <w:vAlign w:val="center"/>
            <w:hideMark/>
          </w:tcPr>
          <w:p w14:paraId="5DA5132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Studies on viral pneumonia related to novel coronavirus SARS- CoV-2, SARS-CoV, and MERS-CoV: a literature review </w:t>
            </w:r>
          </w:p>
        </w:tc>
        <w:tc>
          <w:tcPr>
            <w:tcW w:w="1852" w:type="dxa"/>
            <w:noWrap/>
            <w:vAlign w:val="center"/>
            <w:hideMark/>
          </w:tcPr>
          <w:p w14:paraId="4DDD65B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10.1111/apm.13047</w:t>
            </w:r>
          </w:p>
        </w:tc>
        <w:tc>
          <w:tcPr>
            <w:tcW w:w="1125" w:type="dxa"/>
            <w:noWrap/>
            <w:vAlign w:val="center"/>
            <w:hideMark/>
          </w:tcPr>
          <w:p w14:paraId="41952CD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D5C0E6A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B06009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Long-Quan L, et al.</w:t>
            </w:r>
          </w:p>
        </w:tc>
        <w:tc>
          <w:tcPr>
            <w:tcW w:w="2953" w:type="dxa"/>
            <w:vAlign w:val="center"/>
            <w:hideMark/>
          </w:tcPr>
          <w:p w14:paraId="205155D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Response to Char's comment: Comment on Li et al.: COVID-19 patients' clinical characteristics, discharge rate, and fatality rate of meta-analysis</w:t>
            </w:r>
          </w:p>
        </w:tc>
        <w:tc>
          <w:tcPr>
            <w:tcW w:w="1852" w:type="dxa"/>
            <w:vAlign w:val="center"/>
            <w:hideMark/>
          </w:tcPr>
          <w:p w14:paraId="72DDCA6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10.1002/jmv.25924</w:t>
            </w:r>
          </w:p>
        </w:tc>
        <w:tc>
          <w:tcPr>
            <w:tcW w:w="1125" w:type="dxa"/>
            <w:noWrap/>
            <w:vAlign w:val="center"/>
            <w:hideMark/>
          </w:tcPr>
          <w:p w14:paraId="41AB8D6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7FF7421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FA1F79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Lotfi M, et al.</w:t>
            </w:r>
          </w:p>
        </w:tc>
        <w:tc>
          <w:tcPr>
            <w:tcW w:w="2953" w:type="dxa"/>
            <w:vAlign w:val="center"/>
            <w:hideMark/>
          </w:tcPr>
          <w:p w14:paraId="03A411B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SARS-CoV-2: A comprehensive review from pathogenicity of the virus to clinical consequences</w:t>
            </w:r>
          </w:p>
        </w:tc>
        <w:tc>
          <w:tcPr>
            <w:tcW w:w="1852" w:type="dxa"/>
            <w:noWrap/>
            <w:vAlign w:val="center"/>
            <w:hideMark/>
          </w:tcPr>
          <w:p w14:paraId="333173F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10.1002/jmv.26123</w:t>
            </w:r>
          </w:p>
        </w:tc>
        <w:tc>
          <w:tcPr>
            <w:tcW w:w="1125" w:type="dxa"/>
            <w:noWrap/>
            <w:vAlign w:val="center"/>
            <w:hideMark/>
          </w:tcPr>
          <w:p w14:paraId="0B3B60A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3DDE79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BAFC71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Lovato A, et al.</w:t>
            </w:r>
          </w:p>
        </w:tc>
        <w:tc>
          <w:tcPr>
            <w:tcW w:w="2953" w:type="dxa"/>
            <w:vAlign w:val="center"/>
            <w:hideMark/>
          </w:tcPr>
          <w:p w14:paraId="3174DF7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associated with persistent olfactory and taste alterations in COVID-19: A preliminary report on 121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09A7F13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10.1016/j.amjoto.2020.102548</w:t>
            </w:r>
          </w:p>
        </w:tc>
        <w:tc>
          <w:tcPr>
            <w:tcW w:w="1125" w:type="dxa"/>
            <w:noWrap/>
            <w:vAlign w:val="center"/>
            <w:hideMark/>
          </w:tcPr>
          <w:p w14:paraId="0ADE0E7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21EA8E9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30B399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Lovato A, et al.</w:t>
            </w:r>
          </w:p>
        </w:tc>
        <w:tc>
          <w:tcPr>
            <w:tcW w:w="2953" w:type="dxa"/>
            <w:vAlign w:val="center"/>
            <w:hideMark/>
          </w:tcPr>
          <w:p w14:paraId="10AD419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Sore throat in COVID‐19: Comment on “Clinical characteristics of hospitalized patients with SARS‐CoV‐2 infection: A single arm meta‐analysis”</w:t>
            </w:r>
          </w:p>
        </w:tc>
        <w:tc>
          <w:tcPr>
            <w:tcW w:w="1852" w:type="dxa"/>
            <w:vAlign w:val="center"/>
            <w:hideMark/>
          </w:tcPr>
          <w:p w14:paraId="4D96053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10.1002/jmv.25815</w:t>
            </w:r>
          </w:p>
        </w:tc>
        <w:tc>
          <w:tcPr>
            <w:tcW w:w="1125" w:type="dxa"/>
            <w:noWrap/>
            <w:vAlign w:val="center"/>
            <w:hideMark/>
          </w:tcPr>
          <w:p w14:paraId="0F53EE5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0849824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E6DFA2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 J, et al.</w:t>
            </w:r>
          </w:p>
        </w:tc>
        <w:tc>
          <w:tcPr>
            <w:tcW w:w="2953" w:type="dxa"/>
            <w:vAlign w:val="center"/>
            <w:hideMark/>
          </w:tcPr>
          <w:p w14:paraId="1C233B5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Prognosis in Cancer Patients With COVID-19: A Single Center's Retrospective Study</w:t>
            </w:r>
          </w:p>
        </w:tc>
        <w:tc>
          <w:tcPr>
            <w:tcW w:w="1852" w:type="dxa"/>
            <w:vAlign w:val="center"/>
            <w:hideMark/>
          </w:tcPr>
          <w:p w14:paraId="02EFD6E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10.1016/j.jinf.2020.04.006</w:t>
            </w:r>
          </w:p>
        </w:tc>
        <w:tc>
          <w:tcPr>
            <w:tcW w:w="1125" w:type="dxa"/>
            <w:noWrap/>
            <w:vAlign w:val="center"/>
            <w:hideMark/>
          </w:tcPr>
          <w:p w14:paraId="4613FFC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7FBB57F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71741E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 X, et al.</w:t>
            </w:r>
          </w:p>
        </w:tc>
        <w:tc>
          <w:tcPr>
            <w:tcW w:w="2953" w:type="dxa"/>
            <w:vAlign w:val="center"/>
            <w:hideMark/>
          </w:tcPr>
          <w:p w14:paraId="2248BEB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clinical characteristics of pediatric inpatients with SARS-CoV-2 infection: A meta-analysis and systematic review</w:t>
            </w:r>
          </w:p>
        </w:tc>
        <w:tc>
          <w:tcPr>
            <w:tcW w:w="1852" w:type="dxa"/>
            <w:noWrap/>
            <w:vAlign w:val="center"/>
            <w:hideMark/>
          </w:tcPr>
          <w:p w14:paraId="3650333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10.1002/jmv.26208</w:t>
            </w:r>
          </w:p>
        </w:tc>
        <w:tc>
          <w:tcPr>
            <w:tcW w:w="1125" w:type="dxa"/>
            <w:noWrap/>
            <w:vAlign w:val="center"/>
            <w:hideMark/>
          </w:tcPr>
          <w:p w14:paraId="3DC9BF4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1422D13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12A646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 XL, et al.</w:t>
            </w:r>
          </w:p>
        </w:tc>
        <w:tc>
          <w:tcPr>
            <w:tcW w:w="2953" w:type="dxa"/>
            <w:vAlign w:val="center"/>
            <w:hideMark/>
          </w:tcPr>
          <w:p w14:paraId="625B0DA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Management strategies of neonatal jaundice during the coronavirus disease 2019 outbreak</w:t>
            </w:r>
          </w:p>
        </w:tc>
        <w:tc>
          <w:tcPr>
            <w:tcW w:w="1852" w:type="dxa"/>
            <w:noWrap/>
            <w:vAlign w:val="center"/>
            <w:hideMark/>
          </w:tcPr>
          <w:p w14:paraId="37E633B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10.1007/s12519-020-00347-3</w:t>
            </w:r>
          </w:p>
        </w:tc>
        <w:tc>
          <w:tcPr>
            <w:tcW w:w="1125" w:type="dxa"/>
            <w:noWrap/>
            <w:vAlign w:val="center"/>
            <w:hideMark/>
          </w:tcPr>
          <w:p w14:paraId="1559CE0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520F61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2C80AC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MacIntyre CR, et al.</w:t>
            </w:r>
          </w:p>
        </w:tc>
        <w:tc>
          <w:tcPr>
            <w:tcW w:w="2953" w:type="dxa"/>
            <w:vAlign w:val="center"/>
            <w:hideMark/>
          </w:tcPr>
          <w:p w14:paraId="5F51EB6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Human coronavirus data from four clinical trials of masks and respirators</w:t>
            </w:r>
          </w:p>
        </w:tc>
        <w:tc>
          <w:tcPr>
            <w:tcW w:w="1852" w:type="dxa"/>
            <w:noWrap/>
            <w:vAlign w:val="center"/>
            <w:hideMark/>
          </w:tcPr>
          <w:p w14:paraId="27FBD3A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10.1016/j.ijid.2020.05.092</w:t>
            </w:r>
          </w:p>
        </w:tc>
        <w:tc>
          <w:tcPr>
            <w:tcW w:w="1125" w:type="dxa"/>
            <w:noWrap/>
            <w:vAlign w:val="center"/>
            <w:hideMark/>
          </w:tcPr>
          <w:p w14:paraId="02F4670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EE67C5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C8ECBC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Maguire BJ &amp; Guérin PJ</w:t>
            </w:r>
          </w:p>
        </w:tc>
        <w:tc>
          <w:tcPr>
            <w:tcW w:w="2953" w:type="dxa"/>
            <w:vAlign w:val="center"/>
            <w:hideMark/>
          </w:tcPr>
          <w:p w14:paraId="5D2D151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Living Systematic Review Protocol for COVID-19 Clinical Trial Registrations</w:t>
            </w:r>
          </w:p>
        </w:tc>
        <w:tc>
          <w:tcPr>
            <w:tcW w:w="1852" w:type="dxa"/>
            <w:vAlign w:val="center"/>
            <w:hideMark/>
          </w:tcPr>
          <w:p w14:paraId="58FCE49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10.12688/wellcomeopenres.15821.1</w:t>
            </w:r>
          </w:p>
        </w:tc>
        <w:tc>
          <w:tcPr>
            <w:tcW w:w="1125" w:type="dxa"/>
            <w:noWrap/>
            <w:vAlign w:val="center"/>
            <w:hideMark/>
          </w:tcPr>
          <w:p w14:paraId="78DA6F2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1AC25F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B3CDB5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Maida FD, et al.</w:t>
            </w:r>
          </w:p>
        </w:tc>
        <w:tc>
          <w:tcPr>
            <w:tcW w:w="2953" w:type="dxa"/>
            <w:vAlign w:val="center"/>
            <w:hideMark/>
          </w:tcPr>
          <w:p w14:paraId="08B85CD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Letter to the Editor: "Clinical characteristics and outcomes of patients undergoing surgeries during the incubation period of COVID-19 infection".</w:t>
            </w:r>
          </w:p>
        </w:tc>
        <w:tc>
          <w:tcPr>
            <w:tcW w:w="1852" w:type="dxa"/>
            <w:vAlign w:val="center"/>
            <w:hideMark/>
          </w:tcPr>
          <w:p w14:paraId="26C76C6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10.1016/j.eclinm.2020.100362</w:t>
            </w:r>
          </w:p>
        </w:tc>
        <w:tc>
          <w:tcPr>
            <w:tcW w:w="1125" w:type="dxa"/>
            <w:noWrap/>
            <w:vAlign w:val="center"/>
            <w:hideMark/>
          </w:tcPr>
          <w:p w14:paraId="4B95821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7E9AFCF4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43A23E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Mallineni SK, et al.</w:t>
            </w:r>
          </w:p>
        </w:tc>
        <w:tc>
          <w:tcPr>
            <w:tcW w:w="2953" w:type="dxa"/>
            <w:vAlign w:val="center"/>
            <w:hideMark/>
          </w:tcPr>
          <w:p w14:paraId="457FB88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(COVID-19): Characteristics in Children and Considerations for Dentists Providing Their Care</w:t>
            </w:r>
          </w:p>
        </w:tc>
        <w:tc>
          <w:tcPr>
            <w:tcW w:w="1852" w:type="dxa"/>
            <w:vAlign w:val="center"/>
            <w:hideMark/>
          </w:tcPr>
          <w:p w14:paraId="78B3C5B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10.1111/ipd.12653</w:t>
            </w:r>
          </w:p>
        </w:tc>
        <w:tc>
          <w:tcPr>
            <w:tcW w:w="1125" w:type="dxa"/>
            <w:noWrap/>
            <w:vAlign w:val="center"/>
            <w:hideMark/>
          </w:tcPr>
          <w:p w14:paraId="23B5556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Ediorial</w:t>
            </w:r>
          </w:p>
        </w:tc>
      </w:tr>
      <w:tr w:rsidR="00955BA6" w:rsidRPr="007E12AC" w14:paraId="5CB129C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AE70BF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Mantovani A, et al.</w:t>
            </w:r>
          </w:p>
        </w:tc>
        <w:tc>
          <w:tcPr>
            <w:tcW w:w="2953" w:type="dxa"/>
            <w:vAlign w:val="center"/>
            <w:hideMark/>
          </w:tcPr>
          <w:p w14:paraId="2CC3996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 (COVID-19) in children and/or adolescents: a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47BBE1F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10.1038/s41390-020-1015-2</w:t>
            </w:r>
          </w:p>
        </w:tc>
        <w:tc>
          <w:tcPr>
            <w:tcW w:w="1125" w:type="dxa"/>
            <w:noWrap/>
            <w:vAlign w:val="center"/>
            <w:hideMark/>
          </w:tcPr>
          <w:p w14:paraId="0DD9196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6128032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39BFC6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Mason RJ</w:t>
            </w:r>
          </w:p>
        </w:tc>
        <w:tc>
          <w:tcPr>
            <w:tcW w:w="2953" w:type="dxa"/>
            <w:vAlign w:val="center"/>
            <w:hideMark/>
          </w:tcPr>
          <w:p w14:paraId="622EB7B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Thoughts on the alveolar phase of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2DEABEC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10.1152/ajplung.00126.2020</w:t>
            </w:r>
          </w:p>
        </w:tc>
        <w:tc>
          <w:tcPr>
            <w:tcW w:w="1125" w:type="dxa"/>
            <w:noWrap/>
            <w:vAlign w:val="center"/>
            <w:hideMark/>
          </w:tcPr>
          <w:p w14:paraId="21A5860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1BBBCB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ECCE1F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Matar R, et al.</w:t>
            </w:r>
          </w:p>
        </w:tc>
        <w:tc>
          <w:tcPr>
            <w:tcW w:w="2953" w:type="dxa"/>
            <w:vAlign w:val="center"/>
            <w:hideMark/>
          </w:tcPr>
          <w:p w14:paraId="4505BED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Presentation and Outcomes of Pregnant Women with COVID-19: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5469C67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10.1093/cid/ciaa828</w:t>
            </w:r>
          </w:p>
        </w:tc>
        <w:tc>
          <w:tcPr>
            <w:tcW w:w="1125" w:type="dxa"/>
            <w:noWrap/>
            <w:vAlign w:val="center"/>
            <w:hideMark/>
          </w:tcPr>
          <w:p w14:paraId="78EF5C7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3485A2A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A429C4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Mathew D, et al.</w:t>
            </w:r>
          </w:p>
        </w:tc>
        <w:tc>
          <w:tcPr>
            <w:tcW w:w="2953" w:type="dxa"/>
            <w:vAlign w:val="center"/>
            <w:hideMark/>
          </w:tcPr>
          <w:p w14:paraId="18714E2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Deep immune profiling of COVID-19 patients reveals patient heterogeneity and distinct immunotypes with implications for therapeutic interventions</w:t>
            </w:r>
          </w:p>
        </w:tc>
        <w:tc>
          <w:tcPr>
            <w:tcW w:w="1852" w:type="dxa"/>
            <w:noWrap/>
            <w:vAlign w:val="center"/>
            <w:hideMark/>
          </w:tcPr>
          <w:p w14:paraId="56704D5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10.1101/2020.05.20.106401</w:t>
            </w:r>
          </w:p>
        </w:tc>
        <w:tc>
          <w:tcPr>
            <w:tcW w:w="1125" w:type="dxa"/>
            <w:noWrap/>
            <w:vAlign w:val="center"/>
            <w:hideMark/>
          </w:tcPr>
          <w:p w14:paraId="2D52F9D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44ADC95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9B7F70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McCreary EK &amp; Pogue JM</w:t>
            </w:r>
          </w:p>
        </w:tc>
        <w:tc>
          <w:tcPr>
            <w:tcW w:w="2953" w:type="dxa"/>
            <w:vAlign w:val="center"/>
            <w:hideMark/>
          </w:tcPr>
          <w:p w14:paraId="518C34A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 Treatment: A Review of Early and Emerging Options</w:t>
            </w:r>
          </w:p>
        </w:tc>
        <w:tc>
          <w:tcPr>
            <w:tcW w:w="1852" w:type="dxa"/>
            <w:vAlign w:val="center"/>
            <w:hideMark/>
          </w:tcPr>
          <w:p w14:paraId="79686D7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10.1093/ofid/ofaa105</w:t>
            </w:r>
          </w:p>
        </w:tc>
        <w:tc>
          <w:tcPr>
            <w:tcW w:w="1125" w:type="dxa"/>
            <w:noWrap/>
            <w:vAlign w:val="center"/>
            <w:hideMark/>
          </w:tcPr>
          <w:p w14:paraId="363C5C4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7BCC64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A12FB5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Meena et al.</w:t>
            </w:r>
          </w:p>
        </w:tc>
        <w:tc>
          <w:tcPr>
            <w:tcW w:w="2953" w:type="dxa"/>
            <w:vAlign w:val="center"/>
            <w:hideMark/>
          </w:tcPr>
          <w:p w14:paraId="2541B49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Features and Outcome of SARS-CoV-2 Infection in Children: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48CF4DC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10.1007/s13312-020-1961-0</w:t>
            </w:r>
          </w:p>
        </w:tc>
        <w:tc>
          <w:tcPr>
            <w:tcW w:w="1125" w:type="dxa"/>
            <w:noWrap/>
            <w:vAlign w:val="center"/>
            <w:hideMark/>
          </w:tcPr>
          <w:p w14:paraId="53E79E9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5D7017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00F521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Meng X, et al.</w:t>
            </w:r>
          </w:p>
        </w:tc>
        <w:tc>
          <w:tcPr>
            <w:tcW w:w="2953" w:type="dxa"/>
            <w:vAlign w:val="center"/>
            <w:hideMark/>
          </w:tcPr>
          <w:p w14:paraId="06CCC3C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and anosmia: A review based on up-to-date knowledge</w:t>
            </w:r>
          </w:p>
        </w:tc>
        <w:tc>
          <w:tcPr>
            <w:tcW w:w="1852" w:type="dxa"/>
            <w:noWrap/>
            <w:vAlign w:val="center"/>
            <w:hideMark/>
          </w:tcPr>
          <w:p w14:paraId="48FCE46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10.1016/j.amjoto.2020.102581</w:t>
            </w:r>
          </w:p>
        </w:tc>
        <w:tc>
          <w:tcPr>
            <w:tcW w:w="1125" w:type="dxa"/>
            <w:noWrap/>
            <w:vAlign w:val="center"/>
            <w:hideMark/>
          </w:tcPr>
          <w:p w14:paraId="28D31B9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7367F68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461261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Merkler AE, et al.</w:t>
            </w:r>
          </w:p>
        </w:tc>
        <w:tc>
          <w:tcPr>
            <w:tcW w:w="2953" w:type="dxa"/>
            <w:vAlign w:val="center"/>
            <w:hideMark/>
          </w:tcPr>
          <w:p w14:paraId="7DFF796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Ischemic Stroke in Patients with Covid-19 versus Patients with Influenza</w:t>
            </w:r>
          </w:p>
        </w:tc>
        <w:tc>
          <w:tcPr>
            <w:tcW w:w="1852" w:type="dxa"/>
            <w:noWrap/>
            <w:vAlign w:val="center"/>
            <w:hideMark/>
          </w:tcPr>
          <w:p w14:paraId="1E5CC33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10.1101/2020.05.18.20105494</w:t>
            </w:r>
          </w:p>
        </w:tc>
        <w:tc>
          <w:tcPr>
            <w:tcW w:w="1125" w:type="dxa"/>
            <w:noWrap/>
            <w:vAlign w:val="center"/>
            <w:hideMark/>
          </w:tcPr>
          <w:p w14:paraId="67BAE02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34212BD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0C26B9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Merkus PJFM, et al.</w:t>
            </w:r>
          </w:p>
        </w:tc>
        <w:tc>
          <w:tcPr>
            <w:tcW w:w="2953" w:type="dxa"/>
            <w:vAlign w:val="center"/>
            <w:hideMark/>
          </w:tcPr>
          <w:p w14:paraId="4DA612D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value of chest CT as a COVID-19 screening tool in children</w:t>
            </w:r>
          </w:p>
        </w:tc>
        <w:tc>
          <w:tcPr>
            <w:tcW w:w="1852" w:type="dxa"/>
            <w:noWrap/>
            <w:vAlign w:val="center"/>
            <w:hideMark/>
          </w:tcPr>
          <w:p w14:paraId="0344171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10.1183/13993003.01241-2020.</w:t>
            </w:r>
          </w:p>
        </w:tc>
        <w:tc>
          <w:tcPr>
            <w:tcW w:w="1125" w:type="dxa"/>
            <w:noWrap/>
            <w:vAlign w:val="center"/>
            <w:hideMark/>
          </w:tcPr>
          <w:p w14:paraId="6635AC5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61F15C70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79AFA3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Mi B, et al.</w:t>
            </w:r>
          </w:p>
        </w:tc>
        <w:tc>
          <w:tcPr>
            <w:tcW w:w="2953" w:type="dxa"/>
            <w:vAlign w:val="center"/>
            <w:hideMark/>
          </w:tcPr>
          <w:p w14:paraId="0F7D210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Surgery in the COVID‐19 pandemic: clinical characteristics and outcomes</w:t>
            </w:r>
          </w:p>
        </w:tc>
        <w:tc>
          <w:tcPr>
            <w:tcW w:w="1852" w:type="dxa"/>
            <w:noWrap/>
            <w:vAlign w:val="center"/>
            <w:hideMark/>
          </w:tcPr>
          <w:p w14:paraId="11DD81A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10.1002/bjs.11733</w:t>
            </w:r>
          </w:p>
        </w:tc>
        <w:tc>
          <w:tcPr>
            <w:tcW w:w="1125" w:type="dxa"/>
            <w:noWrap/>
            <w:vAlign w:val="center"/>
            <w:hideMark/>
          </w:tcPr>
          <w:p w14:paraId="79C3A72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Correspondence</w:t>
            </w:r>
          </w:p>
        </w:tc>
      </w:tr>
      <w:tr w:rsidR="00955BA6" w:rsidRPr="007E12AC" w14:paraId="713A8BF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3740E8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Mo X, et al.</w:t>
            </w:r>
          </w:p>
        </w:tc>
        <w:tc>
          <w:tcPr>
            <w:tcW w:w="2953" w:type="dxa"/>
            <w:vAlign w:val="center"/>
            <w:hideMark/>
          </w:tcPr>
          <w:p w14:paraId="165E22B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Abnormal pulmonary function in COVID-19 patients at time of hospital discharge</w:t>
            </w:r>
          </w:p>
        </w:tc>
        <w:tc>
          <w:tcPr>
            <w:tcW w:w="1852" w:type="dxa"/>
            <w:noWrap/>
            <w:vAlign w:val="center"/>
            <w:hideMark/>
          </w:tcPr>
          <w:p w14:paraId="600FFC3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10.1183/13993003.01217-2020</w:t>
            </w:r>
          </w:p>
        </w:tc>
        <w:tc>
          <w:tcPr>
            <w:tcW w:w="1125" w:type="dxa"/>
            <w:noWrap/>
            <w:vAlign w:val="center"/>
            <w:hideMark/>
          </w:tcPr>
          <w:p w14:paraId="604C7BE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4937A96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E19236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Morabito M, et al.</w:t>
            </w:r>
          </w:p>
        </w:tc>
        <w:tc>
          <w:tcPr>
            <w:tcW w:w="2953" w:type="dxa"/>
            <w:vAlign w:val="center"/>
            <w:hideMark/>
          </w:tcPr>
          <w:p w14:paraId="5571078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Heat warning and public and workers' health at the time of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48BFDE5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10.1016/j.scitotenv.2020.140347</w:t>
            </w:r>
          </w:p>
        </w:tc>
        <w:tc>
          <w:tcPr>
            <w:tcW w:w="1125" w:type="dxa"/>
            <w:noWrap/>
            <w:vAlign w:val="center"/>
            <w:hideMark/>
          </w:tcPr>
          <w:p w14:paraId="03C21F4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496C441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76BE6B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Moujaess E, et al.</w:t>
            </w:r>
          </w:p>
        </w:tc>
        <w:tc>
          <w:tcPr>
            <w:tcW w:w="2953" w:type="dxa"/>
            <w:vAlign w:val="center"/>
            <w:hideMark/>
          </w:tcPr>
          <w:p w14:paraId="017E905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Cancer patients and research during COVID-19 pandemic: A systematic review of current evidence</w:t>
            </w:r>
          </w:p>
        </w:tc>
        <w:tc>
          <w:tcPr>
            <w:tcW w:w="1852" w:type="dxa"/>
            <w:noWrap/>
            <w:vAlign w:val="center"/>
            <w:hideMark/>
          </w:tcPr>
          <w:p w14:paraId="74DEA06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10.1016/j.critrevonc.2020.102972</w:t>
            </w:r>
          </w:p>
        </w:tc>
        <w:tc>
          <w:tcPr>
            <w:tcW w:w="1125" w:type="dxa"/>
            <w:noWrap/>
            <w:vAlign w:val="center"/>
            <w:hideMark/>
          </w:tcPr>
          <w:p w14:paraId="1BBD54D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B7B841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97E43C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Nelson PP, et al.</w:t>
            </w:r>
          </w:p>
        </w:tc>
        <w:tc>
          <w:tcPr>
            <w:tcW w:w="2953" w:type="dxa"/>
            <w:vAlign w:val="center"/>
            <w:hideMark/>
          </w:tcPr>
          <w:p w14:paraId="5BFC414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Current and Future Point-of-Care Tests for Emerging and New Respiratory Viruses and Future Perspectives.</w:t>
            </w:r>
          </w:p>
        </w:tc>
        <w:tc>
          <w:tcPr>
            <w:tcW w:w="1852" w:type="dxa"/>
            <w:vAlign w:val="center"/>
            <w:hideMark/>
          </w:tcPr>
          <w:p w14:paraId="6378685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10.3389/fcimb.2020.00181</w:t>
            </w:r>
          </w:p>
        </w:tc>
        <w:tc>
          <w:tcPr>
            <w:tcW w:w="1125" w:type="dxa"/>
            <w:noWrap/>
            <w:vAlign w:val="center"/>
            <w:hideMark/>
          </w:tcPr>
          <w:p w14:paraId="1D47184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Mini Review</w:t>
            </w:r>
          </w:p>
        </w:tc>
      </w:tr>
      <w:tr w:rsidR="00955BA6" w:rsidRPr="007E12AC" w14:paraId="7D76C6C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C86F21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No authors listed</w:t>
            </w:r>
          </w:p>
        </w:tc>
        <w:tc>
          <w:tcPr>
            <w:tcW w:w="2953" w:type="dxa"/>
            <w:vAlign w:val="center"/>
            <w:hideMark/>
          </w:tcPr>
          <w:p w14:paraId="4003569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Corrigendum to Glycemic Characteristics and Clinical Outcomes of COVID-19 Patients Hospitalized in the United States</w:t>
            </w:r>
          </w:p>
        </w:tc>
        <w:tc>
          <w:tcPr>
            <w:tcW w:w="1852" w:type="dxa"/>
            <w:noWrap/>
            <w:vAlign w:val="center"/>
            <w:hideMark/>
          </w:tcPr>
          <w:p w14:paraId="2390194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10.1177/1932296820932678</w:t>
            </w:r>
          </w:p>
        </w:tc>
        <w:tc>
          <w:tcPr>
            <w:tcW w:w="1125" w:type="dxa"/>
            <w:noWrap/>
            <w:vAlign w:val="center"/>
            <w:hideMark/>
          </w:tcPr>
          <w:p w14:paraId="6A27370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Retracted</w:t>
            </w:r>
          </w:p>
        </w:tc>
      </w:tr>
      <w:tr w:rsidR="00955BA6" w:rsidRPr="007E12AC" w14:paraId="0C55EB3A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0B4CC2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Olaguibel JM, et al.</w:t>
            </w:r>
          </w:p>
        </w:tc>
        <w:tc>
          <w:tcPr>
            <w:tcW w:w="2953" w:type="dxa"/>
            <w:vAlign w:val="center"/>
            <w:hideMark/>
          </w:tcPr>
          <w:p w14:paraId="430A05B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Upper and Lower Airways Functional Examination in Asthma and Respiratory Allergic Deseases. </w:t>
            </w: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Considerations in the SARS-CoV-2 Post-Pandemic Situation</w:t>
            </w:r>
          </w:p>
        </w:tc>
        <w:tc>
          <w:tcPr>
            <w:tcW w:w="1852" w:type="dxa"/>
            <w:noWrap/>
            <w:vAlign w:val="center"/>
            <w:hideMark/>
          </w:tcPr>
          <w:p w14:paraId="2D8C7F9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10.18176/jiaci.0625</w:t>
            </w:r>
          </w:p>
        </w:tc>
        <w:tc>
          <w:tcPr>
            <w:tcW w:w="1125" w:type="dxa"/>
            <w:noWrap/>
            <w:vAlign w:val="center"/>
            <w:hideMark/>
          </w:tcPr>
          <w:p w14:paraId="02081D3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443436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72DC98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Ozaras R, et al.</w:t>
            </w:r>
          </w:p>
        </w:tc>
        <w:tc>
          <w:tcPr>
            <w:tcW w:w="2953" w:type="dxa"/>
            <w:vAlign w:val="center"/>
            <w:hideMark/>
          </w:tcPr>
          <w:p w14:paraId="1299B02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Influenza and COVID-19 coinfection: Report of six cases and review of the literature </w:t>
            </w:r>
          </w:p>
        </w:tc>
        <w:tc>
          <w:tcPr>
            <w:tcW w:w="1852" w:type="dxa"/>
            <w:noWrap/>
            <w:vAlign w:val="center"/>
            <w:hideMark/>
          </w:tcPr>
          <w:p w14:paraId="3FBB98C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10.1002/jmv.26125</w:t>
            </w:r>
          </w:p>
        </w:tc>
        <w:tc>
          <w:tcPr>
            <w:tcW w:w="1125" w:type="dxa"/>
            <w:noWrap/>
            <w:vAlign w:val="center"/>
            <w:hideMark/>
          </w:tcPr>
          <w:p w14:paraId="1AE1D20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733090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37E106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Pan X, et al.</w:t>
            </w:r>
          </w:p>
        </w:tc>
        <w:tc>
          <w:tcPr>
            <w:tcW w:w="2953" w:type="dxa"/>
            <w:vAlign w:val="center"/>
            <w:hideMark/>
          </w:tcPr>
          <w:p w14:paraId="1648F40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Potential drugs for the treatment of the novel coronavirus pneumonia (COVID-19) in China</w:t>
            </w:r>
          </w:p>
        </w:tc>
        <w:tc>
          <w:tcPr>
            <w:tcW w:w="1852" w:type="dxa"/>
            <w:noWrap/>
            <w:vAlign w:val="center"/>
            <w:hideMark/>
          </w:tcPr>
          <w:p w14:paraId="047BEC6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10.1016/j.virusres.2020.198057</w:t>
            </w:r>
          </w:p>
        </w:tc>
        <w:tc>
          <w:tcPr>
            <w:tcW w:w="1125" w:type="dxa"/>
            <w:noWrap/>
            <w:vAlign w:val="center"/>
            <w:hideMark/>
          </w:tcPr>
          <w:p w14:paraId="212A19F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F0E86F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BEEF5E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Parasa S, et al.</w:t>
            </w:r>
          </w:p>
        </w:tc>
        <w:tc>
          <w:tcPr>
            <w:tcW w:w="2953" w:type="dxa"/>
            <w:vAlign w:val="center"/>
            <w:hideMark/>
          </w:tcPr>
          <w:p w14:paraId="095CE2B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Prevalence of Gastrointestinal Symptoms and Fecal Viral Shedding in Patients With Coronavirus Disease 2019: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7041789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10.1001/jamanetworkopen.2020.11335</w:t>
            </w:r>
          </w:p>
        </w:tc>
        <w:tc>
          <w:tcPr>
            <w:tcW w:w="1125" w:type="dxa"/>
            <w:noWrap/>
            <w:vAlign w:val="center"/>
            <w:hideMark/>
          </w:tcPr>
          <w:p w14:paraId="1ABC261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728178D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B5D860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Park M, et al.</w:t>
            </w:r>
          </w:p>
        </w:tc>
        <w:tc>
          <w:tcPr>
            <w:tcW w:w="2953" w:type="dxa"/>
            <w:vAlign w:val="center"/>
            <w:hideMark/>
          </w:tcPr>
          <w:p w14:paraId="3DECA16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Systematic Review of COVID-19 Epidemiology Based on Current Evidence</w:t>
            </w:r>
          </w:p>
        </w:tc>
        <w:tc>
          <w:tcPr>
            <w:tcW w:w="1852" w:type="dxa"/>
            <w:vAlign w:val="center"/>
            <w:hideMark/>
          </w:tcPr>
          <w:p w14:paraId="6EE75B4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10.3390/jcm9040967</w:t>
            </w:r>
          </w:p>
        </w:tc>
        <w:tc>
          <w:tcPr>
            <w:tcW w:w="1125" w:type="dxa"/>
            <w:noWrap/>
            <w:vAlign w:val="center"/>
            <w:hideMark/>
          </w:tcPr>
          <w:p w14:paraId="3CA6697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887D96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81C4D9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Pedersen SF &amp; Ho YC</w:t>
            </w:r>
          </w:p>
        </w:tc>
        <w:tc>
          <w:tcPr>
            <w:tcW w:w="2953" w:type="dxa"/>
            <w:vAlign w:val="center"/>
            <w:hideMark/>
          </w:tcPr>
          <w:p w14:paraId="30D9A41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SARS-CoV-2: a storm is raging</w:t>
            </w:r>
          </w:p>
        </w:tc>
        <w:tc>
          <w:tcPr>
            <w:tcW w:w="1852" w:type="dxa"/>
            <w:vAlign w:val="center"/>
            <w:hideMark/>
          </w:tcPr>
          <w:p w14:paraId="4C78030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10.1172/JCI137647</w:t>
            </w:r>
          </w:p>
        </w:tc>
        <w:tc>
          <w:tcPr>
            <w:tcW w:w="1125" w:type="dxa"/>
            <w:noWrap/>
            <w:vAlign w:val="center"/>
            <w:hideMark/>
          </w:tcPr>
          <w:p w14:paraId="3317F11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29E84ED0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EAB9E5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Pence BD</w:t>
            </w:r>
          </w:p>
        </w:tc>
        <w:tc>
          <w:tcPr>
            <w:tcW w:w="2953" w:type="dxa"/>
            <w:vAlign w:val="center"/>
            <w:hideMark/>
          </w:tcPr>
          <w:p w14:paraId="28E6D86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Severe COVID-19 and aging: are monocytes the key?</w:t>
            </w:r>
          </w:p>
        </w:tc>
        <w:tc>
          <w:tcPr>
            <w:tcW w:w="1852" w:type="dxa"/>
            <w:noWrap/>
            <w:vAlign w:val="center"/>
            <w:hideMark/>
          </w:tcPr>
          <w:p w14:paraId="61B898C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10.1007/s11357-020-00213-0</w:t>
            </w:r>
          </w:p>
        </w:tc>
        <w:tc>
          <w:tcPr>
            <w:tcW w:w="1125" w:type="dxa"/>
            <w:noWrap/>
            <w:vAlign w:val="center"/>
            <w:hideMark/>
          </w:tcPr>
          <w:p w14:paraId="01C97DB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214469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024550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Phan T</w:t>
            </w:r>
          </w:p>
        </w:tc>
        <w:tc>
          <w:tcPr>
            <w:tcW w:w="2953" w:type="dxa"/>
            <w:vAlign w:val="center"/>
            <w:hideMark/>
          </w:tcPr>
          <w:p w14:paraId="1CDF121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Novel Coronavirus: From Discovery to Clinical Diagnostics</w:t>
            </w:r>
          </w:p>
        </w:tc>
        <w:tc>
          <w:tcPr>
            <w:tcW w:w="1852" w:type="dxa"/>
            <w:noWrap/>
            <w:vAlign w:val="center"/>
            <w:hideMark/>
          </w:tcPr>
          <w:p w14:paraId="1E4AD7D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10.1016/j.meegid.2020.104211</w:t>
            </w:r>
          </w:p>
        </w:tc>
        <w:tc>
          <w:tcPr>
            <w:tcW w:w="1125" w:type="dxa"/>
            <w:noWrap/>
            <w:vAlign w:val="center"/>
            <w:hideMark/>
          </w:tcPr>
          <w:p w14:paraId="38460AA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Opinion</w:t>
            </w:r>
          </w:p>
        </w:tc>
      </w:tr>
      <w:tr w:rsidR="00955BA6" w:rsidRPr="007E12AC" w14:paraId="4D0F928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EE5147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Pongpirul WA, et al.</w:t>
            </w:r>
          </w:p>
        </w:tc>
        <w:tc>
          <w:tcPr>
            <w:tcW w:w="2953" w:type="dxa"/>
            <w:vAlign w:val="center"/>
            <w:hideMark/>
          </w:tcPr>
          <w:p w14:paraId="054E7AE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Patients Hospitalized With Coronavirus Disease, Thailand</w:t>
            </w:r>
          </w:p>
        </w:tc>
        <w:tc>
          <w:tcPr>
            <w:tcW w:w="1852" w:type="dxa"/>
            <w:vAlign w:val="center"/>
            <w:hideMark/>
          </w:tcPr>
          <w:p w14:paraId="0D84376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10.3201/eid2607.200598</w:t>
            </w:r>
          </w:p>
        </w:tc>
        <w:tc>
          <w:tcPr>
            <w:tcW w:w="1125" w:type="dxa"/>
            <w:noWrap/>
            <w:vAlign w:val="center"/>
            <w:hideMark/>
          </w:tcPr>
          <w:p w14:paraId="244D85B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0DB5658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974FEB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Pormohammad A, et al.</w:t>
            </w:r>
          </w:p>
        </w:tc>
        <w:tc>
          <w:tcPr>
            <w:tcW w:w="2953" w:type="dxa"/>
            <w:vAlign w:val="center"/>
            <w:hideMark/>
          </w:tcPr>
          <w:p w14:paraId="485D6D4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confirmed COVID-19 with SARS and MERS cases - Clinical characteristics, laboratory findings, radiographic signs and outcomes: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6AFAFF0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10.1002/rmv.2112</w:t>
            </w:r>
          </w:p>
        </w:tc>
        <w:tc>
          <w:tcPr>
            <w:tcW w:w="1125" w:type="dxa"/>
            <w:noWrap/>
            <w:vAlign w:val="center"/>
            <w:hideMark/>
          </w:tcPr>
          <w:p w14:paraId="3A1689E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736E7BA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30469C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Posada-Vergara et al.</w:t>
            </w:r>
          </w:p>
        </w:tc>
        <w:tc>
          <w:tcPr>
            <w:tcW w:w="2953" w:type="dxa"/>
            <w:noWrap/>
            <w:vAlign w:val="center"/>
            <w:hideMark/>
          </w:tcPr>
          <w:p w14:paraId="5B5B7FB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COVID-19 and HIV</w:t>
            </w:r>
          </w:p>
        </w:tc>
        <w:tc>
          <w:tcPr>
            <w:tcW w:w="1852" w:type="dxa"/>
            <w:noWrap/>
            <w:vAlign w:val="center"/>
            <w:hideMark/>
          </w:tcPr>
          <w:p w14:paraId="7BC6B6D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10.25100/cm.v51i2.4327</w:t>
            </w:r>
          </w:p>
        </w:tc>
        <w:tc>
          <w:tcPr>
            <w:tcW w:w="1125" w:type="dxa"/>
            <w:noWrap/>
            <w:vAlign w:val="center"/>
            <w:hideMark/>
          </w:tcPr>
          <w:p w14:paraId="1160520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F6AC42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0648B9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Prayuenyong P, et al.</w:t>
            </w:r>
          </w:p>
        </w:tc>
        <w:tc>
          <w:tcPr>
            <w:tcW w:w="2953" w:type="dxa"/>
            <w:vAlign w:val="center"/>
            <w:hideMark/>
          </w:tcPr>
          <w:p w14:paraId="3C4CACA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Implications of Chloroquine and Hydroxychloroquine Ototoxicity for COVID-19 Treatment: A Mini-Review</w:t>
            </w:r>
          </w:p>
        </w:tc>
        <w:tc>
          <w:tcPr>
            <w:tcW w:w="1852" w:type="dxa"/>
            <w:noWrap/>
            <w:vAlign w:val="center"/>
            <w:hideMark/>
          </w:tcPr>
          <w:p w14:paraId="3375C68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10.3389/fpubh.2020.00252</w:t>
            </w:r>
          </w:p>
        </w:tc>
        <w:tc>
          <w:tcPr>
            <w:tcW w:w="1125" w:type="dxa"/>
            <w:noWrap/>
            <w:vAlign w:val="center"/>
            <w:hideMark/>
          </w:tcPr>
          <w:p w14:paraId="484E504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A49702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DF4F36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Qian JY, et al.</w:t>
            </w:r>
          </w:p>
        </w:tc>
        <w:tc>
          <w:tcPr>
            <w:tcW w:w="2953" w:type="dxa"/>
            <w:vAlign w:val="center"/>
            <w:hideMark/>
          </w:tcPr>
          <w:p w14:paraId="79297B9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Acute Kidney Injury in the 2019 Novel Coronavirus Disease</w:t>
            </w:r>
          </w:p>
        </w:tc>
        <w:tc>
          <w:tcPr>
            <w:tcW w:w="1852" w:type="dxa"/>
            <w:noWrap/>
            <w:vAlign w:val="center"/>
            <w:hideMark/>
          </w:tcPr>
          <w:p w14:paraId="707F668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10.1159/000509086</w:t>
            </w:r>
          </w:p>
        </w:tc>
        <w:tc>
          <w:tcPr>
            <w:tcW w:w="1125" w:type="dxa"/>
            <w:noWrap/>
            <w:vAlign w:val="center"/>
            <w:hideMark/>
          </w:tcPr>
          <w:p w14:paraId="628CB00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B257F3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E616FA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Qu JM, et al.</w:t>
            </w:r>
          </w:p>
        </w:tc>
        <w:tc>
          <w:tcPr>
            <w:tcW w:w="2953" w:type="dxa"/>
            <w:vAlign w:val="center"/>
            <w:hideMark/>
          </w:tcPr>
          <w:p w14:paraId="7B0606F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Guidance for the Management of Adult Patients With Coronavirus Disease 2019</w:t>
            </w:r>
          </w:p>
        </w:tc>
        <w:tc>
          <w:tcPr>
            <w:tcW w:w="1852" w:type="dxa"/>
            <w:vAlign w:val="center"/>
            <w:hideMark/>
          </w:tcPr>
          <w:p w14:paraId="58251F5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10.1097/CM9.0000000000000899</w:t>
            </w:r>
          </w:p>
        </w:tc>
        <w:tc>
          <w:tcPr>
            <w:tcW w:w="1125" w:type="dxa"/>
            <w:noWrap/>
            <w:vAlign w:val="center"/>
            <w:hideMark/>
          </w:tcPr>
          <w:p w14:paraId="2330331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Clinical Guideline</w:t>
            </w:r>
          </w:p>
        </w:tc>
      </w:tr>
      <w:tr w:rsidR="00955BA6" w:rsidRPr="007E12AC" w14:paraId="2119AAC4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88ECDE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Raba AA, et al.</w:t>
            </w:r>
          </w:p>
        </w:tc>
        <w:tc>
          <w:tcPr>
            <w:tcW w:w="2953" w:type="dxa"/>
            <w:vAlign w:val="center"/>
            <w:hideMark/>
          </w:tcPr>
          <w:p w14:paraId="597DFE1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Novel coronavirus infection (COVID-19) in children younger than one year: A systematic review of symptoms, management and outcomes</w:t>
            </w:r>
          </w:p>
        </w:tc>
        <w:tc>
          <w:tcPr>
            <w:tcW w:w="1852" w:type="dxa"/>
            <w:noWrap/>
            <w:vAlign w:val="center"/>
            <w:hideMark/>
          </w:tcPr>
          <w:p w14:paraId="2C296FB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10.1111/apa.15422</w:t>
            </w:r>
          </w:p>
        </w:tc>
        <w:tc>
          <w:tcPr>
            <w:tcW w:w="1125" w:type="dxa"/>
            <w:noWrap/>
            <w:vAlign w:val="center"/>
            <w:hideMark/>
          </w:tcPr>
          <w:p w14:paraId="4CB0437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149CD9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0B8D5F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Razonable RR, et al.</w:t>
            </w:r>
          </w:p>
        </w:tc>
        <w:tc>
          <w:tcPr>
            <w:tcW w:w="2953" w:type="dxa"/>
            <w:vAlign w:val="center"/>
            <w:hideMark/>
          </w:tcPr>
          <w:p w14:paraId="7DF4C6A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Collaborative Multidisciplinary Approach to the Management of Coronavirus Disease 2019 in the Hospital Setting</w:t>
            </w:r>
          </w:p>
        </w:tc>
        <w:tc>
          <w:tcPr>
            <w:tcW w:w="1852" w:type="dxa"/>
            <w:noWrap/>
            <w:vAlign w:val="center"/>
            <w:hideMark/>
          </w:tcPr>
          <w:p w14:paraId="1B6F866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10.1016/j.mayocp.2020.05.010</w:t>
            </w:r>
          </w:p>
        </w:tc>
        <w:tc>
          <w:tcPr>
            <w:tcW w:w="1125" w:type="dxa"/>
            <w:noWrap/>
            <w:vAlign w:val="center"/>
            <w:hideMark/>
          </w:tcPr>
          <w:p w14:paraId="208389C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09AF32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761177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Ren YR, et al.</w:t>
            </w:r>
          </w:p>
        </w:tc>
        <w:tc>
          <w:tcPr>
            <w:tcW w:w="2953" w:type="dxa"/>
            <w:vAlign w:val="center"/>
            <w:hideMark/>
          </w:tcPr>
          <w:p w14:paraId="22CCE7A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Comprehensive Updated Review on SARS-CoV-2 and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025C7EC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10.1002/jcph.1673</w:t>
            </w:r>
          </w:p>
        </w:tc>
        <w:tc>
          <w:tcPr>
            <w:tcW w:w="1125" w:type="dxa"/>
            <w:noWrap/>
            <w:vAlign w:val="center"/>
            <w:hideMark/>
          </w:tcPr>
          <w:p w14:paraId="31792C0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C9CE28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36F954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Rhodes NJ, et al.</w:t>
            </w:r>
          </w:p>
        </w:tc>
        <w:tc>
          <w:tcPr>
            <w:tcW w:w="2953" w:type="dxa"/>
            <w:vAlign w:val="center"/>
            <w:hideMark/>
          </w:tcPr>
          <w:p w14:paraId="0ABFC5A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Multicenter point-prevalence evaluation of the utilization and safety of drug therapies for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6E5D2F9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10.1101/2020.06.03.20121558</w:t>
            </w:r>
          </w:p>
        </w:tc>
        <w:tc>
          <w:tcPr>
            <w:tcW w:w="1125" w:type="dxa"/>
            <w:noWrap/>
            <w:vAlign w:val="center"/>
            <w:hideMark/>
          </w:tcPr>
          <w:p w14:paraId="07F8533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21760C77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9AA6F4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Ribeiro VST, et al.</w:t>
            </w:r>
          </w:p>
        </w:tc>
        <w:tc>
          <w:tcPr>
            <w:tcW w:w="2953" w:type="dxa"/>
            <w:vAlign w:val="center"/>
            <w:hideMark/>
          </w:tcPr>
          <w:p w14:paraId="6A7C507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Arboviral diseases and COVID-19 in Brazil: Concerns regarding climatic, sanitation, and endemic scenario</w:t>
            </w:r>
          </w:p>
        </w:tc>
        <w:tc>
          <w:tcPr>
            <w:tcW w:w="1852" w:type="dxa"/>
            <w:noWrap/>
            <w:vAlign w:val="center"/>
            <w:hideMark/>
          </w:tcPr>
          <w:p w14:paraId="0E2E9F8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10.1002/jmv.26079</w:t>
            </w:r>
          </w:p>
        </w:tc>
        <w:tc>
          <w:tcPr>
            <w:tcW w:w="1125" w:type="dxa"/>
            <w:noWrap/>
            <w:vAlign w:val="center"/>
            <w:hideMark/>
          </w:tcPr>
          <w:p w14:paraId="2DAB58A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7AD4C7C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8C8F15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Richards W</w:t>
            </w:r>
          </w:p>
        </w:tc>
        <w:tc>
          <w:tcPr>
            <w:tcW w:w="2953" w:type="dxa"/>
            <w:vAlign w:val="center"/>
            <w:hideMark/>
          </w:tcPr>
          <w:p w14:paraId="5FE08F9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Being a dentist in the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5F570D6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10.1038/s41432-020-0095-5</w:t>
            </w:r>
          </w:p>
        </w:tc>
        <w:tc>
          <w:tcPr>
            <w:tcW w:w="1125" w:type="dxa"/>
            <w:noWrap/>
            <w:vAlign w:val="center"/>
            <w:hideMark/>
          </w:tcPr>
          <w:p w14:paraId="29AA06D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5E929DD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000480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Robbins-Juarez SY, et al.</w:t>
            </w:r>
          </w:p>
        </w:tc>
        <w:tc>
          <w:tcPr>
            <w:tcW w:w="2953" w:type="dxa"/>
            <w:vAlign w:val="center"/>
            <w:hideMark/>
          </w:tcPr>
          <w:p w14:paraId="35D7F36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Outcomes for Patients With COVID-19 and Acute Kidney Injury: A Systematic Review and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312F492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10.1016/j.ekir.2020.06.013</w:t>
            </w:r>
          </w:p>
        </w:tc>
        <w:tc>
          <w:tcPr>
            <w:tcW w:w="1125" w:type="dxa"/>
            <w:noWrap/>
            <w:vAlign w:val="center"/>
            <w:hideMark/>
          </w:tcPr>
          <w:p w14:paraId="7E174A8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68FB99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9BF277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Rolf JD</w:t>
            </w:r>
          </w:p>
        </w:tc>
        <w:tc>
          <w:tcPr>
            <w:tcW w:w="2953" w:type="dxa"/>
            <w:vAlign w:val="center"/>
            <w:hideMark/>
          </w:tcPr>
          <w:p w14:paraId="755AB81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in China</w:t>
            </w:r>
          </w:p>
        </w:tc>
        <w:tc>
          <w:tcPr>
            <w:tcW w:w="1852" w:type="dxa"/>
            <w:vAlign w:val="center"/>
            <w:hideMark/>
          </w:tcPr>
          <w:p w14:paraId="35C9A91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10.1056/NEJMc2005203</w:t>
            </w:r>
          </w:p>
        </w:tc>
        <w:tc>
          <w:tcPr>
            <w:tcW w:w="1125" w:type="dxa"/>
            <w:noWrap/>
            <w:vAlign w:val="center"/>
            <w:hideMark/>
          </w:tcPr>
          <w:p w14:paraId="1469B69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70D8E537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2D0C3A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Saghazadeh &amp; Rezaei</w:t>
            </w:r>
          </w:p>
        </w:tc>
        <w:tc>
          <w:tcPr>
            <w:tcW w:w="2953" w:type="dxa"/>
            <w:vAlign w:val="center"/>
            <w:hideMark/>
          </w:tcPr>
          <w:p w14:paraId="5DEED50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Towards treatment planning of COVID-19: Rationale and hypothesis for the use of multiple immunosuppressive agents: Anti-antibodies, immunoglobulins, and corticosteroids.</w:t>
            </w:r>
          </w:p>
        </w:tc>
        <w:tc>
          <w:tcPr>
            <w:tcW w:w="1852" w:type="dxa"/>
            <w:vAlign w:val="center"/>
            <w:hideMark/>
          </w:tcPr>
          <w:p w14:paraId="001A94D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10.1016/j.intimp.2020.106560</w:t>
            </w:r>
          </w:p>
        </w:tc>
        <w:tc>
          <w:tcPr>
            <w:tcW w:w="1125" w:type="dxa"/>
            <w:noWrap/>
            <w:vAlign w:val="center"/>
            <w:hideMark/>
          </w:tcPr>
          <w:p w14:paraId="16CDD10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6D87BF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BDE57D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Salehi S, et al.</w:t>
            </w:r>
          </w:p>
        </w:tc>
        <w:tc>
          <w:tcPr>
            <w:tcW w:w="2953" w:type="dxa"/>
            <w:vAlign w:val="center"/>
            <w:hideMark/>
          </w:tcPr>
          <w:p w14:paraId="2BDD801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 (COVID-19): A Systematic Review of Imaging Findings in 919 Patients.</w:t>
            </w:r>
          </w:p>
        </w:tc>
        <w:tc>
          <w:tcPr>
            <w:tcW w:w="1852" w:type="dxa"/>
            <w:vAlign w:val="center"/>
            <w:hideMark/>
          </w:tcPr>
          <w:p w14:paraId="576EA0C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10.2214/AJR.20.23034</w:t>
            </w:r>
          </w:p>
        </w:tc>
        <w:tc>
          <w:tcPr>
            <w:tcW w:w="1125" w:type="dxa"/>
            <w:noWrap/>
            <w:vAlign w:val="center"/>
            <w:hideMark/>
          </w:tcPr>
          <w:p w14:paraId="4A1A87C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4EA37B1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A18B14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Santaella-Tenorio J</w:t>
            </w:r>
          </w:p>
        </w:tc>
        <w:tc>
          <w:tcPr>
            <w:tcW w:w="2953" w:type="dxa"/>
            <w:vAlign w:val="center"/>
            <w:hideMark/>
          </w:tcPr>
          <w:p w14:paraId="50560F6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SARS-CoV-2 diagnostic testing alternatives for Latin America</w:t>
            </w:r>
          </w:p>
        </w:tc>
        <w:tc>
          <w:tcPr>
            <w:tcW w:w="1852" w:type="dxa"/>
            <w:noWrap/>
            <w:vAlign w:val="center"/>
            <w:hideMark/>
          </w:tcPr>
          <w:p w14:paraId="0927F7B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10.25100/cm.v51i2.4272</w:t>
            </w:r>
          </w:p>
        </w:tc>
        <w:tc>
          <w:tcPr>
            <w:tcW w:w="1125" w:type="dxa"/>
            <w:noWrap/>
            <w:vAlign w:val="center"/>
            <w:hideMark/>
          </w:tcPr>
          <w:p w14:paraId="5D565AE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C092CB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867711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Sarapultsev A, et al.</w:t>
            </w:r>
          </w:p>
        </w:tc>
        <w:tc>
          <w:tcPr>
            <w:tcW w:w="2953" w:type="dxa"/>
            <w:vAlign w:val="center"/>
            <w:hideMark/>
          </w:tcPr>
          <w:p w14:paraId="736A7FD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Immunological environment shifts during pregnancy may affect the risk of developing severe complications in COVID-19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4469EED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10.1111/aji.13285</w:t>
            </w:r>
          </w:p>
        </w:tc>
        <w:tc>
          <w:tcPr>
            <w:tcW w:w="1125" w:type="dxa"/>
            <w:noWrap/>
            <w:vAlign w:val="center"/>
            <w:hideMark/>
          </w:tcPr>
          <w:p w14:paraId="2EFD71F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0DD5891D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704BC6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Schultheiß C, et al.</w:t>
            </w:r>
          </w:p>
        </w:tc>
        <w:tc>
          <w:tcPr>
            <w:tcW w:w="2953" w:type="dxa"/>
            <w:vAlign w:val="center"/>
            <w:hideMark/>
          </w:tcPr>
          <w:p w14:paraId="2BBD5C9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Next-Generation Sequencing of T and B Cell Receptor Repertoires from COVID-19 Patients Showed Signatures Associated with Severity of Disease</w:t>
            </w:r>
          </w:p>
        </w:tc>
        <w:tc>
          <w:tcPr>
            <w:tcW w:w="1852" w:type="dxa"/>
            <w:noWrap/>
            <w:vAlign w:val="center"/>
            <w:hideMark/>
          </w:tcPr>
          <w:p w14:paraId="60F9BCD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10.1016/j.immuni.2020.06.024</w:t>
            </w:r>
          </w:p>
        </w:tc>
        <w:tc>
          <w:tcPr>
            <w:tcW w:w="1125" w:type="dxa"/>
            <w:noWrap/>
            <w:vAlign w:val="center"/>
            <w:hideMark/>
          </w:tcPr>
          <w:p w14:paraId="67CF113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6D62FD3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3F9CE3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Semeraro F, et al.</w:t>
            </w:r>
          </w:p>
        </w:tc>
        <w:tc>
          <w:tcPr>
            <w:tcW w:w="2953" w:type="dxa"/>
            <w:vAlign w:val="center"/>
            <w:hideMark/>
          </w:tcPr>
          <w:p w14:paraId="3169D68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New Early Warning Score: off-label approach for Covid-19 outbreak patient deterioration in the community</w:t>
            </w:r>
          </w:p>
        </w:tc>
        <w:tc>
          <w:tcPr>
            <w:tcW w:w="1852" w:type="dxa"/>
            <w:noWrap/>
            <w:vAlign w:val="center"/>
            <w:hideMark/>
          </w:tcPr>
          <w:p w14:paraId="14CA112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10.1016/j.resuscitation.2020.04.018</w:t>
            </w:r>
          </w:p>
        </w:tc>
        <w:tc>
          <w:tcPr>
            <w:tcW w:w="1125" w:type="dxa"/>
            <w:noWrap/>
            <w:vAlign w:val="center"/>
            <w:hideMark/>
          </w:tcPr>
          <w:p w14:paraId="2701067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06A5E4D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99A1BD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Shashikumar SP, et al.</w:t>
            </w:r>
          </w:p>
        </w:tc>
        <w:tc>
          <w:tcPr>
            <w:tcW w:w="2953" w:type="dxa"/>
            <w:vAlign w:val="center"/>
            <w:hideMark/>
          </w:tcPr>
          <w:p w14:paraId="782A417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Development and Prospective Validation of a Transparent Deep Learning Algorithm for Predicting Need for Mechanical Ventilation</w:t>
            </w:r>
          </w:p>
        </w:tc>
        <w:tc>
          <w:tcPr>
            <w:tcW w:w="1852" w:type="dxa"/>
            <w:noWrap/>
            <w:vAlign w:val="center"/>
            <w:hideMark/>
          </w:tcPr>
          <w:p w14:paraId="3CCF9DB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10.1101/2020.05.30.20118109</w:t>
            </w:r>
          </w:p>
        </w:tc>
        <w:tc>
          <w:tcPr>
            <w:tcW w:w="1125" w:type="dxa"/>
            <w:noWrap/>
            <w:vAlign w:val="center"/>
            <w:hideMark/>
          </w:tcPr>
          <w:p w14:paraId="03E1C09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3D55329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548648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She J, et al.</w:t>
            </w:r>
          </w:p>
        </w:tc>
        <w:tc>
          <w:tcPr>
            <w:tcW w:w="2953" w:type="dxa"/>
            <w:vAlign w:val="center"/>
            <w:hideMark/>
          </w:tcPr>
          <w:p w14:paraId="654605E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Epidemic: Disease Characteristics in Children</w:t>
            </w:r>
          </w:p>
        </w:tc>
        <w:tc>
          <w:tcPr>
            <w:tcW w:w="1852" w:type="dxa"/>
            <w:vAlign w:val="center"/>
            <w:hideMark/>
          </w:tcPr>
          <w:p w14:paraId="22E3BB2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10.1002/jmv.25807</w:t>
            </w:r>
          </w:p>
        </w:tc>
        <w:tc>
          <w:tcPr>
            <w:tcW w:w="1125" w:type="dxa"/>
            <w:noWrap/>
            <w:vAlign w:val="center"/>
            <w:hideMark/>
          </w:tcPr>
          <w:p w14:paraId="158F810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142928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883D22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Shereen MA, et al.</w:t>
            </w:r>
          </w:p>
        </w:tc>
        <w:tc>
          <w:tcPr>
            <w:tcW w:w="2953" w:type="dxa"/>
            <w:noWrap/>
            <w:vAlign w:val="center"/>
            <w:hideMark/>
          </w:tcPr>
          <w:p w14:paraId="44212A0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Infection: Origin, Transmission, and Characteristics of Human Coronaviruses</w:t>
            </w:r>
          </w:p>
        </w:tc>
        <w:tc>
          <w:tcPr>
            <w:tcW w:w="1852" w:type="dxa"/>
            <w:noWrap/>
            <w:vAlign w:val="center"/>
            <w:hideMark/>
          </w:tcPr>
          <w:p w14:paraId="7C5BE2C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</w:t>
            </w: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10.1016/j.jare.2020.03.005</w:t>
            </w:r>
          </w:p>
        </w:tc>
        <w:tc>
          <w:tcPr>
            <w:tcW w:w="1125" w:type="dxa"/>
            <w:noWrap/>
            <w:vAlign w:val="center"/>
            <w:hideMark/>
          </w:tcPr>
          <w:p w14:paraId="6C18DF7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E851DA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1FD2AD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Shi W, et al.</w:t>
            </w:r>
          </w:p>
        </w:tc>
        <w:tc>
          <w:tcPr>
            <w:tcW w:w="2953" w:type="dxa"/>
            <w:vAlign w:val="center"/>
            <w:hideMark/>
          </w:tcPr>
          <w:p w14:paraId="2860C74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COVID‐19 patients combined with allergy</w:t>
            </w:r>
          </w:p>
        </w:tc>
        <w:tc>
          <w:tcPr>
            <w:tcW w:w="1852" w:type="dxa"/>
            <w:noWrap/>
            <w:vAlign w:val="center"/>
            <w:hideMark/>
          </w:tcPr>
          <w:p w14:paraId="3680BB1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10.1111/all.14434</w:t>
            </w:r>
          </w:p>
        </w:tc>
        <w:tc>
          <w:tcPr>
            <w:tcW w:w="1125" w:type="dxa"/>
            <w:noWrap/>
            <w:vAlign w:val="center"/>
            <w:hideMark/>
          </w:tcPr>
          <w:p w14:paraId="0396E2B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3971D691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3CFD4A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Simpson CR, et al.</w:t>
            </w:r>
          </w:p>
        </w:tc>
        <w:tc>
          <w:tcPr>
            <w:tcW w:w="2953" w:type="dxa"/>
            <w:vAlign w:val="center"/>
            <w:hideMark/>
          </w:tcPr>
          <w:p w14:paraId="371DF8F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Pandemic Evaluation and Enhanced Surveillance of COVID-19 (EAVE II): protocol for an observational study using linked Scottish national data</w:t>
            </w:r>
          </w:p>
        </w:tc>
        <w:tc>
          <w:tcPr>
            <w:tcW w:w="1852" w:type="dxa"/>
            <w:noWrap/>
            <w:vAlign w:val="center"/>
            <w:hideMark/>
          </w:tcPr>
          <w:p w14:paraId="4E15DD1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10.1136/bmjopen-2020-039097</w:t>
            </w:r>
          </w:p>
        </w:tc>
        <w:tc>
          <w:tcPr>
            <w:tcW w:w="1125" w:type="dxa"/>
            <w:noWrap/>
            <w:vAlign w:val="center"/>
            <w:hideMark/>
          </w:tcPr>
          <w:p w14:paraId="37CFC97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Protocol</w:t>
            </w:r>
          </w:p>
        </w:tc>
      </w:tr>
      <w:tr w:rsidR="00955BA6" w:rsidRPr="007E12AC" w14:paraId="40BF54E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F4152D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Somers EC, et al.</w:t>
            </w:r>
          </w:p>
        </w:tc>
        <w:tc>
          <w:tcPr>
            <w:tcW w:w="2953" w:type="dxa"/>
            <w:vAlign w:val="center"/>
            <w:hideMark/>
          </w:tcPr>
          <w:p w14:paraId="6812E31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Tocilizumab for treatment of mechanically ventilated patients with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7AE838F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10.1101/2020.05.29.20117358</w:t>
            </w:r>
          </w:p>
        </w:tc>
        <w:tc>
          <w:tcPr>
            <w:tcW w:w="1125" w:type="dxa"/>
            <w:noWrap/>
            <w:vAlign w:val="center"/>
            <w:hideMark/>
          </w:tcPr>
          <w:p w14:paraId="39DF25F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6E3651DA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72937A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Song P &amp; Karako T</w:t>
            </w:r>
          </w:p>
        </w:tc>
        <w:tc>
          <w:tcPr>
            <w:tcW w:w="2953" w:type="dxa"/>
            <w:vAlign w:val="center"/>
            <w:hideMark/>
          </w:tcPr>
          <w:p w14:paraId="5347CBD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COVID-19: Real-time dissemination of scientific information to fight a public health emergency of international concern</w:t>
            </w:r>
          </w:p>
        </w:tc>
        <w:tc>
          <w:tcPr>
            <w:tcW w:w="1852" w:type="dxa"/>
            <w:vAlign w:val="center"/>
            <w:hideMark/>
          </w:tcPr>
          <w:p w14:paraId="62BE086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10.5582/bst.2020.01056</w:t>
            </w:r>
          </w:p>
        </w:tc>
        <w:tc>
          <w:tcPr>
            <w:tcW w:w="1125" w:type="dxa"/>
            <w:noWrap/>
            <w:vAlign w:val="center"/>
            <w:hideMark/>
          </w:tcPr>
          <w:p w14:paraId="2F5515E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Editorial</w:t>
            </w:r>
          </w:p>
        </w:tc>
      </w:tr>
      <w:tr w:rsidR="00955BA6" w:rsidRPr="007E12AC" w14:paraId="33C708E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4EEF99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Stojkovic-Filipovic J &amp; Bosic M</w:t>
            </w:r>
          </w:p>
        </w:tc>
        <w:tc>
          <w:tcPr>
            <w:tcW w:w="2953" w:type="dxa"/>
            <w:vAlign w:val="center"/>
            <w:hideMark/>
          </w:tcPr>
          <w:p w14:paraId="4EEA67E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Treatment of COVID 19-Repurposing drugs commonly used in dermatology</w:t>
            </w:r>
          </w:p>
        </w:tc>
        <w:tc>
          <w:tcPr>
            <w:tcW w:w="1852" w:type="dxa"/>
            <w:noWrap/>
            <w:vAlign w:val="center"/>
            <w:hideMark/>
          </w:tcPr>
          <w:p w14:paraId="4275A24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10.1111/dth.13829</w:t>
            </w:r>
          </w:p>
        </w:tc>
        <w:tc>
          <w:tcPr>
            <w:tcW w:w="1125" w:type="dxa"/>
            <w:noWrap/>
            <w:vAlign w:val="center"/>
            <w:hideMark/>
          </w:tcPr>
          <w:p w14:paraId="35DE7F5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B8BCB28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5ACCAB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Stower H</w:t>
            </w:r>
          </w:p>
        </w:tc>
        <w:tc>
          <w:tcPr>
            <w:tcW w:w="2953" w:type="dxa"/>
            <w:vAlign w:val="center"/>
            <w:hideMark/>
          </w:tcPr>
          <w:p w14:paraId="00EA086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Epidemiological Characteristics of Children With COVID-19</w:t>
            </w:r>
          </w:p>
        </w:tc>
        <w:tc>
          <w:tcPr>
            <w:tcW w:w="1852" w:type="dxa"/>
            <w:vAlign w:val="center"/>
            <w:hideMark/>
          </w:tcPr>
          <w:p w14:paraId="7A5D66F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10.1007/s11427-020-1643-8</w:t>
            </w:r>
          </w:p>
        </w:tc>
        <w:tc>
          <w:tcPr>
            <w:tcW w:w="1125" w:type="dxa"/>
            <w:vAlign w:val="center"/>
            <w:hideMark/>
          </w:tcPr>
          <w:p w14:paraId="6C43AE8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2F07EEC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CFDB47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 &amp; Lai</w:t>
            </w:r>
          </w:p>
        </w:tc>
        <w:tc>
          <w:tcPr>
            <w:tcW w:w="2953" w:type="dxa"/>
            <w:vAlign w:val="center"/>
            <w:hideMark/>
          </w:tcPr>
          <w:p w14:paraId="6C00371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clinical characteristics of coronavirus disease (COVID-19) and severe acute respiratory syndrome (SARS) as experienced in Taiwan</w:t>
            </w:r>
          </w:p>
        </w:tc>
        <w:tc>
          <w:tcPr>
            <w:tcW w:w="1852" w:type="dxa"/>
            <w:vAlign w:val="center"/>
            <w:hideMark/>
          </w:tcPr>
          <w:p w14:paraId="4AA0612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10.1016/j.tmaid.2020.101625</w:t>
            </w:r>
          </w:p>
        </w:tc>
        <w:tc>
          <w:tcPr>
            <w:tcW w:w="1125" w:type="dxa"/>
            <w:noWrap/>
            <w:vAlign w:val="center"/>
            <w:hideMark/>
          </w:tcPr>
          <w:p w14:paraId="05BC976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7AB334C8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E611FC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Suleyman G, et al.</w:t>
            </w:r>
          </w:p>
        </w:tc>
        <w:tc>
          <w:tcPr>
            <w:tcW w:w="2953" w:type="dxa"/>
            <w:vAlign w:val="center"/>
            <w:hideMark/>
          </w:tcPr>
          <w:p w14:paraId="4F0C6E4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Morbidity Associated With Coronavirus Disease 2019 in a Series of Patients in Metropolitan Detroit</w:t>
            </w:r>
          </w:p>
        </w:tc>
        <w:tc>
          <w:tcPr>
            <w:tcW w:w="1852" w:type="dxa"/>
            <w:noWrap/>
            <w:vAlign w:val="center"/>
            <w:hideMark/>
          </w:tcPr>
          <w:p w14:paraId="1ECEF4A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10.1001/jamanetworkopen.2020.12270</w:t>
            </w:r>
          </w:p>
        </w:tc>
        <w:tc>
          <w:tcPr>
            <w:tcW w:w="1125" w:type="dxa"/>
            <w:noWrap/>
            <w:vAlign w:val="center"/>
            <w:hideMark/>
          </w:tcPr>
          <w:p w14:paraId="048B9A8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66251F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7FCC86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Sultan LR, et al.</w:t>
            </w:r>
          </w:p>
        </w:tc>
        <w:tc>
          <w:tcPr>
            <w:tcW w:w="2953" w:type="dxa"/>
            <w:vAlign w:val="center"/>
            <w:hideMark/>
          </w:tcPr>
          <w:p w14:paraId="47A0F90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Review of Early Experience in Lung Ultrasound in the Diagnosis and Management of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7C28B85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10.1016/j.ultrasmedbio.2020.05.012</w:t>
            </w:r>
          </w:p>
        </w:tc>
        <w:tc>
          <w:tcPr>
            <w:tcW w:w="1125" w:type="dxa"/>
            <w:noWrap/>
            <w:vAlign w:val="center"/>
            <w:hideMark/>
          </w:tcPr>
          <w:p w14:paraId="413416F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CB40D8B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4EEF56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Sun C, et al.</w:t>
            </w:r>
          </w:p>
        </w:tc>
        <w:tc>
          <w:tcPr>
            <w:tcW w:w="2953" w:type="dxa"/>
            <w:vAlign w:val="center"/>
            <w:hideMark/>
          </w:tcPr>
          <w:p w14:paraId="5E4847C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Role of the Eye in Transmitting Human Coronavirus: What We Know and What We Do Not Know. </w:t>
            </w:r>
          </w:p>
        </w:tc>
        <w:tc>
          <w:tcPr>
            <w:tcW w:w="1852" w:type="dxa"/>
            <w:vAlign w:val="center"/>
            <w:hideMark/>
          </w:tcPr>
          <w:p w14:paraId="098189E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10.3389/fpubh.2020.00155</w:t>
            </w:r>
          </w:p>
        </w:tc>
        <w:tc>
          <w:tcPr>
            <w:tcW w:w="1125" w:type="dxa"/>
            <w:noWrap/>
            <w:vAlign w:val="center"/>
            <w:hideMark/>
          </w:tcPr>
          <w:p w14:paraId="4994635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3D2E32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27880E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Sun P, et al.</w:t>
            </w:r>
          </w:p>
        </w:tc>
        <w:tc>
          <w:tcPr>
            <w:tcW w:w="2953" w:type="dxa"/>
            <w:vAlign w:val="center"/>
            <w:hideMark/>
          </w:tcPr>
          <w:p w14:paraId="63F553D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hospitalized patients with SARS-CoV-2 infection: A single arm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0BCB5C6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10.1002/jmv.25735</w:t>
            </w:r>
          </w:p>
        </w:tc>
        <w:tc>
          <w:tcPr>
            <w:tcW w:w="1125" w:type="dxa"/>
            <w:noWrap/>
            <w:vAlign w:val="center"/>
            <w:hideMark/>
          </w:tcPr>
          <w:p w14:paraId="13A59F0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C6DE9E7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C61229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Sun P, et al.</w:t>
            </w:r>
          </w:p>
        </w:tc>
        <w:tc>
          <w:tcPr>
            <w:tcW w:w="2953" w:type="dxa"/>
            <w:vAlign w:val="center"/>
            <w:hideMark/>
          </w:tcPr>
          <w:p w14:paraId="1577CE8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Response to: Sore throat in COVID-19: comment on "Clinical characteristics of hospitalized patients with SARS-CoV-2 infection: A single arm meta-analysis"</w:t>
            </w:r>
          </w:p>
        </w:tc>
        <w:tc>
          <w:tcPr>
            <w:tcW w:w="1852" w:type="dxa"/>
            <w:vAlign w:val="center"/>
            <w:hideMark/>
          </w:tcPr>
          <w:p w14:paraId="551FA73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10.1002/jmv.25818</w:t>
            </w:r>
          </w:p>
        </w:tc>
        <w:tc>
          <w:tcPr>
            <w:tcW w:w="1125" w:type="dxa"/>
            <w:noWrap/>
            <w:vAlign w:val="center"/>
            <w:hideMark/>
          </w:tcPr>
          <w:p w14:paraId="3A5E3D9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19F5F55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FB31C2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Sun T &amp; Guan J</w:t>
            </w:r>
          </w:p>
        </w:tc>
        <w:tc>
          <w:tcPr>
            <w:tcW w:w="2953" w:type="dxa"/>
            <w:vAlign w:val="center"/>
            <w:hideMark/>
          </w:tcPr>
          <w:p w14:paraId="054C113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Novel coronavirus and central nervous system.</w:t>
            </w:r>
          </w:p>
        </w:tc>
        <w:tc>
          <w:tcPr>
            <w:tcW w:w="1852" w:type="dxa"/>
            <w:vAlign w:val="center"/>
            <w:hideMark/>
          </w:tcPr>
          <w:p w14:paraId="64A7D9C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10.1111/ene.14227</w:t>
            </w:r>
          </w:p>
        </w:tc>
        <w:tc>
          <w:tcPr>
            <w:tcW w:w="1125" w:type="dxa"/>
            <w:noWrap/>
            <w:vAlign w:val="center"/>
            <w:hideMark/>
          </w:tcPr>
          <w:p w14:paraId="165A1C2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61ABB6DA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BD275F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Taghizadeh-Hesary F &amp; Akbari H</w:t>
            </w:r>
          </w:p>
        </w:tc>
        <w:tc>
          <w:tcPr>
            <w:tcW w:w="2953" w:type="dxa"/>
            <w:vAlign w:val="center"/>
            <w:hideMark/>
          </w:tcPr>
          <w:p w14:paraId="2403FFF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Powerful Immune System Against Powerful COVID-19: A Hypothesis</w:t>
            </w:r>
          </w:p>
        </w:tc>
        <w:tc>
          <w:tcPr>
            <w:tcW w:w="1852" w:type="dxa"/>
            <w:vAlign w:val="center"/>
            <w:hideMark/>
          </w:tcPr>
          <w:p w14:paraId="329E2B9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10.1016/j.mehy.2020.109762</w:t>
            </w:r>
          </w:p>
        </w:tc>
        <w:tc>
          <w:tcPr>
            <w:tcW w:w="1125" w:type="dxa"/>
            <w:noWrap/>
            <w:vAlign w:val="center"/>
            <w:hideMark/>
          </w:tcPr>
          <w:p w14:paraId="78FB745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Hypothesis</w:t>
            </w:r>
          </w:p>
        </w:tc>
      </w:tr>
      <w:tr w:rsidR="00955BA6" w:rsidRPr="007E12AC" w14:paraId="54D5043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392A35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Tang D, et al.</w:t>
            </w:r>
          </w:p>
        </w:tc>
        <w:tc>
          <w:tcPr>
            <w:tcW w:w="2953" w:type="dxa"/>
            <w:vAlign w:val="center"/>
            <w:hideMark/>
          </w:tcPr>
          <w:p w14:paraId="7B90E16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hallmarks of COVID-19 disease</w:t>
            </w:r>
          </w:p>
        </w:tc>
        <w:tc>
          <w:tcPr>
            <w:tcW w:w="1852" w:type="dxa"/>
            <w:noWrap/>
            <w:vAlign w:val="center"/>
            <w:hideMark/>
          </w:tcPr>
          <w:p w14:paraId="2105B3A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10.1371/journal.ppat.1008536</w:t>
            </w:r>
          </w:p>
        </w:tc>
        <w:tc>
          <w:tcPr>
            <w:tcW w:w="1125" w:type="dxa"/>
            <w:noWrap/>
            <w:vAlign w:val="center"/>
            <w:hideMark/>
          </w:tcPr>
          <w:p w14:paraId="72CA456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1A10A48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B107C3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Tang LY &amp;, Wang J</w:t>
            </w:r>
          </w:p>
        </w:tc>
        <w:tc>
          <w:tcPr>
            <w:tcW w:w="2953" w:type="dxa"/>
            <w:vAlign w:val="center"/>
            <w:hideMark/>
          </w:tcPr>
          <w:p w14:paraId="12792A1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Anesthesia and COVID-19: What We Should Know and What We Should Do</w:t>
            </w:r>
          </w:p>
        </w:tc>
        <w:tc>
          <w:tcPr>
            <w:tcW w:w="1852" w:type="dxa"/>
            <w:noWrap/>
            <w:vAlign w:val="center"/>
            <w:hideMark/>
          </w:tcPr>
          <w:p w14:paraId="1D1A112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10.1177/1089253220921590</w:t>
            </w:r>
          </w:p>
        </w:tc>
        <w:tc>
          <w:tcPr>
            <w:tcW w:w="1125" w:type="dxa"/>
            <w:noWrap/>
            <w:vAlign w:val="center"/>
            <w:hideMark/>
          </w:tcPr>
          <w:p w14:paraId="0C11CAE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3E6807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A143F4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Temesgen Z, et al.</w:t>
            </w:r>
          </w:p>
        </w:tc>
        <w:tc>
          <w:tcPr>
            <w:tcW w:w="2953" w:type="dxa"/>
            <w:vAlign w:val="center"/>
            <w:hideMark/>
          </w:tcPr>
          <w:p w14:paraId="35CB64F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First Clinical Use of Lenzilumab to Neutralize GM-CSF in Patients with Severe COVID-19 Pneumonia</w:t>
            </w:r>
          </w:p>
        </w:tc>
        <w:tc>
          <w:tcPr>
            <w:tcW w:w="1852" w:type="dxa"/>
            <w:noWrap/>
            <w:vAlign w:val="center"/>
            <w:hideMark/>
          </w:tcPr>
          <w:p w14:paraId="4B9A9F5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10.1101/2020.06.08.20125369</w:t>
            </w:r>
          </w:p>
        </w:tc>
        <w:tc>
          <w:tcPr>
            <w:tcW w:w="1125" w:type="dxa"/>
            <w:noWrap/>
            <w:vAlign w:val="center"/>
            <w:hideMark/>
          </w:tcPr>
          <w:p w14:paraId="05DF55A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40A3D7A7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CDC804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Tolia VM, et al.</w:t>
            </w:r>
          </w:p>
        </w:tc>
        <w:tc>
          <w:tcPr>
            <w:tcW w:w="2953" w:type="dxa"/>
            <w:vAlign w:val="center"/>
            <w:hideMark/>
          </w:tcPr>
          <w:p w14:paraId="5230D13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Preliminary Results of Initial Testing for Coronavirus (COVID-19) in the Emergency Department</w:t>
            </w:r>
          </w:p>
        </w:tc>
        <w:tc>
          <w:tcPr>
            <w:tcW w:w="1852" w:type="dxa"/>
            <w:vAlign w:val="center"/>
            <w:hideMark/>
          </w:tcPr>
          <w:p w14:paraId="4083076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10.5811/westjem.2020.3.47348</w:t>
            </w:r>
          </w:p>
        </w:tc>
        <w:tc>
          <w:tcPr>
            <w:tcW w:w="1125" w:type="dxa"/>
            <w:noWrap/>
            <w:vAlign w:val="center"/>
            <w:hideMark/>
          </w:tcPr>
          <w:p w14:paraId="7DBFC2D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AC4C47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894F83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Toombs JM, et al.</w:t>
            </w:r>
          </w:p>
        </w:tc>
        <w:tc>
          <w:tcPr>
            <w:tcW w:w="2953" w:type="dxa"/>
            <w:vAlign w:val="center"/>
            <w:hideMark/>
          </w:tcPr>
          <w:p w14:paraId="3603019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in three people living with HIV in the United Kingdom</w:t>
            </w:r>
          </w:p>
        </w:tc>
        <w:tc>
          <w:tcPr>
            <w:tcW w:w="1852" w:type="dxa"/>
            <w:noWrap/>
            <w:vAlign w:val="center"/>
            <w:hideMark/>
          </w:tcPr>
          <w:p w14:paraId="189BEC3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10.1002/jmv.26178</w:t>
            </w:r>
          </w:p>
        </w:tc>
        <w:tc>
          <w:tcPr>
            <w:tcW w:w="1125" w:type="dxa"/>
            <w:noWrap/>
            <w:vAlign w:val="center"/>
            <w:hideMark/>
          </w:tcPr>
          <w:p w14:paraId="30C1ED9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1244B942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9B2312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Toraih EA, et al.</w:t>
            </w:r>
          </w:p>
        </w:tc>
        <w:tc>
          <w:tcPr>
            <w:tcW w:w="2953" w:type="dxa"/>
            <w:vAlign w:val="center"/>
            <w:hideMark/>
          </w:tcPr>
          <w:p w14:paraId="1414347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Association of cardiac biomarkers and comorbidities with increased mortality, severity, and cardiac injury in COVID-19 patients: A meta-regression and decision tree 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6C812E3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10.1002/jmv.26166</w:t>
            </w:r>
          </w:p>
        </w:tc>
        <w:tc>
          <w:tcPr>
            <w:tcW w:w="1125" w:type="dxa"/>
            <w:noWrap/>
            <w:vAlign w:val="center"/>
            <w:hideMark/>
          </w:tcPr>
          <w:p w14:paraId="32D78CE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69E27A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183D5D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Tsivgoulis G, et al.</w:t>
            </w:r>
          </w:p>
        </w:tc>
        <w:tc>
          <w:tcPr>
            <w:tcW w:w="2953" w:type="dxa"/>
            <w:vAlign w:val="center"/>
            <w:hideMark/>
          </w:tcPr>
          <w:p w14:paraId="69AE9FA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Neurological manifestations and implications of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155CE31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10.1177/1756286420932036</w:t>
            </w:r>
          </w:p>
        </w:tc>
        <w:tc>
          <w:tcPr>
            <w:tcW w:w="1125" w:type="dxa"/>
            <w:noWrap/>
            <w:vAlign w:val="center"/>
            <w:hideMark/>
          </w:tcPr>
          <w:p w14:paraId="2780789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5BFD718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C63BE0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Tu Y, et al.</w:t>
            </w:r>
          </w:p>
        </w:tc>
        <w:tc>
          <w:tcPr>
            <w:tcW w:w="2953" w:type="dxa"/>
            <w:vAlign w:val="center"/>
            <w:hideMark/>
          </w:tcPr>
          <w:p w14:paraId="197E11A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Review of SARS-CoV-2 and the Ongoing Clinical Trials.</w:t>
            </w:r>
          </w:p>
        </w:tc>
        <w:tc>
          <w:tcPr>
            <w:tcW w:w="1852" w:type="dxa"/>
            <w:vAlign w:val="center"/>
            <w:hideMark/>
          </w:tcPr>
          <w:p w14:paraId="2F09137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10.3390/ijms21072657</w:t>
            </w:r>
          </w:p>
        </w:tc>
        <w:tc>
          <w:tcPr>
            <w:tcW w:w="1125" w:type="dxa"/>
            <w:noWrap/>
            <w:vAlign w:val="center"/>
            <w:hideMark/>
          </w:tcPr>
          <w:p w14:paraId="0A3D1E4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B8A111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BABA83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Udugama B, et al.</w:t>
            </w:r>
          </w:p>
        </w:tc>
        <w:tc>
          <w:tcPr>
            <w:tcW w:w="2953" w:type="dxa"/>
            <w:vAlign w:val="center"/>
            <w:hideMark/>
          </w:tcPr>
          <w:p w14:paraId="5361CA9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Diagnosing COVID-19: The Disease and Tools for Detection</w:t>
            </w:r>
          </w:p>
        </w:tc>
        <w:tc>
          <w:tcPr>
            <w:tcW w:w="1852" w:type="dxa"/>
            <w:vAlign w:val="center"/>
            <w:hideMark/>
          </w:tcPr>
          <w:p w14:paraId="0E1B3F9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10.1021/acsnano.0c02624</w:t>
            </w:r>
          </w:p>
        </w:tc>
        <w:tc>
          <w:tcPr>
            <w:tcW w:w="1125" w:type="dxa"/>
            <w:noWrap/>
            <w:vAlign w:val="center"/>
            <w:hideMark/>
          </w:tcPr>
          <w:p w14:paraId="4662E8C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D80CAB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ABE423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Vardavas CI &amp; Nikitara K</w:t>
            </w:r>
          </w:p>
        </w:tc>
        <w:tc>
          <w:tcPr>
            <w:tcW w:w="2953" w:type="dxa"/>
            <w:vAlign w:val="center"/>
            <w:hideMark/>
          </w:tcPr>
          <w:p w14:paraId="4FFE63C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COVID-19 and smoking</w:t>
            </w:r>
          </w:p>
        </w:tc>
        <w:tc>
          <w:tcPr>
            <w:tcW w:w="1852" w:type="dxa"/>
            <w:vAlign w:val="center"/>
            <w:hideMark/>
          </w:tcPr>
          <w:p w14:paraId="31FCB4B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10.18332/tid/119324</w:t>
            </w:r>
          </w:p>
        </w:tc>
        <w:tc>
          <w:tcPr>
            <w:tcW w:w="1125" w:type="dxa"/>
            <w:noWrap/>
            <w:vAlign w:val="center"/>
            <w:hideMark/>
          </w:tcPr>
          <w:p w14:paraId="46AEDDD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Systematic review</w:t>
            </w:r>
          </w:p>
        </w:tc>
      </w:tr>
      <w:tr w:rsidR="00955BA6" w:rsidRPr="007E12AC" w14:paraId="4A510A7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0ED608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Viswanathan R, et al.</w:t>
            </w:r>
          </w:p>
        </w:tc>
        <w:tc>
          <w:tcPr>
            <w:tcW w:w="2953" w:type="dxa"/>
            <w:vAlign w:val="center"/>
            <w:hideMark/>
          </w:tcPr>
          <w:p w14:paraId="7D9D5F5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Support Groups and Individual Mental Health Care via Video Conferencing for Frontline Clinicians During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1253730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10.1016/j.psym.2020.06.014</w:t>
            </w:r>
          </w:p>
        </w:tc>
        <w:tc>
          <w:tcPr>
            <w:tcW w:w="1125" w:type="dxa"/>
            <w:noWrap/>
            <w:vAlign w:val="center"/>
            <w:hideMark/>
          </w:tcPr>
          <w:p w14:paraId="2670A40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Perspective</w:t>
            </w:r>
          </w:p>
        </w:tc>
      </w:tr>
      <w:tr w:rsidR="00955BA6" w:rsidRPr="007E12AC" w14:paraId="04C17136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20A547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A, et al.</w:t>
            </w:r>
          </w:p>
        </w:tc>
        <w:tc>
          <w:tcPr>
            <w:tcW w:w="2953" w:type="dxa"/>
            <w:vAlign w:val="center"/>
            <w:hideMark/>
          </w:tcPr>
          <w:p w14:paraId="0158052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Timely blood glucose management for the outbreak of 2019 novel coronavirus disease (COVID-19) is urgently needed. </w:t>
            </w:r>
          </w:p>
        </w:tc>
        <w:tc>
          <w:tcPr>
            <w:tcW w:w="1852" w:type="dxa"/>
            <w:vAlign w:val="center"/>
            <w:hideMark/>
          </w:tcPr>
          <w:p w14:paraId="13ADC56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10.1016/j.diabres.2020.108118</w:t>
            </w:r>
          </w:p>
        </w:tc>
        <w:tc>
          <w:tcPr>
            <w:tcW w:w="1125" w:type="dxa"/>
            <w:noWrap/>
            <w:vAlign w:val="center"/>
            <w:hideMark/>
          </w:tcPr>
          <w:p w14:paraId="0C7BCF0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48C4F2E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C20C88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B, et al.</w:t>
            </w:r>
          </w:p>
        </w:tc>
        <w:tc>
          <w:tcPr>
            <w:tcW w:w="2953" w:type="dxa"/>
            <w:vAlign w:val="center"/>
            <w:hideMark/>
          </w:tcPr>
          <w:p w14:paraId="60BA6D3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tertiary center experience of multiple myeloma patients with COVID-19: lessons learned and the path forward</w:t>
            </w:r>
          </w:p>
        </w:tc>
        <w:tc>
          <w:tcPr>
            <w:tcW w:w="1852" w:type="dxa"/>
            <w:noWrap/>
            <w:vAlign w:val="center"/>
            <w:hideMark/>
          </w:tcPr>
          <w:p w14:paraId="0B1131F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10.1101/2020.06.04.20122846</w:t>
            </w:r>
          </w:p>
        </w:tc>
        <w:tc>
          <w:tcPr>
            <w:tcW w:w="1125" w:type="dxa"/>
            <w:noWrap/>
            <w:vAlign w:val="center"/>
            <w:hideMark/>
          </w:tcPr>
          <w:p w14:paraId="2DB6617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77D1B42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6A88E3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L, et al.</w:t>
            </w:r>
          </w:p>
        </w:tc>
        <w:tc>
          <w:tcPr>
            <w:tcW w:w="2953" w:type="dxa"/>
            <w:vAlign w:val="center"/>
            <w:hideMark/>
          </w:tcPr>
          <w:p w14:paraId="4B64DA8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Review of the 2019 novel coronavirus (SARS-CoV-2) based on current evidence</w:t>
            </w:r>
          </w:p>
        </w:tc>
        <w:tc>
          <w:tcPr>
            <w:tcW w:w="1852" w:type="dxa"/>
            <w:noWrap/>
            <w:vAlign w:val="center"/>
            <w:hideMark/>
          </w:tcPr>
          <w:p w14:paraId="5018017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10.1016/j.ijantimicag.2020.105948</w:t>
            </w:r>
          </w:p>
        </w:tc>
        <w:tc>
          <w:tcPr>
            <w:tcW w:w="1125" w:type="dxa"/>
            <w:noWrap/>
            <w:vAlign w:val="center"/>
            <w:hideMark/>
          </w:tcPr>
          <w:p w14:paraId="43FDB9E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41BAE0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2F9F35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X, et al.</w:t>
            </w:r>
          </w:p>
        </w:tc>
        <w:tc>
          <w:tcPr>
            <w:tcW w:w="2953" w:type="dxa"/>
            <w:vAlign w:val="center"/>
            <w:hideMark/>
          </w:tcPr>
          <w:p w14:paraId="09F95E7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Comorbid Chronic Diseases and Acute Organ Injuries Are Strongly Correlated with Disease Severity and Mortality among COVID-19 Patients: A Systemic Review and Meta-Analysis. </w:t>
            </w:r>
          </w:p>
        </w:tc>
        <w:tc>
          <w:tcPr>
            <w:tcW w:w="1852" w:type="dxa"/>
            <w:vAlign w:val="center"/>
            <w:hideMark/>
          </w:tcPr>
          <w:p w14:paraId="76BE1A8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10.34133/2020/2402961</w:t>
            </w:r>
          </w:p>
        </w:tc>
        <w:tc>
          <w:tcPr>
            <w:tcW w:w="1125" w:type="dxa"/>
            <w:noWrap/>
            <w:vAlign w:val="center"/>
            <w:hideMark/>
          </w:tcPr>
          <w:p w14:paraId="760B8C8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Systematic Review</w:t>
            </w:r>
          </w:p>
        </w:tc>
      </w:tr>
      <w:tr w:rsidR="00955BA6" w:rsidRPr="007E12AC" w14:paraId="2C92F713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4EF196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Wei M, et al.</w:t>
            </w:r>
          </w:p>
        </w:tc>
        <w:tc>
          <w:tcPr>
            <w:tcW w:w="2953" w:type="dxa"/>
            <w:vAlign w:val="center"/>
            <w:hideMark/>
          </w:tcPr>
          <w:p w14:paraId="03AF6C3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Novel Coronavirus Infection in Hospitalized Infants Under 1 Year of Age in China</w:t>
            </w:r>
          </w:p>
        </w:tc>
        <w:tc>
          <w:tcPr>
            <w:tcW w:w="1852" w:type="dxa"/>
            <w:vAlign w:val="center"/>
            <w:hideMark/>
          </w:tcPr>
          <w:p w14:paraId="1B959CC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10.1001/jama.2020.2131</w:t>
            </w:r>
          </w:p>
        </w:tc>
        <w:tc>
          <w:tcPr>
            <w:tcW w:w="1125" w:type="dxa"/>
            <w:noWrap/>
            <w:vAlign w:val="center"/>
            <w:hideMark/>
          </w:tcPr>
          <w:p w14:paraId="55AB6D7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3F7E4B0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D1D580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Wen J, et al.</w:t>
            </w:r>
          </w:p>
        </w:tc>
        <w:tc>
          <w:tcPr>
            <w:tcW w:w="2953" w:type="dxa"/>
            <w:vAlign w:val="center"/>
            <w:hideMark/>
          </w:tcPr>
          <w:p w14:paraId="09C6493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Potential therapeutic effect of Qingwen Baidu Decoction against Corona Virus Disease 2019: a mini review</w:t>
            </w:r>
          </w:p>
        </w:tc>
        <w:tc>
          <w:tcPr>
            <w:tcW w:w="1852" w:type="dxa"/>
            <w:noWrap/>
            <w:vAlign w:val="center"/>
            <w:hideMark/>
          </w:tcPr>
          <w:p w14:paraId="04A3F58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10.1186/s13020-020-00332-y</w:t>
            </w:r>
          </w:p>
        </w:tc>
        <w:tc>
          <w:tcPr>
            <w:tcW w:w="1125" w:type="dxa"/>
            <w:noWrap/>
            <w:vAlign w:val="center"/>
            <w:hideMark/>
          </w:tcPr>
          <w:p w14:paraId="210E5FC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2BAEC3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B11730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Weng CH, et al.</w:t>
            </w:r>
          </w:p>
        </w:tc>
        <w:tc>
          <w:tcPr>
            <w:tcW w:w="2953" w:type="dxa"/>
            <w:vAlign w:val="center"/>
            <w:hideMark/>
          </w:tcPr>
          <w:p w14:paraId="1775EC4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and Clinical Course and Outcome of COVID‐19 in Hispanic/Latino Patients in a Community Setting: A Retrospective Cohort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1357D85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10.1002/jmv.26196</w:t>
            </w:r>
          </w:p>
        </w:tc>
        <w:tc>
          <w:tcPr>
            <w:tcW w:w="1125" w:type="dxa"/>
            <w:noWrap/>
            <w:vAlign w:val="center"/>
            <w:hideMark/>
          </w:tcPr>
          <w:p w14:paraId="2C12A7C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4EE90E2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8049D9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Weng CH, et al.</w:t>
            </w:r>
          </w:p>
        </w:tc>
        <w:tc>
          <w:tcPr>
            <w:tcW w:w="2953" w:type="dxa"/>
            <w:vAlign w:val="center"/>
            <w:hideMark/>
          </w:tcPr>
          <w:p w14:paraId="241DCE9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Differences in clinical characteristics of COVID-19 in Hispanic/Latino population</w:t>
            </w:r>
          </w:p>
        </w:tc>
        <w:tc>
          <w:tcPr>
            <w:tcW w:w="1852" w:type="dxa"/>
            <w:noWrap/>
            <w:vAlign w:val="center"/>
            <w:hideMark/>
          </w:tcPr>
          <w:p w14:paraId="4E049BE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10.1111/tbed.13664</w:t>
            </w:r>
          </w:p>
        </w:tc>
        <w:tc>
          <w:tcPr>
            <w:tcW w:w="1125" w:type="dxa"/>
            <w:noWrap/>
            <w:vAlign w:val="center"/>
            <w:hideMark/>
          </w:tcPr>
          <w:p w14:paraId="21DDA3F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780DECF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DD0E7E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Wilder-Smith A, et al.</w:t>
            </w:r>
          </w:p>
        </w:tc>
        <w:tc>
          <w:tcPr>
            <w:tcW w:w="2953" w:type="dxa"/>
            <w:vAlign w:val="center"/>
            <w:hideMark/>
          </w:tcPr>
          <w:p w14:paraId="325E4F4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Can We Contain the COVID-19 Outbreak With the Same Measures as for SARS?</w:t>
            </w:r>
          </w:p>
        </w:tc>
        <w:tc>
          <w:tcPr>
            <w:tcW w:w="1852" w:type="dxa"/>
            <w:vAlign w:val="center"/>
            <w:hideMark/>
          </w:tcPr>
          <w:p w14:paraId="36262A0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10.1016/S1473-3099(20)30129-8</w:t>
            </w:r>
          </w:p>
        </w:tc>
        <w:tc>
          <w:tcPr>
            <w:tcW w:w="1125" w:type="dxa"/>
            <w:noWrap/>
            <w:vAlign w:val="center"/>
            <w:hideMark/>
          </w:tcPr>
          <w:p w14:paraId="7126C98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DB86A2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949F23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Wong MC, et al.</w:t>
            </w:r>
          </w:p>
        </w:tc>
        <w:tc>
          <w:tcPr>
            <w:tcW w:w="2953" w:type="dxa"/>
            <w:vAlign w:val="center"/>
            <w:hideMark/>
          </w:tcPr>
          <w:p w14:paraId="34DEF4E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Detection of SARS-CoV-2 RNA in fecal specimens of patients with confirmed COVID-19: A meta-analysis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196FDA1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10.1016/j.jinf.2020.06.012</w:t>
            </w:r>
          </w:p>
        </w:tc>
        <w:tc>
          <w:tcPr>
            <w:tcW w:w="1125" w:type="dxa"/>
            <w:noWrap/>
            <w:vAlign w:val="center"/>
            <w:hideMark/>
          </w:tcPr>
          <w:p w14:paraId="730DA67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7CF5A2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6CDB0F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F, et al.</w:t>
            </w:r>
          </w:p>
        </w:tc>
        <w:tc>
          <w:tcPr>
            <w:tcW w:w="2953" w:type="dxa"/>
            <w:vAlign w:val="center"/>
            <w:hideMark/>
          </w:tcPr>
          <w:p w14:paraId="2C0BAAC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SARS-CoV-2 titers in wastewater foreshadow dynamics and clinical presentation of new COVID-19 cases</w:t>
            </w:r>
          </w:p>
        </w:tc>
        <w:tc>
          <w:tcPr>
            <w:tcW w:w="1852" w:type="dxa"/>
            <w:noWrap/>
            <w:vAlign w:val="center"/>
            <w:hideMark/>
          </w:tcPr>
          <w:p w14:paraId="39F7CBB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10.1101/2020.06.15.20117747</w:t>
            </w:r>
          </w:p>
        </w:tc>
        <w:tc>
          <w:tcPr>
            <w:tcW w:w="1125" w:type="dxa"/>
            <w:noWrap/>
            <w:vAlign w:val="center"/>
            <w:hideMark/>
          </w:tcPr>
          <w:p w14:paraId="7250260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6B63CEC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8C3010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Q, et al.</w:t>
            </w:r>
          </w:p>
        </w:tc>
        <w:tc>
          <w:tcPr>
            <w:tcW w:w="2953" w:type="dxa"/>
            <w:vAlign w:val="center"/>
            <w:hideMark/>
          </w:tcPr>
          <w:p w14:paraId="2C0C635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Recovery from COVID-19 in two patients with coexisted HIV infection.</w:t>
            </w:r>
          </w:p>
        </w:tc>
        <w:tc>
          <w:tcPr>
            <w:tcW w:w="1852" w:type="dxa"/>
            <w:vAlign w:val="center"/>
            <w:hideMark/>
          </w:tcPr>
          <w:p w14:paraId="569168A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10.1002/jmv.26006</w:t>
            </w:r>
          </w:p>
        </w:tc>
        <w:tc>
          <w:tcPr>
            <w:tcW w:w="1125" w:type="dxa"/>
            <w:noWrap/>
            <w:vAlign w:val="center"/>
            <w:hideMark/>
          </w:tcPr>
          <w:p w14:paraId="236817B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30263E35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EFFB02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Wu Q, et al.</w:t>
            </w:r>
          </w:p>
        </w:tc>
        <w:tc>
          <w:tcPr>
            <w:tcW w:w="2953" w:type="dxa"/>
            <w:vAlign w:val="center"/>
            <w:hideMark/>
          </w:tcPr>
          <w:p w14:paraId="6216CE7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Co-infection and Other Clinical Characteristics of COVID-19 in Children. </w:t>
            </w:r>
          </w:p>
        </w:tc>
        <w:tc>
          <w:tcPr>
            <w:tcW w:w="1852" w:type="dxa"/>
            <w:vAlign w:val="center"/>
            <w:hideMark/>
          </w:tcPr>
          <w:p w14:paraId="15E3C7E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10.1542/peds.2020-0961</w:t>
            </w:r>
          </w:p>
        </w:tc>
        <w:tc>
          <w:tcPr>
            <w:tcW w:w="1125" w:type="dxa"/>
            <w:noWrap/>
            <w:vAlign w:val="center"/>
            <w:hideMark/>
          </w:tcPr>
          <w:p w14:paraId="5E77AC9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DA6A2C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62D470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Xing Y, et al.</w:t>
            </w:r>
          </w:p>
        </w:tc>
        <w:tc>
          <w:tcPr>
            <w:tcW w:w="2953" w:type="dxa"/>
            <w:vAlign w:val="center"/>
            <w:hideMark/>
          </w:tcPr>
          <w:p w14:paraId="520BA8B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Prolonged viral shedding in feces of pediatric patients with coronavirus disease 2019</w:t>
            </w:r>
          </w:p>
        </w:tc>
        <w:tc>
          <w:tcPr>
            <w:tcW w:w="1852" w:type="dxa"/>
            <w:vAlign w:val="center"/>
            <w:hideMark/>
          </w:tcPr>
          <w:p w14:paraId="594095E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10.1016/j.jmii.2020.03.021</w:t>
            </w:r>
          </w:p>
        </w:tc>
        <w:tc>
          <w:tcPr>
            <w:tcW w:w="1125" w:type="dxa"/>
            <w:noWrap/>
            <w:vAlign w:val="center"/>
            <w:hideMark/>
          </w:tcPr>
          <w:p w14:paraId="1DC36FD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9519AA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CBEDEE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Xiong XL, et al.</w:t>
            </w:r>
          </w:p>
        </w:tc>
        <w:tc>
          <w:tcPr>
            <w:tcW w:w="2953" w:type="dxa"/>
            <w:vAlign w:val="center"/>
            <w:hideMark/>
          </w:tcPr>
          <w:p w14:paraId="3179B8C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Comparative study of the clinical characteristics and epidemiological trend of 244 COVID-19 infected children with or without GI symptoms</w:t>
            </w:r>
          </w:p>
        </w:tc>
        <w:tc>
          <w:tcPr>
            <w:tcW w:w="1852" w:type="dxa"/>
            <w:noWrap/>
            <w:vAlign w:val="center"/>
            <w:hideMark/>
          </w:tcPr>
          <w:p w14:paraId="29A68F9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10.1136/gutjnl-2020-321486</w:t>
            </w:r>
          </w:p>
        </w:tc>
        <w:tc>
          <w:tcPr>
            <w:tcW w:w="1125" w:type="dxa"/>
            <w:noWrap/>
            <w:vAlign w:val="center"/>
            <w:hideMark/>
          </w:tcPr>
          <w:p w14:paraId="75DF0F0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492E3C0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AA7ABC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Xu Y, et al.</w:t>
            </w:r>
          </w:p>
        </w:tc>
        <w:tc>
          <w:tcPr>
            <w:tcW w:w="2953" w:type="dxa"/>
            <w:vAlign w:val="center"/>
            <w:hideMark/>
          </w:tcPr>
          <w:p w14:paraId="2D769FD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Significance of Serology Testing to Assist Timely Diagnosis of SARS-CoV-2 Infections: Implication From a Family Cluster</w:t>
            </w:r>
          </w:p>
        </w:tc>
        <w:tc>
          <w:tcPr>
            <w:tcW w:w="1852" w:type="dxa"/>
            <w:vAlign w:val="center"/>
            <w:hideMark/>
          </w:tcPr>
          <w:p w14:paraId="2587742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10.1080/22221751.2020.1752610</w:t>
            </w:r>
          </w:p>
        </w:tc>
        <w:tc>
          <w:tcPr>
            <w:tcW w:w="1125" w:type="dxa"/>
            <w:noWrap/>
            <w:vAlign w:val="center"/>
            <w:hideMark/>
          </w:tcPr>
          <w:p w14:paraId="588032E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7664F237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DC1F6D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Yadaw AS, et al.</w:t>
            </w:r>
          </w:p>
        </w:tc>
        <w:tc>
          <w:tcPr>
            <w:tcW w:w="2953" w:type="dxa"/>
            <w:vAlign w:val="center"/>
            <w:hideMark/>
          </w:tcPr>
          <w:p w14:paraId="6528751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predictors of COVID-19 mortality</w:t>
            </w:r>
          </w:p>
        </w:tc>
        <w:tc>
          <w:tcPr>
            <w:tcW w:w="1852" w:type="dxa"/>
            <w:noWrap/>
            <w:vAlign w:val="center"/>
            <w:hideMark/>
          </w:tcPr>
          <w:p w14:paraId="538EA0D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10.1101/2020.05.19.20103036</w:t>
            </w:r>
          </w:p>
        </w:tc>
        <w:tc>
          <w:tcPr>
            <w:tcW w:w="1125" w:type="dxa"/>
            <w:noWrap/>
            <w:vAlign w:val="center"/>
            <w:hideMark/>
          </w:tcPr>
          <w:p w14:paraId="21BD4DF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Preprint</w:t>
            </w:r>
          </w:p>
        </w:tc>
      </w:tr>
      <w:tr w:rsidR="00955BA6" w:rsidRPr="007E12AC" w14:paraId="6B666CD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9AD20F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Yang C, et al.</w:t>
            </w:r>
          </w:p>
        </w:tc>
        <w:tc>
          <w:tcPr>
            <w:tcW w:w="2953" w:type="dxa"/>
            <w:vAlign w:val="center"/>
            <w:hideMark/>
          </w:tcPr>
          <w:p w14:paraId="21D7713D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2019: reassembly attack of coronavirus</w:t>
            </w:r>
          </w:p>
        </w:tc>
        <w:tc>
          <w:tcPr>
            <w:tcW w:w="1852" w:type="dxa"/>
            <w:vAlign w:val="center"/>
            <w:hideMark/>
          </w:tcPr>
          <w:p w14:paraId="225912F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10.1080/09603123.2020.1747602</w:t>
            </w:r>
          </w:p>
        </w:tc>
        <w:tc>
          <w:tcPr>
            <w:tcW w:w="1125" w:type="dxa"/>
            <w:noWrap/>
            <w:vAlign w:val="center"/>
            <w:hideMark/>
          </w:tcPr>
          <w:p w14:paraId="4E3892D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909984D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36B58E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Yang H &amp; Lu S</w:t>
            </w:r>
          </w:p>
        </w:tc>
        <w:tc>
          <w:tcPr>
            <w:tcW w:w="2953" w:type="dxa"/>
            <w:vAlign w:val="center"/>
            <w:hideMark/>
          </w:tcPr>
          <w:p w14:paraId="583EE1F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COVID-19 and Tuberculosis</w:t>
            </w:r>
          </w:p>
        </w:tc>
        <w:tc>
          <w:tcPr>
            <w:tcW w:w="1852" w:type="dxa"/>
            <w:noWrap/>
            <w:vAlign w:val="center"/>
            <w:hideMark/>
          </w:tcPr>
          <w:p w14:paraId="5E48E79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10.2478/jtim-2020-0010</w:t>
            </w:r>
          </w:p>
        </w:tc>
        <w:tc>
          <w:tcPr>
            <w:tcW w:w="1125" w:type="dxa"/>
            <w:noWrap/>
            <w:vAlign w:val="center"/>
            <w:hideMark/>
          </w:tcPr>
          <w:p w14:paraId="2DE86F7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441D1B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0249AE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Yang J, et al.</w:t>
            </w:r>
          </w:p>
        </w:tc>
        <w:tc>
          <w:tcPr>
            <w:tcW w:w="2953" w:type="dxa"/>
            <w:vAlign w:val="center"/>
            <w:hideMark/>
          </w:tcPr>
          <w:p w14:paraId="6757CDC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and Challenges of Psychological First Aid in China During the COVID-19 Outbreak</w:t>
            </w:r>
          </w:p>
        </w:tc>
        <w:tc>
          <w:tcPr>
            <w:tcW w:w="1852" w:type="dxa"/>
            <w:vAlign w:val="center"/>
            <w:hideMark/>
          </w:tcPr>
          <w:p w14:paraId="457B043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10.1016/j.bbi.2020.04.075</w:t>
            </w:r>
          </w:p>
        </w:tc>
        <w:tc>
          <w:tcPr>
            <w:tcW w:w="1125" w:type="dxa"/>
            <w:noWrap/>
            <w:vAlign w:val="center"/>
            <w:hideMark/>
          </w:tcPr>
          <w:p w14:paraId="1B5E1B1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1ED5F8AF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C163DB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Yang J, et al.</w:t>
            </w:r>
          </w:p>
        </w:tc>
        <w:tc>
          <w:tcPr>
            <w:tcW w:w="2953" w:type="dxa"/>
            <w:vAlign w:val="center"/>
            <w:hideMark/>
          </w:tcPr>
          <w:p w14:paraId="2C4A0A6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Prevalence of comorbidities in the novel Wuhan coronavirus (COVID-19) infection: a systematic review and meta-analysis</w:t>
            </w:r>
          </w:p>
        </w:tc>
        <w:tc>
          <w:tcPr>
            <w:tcW w:w="1852" w:type="dxa"/>
            <w:vAlign w:val="center"/>
            <w:hideMark/>
          </w:tcPr>
          <w:p w14:paraId="7C24538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10.1016/j.ijid.2020.03.017</w:t>
            </w:r>
          </w:p>
        </w:tc>
        <w:tc>
          <w:tcPr>
            <w:tcW w:w="1125" w:type="dxa"/>
            <w:noWrap/>
            <w:vAlign w:val="center"/>
            <w:hideMark/>
          </w:tcPr>
          <w:p w14:paraId="18A5771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Meta-analysis</w:t>
            </w:r>
          </w:p>
        </w:tc>
      </w:tr>
      <w:tr w:rsidR="00955BA6" w:rsidRPr="007E12AC" w14:paraId="79FA0A2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1B210D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Yang M, et al.</w:t>
            </w:r>
          </w:p>
        </w:tc>
        <w:tc>
          <w:tcPr>
            <w:tcW w:w="2953" w:type="dxa"/>
            <w:vAlign w:val="center"/>
            <w:hideMark/>
          </w:tcPr>
          <w:p w14:paraId="773BE11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registered studies for Coronavirus disease 2019 (COVID-19): A systematic review</w:t>
            </w:r>
          </w:p>
        </w:tc>
        <w:tc>
          <w:tcPr>
            <w:tcW w:w="1852" w:type="dxa"/>
            <w:noWrap/>
            <w:vAlign w:val="center"/>
            <w:hideMark/>
          </w:tcPr>
          <w:p w14:paraId="0E1DACD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10.1016/j.imr.2020.100426</w:t>
            </w:r>
          </w:p>
        </w:tc>
        <w:tc>
          <w:tcPr>
            <w:tcW w:w="1125" w:type="dxa"/>
            <w:noWrap/>
            <w:vAlign w:val="center"/>
            <w:hideMark/>
          </w:tcPr>
          <w:p w14:paraId="237C7DF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677736B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8638F2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Yang W, et al.</w:t>
            </w:r>
          </w:p>
        </w:tc>
        <w:tc>
          <w:tcPr>
            <w:tcW w:w="2953" w:type="dxa"/>
            <w:vAlign w:val="center"/>
            <w:hideMark/>
          </w:tcPr>
          <w:p w14:paraId="6E78562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role of imaging in 2019 novel coronavirus pneumonia (COVID-19)</w:t>
            </w:r>
          </w:p>
        </w:tc>
        <w:tc>
          <w:tcPr>
            <w:tcW w:w="1852" w:type="dxa"/>
            <w:vAlign w:val="center"/>
            <w:hideMark/>
          </w:tcPr>
          <w:p w14:paraId="5F4F6B1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10.1007/s00330-020-06827-4</w:t>
            </w:r>
          </w:p>
        </w:tc>
        <w:tc>
          <w:tcPr>
            <w:tcW w:w="1125" w:type="dxa"/>
            <w:noWrap/>
            <w:vAlign w:val="center"/>
            <w:hideMark/>
          </w:tcPr>
          <w:p w14:paraId="04CD63B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36A94C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F93A71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Yang Z, et al.</w:t>
            </w:r>
          </w:p>
        </w:tc>
        <w:tc>
          <w:tcPr>
            <w:tcW w:w="2953" w:type="dxa"/>
            <w:vAlign w:val="center"/>
            <w:hideMark/>
          </w:tcPr>
          <w:p w14:paraId="1E7DE15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 (COVID-19) and pregnancy: a systematic review</w:t>
            </w:r>
          </w:p>
        </w:tc>
        <w:tc>
          <w:tcPr>
            <w:tcW w:w="1852" w:type="dxa"/>
            <w:vAlign w:val="center"/>
            <w:hideMark/>
          </w:tcPr>
          <w:p w14:paraId="6638C50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10.1080/14767058.2020.1759541</w:t>
            </w:r>
          </w:p>
        </w:tc>
        <w:tc>
          <w:tcPr>
            <w:tcW w:w="1125" w:type="dxa"/>
            <w:noWrap/>
            <w:vAlign w:val="center"/>
            <w:hideMark/>
          </w:tcPr>
          <w:p w14:paraId="2AECA45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Systematic Review</w:t>
            </w:r>
          </w:p>
        </w:tc>
      </w:tr>
      <w:tr w:rsidR="00955BA6" w:rsidRPr="007E12AC" w14:paraId="3D109E8D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ADA359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Yao Y, et al.</w:t>
            </w:r>
          </w:p>
        </w:tc>
        <w:tc>
          <w:tcPr>
            <w:tcW w:w="2953" w:type="dxa"/>
            <w:vAlign w:val="center"/>
            <w:hideMark/>
          </w:tcPr>
          <w:p w14:paraId="60479F0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Characteristics of 2019-ncoV Infections in Shaanxi, China by February 8, 2020</w:t>
            </w:r>
          </w:p>
        </w:tc>
        <w:tc>
          <w:tcPr>
            <w:tcW w:w="1852" w:type="dxa"/>
            <w:vAlign w:val="center"/>
            <w:hideMark/>
          </w:tcPr>
          <w:p w14:paraId="18414DE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10.1183/13993003.00310-2020</w:t>
            </w:r>
          </w:p>
        </w:tc>
        <w:tc>
          <w:tcPr>
            <w:tcW w:w="1125" w:type="dxa"/>
            <w:noWrap/>
            <w:vAlign w:val="center"/>
            <w:hideMark/>
          </w:tcPr>
          <w:p w14:paraId="1C567D4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440D197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19F62E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Younes N, et al.</w:t>
            </w:r>
          </w:p>
        </w:tc>
        <w:tc>
          <w:tcPr>
            <w:tcW w:w="2953" w:type="dxa"/>
            <w:vAlign w:val="center"/>
            <w:hideMark/>
          </w:tcPr>
          <w:p w14:paraId="1AA3514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Challenges in Laboratory Diagnosis of the Novel Coronavirus SARS-CoV-2</w:t>
            </w:r>
          </w:p>
        </w:tc>
        <w:tc>
          <w:tcPr>
            <w:tcW w:w="1852" w:type="dxa"/>
            <w:noWrap/>
            <w:vAlign w:val="center"/>
            <w:hideMark/>
          </w:tcPr>
          <w:p w14:paraId="34C275F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10.3390/v12060582</w:t>
            </w:r>
          </w:p>
        </w:tc>
        <w:tc>
          <w:tcPr>
            <w:tcW w:w="1125" w:type="dxa"/>
            <w:noWrap/>
            <w:vAlign w:val="center"/>
            <w:hideMark/>
          </w:tcPr>
          <w:p w14:paraId="233504F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86A3B98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59746A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Yu et al.</w:t>
            </w:r>
          </w:p>
        </w:tc>
        <w:tc>
          <w:tcPr>
            <w:tcW w:w="2953" w:type="dxa"/>
            <w:vAlign w:val="center"/>
            <w:hideMark/>
          </w:tcPr>
          <w:p w14:paraId="577EF6C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Recent Understandings Toward Coronavirus Disease 2019 (COVID-19): From Bench to Bedside</w:t>
            </w:r>
          </w:p>
        </w:tc>
        <w:tc>
          <w:tcPr>
            <w:tcW w:w="1852" w:type="dxa"/>
            <w:noWrap/>
            <w:vAlign w:val="center"/>
            <w:hideMark/>
          </w:tcPr>
          <w:p w14:paraId="62B9315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10.3389/fcell.2020.00476</w:t>
            </w:r>
          </w:p>
        </w:tc>
        <w:tc>
          <w:tcPr>
            <w:tcW w:w="1125" w:type="dxa"/>
            <w:noWrap/>
            <w:vAlign w:val="center"/>
            <w:hideMark/>
          </w:tcPr>
          <w:p w14:paraId="75A7FB8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40C0AD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E7D1B4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Yu J, et al.</w:t>
            </w:r>
          </w:p>
        </w:tc>
        <w:tc>
          <w:tcPr>
            <w:tcW w:w="2953" w:type="dxa"/>
            <w:vAlign w:val="center"/>
            <w:hideMark/>
          </w:tcPr>
          <w:p w14:paraId="108D0DB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SARS-CoV-2 Transmission in Patients With Cancer at a Tertiary Care Hospital in Wuhan, China</w:t>
            </w:r>
          </w:p>
        </w:tc>
        <w:tc>
          <w:tcPr>
            <w:tcW w:w="1852" w:type="dxa"/>
            <w:vAlign w:val="center"/>
            <w:hideMark/>
          </w:tcPr>
          <w:p w14:paraId="523E424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10.1001/jamaoncol.2020.0980</w:t>
            </w:r>
          </w:p>
        </w:tc>
        <w:tc>
          <w:tcPr>
            <w:tcW w:w="1125" w:type="dxa"/>
            <w:noWrap/>
            <w:vAlign w:val="center"/>
            <w:hideMark/>
          </w:tcPr>
          <w:p w14:paraId="3982A54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3CFF781C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D0960E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Zavascki &amp; Falci</w:t>
            </w:r>
          </w:p>
        </w:tc>
        <w:tc>
          <w:tcPr>
            <w:tcW w:w="2953" w:type="dxa"/>
            <w:vAlign w:val="center"/>
            <w:hideMark/>
          </w:tcPr>
          <w:p w14:paraId="2BD6721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in China</w:t>
            </w:r>
          </w:p>
        </w:tc>
        <w:tc>
          <w:tcPr>
            <w:tcW w:w="1852" w:type="dxa"/>
            <w:vAlign w:val="center"/>
            <w:hideMark/>
          </w:tcPr>
          <w:p w14:paraId="3866E35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10.1056/NEJMc2005203</w:t>
            </w:r>
          </w:p>
        </w:tc>
        <w:tc>
          <w:tcPr>
            <w:tcW w:w="1125" w:type="dxa"/>
            <w:noWrap/>
            <w:vAlign w:val="center"/>
            <w:hideMark/>
          </w:tcPr>
          <w:p w14:paraId="5E2B44E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21F5357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FAF9F5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Zhang D, et al.</w:t>
            </w:r>
          </w:p>
        </w:tc>
        <w:tc>
          <w:tcPr>
            <w:tcW w:w="2953" w:type="dxa"/>
            <w:vAlign w:val="center"/>
            <w:hideMark/>
          </w:tcPr>
          <w:p w14:paraId="7F81A0C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Viral aetiology and clinical characteristics of acute respiratory tract infections in Shenzhen during epidemic of coronavirus disease 2019</w:t>
            </w:r>
          </w:p>
        </w:tc>
        <w:tc>
          <w:tcPr>
            <w:tcW w:w="1852" w:type="dxa"/>
            <w:noWrap/>
            <w:vAlign w:val="center"/>
            <w:hideMark/>
          </w:tcPr>
          <w:p w14:paraId="02BB5B2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10.1080/23744235.2020.1769855</w:t>
            </w:r>
          </w:p>
        </w:tc>
        <w:tc>
          <w:tcPr>
            <w:tcW w:w="1125" w:type="dxa"/>
            <w:noWrap/>
            <w:vAlign w:val="center"/>
            <w:hideMark/>
          </w:tcPr>
          <w:p w14:paraId="68A5212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1C358131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7115A2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et al.</w:t>
            </w:r>
          </w:p>
        </w:tc>
        <w:tc>
          <w:tcPr>
            <w:tcW w:w="2953" w:type="dxa"/>
            <w:vAlign w:val="center"/>
            <w:hideMark/>
          </w:tcPr>
          <w:p w14:paraId="4FBCFD1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Solid Organ Transplantation During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3A019B1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10.3389/fimmu.2020.01392</w:t>
            </w:r>
          </w:p>
        </w:tc>
        <w:tc>
          <w:tcPr>
            <w:tcW w:w="1125" w:type="dxa"/>
            <w:noWrap/>
            <w:vAlign w:val="center"/>
            <w:hideMark/>
          </w:tcPr>
          <w:p w14:paraId="6AA6CDE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9CD854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BA9F4B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LP, et al.</w:t>
            </w:r>
          </w:p>
        </w:tc>
        <w:tc>
          <w:tcPr>
            <w:tcW w:w="2953" w:type="dxa"/>
            <w:vAlign w:val="center"/>
            <w:hideMark/>
          </w:tcPr>
          <w:p w14:paraId="521DE7F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Focus on the 2019 novel coronavirus (SARS-CoV-2)</w:t>
            </w:r>
          </w:p>
        </w:tc>
        <w:tc>
          <w:tcPr>
            <w:tcW w:w="1852" w:type="dxa"/>
            <w:noWrap/>
            <w:vAlign w:val="center"/>
            <w:hideMark/>
          </w:tcPr>
          <w:p w14:paraId="77F73EA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10.2217/fmb-2020-0063</w:t>
            </w:r>
          </w:p>
        </w:tc>
        <w:tc>
          <w:tcPr>
            <w:tcW w:w="1125" w:type="dxa"/>
            <w:noWrap/>
            <w:vAlign w:val="center"/>
            <w:hideMark/>
          </w:tcPr>
          <w:p w14:paraId="632B28E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AE1356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C7EE0B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W, et al.</w:t>
            </w:r>
          </w:p>
        </w:tc>
        <w:tc>
          <w:tcPr>
            <w:tcW w:w="2953" w:type="dxa"/>
            <w:vAlign w:val="center"/>
            <w:hideMark/>
          </w:tcPr>
          <w:p w14:paraId="1A7EAF5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use of anti-inflammatory drugs in the treatment of people with severe coronavirus disease 2019 (COVID-19): The Perspectives of clinical immunologists from China</w:t>
            </w:r>
          </w:p>
        </w:tc>
        <w:tc>
          <w:tcPr>
            <w:tcW w:w="1852" w:type="dxa"/>
            <w:vAlign w:val="center"/>
            <w:hideMark/>
          </w:tcPr>
          <w:p w14:paraId="487355A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10.1016/j.clim.2020.108393</w:t>
            </w:r>
          </w:p>
        </w:tc>
        <w:tc>
          <w:tcPr>
            <w:tcW w:w="1125" w:type="dxa"/>
            <w:noWrap/>
            <w:vAlign w:val="center"/>
            <w:hideMark/>
          </w:tcPr>
          <w:p w14:paraId="0BA8EEE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CB612F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CCBBB4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Zhao C, et al.</w:t>
            </w:r>
          </w:p>
        </w:tc>
        <w:tc>
          <w:tcPr>
            <w:tcW w:w="2953" w:type="dxa"/>
            <w:vAlign w:val="center"/>
            <w:hideMark/>
          </w:tcPr>
          <w:p w14:paraId="0EDCE95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Otolaryngology during COVID-19: Preventive care and precautionary measures</w:t>
            </w:r>
          </w:p>
        </w:tc>
        <w:tc>
          <w:tcPr>
            <w:tcW w:w="1852" w:type="dxa"/>
            <w:vAlign w:val="center"/>
            <w:hideMark/>
          </w:tcPr>
          <w:p w14:paraId="3DA7BC2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10.1016/j.amjoto.2020.102508</w:t>
            </w:r>
          </w:p>
        </w:tc>
        <w:tc>
          <w:tcPr>
            <w:tcW w:w="1125" w:type="dxa"/>
            <w:noWrap/>
            <w:vAlign w:val="center"/>
            <w:hideMark/>
          </w:tcPr>
          <w:p w14:paraId="66E93C2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4C1C2981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002634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Zhao J, et al.</w:t>
            </w:r>
          </w:p>
        </w:tc>
        <w:tc>
          <w:tcPr>
            <w:tcW w:w="2953" w:type="dxa"/>
            <w:vAlign w:val="center"/>
            <w:hideMark/>
          </w:tcPr>
          <w:p w14:paraId="46A8451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outcomes of patients with COVID-19 and rheumatic disease in China 'hot spot' versus in US 'hot spot': similarities and differences</w:t>
            </w:r>
          </w:p>
        </w:tc>
        <w:tc>
          <w:tcPr>
            <w:tcW w:w="1852" w:type="dxa"/>
            <w:noWrap/>
            <w:vAlign w:val="center"/>
            <w:hideMark/>
          </w:tcPr>
          <w:p w14:paraId="007B75E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10.1136/annrheumdis-2020-218183</w:t>
            </w:r>
          </w:p>
        </w:tc>
        <w:tc>
          <w:tcPr>
            <w:tcW w:w="1125" w:type="dxa"/>
            <w:noWrap/>
            <w:vAlign w:val="center"/>
            <w:hideMark/>
          </w:tcPr>
          <w:p w14:paraId="1B66A6D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Correspondence</w:t>
            </w:r>
          </w:p>
        </w:tc>
      </w:tr>
      <w:tr w:rsidR="00955BA6" w:rsidRPr="007E12AC" w14:paraId="45D2793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F71083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Zhao Q, et al.</w:t>
            </w:r>
          </w:p>
        </w:tc>
        <w:tc>
          <w:tcPr>
            <w:tcW w:w="2953" w:type="dxa"/>
            <w:vAlign w:val="center"/>
            <w:hideMark/>
          </w:tcPr>
          <w:p w14:paraId="5E5475E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and cutaneous manifestations: a systematic review</w:t>
            </w:r>
          </w:p>
        </w:tc>
        <w:tc>
          <w:tcPr>
            <w:tcW w:w="1852" w:type="dxa"/>
            <w:noWrap/>
            <w:vAlign w:val="center"/>
            <w:hideMark/>
          </w:tcPr>
          <w:p w14:paraId="16C3B1C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10.1111/jdv.16778</w:t>
            </w:r>
          </w:p>
        </w:tc>
        <w:tc>
          <w:tcPr>
            <w:tcW w:w="1125" w:type="dxa"/>
            <w:noWrap/>
            <w:vAlign w:val="center"/>
            <w:hideMark/>
          </w:tcPr>
          <w:p w14:paraId="6C88593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E79129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6818A6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Zhao YF, et al.</w:t>
            </w:r>
          </w:p>
        </w:tc>
        <w:tc>
          <w:tcPr>
            <w:tcW w:w="2953" w:type="dxa"/>
            <w:vAlign w:val="center"/>
            <w:hideMark/>
          </w:tcPr>
          <w:p w14:paraId="22A74D3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Prediction of the Number of Patients Infected with COVID-19 Based on Rolling Grey Verhulst Models</w:t>
            </w:r>
          </w:p>
        </w:tc>
        <w:tc>
          <w:tcPr>
            <w:tcW w:w="1852" w:type="dxa"/>
            <w:noWrap/>
            <w:vAlign w:val="center"/>
            <w:hideMark/>
          </w:tcPr>
          <w:p w14:paraId="39699F8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10.3390/ijerph17124582</w:t>
            </w:r>
          </w:p>
        </w:tc>
        <w:tc>
          <w:tcPr>
            <w:tcW w:w="1125" w:type="dxa"/>
            <w:noWrap/>
            <w:vAlign w:val="center"/>
            <w:hideMark/>
          </w:tcPr>
          <w:p w14:paraId="241A429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73E5432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5CBEBA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Zhao Z, et al.</w:t>
            </w:r>
          </w:p>
        </w:tc>
        <w:tc>
          <w:tcPr>
            <w:tcW w:w="2953" w:type="dxa"/>
            <w:vAlign w:val="center"/>
            <w:hideMark/>
          </w:tcPr>
          <w:p w14:paraId="1B1B23C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Recommendations of individualized medical treatment and common adverse events management for lung cancer patients during the outbreak of COVID-19 epidemic</w:t>
            </w:r>
          </w:p>
        </w:tc>
        <w:tc>
          <w:tcPr>
            <w:tcW w:w="1852" w:type="dxa"/>
            <w:noWrap/>
            <w:vAlign w:val="center"/>
            <w:hideMark/>
          </w:tcPr>
          <w:p w14:paraId="1A42F40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10.1111/1759-7714.13424</w:t>
            </w:r>
          </w:p>
        </w:tc>
        <w:tc>
          <w:tcPr>
            <w:tcW w:w="1125" w:type="dxa"/>
            <w:noWrap/>
            <w:vAlign w:val="center"/>
            <w:hideMark/>
          </w:tcPr>
          <w:p w14:paraId="1597996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Clinical Guideline</w:t>
            </w:r>
          </w:p>
        </w:tc>
      </w:tr>
      <w:tr w:rsidR="00955BA6" w:rsidRPr="007E12AC" w14:paraId="26DC441E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D4F4D7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Zhen-Dong Y, et al.</w:t>
            </w:r>
          </w:p>
        </w:tc>
        <w:tc>
          <w:tcPr>
            <w:tcW w:w="2953" w:type="dxa"/>
            <w:vAlign w:val="center"/>
            <w:hideMark/>
          </w:tcPr>
          <w:p w14:paraId="265AF37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transmission dynamics characteristics of 406 children with coronavirus disease 2019 in China: A review</w:t>
            </w:r>
          </w:p>
        </w:tc>
        <w:tc>
          <w:tcPr>
            <w:tcW w:w="1852" w:type="dxa"/>
            <w:vAlign w:val="center"/>
            <w:hideMark/>
          </w:tcPr>
          <w:p w14:paraId="3B6DF08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10.1016/j.jvs.2020.04.483</w:t>
            </w:r>
          </w:p>
        </w:tc>
        <w:tc>
          <w:tcPr>
            <w:tcW w:w="1125" w:type="dxa"/>
            <w:noWrap/>
            <w:vAlign w:val="center"/>
            <w:hideMark/>
          </w:tcPr>
          <w:p w14:paraId="03B08B4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3B5CB79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B2DE92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Zheng J, et al.</w:t>
            </w:r>
          </w:p>
        </w:tc>
        <w:tc>
          <w:tcPr>
            <w:tcW w:w="2953" w:type="dxa"/>
            <w:vAlign w:val="center"/>
            <w:hideMark/>
          </w:tcPr>
          <w:p w14:paraId="5B561DC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SARS-CoV-2: an Emerging Coronavirus that Causes a Global Threat. </w:t>
            </w:r>
          </w:p>
        </w:tc>
        <w:tc>
          <w:tcPr>
            <w:tcW w:w="1852" w:type="dxa"/>
            <w:vAlign w:val="center"/>
            <w:hideMark/>
          </w:tcPr>
          <w:p w14:paraId="253832D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10.7150/ijbs.45053</w:t>
            </w:r>
          </w:p>
        </w:tc>
        <w:tc>
          <w:tcPr>
            <w:tcW w:w="1125" w:type="dxa"/>
            <w:noWrap/>
            <w:vAlign w:val="center"/>
            <w:hideMark/>
          </w:tcPr>
          <w:p w14:paraId="78038D9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0DC27910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EFD24B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Zheng Y, et al.</w:t>
            </w:r>
          </w:p>
        </w:tc>
        <w:tc>
          <w:tcPr>
            <w:tcW w:w="2953" w:type="dxa"/>
            <w:vAlign w:val="center"/>
            <w:hideMark/>
          </w:tcPr>
          <w:p w14:paraId="0075F45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Immunoregulation with mTOR inhibitors to prevent COVID-19 severity: A novel intervention strategy beyond vaccines and specific antiviral medicines</w:t>
            </w:r>
          </w:p>
        </w:tc>
        <w:tc>
          <w:tcPr>
            <w:tcW w:w="1852" w:type="dxa"/>
            <w:vAlign w:val="center"/>
            <w:hideMark/>
          </w:tcPr>
          <w:p w14:paraId="4C4ACBC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10.1002/jmv.26009</w:t>
            </w:r>
          </w:p>
        </w:tc>
        <w:tc>
          <w:tcPr>
            <w:tcW w:w="1125" w:type="dxa"/>
            <w:noWrap/>
            <w:vAlign w:val="center"/>
            <w:hideMark/>
          </w:tcPr>
          <w:p w14:paraId="6C798A7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81A3BA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8AB0F5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B, et al.</w:t>
            </w:r>
          </w:p>
        </w:tc>
        <w:tc>
          <w:tcPr>
            <w:tcW w:w="2953" w:type="dxa"/>
            <w:vAlign w:val="center"/>
            <w:hideMark/>
          </w:tcPr>
          <w:p w14:paraId="55783CB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Clinical Characteristics of Myocardial Injury in Severe and Very Severe Patients With 2019 Novel Coronavirus Disease</w:t>
            </w:r>
          </w:p>
        </w:tc>
        <w:tc>
          <w:tcPr>
            <w:tcW w:w="1852" w:type="dxa"/>
            <w:vAlign w:val="center"/>
            <w:hideMark/>
          </w:tcPr>
          <w:p w14:paraId="41D8B5E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10.1016/j.jinf.2020.03.021</w:t>
            </w:r>
          </w:p>
        </w:tc>
        <w:tc>
          <w:tcPr>
            <w:tcW w:w="1125" w:type="dxa"/>
            <w:noWrap/>
            <w:vAlign w:val="center"/>
            <w:hideMark/>
          </w:tcPr>
          <w:p w14:paraId="31C6864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00578C20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16FDBD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H, et al.</w:t>
            </w:r>
          </w:p>
        </w:tc>
        <w:tc>
          <w:tcPr>
            <w:tcW w:w="2953" w:type="dxa"/>
            <w:vAlign w:val="center"/>
            <w:hideMark/>
          </w:tcPr>
          <w:p w14:paraId="0B51EDA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Potential therapeutic targets and promising drugs for combating SARS-CoV-2</w:t>
            </w:r>
          </w:p>
        </w:tc>
        <w:tc>
          <w:tcPr>
            <w:tcW w:w="1852" w:type="dxa"/>
            <w:noWrap/>
            <w:vAlign w:val="center"/>
            <w:hideMark/>
          </w:tcPr>
          <w:p w14:paraId="64F424E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10.1111/bph.15092</w:t>
            </w:r>
          </w:p>
        </w:tc>
        <w:tc>
          <w:tcPr>
            <w:tcW w:w="1125" w:type="dxa"/>
            <w:noWrap/>
            <w:vAlign w:val="center"/>
            <w:hideMark/>
          </w:tcPr>
          <w:p w14:paraId="05393FF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5137112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9A74D3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M, et al.</w:t>
            </w:r>
          </w:p>
        </w:tc>
        <w:tc>
          <w:tcPr>
            <w:tcW w:w="2953" w:type="dxa"/>
            <w:vAlign w:val="center"/>
            <w:hideMark/>
          </w:tcPr>
          <w:p w14:paraId="624AFE0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Serological characteristics of COVID-19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240E44C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10.1080/23744235.2020.1784997</w:t>
            </w:r>
          </w:p>
        </w:tc>
        <w:tc>
          <w:tcPr>
            <w:tcW w:w="1125" w:type="dxa"/>
            <w:noWrap/>
            <w:vAlign w:val="center"/>
            <w:hideMark/>
          </w:tcPr>
          <w:p w14:paraId="5270ECB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Letter to the editor</w:t>
            </w:r>
          </w:p>
        </w:tc>
      </w:tr>
      <w:tr w:rsidR="00955BA6" w:rsidRPr="007E12AC" w14:paraId="1610A8C9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89B21F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M, et al.</w:t>
            </w:r>
          </w:p>
        </w:tc>
        <w:tc>
          <w:tcPr>
            <w:tcW w:w="2953" w:type="dxa"/>
            <w:vAlign w:val="center"/>
            <w:hideMark/>
          </w:tcPr>
          <w:p w14:paraId="0272340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Coronavirus Disease 2019 (COVID-19): A Clinical Update</w:t>
            </w:r>
          </w:p>
        </w:tc>
        <w:tc>
          <w:tcPr>
            <w:tcW w:w="1852" w:type="dxa"/>
            <w:vAlign w:val="center"/>
            <w:hideMark/>
          </w:tcPr>
          <w:p w14:paraId="64DC709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10.1007/s11684-020-0767-8</w:t>
            </w:r>
          </w:p>
        </w:tc>
        <w:tc>
          <w:tcPr>
            <w:tcW w:w="1125" w:type="dxa"/>
            <w:noWrap/>
            <w:vAlign w:val="center"/>
            <w:hideMark/>
          </w:tcPr>
          <w:p w14:paraId="77D734C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6FE1AE6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827EF7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M, et al.</w:t>
            </w:r>
          </w:p>
        </w:tc>
        <w:tc>
          <w:tcPr>
            <w:tcW w:w="2953" w:type="dxa"/>
            <w:vAlign w:val="center"/>
            <w:hideMark/>
          </w:tcPr>
          <w:p w14:paraId="4F1AE79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From SARS to COVID-19: What we have learned about children infected with COVID-19.</w:t>
            </w:r>
          </w:p>
        </w:tc>
        <w:tc>
          <w:tcPr>
            <w:tcW w:w="1852" w:type="dxa"/>
            <w:vAlign w:val="center"/>
            <w:hideMark/>
          </w:tcPr>
          <w:p w14:paraId="17CC70D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10.1016/j.ijid.2020.04.090</w:t>
            </w:r>
          </w:p>
        </w:tc>
        <w:tc>
          <w:tcPr>
            <w:tcW w:w="1125" w:type="dxa"/>
            <w:noWrap/>
            <w:vAlign w:val="center"/>
            <w:hideMark/>
          </w:tcPr>
          <w:p w14:paraId="191258B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1412ACEA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FEBB9E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Y, et al.</w:t>
            </w:r>
          </w:p>
        </w:tc>
        <w:tc>
          <w:tcPr>
            <w:tcW w:w="2953" w:type="dxa"/>
            <w:vAlign w:val="center"/>
            <w:hideMark/>
          </w:tcPr>
          <w:p w14:paraId="51476D5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Obesity and diabetes as high-risk factors for severe coronavirus disease 2019 (Covid-19)</w:t>
            </w:r>
          </w:p>
        </w:tc>
        <w:tc>
          <w:tcPr>
            <w:tcW w:w="1852" w:type="dxa"/>
            <w:noWrap/>
            <w:vAlign w:val="center"/>
            <w:hideMark/>
          </w:tcPr>
          <w:p w14:paraId="53B27BB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10.1002/dmrr.3377</w:t>
            </w:r>
          </w:p>
        </w:tc>
        <w:tc>
          <w:tcPr>
            <w:tcW w:w="1125" w:type="dxa"/>
            <w:noWrap/>
            <w:vAlign w:val="center"/>
            <w:hideMark/>
          </w:tcPr>
          <w:p w14:paraId="01401FD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Review</w:t>
            </w:r>
          </w:p>
        </w:tc>
      </w:tr>
      <w:tr w:rsidR="00955BA6" w:rsidRPr="007E12AC" w14:paraId="2219814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B8041C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Zhou Y, et al.</w:t>
            </w:r>
          </w:p>
        </w:tc>
        <w:tc>
          <w:tcPr>
            <w:tcW w:w="2953" w:type="dxa"/>
            <w:vAlign w:val="center"/>
            <w:hideMark/>
          </w:tcPr>
          <w:p w14:paraId="7267900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Comment on Li et al.: COVID-19 patients' clinical characteristics, discharge rate, and fatality rate of meta-analysis.</w:t>
            </w:r>
          </w:p>
        </w:tc>
        <w:tc>
          <w:tcPr>
            <w:tcW w:w="1852" w:type="dxa"/>
            <w:vAlign w:val="center"/>
            <w:hideMark/>
          </w:tcPr>
          <w:p w14:paraId="2F8D2FB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10.1002/jmv.25912</w:t>
            </w:r>
          </w:p>
        </w:tc>
        <w:tc>
          <w:tcPr>
            <w:tcW w:w="1125" w:type="dxa"/>
            <w:noWrap/>
            <w:vAlign w:val="center"/>
            <w:hideMark/>
          </w:tcPr>
          <w:p w14:paraId="566CAC4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Comment</w:t>
            </w:r>
          </w:p>
        </w:tc>
      </w:tr>
      <w:tr w:rsidR="00955BA6" w:rsidRPr="007E12AC" w14:paraId="402F70E1" w14:textId="77777777" w:rsidTr="00955BA6">
        <w:trPr>
          <w:gridAfter w:val="1"/>
          <w:wAfter w:w="1417" w:type="dxa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7821D3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Zhu J, et al.</w:t>
            </w:r>
          </w:p>
        </w:tc>
        <w:tc>
          <w:tcPr>
            <w:tcW w:w="2953" w:type="dxa"/>
            <w:vAlign w:val="center"/>
            <w:hideMark/>
          </w:tcPr>
          <w:p w14:paraId="65A7DAA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3,062 COVID-19 Patients: A Meta-Analysis</w:t>
            </w:r>
          </w:p>
        </w:tc>
        <w:tc>
          <w:tcPr>
            <w:tcW w:w="1852" w:type="dxa"/>
            <w:vAlign w:val="center"/>
            <w:hideMark/>
          </w:tcPr>
          <w:p w14:paraId="0B322F5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 </w:t>
            </w: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10.1002/jmv.25884</w:t>
            </w:r>
          </w:p>
        </w:tc>
        <w:tc>
          <w:tcPr>
            <w:tcW w:w="1125" w:type="dxa"/>
            <w:noWrap/>
            <w:vAlign w:val="center"/>
            <w:hideMark/>
          </w:tcPr>
          <w:p w14:paraId="1F4F4C5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Meta-analysis</w:t>
            </w:r>
          </w:p>
        </w:tc>
      </w:tr>
      <w:tr w:rsidR="00955BA6" w:rsidRPr="00E00149" w14:paraId="5764552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70A3D1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Bauer DC, et al.</w:t>
            </w:r>
          </w:p>
        </w:tc>
        <w:tc>
          <w:tcPr>
            <w:tcW w:w="2953" w:type="dxa"/>
            <w:vAlign w:val="center"/>
            <w:hideMark/>
          </w:tcPr>
          <w:p w14:paraId="5ED6243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Supporting pandemic response using genomics and bioinformatics: A case study on the emergent SARS-CoV-2 outbreak</w:t>
            </w:r>
          </w:p>
        </w:tc>
        <w:tc>
          <w:tcPr>
            <w:tcW w:w="1852" w:type="dxa"/>
            <w:noWrap/>
            <w:vAlign w:val="center"/>
            <w:hideMark/>
          </w:tcPr>
          <w:p w14:paraId="63BB171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10.1111/tbed.13588</w:t>
            </w:r>
          </w:p>
        </w:tc>
        <w:tc>
          <w:tcPr>
            <w:tcW w:w="1125" w:type="dxa"/>
            <w:vAlign w:val="center"/>
            <w:hideMark/>
          </w:tcPr>
          <w:p w14:paraId="1B70BE2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Rapid communication</w:t>
            </w:r>
          </w:p>
        </w:tc>
        <w:tc>
          <w:tcPr>
            <w:tcW w:w="1417" w:type="dxa"/>
            <w:vAlign w:val="center"/>
            <w:hideMark/>
          </w:tcPr>
          <w:p w14:paraId="4F3C4D0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26529991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F2438F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Bullard J,  et al.</w:t>
            </w:r>
          </w:p>
        </w:tc>
        <w:tc>
          <w:tcPr>
            <w:tcW w:w="2953" w:type="dxa"/>
            <w:vAlign w:val="center"/>
            <w:hideMark/>
          </w:tcPr>
          <w:p w14:paraId="6BAA86F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Predicting infectious SARS-CoV-2 from diagnostic samples</w:t>
            </w:r>
          </w:p>
        </w:tc>
        <w:tc>
          <w:tcPr>
            <w:tcW w:w="1852" w:type="dxa"/>
            <w:noWrap/>
            <w:vAlign w:val="center"/>
            <w:hideMark/>
          </w:tcPr>
          <w:p w14:paraId="28A89BC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10.1093/cid/ciaa638</w:t>
            </w:r>
          </w:p>
        </w:tc>
        <w:tc>
          <w:tcPr>
            <w:tcW w:w="1125" w:type="dxa"/>
            <w:vAlign w:val="center"/>
            <w:hideMark/>
          </w:tcPr>
          <w:p w14:paraId="676C93A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B696B9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28B3F79C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9DA0B3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Cagnacci A, et al.</w:t>
            </w:r>
          </w:p>
        </w:tc>
        <w:tc>
          <w:tcPr>
            <w:tcW w:w="2953" w:type="dxa"/>
            <w:vAlign w:val="center"/>
            <w:hideMark/>
          </w:tcPr>
          <w:p w14:paraId="4CEE32D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Age-related difference in the rate of coronavirus disease 2019 mortality in women versus men</w:t>
            </w:r>
          </w:p>
        </w:tc>
        <w:tc>
          <w:tcPr>
            <w:tcW w:w="1852" w:type="dxa"/>
            <w:noWrap/>
            <w:vAlign w:val="center"/>
            <w:hideMark/>
          </w:tcPr>
          <w:p w14:paraId="6B3C994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10.1016/j.ajog.2020.05.039</w:t>
            </w:r>
          </w:p>
        </w:tc>
        <w:tc>
          <w:tcPr>
            <w:tcW w:w="1125" w:type="dxa"/>
            <w:vAlign w:val="center"/>
            <w:hideMark/>
          </w:tcPr>
          <w:p w14:paraId="0ED06E6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D27BE1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6D8681F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B2ED65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Caly L, et al.</w:t>
            </w:r>
          </w:p>
        </w:tc>
        <w:tc>
          <w:tcPr>
            <w:tcW w:w="2953" w:type="dxa"/>
            <w:vAlign w:val="center"/>
            <w:hideMark/>
          </w:tcPr>
          <w:p w14:paraId="6EE1AA0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Isolation and rapid sharing of the 2019 novel coronavirus (SARS-CoV-2) from the first patient diagnosed with COVID-19 in Australia</w:t>
            </w:r>
          </w:p>
        </w:tc>
        <w:tc>
          <w:tcPr>
            <w:tcW w:w="1852" w:type="dxa"/>
            <w:noWrap/>
            <w:vAlign w:val="center"/>
            <w:hideMark/>
          </w:tcPr>
          <w:p w14:paraId="30DD0AE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10.5694/mja2.50569</w:t>
            </w:r>
          </w:p>
        </w:tc>
        <w:tc>
          <w:tcPr>
            <w:tcW w:w="1125" w:type="dxa"/>
            <w:vAlign w:val="center"/>
            <w:hideMark/>
          </w:tcPr>
          <w:p w14:paraId="2AF75A0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E45241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63D2E70A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C3595A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Camiolo M, et al.</w:t>
            </w:r>
          </w:p>
        </w:tc>
        <w:tc>
          <w:tcPr>
            <w:tcW w:w="2953" w:type="dxa"/>
            <w:vAlign w:val="center"/>
            <w:hideMark/>
          </w:tcPr>
          <w:p w14:paraId="0EBB4AA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Expression of SARS-CoV-2 receptor ACE2 and coincident host response signature varies by asthma inflammatory phenotype</w:t>
            </w:r>
          </w:p>
        </w:tc>
        <w:tc>
          <w:tcPr>
            <w:tcW w:w="1852" w:type="dxa"/>
            <w:noWrap/>
            <w:vAlign w:val="center"/>
            <w:hideMark/>
          </w:tcPr>
          <w:p w14:paraId="0D376B3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10.1016/j.jaci.2020.05.051</w:t>
            </w:r>
          </w:p>
        </w:tc>
        <w:tc>
          <w:tcPr>
            <w:tcW w:w="1125" w:type="dxa"/>
            <w:vAlign w:val="center"/>
            <w:hideMark/>
          </w:tcPr>
          <w:p w14:paraId="2219990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B10EFF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1BAAA7A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B19974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Cheng VCC, et al.</w:t>
            </w:r>
          </w:p>
        </w:tc>
        <w:tc>
          <w:tcPr>
            <w:tcW w:w="2953" w:type="dxa"/>
            <w:vAlign w:val="center"/>
            <w:hideMark/>
          </w:tcPr>
          <w:p w14:paraId="5FCCE99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Escalating Infection Control Response to the Rapidly Evolving Epidemiology of the Coronavirus Disease 2019 (COVID-19) Due to SARS-CoV-2 in Hong Kong</w:t>
            </w:r>
          </w:p>
        </w:tc>
        <w:tc>
          <w:tcPr>
            <w:tcW w:w="1852" w:type="dxa"/>
            <w:vAlign w:val="center"/>
            <w:hideMark/>
          </w:tcPr>
          <w:p w14:paraId="0FBBBC1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10.1017/ice.2020.58</w:t>
            </w:r>
          </w:p>
        </w:tc>
        <w:tc>
          <w:tcPr>
            <w:tcW w:w="1125" w:type="dxa"/>
            <w:vAlign w:val="center"/>
            <w:hideMark/>
          </w:tcPr>
          <w:p w14:paraId="302C3A4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BC4101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6ECDAC2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CEDEB2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d'Alessandro M, et al.</w:t>
            </w:r>
          </w:p>
        </w:tc>
        <w:tc>
          <w:tcPr>
            <w:tcW w:w="2953" w:type="dxa"/>
            <w:vAlign w:val="center"/>
            <w:hideMark/>
          </w:tcPr>
          <w:p w14:paraId="4E6360A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Serum KL-6 concentrations as a novel biomarker of severe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2610D2F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10.1002/jmv.26087</w:t>
            </w:r>
          </w:p>
        </w:tc>
        <w:tc>
          <w:tcPr>
            <w:tcW w:w="1125" w:type="dxa"/>
            <w:vAlign w:val="center"/>
            <w:hideMark/>
          </w:tcPr>
          <w:p w14:paraId="6E79FBF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8C3E8F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15220018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351BB7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Davies NG, et al.</w:t>
            </w:r>
          </w:p>
        </w:tc>
        <w:tc>
          <w:tcPr>
            <w:tcW w:w="2953" w:type="dxa"/>
            <w:vAlign w:val="center"/>
            <w:hideMark/>
          </w:tcPr>
          <w:p w14:paraId="5190BA4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Effects of non-pharmaceutical interventions on COVID-19 cases, deaths, and demand for hospital services in the UK: a modelling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28217F6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10.1016/S2468-2667(20)30133-X</w:t>
            </w:r>
          </w:p>
        </w:tc>
        <w:tc>
          <w:tcPr>
            <w:tcW w:w="1125" w:type="dxa"/>
            <w:vAlign w:val="center"/>
            <w:hideMark/>
          </w:tcPr>
          <w:p w14:paraId="2820F98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41217A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121A673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46A427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El Hachem M, et al.</w:t>
            </w:r>
          </w:p>
        </w:tc>
        <w:tc>
          <w:tcPr>
            <w:tcW w:w="2953" w:type="dxa"/>
            <w:vAlign w:val="center"/>
            <w:hideMark/>
          </w:tcPr>
          <w:p w14:paraId="0B843CA7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clinical, histopathological and laboratory study of 19 consecutive Italian paediatric patients with chilblain-like lesions: lights and shadows on the relationship with COVID-19 infection</w:t>
            </w:r>
          </w:p>
        </w:tc>
        <w:tc>
          <w:tcPr>
            <w:tcW w:w="1852" w:type="dxa"/>
            <w:noWrap/>
            <w:vAlign w:val="center"/>
            <w:hideMark/>
          </w:tcPr>
          <w:p w14:paraId="003D0E3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10.1111/jdv.16682</w:t>
            </w:r>
          </w:p>
        </w:tc>
        <w:tc>
          <w:tcPr>
            <w:tcW w:w="1125" w:type="dxa"/>
            <w:vAlign w:val="center"/>
            <w:hideMark/>
          </w:tcPr>
          <w:p w14:paraId="415743B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BCCFD3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22E1504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9F6931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Fan N, et al.</w:t>
            </w:r>
          </w:p>
        </w:tc>
        <w:tc>
          <w:tcPr>
            <w:tcW w:w="2953" w:type="dxa"/>
            <w:vAlign w:val="center"/>
            <w:hideMark/>
          </w:tcPr>
          <w:p w14:paraId="237547E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Imaging characteristics of initial chest computed tomography and clinical manifestations of patients with COVID-19 pneumonia</w:t>
            </w:r>
          </w:p>
        </w:tc>
        <w:tc>
          <w:tcPr>
            <w:tcW w:w="1852" w:type="dxa"/>
            <w:vAlign w:val="center"/>
            <w:hideMark/>
          </w:tcPr>
          <w:p w14:paraId="64F7D5B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10.1007/s11604-020-00973-x</w:t>
            </w:r>
          </w:p>
        </w:tc>
        <w:tc>
          <w:tcPr>
            <w:tcW w:w="1125" w:type="dxa"/>
            <w:vAlign w:val="center"/>
            <w:hideMark/>
          </w:tcPr>
          <w:p w14:paraId="12CE293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A10001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4263739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8D14AF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Ferrazzi E, et al.</w:t>
            </w:r>
          </w:p>
        </w:tc>
        <w:tc>
          <w:tcPr>
            <w:tcW w:w="2953" w:type="dxa"/>
            <w:vAlign w:val="center"/>
            <w:hideMark/>
          </w:tcPr>
          <w:p w14:paraId="5035049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Vaginal delivery in SARS-CoV-2-infected pregnant women in Northern Italy: a retrospective 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0622BB4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10.1111/1471-0528.16278</w:t>
            </w:r>
          </w:p>
        </w:tc>
        <w:tc>
          <w:tcPr>
            <w:tcW w:w="1125" w:type="dxa"/>
            <w:vAlign w:val="center"/>
            <w:hideMark/>
          </w:tcPr>
          <w:p w14:paraId="7D785F8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DF6714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3490E46E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C569C2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Holt A, et al.</w:t>
            </w:r>
          </w:p>
        </w:tc>
        <w:tc>
          <w:tcPr>
            <w:tcW w:w="2953" w:type="dxa"/>
            <w:vAlign w:val="center"/>
            <w:hideMark/>
          </w:tcPr>
          <w:p w14:paraId="21B09F3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New-onset atrial fibrillation: incidence, characteristics, and related events following a national COVID-19 lockdown of 5.6 million people</w:t>
            </w:r>
          </w:p>
        </w:tc>
        <w:tc>
          <w:tcPr>
            <w:tcW w:w="1852" w:type="dxa"/>
            <w:noWrap/>
            <w:vAlign w:val="center"/>
            <w:hideMark/>
          </w:tcPr>
          <w:p w14:paraId="31B698B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10.1093/eurheartj/ehaa494</w:t>
            </w:r>
          </w:p>
        </w:tc>
        <w:tc>
          <w:tcPr>
            <w:tcW w:w="1125" w:type="dxa"/>
            <w:vAlign w:val="center"/>
            <w:hideMark/>
          </w:tcPr>
          <w:p w14:paraId="450C674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7E3431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3459384A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598101A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 S, et al.</w:t>
            </w:r>
          </w:p>
        </w:tc>
        <w:tc>
          <w:tcPr>
            <w:tcW w:w="2953" w:type="dxa"/>
            <w:vAlign w:val="center"/>
            <w:hideMark/>
          </w:tcPr>
          <w:p w14:paraId="25AE7B8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Computed tomography manifestations in super early stage 2019 novel coronavirus pneumonia</w:t>
            </w:r>
          </w:p>
        </w:tc>
        <w:tc>
          <w:tcPr>
            <w:tcW w:w="1852" w:type="dxa"/>
            <w:noWrap/>
            <w:vAlign w:val="center"/>
            <w:hideMark/>
          </w:tcPr>
          <w:p w14:paraId="6785BF0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10.1177/0284185120924806</w:t>
            </w:r>
          </w:p>
        </w:tc>
        <w:tc>
          <w:tcPr>
            <w:tcW w:w="1125" w:type="dxa"/>
            <w:vAlign w:val="center"/>
            <w:hideMark/>
          </w:tcPr>
          <w:p w14:paraId="10FF5A8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F3F8EE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65AB8E2E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DD12D9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Lauer SA, et al.</w:t>
            </w:r>
          </w:p>
        </w:tc>
        <w:tc>
          <w:tcPr>
            <w:tcW w:w="2953" w:type="dxa"/>
            <w:vAlign w:val="center"/>
            <w:hideMark/>
          </w:tcPr>
          <w:p w14:paraId="3CCF21B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Incubation Period of Coronavirus Disease 2019 (COVID-19) From Publicly Reported Confirmed Cases: Estimation and Application</w:t>
            </w:r>
          </w:p>
        </w:tc>
        <w:tc>
          <w:tcPr>
            <w:tcW w:w="1852" w:type="dxa"/>
            <w:vAlign w:val="center"/>
            <w:hideMark/>
          </w:tcPr>
          <w:p w14:paraId="1EA5C5D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10.7326/M20-0504</w:t>
            </w:r>
          </w:p>
        </w:tc>
        <w:tc>
          <w:tcPr>
            <w:tcW w:w="1125" w:type="dxa"/>
            <w:vAlign w:val="center"/>
            <w:hideMark/>
          </w:tcPr>
          <w:p w14:paraId="58A2914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FAD47E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5302ACD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E5853D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Lieberman JA, et al.</w:t>
            </w:r>
          </w:p>
        </w:tc>
        <w:tc>
          <w:tcPr>
            <w:tcW w:w="2953" w:type="dxa"/>
            <w:vAlign w:val="center"/>
            <w:hideMark/>
          </w:tcPr>
          <w:p w14:paraId="0D94AE8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Commercially Available and Laboratory Developed Assays for in vitro Detection of SARS-CoV-2 in Clinical Laboratories</w:t>
            </w:r>
          </w:p>
        </w:tc>
        <w:tc>
          <w:tcPr>
            <w:tcW w:w="1852" w:type="dxa"/>
            <w:vAlign w:val="center"/>
            <w:hideMark/>
          </w:tcPr>
          <w:p w14:paraId="4390F0D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10.1128/JCM.00821-20</w:t>
            </w:r>
          </w:p>
        </w:tc>
        <w:tc>
          <w:tcPr>
            <w:tcW w:w="1125" w:type="dxa"/>
            <w:vAlign w:val="center"/>
            <w:hideMark/>
          </w:tcPr>
          <w:p w14:paraId="2A73C1D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5DF4FB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16C062E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8ADDA9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X, et al.</w:t>
            </w:r>
          </w:p>
        </w:tc>
        <w:tc>
          <w:tcPr>
            <w:tcW w:w="2953" w:type="dxa"/>
            <w:vAlign w:val="center"/>
            <w:hideMark/>
          </w:tcPr>
          <w:p w14:paraId="30A7EA4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Prediction of the severity of Corona Virus Disease 2019 and its adverse clinical outcomes</w:t>
            </w:r>
          </w:p>
        </w:tc>
        <w:tc>
          <w:tcPr>
            <w:tcW w:w="1852" w:type="dxa"/>
            <w:noWrap/>
            <w:vAlign w:val="center"/>
            <w:hideMark/>
          </w:tcPr>
          <w:p w14:paraId="3CE090C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10.7883/yoken.JJID.2020.194</w:t>
            </w:r>
          </w:p>
        </w:tc>
        <w:tc>
          <w:tcPr>
            <w:tcW w:w="1125" w:type="dxa"/>
            <w:vAlign w:val="center"/>
            <w:hideMark/>
          </w:tcPr>
          <w:p w14:paraId="0E1E31C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767735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346B403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D9E849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X, et al.</w:t>
            </w:r>
          </w:p>
        </w:tc>
        <w:tc>
          <w:tcPr>
            <w:tcW w:w="2953" w:type="dxa"/>
            <w:vAlign w:val="center"/>
            <w:hideMark/>
          </w:tcPr>
          <w:p w14:paraId="755184C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Single-cell Transcriptome Analysis of the Novel Coronavirus (SARS-CoV-2) Associated Gene ACE2 Expression in Normal and Non-Obstructive Azoospermia (NOA) Human Male Testes</w:t>
            </w:r>
          </w:p>
        </w:tc>
        <w:tc>
          <w:tcPr>
            <w:tcW w:w="1852" w:type="dxa"/>
            <w:vAlign w:val="center"/>
            <w:hideMark/>
          </w:tcPr>
          <w:p w14:paraId="3575A63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10.1007/s11427-020-1705-0</w:t>
            </w:r>
          </w:p>
        </w:tc>
        <w:tc>
          <w:tcPr>
            <w:tcW w:w="1125" w:type="dxa"/>
            <w:vAlign w:val="center"/>
            <w:hideMark/>
          </w:tcPr>
          <w:p w14:paraId="7D75948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2D0842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4EEE8D51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18B2240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Long CJ, et al.</w:t>
            </w:r>
          </w:p>
        </w:tc>
        <w:tc>
          <w:tcPr>
            <w:tcW w:w="2953" w:type="dxa"/>
            <w:vAlign w:val="center"/>
            <w:hideMark/>
          </w:tcPr>
          <w:p w14:paraId="21ADA16E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Imaging features of the initial chest thin-section CT scans from 110 patients after admission with suspected or confirmed diagnosis of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0E7401B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10.1186/s12880-020-00464-5</w:t>
            </w:r>
          </w:p>
        </w:tc>
        <w:tc>
          <w:tcPr>
            <w:tcW w:w="1125" w:type="dxa"/>
            <w:vAlign w:val="center"/>
            <w:hideMark/>
          </w:tcPr>
          <w:p w14:paraId="1372FA5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CF99C5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253567DF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0B0379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Long DR, et al.</w:t>
            </w:r>
          </w:p>
        </w:tc>
        <w:tc>
          <w:tcPr>
            <w:tcW w:w="2953" w:type="dxa"/>
            <w:vAlign w:val="center"/>
            <w:hideMark/>
          </w:tcPr>
          <w:p w14:paraId="73525E0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Occurrence and Timing of Subsequent SARS-CoV-2 RT-PCR Positivity Among Initially Negative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196D0EA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10.1093/cid/ciaa722</w:t>
            </w:r>
          </w:p>
        </w:tc>
        <w:tc>
          <w:tcPr>
            <w:tcW w:w="1125" w:type="dxa"/>
            <w:vAlign w:val="center"/>
            <w:hideMark/>
          </w:tcPr>
          <w:p w14:paraId="07D7FCB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407402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17A31DB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25111B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Mei F, et al.</w:t>
            </w:r>
          </w:p>
        </w:tc>
        <w:tc>
          <w:tcPr>
            <w:tcW w:w="2953" w:type="dxa"/>
            <w:vAlign w:val="center"/>
            <w:hideMark/>
          </w:tcPr>
          <w:p w14:paraId="7B21276A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First Detection of SARS-CoV-2 by Real-Time Reverse Transcriptase-Polymerase Chain Reaction Assay in Pleural Fluid</w:t>
            </w:r>
          </w:p>
        </w:tc>
        <w:tc>
          <w:tcPr>
            <w:tcW w:w="1852" w:type="dxa"/>
            <w:noWrap/>
            <w:vAlign w:val="center"/>
            <w:hideMark/>
          </w:tcPr>
          <w:p w14:paraId="7CC8B60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10.1016/j.chest.2020.05.583</w:t>
            </w:r>
          </w:p>
        </w:tc>
        <w:tc>
          <w:tcPr>
            <w:tcW w:w="1125" w:type="dxa"/>
            <w:vAlign w:val="center"/>
            <w:hideMark/>
          </w:tcPr>
          <w:p w14:paraId="3AFBA71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Case Reports</w:t>
            </w:r>
          </w:p>
        </w:tc>
        <w:tc>
          <w:tcPr>
            <w:tcW w:w="1417" w:type="dxa"/>
            <w:vAlign w:val="center"/>
            <w:hideMark/>
          </w:tcPr>
          <w:p w14:paraId="6346366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3645083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7B6A8D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Moccia L, et al.</w:t>
            </w:r>
          </w:p>
        </w:tc>
        <w:tc>
          <w:tcPr>
            <w:tcW w:w="2953" w:type="dxa"/>
            <w:vAlign w:val="center"/>
            <w:hideMark/>
          </w:tcPr>
          <w:p w14:paraId="65788AB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Affective Temperament, Attachment Style, and the Psychological Impact of the COVID-19 Outbreak: An Early Report on the Italian General Population</w:t>
            </w:r>
          </w:p>
        </w:tc>
        <w:tc>
          <w:tcPr>
            <w:tcW w:w="1852" w:type="dxa"/>
            <w:vAlign w:val="center"/>
            <w:hideMark/>
          </w:tcPr>
          <w:p w14:paraId="0DCB1B5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10.1016/j.bbi.2020.04.048</w:t>
            </w:r>
          </w:p>
        </w:tc>
        <w:tc>
          <w:tcPr>
            <w:tcW w:w="1125" w:type="dxa"/>
            <w:vAlign w:val="center"/>
            <w:hideMark/>
          </w:tcPr>
          <w:p w14:paraId="43E44E7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8A3FD9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1FE741C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76F0E36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Paraskevis D, et al.</w:t>
            </w:r>
          </w:p>
        </w:tc>
        <w:tc>
          <w:tcPr>
            <w:tcW w:w="2953" w:type="dxa"/>
            <w:vAlign w:val="center"/>
            <w:hideMark/>
          </w:tcPr>
          <w:p w14:paraId="1250B69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Full-genome evolutionary analysis of the novel corona virus (2019-nCoV) rejects the hypothesis of emergence as a result of a recent recombinationevent</w:t>
            </w:r>
          </w:p>
        </w:tc>
        <w:tc>
          <w:tcPr>
            <w:tcW w:w="1852" w:type="dxa"/>
            <w:vAlign w:val="center"/>
            <w:hideMark/>
          </w:tcPr>
          <w:p w14:paraId="7EF49E8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10.1016/j.meegid.2020.104212</w:t>
            </w:r>
          </w:p>
        </w:tc>
        <w:tc>
          <w:tcPr>
            <w:tcW w:w="1125" w:type="dxa"/>
            <w:vAlign w:val="center"/>
            <w:hideMark/>
          </w:tcPr>
          <w:p w14:paraId="0972F68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Short communication</w:t>
            </w:r>
          </w:p>
        </w:tc>
        <w:tc>
          <w:tcPr>
            <w:tcW w:w="1417" w:type="dxa"/>
            <w:vAlign w:val="center"/>
            <w:hideMark/>
          </w:tcPr>
          <w:p w14:paraId="1A67EC7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3E39534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5D38A7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Prokop M, et al.</w:t>
            </w:r>
          </w:p>
        </w:tc>
        <w:tc>
          <w:tcPr>
            <w:tcW w:w="2953" w:type="dxa"/>
            <w:vAlign w:val="center"/>
            <w:hideMark/>
          </w:tcPr>
          <w:p w14:paraId="1F73FE4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CO-RADS - A Categorical CT Assessment Scheme for Patients With Suspected COVID-19: Definition and Evaluation</w:t>
            </w:r>
          </w:p>
        </w:tc>
        <w:tc>
          <w:tcPr>
            <w:tcW w:w="1852" w:type="dxa"/>
            <w:vAlign w:val="center"/>
            <w:hideMark/>
          </w:tcPr>
          <w:p w14:paraId="1F676A1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10.1148/radiol.2020201473</w:t>
            </w:r>
          </w:p>
        </w:tc>
        <w:tc>
          <w:tcPr>
            <w:tcW w:w="1125" w:type="dxa"/>
            <w:vAlign w:val="center"/>
            <w:hideMark/>
          </w:tcPr>
          <w:p w14:paraId="5D5D4B3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F1B87E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422F841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83BB02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Roca-Ginés, J et al.</w:t>
            </w:r>
          </w:p>
        </w:tc>
        <w:tc>
          <w:tcPr>
            <w:tcW w:w="2953" w:type="dxa"/>
            <w:vAlign w:val="center"/>
            <w:hideMark/>
          </w:tcPr>
          <w:p w14:paraId="64E1328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Assessment of Acute Acral Lesions in a Case Series of Children and Adolescents During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0FCEBD2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10.1001/jamadermatol.2020.2340</w:t>
            </w:r>
          </w:p>
        </w:tc>
        <w:tc>
          <w:tcPr>
            <w:tcW w:w="1125" w:type="dxa"/>
            <w:vAlign w:val="center"/>
            <w:hideMark/>
          </w:tcPr>
          <w:p w14:paraId="093AC7E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F148B4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14500B6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3EA949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Qiu C, et al.</w:t>
            </w:r>
          </w:p>
        </w:tc>
        <w:tc>
          <w:tcPr>
            <w:tcW w:w="2953" w:type="dxa"/>
            <w:vAlign w:val="center"/>
            <w:hideMark/>
          </w:tcPr>
          <w:p w14:paraId="4953F7F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Olfactory and Gustatory Dysfunction as an Early Identifier of COVID-19 in Adults and Children: An International Multicenter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647D1C3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10.1177/0194599820934376</w:t>
            </w:r>
          </w:p>
        </w:tc>
        <w:tc>
          <w:tcPr>
            <w:tcW w:w="1125" w:type="dxa"/>
            <w:vAlign w:val="center"/>
            <w:hideMark/>
          </w:tcPr>
          <w:p w14:paraId="2EB14A8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2849B8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3276E6E5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DD3059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Tran BX, et al.</w:t>
            </w:r>
          </w:p>
        </w:tc>
        <w:tc>
          <w:tcPr>
            <w:tcW w:w="2953" w:type="dxa"/>
            <w:vAlign w:val="center"/>
            <w:hideMark/>
          </w:tcPr>
          <w:p w14:paraId="038AB6D9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Coverage of Health Information by Different Sources in Communities: Implication for COVID-19 Epidemic Response</w:t>
            </w:r>
          </w:p>
        </w:tc>
        <w:tc>
          <w:tcPr>
            <w:tcW w:w="1852" w:type="dxa"/>
            <w:noWrap/>
            <w:vAlign w:val="center"/>
            <w:hideMark/>
          </w:tcPr>
          <w:p w14:paraId="286DE54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10.3390/ijerph17103577</w:t>
            </w:r>
          </w:p>
        </w:tc>
        <w:tc>
          <w:tcPr>
            <w:tcW w:w="1125" w:type="dxa"/>
            <w:vAlign w:val="center"/>
            <w:hideMark/>
          </w:tcPr>
          <w:p w14:paraId="1B01C81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E66A28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10A0BB9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684B9B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E12AC">
              <w:rPr>
                <w:rFonts w:eastAsia="Times New Roman"/>
                <w:sz w:val="10"/>
                <w:szCs w:val="10"/>
                <w:lang w:val="en-US"/>
              </w:rPr>
              <w:t>van Dam LF, et al.</w:t>
            </w:r>
          </w:p>
        </w:tc>
        <w:tc>
          <w:tcPr>
            <w:tcW w:w="2953" w:type="dxa"/>
            <w:vAlign w:val="center"/>
            <w:hideMark/>
          </w:tcPr>
          <w:p w14:paraId="7CD5186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computed tomography characteristics of COVID-19 associated acute pulmonary embolism: A different phenotype of thrombotic disease?</w:t>
            </w:r>
          </w:p>
        </w:tc>
        <w:tc>
          <w:tcPr>
            <w:tcW w:w="1852" w:type="dxa"/>
            <w:noWrap/>
            <w:vAlign w:val="center"/>
            <w:hideMark/>
          </w:tcPr>
          <w:p w14:paraId="7699EAB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10.1016/j.thromres.2020.06.010</w:t>
            </w:r>
          </w:p>
        </w:tc>
        <w:tc>
          <w:tcPr>
            <w:tcW w:w="1125" w:type="dxa"/>
            <w:vAlign w:val="center"/>
            <w:hideMark/>
          </w:tcPr>
          <w:p w14:paraId="09CEE84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1B24F8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453A5A5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14869E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Vanni G, et al.</w:t>
            </w:r>
          </w:p>
        </w:tc>
        <w:tc>
          <w:tcPr>
            <w:tcW w:w="2953" w:type="dxa"/>
            <w:vAlign w:val="center"/>
            <w:hideMark/>
          </w:tcPr>
          <w:p w14:paraId="52131CD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Breast Cancer and COVID-19: The Effect of Fear on Patients' Decision-making Process</w:t>
            </w:r>
          </w:p>
        </w:tc>
        <w:tc>
          <w:tcPr>
            <w:tcW w:w="1852" w:type="dxa"/>
            <w:noWrap/>
            <w:vAlign w:val="center"/>
            <w:hideMark/>
          </w:tcPr>
          <w:p w14:paraId="312FD34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10.21873/invivo.11957</w:t>
            </w:r>
          </w:p>
        </w:tc>
        <w:tc>
          <w:tcPr>
            <w:tcW w:w="1125" w:type="dxa"/>
            <w:vAlign w:val="center"/>
            <w:hideMark/>
          </w:tcPr>
          <w:p w14:paraId="12C9DD7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5428D7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75AEE09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AA866F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Wang H, et al.</w:t>
            </w:r>
          </w:p>
        </w:tc>
        <w:tc>
          <w:tcPr>
            <w:tcW w:w="2953" w:type="dxa"/>
            <w:vAlign w:val="center"/>
            <w:hideMark/>
          </w:tcPr>
          <w:p w14:paraId="5983D84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psychological distress and coping styles in the early stages of the 2019 coronavirus disease (COVID-19) epidemic in the general mainland Chinese population: A web-based survey.</w:t>
            </w:r>
          </w:p>
        </w:tc>
        <w:tc>
          <w:tcPr>
            <w:tcW w:w="1852" w:type="dxa"/>
            <w:vAlign w:val="center"/>
            <w:hideMark/>
          </w:tcPr>
          <w:p w14:paraId="285CF91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10.1371/journal.pone.0233410</w:t>
            </w:r>
          </w:p>
        </w:tc>
        <w:tc>
          <w:tcPr>
            <w:tcW w:w="1125" w:type="dxa"/>
            <w:vAlign w:val="center"/>
            <w:hideMark/>
          </w:tcPr>
          <w:p w14:paraId="11CD95F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6FFFD8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534C9C8F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0EBD16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FY, et al.</w:t>
            </w:r>
          </w:p>
        </w:tc>
        <w:tc>
          <w:tcPr>
            <w:tcW w:w="2953" w:type="dxa"/>
            <w:vAlign w:val="center"/>
            <w:hideMark/>
          </w:tcPr>
          <w:p w14:paraId="01CE6678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CT Imaging of the COVID-19</w:t>
            </w:r>
          </w:p>
        </w:tc>
        <w:tc>
          <w:tcPr>
            <w:tcW w:w="1852" w:type="dxa"/>
            <w:vAlign w:val="center"/>
            <w:hideMark/>
          </w:tcPr>
          <w:p w14:paraId="6AF83CC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10.1016/j.jfma.2020.04.006</w:t>
            </w:r>
          </w:p>
        </w:tc>
        <w:tc>
          <w:tcPr>
            <w:tcW w:w="1125" w:type="dxa"/>
            <w:vAlign w:val="center"/>
            <w:hideMark/>
          </w:tcPr>
          <w:p w14:paraId="5040E92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53C3F1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4D008FF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D1EFFE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L, et al.</w:t>
            </w:r>
          </w:p>
        </w:tc>
        <w:tc>
          <w:tcPr>
            <w:tcW w:w="2953" w:type="dxa"/>
            <w:vAlign w:val="center"/>
            <w:hideMark/>
          </w:tcPr>
          <w:p w14:paraId="694D091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Early characteristics of the COVID-19 outbreak predict the subsequent epidemic scope</w:t>
            </w:r>
          </w:p>
        </w:tc>
        <w:tc>
          <w:tcPr>
            <w:tcW w:w="1852" w:type="dxa"/>
            <w:noWrap/>
            <w:vAlign w:val="center"/>
            <w:hideMark/>
          </w:tcPr>
          <w:p w14:paraId="34068F6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10.1016/j.ijid.2020.05.122</w:t>
            </w:r>
          </w:p>
        </w:tc>
        <w:tc>
          <w:tcPr>
            <w:tcW w:w="1125" w:type="dxa"/>
            <w:vAlign w:val="center"/>
            <w:hideMark/>
          </w:tcPr>
          <w:p w14:paraId="7AB7E66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C0E55D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6D54586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9A0F09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Zifheng J, et al.</w:t>
            </w:r>
          </w:p>
        </w:tc>
        <w:tc>
          <w:tcPr>
            <w:tcW w:w="2953" w:type="dxa"/>
            <w:vAlign w:val="center"/>
            <w:hideMark/>
          </w:tcPr>
          <w:p w14:paraId="1E3AD19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Consistency Analysis of COVID-19 Nucleic Acid Tests and the Changes of Lung CT</w:t>
            </w:r>
          </w:p>
        </w:tc>
        <w:tc>
          <w:tcPr>
            <w:tcW w:w="1852" w:type="dxa"/>
            <w:vAlign w:val="center"/>
            <w:hideMark/>
          </w:tcPr>
          <w:p w14:paraId="4778A9E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10.1016/j.jcv.2020.104359</w:t>
            </w:r>
          </w:p>
        </w:tc>
        <w:tc>
          <w:tcPr>
            <w:tcW w:w="1125" w:type="dxa"/>
            <w:vAlign w:val="center"/>
            <w:hideMark/>
          </w:tcPr>
          <w:p w14:paraId="7B1A3A4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83BE88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Did not mentioned "clinical characteristics" anywhere in the full text</w:t>
            </w:r>
          </w:p>
        </w:tc>
      </w:tr>
      <w:tr w:rsidR="00955BA6" w:rsidRPr="00E00149" w14:paraId="0685CBD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76D832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 xml:space="preserve">Abouelkhair MA. </w:t>
            </w:r>
          </w:p>
        </w:tc>
        <w:tc>
          <w:tcPr>
            <w:tcW w:w="2953" w:type="dxa"/>
            <w:vAlign w:val="center"/>
            <w:hideMark/>
          </w:tcPr>
          <w:p w14:paraId="4F4D0C2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Targeting adenosinergic pathway and adenosine A 2A receptor signaling for the treatment of COVID-19: A hypothesis</w:t>
            </w:r>
          </w:p>
        </w:tc>
        <w:tc>
          <w:tcPr>
            <w:tcW w:w="1852" w:type="dxa"/>
            <w:noWrap/>
            <w:vAlign w:val="center"/>
            <w:hideMark/>
          </w:tcPr>
          <w:p w14:paraId="638F7A3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10.1016/j.mehy.2020.110012</w:t>
            </w:r>
          </w:p>
        </w:tc>
        <w:tc>
          <w:tcPr>
            <w:tcW w:w="1125" w:type="dxa"/>
            <w:vAlign w:val="center"/>
            <w:hideMark/>
          </w:tcPr>
          <w:p w14:paraId="1250D3F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1E197B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08A7CE1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5E94C0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Ahamad MM</w:t>
            </w:r>
          </w:p>
        </w:tc>
        <w:tc>
          <w:tcPr>
            <w:tcW w:w="2953" w:type="dxa"/>
            <w:vAlign w:val="center"/>
            <w:hideMark/>
          </w:tcPr>
          <w:p w14:paraId="72164B02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machine learning model to identify early stage symptoms of SARS-Cov-2 infected patients</w:t>
            </w:r>
          </w:p>
        </w:tc>
        <w:tc>
          <w:tcPr>
            <w:tcW w:w="1852" w:type="dxa"/>
            <w:noWrap/>
            <w:vAlign w:val="center"/>
            <w:hideMark/>
          </w:tcPr>
          <w:p w14:paraId="639D98B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10.1016/j.eswa.2020.113661</w:t>
            </w:r>
          </w:p>
        </w:tc>
        <w:tc>
          <w:tcPr>
            <w:tcW w:w="1125" w:type="dxa"/>
            <w:vAlign w:val="center"/>
            <w:hideMark/>
          </w:tcPr>
          <w:p w14:paraId="2FF7B18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C62E2E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40F4C391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899890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Barratt R, et al.</w:t>
            </w:r>
          </w:p>
        </w:tc>
        <w:tc>
          <w:tcPr>
            <w:tcW w:w="2953" w:type="dxa"/>
            <w:vAlign w:val="center"/>
            <w:hideMark/>
          </w:tcPr>
          <w:p w14:paraId="252B322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personal protective equipment training programs in Australia and New Zealand hospitals: A survey</w:t>
            </w:r>
          </w:p>
        </w:tc>
        <w:tc>
          <w:tcPr>
            <w:tcW w:w="1852" w:type="dxa"/>
            <w:noWrap/>
            <w:vAlign w:val="center"/>
            <w:hideMark/>
          </w:tcPr>
          <w:p w14:paraId="3DCC981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10.1016/j.idh.2020.05.005</w:t>
            </w:r>
          </w:p>
        </w:tc>
        <w:tc>
          <w:tcPr>
            <w:tcW w:w="1125" w:type="dxa"/>
            <w:vAlign w:val="center"/>
            <w:hideMark/>
          </w:tcPr>
          <w:p w14:paraId="6CF4C14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04A8208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3B1E70B6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8FF7A6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Bianchi M, et al.</w:t>
            </w:r>
          </w:p>
        </w:tc>
        <w:tc>
          <w:tcPr>
            <w:tcW w:w="2953" w:type="dxa"/>
            <w:vAlign w:val="center"/>
            <w:hideMark/>
          </w:tcPr>
          <w:p w14:paraId="4C087EE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Sars-CoV-2 Envelope and Membrane Proteins: Structural Differences Linked to Virus Characteristics?</w:t>
            </w:r>
          </w:p>
        </w:tc>
        <w:tc>
          <w:tcPr>
            <w:tcW w:w="1852" w:type="dxa"/>
            <w:noWrap/>
            <w:vAlign w:val="center"/>
            <w:hideMark/>
          </w:tcPr>
          <w:p w14:paraId="6D47CD8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10.1155/2020/4389089</w:t>
            </w:r>
          </w:p>
        </w:tc>
        <w:tc>
          <w:tcPr>
            <w:tcW w:w="1125" w:type="dxa"/>
            <w:vAlign w:val="center"/>
            <w:hideMark/>
          </w:tcPr>
          <w:p w14:paraId="76A49BF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2400508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5DC847DE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9D6C0E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Bromage DI, et al.</w:t>
            </w:r>
          </w:p>
        </w:tc>
        <w:tc>
          <w:tcPr>
            <w:tcW w:w="2953" w:type="dxa"/>
            <w:vAlign w:val="center"/>
            <w:hideMark/>
          </w:tcPr>
          <w:p w14:paraId="5EB2F5A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impact of COVID-19 on heart failure hospitalization and management: report from a Heart Failure Unit in London during the peak of the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75DABAA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10.1002/ejhf.1925</w:t>
            </w:r>
          </w:p>
        </w:tc>
        <w:tc>
          <w:tcPr>
            <w:tcW w:w="1125" w:type="dxa"/>
            <w:vAlign w:val="center"/>
            <w:hideMark/>
          </w:tcPr>
          <w:p w14:paraId="63368F8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3F2DDEC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3453DDB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779E5B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Carter E, et al.</w:t>
            </w:r>
          </w:p>
        </w:tc>
        <w:tc>
          <w:tcPr>
            <w:tcW w:w="2953" w:type="dxa"/>
            <w:vAlign w:val="center"/>
            <w:hideMark/>
          </w:tcPr>
          <w:p w14:paraId="4A6F788C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first six weeks - setting up a UK urgent dental care centre during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4317C8E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10.1038/s41415-020-1708-2</w:t>
            </w:r>
          </w:p>
        </w:tc>
        <w:tc>
          <w:tcPr>
            <w:tcW w:w="1125" w:type="dxa"/>
            <w:vAlign w:val="center"/>
            <w:hideMark/>
          </w:tcPr>
          <w:p w14:paraId="0283284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7CADD86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38E5D43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06E388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Chu H, et al.</w:t>
            </w:r>
          </w:p>
        </w:tc>
        <w:tc>
          <w:tcPr>
            <w:tcW w:w="2953" w:type="dxa"/>
            <w:vAlign w:val="center"/>
            <w:hideMark/>
          </w:tcPr>
          <w:p w14:paraId="6F7AAA7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Comparative Replication and Immune Activation Profiles of SARS-CoV-2 and SARS-CoV in Human Lungs: An Ex Vivo Study With Implications for the Pathogenesis of COVID-19</w:t>
            </w:r>
          </w:p>
        </w:tc>
        <w:tc>
          <w:tcPr>
            <w:tcW w:w="1852" w:type="dxa"/>
            <w:vAlign w:val="center"/>
            <w:hideMark/>
          </w:tcPr>
          <w:p w14:paraId="4FFA821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10.1093/cid/ciaa410</w:t>
            </w:r>
          </w:p>
        </w:tc>
        <w:tc>
          <w:tcPr>
            <w:tcW w:w="1125" w:type="dxa"/>
            <w:vAlign w:val="center"/>
            <w:hideMark/>
          </w:tcPr>
          <w:p w14:paraId="585ECDB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4806688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2900CD1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40B50D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Ciaccio M &amp; Agnello L</w:t>
            </w:r>
          </w:p>
        </w:tc>
        <w:tc>
          <w:tcPr>
            <w:tcW w:w="2953" w:type="dxa"/>
            <w:vAlign w:val="center"/>
            <w:hideMark/>
          </w:tcPr>
          <w:p w14:paraId="212A3D6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Biochemical biomarkers alterations in Coronavirus Disease 2019 (COVID-19)</w:t>
            </w:r>
          </w:p>
        </w:tc>
        <w:tc>
          <w:tcPr>
            <w:tcW w:w="1852" w:type="dxa"/>
            <w:noWrap/>
            <w:vAlign w:val="center"/>
            <w:hideMark/>
          </w:tcPr>
          <w:p w14:paraId="5D44A64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10.1515/dx-2020-0057</w:t>
            </w:r>
          </w:p>
        </w:tc>
        <w:tc>
          <w:tcPr>
            <w:tcW w:w="1125" w:type="dxa"/>
            <w:vAlign w:val="center"/>
            <w:hideMark/>
          </w:tcPr>
          <w:p w14:paraId="2DAB246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99FF82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63002DBC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EC98131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Compton S, et al.</w:t>
            </w:r>
          </w:p>
        </w:tc>
        <w:tc>
          <w:tcPr>
            <w:tcW w:w="2953" w:type="dxa"/>
            <w:vAlign w:val="center"/>
            <w:hideMark/>
          </w:tcPr>
          <w:p w14:paraId="336DFC5C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Medical students' preference for returning to the clinical setting during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7D4C325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10.1111/medu.14268</w:t>
            </w:r>
          </w:p>
        </w:tc>
        <w:tc>
          <w:tcPr>
            <w:tcW w:w="1125" w:type="dxa"/>
            <w:vAlign w:val="center"/>
            <w:hideMark/>
          </w:tcPr>
          <w:p w14:paraId="6F33335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1A44F88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371122C7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8E7707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Gan X, et al.</w:t>
            </w:r>
          </w:p>
        </w:tc>
        <w:tc>
          <w:tcPr>
            <w:tcW w:w="2953" w:type="dxa"/>
            <w:vAlign w:val="center"/>
            <w:hideMark/>
          </w:tcPr>
          <w:p w14:paraId="01D1958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Willingness of Chinese nurses to practice in Hubei combating the coronavirus disease 2019 epidemic: A cross-sectional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1CBACE2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10.1111/jan.14434</w:t>
            </w:r>
          </w:p>
        </w:tc>
        <w:tc>
          <w:tcPr>
            <w:tcW w:w="1125" w:type="dxa"/>
            <w:vAlign w:val="center"/>
            <w:hideMark/>
          </w:tcPr>
          <w:p w14:paraId="45827C8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39EF941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7485746F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76FFFC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Gao X, et al.</w:t>
            </w:r>
          </w:p>
        </w:tc>
        <w:tc>
          <w:tcPr>
            <w:tcW w:w="2953" w:type="dxa"/>
            <w:vAlign w:val="center"/>
            <w:hideMark/>
          </w:tcPr>
          <w:p w14:paraId="0EB3C305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Characterization, pathogenicity and protective efficacy of a cell culture-derived porcine deltacoronavirus</w:t>
            </w:r>
          </w:p>
        </w:tc>
        <w:tc>
          <w:tcPr>
            <w:tcW w:w="1852" w:type="dxa"/>
            <w:noWrap/>
            <w:vAlign w:val="center"/>
            <w:hideMark/>
          </w:tcPr>
          <w:p w14:paraId="2DD7490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10.1016/j.virusres.2020.197955</w:t>
            </w:r>
          </w:p>
        </w:tc>
        <w:tc>
          <w:tcPr>
            <w:tcW w:w="1125" w:type="dxa"/>
            <w:vAlign w:val="center"/>
            <w:hideMark/>
          </w:tcPr>
          <w:p w14:paraId="37197C1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67BA636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1923BE58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ED0C1B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Gonzalez-Reiche AS, et al.</w:t>
            </w:r>
          </w:p>
        </w:tc>
        <w:tc>
          <w:tcPr>
            <w:tcW w:w="2953" w:type="dxa"/>
            <w:vAlign w:val="center"/>
            <w:hideMark/>
          </w:tcPr>
          <w:p w14:paraId="69A5031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Introductions and early spread of SARS-CoV-2 in the New York City area</w:t>
            </w:r>
          </w:p>
        </w:tc>
        <w:tc>
          <w:tcPr>
            <w:tcW w:w="1852" w:type="dxa"/>
            <w:noWrap/>
            <w:vAlign w:val="center"/>
            <w:hideMark/>
          </w:tcPr>
          <w:p w14:paraId="3BD1F12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10.1126/science.abc1917</w:t>
            </w:r>
          </w:p>
        </w:tc>
        <w:tc>
          <w:tcPr>
            <w:tcW w:w="1125" w:type="dxa"/>
            <w:vAlign w:val="center"/>
            <w:hideMark/>
          </w:tcPr>
          <w:p w14:paraId="001D2C9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7A43E13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57D68962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B4A033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Hamza MS, et al.</w:t>
            </w:r>
          </w:p>
        </w:tc>
        <w:tc>
          <w:tcPr>
            <w:tcW w:w="2953" w:type="dxa"/>
            <w:vAlign w:val="center"/>
            <w:hideMark/>
          </w:tcPr>
          <w:p w14:paraId="316A5F9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Cross-Sectional Study on Awareness and Knowledge of COVID-19 Among Senior pharmacy Students</w:t>
            </w:r>
          </w:p>
        </w:tc>
        <w:tc>
          <w:tcPr>
            <w:tcW w:w="1852" w:type="dxa"/>
            <w:noWrap/>
            <w:vAlign w:val="center"/>
            <w:hideMark/>
          </w:tcPr>
          <w:p w14:paraId="7C81A09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10.1007/s10900-020-00859-z</w:t>
            </w:r>
          </w:p>
        </w:tc>
        <w:tc>
          <w:tcPr>
            <w:tcW w:w="1125" w:type="dxa"/>
            <w:vAlign w:val="center"/>
            <w:hideMark/>
          </w:tcPr>
          <w:p w14:paraId="13FA29B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7F1EB36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5C4176C7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C61495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Hernández-García I &amp; Giménez-Júlvez T</w:t>
            </w:r>
          </w:p>
        </w:tc>
        <w:tc>
          <w:tcPr>
            <w:tcW w:w="2953" w:type="dxa"/>
            <w:vAlign w:val="center"/>
            <w:hideMark/>
          </w:tcPr>
          <w:p w14:paraId="1B479F8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YouTube Videos in Spanish on How to Prevent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3C39BE0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10.3390/ijerph17134671</w:t>
            </w:r>
          </w:p>
        </w:tc>
        <w:tc>
          <w:tcPr>
            <w:tcW w:w="1125" w:type="dxa"/>
            <w:vAlign w:val="center"/>
            <w:hideMark/>
          </w:tcPr>
          <w:p w14:paraId="0E3B9AD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FB0C9F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134BEB4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56768CE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Homolak J, et al.</w:t>
            </w:r>
          </w:p>
        </w:tc>
        <w:tc>
          <w:tcPr>
            <w:tcW w:w="2953" w:type="dxa"/>
            <w:vAlign w:val="center"/>
            <w:hideMark/>
          </w:tcPr>
          <w:p w14:paraId="1D08673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Widely available lysosome targeting agents should be considered as potential therapy for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0E7615C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10.1016/j.ijantimicag.2020.106044</w:t>
            </w:r>
          </w:p>
        </w:tc>
        <w:tc>
          <w:tcPr>
            <w:tcW w:w="1125" w:type="dxa"/>
            <w:vAlign w:val="center"/>
            <w:hideMark/>
          </w:tcPr>
          <w:p w14:paraId="632DE31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726E7A0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095133FA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28DFE7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Hou C, et al.</w:t>
            </w:r>
          </w:p>
        </w:tc>
        <w:tc>
          <w:tcPr>
            <w:tcW w:w="2953" w:type="dxa"/>
            <w:vAlign w:val="center"/>
            <w:hideMark/>
          </w:tcPr>
          <w:p w14:paraId="7C694A1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Effectiveness of the Quarantine of Wuhan City Against the Corona Virus Disease 2019 (COVID-19): Well-Mixed SEIR Model Analysis</w:t>
            </w:r>
          </w:p>
        </w:tc>
        <w:tc>
          <w:tcPr>
            <w:tcW w:w="1852" w:type="dxa"/>
            <w:vAlign w:val="center"/>
            <w:hideMark/>
          </w:tcPr>
          <w:p w14:paraId="5B94B67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10.1002/jmv.25827</w:t>
            </w:r>
          </w:p>
        </w:tc>
        <w:tc>
          <w:tcPr>
            <w:tcW w:w="1125" w:type="dxa"/>
            <w:vAlign w:val="center"/>
            <w:hideMark/>
          </w:tcPr>
          <w:p w14:paraId="7329BFA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3AB9A7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502F71D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B43BD8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Huang JF, et al.</w:t>
            </w:r>
          </w:p>
        </w:tc>
        <w:tc>
          <w:tcPr>
            <w:tcW w:w="2953" w:type="dxa"/>
            <w:vAlign w:val="center"/>
            <w:hideMark/>
          </w:tcPr>
          <w:p w14:paraId="40CA0D3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Telestroke in the Time of COVID-19: The Mayo Clinic Experience</w:t>
            </w:r>
          </w:p>
        </w:tc>
        <w:tc>
          <w:tcPr>
            <w:tcW w:w="1852" w:type="dxa"/>
            <w:noWrap/>
            <w:vAlign w:val="center"/>
            <w:hideMark/>
          </w:tcPr>
          <w:p w14:paraId="3C3E232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10.1016/j.mayocp.2020.06.007</w:t>
            </w:r>
          </w:p>
        </w:tc>
        <w:tc>
          <w:tcPr>
            <w:tcW w:w="1125" w:type="dxa"/>
            <w:vAlign w:val="center"/>
            <w:hideMark/>
          </w:tcPr>
          <w:p w14:paraId="36D6C2E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67FF821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0B0A50E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72F471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Huang Y, et al.</w:t>
            </w:r>
          </w:p>
        </w:tc>
        <w:tc>
          <w:tcPr>
            <w:tcW w:w="2953" w:type="dxa"/>
            <w:vAlign w:val="center"/>
            <w:hideMark/>
          </w:tcPr>
          <w:p w14:paraId="7BC7B64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Treatment strategies of hospitalized patients with coronavirus disease-19</w:t>
            </w:r>
          </w:p>
        </w:tc>
        <w:tc>
          <w:tcPr>
            <w:tcW w:w="1852" w:type="dxa"/>
            <w:noWrap/>
            <w:vAlign w:val="center"/>
            <w:hideMark/>
          </w:tcPr>
          <w:p w14:paraId="4B83D31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10.18632/aging.103370</w:t>
            </w:r>
          </w:p>
        </w:tc>
        <w:tc>
          <w:tcPr>
            <w:tcW w:w="1125" w:type="dxa"/>
            <w:vAlign w:val="center"/>
            <w:hideMark/>
          </w:tcPr>
          <w:p w14:paraId="1B45BDE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5D93D2C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6ADCDE12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5CD4B6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Iglói Z, et al.</w:t>
            </w:r>
          </w:p>
        </w:tc>
        <w:tc>
          <w:tcPr>
            <w:tcW w:w="2953" w:type="dxa"/>
            <w:vAlign w:val="center"/>
            <w:hideMark/>
          </w:tcPr>
          <w:p w14:paraId="4FD2D12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commercial realtime reverse transcription PCR assays for the detection of SARS-CoV-2</w:t>
            </w:r>
          </w:p>
        </w:tc>
        <w:tc>
          <w:tcPr>
            <w:tcW w:w="1852" w:type="dxa"/>
            <w:noWrap/>
            <w:vAlign w:val="center"/>
            <w:hideMark/>
          </w:tcPr>
          <w:p w14:paraId="0598BA5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10.1016/j.jcv.2020.104510</w:t>
            </w:r>
          </w:p>
        </w:tc>
        <w:tc>
          <w:tcPr>
            <w:tcW w:w="1125" w:type="dxa"/>
            <w:vAlign w:val="center"/>
            <w:hideMark/>
          </w:tcPr>
          <w:p w14:paraId="4F304A2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Short communication</w:t>
            </w:r>
          </w:p>
        </w:tc>
        <w:tc>
          <w:tcPr>
            <w:tcW w:w="1417" w:type="dxa"/>
            <w:noWrap/>
            <w:vAlign w:val="center"/>
            <w:hideMark/>
          </w:tcPr>
          <w:p w14:paraId="0A9AAC9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57FEC05D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36404CF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Jiang Q, et al.</w:t>
            </w:r>
          </w:p>
        </w:tc>
        <w:tc>
          <w:tcPr>
            <w:tcW w:w="2953" w:type="dxa"/>
            <w:vAlign w:val="center"/>
            <w:hideMark/>
          </w:tcPr>
          <w:p w14:paraId="5BD5F72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Prevalence, Characteristics, and Related Factors of Pressure Injury in Medical Staff Wearing Personal Protective Equipment Against COVID-19 in China: A Multicentre Cross-Sectional Survey</w:t>
            </w:r>
          </w:p>
        </w:tc>
        <w:tc>
          <w:tcPr>
            <w:tcW w:w="1852" w:type="dxa"/>
            <w:vAlign w:val="center"/>
            <w:hideMark/>
          </w:tcPr>
          <w:p w14:paraId="0E1D0B4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10.1111/iwj.13391</w:t>
            </w:r>
          </w:p>
        </w:tc>
        <w:tc>
          <w:tcPr>
            <w:tcW w:w="1125" w:type="dxa"/>
            <w:vAlign w:val="center"/>
            <w:hideMark/>
          </w:tcPr>
          <w:p w14:paraId="0B45BF4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0DC84B55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795ADA48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3268A5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Jones NK, et al.</w:t>
            </w:r>
          </w:p>
        </w:tc>
        <w:tc>
          <w:tcPr>
            <w:tcW w:w="2953" w:type="dxa"/>
            <w:vAlign w:val="center"/>
            <w:hideMark/>
          </w:tcPr>
          <w:p w14:paraId="58974F8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Effective control of SARS-CoV-2 transmission between healthcare workers during a period of diminished community prevalence of COVID-19</w:t>
            </w:r>
          </w:p>
        </w:tc>
        <w:tc>
          <w:tcPr>
            <w:tcW w:w="1852" w:type="dxa"/>
            <w:noWrap/>
            <w:vAlign w:val="center"/>
            <w:hideMark/>
          </w:tcPr>
          <w:p w14:paraId="714E0DC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10.7554/eLife.59391</w:t>
            </w:r>
          </w:p>
        </w:tc>
        <w:tc>
          <w:tcPr>
            <w:tcW w:w="1125" w:type="dxa"/>
            <w:vAlign w:val="center"/>
            <w:hideMark/>
          </w:tcPr>
          <w:p w14:paraId="5A72740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73D97B4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46EA1D42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D7502A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Khader Y, et al.</w:t>
            </w:r>
          </w:p>
        </w:tc>
        <w:tc>
          <w:tcPr>
            <w:tcW w:w="2953" w:type="dxa"/>
            <w:vAlign w:val="center"/>
            <w:hideMark/>
          </w:tcPr>
          <w:p w14:paraId="7CF39C4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Dentists' Awareness, Perception, and Attitude Regarding COVID-19 and Infection Control: Cross-Sectional Study Among Jordanian Dentists</w:t>
            </w:r>
          </w:p>
        </w:tc>
        <w:tc>
          <w:tcPr>
            <w:tcW w:w="1852" w:type="dxa"/>
            <w:vAlign w:val="center"/>
            <w:hideMark/>
          </w:tcPr>
          <w:p w14:paraId="71C2C47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10.2196/18798</w:t>
            </w:r>
          </w:p>
        </w:tc>
        <w:tc>
          <w:tcPr>
            <w:tcW w:w="1125" w:type="dxa"/>
            <w:vAlign w:val="center"/>
            <w:hideMark/>
          </w:tcPr>
          <w:p w14:paraId="57F814B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340C59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74858F7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E71452B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Kim E, et al.</w:t>
            </w:r>
          </w:p>
        </w:tc>
        <w:tc>
          <w:tcPr>
            <w:tcW w:w="2953" w:type="dxa"/>
            <w:vAlign w:val="center"/>
            <w:hideMark/>
          </w:tcPr>
          <w:p w14:paraId="7A775471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Microneedle Array Delivered Recombinant Coronavirus Vaccines: Immunogenicity and Rapid Translational Development</w:t>
            </w:r>
          </w:p>
        </w:tc>
        <w:tc>
          <w:tcPr>
            <w:tcW w:w="1852" w:type="dxa"/>
            <w:vAlign w:val="center"/>
            <w:hideMark/>
          </w:tcPr>
          <w:p w14:paraId="4F6B014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10.1016/j.ebiom.2020.102743</w:t>
            </w:r>
          </w:p>
        </w:tc>
        <w:tc>
          <w:tcPr>
            <w:tcW w:w="1125" w:type="dxa"/>
            <w:vAlign w:val="center"/>
            <w:hideMark/>
          </w:tcPr>
          <w:p w14:paraId="571D941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24C6AA7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3FE3655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2DD769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Kocyigit BF, et al.</w:t>
            </w:r>
          </w:p>
        </w:tc>
        <w:tc>
          <w:tcPr>
            <w:tcW w:w="2953" w:type="dxa"/>
            <w:vAlign w:val="center"/>
            <w:hideMark/>
          </w:tcPr>
          <w:p w14:paraId="451C294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YouTube as a source of information on COVID-19 and rheumatic disease link</w:t>
            </w:r>
          </w:p>
        </w:tc>
        <w:tc>
          <w:tcPr>
            <w:tcW w:w="1852" w:type="dxa"/>
            <w:noWrap/>
            <w:vAlign w:val="center"/>
            <w:hideMark/>
          </w:tcPr>
          <w:p w14:paraId="2D562A3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10.1007/s10067-020-05176-3</w:t>
            </w:r>
          </w:p>
        </w:tc>
        <w:tc>
          <w:tcPr>
            <w:tcW w:w="1125" w:type="dxa"/>
            <w:vAlign w:val="center"/>
            <w:hideMark/>
          </w:tcPr>
          <w:p w14:paraId="5D9F3B9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0BD794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6F3874A0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1B2FFA4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Kotian, et al.</w:t>
            </w:r>
          </w:p>
        </w:tc>
        <w:tc>
          <w:tcPr>
            <w:tcW w:w="2953" w:type="dxa"/>
            <w:vAlign w:val="center"/>
            <w:hideMark/>
          </w:tcPr>
          <w:p w14:paraId="1B05EBEE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Knowledge and understanding among medical imaging professionals in India during the rapid rise of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1697FF2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10.1007/s12553-020-00437-2</w:t>
            </w:r>
          </w:p>
        </w:tc>
        <w:tc>
          <w:tcPr>
            <w:tcW w:w="1125" w:type="dxa"/>
            <w:vAlign w:val="center"/>
            <w:hideMark/>
          </w:tcPr>
          <w:p w14:paraId="602392F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FC90E5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5A97354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3DF0779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Koziatek CA, et al.</w:t>
            </w:r>
          </w:p>
        </w:tc>
        <w:tc>
          <w:tcPr>
            <w:tcW w:w="2953" w:type="dxa"/>
            <w:vAlign w:val="center"/>
            <w:hideMark/>
          </w:tcPr>
          <w:p w14:paraId="7E2E95C7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Assessing the Impact of a Rapidly Scaled Virtual Urgent Care in New York City During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7717B95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10.1016/j.jemermed.2020.06.041</w:t>
            </w:r>
          </w:p>
        </w:tc>
        <w:tc>
          <w:tcPr>
            <w:tcW w:w="1125" w:type="dxa"/>
            <w:vAlign w:val="center"/>
            <w:hideMark/>
          </w:tcPr>
          <w:p w14:paraId="642DA5E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64184FA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407B7D0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5E4939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Lara B, et al.</w:t>
            </w:r>
          </w:p>
        </w:tc>
        <w:tc>
          <w:tcPr>
            <w:tcW w:w="2953" w:type="dxa"/>
            <w:vAlign w:val="center"/>
            <w:hideMark/>
          </w:tcPr>
          <w:p w14:paraId="5CFE6EF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Neuropsychiatric symptoms and quality of life in Spanish patients with Alzheimer's disease during the COVID-19 lockdown</w:t>
            </w:r>
          </w:p>
        </w:tc>
        <w:tc>
          <w:tcPr>
            <w:tcW w:w="1852" w:type="dxa"/>
            <w:noWrap/>
            <w:vAlign w:val="center"/>
            <w:hideMark/>
          </w:tcPr>
          <w:p w14:paraId="6546E50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10.1111/ene.14339</w:t>
            </w:r>
          </w:p>
        </w:tc>
        <w:tc>
          <w:tcPr>
            <w:tcW w:w="1125" w:type="dxa"/>
            <w:vAlign w:val="center"/>
            <w:hideMark/>
          </w:tcPr>
          <w:p w14:paraId="6BCD0DA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Short communication</w:t>
            </w:r>
          </w:p>
        </w:tc>
        <w:tc>
          <w:tcPr>
            <w:tcW w:w="1417" w:type="dxa"/>
            <w:noWrap/>
            <w:vAlign w:val="center"/>
            <w:hideMark/>
          </w:tcPr>
          <w:p w14:paraId="34912D1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3E3D19B9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5C788627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M, et al.</w:t>
            </w:r>
          </w:p>
        </w:tc>
        <w:tc>
          <w:tcPr>
            <w:tcW w:w="2953" w:type="dxa"/>
            <w:vAlign w:val="center"/>
            <w:hideMark/>
          </w:tcPr>
          <w:p w14:paraId="16BF75BD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SARS-CoV-2 Receptor ACE2 Expression of Maternal-Fetal Interface and Fetal Organs by Single-Cell Transcriptome Study</w:t>
            </w:r>
          </w:p>
        </w:tc>
        <w:tc>
          <w:tcPr>
            <w:tcW w:w="1852" w:type="dxa"/>
            <w:vAlign w:val="center"/>
            <w:hideMark/>
          </w:tcPr>
          <w:p w14:paraId="133A5CB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10.1371/journal.pone.0230295</w:t>
            </w:r>
          </w:p>
        </w:tc>
        <w:tc>
          <w:tcPr>
            <w:tcW w:w="1125" w:type="dxa"/>
            <w:vAlign w:val="center"/>
            <w:hideMark/>
          </w:tcPr>
          <w:p w14:paraId="4104867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5A6775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537D4C9A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910B53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 S, et al.</w:t>
            </w:r>
          </w:p>
        </w:tc>
        <w:tc>
          <w:tcPr>
            <w:tcW w:w="2953" w:type="dxa"/>
            <w:vAlign w:val="center"/>
            <w:hideMark/>
          </w:tcPr>
          <w:p w14:paraId="21058F46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Internet Use, Risk Awareness, and Demographic Characteristics Associated With Engagement in Preventive Behaviors and Testing: Cross-Sectional Survey on COVID-19 in the United States</w:t>
            </w:r>
          </w:p>
        </w:tc>
        <w:tc>
          <w:tcPr>
            <w:tcW w:w="1852" w:type="dxa"/>
            <w:noWrap/>
            <w:vAlign w:val="center"/>
            <w:hideMark/>
          </w:tcPr>
          <w:p w14:paraId="1D25078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10.2196/19782</w:t>
            </w:r>
          </w:p>
        </w:tc>
        <w:tc>
          <w:tcPr>
            <w:tcW w:w="1125" w:type="dxa"/>
            <w:vAlign w:val="center"/>
            <w:hideMark/>
          </w:tcPr>
          <w:p w14:paraId="309E657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7A657A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7303933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08F08CD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Linton NM, et al.</w:t>
            </w:r>
          </w:p>
        </w:tc>
        <w:tc>
          <w:tcPr>
            <w:tcW w:w="2953" w:type="dxa"/>
            <w:vAlign w:val="center"/>
            <w:hideMark/>
          </w:tcPr>
          <w:p w14:paraId="0F58906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Incubation Period and Other Epidemiological Characteristics of 2019 Novel Coronavirus Infections with Right Truncation: A Statistical Analysis of Publicly Available Case Data. </w:t>
            </w:r>
          </w:p>
        </w:tc>
        <w:tc>
          <w:tcPr>
            <w:tcW w:w="1852" w:type="dxa"/>
            <w:vAlign w:val="center"/>
            <w:hideMark/>
          </w:tcPr>
          <w:p w14:paraId="7268CCD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10.3390/jcm9020538</w:t>
            </w:r>
          </w:p>
        </w:tc>
        <w:tc>
          <w:tcPr>
            <w:tcW w:w="1125" w:type="dxa"/>
            <w:vAlign w:val="center"/>
            <w:hideMark/>
          </w:tcPr>
          <w:p w14:paraId="398728E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1139D74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45CE0A43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B3333B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Liu CY, et al.</w:t>
            </w:r>
          </w:p>
        </w:tc>
        <w:tc>
          <w:tcPr>
            <w:tcW w:w="2953" w:type="dxa"/>
            <w:vAlign w:val="center"/>
            <w:hideMark/>
          </w:tcPr>
          <w:p w14:paraId="2654D19F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prevalence and influencing factors in anxiety in medical workers fighting COVID-19 in China: a cross-sectional survey</w:t>
            </w:r>
          </w:p>
        </w:tc>
        <w:tc>
          <w:tcPr>
            <w:tcW w:w="1852" w:type="dxa"/>
            <w:noWrap/>
            <w:vAlign w:val="center"/>
            <w:hideMark/>
          </w:tcPr>
          <w:p w14:paraId="0DF0244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10.1017/S0950268820001107</w:t>
            </w:r>
          </w:p>
        </w:tc>
        <w:tc>
          <w:tcPr>
            <w:tcW w:w="1125" w:type="dxa"/>
            <w:vAlign w:val="center"/>
            <w:hideMark/>
          </w:tcPr>
          <w:p w14:paraId="50AD188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B91DCB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260EA248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0C6C90B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Loh TP, et al.</w:t>
            </w:r>
          </w:p>
        </w:tc>
        <w:tc>
          <w:tcPr>
            <w:tcW w:w="2953" w:type="dxa"/>
            <w:vAlign w:val="center"/>
            <w:hideMark/>
          </w:tcPr>
          <w:p w14:paraId="3BF9B22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Laboratory practices to mitigate biohazard risks during the COVID-19 outbreak: an IFCC global survey</w:t>
            </w:r>
          </w:p>
        </w:tc>
        <w:tc>
          <w:tcPr>
            <w:tcW w:w="1852" w:type="dxa"/>
            <w:noWrap/>
            <w:vAlign w:val="center"/>
            <w:hideMark/>
          </w:tcPr>
          <w:p w14:paraId="6E11F71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10.1515/cclm-2020-0711</w:t>
            </w:r>
          </w:p>
        </w:tc>
        <w:tc>
          <w:tcPr>
            <w:tcW w:w="1125" w:type="dxa"/>
            <w:vAlign w:val="center"/>
            <w:hideMark/>
          </w:tcPr>
          <w:p w14:paraId="4240FB5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51F7AF5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74CB8AF9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A74596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Mackey T, et al.</w:t>
            </w:r>
          </w:p>
        </w:tc>
        <w:tc>
          <w:tcPr>
            <w:tcW w:w="2953" w:type="dxa"/>
            <w:vAlign w:val="center"/>
            <w:hideMark/>
          </w:tcPr>
          <w:p w14:paraId="7C97B06B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Machine Learning to Detect Self-Reporting of Symptoms, Testing Access, and Recovery Associated With COVID-19 on Twitter: Retrospective Big Data Infoveillance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609706B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10.2196/19509</w:t>
            </w:r>
          </w:p>
        </w:tc>
        <w:tc>
          <w:tcPr>
            <w:tcW w:w="1125" w:type="dxa"/>
            <w:vAlign w:val="center"/>
            <w:hideMark/>
          </w:tcPr>
          <w:p w14:paraId="1CE918AF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3564BDA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618B3A44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F9F693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Madanelo M, et al.</w:t>
            </w:r>
          </w:p>
        </w:tc>
        <w:tc>
          <w:tcPr>
            <w:tcW w:w="2953" w:type="dxa"/>
            <w:vAlign w:val="center"/>
            <w:hideMark/>
          </w:tcPr>
          <w:p w14:paraId="61945F6F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impact of the coronavirus disease 2019 pandemic on the utilisation of emergency urological services</w:t>
            </w:r>
          </w:p>
        </w:tc>
        <w:tc>
          <w:tcPr>
            <w:tcW w:w="1852" w:type="dxa"/>
            <w:noWrap/>
            <w:vAlign w:val="center"/>
            <w:hideMark/>
          </w:tcPr>
          <w:p w14:paraId="61E0713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10.1111/bju.15109</w:t>
            </w:r>
          </w:p>
        </w:tc>
        <w:tc>
          <w:tcPr>
            <w:tcW w:w="1125" w:type="dxa"/>
            <w:vAlign w:val="center"/>
            <w:hideMark/>
          </w:tcPr>
          <w:p w14:paraId="7A65396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857209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16CA34C6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5473FF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Massie AB, et al.</w:t>
            </w:r>
          </w:p>
        </w:tc>
        <w:tc>
          <w:tcPr>
            <w:tcW w:w="2953" w:type="dxa"/>
            <w:vAlign w:val="center"/>
            <w:hideMark/>
          </w:tcPr>
          <w:p w14:paraId="096E7500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Identifying scenarios of benefit or harm from kidney transplantation during the COVID-19 pandemic: A stochastic simulation and machine learning study</w:t>
            </w:r>
          </w:p>
        </w:tc>
        <w:tc>
          <w:tcPr>
            <w:tcW w:w="1852" w:type="dxa"/>
            <w:noWrap/>
            <w:vAlign w:val="center"/>
            <w:hideMark/>
          </w:tcPr>
          <w:p w14:paraId="116E923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10.1111/ajt.16117</w:t>
            </w:r>
          </w:p>
        </w:tc>
        <w:tc>
          <w:tcPr>
            <w:tcW w:w="1125" w:type="dxa"/>
            <w:vAlign w:val="center"/>
            <w:hideMark/>
          </w:tcPr>
          <w:p w14:paraId="59EC76C9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5F95F44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35AF0B13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66573AA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Mattioli AV, et al.</w:t>
            </w:r>
          </w:p>
        </w:tc>
        <w:tc>
          <w:tcPr>
            <w:tcW w:w="2953" w:type="dxa"/>
            <w:vAlign w:val="center"/>
            <w:hideMark/>
          </w:tcPr>
          <w:p w14:paraId="3B716D9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Quarantine during COVID-19 outbreak: Changes in diet and physical activity increase the risk of cardiovascular disease.</w:t>
            </w:r>
          </w:p>
        </w:tc>
        <w:tc>
          <w:tcPr>
            <w:tcW w:w="1852" w:type="dxa"/>
            <w:noWrap/>
            <w:vAlign w:val="center"/>
            <w:hideMark/>
          </w:tcPr>
          <w:p w14:paraId="6F6224E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10.1016/j.numecd.2020.05.020</w:t>
            </w:r>
          </w:p>
        </w:tc>
        <w:tc>
          <w:tcPr>
            <w:tcW w:w="1125" w:type="dxa"/>
            <w:vAlign w:val="center"/>
            <w:hideMark/>
          </w:tcPr>
          <w:p w14:paraId="232EC06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Viewpoint</w:t>
            </w:r>
          </w:p>
        </w:tc>
        <w:tc>
          <w:tcPr>
            <w:tcW w:w="1417" w:type="dxa"/>
            <w:noWrap/>
            <w:vAlign w:val="center"/>
            <w:hideMark/>
          </w:tcPr>
          <w:p w14:paraId="53992862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2CFA1037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174898B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Monteagudo A, et al.</w:t>
            </w:r>
          </w:p>
        </w:tc>
        <w:tc>
          <w:tcPr>
            <w:tcW w:w="2953" w:type="dxa"/>
            <w:vAlign w:val="center"/>
            <w:hideMark/>
          </w:tcPr>
          <w:p w14:paraId="571782E4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Continuous Intravenous Anakinra Infusion to Calm the Cytokine Storm in Macrophage Activation Syndrome</w:t>
            </w:r>
          </w:p>
        </w:tc>
        <w:tc>
          <w:tcPr>
            <w:tcW w:w="1852" w:type="dxa"/>
            <w:vAlign w:val="center"/>
            <w:hideMark/>
          </w:tcPr>
          <w:p w14:paraId="2F7E809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10.1002/acr2.11135</w:t>
            </w:r>
          </w:p>
        </w:tc>
        <w:tc>
          <w:tcPr>
            <w:tcW w:w="1125" w:type="dxa"/>
            <w:vAlign w:val="center"/>
            <w:hideMark/>
          </w:tcPr>
          <w:p w14:paraId="2317DF9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5E8BF2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4604497E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104CC7A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Nasrallah AA, et al.</w:t>
            </w:r>
          </w:p>
        </w:tc>
        <w:tc>
          <w:tcPr>
            <w:tcW w:w="2953" w:type="dxa"/>
            <w:vAlign w:val="center"/>
            <w:hideMark/>
          </w:tcPr>
          <w:p w14:paraId="6C950C70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large number of COVID-19 interventional clinical trials were registered soon after the pandemic onset: a descriptive analysis</w:t>
            </w:r>
          </w:p>
        </w:tc>
        <w:tc>
          <w:tcPr>
            <w:tcW w:w="1852" w:type="dxa"/>
            <w:noWrap/>
            <w:vAlign w:val="center"/>
            <w:hideMark/>
          </w:tcPr>
          <w:p w14:paraId="1FFD6BB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10.1016/j.jclinepi.2020.06.005</w:t>
            </w:r>
          </w:p>
        </w:tc>
        <w:tc>
          <w:tcPr>
            <w:tcW w:w="1125" w:type="dxa"/>
            <w:vAlign w:val="center"/>
            <w:hideMark/>
          </w:tcPr>
          <w:p w14:paraId="581A25D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7E2AAB8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0E13D532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D84379F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lastRenderedPageBreak/>
              <w:t>Ng SW, et al.</w:t>
            </w:r>
          </w:p>
        </w:tc>
        <w:tc>
          <w:tcPr>
            <w:tcW w:w="2953" w:type="dxa"/>
            <w:vAlign w:val="center"/>
            <w:hideMark/>
          </w:tcPr>
          <w:p w14:paraId="4456A83A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Cellular Metabolic Profiling of CrFK Cells Infected with Feline Infectious Peritonitis Virus Using Phenotype Microarrays</w:t>
            </w:r>
          </w:p>
        </w:tc>
        <w:tc>
          <w:tcPr>
            <w:tcW w:w="1852" w:type="dxa"/>
            <w:noWrap/>
            <w:vAlign w:val="center"/>
            <w:hideMark/>
          </w:tcPr>
          <w:p w14:paraId="1DDE8E56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10.3390/pathogens9050412</w:t>
            </w:r>
          </w:p>
        </w:tc>
        <w:tc>
          <w:tcPr>
            <w:tcW w:w="1125" w:type="dxa"/>
            <w:vAlign w:val="center"/>
            <w:hideMark/>
          </w:tcPr>
          <w:p w14:paraId="7E074597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7805B594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7A55B25A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29E69E5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Nguyen HN, et al.</w:t>
            </w:r>
          </w:p>
        </w:tc>
        <w:tc>
          <w:tcPr>
            <w:tcW w:w="2953" w:type="dxa"/>
            <w:vAlign w:val="center"/>
            <w:hideMark/>
          </w:tcPr>
          <w:p w14:paraId="0F54DB14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People With Suspected COVID-19 Symptoms Were More Likely Depressed and Had Lower Health-Related Quality of Life: The Potential Benefit of Health Literacy</w:t>
            </w:r>
          </w:p>
        </w:tc>
        <w:tc>
          <w:tcPr>
            <w:tcW w:w="1852" w:type="dxa"/>
            <w:vAlign w:val="center"/>
            <w:hideMark/>
          </w:tcPr>
          <w:p w14:paraId="59EB186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10.3390/jcm9040965</w:t>
            </w:r>
          </w:p>
        </w:tc>
        <w:tc>
          <w:tcPr>
            <w:tcW w:w="1125" w:type="dxa"/>
            <w:vAlign w:val="center"/>
            <w:hideMark/>
          </w:tcPr>
          <w:p w14:paraId="2B154027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694AEC3C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6F1F893F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4A830DD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Nochaiwong S, et al.</w:t>
            </w:r>
          </w:p>
        </w:tc>
        <w:tc>
          <w:tcPr>
            <w:tcW w:w="2953" w:type="dxa"/>
            <w:vAlign w:val="center"/>
            <w:hideMark/>
          </w:tcPr>
          <w:p w14:paraId="0367660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Mental health circumstances among health care workers and general public under the pandemic situation of COVID-19 (HOME-COVID-19)</w:t>
            </w:r>
          </w:p>
        </w:tc>
        <w:tc>
          <w:tcPr>
            <w:tcW w:w="1852" w:type="dxa"/>
            <w:noWrap/>
            <w:vAlign w:val="center"/>
            <w:hideMark/>
          </w:tcPr>
          <w:p w14:paraId="1A115910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10.1097/MD.0000000000020751</w:t>
            </w:r>
          </w:p>
        </w:tc>
        <w:tc>
          <w:tcPr>
            <w:tcW w:w="1125" w:type="dxa"/>
            <w:vAlign w:val="center"/>
            <w:hideMark/>
          </w:tcPr>
          <w:p w14:paraId="26927E8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5D0DA27D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118474A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7E12F0C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Ong DSY, et al.</w:t>
            </w:r>
          </w:p>
        </w:tc>
        <w:tc>
          <w:tcPr>
            <w:tcW w:w="2953" w:type="dxa"/>
            <w:vAlign w:val="center"/>
            <w:hideMark/>
          </w:tcPr>
          <w:p w14:paraId="04D6AE43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diagnostic accuracies of rapid serological tests and ELISA to molecular diagnostics in patients with suspected coronavirus disease 2019 presenting to the hospital</w:t>
            </w:r>
          </w:p>
        </w:tc>
        <w:tc>
          <w:tcPr>
            <w:tcW w:w="1852" w:type="dxa"/>
            <w:noWrap/>
            <w:vAlign w:val="center"/>
            <w:hideMark/>
          </w:tcPr>
          <w:p w14:paraId="710B38E1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10.1016/j.cmi.2020.05.028</w:t>
            </w:r>
          </w:p>
        </w:tc>
        <w:tc>
          <w:tcPr>
            <w:tcW w:w="1125" w:type="dxa"/>
            <w:vAlign w:val="center"/>
            <w:hideMark/>
          </w:tcPr>
          <w:p w14:paraId="5691F3F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Article</w:t>
            </w:r>
          </w:p>
        </w:tc>
        <w:tc>
          <w:tcPr>
            <w:tcW w:w="1417" w:type="dxa"/>
            <w:noWrap/>
            <w:vAlign w:val="center"/>
            <w:hideMark/>
          </w:tcPr>
          <w:p w14:paraId="384A329D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6EC763D2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17ACB75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Petrarca L, et al.</w:t>
            </w:r>
          </w:p>
        </w:tc>
        <w:tc>
          <w:tcPr>
            <w:tcW w:w="2953" w:type="dxa"/>
            <w:vAlign w:val="center"/>
            <w:hideMark/>
          </w:tcPr>
          <w:p w14:paraId="7EDC1D38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Human bocavirus in children hospitalized for acute respiratory tract infection in Rome</w:t>
            </w:r>
          </w:p>
        </w:tc>
        <w:tc>
          <w:tcPr>
            <w:tcW w:w="1852" w:type="dxa"/>
            <w:noWrap/>
            <w:vAlign w:val="center"/>
            <w:hideMark/>
          </w:tcPr>
          <w:p w14:paraId="5CCFF30E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10.1007/s12519-019-00324-5</w:t>
            </w:r>
          </w:p>
        </w:tc>
        <w:tc>
          <w:tcPr>
            <w:tcW w:w="1125" w:type="dxa"/>
            <w:vAlign w:val="center"/>
            <w:hideMark/>
          </w:tcPr>
          <w:p w14:paraId="30AC470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5C2E142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175F0AA8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724D58B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Szepietowski JC, et al.</w:t>
            </w:r>
          </w:p>
        </w:tc>
        <w:tc>
          <w:tcPr>
            <w:tcW w:w="2953" w:type="dxa"/>
            <w:vAlign w:val="center"/>
            <w:hideMark/>
          </w:tcPr>
          <w:p w14:paraId="1C512DD6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Face Mask-induced Itch: A Self-questionnaire Study of 2,315 Responders During the COVID-19 Pandemic</w:t>
            </w:r>
          </w:p>
        </w:tc>
        <w:tc>
          <w:tcPr>
            <w:tcW w:w="1852" w:type="dxa"/>
            <w:noWrap/>
            <w:vAlign w:val="center"/>
            <w:hideMark/>
          </w:tcPr>
          <w:p w14:paraId="614EE52E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10.2340/00015555-3536</w:t>
            </w:r>
          </w:p>
        </w:tc>
        <w:tc>
          <w:tcPr>
            <w:tcW w:w="1125" w:type="dxa"/>
            <w:vAlign w:val="center"/>
            <w:hideMark/>
          </w:tcPr>
          <w:p w14:paraId="2ABB00A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63142868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533220EB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34287F96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Tini G, et al.</w:t>
            </w:r>
          </w:p>
        </w:tc>
        <w:tc>
          <w:tcPr>
            <w:tcW w:w="2953" w:type="dxa"/>
            <w:vAlign w:val="center"/>
            <w:hideMark/>
          </w:tcPr>
          <w:p w14:paraId="10B36BF2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Semantic and Geographical Analysis of COVID-19 Trials Reveals a Fragmented Clinical Research Landscape Likely to Impair Informativeness</w:t>
            </w:r>
          </w:p>
        </w:tc>
        <w:tc>
          <w:tcPr>
            <w:tcW w:w="1852" w:type="dxa"/>
            <w:noWrap/>
            <w:vAlign w:val="center"/>
            <w:hideMark/>
          </w:tcPr>
          <w:p w14:paraId="2973203C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10.3389/fmed.2020.00367</w:t>
            </w:r>
          </w:p>
        </w:tc>
        <w:tc>
          <w:tcPr>
            <w:tcW w:w="1125" w:type="dxa"/>
            <w:vAlign w:val="center"/>
            <w:hideMark/>
          </w:tcPr>
          <w:p w14:paraId="40A85971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157C0E02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7DA7A3AC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4525A812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Xiong Y, et al.</w:t>
            </w:r>
          </w:p>
        </w:tc>
        <w:tc>
          <w:tcPr>
            <w:tcW w:w="2953" w:type="dxa"/>
            <w:vAlign w:val="center"/>
            <w:hideMark/>
          </w:tcPr>
          <w:p w14:paraId="50AD8611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Transcriptomic Characteristics of Bronchoalveolar Lavage Fluid and Peripheral Blood Mononuclear Cells in COVID-19 Patients</w:t>
            </w:r>
          </w:p>
        </w:tc>
        <w:tc>
          <w:tcPr>
            <w:tcW w:w="1852" w:type="dxa"/>
            <w:vAlign w:val="center"/>
            <w:hideMark/>
          </w:tcPr>
          <w:p w14:paraId="277FA8EB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10.1080/22221751.2020.1747363</w:t>
            </w:r>
          </w:p>
        </w:tc>
        <w:tc>
          <w:tcPr>
            <w:tcW w:w="1125" w:type="dxa"/>
            <w:vAlign w:val="center"/>
            <w:hideMark/>
          </w:tcPr>
          <w:p w14:paraId="678012C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375CC96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4F6A9495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233EF83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Yip CC, et al.</w:t>
            </w:r>
          </w:p>
        </w:tc>
        <w:tc>
          <w:tcPr>
            <w:tcW w:w="2953" w:type="dxa"/>
            <w:vAlign w:val="center"/>
            <w:hideMark/>
          </w:tcPr>
          <w:p w14:paraId="41C54433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Evaluation of the commercially available LightMix® Modular E-gene kit using clinical and proficiency testing specimens for SARS-CoV-2 detection</w:t>
            </w:r>
          </w:p>
        </w:tc>
        <w:tc>
          <w:tcPr>
            <w:tcW w:w="1852" w:type="dxa"/>
            <w:noWrap/>
            <w:vAlign w:val="center"/>
            <w:hideMark/>
          </w:tcPr>
          <w:p w14:paraId="0073A50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10.1016/j.jcv.2020.104476</w:t>
            </w:r>
          </w:p>
        </w:tc>
        <w:tc>
          <w:tcPr>
            <w:tcW w:w="1125" w:type="dxa"/>
            <w:vAlign w:val="center"/>
            <w:hideMark/>
          </w:tcPr>
          <w:p w14:paraId="6F8E71DA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46B2AB83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39901A6E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vAlign w:val="center"/>
            <w:hideMark/>
          </w:tcPr>
          <w:p w14:paraId="46D309B8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Zhang L, et al</w:t>
            </w:r>
          </w:p>
        </w:tc>
        <w:tc>
          <w:tcPr>
            <w:tcW w:w="2953" w:type="dxa"/>
            <w:vAlign w:val="center"/>
            <w:hideMark/>
          </w:tcPr>
          <w:p w14:paraId="2928BFC5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How scientific research reacts to international public health emergencies: a global analysis of response patterns</w:t>
            </w:r>
          </w:p>
        </w:tc>
        <w:tc>
          <w:tcPr>
            <w:tcW w:w="1852" w:type="dxa"/>
            <w:noWrap/>
            <w:vAlign w:val="center"/>
            <w:hideMark/>
          </w:tcPr>
          <w:p w14:paraId="2A3D05B9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10.1007/s11192-020-03531-4</w:t>
            </w:r>
          </w:p>
        </w:tc>
        <w:tc>
          <w:tcPr>
            <w:tcW w:w="1125" w:type="dxa"/>
            <w:vAlign w:val="center"/>
            <w:hideMark/>
          </w:tcPr>
          <w:p w14:paraId="02115224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noWrap/>
            <w:vAlign w:val="center"/>
            <w:hideMark/>
          </w:tcPr>
          <w:p w14:paraId="6D88F0F0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204A987D" w14:textId="77777777" w:rsidTr="00955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852C673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Zhao &amp; Chen</w:t>
            </w:r>
          </w:p>
        </w:tc>
        <w:tc>
          <w:tcPr>
            <w:tcW w:w="2953" w:type="dxa"/>
            <w:vAlign w:val="center"/>
            <w:hideMark/>
          </w:tcPr>
          <w:p w14:paraId="4A941779" w14:textId="77777777" w:rsidR="00955BA6" w:rsidRPr="007E12AC" w:rsidRDefault="00955BA6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Modeling the Epidemic Dynamics and Control of COVID-19 Outbreak in China</w:t>
            </w:r>
          </w:p>
        </w:tc>
        <w:tc>
          <w:tcPr>
            <w:tcW w:w="1852" w:type="dxa"/>
            <w:vAlign w:val="center"/>
            <w:hideMark/>
          </w:tcPr>
          <w:p w14:paraId="1A7CA6F5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10.1007/s40484-020-0199-0</w:t>
            </w:r>
          </w:p>
        </w:tc>
        <w:tc>
          <w:tcPr>
            <w:tcW w:w="1125" w:type="dxa"/>
            <w:vAlign w:val="center"/>
            <w:hideMark/>
          </w:tcPr>
          <w:p w14:paraId="3B1DC36B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7FDEC578" w14:textId="77777777" w:rsidR="00955BA6" w:rsidRPr="007E12AC" w:rsidRDefault="00955BA6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  <w:tr w:rsidR="00955BA6" w:rsidRPr="00E00149" w14:paraId="4F6F1E80" w14:textId="77777777" w:rsidTr="00955BA6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vAlign w:val="center"/>
            <w:hideMark/>
          </w:tcPr>
          <w:p w14:paraId="68C8ABAE" w14:textId="77777777" w:rsidR="00955BA6" w:rsidRPr="007E12AC" w:rsidRDefault="00955BA6" w:rsidP="00E00149">
            <w:pPr>
              <w:rPr>
                <w:rFonts w:eastAsia="Times New Roman"/>
                <w:sz w:val="10"/>
                <w:szCs w:val="10"/>
              </w:rPr>
            </w:pPr>
            <w:r w:rsidRPr="007E12AC">
              <w:rPr>
                <w:rFonts w:eastAsia="Times New Roman"/>
                <w:sz w:val="10"/>
                <w:szCs w:val="10"/>
              </w:rPr>
              <w:t>Zhong B, et al.</w:t>
            </w:r>
          </w:p>
        </w:tc>
        <w:tc>
          <w:tcPr>
            <w:tcW w:w="2953" w:type="dxa"/>
            <w:vAlign w:val="center"/>
            <w:hideMark/>
          </w:tcPr>
          <w:p w14:paraId="756F1BDB" w14:textId="77777777" w:rsidR="00955BA6" w:rsidRPr="007E12AC" w:rsidRDefault="00955BA6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Knowledge, Attitudes, and Practices Towards COVID-19 Among Chinese Residents During the Rapid Rise Period of the COVID-19 Outbreak: A Quick Online Cross-Sectional Survey</w:t>
            </w:r>
          </w:p>
        </w:tc>
        <w:tc>
          <w:tcPr>
            <w:tcW w:w="1852" w:type="dxa"/>
            <w:vAlign w:val="center"/>
            <w:hideMark/>
          </w:tcPr>
          <w:p w14:paraId="28A6E316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10.7150/ijbs.45221</w:t>
            </w:r>
          </w:p>
        </w:tc>
        <w:tc>
          <w:tcPr>
            <w:tcW w:w="1125" w:type="dxa"/>
            <w:vAlign w:val="center"/>
            <w:hideMark/>
          </w:tcPr>
          <w:p w14:paraId="25629A83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</w:rPr>
              <w:t>Original research</w:t>
            </w:r>
          </w:p>
        </w:tc>
        <w:tc>
          <w:tcPr>
            <w:tcW w:w="1417" w:type="dxa"/>
            <w:vAlign w:val="center"/>
            <w:hideMark/>
          </w:tcPr>
          <w:p w14:paraId="52CE4D0F" w14:textId="77777777" w:rsidR="00955BA6" w:rsidRPr="007E12AC" w:rsidRDefault="00955BA6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E12AC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study did not analyzed COVID-19 patients</w:t>
            </w:r>
          </w:p>
        </w:tc>
      </w:tr>
    </w:tbl>
    <w:p w14:paraId="152EB28B" w14:textId="77777777" w:rsidR="00113E7E" w:rsidRDefault="00113E7E" w:rsidP="00113E7E">
      <w:pPr>
        <w:rPr>
          <w:lang w:val="en-US"/>
        </w:rPr>
      </w:pPr>
    </w:p>
    <w:p w14:paraId="3B843BA3" w14:textId="77777777" w:rsidR="00113E7E" w:rsidRPr="00EC4EE1" w:rsidRDefault="00113E7E" w:rsidP="00113E7E">
      <w:pPr>
        <w:rPr>
          <w:lang w:val="en-US"/>
        </w:rPr>
      </w:pPr>
    </w:p>
    <w:p w14:paraId="5AF0BE72" w14:textId="77777777" w:rsidR="00113E7E" w:rsidRPr="00EC4EE1" w:rsidRDefault="00113E7E" w:rsidP="00113E7E">
      <w:pPr>
        <w:rPr>
          <w:b/>
          <w:bCs/>
          <w:lang w:val="en-US"/>
        </w:rPr>
      </w:pPr>
      <w:r w:rsidRPr="00EC4EE1">
        <w:rPr>
          <w:b/>
          <w:bCs/>
          <w:lang w:val="en-US"/>
        </w:rPr>
        <w:br w:type="page"/>
      </w:r>
    </w:p>
    <w:p w14:paraId="60C6FA46" w14:textId="77777777" w:rsidR="00113E7E" w:rsidRPr="007B158D" w:rsidRDefault="00113E7E" w:rsidP="00113E7E">
      <w:pPr>
        <w:rPr>
          <w:b/>
          <w:bCs/>
          <w:lang w:val="en-US"/>
        </w:rPr>
      </w:pPr>
      <w:r w:rsidRPr="007B158D">
        <w:rPr>
          <w:b/>
          <w:bCs/>
          <w:lang w:val="en-US"/>
        </w:rPr>
        <w:lastRenderedPageBreak/>
        <w:t>Supplementary Table 2. Included articles.</w:t>
      </w:r>
    </w:p>
    <w:p w14:paraId="4C7C279F" w14:textId="2D3D22C2" w:rsidR="00113E7E" w:rsidRDefault="00113E7E" w:rsidP="00113E7E">
      <w:pPr>
        <w:rPr>
          <w:b/>
          <w:bCs/>
          <w:lang w:val="en-US"/>
        </w:rPr>
      </w:pPr>
    </w:p>
    <w:tbl>
      <w:tblPr>
        <w:tblStyle w:val="TabelaSimples5"/>
        <w:tblW w:w="9213" w:type="dxa"/>
        <w:tblLayout w:type="fixed"/>
        <w:tblLook w:val="04A0" w:firstRow="1" w:lastRow="0" w:firstColumn="1" w:lastColumn="0" w:noHBand="0" w:noVBand="1"/>
      </w:tblPr>
      <w:tblGrid>
        <w:gridCol w:w="855"/>
        <w:gridCol w:w="2547"/>
        <w:gridCol w:w="1276"/>
        <w:gridCol w:w="993"/>
        <w:gridCol w:w="1129"/>
        <w:gridCol w:w="567"/>
        <w:gridCol w:w="141"/>
        <w:gridCol w:w="709"/>
        <w:gridCol w:w="283"/>
        <w:gridCol w:w="572"/>
        <w:gridCol w:w="141"/>
      </w:tblGrid>
      <w:tr w:rsidR="007B158D" w:rsidRPr="007B158D" w14:paraId="57BE227D" w14:textId="77777777" w:rsidTr="00955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55" w:type="dxa"/>
            <w:vAlign w:val="center"/>
            <w:hideMark/>
          </w:tcPr>
          <w:p w14:paraId="30D6B384" w14:textId="77777777" w:rsidR="007B158D" w:rsidRPr="007B158D" w:rsidRDefault="007B158D" w:rsidP="00E00149">
            <w:pPr>
              <w:jc w:val="left"/>
              <w:rPr>
                <w:rFonts w:eastAsia="Times New Roman" w:cstheme="majorHAnsi"/>
                <w:sz w:val="10"/>
                <w:szCs w:val="10"/>
              </w:rPr>
            </w:pPr>
            <w:r w:rsidRPr="007B158D">
              <w:rPr>
                <w:rFonts w:eastAsia="Times New Roman" w:cstheme="majorHAnsi"/>
                <w:sz w:val="10"/>
                <w:szCs w:val="10"/>
              </w:rPr>
              <w:t>Citation</w:t>
            </w:r>
          </w:p>
        </w:tc>
        <w:tc>
          <w:tcPr>
            <w:tcW w:w="2547" w:type="dxa"/>
            <w:noWrap/>
            <w:vAlign w:val="center"/>
            <w:hideMark/>
          </w:tcPr>
          <w:p w14:paraId="37B1A93E" w14:textId="77777777" w:rsidR="007B158D" w:rsidRPr="007B158D" w:rsidRDefault="007B158D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0"/>
                <w:szCs w:val="10"/>
              </w:rPr>
            </w:pPr>
            <w:r w:rsidRPr="007B158D">
              <w:rPr>
                <w:rFonts w:eastAsia="Times New Roman" w:cstheme="majorHAnsi"/>
                <w:sz w:val="10"/>
                <w:szCs w:val="10"/>
              </w:rPr>
              <w:t>Title</w:t>
            </w:r>
          </w:p>
        </w:tc>
        <w:tc>
          <w:tcPr>
            <w:tcW w:w="1276" w:type="dxa"/>
            <w:noWrap/>
            <w:vAlign w:val="center"/>
            <w:hideMark/>
          </w:tcPr>
          <w:p w14:paraId="35B684A5" w14:textId="77777777" w:rsidR="007B158D" w:rsidRPr="007B158D" w:rsidRDefault="007B158D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0"/>
                <w:szCs w:val="10"/>
              </w:rPr>
            </w:pPr>
            <w:r w:rsidRPr="007B158D">
              <w:rPr>
                <w:rFonts w:eastAsia="Times New Roman" w:cstheme="majorHAnsi"/>
                <w:sz w:val="10"/>
                <w:szCs w:val="10"/>
              </w:rPr>
              <w:t>DOI</w:t>
            </w:r>
          </w:p>
        </w:tc>
        <w:tc>
          <w:tcPr>
            <w:tcW w:w="993" w:type="dxa"/>
            <w:vAlign w:val="center"/>
            <w:hideMark/>
          </w:tcPr>
          <w:p w14:paraId="360B6E9B" w14:textId="77777777" w:rsidR="007B158D" w:rsidRPr="007B158D" w:rsidRDefault="007B158D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0"/>
                <w:szCs w:val="10"/>
                <w:lang w:val="en-US"/>
              </w:rPr>
            </w:pPr>
            <w:r w:rsidRPr="007B158D">
              <w:rPr>
                <w:rFonts w:cstheme="majorHAnsi"/>
                <w:sz w:val="10"/>
                <w:szCs w:val="10"/>
                <w:lang w:val="en-US"/>
              </w:rPr>
              <w:t>Mention of any other respiratory disease</w:t>
            </w:r>
          </w:p>
        </w:tc>
        <w:tc>
          <w:tcPr>
            <w:tcW w:w="1129" w:type="dxa"/>
            <w:vAlign w:val="center"/>
            <w:hideMark/>
          </w:tcPr>
          <w:p w14:paraId="6F9F00C7" w14:textId="77777777" w:rsidR="007B158D" w:rsidRPr="007B158D" w:rsidRDefault="007B158D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0"/>
                <w:szCs w:val="10"/>
                <w:lang w:val="en-US"/>
              </w:rPr>
            </w:pPr>
            <w:r w:rsidRPr="007B158D">
              <w:rPr>
                <w:rFonts w:cstheme="majorHAnsi"/>
                <w:sz w:val="10"/>
                <w:szCs w:val="10"/>
                <w:lang w:val="en-US"/>
              </w:rPr>
              <w:t>Number and % of COVID-19 patients with underlying respiratory disease</w:t>
            </w:r>
          </w:p>
        </w:tc>
        <w:tc>
          <w:tcPr>
            <w:tcW w:w="708" w:type="dxa"/>
            <w:gridSpan w:val="2"/>
            <w:vAlign w:val="center"/>
            <w:hideMark/>
          </w:tcPr>
          <w:p w14:paraId="41EDD5A4" w14:textId="77777777" w:rsidR="007B158D" w:rsidRPr="007B158D" w:rsidRDefault="007B158D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0"/>
                <w:szCs w:val="10"/>
              </w:rPr>
            </w:pPr>
            <w:r w:rsidRPr="007B158D">
              <w:rPr>
                <w:rFonts w:cstheme="majorHAnsi"/>
                <w:sz w:val="10"/>
                <w:szCs w:val="10"/>
              </w:rPr>
              <w:t>Mention of Asthma</w:t>
            </w:r>
          </w:p>
        </w:tc>
        <w:tc>
          <w:tcPr>
            <w:tcW w:w="992" w:type="dxa"/>
            <w:gridSpan w:val="2"/>
            <w:vAlign w:val="center"/>
          </w:tcPr>
          <w:p w14:paraId="5C29DE73" w14:textId="77777777" w:rsidR="007B158D" w:rsidRPr="007B158D" w:rsidRDefault="007B158D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10"/>
                <w:szCs w:val="10"/>
                <w:lang w:val="en-US"/>
              </w:rPr>
            </w:pPr>
            <w:r w:rsidRPr="007B158D">
              <w:rPr>
                <w:rFonts w:cstheme="majorHAnsi"/>
                <w:sz w:val="10"/>
                <w:szCs w:val="10"/>
                <w:lang w:val="en-US"/>
              </w:rPr>
              <w:t>Number (%) COVID-19 patients with asthma</w:t>
            </w:r>
          </w:p>
        </w:tc>
        <w:tc>
          <w:tcPr>
            <w:tcW w:w="713" w:type="dxa"/>
            <w:gridSpan w:val="2"/>
            <w:vAlign w:val="center"/>
            <w:hideMark/>
          </w:tcPr>
          <w:p w14:paraId="4D47D4DE" w14:textId="77777777" w:rsidR="007B158D" w:rsidRPr="007B158D" w:rsidRDefault="007B158D" w:rsidP="00E001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sz w:val="10"/>
                <w:szCs w:val="10"/>
              </w:rPr>
            </w:pPr>
            <w:r w:rsidRPr="007B158D">
              <w:rPr>
                <w:rFonts w:cstheme="majorHAnsi"/>
                <w:sz w:val="10"/>
                <w:szCs w:val="10"/>
              </w:rPr>
              <w:t>Number of COVID-19 patients</w:t>
            </w:r>
          </w:p>
        </w:tc>
      </w:tr>
      <w:tr w:rsidR="007B158D" w:rsidRPr="007B158D" w14:paraId="188E63C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43DE71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Aggarwal S, et al.</w:t>
            </w:r>
          </w:p>
        </w:tc>
        <w:tc>
          <w:tcPr>
            <w:tcW w:w="2547" w:type="dxa"/>
            <w:vAlign w:val="center"/>
            <w:hideMark/>
          </w:tcPr>
          <w:p w14:paraId="45D6EA0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features, laboratory characteristics, and outcomes of patients hospitalized with coronavirus disease 2019 (COVID-19): Early report from the United States</w:t>
            </w:r>
          </w:p>
        </w:tc>
        <w:tc>
          <w:tcPr>
            <w:tcW w:w="1276" w:type="dxa"/>
            <w:noWrap/>
            <w:vAlign w:val="center"/>
            <w:hideMark/>
          </w:tcPr>
          <w:p w14:paraId="60DC900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10.1515/dx-2020-0046</w:t>
            </w:r>
          </w:p>
        </w:tc>
        <w:tc>
          <w:tcPr>
            <w:tcW w:w="993" w:type="dxa"/>
            <w:noWrap/>
            <w:vAlign w:val="center"/>
            <w:hideMark/>
          </w:tcPr>
          <w:p w14:paraId="088EC1C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7ABAEB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(13%)</w:t>
            </w:r>
          </w:p>
        </w:tc>
        <w:tc>
          <w:tcPr>
            <w:tcW w:w="567" w:type="dxa"/>
            <w:vAlign w:val="center"/>
            <w:hideMark/>
          </w:tcPr>
          <w:p w14:paraId="405AF67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CAD94A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A2CED0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16</w:t>
            </w:r>
          </w:p>
        </w:tc>
      </w:tr>
      <w:tr w:rsidR="007B158D" w:rsidRPr="007B158D" w14:paraId="024E84A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996F6F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Ai JW, et al.</w:t>
            </w:r>
          </w:p>
        </w:tc>
        <w:tc>
          <w:tcPr>
            <w:tcW w:w="2547" w:type="dxa"/>
            <w:vAlign w:val="center"/>
            <w:hideMark/>
          </w:tcPr>
          <w:p w14:paraId="1F8DB04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of COVID-19 Patients With Gastrointestinal Symptoms: An Analysis of Seven Patients in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19B1983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10.3389/fmed.2020.00308</w:t>
            </w:r>
          </w:p>
        </w:tc>
        <w:tc>
          <w:tcPr>
            <w:tcW w:w="993" w:type="dxa"/>
            <w:noWrap/>
            <w:vAlign w:val="center"/>
            <w:hideMark/>
          </w:tcPr>
          <w:p w14:paraId="4D298E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4E3F915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7B867C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872836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C27EA2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</w:t>
            </w:r>
          </w:p>
        </w:tc>
      </w:tr>
      <w:tr w:rsidR="007B158D" w:rsidRPr="007B158D" w14:paraId="4C450C9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943D42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Akdur A, et al.</w:t>
            </w:r>
          </w:p>
        </w:tc>
        <w:tc>
          <w:tcPr>
            <w:tcW w:w="2547" w:type="dxa"/>
            <w:vAlign w:val="center"/>
            <w:hideMark/>
          </w:tcPr>
          <w:p w14:paraId="5A2DF18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Coronavirus Disease (COVID-19) in Kidney and Liver Transplant Patients: A Single-Center Experience</w:t>
            </w:r>
          </w:p>
        </w:tc>
        <w:tc>
          <w:tcPr>
            <w:tcW w:w="1276" w:type="dxa"/>
            <w:noWrap/>
            <w:vAlign w:val="center"/>
            <w:hideMark/>
          </w:tcPr>
          <w:p w14:paraId="2F98667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10.6002/ect.2020.0193</w:t>
            </w:r>
          </w:p>
        </w:tc>
        <w:tc>
          <w:tcPr>
            <w:tcW w:w="993" w:type="dxa"/>
            <w:noWrap/>
            <w:vAlign w:val="center"/>
            <w:hideMark/>
          </w:tcPr>
          <w:p w14:paraId="04A0D96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9C1E26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E18091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B20EE7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96895B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583</w:t>
            </w:r>
          </w:p>
        </w:tc>
      </w:tr>
      <w:tr w:rsidR="007B158D" w:rsidRPr="007B158D" w14:paraId="38EF787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001A92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Alberici F, et al.</w:t>
            </w:r>
          </w:p>
        </w:tc>
        <w:tc>
          <w:tcPr>
            <w:tcW w:w="2547" w:type="dxa"/>
            <w:vAlign w:val="center"/>
            <w:hideMark/>
          </w:tcPr>
          <w:p w14:paraId="2AC3B11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 single center observational study of the clinical characteristics and short-term outcome of 20 kidney transplant patients admitted for SARS-CoV2 pneumonia</w:t>
            </w:r>
          </w:p>
        </w:tc>
        <w:tc>
          <w:tcPr>
            <w:tcW w:w="1276" w:type="dxa"/>
            <w:noWrap/>
            <w:vAlign w:val="center"/>
            <w:hideMark/>
          </w:tcPr>
          <w:p w14:paraId="306C6F8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10.1016/j.kint.2020.04.002</w:t>
            </w:r>
          </w:p>
        </w:tc>
        <w:tc>
          <w:tcPr>
            <w:tcW w:w="993" w:type="dxa"/>
            <w:noWrap/>
            <w:vAlign w:val="center"/>
            <w:hideMark/>
          </w:tcPr>
          <w:p w14:paraId="4AFE86A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1805F8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4DD93F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383117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64325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</w:t>
            </w:r>
          </w:p>
        </w:tc>
      </w:tr>
      <w:tr w:rsidR="007B158D" w:rsidRPr="007B158D" w14:paraId="0629414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</w:tcPr>
          <w:p w14:paraId="55ED7D0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Alkundi A, et al.</w:t>
            </w:r>
          </w:p>
        </w:tc>
        <w:tc>
          <w:tcPr>
            <w:tcW w:w="2547" w:type="dxa"/>
            <w:vAlign w:val="center"/>
          </w:tcPr>
          <w:p w14:paraId="12E1F21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outcomes of COVID-19 hospitalized patients with diabetes in the United Kingdom: A retrospective single centre study</w:t>
            </w:r>
          </w:p>
        </w:tc>
        <w:tc>
          <w:tcPr>
            <w:tcW w:w="1276" w:type="dxa"/>
            <w:noWrap/>
            <w:vAlign w:val="center"/>
          </w:tcPr>
          <w:p w14:paraId="0111754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10.1016/j.diabres.2020.108263</w:t>
            </w:r>
          </w:p>
        </w:tc>
        <w:tc>
          <w:tcPr>
            <w:tcW w:w="993" w:type="dxa"/>
            <w:noWrap/>
            <w:vAlign w:val="center"/>
          </w:tcPr>
          <w:p w14:paraId="15CD40F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</w:tcPr>
          <w:p w14:paraId="7E414C1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7 (7.3%)</w:t>
            </w:r>
          </w:p>
        </w:tc>
        <w:tc>
          <w:tcPr>
            <w:tcW w:w="567" w:type="dxa"/>
            <w:vAlign w:val="center"/>
          </w:tcPr>
          <w:p w14:paraId="2A1030C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</w:tcPr>
          <w:p w14:paraId="4A2D446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6 (2.6%)</w:t>
            </w:r>
          </w:p>
        </w:tc>
        <w:tc>
          <w:tcPr>
            <w:tcW w:w="855" w:type="dxa"/>
            <w:gridSpan w:val="2"/>
            <w:noWrap/>
            <w:vAlign w:val="center"/>
          </w:tcPr>
          <w:p w14:paraId="45A5D6A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232</w:t>
            </w:r>
          </w:p>
        </w:tc>
      </w:tr>
      <w:tr w:rsidR="007B158D" w:rsidRPr="007B158D" w14:paraId="2C6892D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</w:tcPr>
          <w:p w14:paraId="77B91A00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sz w:val="10"/>
                <w:szCs w:val="6"/>
              </w:rPr>
              <w:t>Alsofayan YM, et al.</w:t>
            </w:r>
          </w:p>
        </w:tc>
        <w:tc>
          <w:tcPr>
            <w:tcW w:w="2547" w:type="dxa"/>
            <w:vAlign w:val="center"/>
          </w:tcPr>
          <w:p w14:paraId="1327657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hAnsiTheme="majorHAnsi"/>
                <w:sz w:val="10"/>
                <w:szCs w:val="6"/>
                <w:lang w:val="en-US"/>
              </w:rPr>
              <w:t>Clinical characteristics of COVID-19 in Saudi Arabia: A national retrospective study</w:t>
            </w:r>
          </w:p>
        </w:tc>
        <w:tc>
          <w:tcPr>
            <w:tcW w:w="1276" w:type="dxa"/>
            <w:noWrap/>
            <w:vAlign w:val="center"/>
          </w:tcPr>
          <w:p w14:paraId="696C5C9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hAnsiTheme="majorHAnsi"/>
                <w:sz w:val="10"/>
                <w:szCs w:val="6"/>
              </w:rPr>
              <w:t>10.1016/j.jiph.2020.05.026</w:t>
            </w:r>
          </w:p>
        </w:tc>
        <w:tc>
          <w:tcPr>
            <w:tcW w:w="993" w:type="dxa"/>
            <w:noWrap/>
            <w:vAlign w:val="center"/>
          </w:tcPr>
          <w:p w14:paraId="7D2A2A2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hAnsiTheme="majorHAnsi"/>
                <w:sz w:val="10"/>
                <w:szCs w:val="6"/>
              </w:rPr>
              <w:t>Yes</w:t>
            </w:r>
          </w:p>
        </w:tc>
        <w:tc>
          <w:tcPr>
            <w:tcW w:w="1129" w:type="dxa"/>
            <w:vAlign w:val="center"/>
          </w:tcPr>
          <w:p w14:paraId="55A03E0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hAnsiTheme="majorHAnsi"/>
                <w:sz w:val="10"/>
                <w:szCs w:val="6"/>
              </w:rPr>
              <w:t>Chronic lung disease: 57 (5.2%)</w:t>
            </w:r>
          </w:p>
        </w:tc>
        <w:tc>
          <w:tcPr>
            <w:tcW w:w="567" w:type="dxa"/>
            <w:vAlign w:val="center"/>
          </w:tcPr>
          <w:p w14:paraId="7F78C2B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hAnsiTheme="majorHAnsi"/>
                <w:sz w:val="10"/>
                <w:szCs w:val="6"/>
              </w:rPr>
              <w:t>Yes</w:t>
            </w:r>
          </w:p>
        </w:tc>
        <w:tc>
          <w:tcPr>
            <w:tcW w:w="850" w:type="dxa"/>
            <w:gridSpan w:val="2"/>
            <w:vAlign w:val="center"/>
          </w:tcPr>
          <w:p w14:paraId="56D2284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hAnsiTheme="majorHAnsi"/>
                <w:sz w:val="10"/>
                <w:szCs w:val="6"/>
              </w:rPr>
              <w:t>54 (4.9%)</w:t>
            </w:r>
          </w:p>
        </w:tc>
        <w:tc>
          <w:tcPr>
            <w:tcW w:w="855" w:type="dxa"/>
            <w:gridSpan w:val="2"/>
            <w:noWrap/>
            <w:vAlign w:val="center"/>
          </w:tcPr>
          <w:p w14:paraId="5760820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hAnsiTheme="majorHAnsi"/>
                <w:sz w:val="10"/>
                <w:szCs w:val="6"/>
              </w:rPr>
              <w:t>1519</w:t>
            </w:r>
          </w:p>
        </w:tc>
      </w:tr>
      <w:tr w:rsidR="007B158D" w:rsidRPr="007B158D" w14:paraId="2F8386A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</w:tcPr>
          <w:p w14:paraId="42D63592" w14:textId="77777777" w:rsidR="007B158D" w:rsidRPr="007B158D" w:rsidRDefault="007B158D" w:rsidP="007B158D">
            <w:pPr>
              <w:rPr>
                <w:sz w:val="10"/>
                <w:szCs w:val="6"/>
              </w:rPr>
            </w:pPr>
            <w:r w:rsidRPr="007B158D">
              <w:rPr>
                <w:rFonts w:eastAsia="Times New Roman" w:cstheme="majorHAnsi"/>
                <w:sz w:val="10"/>
                <w:szCs w:val="10"/>
              </w:rPr>
              <w:t>Aretz M, et al.</w:t>
            </w:r>
          </w:p>
        </w:tc>
        <w:tc>
          <w:tcPr>
            <w:tcW w:w="2547" w:type="dxa"/>
            <w:vAlign w:val="center"/>
          </w:tcPr>
          <w:p w14:paraId="2ED1F85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0"/>
                <w:szCs w:val="6"/>
                <w:lang w:val="en-US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Characteristics and Outcomes of 21 Critically Ill Patients With COVID-19 in Washington State</w:t>
            </w:r>
          </w:p>
        </w:tc>
        <w:tc>
          <w:tcPr>
            <w:tcW w:w="1276" w:type="dxa"/>
            <w:noWrap/>
            <w:vAlign w:val="center"/>
          </w:tcPr>
          <w:p w14:paraId="48319E7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0"/>
                <w:szCs w:val="6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10.1001/jama.2020.4326</w:t>
            </w:r>
          </w:p>
        </w:tc>
        <w:tc>
          <w:tcPr>
            <w:tcW w:w="993" w:type="dxa"/>
            <w:noWrap/>
            <w:vAlign w:val="center"/>
          </w:tcPr>
          <w:p w14:paraId="3299FCA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0"/>
                <w:szCs w:val="6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</w:tcPr>
          <w:p w14:paraId="587F357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0"/>
                <w:szCs w:val="6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COPD: 7 (33.3%)</w:t>
            </w:r>
          </w:p>
        </w:tc>
        <w:tc>
          <w:tcPr>
            <w:tcW w:w="567" w:type="dxa"/>
            <w:vAlign w:val="center"/>
          </w:tcPr>
          <w:p w14:paraId="2332EE0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0"/>
                <w:szCs w:val="6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</w:tcPr>
          <w:p w14:paraId="73E317B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0"/>
                <w:szCs w:val="6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2 (9.1%)</w:t>
            </w:r>
          </w:p>
        </w:tc>
        <w:tc>
          <w:tcPr>
            <w:tcW w:w="855" w:type="dxa"/>
            <w:gridSpan w:val="2"/>
            <w:noWrap/>
            <w:vAlign w:val="center"/>
          </w:tcPr>
          <w:p w14:paraId="6A1129F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0"/>
                <w:szCs w:val="6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21</w:t>
            </w:r>
          </w:p>
        </w:tc>
      </w:tr>
      <w:tr w:rsidR="007B158D" w:rsidRPr="007B158D" w14:paraId="18530613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3D0942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Arslan H, et al.</w:t>
            </w:r>
          </w:p>
        </w:tc>
        <w:tc>
          <w:tcPr>
            <w:tcW w:w="2547" w:type="dxa"/>
            <w:vAlign w:val="center"/>
            <w:hideMark/>
          </w:tcPr>
          <w:p w14:paraId="53D132FA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Incidence and Immunologic Analysis of Coronavirus Disease (COVID-19) in Hemodialysis Patients:A Single-Center Experience</w:t>
            </w:r>
          </w:p>
        </w:tc>
        <w:tc>
          <w:tcPr>
            <w:tcW w:w="1276" w:type="dxa"/>
            <w:noWrap/>
            <w:vAlign w:val="center"/>
            <w:hideMark/>
          </w:tcPr>
          <w:p w14:paraId="1B9D763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10.6002/ect.2020.0194</w:t>
            </w:r>
          </w:p>
        </w:tc>
        <w:tc>
          <w:tcPr>
            <w:tcW w:w="993" w:type="dxa"/>
            <w:noWrap/>
            <w:vAlign w:val="center"/>
            <w:hideMark/>
          </w:tcPr>
          <w:p w14:paraId="02CDDEB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EE5390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(14%)</w:t>
            </w:r>
          </w:p>
        </w:tc>
        <w:tc>
          <w:tcPr>
            <w:tcW w:w="567" w:type="dxa"/>
            <w:vAlign w:val="center"/>
            <w:hideMark/>
          </w:tcPr>
          <w:p w14:paraId="2AC92CF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2CDE5E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FF9AC4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</w:t>
            </w:r>
          </w:p>
        </w:tc>
      </w:tr>
      <w:tr w:rsidR="007B158D" w:rsidRPr="007B158D" w14:paraId="503E93A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41CCF0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Asghar MS, et al.</w:t>
            </w:r>
          </w:p>
        </w:tc>
        <w:tc>
          <w:tcPr>
            <w:tcW w:w="2547" w:type="dxa"/>
            <w:vAlign w:val="center"/>
            <w:hideMark/>
          </w:tcPr>
          <w:p w14:paraId="2040493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Profiles, Characteristics, and Outcomes of the First 100 Admitted COVID-19 Patients in Pakistan: A Single-Center Retrospective Study in a Tertiary Care Hospital of Karachi</w:t>
            </w:r>
          </w:p>
        </w:tc>
        <w:tc>
          <w:tcPr>
            <w:tcW w:w="1276" w:type="dxa"/>
            <w:noWrap/>
            <w:vAlign w:val="center"/>
            <w:hideMark/>
          </w:tcPr>
          <w:p w14:paraId="5D45A9D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10.7759/cureus.8712</w:t>
            </w:r>
          </w:p>
        </w:tc>
        <w:tc>
          <w:tcPr>
            <w:tcW w:w="993" w:type="dxa"/>
            <w:noWrap/>
            <w:vAlign w:val="center"/>
            <w:hideMark/>
          </w:tcPr>
          <w:p w14:paraId="54921F7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04CDB0B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3 (3%)</w:t>
            </w:r>
          </w:p>
        </w:tc>
        <w:tc>
          <w:tcPr>
            <w:tcW w:w="567" w:type="dxa"/>
            <w:noWrap/>
            <w:vAlign w:val="center"/>
            <w:hideMark/>
          </w:tcPr>
          <w:p w14:paraId="6201DEF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7CD4365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 (2%)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435D52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100</w:t>
            </w:r>
          </w:p>
        </w:tc>
      </w:tr>
      <w:tr w:rsidR="007B158D" w:rsidRPr="007B158D" w14:paraId="4D8CDA4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BB2615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Bar S, et al.</w:t>
            </w:r>
          </w:p>
        </w:tc>
        <w:tc>
          <w:tcPr>
            <w:tcW w:w="2547" w:type="dxa"/>
            <w:vAlign w:val="center"/>
            <w:hideMark/>
          </w:tcPr>
          <w:p w14:paraId="554CA53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association of lung ultrasound images with COVID-19 infection in an emergency room cohort</w:t>
            </w:r>
          </w:p>
        </w:tc>
        <w:tc>
          <w:tcPr>
            <w:tcW w:w="1276" w:type="dxa"/>
            <w:noWrap/>
            <w:vAlign w:val="center"/>
            <w:hideMark/>
          </w:tcPr>
          <w:p w14:paraId="7869FB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10.1111/anae.15175</w:t>
            </w:r>
          </w:p>
        </w:tc>
        <w:tc>
          <w:tcPr>
            <w:tcW w:w="993" w:type="dxa"/>
            <w:noWrap/>
            <w:vAlign w:val="center"/>
            <w:hideMark/>
          </w:tcPr>
          <w:p w14:paraId="14EEC23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69E904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C11BFC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FF6C97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99B154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31</w:t>
            </w:r>
          </w:p>
        </w:tc>
      </w:tr>
      <w:tr w:rsidR="007B158D" w:rsidRPr="007B158D" w14:paraId="73C0B63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F9DBAC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Barman HA, et al.</w:t>
            </w:r>
          </w:p>
        </w:tc>
        <w:tc>
          <w:tcPr>
            <w:tcW w:w="2547" w:type="dxa"/>
            <w:vAlign w:val="center"/>
            <w:hideMark/>
          </w:tcPr>
          <w:p w14:paraId="5112D22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Prognostic significance of cardiac injury in COVID-19 patients with and without coronary artery disease</w:t>
            </w:r>
          </w:p>
        </w:tc>
        <w:tc>
          <w:tcPr>
            <w:tcW w:w="1276" w:type="dxa"/>
            <w:noWrap/>
            <w:vAlign w:val="center"/>
            <w:hideMark/>
          </w:tcPr>
          <w:p w14:paraId="5A154A6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10.1097/MCA.0000000000000914</w:t>
            </w:r>
          </w:p>
        </w:tc>
        <w:tc>
          <w:tcPr>
            <w:tcW w:w="993" w:type="dxa"/>
            <w:noWrap/>
            <w:vAlign w:val="center"/>
            <w:hideMark/>
          </w:tcPr>
          <w:p w14:paraId="7DD3631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318E8E1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73 (12%)</w:t>
            </w:r>
          </w:p>
        </w:tc>
        <w:tc>
          <w:tcPr>
            <w:tcW w:w="567" w:type="dxa"/>
            <w:vAlign w:val="center"/>
            <w:hideMark/>
          </w:tcPr>
          <w:p w14:paraId="44ED6BC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34DB62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75284E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607</w:t>
            </w:r>
          </w:p>
        </w:tc>
      </w:tr>
      <w:tr w:rsidR="007B158D" w:rsidRPr="007B158D" w14:paraId="26E1013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31ADC8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Becchetti C,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788A253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in an international European liver transplant recipient cohort</w:t>
            </w:r>
          </w:p>
        </w:tc>
        <w:tc>
          <w:tcPr>
            <w:tcW w:w="1276" w:type="dxa"/>
            <w:noWrap/>
            <w:vAlign w:val="center"/>
            <w:hideMark/>
          </w:tcPr>
          <w:p w14:paraId="66C1AAF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10.1136/gutjnl-2020-321923</w:t>
            </w:r>
          </w:p>
        </w:tc>
        <w:tc>
          <w:tcPr>
            <w:tcW w:w="993" w:type="dxa"/>
            <w:noWrap/>
            <w:vAlign w:val="center"/>
            <w:hideMark/>
          </w:tcPr>
          <w:p w14:paraId="2EC8510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55D9FD3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7 (12%)</w:t>
            </w:r>
          </w:p>
        </w:tc>
        <w:tc>
          <w:tcPr>
            <w:tcW w:w="567" w:type="dxa"/>
            <w:vAlign w:val="center"/>
            <w:hideMark/>
          </w:tcPr>
          <w:p w14:paraId="26D5231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9B014F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320A82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57</w:t>
            </w:r>
          </w:p>
        </w:tc>
      </w:tr>
      <w:tr w:rsidR="007B158D" w:rsidRPr="007B158D" w14:paraId="6C3EAAA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0F89BA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Bellosta R, et al.</w:t>
            </w:r>
          </w:p>
        </w:tc>
        <w:tc>
          <w:tcPr>
            <w:tcW w:w="2547" w:type="dxa"/>
            <w:vAlign w:val="center"/>
            <w:hideMark/>
          </w:tcPr>
          <w:p w14:paraId="7C776AF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Acute Limb Ischemia in Patients With COVID-19 Pneumonia</w:t>
            </w:r>
          </w:p>
        </w:tc>
        <w:tc>
          <w:tcPr>
            <w:tcW w:w="1276" w:type="dxa"/>
            <w:vAlign w:val="center"/>
            <w:hideMark/>
          </w:tcPr>
          <w:p w14:paraId="0C4F932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10.1016/j.jvs.2020.04.483</w:t>
            </w:r>
          </w:p>
        </w:tc>
        <w:tc>
          <w:tcPr>
            <w:tcW w:w="993" w:type="dxa"/>
            <w:vAlign w:val="center"/>
            <w:hideMark/>
          </w:tcPr>
          <w:p w14:paraId="63CBDCC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EE2D52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(10%)</w:t>
            </w:r>
          </w:p>
        </w:tc>
        <w:tc>
          <w:tcPr>
            <w:tcW w:w="567" w:type="dxa"/>
            <w:vAlign w:val="center"/>
            <w:hideMark/>
          </w:tcPr>
          <w:p w14:paraId="7F181ED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B6430F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DB74E2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</w:t>
            </w:r>
          </w:p>
        </w:tc>
      </w:tr>
      <w:tr w:rsidR="007B158D" w:rsidRPr="007B158D" w14:paraId="0CCE26B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B268DA2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Benger M, et al.</w:t>
            </w:r>
          </w:p>
        </w:tc>
        <w:tc>
          <w:tcPr>
            <w:tcW w:w="2547" w:type="dxa"/>
            <w:vAlign w:val="center"/>
            <w:hideMark/>
          </w:tcPr>
          <w:p w14:paraId="51145126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Intracerebral haemorrhage and COVID-19: Clinical characteristics from a case series</w:t>
            </w:r>
          </w:p>
        </w:tc>
        <w:tc>
          <w:tcPr>
            <w:tcW w:w="1276" w:type="dxa"/>
            <w:noWrap/>
            <w:vAlign w:val="center"/>
            <w:hideMark/>
          </w:tcPr>
          <w:p w14:paraId="1379FBB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10.1016/j.bbi.2020.06.005</w:t>
            </w:r>
          </w:p>
        </w:tc>
        <w:tc>
          <w:tcPr>
            <w:tcW w:w="993" w:type="dxa"/>
            <w:noWrap/>
            <w:vAlign w:val="center"/>
            <w:hideMark/>
          </w:tcPr>
          <w:p w14:paraId="49BA7E5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128C8CF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noWrap/>
            <w:vAlign w:val="center"/>
            <w:hideMark/>
          </w:tcPr>
          <w:p w14:paraId="3507D72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08D52E8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 (20%)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56708E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5</w:t>
            </w:r>
          </w:p>
        </w:tc>
      </w:tr>
      <w:tr w:rsidR="007B158D" w:rsidRPr="007B158D" w14:paraId="5DC4F71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BAF2FF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Benussi A, et al.</w:t>
            </w:r>
          </w:p>
        </w:tc>
        <w:tc>
          <w:tcPr>
            <w:tcW w:w="2547" w:type="dxa"/>
            <w:vAlign w:val="center"/>
            <w:hideMark/>
          </w:tcPr>
          <w:p w14:paraId="6ACEE9A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inpatients with neurologic disease and COVID-19 in Brescia, Lombardy, Italy</w:t>
            </w:r>
          </w:p>
        </w:tc>
        <w:tc>
          <w:tcPr>
            <w:tcW w:w="1276" w:type="dxa"/>
            <w:noWrap/>
            <w:vAlign w:val="center"/>
            <w:hideMark/>
          </w:tcPr>
          <w:p w14:paraId="1EE6488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10.1212/WNL.0000000000009848</w:t>
            </w:r>
          </w:p>
        </w:tc>
        <w:tc>
          <w:tcPr>
            <w:tcW w:w="993" w:type="dxa"/>
            <w:noWrap/>
            <w:vAlign w:val="center"/>
            <w:hideMark/>
          </w:tcPr>
          <w:p w14:paraId="0378C74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B8086D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1CC0CBF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B5E1DA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4A51FE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173</w:t>
            </w:r>
          </w:p>
        </w:tc>
      </w:tr>
      <w:tr w:rsidR="007B158D" w:rsidRPr="007B158D" w14:paraId="6D9D381A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84927D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Bezzio C, et al.</w:t>
            </w:r>
          </w:p>
        </w:tc>
        <w:tc>
          <w:tcPr>
            <w:tcW w:w="2547" w:type="dxa"/>
            <w:vAlign w:val="center"/>
            <w:hideMark/>
          </w:tcPr>
          <w:p w14:paraId="598968A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Outcomes of COVID-19 in 79 Patients With IBD in Italy: An IG-IBD Study</w:t>
            </w:r>
          </w:p>
        </w:tc>
        <w:tc>
          <w:tcPr>
            <w:tcW w:w="1276" w:type="dxa"/>
            <w:vAlign w:val="center"/>
            <w:hideMark/>
          </w:tcPr>
          <w:p w14:paraId="07816FF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10.1136/gutjnl-2020-321411</w:t>
            </w:r>
          </w:p>
        </w:tc>
        <w:tc>
          <w:tcPr>
            <w:tcW w:w="993" w:type="dxa"/>
            <w:vAlign w:val="center"/>
            <w:hideMark/>
          </w:tcPr>
          <w:p w14:paraId="0BB13CA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96FED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5 (6%)</w:t>
            </w:r>
          </w:p>
        </w:tc>
        <w:tc>
          <w:tcPr>
            <w:tcW w:w="567" w:type="dxa"/>
            <w:vAlign w:val="center"/>
            <w:hideMark/>
          </w:tcPr>
          <w:p w14:paraId="460611E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1E9AF1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CEF264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79</w:t>
            </w:r>
          </w:p>
        </w:tc>
      </w:tr>
      <w:tr w:rsidR="007B158D" w:rsidRPr="007B158D" w14:paraId="33A1990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37E3F5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Bhatla A, et al.</w:t>
            </w:r>
          </w:p>
        </w:tc>
        <w:tc>
          <w:tcPr>
            <w:tcW w:w="2547" w:type="dxa"/>
            <w:vAlign w:val="center"/>
            <w:hideMark/>
          </w:tcPr>
          <w:p w14:paraId="5D51F82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COVID-19 and cardiac arrhythmias</w:t>
            </w:r>
          </w:p>
        </w:tc>
        <w:tc>
          <w:tcPr>
            <w:tcW w:w="1276" w:type="dxa"/>
            <w:noWrap/>
            <w:vAlign w:val="center"/>
            <w:hideMark/>
          </w:tcPr>
          <w:p w14:paraId="2CA9C57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10.1016/j.hrthm.2020.06.016</w:t>
            </w:r>
          </w:p>
        </w:tc>
        <w:tc>
          <w:tcPr>
            <w:tcW w:w="993" w:type="dxa"/>
            <w:noWrap/>
            <w:vAlign w:val="center"/>
            <w:hideMark/>
          </w:tcPr>
          <w:p w14:paraId="0808284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3BFE671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63 (9%)</w:t>
            </w:r>
          </w:p>
        </w:tc>
        <w:tc>
          <w:tcPr>
            <w:tcW w:w="567" w:type="dxa"/>
            <w:vAlign w:val="center"/>
            <w:hideMark/>
          </w:tcPr>
          <w:p w14:paraId="29C6A14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425B6D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5E37F8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700</w:t>
            </w:r>
          </w:p>
        </w:tc>
      </w:tr>
      <w:tr w:rsidR="007B158D" w:rsidRPr="007B158D" w14:paraId="18AB7D8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</w:tcPr>
          <w:p w14:paraId="5978294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eastAsia="Times New Roman" w:cstheme="majorHAnsi"/>
                <w:sz w:val="10"/>
                <w:szCs w:val="10"/>
              </w:rPr>
              <w:t>Bhatraju PK, et al</w:t>
            </w:r>
          </w:p>
        </w:tc>
        <w:tc>
          <w:tcPr>
            <w:tcW w:w="2547" w:type="dxa"/>
            <w:vAlign w:val="center"/>
          </w:tcPr>
          <w:p w14:paraId="71D3BE0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  <w:lang w:val="en-US"/>
              </w:rPr>
              <w:t>Covid-19 in Critically Ill Patients in the Seattle Region — Case Series</w:t>
            </w:r>
          </w:p>
        </w:tc>
        <w:tc>
          <w:tcPr>
            <w:tcW w:w="1276" w:type="dxa"/>
            <w:noWrap/>
            <w:vAlign w:val="center"/>
          </w:tcPr>
          <w:p w14:paraId="632D6EA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10.1056/NEJMoa2004500</w:t>
            </w:r>
          </w:p>
        </w:tc>
        <w:tc>
          <w:tcPr>
            <w:tcW w:w="993" w:type="dxa"/>
            <w:noWrap/>
            <w:vAlign w:val="center"/>
          </w:tcPr>
          <w:p w14:paraId="60FAD65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</w:tcPr>
          <w:p w14:paraId="11FE4B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COPD: 1 (4%)</w:t>
            </w:r>
          </w:p>
        </w:tc>
        <w:tc>
          <w:tcPr>
            <w:tcW w:w="567" w:type="dxa"/>
            <w:vAlign w:val="center"/>
          </w:tcPr>
          <w:p w14:paraId="63961F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</w:tcPr>
          <w:p w14:paraId="11365BB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3 (12.5%)</w:t>
            </w:r>
          </w:p>
        </w:tc>
        <w:tc>
          <w:tcPr>
            <w:tcW w:w="855" w:type="dxa"/>
            <w:gridSpan w:val="2"/>
            <w:noWrap/>
            <w:vAlign w:val="center"/>
          </w:tcPr>
          <w:p w14:paraId="6D6A0E1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 w:cstheme="majorHAnsi"/>
                <w:sz w:val="10"/>
                <w:szCs w:val="10"/>
              </w:rPr>
              <w:t>24</w:t>
            </w:r>
          </w:p>
        </w:tc>
      </w:tr>
      <w:tr w:rsidR="007B158D" w:rsidRPr="007B158D" w14:paraId="1C23809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5FC1AA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Bobin Mi, et al.</w:t>
            </w:r>
          </w:p>
        </w:tc>
        <w:tc>
          <w:tcPr>
            <w:tcW w:w="2547" w:type="dxa"/>
            <w:vAlign w:val="center"/>
            <w:hideMark/>
          </w:tcPr>
          <w:p w14:paraId="33968A3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and Early Prognosis of COVID-19 Infection in Fracture Patients</w:t>
            </w:r>
          </w:p>
        </w:tc>
        <w:tc>
          <w:tcPr>
            <w:tcW w:w="1276" w:type="dxa"/>
            <w:vAlign w:val="center"/>
            <w:hideMark/>
          </w:tcPr>
          <w:p w14:paraId="3141909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10.2106/JBJS.20.00390</w:t>
            </w:r>
          </w:p>
        </w:tc>
        <w:tc>
          <w:tcPr>
            <w:tcW w:w="993" w:type="dxa"/>
            <w:vAlign w:val="center"/>
            <w:hideMark/>
          </w:tcPr>
          <w:p w14:paraId="3B54A93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9EBFA2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(10 %)</w:t>
            </w:r>
          </w:p>
        </w:tc>
        <w:tc>
          <w:tcPr>
            <w:tcW w:w="567" w:type="dxa"/>
            <w:vAlign w:val="center"/>
            <w:hideMark/>
          </w:tcPr>
          <w:p w14:paraId="2CE8378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3A6367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A835A1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</w:t>
            </w:r>
          </w:p>
        </w:tc>
      </w:tr>
      <w:tr w:rsidR="007B158D" w:rsidRPr="007B158D" w14:paraId="53A35C1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909EEA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Biagi A, et al.</w:t>
            </w:r>
          </w:p>
        </w:tc>
        <w:tc>
          <w:tcPr>
            <w:tcW w:w="2547" w:type="dxa"/>
            <w:vAlign w:val="center"/>
            <w:hideMark/>
          </w:tcPr>
          <w:p w14:paraId="2D15AB4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epidemiological characteristics of 320 deceased patients with COVID-19 in an Italian Province: A retrospective observational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335798A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10.1002/jmv.26147</w:t>
            </w:r>
          </w:p>
        </w:tc>
        <w:tc>
          <w:tcPr>
            <w:tcW w:w="993" w:type="dxa"/>
            <w:noWrap/>
            <w:vAlign w:val="center"/>
            <w:hideMark/>
          </w:tcPr>
          <w:p w14:paraId="4287454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A79D17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56 (17.5%)</w:t>
            </w:r>
          </w:p>
        </w:tc>
        <w:tc>
          <w:tcPr>
            <w:tcW w:w="567" w:type="dxa"/>
            <w:vAlign w:val="center"/>
            <w:hideMark/>
          </w:tcPr>
          <w:p w14:paraId="0E65BB2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FCA1A8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76909A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320</w:t>
            </w:r>
          </w:p>
        </w:tc>
      </w:tr>
      <w:tr w:rsidR="007B158D" w:rsidRPr="007B158D" w14:paraId="2E5B376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D11198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Brill SE, et al.</w:t>
            </w:r>
          </w:p>
        </w:tc>
        <w:tc>
          <w:tcPr>
            <w:tcW w:w="2547" w:type="dxa"/>
            <w:vAlign w:val="center"/>
            <w:hideMark/>
          </w:tcPr>
          <w:p w14:paraId="540D1FD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COVID-19: a retrospective cohort study with focus on the over-80s and hospital-onset disease</w:t>
            </w:r>
          </w:p>
        </w:tc>
        <w:tc>
          <w:tcPr>
            <w:tcW w:w="1276" w:type="dxa"/>
            <w:noWrap/>
            <w:vAlign w:val="center"/>
            <w:hideMark/>
          </w:tcPr>
          <w:p w14:paraId="168B661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10.1186/s12916-020-01665-z</w:t>
            </w:r>
          </w:p>
        </w:tc>
        <w:tc>
          <w:tcPr>
            <w:tcW w:w="993" w:type="dxa"/>
            <w:noWrap/>
            <w:vAlign w:val="center"/>
            <w:hideMark/>
          </w:tcPr>
          <w:p w14:paraId="7CD8DBF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67BA1D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condition: 85 (19%)</w:t>
            </w:r>
          </w:p>
        </w:tc>
        <w:tc>
          <w:tcPr>
            <w:tcW w:w="567" w:type="dxa"/>
            <w:vAlign w:val="center"/>
            <w:hideMark/>
          </w:tcPr>
          <w:p w14:paraId="6FFCB2E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C686D8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D3DFE8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450</w:t>
            </w:r>
          </w:p>
        </w:tc>
      </w:tr>
      <w:tr w:rsidR="007B158D" w:rsidRPr="007B158D" w14:paraId="53AD8C9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C69052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Cai Q, et al.</w:t>
            </w:r>
          </w:p>
        </w:tc>
        <w:tc>
          <w:tcPr>
            <w:tcW w:w="2547" w:type="dxa"/>
            <w:vAlign w:val="center"/>
            <w:hideMark/>
          </w:tcPr>
          <w:p w14:paraId="63F8168A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of Liver Tests in COVID-19 Patients</w:t>
            </w:r>
          </w:p>
        </w:tc>
        <w:tc>
          <w:tcPr>
            <w:tcW w:w="1276" w:type="dxa"/>
            <w:vAlign w:val="center"/>
            <w:hideMark/>
          </w:tcPr>
          <w:p w14:paraId="3F8596C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10.1016/j.jhep.2020.04.006</w:t>
            </w:r>
          </w:p>
        </w:tc>
        <w:tc>
          <w:tcPr>
            <w:tcW w:w="993" w:type="dxa"/>
            <w:vAlign w:val="center"/>
            <w:hideMark/>
          </w:tcPr>
          <w:p w14:paraId="02F5562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18F739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F748EE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59A67A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F86DBD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417</w:t>
            </w:r>
          </w:p>
        </w:tc>
      </w:tr>
      <w:tr w:rsidR="007B158D" w:rsidRPr="007B158D" w14:paraId="12219E0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3F77ED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Cai Q, et al.</w:t>
            </w:r>
          </w:p>
        </w:tc>
        <w:tc>
          <w:tcPr>
            <w:tcW w:w="2547" w:type="dxa"/>
            <w:vAlign w:val="center"/>
            <w:hideMark/>
          </w:tcPr>
          <w:p w14:paraId="08CA770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in a Designated Infectious Diseases Hospital Outside Hubei Province, China</w:t>
            </w:r>
          </w:p>
        </w:tc>
        <w:tc>
          <w:tcPr>
            <w:tcW w:w="1276" w:type="dxa"/>
            <w:vAlign w:val="center"/>
            <w:hideMark/>
          </w:tcPr>
          <w:p w14:paraId="5A44BE0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10.1111/all.14309</w:t>
            </w:r>
          </w:p>
        </w:tc>
        <w:tc>
          <w:tcPr>
            <w:tcW w:w="993" w:type="dxa"/>
            <w:vAlign w:val="center"/>
            <w:hideMark/>
          </w:tcPr>
          <w:p w14:paraId="1A3AE9C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126A1C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21A05A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B57726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4CD46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298</w:t>
            </w:r>
          </w:p>
        </w:tc>
      </w:tr>
      <w:tr w:rsidR="007B158D" w:rsidRPr="007B158D" w14:paraId="01E00C0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EB7786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Cai Q, et al.</w:t>
            </w:r>
          </w:p>
        </w:tc>
        <w:tc>
          <w:tcPr>
            <w:tcW w:w="2547" w:type="dxa"/>
            <w:vAlign w:val="center"/>
            <w:hideMark/>
          </w:tcPr>
          <w:p w14:paraId="4F932B2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Obesity and COVID-19 Severity in a Designated Hospital in Shenzhen, China</w:t>
            </w:r>
          </w:p>
        </w:tc>
        <w:tc>
          <w:tcPr>
            <w:tcW w:w="1276" w:type="dxa"/>
            <w:vAlign w:val="center"/>
            <w:hideMark/>
          </w:tcPr>
          <w:p w14:paraId="5BEAB32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10.2337/dc20-0576</w:t>
            </w:r>
          </w:p>
        </w:tc>
        <w:tc>
          <w:tcPr>
            <w:tcW w:w="993" w:type="dxa"/>
            <w:vAlign w:val="center"/>
            <w:hideMark/>
          </w:tcPr>
          <w:p w14:paraId="55E6FBE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95A19D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32 (8.35%)</w:t>
            </w:r>
          </w:p>
        </w:tc>
        <w:tc>
          <w:tcPr>
            <w:tcW w:w="567" w:type="dxa"/>
            <w:vAlign w:val="center"/>
            <w:hideMark/>
          </w:tcPr>
          <w:p w14:paraId="309D456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C7CA8D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566BFF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383</w:t>
            </w:r>
          </w:p>
        </w:tc>
      </w:tr>
      <w:tr w:rsidR="007B158D" w:rsidRPr="007B158D" w14:paraId="0E3BAE2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B3933B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Cai Y, et al.</w:t>
            </w:r>
          </w:p>
        </w:tc>
        <w:tc>
          <w:tcPr>
            <w:tcW w:w="2547" w:type="dxa"/>
            <w:vAlign w:val="center"/>
            <w:hideMark/>
          </w:tcPr>
          <w:p w14:paraId="2C82CE6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Coronavirus Disease 2019 in the Perioperative Period of Lung Resection: A Brief Report From a Single Thoracic Surgery Department in Wuhan, People's Republic of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31350FB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10.1016/j.jtho.2020.04.003</w:t>
            </w:r>
          </w:p>
        </w:tc>
        <w:tc>
          <w:tcPr>
            <w:tcW w:w="993" w:type="dxa"/>
            <w:noWrap/>
            <w:vAlign w:val="center"/>
            <w:hideMark/>
          </w:tcPr>
          <w:p w14:paraId="5BA9977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423C11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(28.5%)</w:t>
            </w:r>
          </w:p>
        </w:tc>
        <w:tc>
          <w:tcPr>
            <w:tcW w:w="567" w:type="dxa"/>
            <w:vAlign w:val="center"/>
            <w:hideMark/>
          </w:tcPr>
          <w:p w14:paraId="3AB2D12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90F1B3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394CAF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</w:t>
            </w:r>
          </w:p>
        </w:tc>
      </w:tr>
      <w:tr w:rsidR="007B158D" w:rsidRPr="007B158D" w14:paraId="78D7FCA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29556D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Caly L, et al.</w:t>
            </w:r>
          </w:p>
        </w:tc>
        <w:tc>
          <w:tcPr>
            <w:tcW w:w="2547" w:type="dxa"/>
            <w:vAlign w:val="center"/>
            <w:hideMark/>
          </w:tcPr>
          <w:p w14:paraId="5630C72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Isolation and Rapid Sharing of the 2019 Novel Coronavirus (SARS-CoV-2) From the First Patient Diagnosed With COVID-19 in Australia</w:t>
            </w:r>
          </w:p>
        </w:tc>
        <w:tc>
          <w:tcPr>
            <w:tcW w:w="1276" w:type="dxa"/>
            <w:vAlign w:val="center"/>
            <w:hideMark/>
          </w:tcPr>
          <w:p w14:paraId="2853F4B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10.5694/mja2.50569</w:t>
            </w:r>
          </w:p>
        </w:tc>
        <w:tc>
          <w:tcPr>
            <w:tcW w:w="993" w:type="dxa"/>
            <w:vAlign w:val="center"/>
            <w:hideMark/>
          </w:tcPr>
          <w:p w14:paraId="37E0AF8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1BAC91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5C0C17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ECB74E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E4FDCD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</w:t>
            </w:r>
          </w:p>
        </w:tc>
      </w:tr>
      <w:tr w:rsidR="007B158D" w:rsidRPr="007B158D" w14:paraId="18BA1CC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10520C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Cao J, et al.</w:t>
            </w:r>
          </w:p>
        </w:tc>
        <w:tc>
          <w:tcPr>
            <w:tcW w:w="2547" w:type="dxa"/>
            <w:vAlign w:val="center"/>
            <w:hideMark/>
          </w:tcPr>
          <w:p w14:paraId="0CC791D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and Short-term Outcomes of 102 Patients With Corona Virus Disease 2019 in Wuhan, China</w:t>
            </w:r>
          </w:p>
        </w:tc>
        <w:tc>
          <w:tcPr>
            <w:tcW w:w="1276" w:type="dxa"/>
            <w:vAlign w:val="center"/>
            <w:hideMark/>
          </w:tcPr>
          <w:p w14:paraId="5F31CDC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10.1093/cid/ciaa243</w:t>
            </w:r>
          </w:p>
        </w:tc>
        <w:tc>
          <w:tcPr>
            <w:tcW w:w="993" w:type="dxa"/>
            <w:vAlign w:val="center"/>
            <w:hideMark/>
          </w:tcPr>
          <w:p w14:paraId="14AF1BE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CCDA4D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Diseases: 9 (10.8%)</w:t>
            </w:r>
          </w:p>
        </w:tc>
        <w:tc>
          <w:tcPr>
            <w:tcW w:w="567" w:type="dxa"/>
            <w:vAlign w:val="center"/>
            <w:hideMark/>
          </w:tcPr>
          <w:p w14:paraId="183989A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261777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031273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102</w:t>
            </w:r>
          </w:p>
        </w:tc>
      </w:tr>
      <w:tr w:rsidR="007B158D" w:rsidRPr="007B158D" w14:paraId="6F19E3C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6EE05A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Cao Z, et al.</w:t>
            </w:r>
          </w:p>
        </w:tc>
        <w:tc>
          <w:tcPr>
            <w:tcW w:w="2547" w:type="dxa"/>
            <w:vAlign w:val="center"/>
            <w:hideMark/>
          </w:tcPr>
          <w:p w14:paraId="645BED4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Coronavirus Disease 2019 patients in Beijing,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35AB72B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10.1371/journal.pone.0234764</w:t>
            </w:r>
          </w:p>
        </w:tc>
        <w:tc>
          <w:tcPr>
            <w:tcW w:w="993" w:type="dxa"/>
            <w:noWrap/>
            <w:vAlign w:val="center"/>
            <w:hideMark/>
          </w:tcPr>
          <w:p w14:paraId="0D5BFAB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CAD44F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5 6.3%)</w:t>
            </w:r>
          </w:p>
        </w:tc>
        <w:tc>
          <w:tcPr>
            <w:tcW w:w="567" w:type="dxa"/>
            <w:vAlign w:val="center"/>
            <w:hideMark/>
          </w:tcPr>
          <w:p w14:paraId="3E3AE04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3BB51B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439F93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80</w:t>
            </w:r>
          </w:p>
        </w:tc>
      </w:tr>
      <w:tr w:rsidR="007B158D" w:rsidRPr="007B158D" w14:paraId="00AA697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F4449C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lastRenderedPageBreak/>
              <w:t>Capra R, et al.</w:t>
            </w:r>
          </w:p>
        </w:tc>
        <w:tc>
          <w:tcPr>
            <w:tcW w:w="2547" w:type="dxa"/>
            <w:vAlign w:val="center"/>
            <w:hideMark/>
          </w:tcPr>
          <w:p w14:paraId="09CFDE5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Impact of Low Dose Tocilizumab on Mortality Rate in Patients With COVID-19 Related Pneumonia</w:t>
            </w:r>
          </w:p>
        </w:tc>
        <w:tc>
          <w:tcPr>
            <w:tcW w:w="1276" w:type="dxa"/>
            <w:vAlign w:val="center"/>
            <w:hideMark/>
          </w:tcPr>
          <w:p w14:paraId="06928C0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10.1016/j.ejim.2020.05.009</w:t>
            </w:r>
          </w:p>
        </w:tc>
        <w:tc>
          <w:tcPr>
            <w:tcW w:w="993" w:type="dxa"/>
            <w:vAlign w:val="center"/>
            <w:hideMark/>
          </w:tcPr>
          <w:p w14:paraId="3F128DC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5D6160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119269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CE9A92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B0BD9A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85</w:t>
            </w:r>
          </w:p>
        </w:tc>
      </w:tr>
      <w:tr w:rsidR="007B158D" w:rsidRPr="007B158D" w14:paraId="1E769D2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49D974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Cariou B, et al.</w:t>
            </w:r>
          </w:p>
        </w:tc>
        <w:tc>
          <w:tcPr>
            <w:tcW w:w="2547" w:type="dxa"/>
            <w:vAlign w:val="center"/>
            <w:hideMark/>
          </w:tcPr>
          <w:p w14:paraId="4CC0975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Phenotypic characteristics and prognosis of inpatients with COVID-19 and diabetes: the CORONADO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1379E9B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10.1007/s00125-020-05180-x</w:t>
            </w:r>
          </w:p>
        </w:tc>
        <w:tc>
          <w:tcPr>
            <w:tcW w:w="993" w:type="dxa"/>
            <w:noWrap/>
            <w:vAlign w:val="center"/>
            <w:hideMark/>
          </w:tcPr>
          <w:p w14:paraId="4706CC4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AD749E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133 (10.4%)</w:t>
            </w:r>
          </w:p>
        </w:tc>
        <w:tc>
          <w:tcPr>
            <w:tcW w:w="567" w:type="dxa"/>
            <w:vAlign w:val="center"/>
            <w:hideMark/>
          </w:tcPr>
          <w:p w14:paraId="603B372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ABEAB8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FC833C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1278</w:t>
            </w:r>
          </w:p>
        </w:tc>
      </w:tr>
      <w:tr w:rsidR="007B158D" w:rsidRPr="007B158D" w14:paraId="7E5B5B8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776B3E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Cen Y, et al.</w:t>
            </w:r>
          </w:p>
        </w:tc>
        <w:tc>
          <w:tcPr>
            <w:tcW w:w="2547" w:type="dxa"/>
            <w:vAlign w:val="center"/>
            <w:hideMark/>
          </w:tcPr>
          <w:p w14:paraId="2FE1B37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Risk factors for disease progression in patients with mild to moderate coronavirus disease 2019-a multi-centre observational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00AE955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10.1016/j.cmi.2020.05.041</w:t>
            </w:r>
          </w:p>
        </w:tc>
        <w:tc>
          <w:tcPr>
            <w:tcW w:w="993" w:type="dxa"/>
            <w:noWrap/>
            <w:vAlign w:val="center"/>
            <w:hideMark/>
          </w:tcPr>
          <w:p w14:paraId="44A37AB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EA808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46 (4.6%)</w:t>
            </w:r>
          </w:p>
        </w:tc>
        <w:tc>
          <w:tcPr>
            <w:tcW w:w="567" w:type="dxa"/>
            <w:vAlign w:val="center"/>
            <w:hideMark/>
          </w:tcPr>
          <w:p w14:paraId="1F65FCC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6A0595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090CED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1007</w:t>
            </w:r>
          </w:p>
        </w:tc>
      </w:tr>
      <w:tr w:rsidR="007B158D" w:rsidRPr="007B158D" w14:paraId="14506F8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1D33305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Challener DW, et al.</w:t>
            </w:r>
          </w:p>
        </w:tc>
        <w:tc>
          <w:tcPr>
            <w:tcW w:w="2547" w:type="dxa"/>
            <w:vAlign w:val="center"/>
            <w:hideMark/>
          </w:tcPr>
          <w:p w14:paraId="6E590CB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Screening for COVID-19: Patient factors predicting positive PCR test</w:t>
            </w:r>
          </w:p>
        </w:tc>
        <w:tc>
          <w:tcPr>
            <w:tcW w:w="1276" w:type="dxa"/>
            <w:vAlign w:val="center"/>
            <w:hideMark/>
          </w:tcPr>
          <w:p w14:paraId="694A011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10.1017/ice.2020.249</w:t>
            </w:r>
          </w:p>
        </w:tc>
        <w:tc>
          <w:tcPr>
            <w:tcW w:w="993" w:type="dxa"/>
            <w:vAlign w:val="center"/>
            <w:hideMark/>
          </w:tcPr>
          <w:p w14:paraId="571931D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C9AC8F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6 (12.5%)</w:t>
            </w:r>
          </w:p>
        </w:tc>
        <w:tc>
          <w:tcPr>
            <w:tcW w:w="567" w:type="dxa"/>
            <w:vAlign w:val="center"/>
            <w:hideMark/>
          </w:tcPr>
          <w:p w14:paraId="591BC7B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9C90B8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6 (12.5%)* same patients with other chronic pulmonary diseases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0CAEF7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48</w:t>
            </w:r>
          </w:p>
        </w:tc>
      </w:tr>
      <w:tr w:rsidR="007B158D" w:rsidRPr="007B158D" w14:paraId="66A1B9B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CD3980F" w14:textId="77777777" w:rsidR="007B158D" w:rsidRPr="007B158D" w:rsidRDefault="007B158D" w:rsidP="007B158D">
            <w:pPr>
              <w:rPr>
                <w:rFonts w:ascii="Calibri" w:eastAsia="Times New Roman" w:hAnsi="Calibri"/>
                <w:color w:val="000000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color w:val="000000"/>
                <w:sz w:val="10"/>
                <w:szCs w:val="10"/>
              </w:rPr>
              <w:t xml:space="preserve">Chao JY, </w:t>
            </w:r>
            <w:r w:rsidRPr="007B158D">
              <w:rPr>
                <w:rFonts w:eastAsia="Times New Roman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0C7D679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color w:val="000000"/>
                <w:sz w:val="10"/>
                <w:szCs w:val="10"/>
                <w:lang w:val="en-US"/>
              </w:rPr>
              <w:t>Clinical Characteristics and Outcomes of Hospitalized and Critically Ill Children and Adolescents with Coronavirus Disease 2019 (COVID-19) at a Tertiary Care Medical Center in New York City</w:t>
            </w:r>
          </w:p>
        </w:tc>
        <w:tc>
          <w:tcPr>
            <w:tcW w:w="1276" w:type="dxa"/>
            <w:vAlign w:val="center"/>
            <w:hideMark/>
          </w:tcPr>
          <w:p w14:paraId="41FCEF1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color w:val="000000"/>
                <w:sz w:val="10"/>
                <w:szCs w:val="10"/>
              </w:rPr>
              <w:t>10.1016/j.jpeds.2020.05.006</w:t>
            </w:r>
          </w:p>
        </w:tc>
        <w:tc>
          <w:tcPr>
            <w:tcW w:w="993" w:type="dxa"/>
            <w:vAlign w:val="center"/>
            <w:hideMark/>
          </w:tcPr>
          <w:p w14:paraId="1F6D254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color w:val="000000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93B685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color w:val="000000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71F764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D09480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color w:val="000000"/>
                <w:sz w:val="10"/>
                <w:szCs w:val="10"/>
              </w:rPr>
              <w:t xml:space="preserve"> 11 (24.4%) 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81C096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color w:val="000000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color w:val="000000"/>
                <w:sz w:val="10"/>
                <w:szCs w:val="10"/>
              </w:rPr>
              <w:t>46</w:t>
            </w:r>
          </w:p>
        </w:tc>
      </w:tr>
      <w:tr w:rsidR="007B158D" w:rsidRPr="007B158D" w14:paraId="568C675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55E80B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G, et al.</w:t>
            </w:r>
          </w:p>
        </w:tc>
        <w:tc>
          <w:tcPr>
            <w:tcW w:w="2547" w:type="dxa"/>
            <w:vAlign w:val="center"/>
            <w:hideMark/>
          </w:tcPr>
          <w:p w14:paraId="757CC126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Immunological Features of Severe and Moderate Coronavirus Disease 2019</w:t>
            </w:r>
          </w:p>
        </w:tc>
        <w:tc>
          <w:tcPr>
            <w:tcW w:w="1276" w:type="dxa"/>
            <w:vAlign w:val="center"/>
            <w:hideMark/>
          </w:tcPr>
          <w:p w14:paraId="4E0AB26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10.1172/JCI137244</w:t>
            </w:r>
          </w:p>
        </w:tc>
        <w:tc>
          <w:tcPr>
            <w:tcW w:w="993" w:type="dxa"/>
            <w:vAlign w:val="center"/>
            <w:hideMark/>
          </w:tcPr>
          <w:p w14:paraId="0B6A42E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06946D1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729931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0FC0E9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0C812F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41</w:t>
            </w:r>
          </w:p>
        </w:tc>
      </w:tr>
      <w:tr w:rsidR="007B158D" w:rsidRPr="007B158D" w14:paraId="055E318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3657E1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H, et al.</w:t>
            </w:r>
          </w:p>
        </w:tc>
        <w:tc>
          <w:tcPr>
            <w:tcW w:w="2547" w:type="dxa"/>
            <w:vAlign w:val="center"/>
            <w:hideMark/>
          </w:tcPr>
          <w:p w14:paraId="47A36AD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Intrauterine Vertical Transmission Potential of COVID-19 Infection in Nine Pregnant Women: A Retrospective Review of Medical Records</w:t>
            </w:r>
          </w:p>
        </w:tc>
        <w:tc>
          <w:tcPr>
            <w:tcW w:w="1276" w:type="dxa"/>
            <w:vAlign w:val="center"/>
            <w:hideMark/>
          </w:tcPr>
          <w:p w14:paraId="634660D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10.1016/S0140-6736(20)30360-3</w:t>
            </w:r>
          </w:p>
        </w:tc>
        <w:tc>
          <w:tcPr>
            <w:tcW w:w="993" w:type="dxa"/>
            <w:vAlign w:val="center"/>
            <w:hideMark/>
          </w:tcPr>
          <w:p w14:paraId="1DFE14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770467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94B850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13BB39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A6665D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</w:t>
            </w:r>
          </w:p>
        </w:tc>
      </w:tr>
      <w:tr w:rsidR="007B158D" w:rsidRPr="007B158D" w14:paraId="366BC2F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99F50B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J, et al.</w:t>
            </w:r>
          </w:p>
        </w:tc>
        <w:tc>
          <w:tcPr>
            <w:tcW w:w="2547" w:type="dxa"/>
            <w:vAlign w:val="center"/>
            <w:hideMark/>
          </w:tcPr>
          <w:p w14:paraId="3FE7CD8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progression of patients with COVID-19 in Shanghai, China</w:t>
            </w:r>
          </w:p>
        </w:tc>
        <w:tc>
          <w:tcPr>
            <w:tcW w:w="1276" w:type="dxa"/>
            <w:vAlign w:val="center"/>
            <w:hideMark/>
          </w:tcPr>
          <w:p w14:paraId="3AC3859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10.1016/j.jinf.2020.03.004</w:t>
            </w:r>
          </w:p>
        </w:tc>
        <w:tc>
          <w:tcPr>
            <w:tcW w:w="993" w:type="dxa"/>
            <w:vAlign w:val="center"/>
            <w:hideMark/>
          </w:tcPr>
          <w:p w14:paraId="79E990E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068E8F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Diseases: 5 (2%)</w:t>
            </w:r>
          </w:p>
        </w:tc>
        <w:tc>
          <w:tcPr>
            <w:tcW w:w="567" w:type="dxa"/>
            <w:vAlign w:val="center"/>
            <w:hideMark/>
          </w:tcPr>
          <w:p w14:paraId="23BD960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B309B8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2CA4FF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249</w:t>
            </w:r>
          </w:p>
        </w:tc>
      </w:tr>
      <w:tr w:rsidR="007B158D" w:rsidRPr="007B158D" w14:paraId="6D8B7FC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F22D1E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N, et al.</w:t>
            </w:r>
          </w:p>
        </w:tc>
        <w:tc>
          <w:tcPr>
            <w:tcW w:w="2547" w:type="dxa"/>
            <w:vAlign w:val="center"/>
            <w:hideMark/>
          </w:tcPr>
          <w:p w14:paraId="55DB346D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Clinical Characteristics of 99 Cases of 2019 Novel Coronavirus Pneumonia in Wuhan, China: A Descriptive Study</w:t>
            </w:r>
          </w:p>
        </w:tc>
        <w:tc>
          <w:tcPr>
            <w:tcW w:w="1276" w:type="dxa"/>
            <w:vAlign w:val="center"/>
            <w:hideMark/>
          </w:tcPr>
          <w:p w14:paraId="55772B9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10.1016/S0140-6736(20)30211-7</w:t>
            </w:r>
          </w:p>
        </w:tc>
        <w:tc>
          <w:tcPr>
            <w:tcW w:w="993" w:type="dxa"/>
            <w:noWrap/>
            <w:vAlign w:val="center"/>
            <w:hideMark/>
          </w:tcPr>
          <w:p w14:paraId="57CF17B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ECDB09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Diseases: 1 (1%)</w:t>
            </w:r>
          </w:p>
        </w:tc>
        <w:tc>
          <w:tcPr>
            <w:tcW w:w="567" w:type="dxa"/>
            <w:vAlign w:val="center"/>
            <w:hideMark/>
          </w:tcPr>
          <w:p w14:paraId="73FCFE1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BAC21F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59F5BA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99</w:t>
            </w:r>
          </w:p>
        </w:tc>
      </w:tr>
      <w:tr w:rsidR="007B158D" w:rsidRPr="007B158D" w14:paraId="11A53B3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BB240B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P, et al.</w:t>
            </w:r>
          </w:p>
        </w:tc>
        <w:tc>
          <w:tcPr>
            <w:tcW w:w="2547" w:type="dxa"/>
            <w:vAlign w:val="center"/>
            <w:hideMark/>
          </w:tcPr>
          <w:p w14:paraId="2069D90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Demographic Characteristics of Cluster Cases and Sporadic Cases of Coronavirus Disease 2019 (COVID-19) in 141 Patients in the Main District of Chongqing, China, Between January and February 2020</w:t>
            </w:r>
          </w:p>
        </w:tc>
        <w:tc>
          <w:tcPr>
            <w:tcW w:w="1276" w:type="dxa"/>
            <w:noWrap/>
            <w:vAlign w:val="center"/>
            <w:hideMark/>
          </w:tcPr>
          <w:p w14:paraId="17B83AB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10.12659/MSM.923985</w:t>
            </w:r>
          </w:p>
        </w:tc>
        <w:tc>
          <w:tcPr>
            <w:tcW w:w="993" w:type="dxa"/>
            <w:noWrap/>
            <w:vAlign w:val="center"/>
            <w:hideMark/>
          </w:tcPr>
          <w:p w14:paraId="11B0348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2FDCCB0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17 (12%)</w:t>
            </w:r>
          </w:p>
        </w:tc>
        <w:tc>
          <w:tcPr>
            <w:tcW w:w="567" w:type="dxa"/>
            <w:vAlign w:val="center"/>
            <w:hideMark/>
          </w:tcPr>
          <w:p w14:paraId="4466BD0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46E0FA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D5A70C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141</w:t>
            </w:r>
          </w:p>
        </w:tc>
      </w:tr>
      <w:tr w:rsidR="007B158D" w:rsidRPr="007B158D" w14:paraId="20E72CC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ADE6EC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Q, et al.</w:t>
            </w:r>
          </w:p>
        </w:tc>
        <w:tc>
          <w:tcPr>
            <w:tcW w:w="2547" w:type="dxa"/>
            <w:vAlign w:val="center"/>
            <w:hideMark/>
          </w:tcPr>
          <w:p w14:paraId="124D679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145 Patients With Corona Virus Disease 2019 (COVID-19) in Taizhou, Zhejiang, China</w:t>
            </w:r>
          </w:p>
        </w:tc>
        <w:tc>
          <w:tcPr>
            <w:tcW w:w="1276" w:type="dxa"/>
            <w:vAlign w:val="center"/>
            <w:hideMark/>
          </w:tcPr>
          <w:p w14:paraId="3E8B0F4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10.1007/s15010-020-01432-5</w:t>
            </w:r>
          </w:p>
        </w:tc>
        <w:tc>
          <w:tcPr>
            <w:tcW w:w="993" w:type="dxa"/>
            <w:vAlign w:val="center"/>
            <w:hideMark/>
          </w:tcPr>
          <w:p w14:paraId="77D4E17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CDA7C8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6 (4,13%)</w:t>
            </w:r>
          </w:p>
        </w:tc>
        <w:tc>
          <w:tcPr>
            <w:tcW w:w="567" w:type="dxa"/>
            <w:vAlign w:val="center"/>
            <w:hideMark/>
          </w:tcPr>
          <w:p w14:paraId="24E923D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F1090D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990BE7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145</w:t>
            </w:r>
          </w:p>
        </w:tc>
      </w:tr>
      <w:tr w:rsidR="007B158D" w:rsidRPr="007B158D" w14:paraId="2290D9E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FAD907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R, et al.</w:t>
            </w:r>
          </w:p>
        </w:tc>
        <w:tc>
          <w:tcPr>
            <w:tcW w:w="2547" w:type="dxa"/>
            <w:vAlign w:val="center"/>
            <w:hideMark/>
          </w:tcPr>
          <w:p w14:paraId="208B9AE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Safety and efficacy of different anesthetic regimens for parturients with COVID-19 undergoing Cesarean delivery: a case series of 17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26C1F41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10.1007/s12630-020-01630-7</w:t>
            </w:r>
          </w:p>
        </w:tc>
        <w:tc>
          <w:tcPr>
            <w:tcW w:w="993" w:type="dxa"/>
            <w:noWrap/>
            <w:vAlign w:val="center"/>
            <w:hideMark/>
          </w:tcPr>
          <w:p w14:paraId="79BF143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27667D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37AFE2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073C2A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3FE6C6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17</w:t>
            </w:r>
          </w:p>
        </w:tc>
      </w:tr>
      <w:tr w:rsidR="007B158D" w:rsidRPr="007B158D" w14:paraId="4375E54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A040E6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T, et al.</w:t>
            </w:r>
          </w:p>
        </w:tc>
        <w:tc>
          <w:tcPr>
            <w:tcW w:w="2547" w:type="dxa"/>
            <w:vAlign w:val="center"/>
            <w:hideMark/>
          </w:tcPr>
          <w:p w14:paraId="78A9EBB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older patients with coronavirus disease 2019 (COVID-19) in Wuhan, China (2019): a single-centered, retrospective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29C5E62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10.1093/gerona/glaa089</w:t>
            </w:r>
          </w:p>
        </w:tc>
        <w:tc>
          <w:tcPr>
            <w:tcW w:w="993" w:type="dxa"/>
            <w:noWrap/>
            <w:vAlign w:val="center"/>
            <w:hideMark/>
          </w:tcPr>
          <w:p w14:paraId="281BA2C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473FF3F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8 (3.9%)</w:t>
            </w:r>
          </w:p>
        </w:tc>
        <w:tc>
          <w:tcPr>
            <w:tcW w:w="567" w:type="dxa"/>
            <w:vAlign w:val="center"/>
            <w:hideMark/>
          </w:tcPr>
          <w:p w14:paraId="7B7E745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D41F6E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6A92ED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203</w:t>
            </w:r>
          </w:p>
        </w:tc>
      </w:tr>
      <w:tr w:rsidR="007B158D" w:rsidRPr="007B158D" w14:paraId="5C807BB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CEA07C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T, et al.</w:t>
            </w:r>
          </w:p>
        </w:tc>
        <w:tc>
          <w:tcPr>
            <w:tcW w:w="2547" w:type="dxa"/>
            <w:vAlign w:val="center"/>
            <w:hideMark/>
          </w:tcPr>
          <w:p w14:paraId="5939F4A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113 Deceased Patients With Coronavirus Disease 2019: Retrospective Study</w:t>
            </w:r>
          </w:p>
        </w:tc>
        <w:tc>
          <w:tcPr>
            <w:tcW w:w="1276" w:type="dxa"/>
            <w:vAlign w:val="center"/>
            <w:hideMark/>
          </w:tcPr>
          <w:p w14:paraId="1F6A7DF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10.1136/bmj.m1091</w:t>
            </w:r>
          </w:p>
        </w:tc>
        <w:tc>
          <w:tcPr>
            <w:tcW w:w="993" w:type="dxa"/>
            <w:vAlign w:val="center"/>
            <w:hideMark/>
          </w:tcPr>
          <w:p w14:paraId="536F060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548300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diseases: 18 (7%)</w:t>
            </w:r>
          </w:p>
        </w:tc>
        <w:tc>
          <w:tcPr>
            <w:tcW w:w="567" w:type="dxa"/>
            <w:vAlign w:val="center"/>
            <w:hideMark/>
          </w:tcPr>
          <w:p w14:paraId="1D689BA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127EDD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3DD513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274</w:t>
            </w:r>
          </w:p>
        </w:tc>
      </w:tr>
      <w:tr w:rsidR="007B158D" w:rsidRPr="007B158D" w14:paraId="410EF53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817478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TY,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401F6E9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pneumonia in kidney transplant recipients: Focus on immunosuppression management</w:t>
            </w:r>
          </w:p>
        </w:tc>
        <w:tc>
          <w:tcPr>
            <w:tcW w:w="1276" w:type="dxa"/>
            <w:noWrap/>
            <w:vAlign w:val="center"/>
            <w:hideMark/>
          </w:tcPr>
          <w:p w14:paraId="10E2765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10.1111/tid.13378</w:t>
            </w:r>
          </w:p>
        </w:tc>
        <w:tc>
          <w:tcPr>
            <w:tcW w:w="993" w:type="dxa"/>
            <w:noWrap/>
            <w:vAlign w:val="center"/>
            <w:hideMark/>
          </w:tcPr>
          <w:p w14:paraId="5AE1C4A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2241786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4B5FE4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4E906B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AB29BC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30</w:t>
            </w:r>
          </w:p>
        </w:tc>
      </w:tr>
      <w:tr w:rsidR="007B158D" w:rsidRPr="007B158D" w14:paraId="298337D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5E2033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X, et al.</w:t>
            </w:r>
          </w:p>
        </w:tc>
        <w:tc>
          <w:tcPr>
            <w:tcW w:w="2547" w:type="dxa"/>
            <w:vAlign w:val="center"/>
            <w:hideMark/>
          </w:tcPr>
          <w:p w14:paraId="7AA32734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Associations of clinical characteristics and treatment regimens with the duration of viral RNA shedding in patients with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6023F36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10.1016/j.ijid.2020.06.091</w:t>
            </w:r>
          </w:p>
        </w:tc>
        <w:tc>
          <w:tcPr>
            <w:tcW w:w="993" w:type="dxa"/>
            <w:noWrap/>
            <w:vAlign w:val="center"/>
            <w:hideMark/>
          </w:tcPr>
          <w:p w14:paraId="5E3D4D1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0C4798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diseases: 9 (3.4%)</w:t>
            </w:r>
          </w:p>
        </w:tc>
        <w:tc>
          <w:tcPr>
            <w:tcW w:w="567" w:type="dxa"/>
            <w:vAlign w:val="center"/>
            <w:hideMark/>
          </w:tcPr>
          <w:p w14:paraId="3C76ECA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961E74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BF2B7D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267</w:t>
            </w:r>
          </w:p>
        </w:tc>
      </w:tr>
      <w:tr w:rsidR="007B158D" w:rsidRPr="007B158D" w14:paraId="2DF1609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A01849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X, et al.</w:t>
            </w:r>
          </w:p>
        </w:tc>
        <w:tc>
          <w:tcPr>
            <w:tcW w:w="2547" w:type="dxa"/>
            <w:vAlign w:val="center"/>
            <w:hideMark/>
          </w:tcPr>
          <w:p w14:paraId="1747DCF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Detectable Serum SARS-CoV-2 Viral Load (RNAaemia) Is Closely Correlated With Drastically Elevated Interleukin 6 (IL-6) Level in Critically Ill COVID-19 Patients</w:t>
            </w:r>
          </w:p>
        </w:tc>
        <w:tc>
          <w:tcPr>
            <w:tcW w:w="1276" w:type="dxa"/>
            <w:vAlign w:val="center"/>
            <w:hideMark/>
          </w:tcPr>
          <w:p w14:paraId="3AF48FE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10.1093/cid/ciaa449</w:t>
            </w:r>
          </w:p>
        </w:tc>
        <w:tc>
          <w:tcPr>
            <w:tcW w:w="993" w:type="dxa"/>
            <w:vAlign w:val="center"/>
            <w:hideMark/>
          </w:tcPr>
          <w:p w14:paraId="53405B4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6FB1AB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diseases: 2 (4.2%)</w:t>
            </w:r>
          </w:p>
        </w:tc>
        <w:tc>
          <w:tcPr>
            <w:tcW w:w="567" w:type="dxa"/>
            <w:vAlign w:val="center"/>
            <w:hideMark/>
          </w:tcPr>
          <w:p w14:paraId="4A3BFF5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ABED2C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5A88B3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48</w:t>
            </w:r>
          </w:p>
        </w:tc>
      </w:tr>
      <w:tr w:rsidR="007B158D" w:rsidRPr="007B158D" w14:paraId="7F89611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012A59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Y, et al.</w:t>
            </w:r>
          </w:p>
        </w:tc>
        <w:tc>
          <w:tcPr>
            <w:tcW w:w="2547" w:type="dxa"/>
            <w:vAlign w:val="center"/>
            <w:hideMark/>
          </w:tcPr>
          <w:p w14:paraId="066788E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Type 2 Diabetes Patients Infected with COVID-19: A Retrospective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4CFC6AE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10.1016/j.eng.2020.05.017</w:t>
            </w:r>
          </w:p>
        </w:tc>
        <w:tc>
          <w:tcPr>
            <w:tcW w:w="993" w:type="dxa"/>
            <w:noWrap/>
            <w:vAlign w:val="center"/>
            <w:hideMark/>
          </w:tcPr>
          <w:p w14:paraId="0A9DD6F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644D952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2 (1.0%)</w:t>
            </w:r>
          </w:p>
        </w:tc>
        <w:tc>
          <w:tcPr>
            <w:tcW w:w="567" w:type="dxa"/>
            <w:vAlign w:val="center"/>
            <w:hideMark/>
          </w:tcPr>
          <w:p w14:paraId="0F5FF2E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EF74E4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083E8D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208</w:t>
            </w:r>
          </w:p>
        </w:tc>
      </w:tr>
      <w:tr w:rsidR="007B158D" w:rsidRPr="007B158D" w14:paraId="237C6F6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45EA46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Y, et al.</w:t>
            </w:r>
          </w:p>
        </w:tc>
        <w:tc>
          <w:tcPr>
            <w:tcW w:w="2547" w:type="dxa"/>
            <w:vAlign w:val="center"/>
            <w:hideMark/>
          </w:tcPr>
          <w:p w14:paraId="4DD5860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analysis of the early 38 fatalities in Hubei, China, of the coronavirus disease 2019</w:t>
            </w:r>
          </w:p>
        </w:tc>
        <w:tc>
          <w:tcPr>
            <w:tcW w:w="1276" w:type="dxa"/>
            <w:noWrap/>
            <w:vAlign w:val="center"/>
            <w:hideMark/>
          </w:tcPr>
          <w:p w14:paraId="1384153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10.7189/jogh-10-011004</w:t>
            </w:r>
          </w:p>
        </w:tc>
        <w:tc>
          <w:tcPr>
            <w:tcW w:w="993" w:type="dxa"/>
            <w:noWrap/>
            <w:vAlign w:val="center"/>
            <w:hideMark/>
          </w:tcPr>
          <w:p w14:paraId="4D2D86F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69F71D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(2.6%)</w:t>
            </w:r>
          </w:p>
        </w:tc>
        <w:tc>
          <w:tcPr>
            <w:tcW w:w="567" w:type="dxa"/>
            <w:vAlign w:val="center"/>
            <w:hideMark/>
          </w:tcPr>
          <w:p w14:paraId="0DE03E1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EBA0C0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26B8FE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38</w:t>
            </w:r>
          </w:p>
        </w:tc>
      </w:tr>
      <w:tr w:rsidR="007B158D" w:rsidRPr="007B158D" w14:paraId="02B010A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7CA9E3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Y, et al.</w:t>
            </w:r>
          </w:p>
        </w:tc>
        <w:tc>
          <w:tcPr>
            <w:tcW w:w="2547" w:type="dxa"/>
            <w:vAlign w:val="center"/>
            <w:hideMark/>
          </w:tcPr>
          <w:p w14:paraId="33241E4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Presence of SARS-CoV-2 RNA in Feces of COVID-19 Patients</w:t>
            </w:r>
          </w:p>
        </w:tc>
        <w:tc>
          <w:tcPr>
            <w:tcW w:w="1276" w:type="dxa"/>
            <w:vAlign w:val="center"/>
            <w:hideMark/>
          </w:tcPr>
          <w:p w14:paraId="0BAAB7D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10.1002/jmv.25825</w:t>
            </w:r>
          </w:p>
        </w:tc>
        <w:tc>
          <w:tcPr>
            <w:tcW w:w="993" w:type="dxa"/>
            <w:vAlign w:val="center"/>
            <w:hideMark/>
          </w:tcPr>
          <w:p w14:paraId="2F5BFE2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7324E2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COPD: 2 (4.76%) </w:t>
            </w:r>
          </w:p>
        </w:tc>
        <w:tc>
          <w:tcPr>
            <w:tcW w:w="567" w:type="dxa"/>
            <w:vAlign w:val="center"/>
            <w:hideMark/>
          </w:tcPr>
          <w:p w14:paraId="5FEDE1A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3F76E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65EEC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42</w:t>
            </w:r>
          </w:p>
        </w:tc>
      </w:tr>
      <w:tr w:rsidR="007B158D" w:rsidRPr="007B158D" w14:paraId="624D045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77C954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Y, et al.</w:t>
            </w:r>
          </w:p>
        </w:tc>
        <w:tc>
          <w:tcPr>
            <w:tcW w:w="2547" w:type="dxa"/>
            <w:vAlign w:val="center"/>
            <w:hideMark/>
          </w:tcPr>
          <w:p w14:paraId="4177121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 xml:space="preserve">Clinical Characteristics and Outcomes of Patients With Diabetes and COVID-19 in Association With Glucose-Lowering Medication. </w:t>
            </w:r>
          </w:p>
        </w:tc>
        <w:tc>
          <w:tcPr>
            <w:tcW w:w="1276" w:type="dxa"/>
            <w:vAlign w:val="center"/>
            <w:hideMark/>
          </w:tcPr>
          <w:p w14:paraId="0FFD082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10.2337/dc20-0660</w:t>
            </w:r>
          </w:p>
        </w:tc>
        <w:tc>
          <w:tcPr>
            <w:tcW w:w="993" w:type="dxa"/>
            <w:vAlign w:val="center"/>
            <w:hideMark/>
          </w:tcPr>
          <w:p w14:paraId="792E317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C2D24C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22 (2.4%)</w:t>
            </w:r>
          </w:p>
        </w:tc>
        <w:tc>
          <w:tcPr>
            <w:tcW w:w="567" w:type="dxa"/>
            <w:vAlign w:val="center"/>
            <w:hideMark/>
          </w:tcPr>
          <w:p w14:paraId="6AE9ED0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B37A2B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06A8A6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904</w:t>
            </w:r>
          </w:p>
        </w:tc>
      </w:tr>
      <w:tr w:rsidR="007B158D" w:rsidRPr="007B158D" w14:paraId="778F930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FAC2C7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Chen Y, et al.</w:t>
            </w:r>
          </w:p>
        </w:tc>
        <w:tc>
          <w:tcPr>
            <w:tcW w:w="2547" w:type="dxa"/>
            <w:vAlign w:val="center"/>
            <w:hideMark/>
          </w:tcPr>
          <w:p w14:paraId="4B318C5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Impact of Fundamental Diseases on Patients With COVID-19</w:t>
            </w:r>
          </w:p>
        </w:tc>
        <w:tc>
          <w:tcPr>
            <w:tcW w:w="1276" w:type="dxa"/>
            <w:vAlign w:val="center"/>
            <w:hideMark/>
          </w:tcPr>
          <w:p w14:paraId="46E0F22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10.1017/dmp.2020.139</w:t>
            </w:r>
          </w:p>
        </w:tc>
        <w:tc>
          <w:tcPr>
            <w:tcW w:w="993" w:type="dxa"/>
            <w:vAlign w:val="center"/>
            <w:hideMark/>
          </w:tcPr>
          <w:p w14:paraId="3EB62C7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DD3AAF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bronchitis: 7 (21.2%)</w:t>
            </w:r>
          </w:p>
        </w:tc>
        <w:tc>
          <w:tcPr>
            <w:tcW w:w="567" w:type="dxa"/>
            <w:vAlign w:val="center"/>
            <w:hideMark/>
          </w:tcPr>
          <w:p w14:paraId="6C529D3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86759B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FE9CDF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50</w:t>
            </w:r>
          </w:p>
        </w:tc>
      </w:tr>
      <w:tr w:rsidR="007B158D" w:rsidRPr="007B158D" w14:paraId="57F3563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A08A87E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Cheng FY, et al.</w:t>
            </w:r>
          </w:p>
        </w:tc>
        <w:tc>
          <w:tcPr>
            <w:tcW w:w="2547" w:type="dxa"/>
            <w:vAlign w:val="center"/>
            <w:hideMark/>
          </w:tcPr>
          <w:p w14:paraId="1934DD1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Using Machine Learning to Predict ICU Transfer in Hospitalized COVID-19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1C1283B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10.3390/jcm9061668</w:t>
            </w:r>
          </w:p>
        </w:tc>
        <w:tc>
          <w:tcPr>
            <w:tcW w:w="993" w:type="dxa"/>
            <w:noWrap/>
            <w:vAlign w:val="center"/>
            <w:hideMark/>
          </w:tcPr>
          <w:p w14:paraId="0D54AEF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04C93A9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219 (8.42%)</w:t>
            </w:r>
          </w:p>
        </w:tc>
        <w:tc>
          <w:tcPr>
            <w:tcW w:w="567" w:type="dxa"/>
            <w:noWrap/>
            <w:vAlign w:val="center"/>
            <w:hideMark/>
          </w:tcPr>
          <w:p w14:paraId="36DA365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6C63358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219 (8.42%)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509E71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2599</w:t>
            </w:r>
          </w:p>
        </w:tc>
      </w:tr>
      <w:tr w:rsidR="007B158D" w:rsidRPr="007B158D" w14:paraId="7D8D2AB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D3F554C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Cheung ZB &amp; Forsh DA</w:t>
            </w:r>
          </w:p>
        </w:tc>
        <w:tc>
          <w:tcPr>
            <w:tcW w:w="2547" w:type="dxa"/>
            <w:vAlign w:val="center"/>
            <w:hideMark/>
          </w:tcPr>
          <w:p w14:paraId="71B80BDD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Early outcomes after hip fracture surgery in COVID-19 patients in New York City </w:t>
            </w:r>
          </w:p>
        </w:tc>
        <w:tc>
          <w:tcPr>
            <w:tcW w:w="1276" w:type="dxa"/>
            <w:noWrap/>
            <w:vAlign w:val="center"/>
            <w:hideMark/>
          </w:tcPr>
          <w:p w14:paraId="3CAC138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10.1016/j.jor.2020.06.003</w:t>
            </w:r>
          </w:p>
        </w:tc>
        <w:tc>
          <w:tcPr>
            <w:tcW w:w="993" w:type="dxa"/>
            <w:noWrap/>
            <w:vAlign w:val="center"/>
            <w:hideMark/>
          </w:tcPr>
          <w:p w14:paraId="3075C76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3170B94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 (10%)</w:t>
            </w:r>
          </w:p>
        </w:tc>
        <w:tc>
          <w:tcPr>
            <w:tcW w:w="567" w:type="dxa"/>
            <w:noWrap/>
            <w:vAlign w:val="center"/>
            <w:hideMark/>
          </w:tcPr>
          <w:p w14:paraId="4C819FD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23DE691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 (20%)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671F9E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</w:t>
            </w:r>
          </w:p>
        </w:tc>
      </w:tr>
      <w:tr w:rsidR="007B158D" w:rsidRPr="007B158D" w14:paraId="3A74597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BACD533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Chhiba KD, et al.</w:t>
            </w:r>
          </w:p>
        </w:tc>
        <w:tc>
          <w:tcPr>
            <w:tcW w:w="2547" w:type="dxa"/>
            <w:vAlign w:val="center"/>
            <w:hideMark/>
          </w:tcPr>
          <w:p w14:paraId="207BBED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Prevalence and characterization of asthma in hospitalized and nonhospitalized patients with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465562F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10.1016/j.jaci.2020.06.010</w:t>
            </w:r>
          </w:p>
        </w:tc>
        <w:tc>
          <w:tcPr>
            <w:tcW w:w="993" w:type="dxa"/>
            <w:noWrap/>
            <w:vAlign w:val="center"/>
            <w:hideMark/>
          </w:tcPr>
          <w:p w14:paraId="54C1CF2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2A34107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111 (7,27%)</w:t>
            </w:r>
          </w:p>
        </w:tc>
        <w:tc>
          <w:tcPr>
            <w:tcW w:w="567" w:type="dxa"/>
            <w:noWrap/>
            <w:vAlign w:val="center"/>
            <w:hideMark/>
          </w:tcPr>
          <w:p w14:paraId="2A675E4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5A9959A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 xml:space="preserve">220 (14.2%) 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810756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1542</w:t>
            </w:r>
          </w:p>
        </w:tc>
      </w:tr>
      <w:tr w:rsidR="007B158D" w:rsidRPr="007B158D" w14:paraId="59B17F9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C99FA4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Choi MH, et al.</w:t>
            </w:r>
          </w:p>
        </w:tc>
        <w:tc>
          <w:tcPr>
            <w:tcW w:w="2547" w:type="dxa"/>
            <w:vAlign w:val="center"/>
            <w:hideMark/>
          </w:tcPr>
          <w:p w14:paraId="5A238F3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Disease Progression in Early-Stage COVID-19 Patients in South Korea</w:t>
            </w:r>
          </w:p>
        </w:tc>
        <w:tc>
          <w:tcPr>
            <w:tcW w:w="1276" w:type="dxa"/>
            <w:noWrap/>
            <w:vAlign w:val="center"/>
            <w:hideMark/>
          </w:tcPr>
          <w:p w14:paraId="213B3DB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10.3390/jcm9061959</w:t>
            </w:r>
          </w:p>
        </w:tc>
        <w:tc>
          <w:tcPr>
            <w:tcW w:w="993" w:type="dxa"/>
            <w:noWrap/>
            <w:vAlign w:val="center"/>
            <w:hideMark/>
          </w:tcPr>
          <w:p w14:paraId="78BBDA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59B055E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 17 (5.8%)</w:t>
            </w:r>
          </w:p>
        </w:tc>
        <w:tc>
          <w:tcPr>
            <w:tcW w:w="567" w:type="dxa"/>
            <w:vAlign w:val="center"/>
            <w:hideMark/>
          </w:tcPr>
          <w:p w14:paraId="5CDCC04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BCA696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F3B1C1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293</w:t>
            </w:r>
          </w:p>
        </w:tc>
      </w:tr>
      <w:tr w:rsidR="007B158D" w:rsidRPr="007B158D" w14:paraId="360B8DF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9797B0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Chung SM, et al.</w:t>
            </w:r>
          </w:p>
        </w:tc>
        <w:tc>
          <w:tcPr>
            <w:tcW w:w="2547" w:type="dxa"/>
            <w:vAlign w:val="center"/>
            <w:hideMark/>
          </w:tcPr>
          <w:p w14:paraId="1471C94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Risk of Diabetes on Clinical Outcomes in Patients with Coronavirus Disease 2019: A Retrospective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6C44A8A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10.4093/dmj.2020.0105</w:t>
            </w:r>
          </w:p>
        </w:tc>
        <w:tc>
          <w:tcPr>
            <w:tcW w:w="993" w:type="dxa"/>
            <w:noWrap/>
            <w:vAlign w:val="center"/>
            <w:hideMark/>
          </w:tcPr>
          <w:p w14:paraId="2106D70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E74D32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4 (3.6%)</w:t>
            </w:r>
          </w:p>
        </w:tc>
        <w:tc>
          <w:tcPr>
            <w:tcW w:w="567" w:type="dxa"/>
            <w:vAlign w:val="center"/>
            <w:hideMark/>
          </w:tcPr>
          <w:p w14:paraId="02D6742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8332AA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DF90A4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110</w:t>
            </w:r>
          </w:p>
        </w:tc>
      </w:tr>
      <w:tr w:rsidR="007B158D" w:rsidRPr="007B158D" w14:paraId="1A43FAB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45256E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Clark TW, et al.</w:t>
            </w:r>
          </w:p>
        </w:tc>
        <w:tc>
          <w:tcPr>
            <w:tcW w:w="2547" w:type="dxa"/>
            <w:vAlign w:val="center"/>
            <w:hideMark/>
          </w:tcPr>
          <w:p w14:paraId="15DDE19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Diagnostic accuracy of the FebriDx host response point- of-care test in patients hospitalised with suspected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7C255FA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10.1016/j.jinf.2020.06.051</w:t>
            </w:r>
          </w:p>
        </w:tc>
        <w:tc>
          <w:tcPr>
            <w:tcW w:w="993" w:type="dxa"/>
            <w:noWrap/>
            <w:vAlign w:val="center"/>
            <w:hideMark/>
          </w:tcPr>
          <w:p w14:paraId="40D3BA8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15A68DC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disease: 37 (31%)</w:t>
            </w:r>
          </w:p>
        </w:tc>
        <w:tc>
          <w:tcPr>
            <w:tcW w:w="567" w:type="dxa"/>
            <w:vAlign w:val="center"/>
            <w:hideMark/>
          </w:tcPr>
          <w:p w14:paraId="3198E3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149788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AA295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118</w:t>
            </w:r>
          </w:p>
        </w:tc>
      </w:tr>
      <w:tr w:rsidR="007B158D" w:rsidRPr="007B158D" w14:paraId="3D3AE19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CF6D34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Colombi D, et al.</w:t>
            </w:r>
          </w:p>
        </w:tc>
        <w:tc>
          <w:tcPr>
            <w:tcW w:w="2547" w:type="dxa"/>
            <w:vAlign w:val="center"/>
            <w:hideMark/>
          </w:tcPr>
          <w:p w14:paraId="6413B0C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Well-aerated Lung on Admitting Chest CT to Predict Adverse Outcome in COVID-19 Pneumonia</w:t>
            </w:r>
          </w:p>
        </w:tc>
        <w:tc>
          <w:tcPr>
            <w:tcW w:w="1276" w:type="dxa"/>
            <w:vAlign w:val="center"/>
            <w:hideMark/>
          </w:tcPr>
          <w:p w14:paraId="6272347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10.1148/radiol.2020201433</w:t>
            </w:r>
          </w:p>
        </w:tc>
        <w:tc>
          <w:tcPr>
            <w:tcW w:w="993" w:type="dxa"/>
            <w:vAlign w:val="center"/>
            <w:hideMark/>
          </w:tcPr>
          <w:p w14:paraId="52536F1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5DA294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diseseases: 40 (17%)</w:t>
            </w:r>
          </w:p>
        </w:tc>
        <w:tc>
          <w:tcPr>
            <w:tcW w:w="567" w:type="dxa"/>
            <w:vAlign w:val="center"/>
            <w:hideMark/>
          </w:tcPr>
          <w:p w14:paraId="7D6EC47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D74C9A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467CD4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236</w:t>
            </w:r>
          </w:p>
        </w:tc>
      </w:tr>
      <w:tr w:rsidR="007B158D" w:rsidRPr="007B158D" w14:paraId="5E8B805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6ECBAD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lastRenderedPageBreak/>
              <w:t>Corbett RW, et al.</w:t>
            </w:r>
          </w:p>
        </w:tc>
        <w:tc>
          <w:tcPr>
            <w:tcW w:w="2547" w:type="dxa"/>
            <w:vAlign w:val="center"/>
            <w:hideMark/>
          </w:tcPr>
          <w:p w14:paraId="12C990C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Epidemiology of COVID-19 in an Urban Dialysis Center</w:t>
            </w:r>
          </w:p>
        </w:tc>
        <w:tc>
          <w:tcPr>
            <w:tcW w:w="1276" w:type="dxa"/>
            <w:noWrap/>
            <w:vAlign w:val="center"/>
            <w:hideMark/>
          </w:tcPr>
          <w:p w14:paraId="59C493C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10.1681/ASN.2020040534</w:t>
            </w:r>
          </w:p>
        </w:tc>
        <w:tc>
          <w:tcPr>
            <w:tcW w:w="993" w:type="dxa"/>
            <w:noWrap/>
            <w:vAlign w:val="center"/>
            <w:hideMark/>
          </w:tcPr>
          <w:p w14:paraId="6566704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5EDD04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F5BD2A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0AD974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E92531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300</w:t>
            </w:r>
          </w:p>
        </w:tc>
      </w:tr>
      <w:tr w:rsidR="007B158D" w:rsidRPr="007B158D" w14:paraId="2AD14FC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8C7464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COVID-19 Investigation Team</w:t>
            </w:r>
          </w:p>
        </w:tc>
        <w:tc>
          <w:tcPr>
            <w:tcW w:w="2547" w:type="dxa"/>
            <w:vAlign w:val="center"/>
            <w:hideMark/>
          </w:tcPr>
          <w:p w14:paraId="7FE0B06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virologic characteristics of the first 12 patients with coronavirus disease 2019 (COVID-19) in the United States</w:t>
            </w:r>
          </w:p>
        </w:tc>
        <w:tc>
          <w:tcPr>
            <w:tcW w:w="1276" w:type="dxa"/>
            <w:noWrap/>
            <w:vAlign w:val="center"/>
            <w:hideMark/>
          </w:tcPr>
          <w:p w14:paraId="69DBE3E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10.1038/s41591-020-0877-5</w:t>
            </w:r>
          </w:p>
        </w:tc>
        <w:tc>
          <w:tcPr>
            <w:tcW w:w="993" w:type="dxa"/>
            <w:noWrap/>
            <w:vAlign w:val="center"/>
            <w:hideMark/>
          </w:tcPr>
          <w:p w14:paraId="33C35DF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8F81A3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(8.3%)</w:t>
            </w:r>
          </w:p>
        </w:tc>
        <w:tc>
          <w:tcPr>
            <w:tcW w:w="567" w:type="dxa"/>
            <w:vAlign w:val="center"/>
            <w:hideMark/>
          </w:tcPr>
          <w:p w14:paraId="111312F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3CA624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629C0A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12</w:t>
            </w:r>
          </w:p>
        </w:tc>
      </w:tr>
      <w:tr w:rsidR="007B158D" w:rsidRPr="007B158D" w14:paraId="4F9D2023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AEDDE6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Covino M, et al.</w:t>
            </w:r>
          </w:p>
        </w:tc>
        <w:tc>
          <w:tcPr>
            <w:tcW w:w="2547" w:type="dxa"/>
            <w:vAlign w:val="center"/>
            <w:hideMark/>
          </w:tcPr>
          <w:p w14:paraId="527A0B34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prognostic factors in COVID-19 patients aged ≥80 years</w:t>
            </w:r>
          </w:p>
        </w:tc>
        <w:tc>
          <w:tcPr>
            <w:tcW w:w="1276" w:type="dxa"/>
            <w:noWrap/>
            <w:vAlign w:val="center"/>
            <w:hideMark/>
          </w:tcPr>
          <w:p w14:paraId="2F0CB86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10.1111/ggi.13960</w:t>
            </w:r>
          </w:p>
        </w:tc>
        <w:tc>
          <w:tcPr>
            <w:tcW w:w="993" w:type="dxa"/>
            <w:noWrap/>
            <w:vAlign w:val="center"/>
            <w:hideMark/>
          </w:tcPr>
          <w:p w14:paraId="160B6AE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F11538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7 (10.1%)</w:t>
            </w:r>
          </w:p>
        </w:tc>
        <w:tc>
          <w:tcPr>
            <w:tcW w:w="567" w:type="dxa"/>
            <w:vAlign w:val="center"/>
            <w:hideMark/>
          </w:tcPr>
          <w:p w14:paraId="66BDFE3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1CE693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6A6FF4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69</w:t>
            </w:r>
          </w:p>
        </w:tc>
      </w:tr>
      <w:tr w:rsidR="007B158D" w:rsidRPr="007B158D" w14:paraId="47408AD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9E6BF8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De Luca G, et al.</w:t>
            </w:r>
          </w:p>
        </w:tc>
        <w:tc>
          <w:tcPr>
            <w:tcW w:w="2547" w:type="dxa"/>
            <w:vAlign w:val="center"/>
            <w:hideMark/>
          </w:tcPr>
          <w:p w14:paraId="044E453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GM-CSF blockade with mavrilimumab in severe COVID-19 pneumonia and systemic hyperinflammation: a single-centre, prospective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49C2C23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10.1016/S2665-9913(20)30170-3</w:t>
            </w:r>
          </w:p>
        </w:tc>
        <w:tc>
          <w:tcPr>
            <w:tcW w:w="993" w:type="dxa"/>
            <w:noWrap/>
            <w:vAlign w:val="center"/>
            <w:hideMark/>
          </w:tcPr>
          <w:p w14:paraId="4FA0E93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6B2059F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32766C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99E3C8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685D4C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39</w:t>
            </w:r>
          </w:p>
        </w:tc>
      </w:tr>
      <w:tr w:rsidR="007B158D" w:rsidRPr="007B158D" w14:paraId="5CAAC08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21A5A6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Deiana G, et al.</w:t>
            </w:r>
          </w:p>
        </w:tc>
        <w:tc>
          <w:tcPr>
            <w:tcW w:w="2547" w:type="dxa"/>
            <w:vAlign w:val="center"/>
            <w:hideMark/>
          </w:tcPr>
          <w:p w14:paraId="180BF406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Deaths in SARS-Cov-2 Positive Patients in Italy: The Influence of Underlying Health Conditions on Lethality</w:t>
            </w:r>
          </w:p>
        </w:tc>
        <w:tc>
          <w:tcPr>
            <w:tcW w:w="1276" w:type="dxa"/>
            <w:noWrap/>
            <w:vAlign w:val="center"/>
            <w:hideMark/>
          </w:tcPr>
          <w:p w14:paraId="1D9D374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10.3390/ijerph17124450</w:t>
            </w:r>
          </w:p>
        </w:tc>
        <w:tc>
          <w:tcPr>
            <w:tcW w:w="993" w:type="dxa"/>
            <w:noWrap/>
            <w:vAlign w:val="center"/>
            <w:hideMark/>
          </w:tcPr>
          <w:p w14:paraId="335ED2B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7C5D51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22 (22.7%)</w:t>
            </w:r>
          </w:p>
        </w:tc>
        <w:tc>
          <w:tcPr>
            <w:tcW w:w="567" w:type="dxa"/>
            <w:vAlign w:val="center"/>
            <w:hideMark/>
          </w:tcPr>
          <w:p w14:paraId="5B8C0EA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71ABA7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771327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97</w:t>
            </w:r>
          </w:p>
        </w:tc>
      </w:tr>
      <w:tr w:rsidR="007B158D" w:rsidRPr="007B158D" w14:paraId="1BB65AF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DA8A9B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Deng L, et al.</w:t>
            </w:r>
          </w:p>
        </w:tc>
        <w:tc>
          <w:tcPr>
            <w:tcW w:w="2547" w:type="dxa"/>
            <w:vAlign w:val="center"/>
            <w:hideMark/>
          </w:tcPr>
          <w:p w14:paraId="6A83FE4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Arbidol Combined With LPV/r Versus LPV/r Alone Against Corona Virus Disease 2019: A Retrospective Cohort Study</w:t>
            </w:r>
          </w:p>
        </w:tc>
        <w:tc>
          <w:tcPr>
            <w:tcW w:w="1276" w:type="dxa"/>
            <w:vAlign w:val="center"/>
            <w:hideMark/>
          </w:tcPr>
          <w:p w14:paraId="64BE4B4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10.1016/j.jinf.2020.03.002</w:t>
            </w:r>
          </w:p>
        </w:tc>
        <w:tc>
          <w:tcPr>
            <w:tcW w:w="993" w:type="dxa"/>
            <w:vAlign w:val="center"/>
            <w:hideMark/>
          </w:tcPr>
          <w:p w14:paraId="735B7F3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82C74A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(5.9 %)</w:t>
            </w:r>
          </w:p>
        </w:tc>
        <w:tc>
          <w:tcPr>
            <w:tcW w:w="567" w:type="dxa"/>
            <w:vAlign w:val="center"/>
            <w:hideMark/>
          </w:tcPr>
          <w:p w14:paraId="7C84783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103F93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07CB84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33</w:t>
            </w:r>
          </w:p>
        </w:tc>
      </w:tr>
      <w:tr w:rsidR="007B158D" w:rsidRPr="007B158D" w14:paraId="4293746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DCC1BD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Deng W, et al.</w:t>
            </w:r>
          </w:p>
        </w:tc>
        <w:tc>
          <w:tcPr>
            <w:tcW w:w="2547" w:type="dxa"/>
            <w:vAlign w:val="center"/>
            <w:hideMark/>
          </w:tcPr>
          <w:p w14:paraId="5A54FD74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Positive results for patients with COVID-19 discharged form hospital in Chongqing,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098C345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10.1186/s12879-020-05151-y</w:t>
            </w:r>
          </w:p>
        </w:tc>
        <w:tc>
          <w:tcPr>
            <w:tcW w:w="993" w:type="dxa"/>
            <w:noWrap/>
            <w:vAlign w:val="center"/>
            <w:hideMark/>
          </w:tcPr>
          <w:p w14:paraId="62C0C85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8D2B08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8 (13.1%)</w:t>
            </w:r>
          </w:p>
        </w:tc>
        <w:tc>
          <w:tcPr>
            <w:tcW w:w="567" w:type="dxa"/>
            <w:vAlign w:val="center"/>
            <w:hideMark/>
          </w:tcPr>
          <w:p w14:paraId="65CB461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24BF34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6C0193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61</w:t>
            </w:r>
          </w:p>
        </w:tc>
      </w:tr>
      <w:tr w:rsidR="007B158D" w:rsidRPr="007B158D" w14:paraId="38C4078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DE6246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Deng Y, et al.</w:t>
            </w:r>
          </w:p>
        </w:tc>
        <w:tc>
          <w:tcPr>
            <w:tcW w:w="2547" w:type="dxa"/>
            <w:vAlign w:val="center"/>
            <w:hideMark/>
          </w:tcPr>
          <w:p w14:paraId="710E929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fatal and recovered cases of coronavirus disease 2019 in Wuhan, China: a retrospective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5719FC7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10.1097/CM9.0000000000000824</w:t>
            </w:r>
          </w:p>
        </w:tc>
        <w:tc>
          <w:tcPr>
            <w:tcW w:w="993" w:type="dxa"/>
            <w:noWrap/>
            <w:vAlign w:val="center"/>
            <w:hideMark/>
          </w:tcPr>
          <w:p w14:paraId="1AF79D8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863094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Lung disease: 25 (11.1%)</w:t>
            </w:r>
          </w:p>
        </w:tc>
        <w:tc>
          <w:tcPr>
            <w:tcW w:w="567" w:type="dxa"/>
            <w:vAlign w:val="center"/>
            <w:hideMark/>
          </w:tcPr>
          <w:p w14:paraId="7A67BC5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8B11D6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DC1396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225</w:t>
            </w:r>
          </w:p>
        </w:tc>
      </w:tr>
      <w:tr w:rsidR="007B158D" w:rsidRPr="007B158D" w14:paraId="6677FC2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3626B9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Ding Q, et al.</w:t>
            </w:r>
          </w:p>
        </w:tc>
        <w:tc>
          <w:tcPr>
            <w:tcW w:w="2547" w:type="dxa"/>
            <w:vAlign w:val="center"/>
            <w:hideMark/>
          </w:tcPr>
          <w:p w14:paraId="01C73324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Clinical Characteristics of Pneumonia Patients Coinfected With 2019 Novel Coronavirus and Influenza Virus in Wuhan, China</w:t>
            </w:r>
          </w:p>
        </w:tc>
        <w:tc>
          <w:tcPr>
            <w:tcW w:w="1276" w:type="dxa"/>
            <w:vAlign w:val="center"/>
            <w:hideMark/>
          </w:tcPr>
          <w:p w14:paraId="52019C0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10.1002/jmv.25781</w:t>
            </w:r>
          </w:p>
        </w:tc>
        <w:tc>
          <w:tcPr>
            <w:tcW w:w="993" w:type="dxa"/>
            <w:vAlign w:val="center"/>
            <w:hideMark/>
          </w:tcPr>
          <w:p w14:paraId="22CBC25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DEB4F8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756082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A8325B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44AD91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</w:t>
            </w:r>
          </w:p>
        </w:tc>
      </w:tr>
      <w:tr w:rsidR="007B158D" w:rsidRPr="007B158D" w14:paraId="31711F3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41092F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Dong X, et al.</w:t>
            </w:r>
          </w:p>
        </w:tc>
        <w:tc>
          <w:tcPr>
            <w:tcW w:w="2547" w:type="dxa"/>
            <w:vAlign w:val="center"/>
            <w:hideMark/>
          </w:tcPr>
          <w:p w14:paraId="2AE22BA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Eleven Faces of Coronavirus Disease 2019</w:t>
            </w:r>
          </w:p>
        </w:tc>
        <w:tc>
          <w:tcPr>
            <w:tcW w:w="1276" w:type="dxa"/>
            <w:vAlign w:val="center"/>
            <w:hideMark/>
          </w:tcPr>
          <w:p w14:paraId="41B1620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10.1111/all.14289</w:t>
            </w:r>
          </w:p>
        </w:tc>
        <w:tc>
          <w:tcPr>
            <w:tcW w:w="993" w:type="dxa"/>
            <w:vAlign w:val="center"/>
            <w:hideMark/>
          </w:tcPr>
          <w:p w14:paraId="4D0BC2B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73A14E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(9%)</w:t>
            </w:r>
          </w:p>
        </w:tc>
        <w:tc>
          <w:tcPr>
            <w:tcW w:w="567" w:type="dxa"/>
            <w:vAlign w:val="center"/>
            <w:hideMark/>
          </w:tcPr>
          <w:p w14:paraId="6A41297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0E015D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FB1C22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</w:t>
            </w:r>
          </w:p>
        </w:tc>
      </w:tr>
      <w:tr w:rsidR="007B158D" w:rsidRPr="007B158D" w14:paraId="605FC82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BC84A4A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D'Silva KM, et al.</w:t>
            </w:r>
          </w:p>
        </w:tc>
        <w:tc>
          <w:tcPr>
            <w:tcW w:w="2547" w:type="dxa"/>
            <w:vAlign w:val="center"/>
            <w:hideMark/>
          </w:tcPr>
          <w:p w14:paraId="2DD6DEA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outcomes of patients with coronavirus disease 2019 (COVID-19) and rheumatic disease: a comparative cohort study from a US 'hot spot'</w:t>
            </w:r>
          </w:p>
        </w:tc>
        <w:tc>
          <w:tcPr>
            <w:tcW w:w="1276" w:type="dxa"/>
            <w:vAlign w:val="center"/>
            <w:hideMark/>
          </w:tcPr>
          <w:p w14:paraId="2727E05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10.1136/annrheumdis-2020-217888</w:t>
            </w:r>
          </w:p>
        </w:tc>
        <w:tc>
          <w:tcPr>
            <w:tcW w:w="993" w:type="dxa"/>
            <w:noWrap/>
            <w:vAlign w:val="center"/>
            <w:hideMark/>
          </w:tcPr>
          <w:p w14:paraId="3FD559B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6E0B17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9 (5.7%)</w:t>
            </w:r>
          </w:p>
        </w:tc>
        <w:tc>
          <w:tcPr>
            <w:tcW w:w="567" w:type="dxa"/>
            <w:vAlign w:val="center"/>
            <w:hideMark/>
          </w:tcPr>
          <w:p w14:paraId="25048A6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A3E748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31 (19.8%)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90A049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156</w:t>
            </w:r>
          </w:p>
        </w:tc>
      </w:tr>
      <w:tr w:rsidR="007B158D" w:rsidRPr="007B158D" w14:paraId="3F6979A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58DBD08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Du H, et al.</w:t>
            </w:r>
          </w:p>
        </w:tc>
        <w:tc>
          <w:tcPr>
            <w:tcW w:w="2547" w:type="dxa"/>
            <w:vAlign w:val="center"/>
            <w:hideMark/>
          </w:tcPr>
          <w:p w14:paraId="3999BF5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182 pediatric COVID-19 patients with different severities and allergic status</w:t>
            </w:r>
          </w:p>
        </w:tc>
        <w:tc>
          <w:tcPr>
            <w:tcW w:w="1276" w:type="dxa"/>
            <w:noWrap/>
            <w:vAlign w:val="center"/>
            <w:hideMark/>
          </w:tcPr>
          <w:p w14:paraId="5A4E218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10.1111/all.14452</w:t>
            </w:r>
          </w:p>
        </w:tc>
        <w:tc>
          <w:tcPr>
            <w:tcW w:w="993" w:type="dxa"/>
            <w:vAlign w:val="center"/>
            <w:hideMark/>
          </w:tcPr>
          <w:p w14:paraId="026834D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72C01A4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noWrap/>
            <w:vAlign w:val="center"/>
            <w:hideMark/>
          </w:tcPr>
          <w:p w14:paraId="4EBD37D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4C1505D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 (2.3%)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D8E83F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43</w:t>
            </w:r>
          </w:p>
        </w:tc>
      </w:tr>
      <w:tr w:rsidR="007B158D" w:rsidRPr="007B158D" w14:paraId="39FB404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C6D4DE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Du X, et al.</w:t>
            </w:r>
          </w:p>
        </w:tc>
        <w:tc>
          <w:tcPr>
            <w:tcW w:w="2547" w:type="dxa"/>
            <w:vAlign w:val="center"/>
            <w:hideMark/>
          </w:tcPr>
          <w:p w14:paraId="1852FE1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of hemodialysis patients with COVID-19: a single-center retrospective study on 32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42E9E0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10.1007/s10157-020-01904-w</w:t>
            </w:r>
          </w:p>
        </w:tc>
        <w:tc>
          <w:tcPr>
            <w:tcW w:w="993" w:type="dxa"/>
            <w:noWrap/>
            <w:vAlign w:val="center"/>
            <w:hideMark/>
          </w:tcPr>
          <w:p w14:paraId="214C6CF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0BFDDDC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533150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3B9BA2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7274E7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32</w:t>
            </w:r>
          </w:p>
        </w:tc>
      </w:tr>
      <w:tr w:rsidR="007B158D" w:rsidRPr="007B158D" w14:paraId="67740E6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6DE554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Duan X,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4A7ABBC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 retrospective study of the initial 25 COVID-19 patients in Luoyang,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61823DE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10.1007/s11604-020-00988-4</w:t>
            </w:r>
          </w:p>
        </w:tc>
        <w:tc>
          <w:tcPr>
            <w:tcW w:w="993" w:type="dxa"/>
            <w:noWrap/>
            <w:vAlign w:val="center"/>
            <w:hideMark/>
          </w:tcPr>
          <w:p w14:paraId="5C8E59E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5C1BE49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(4%)</w:t>
            </w:r>
          </w:p>
        </w:tc>
        <w:tc>
          <w:tcPr>
            <w:tcW w:w="567" w:type="dxa"/>
            <w:vAlign w:val="center"/>
            <w:hideMark/>
          </w:tcPr>
          <w:p w14:paraId="351D170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809146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F616BD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25</w:t>
            </w:r>
          </w:p>
        </w:tc>
      </w:tr>
      <w:tr w:rsidR="007B158D" w:rsidRPr="007B158D" w14:paraId="0F7295E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A5A18DA" w14:textId="77777777" w:rsidR="007B158D" w:rsidRPr="007B158D" w:rsidRDefault="007B158D" w:rsidP="007B158D">
            <w:pPr>
              <w:rPr>
                <w:rFonts w:eastAsia="Times New Roman"/>
                <w:color w:val="000000"/>
                <w:sz w:val="10"/>
                <w:szCs w:val="10"/>
              </w:rPr>
            </w:pPr>
            <w:r w:rsidRPr="007B158D">
              <w:rPr>
                <w:rFonts w:eastAsia="Times New Roman"/>
                <w:color w:val="000000"/>
                <w:sz w:val="10"/>
                <w:szCs w:val="10"/>
              </w:rPr>
              <w:t xml:space="preserve">Duanmu Y, </w:t>
            </w:r>
            <w:r w:rsidRPr="007B158D">
              <w:rPr>
                <w:rFonts w:eastAsia="Times New Roman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1D78585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 xml:space="preserve">Characteristics of Emergency Department Patients With </w:t>
            </w: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 xml:space="preserve">COVID-19 </w:t>
            </w: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>at a Single Site in Northern California: Clinical Observations and Public Health Implications</w:t>
            </w:r>
          </w:p>
        </w:tc>
        <w:tc>
          <w:tcPr>
            <w:tcW w:w="1276" w:type="dxa"/>
            <w:vAlign w:val="center"/>
            <w:hideMark/>
          </w:tcPr>
          <w:p w14:paraId="2CE0A4D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10.1111/acem.14003</w:t>
            </w:r>
          </w:p>
        </w:tc>
        <w:tc>
          <w:tcPr>
            <w:tcW w:w="993" w:type="dxa"/>
            <w:vAlign w:val="center"/>
            <w:hideMark/>
          </w:tcPr>
          <w:p w14:paraId="4121AE2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4227E9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COPD: 1 (10%)</w:t>
            </w:r>
          </w:p>
        </w:tc>
        <w:tc>
          <w:tcPr>
            <w:tcW w:w="567" w:type="dxa"/>
            <w:vAlign w:val="center"/>
            <w:hideMark/>
          </w:tcPr>
          <w:p w14:paraId="7A5EFC5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904344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10 (10%)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156868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100</w:t>
            </w:r>
          </w:p>
        </w:tc>
      </w:tr>
      <w:tr w:rsidR="007B158D" w:rsidRPr="007B158D" w14:paraId="249D2B4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9ED514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Dube GK,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6053D78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in pancreas transplant recipients</w:t>
            </w:r>
          </w:p>
        </w:tc>
        <w:tc>
          <w:tcPr>
            <w:tcW w:w="1276" w:type="dxa"/>
            <w:noWrap/>
            <w:vAlign w:val="center"/>
            <w:hideMark/>
          </w:tcPr>
          <w:p w14:paraId="0B801B8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10.1111/tid.13359</w:t>
            </w:r>
          </w:p>
        </w:tc>
        <w:tc>
          <w:tcPr>
            <w:tcW w:w="993" w:type="dxa"/>
            <w:noWrap/>
            <w:vAlign w:val="center"/>
            <w:hideMark/>
          </w:tcPr>
          <w:p w14:paraId="4CABE5F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9A17D0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34783D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99A7FD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7272AA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</w:t>
            </w:r>
          </w:p>
        </w:tc>
      </w:tr>
      <w:tr w:rsidR="007B158D" w:rsidRPr="007B158D" w14:paraId="26FB9C1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C931DDC" w14:textId="77777777" w:rsidR="007B158D" w:rsidRPr="007B158D" w:rsidRDefault="007B158D" w:rsidP="007B158D">
            <w:pPr>
              <w:rPr>
                <w:rFonts w:eastAsia="Times New Roman"/>
                <w:color w:val="000000"/>
                <w:sz w:val="10"/>
                <w:szCs w:val="10"/>
              </w:rPr>
            </w:pPr>
            <w:r w:rsidRPr="007B158D">
              <w:rPr>
                <w:rFonts w:eastAsia="Times New Roman"/>
                <w:color w:val="000000"/>
                <w:sz w:val="10"/>
                <w:szCs w:val="10"/>
              </w:rPr>
              <w:t xml:space="preserve">Fan J, </w:t>
            </w:r>
            <w:r w:rsidRPr="007B158D">
              <w:rPr>
                <w:rFonts w:eastAsia="Times New Roman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72ED688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 xml:space="preserve">The epidemiology of reverse transmission of </w:t>
            </w: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</w:t>
            </w: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 xml:space="preserve"> in Gansu Province, China.</w:t>
            </w:r>
          </w:p>
        </w:tc>
        <w:tc>
          <w:tcPr>
            <w:tcW w:w="1276" w:type="dxa"/>
            <w:vAlign w:val="center"/>
            <w:hideMark/>
          </w:tcPr>
          <w:p w14:paraId="18D0A4B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10.1016/j.tmaid.2020.101741</w:t>
            </w:r>
          </w:p>
        </w:tc>
        <w:tc>
          <w:tcPr>
            <w:tcW w:w="993" w:type="dxa"/>
            <w:vAlign w:val="center"/>
            <w:hideMark/>
          </w:tcPr>
          <w:p w14:paraId="174BE30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550BE7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COPD: N/A</w:t>
            </w:r>
          </w:p>
        </w:tc>
        <w:tc>
          <w:tcPr>
            <w:tcW w:w="567" w:type="dxa"/>
            <w:vAlign w:val="center"/>
            <w:hideMark/>
          </w:tcPr>
          <w:p w14:paraId="15A77C9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562E6B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N/A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E3A207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37</w:t>
            </w:r>
          </w:p>
        </w:tc>
      </w:tr>
      <w:tr w:rsidR="007B158D" w:rsidRPr="007B158D" w14:paraId="44F262C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D9F0C2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Fan N, et al.</w:t>
            </w:r>
          </w:p>
        </w:tc>
        <w:tc>
          <w:tcPr>
            <w:tcW w:w="2547" w:type="dxa"/>
            <w:vAlign w:val="center"/>
            <w:hideMark/>
          </w:tcPr>
          <w:p w14:paraId="79A2BF3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Imaging characteristics of initial chest computed tomography and clinical manifestations of patients with COVID-19 pneumonia</w:t>
            </w:r>
          </w:p>
        </w:tc>
        <w:tc>
          <w:tcPr>
            <w:tcW w:w="1276" w:type="dxa"/>
            <w:noWrap/>
            <w:vAlign w:val="center"/>
            <w:hideMark/>
          </w:tcPr>
          <w:p w14:paraId="738E628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10.1007/s11604-020-00973-x</w:t>
            </w:r>
          </w:p>
        </w:tc>
        <w:tc>
          <w:tcPr>
            <w:tcW w:w="993" w:type="dxa"/>
            <w:noWrap/>
            <w:vAlign w:val="center"/>
            <w:hideMark/>
          </w:tcPr>
          <w:p w14:paraId="386745F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CF2E12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bronchitis N/A</w:t>
            </w:r>
          </w:p>
        </w:tc>
        <w:tc>
          <w:tcPr>
            <w:tcW w:w="567" w:type="dxa"/>
            <w:vAlign w:val="center"/>
            <w:hideMark/>
          </w:tcPr>
          <w:p w14:paraId="3CB379C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C5338D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FB81B0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150</w:t>
            </w:r>
          </w:p>
        </w:tc>
      </w:tr>
      <w:tr w:rsidR="007B158D" w:rsidRPr="007B158D" w14:paraId="3ABFB6CF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1C3D70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Feng Y, et al.</w:t>
            </w:r>
          </w:p>
        </w:tc>
        <w:tc>
          <w:tcPr>
            <w:tcW w:w="2547" w:type="dxa"/>
            <w:vAlign w:val="center"/>
            <w:hideMark/>
          </w:tcPr>
          <w:p w14:paraId="711C77D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with Different Severities: A Multicenter Study of Clinical Features</w:t>
            </w:r>
          </w:p>
        </w:tc>
        <w:tc>
          <w:tcPr>
            <w:tcW w:w="1276" w:type="dxa"/>
            <w:noWrap/>
            <w:vAlign w:val="center"/>
            <w:hideMark/>
          </w:tcPr>
          <w:p w14:paraId="6C2D4BB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10.1002/oby.22832</w:t>
            </w:r>
          </w:p>
        </w:tc>
        <w:tc>
          <w:tcPr>
            <w:tcW w:w="993" w:type="dxa"/>
            <w:noWrap/>
            <w:vAlign w:val="center"/>
            <w:hideMark/>
          </w:tcPr>
          <w:p w14:paraId="20BE8DB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94F5E0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22 (4.6%)</w:t>
            </w:r>
          </w:p>
        </w:tc>
        <w:tc>
          <w:tcPr>
            <w:tcW w:w="567" w:type="dxa"/>
            <w:vAlign w:val="center"/>
            <w:hideMark/>
          </w:tcPr>
          <w:p w14:paraId="04D7F7E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C4D66C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06DAE2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476</w:t>
            </w:r>
          </w:p>
        </w:tc>
      </w:tr>
      <w:tr w:rsidR="007B158D" w:rsidRPr="007B158D" w14:paraId="23C54DD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7D5018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Ferguson J, </w:t>
            </w:r>
            <w:r w:rsidRPr="007B158D">
              <w:rPr>
                <w:rFonts w:eastAsia="Times New Roman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71A8B28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and Outcomes of Coronavirus Disease Patients under Nonsurge Conditions, Northern California, USA, March-April 2020</w:t>
            </w:r>
          </w:p>
        </w:tc>
        <w:tc>
          <w:tcPr>
            <w:tcW w:w="1276" w:type="dxa"/>
            <w:vAlign w:val="center"/>
            <w:hideMark/>
          </w:tcPr>
          <w:p w14:paraId="6FD66D2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10.3201/eid2608.201776</w:t>
            </w:r>
          </w:p>
        </w:tc>
        <w:tc>
          <w:tcPr>
            <w:tcW w:w="993" w:type="dxa"/>
            <w:vAlign w:val="center"/>
            <w:hideMark/>
          </w:tcPr>
          <w:p w14:paraId="1026C90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AFB43F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10 (13.9%)</w:t>
            </w:r>
          </w:p>
        </w:tc>
        <w:tc>
          <w:tcPr>
            <w:tcW w:w="567" w:type="dxa"/>
            <w:vAlign w:val="center"/>
            <w:hideMark/>
          </w:tcPr>
          <w:p w14:paraId="546A876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5D9A19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 (13.9%)* same patients with COPD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918B42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72</w:t>
            </w:r>
          </w:p>
        </w:tc>
      </w:tr>
      <w:tr w:rsidR="007B158D" w:rsidRPr="007B158D" w14:paraId="78A2269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348C224" w14:textId="77777777" w:rsidR="007B158D" w:rsidRPr="007B158D" w:rsidRDefault="007B158D" w:rsidP="007B158D">
            <w:pPr>
              <w:rPr>
                <w:rFonts w:eastAsia="Times New Roman"/>
                <w:color w:val="000000"/>
                <w:sz w:val="10"/>
                <w:szCs w:val="10"/>
              </w:rPr>
            </w:pPr>
            <w:r w:rsidRPr="007B158D">
              <w:rPr>
                <w:rFonts w:eastAsia="Times New Roman"/>
                <w:color w:val="000000"/>
                <w:sz w:val="10"/>
                <w:szCs w:val="10"/>
              </w:rPr>
              <w:t xml:space="preserve">Fernandéz R, </w:t>
            </w:r>
            <w:r w:rsidRPr="007B158D">
              <w:rPr>
                <w:rFonts w:eastAsia="Times New Roman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794CDB6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</w:t>
            </w: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 xml:space="preserve"> in Solid Organ Transplant Recipients: A Single-Center Case Series From Spain</w:t>
            </w:r>
          </w:p>
        </w:tc>
        <w:tc>
          <w:tcPr>
            <w:tcW w:w="1276" w:type="dxa"/>
            <w:vAlign w:val="center"/>
            <w:hideMark/>
          </w:tcPr>
          <w:p w14:paraId="1489258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10.1111/ajt.15929</w:t>
            </w:r>
          </w:p>
        </w:tc>
        <w:tc>
          <w:tcPr>
            <w:tcW w:w="993" w:type="dxa"/>
            <w:vAlign w:val="center"/>
            <w:hideMark/>
          </w:tcPr>
          <w:p w14:paraId="6C7282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FFB4D3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6CDA53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A4853B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 (5.55%)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3C1B0A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18</w:t>
            </w:r>
          </w:p>
        </w:tc>
      </w:tr>
      <w:tr w:rsidR="007B158D" w:rsidRPr="007B158D" w14:paraId="6C6DE7E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FAE823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Fontana F, et al.</w:t>
            </w:r>
          </w:p>
        </w:tc>
        <w:tc>
          <w:tcPr>
            <w:tcW w:w="2547" w:type="dxa"/>
            <w:vAlign w:val="center"/>
            <w:hideMark/>
          </w:tcPr>
          <w:p w14:paraId="64C61D1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SARS-CoV-2 infection in dialysis patients in northern Italy: a single-centre experience</w:t>
            </w:r>
          </w:p>
        </w:tc>
        <w:tc>
          <w:tcPr>
            <w:tcW w:w="1276" w:type="dxa"/>
            <w:noWrap/>
            <w:vAlign w:val="center"/>
            <w:hideMark/>
          </w:tcPr>
          <w:p w14:paraId="1F56121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10.1093/ckj/sfaa084</w:t>
            </w:r>
          </w:p>
        </w:tc>
        <w:tc>
          <w:tcPr>
            <w:tcW w:w="993" w:type="dxa"/>
            <w:noWrap/>
            <w:vAlign w:val="center"/>
            <w:hideMark/>
          </w:tcPr>
          <w:p w14:paraId="4400819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6278BFD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D64A59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930C5A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F1B7BE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15</w:t>
            </w:r>
          </w:p>
        </w:tc>
      </w:tr>
      <w:tr w:rsidR="007B158D" w:rsidRPr="007B158D" w14:paraId="7E556A6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F6724B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Galloway JB, et al.</w:t>
            </w:r>
          </w:p>
        </w:tc>
        <w:tc>
          <w:tcPr>
            <w:tcW w:w="2547" w:type="dxa"/>
            <w:vAlign w:val="center"/>
            <w:hideMark/>
          </w:tcPr>
          <w:p w14:paraId="42F98F5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 clinical risk score to identify patients with COVID-19 at high risk of critical care admission or death: An observational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7AFC381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10.1016/j.jinf.2020.05.064</w:t>
            </w:r>
          </w:p>
        </w:tc>
        <w:tc>
          <w:tcPr>
            <w:tcW w:w="993" w:type="dxa"/>
            <w:noWrap/>
            <w:vAlign w:val="center"/>
            <w:hideMark/>
          </w:tcPr>
          <w:p w14:paraId="3901D65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689137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234 (20.2%)</w:t>
            </w:r>
          </w:p>
        </w:tc>
        <w:tc>
          <w:tcPr>
            <w:tcW w:w="567" w:type="dxa"/>
            <w:vAlign w:val="center"/>
            <w:hideMark/>
          </w:tcPr>
          <w:p w14:paraId="23BD5F4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2FC06F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9A4477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1157</w:t>
            </w:r>
          </w:p>
        </w:tc>
      </w:tr>
      <w:tr w:rsidR="007B158D" w:rsidRPr="007B158D" w14:paraId="1DDA6BA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DDEEB2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Gan J, et al.</w:t>
            </w:r>
          </w:p>
        </w:tc>
        <w:tc>
          <w:tcPr>
            <w:tcW w:w="2547" w:type="dxa"/>
            <w:vAlign w:val="center"/>
            <w:hideMark/>
          </w:tcPr>
          <w:p w14:paraId="5BEFD77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Leucocyte Subsets Effectively Predict the Clinical Outcome of Patients With COVID-19 Pneumonia: A Retrospective Case-Control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1B29AEB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10.3389/fpubh.2020.00299</w:t>
            </w:r>
          </w:p>
        </w:tc>
        <w:tc>
          <w:tcPr>
            <w:tcW w:w="993" w:type="dxa"/>
            <w:noWrap/>
            <w:vAlign w:val="center"/>
            <w:hideMark/>
          </w:tcPr>
          <w:p w14:paraId="2920B56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6DC84E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6(6%)</w:t>
            </w:r>
          </w:p>
        </w:tc>
        <w:tc>
          <w:tcPr>
            <w:tcW w:w="567" w:type="dxa"/>
            <w:vAlign w:val="center"/>
            <w:hideMark/>
          </w:tcPr>
          <w:p w14:paraId="34E3E3F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5AC73B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3DFDAD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95</w:t>
            </w:r>
          </w:p>
        </w:tc>
      </w:tr>
      <w:tr w:rsidR="007B158D" w:rsidRPr="007B158D" w14:paraId="1A13843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F5FC1F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Gao M, et al.</w:t>
            </w:r>
          </w:p>
        </w:tc>
        <w:tc>
          <w:tcPr>
            <w:tcW w:w="2547" w:type="dxa"/>
            <w:vAlign w:val="center"/>
            <w:hideMark/>
          </w:tcPr>
          <w:p w14:paraId="77A0658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 Study on Infectivity of Asymptomatic SARS-CoV-2 Carriers</w:t>
            </w:r>
          </w:p>
        </w:tc>
        <w:tc>
          <w:tcPr>
            <w:tcW w:w="1276" w:type="dxa"/>
            <w:vAlign w:val="center"/>
            <w:hideMark/>
          </w:tcPr>
          <w:p w14:paraId="5F6425F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10.1016/j.rmed.2020.106026</w:t>
            </w:r>
          </w:p>
        </w:tc>
        <w:tc>
          <w:tcPr>
            <w:tcW w:w="993" w:type="dxa"/>
            <w:vAlign w:val="center"/>
            <w:hideMark/>
          </w:tcPr>
          <w:p w14:paraId="20105B0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E81ED0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96EB6D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769A17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A6404A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35</w:t>
            </w:r>
          </w:p>
        </w:tc>
      </w:tr>
      <w:tr w:rsidR="007B158D" w:rsidRPr="007B158D" w14:paraId="08E7134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9C4DE8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Gao X, et al.</w:t>
            </w:r>
          </w:p>
        </w:tc>
        <w:tc>
          <w:tcPr>
            <w:tcW w:w="2547" w:type="dxa"/>
            <w:vAlign w:val="center"/>
            <w:hideMark/>
          </w:tcPr>
          <w:p w14:paraId="10995D4D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Improving the early diagnosis of suspected patients with COVID-19: a retrospective study of 106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669D037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10.3855/jidc.12992</w:t>
            </w:r>
          </w:p>
        </w:tc>
        <w:tc>
          <w:tcPr>
            <w:tcW w:w="993" w:type="dxa"/>
            <w:noWrap/>
            <w:vAlign w:val="center"/>
            <w:hideMark/>
          </w:tcPr>
          <w:p w14:paraId="309A40A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28ADF88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4 (3.8%)</w:t>
            </w:r>
          </w:p>
        </w:tc>
        <w:tc>
          <w:tcPr>
            <w:tcW w:w="567" w:type="dxa"/>
            <w:vAlign w:val="center"/>
            <w:hideMark/>
          </w:tcPr>
          <w:p w14:paraId="3524ABB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ADD30D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2A6ED3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106</w:t>
            </w:r>
          </w:p>
        </w:tc>
      </w:tr>
      <w:tr w:rsidR="007B158D" w:rsidRPr="007B158D" w14:paraId="1E2DA7B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3DC2CF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Gao Y, et al.</w:t>
            </w:r>
          </w:p>
        </w:tc>
        <w:tc>
          <w:tcPr>
            <w:tcW w:w="2547" w:type="dxa"/>
            <w:vAlign w:val="center"/>
            <w:hideMark/>
          </w:tcPr>
          <w:p w14:paraId="50B6D2B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Diagnostic Utility of Clinical Laboratory Data Determinations for Patients With the Severe COVID-19</w:t>
            </w:r>
          </w:p>
        </w:tc>
        <w:tc>
          <w:tcPr>
            <w:tcW w:w="1276" w:type="dxa"/>
            <w:vAlign w:val="center"/>
            <w:hideMark/>
          </w:tcPr>
          <w:p w14:paraId="10BE39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10.1002/jmv.25770</w:t>
            </w:r>
          </w:p>
        </w:tc>
        <w:tc>
          <w:tcPr>
            <w:tcW w:w="993" w:type="dxa"/>
            <w:vAlign w:val="center"/>
            <w:hideMark/>
          </w:tcPr>
          <w:p w14:paraId="6CB880F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D383DA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8 (18.6%)</w:t>
            </w:r>
          </w:p>
        </w:tc>
        <w:tc>
          <w:tcPr>
            <w:tcW w:w="567" w:type="dxa"/>
            <w:vAlign w:val="center"/>
            <w:hideMark/>
          </w:tcPr>
          <w:p w14:paraId="71A1F2E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CEF790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A02F2E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43</w:t>
            </w:r>
          </w:p>
        </w:tc>
      </w:tr>
      <w:tr w:rsidR="007B158D" w:rsidRPr="007B158D" w14:paraId="555D8E3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888E85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Garassino MC, et al.</w:t>
            </w:r>
          </w:p>
        </w:tc>
        <w:tc>
          <w:tcPr>
            <w:tcW w:w="2547" w:type="dxa"/>
            <w:vAlign w:val="center"/>
            <w:hideMark/>
          </w:tcPr>
          <w:p w14:paraId="1746DE1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in patients with thoracic malignancies (TERAVOLT): first results of an international, registry-based,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14C251C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10.1016/S1470-2045(20)30314-4</w:t>
            </w:r>
          </w:p>
        </w:tc>
        <w:tc>
          <w:tcPr>
            <w:tcW w:w="993" w:type="dxa"/>
            <w:noWrap/>
            <w:vAlign w:val="center"/>
            <w:hideMark/>
          </w:tcPr>
          <w:p w14:paraId="7DC7EEB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7A1E083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51 (26%)</w:t>
            </w:r>
          </w:p>
        </w:tc>
        <w:tc>
          <w:tcPr>
            <w:tcW w:w="567" w:type="dxa"/>
            <w:vAlign w:val="center"/>
            <w:hideMark/>
          </w:tcPr>
          <w:p w14:paraId="6D2E447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304F69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074368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198</w:t>
            </w:r>
          </w:p>
        </w:tc>
      </w:tr>
      <w:tr w:rsidR="007B158D" w:rsidRPr="007B158D" w14:paraId="55177A3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124FF3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Garfinkle R, et al.</w:t>
            </w:r>
          </w:p>
        </w:tc>
        <w:tc>
          <w:tcPr>
            <w:tcW w:w="2547" w:type="dxa"/>
            <w:vAlign w:val="center"/>
            <w:hideMark/>
          </w:tcPr>
          <w:p w14:paraId="0360904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Development and Validation of a Clinical Risk Score for IntensiveCare Resource Utilization After Colon Cancer Surgery: a PracticalGuide to the Selection of Patients During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2A8C4B8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10.1007/s11605-020-04665-9</w:t>
            </w:r>
          </w:p>
        </w:tc>
        <w:tc>
          <w:tcPr>
            <w:tcW w:w="993" w:type="dxa"/>
            <w:noWrap/>
            <w:vAlign w:val="center"/>
            <w:hideMark/>
          </w:tcPr>
          <w:p w14:paraId="6339C3C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3A17918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536B21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E5A481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88B5A6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54893</w:t>
            </w:r>
          </w:p>
        </w:tc>
      </w:tr>
      <w:tr w:rsidR="007B158D" w:rsidRPr="007B158D" w14:paraId="77F9C61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0B9035A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Gayam V, et al.</w:t>
            </w:r>
          </w:p>
        </w:tc>
        <w:tc>
          <w:tcPr>
            <w:tcW w:w="2547" w:type="dxa"/>
            <w:vAlign w:val="center"/>
            <w:hideMark/>
          </w:tcPr>
          <w:p w14:paraId="54C245F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Presenting characteristics, comorbidities, and outcomes of patients coinfected with COVID-19 and Mycoplasma pneumoniae in the USA</w:t>
            </w:r>
          </w:p>
        </w:tc>
        <w:tc>
          <w:tcPr>
            <w:tcW w:w="1276" w:type="dxa"/>
            <w:vAlign w:val="center"/>
            <w:hideMark/>
          </w:tcPr>
          <w:p w14:paraId="3C0336B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10.1002/jmv.26026</w:t>
            </w:r>
          </w:p>
        </w:tc>
        <w:tc>
          <w:tcPr>
            <w:tcW w:w="993" w:type="dxa"/>
            <w:noWrap/>
            <w:vAlign w:val="center"/>
            <w:hideMark/>
          </w:tcPr>
          <w:p w14:paraId="625757A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BC9C86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171AF0F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F9BE94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 (33.3%)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B50708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6</w:t>
            </w:r>
          </w:p>
        </w:tc>
      </w:tr>
      <w:tr w:rsidR="007B158D" w:rsidRPr="007B158D" w14:paraId="5511883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430E1B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lastRenderedPageBreak/>
              <w:t>Giacomelli A, et al.</w:t>
            </w:r>
          </w:p>
        </w:tc>
        <w:tc>
          <w:tcPr>
            <w:tcW w:w="2547" w:type="dxa"/>
            <w:vAlign w:val="center"/>
            <w:hideMark/>
          </w:tcPr>
          <w:p w14:paraId="224F9AB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30-day mortality in patients hospitalized with COVID-19 during the first wave of the Italian epidemic: A prospective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62EF66F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10.1016/j.phrs.2020.104931</w:t>
            </w:r>
          </w:p>
        </w:tc>
        <w:tc>
          <w:tcPr>
            <w:tcW w:w="993" w:type="dxa"/>
            <w:noWrap/>
            <w:vAlign w:val="center"/>
            <w:hideMark/>
          </w:tcPr>
          <w:p w14:paraId="154F42E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1CC6012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326938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9F6668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CC823C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233</w:t>
            </w:r>
          </w:p>
        </w:tc>
      </w:tr>
      <w:tr w:rsidR="007B158D" w:rsidRPr="007B158D" w14:paraId="1BB4EAF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CA3C129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Gianfrancesco M, et al.</w:t>
            </w:r>
          </w:p>
        </w:tc>
        <w:tc>
          <w:tcPr>
            <w:tcW w:w="2547" w:type="dxa"/>
            <w:vAlign w:val="center"/>
            <w:hideMark/>
          </w:tcPr>
          <w:p w14:paraId="5135FC30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associated with hospitalisation for COVID-19 in people with rheumatic disease: data from the COVID-19 Global Rheumatology Alliance physician-reported registry</w:t>
            </w:r>
          </w:p>
        </w:tc>
        <w:tc>
          <w:tcPr>
            <w:tcW w:w="1276" w:type="dxa"/>
            <w:vAlign w:val="center"/>
            <w:hideMark/>
          </w:tcPr>
          <w:p w14:paraId="1F18A36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10.1136/annrheumdis-2020-217871</w:t>
            </w:r>
          </w:p>
        </w:tc>
        <w:tc>
          <w:tcPr>
            <w:tcW w:w="993" w:type="dxa"/>
            <w:vAlign w:val="center"/>
            <w:hideMark/>
          </w:tcPr>
          <w:p w14:paraId="0F41FB8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15AC0E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Chronic lung diseases 127 (21%)***</w:t>
            </w:r>
          </w:p>
        </w:tc>
        <w:tc>
          <w:tcPr>
            <w:tcW w:w="567" w:type="dxa"/>
            <w:vAlign w:val="center"/>
            <w:hideMark/>
          </w:tcPr>
          <w:p w14:paraId="41A768D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E6DAA9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127 (21%)***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0363C5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600</w:t>
            </w:r>
          </w:p>
        </w:tc>
      </w:tr>
      <w:tr w:rsidR="007B158D" w:rsidRPr="007B158D" w14:paraId="58CF402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6A78D2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Gidari A, et al.</w:t>
            </w:r>
          </w:p>
        </w:tc>
        <w:tc>
          <w:tcPr>
            <w:tcW w:w="2547" w:type="dxa"/>
            <w:vAlign w:val="center"/>
            <w:hideMark/>
          </w:tcPr>
          <w:p w14:paraId="64DFEA1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Predictive value of National Early Warning Score 2 (NEWS2) for intensive care unit admission in patients with SARS-CoV-2 infection</w:t>
            </w:r>
          </w:p>
        </w:tc>
        <w:tc>
          <w:tcPr>
            <w:tcW w:w="1276" w:type="dxa"/>
            <w:noWrap/>
            <w:vAlign w:val="center"/>
            <w:hideMark/>
          </w:tcPr>
          <w:p w14:paraId="7D23452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10.1080/23744235.2020.1784457</w:t>
            </w:r>
          </w:p>
        </w:tc>
        <w:tc>
          <w:tcPr>
            <w:tcW w:w="993" w:type="dxa"/>
            <w:noWrap/>
            <w:vAlign w:val="center"/>
            <w:hideMark/>
          </w:tcPr>
          <w:p w14:paraId="4D218F4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1B81D4E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 5 (7%)</w:t>
            </w:r>
          </w:p>
        </w:tc>
        <w:tc>
          <w:tcPr>
            <w:tcW w:w="567" w:type="dxa"/>
            <w:vAlign w:val="center"/>
            <w:hideMark/>
          </w:tcPr>
          <w:p w14:paraId="5ED2954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FB50D4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FCAF96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68</w:t>
            </w:r>
          </w:p>
        </w:tc>
      </w:tr>
      <w:tr w:rsidR="007B158D" w:rsidRPr="007B158D" w14:paraId="5786511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1DE1B79" w14:textId="77777777" w:rsidR="007B158D" w:rsidRPr="007B158D" w:rsidRDefault="007B158D" w:rsidP="007B158D">
            <w:pPr>
              <w:rPr>
                <w:rFonts w:eastAsia="Times New Roman"/>
                <w:color w:val="000000"/>
                <w:sz w:val="10"/>
                <w:szCs w:val="10"/>
              </w:rPr>
            </w:pPr>
            <w:r w:rsidRPr="007B158D">
              <w:rPr>
                <w:rFonts w:eastAsia="Times New Roman"/>
                <w:color w:val="000000"/>
                <w:sz w:val="10"/>
                <w:szCs w:val="10"/>
              </w:rPr>
              <w:t>Gold JAW, et al.</w:t>
            </w:r>
          </w:p>
        </w:tc>
        <w:tc>
          <w:tcPr>
            <w:tcW w:w="2547" w:type="dxa"/>
            <w:vAlign w:val="center"/>
            <w:hideMark/>
          </w:tcPr>
          <w:p w14:paraId="60D0C6F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 xml:space="preserve">Characteristics and Clinical Outcomes of Adult Patients Hospitalized With </w:t>
            </w: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</w:t>
            </w: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 xml:space="preserve"> - Georgia, March 2020</w:t>
            </w:r>
          </w:p>
        </w:tc>
        <w:tc>
          <w:tcPr>
            <w:tcW w:w="1276" w:type="dxa"/>
            <w:vAlign w:val="center"/>
            <w:hideMark/>
          </w:tcPr>
          <w:p w14:paraId="446E2C6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10.15585/mmwr.mm6918e1</w:t>
            </w:r>
          </w:p>
        </w:tc>
        <w:tc>
          <w:tcPr>
            <w:tcW w:w="993" w:type="dxa"/>
            <w:vAlign w:val="center"/>
            <w:hideMark/>
          </w:tcPr>
          <w:p w14:paraId="51A94A9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6A0973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COPD: 16 (5.2%)</w:t>
            </w:r>
          </w:p>
        </w:tc>
        <w:tc>
          <w:tcPr>
            <w:tcW w:w="567" w:type="dxa"/>
            <w:vAlign w:val="center"/>
            <w:hideMark/>
          </w:tcPr>
          <w:p w14:paraId="39D70B6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9DE2FA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32 (10.5%)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BD64E4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305</w:t>
            </w:r>
          </w:p>
        </w:tc>
      </w:tr>
      <w:tr w:rsidR="007B158D" w:rsidRPr="007B158D" w14:paraId="3EDBEEB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6E0A708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Goyal P, et al.</w:t>
            </w:r>
          </w:p>
        </w:tc>
        <w:tc>
          <w:tcPr>
            <w:tcW w:w="2547" w:type="dxa"/>
            <w:vAlign w:val="center"/>
            <w:hideMark/>
          </w:tcPr>
          <w:p w14:paraId="0374BE0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 in New York City</w:t>
            </w:r>
          </w:p>
        </w:tc>
        <w:tc>
          <w:tcPr>
            <w:tcW w:w="1276" w:type="dxa"/>
            <w:vAlign w:val="center"/>
            <w:hideMark/>
          </w:tcPr>
          <w:p w14:paraId="30AB613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10.1056/NEJMc2010419</w:t>
            </w:r>
          </w:p>
        </w:tc>
        <w:tc>
          <w:tcPr>
            <w:tcW w:w="993" w:type="dxa"/>
            <w:noWrap/>
            <w:vAlign w:val="center"/>
            <w:hideMark/>
          </w:tcPr>
          <w:p w14:paraId="39BC93A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2795B5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20 (5.1%)</w:t>
            </w:r>
          </w:p>
        </w:tc>
        <w:tc>
          <w:tcPr>
            <w:tcW w:w="567" w:type="dxa"/>
            <w:vAlign w:val="center"/>
            <w:hideMark/>
          </w:tcPr>
          <w:p w14:paraId="54B2D5A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BBA48F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 xml:space="preserve">49 (12.5%) 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48E36D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393</w:t>
            </w:r>
          </w:p>
        </w:tc>
      </w:tr>
      <w:tr w:rsidR="007B158D" w:rsidRPr="007B158D" w14:paraId="7CB3D33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660C27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Grasselli G, et al.</w:t>
            </w:r>
          </w:p>
        </w:tc>
        <w:tc>
          <w:tcPr>
            <w:tcW w:w="2547" w:type="dxa"/>
            <w:vAlign w:val="center"/>
            <w:hideMark/>
          </w:tcPr>
          <w:p w14:paraId="190FF6C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Baseline Characteristics and Outcomes of 1591 Patients Infected With SARS-CoV-2 Admitted to ICUs of the Lombardy Region, Italy</w:t>
            </w:r>
          </w:p>
        </w:tc>
        <w:tc>
          <w:tcPr>
            <w:tcW w:w="1276" w:type="dxa"/>
            <w:vAlign w:val="center"/>
            <w:hideMark/>
          </w:tcPr>
          <w:p w14:paraId="147A79E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10.1001/jama.2020.5394</w:t>
            </w:r>
          </w:p>
        </w:tc>
        <w:tc>
          <w:tcPr>
            <w:tcW w:w="993" w:type="dxa"/>
            <w:vAlign w:val="center"/>
            <w:hideMark/>
          </w:tcPr>
          <w:p w14:paraId="39A324F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2CE5C0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42 (4%)</w:t>
            </w:r>
          </w:p>
        </w:tc>
        <w:tc>
          <w:tcPr>
            <w:tcW w:w="567" w:type="dxa"/>
            <w:vAlign w:val="center"/>
            <w:hideMark/>
          </w:tcPr>
          <w:p w14:paraId="01ADE7F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7A7C92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ADC339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1591</w:t>
            </w:r>
          </w:p>
        </w:tc>
      </w:tr>
      <w:tr w:rsidR="007B158D" w:rsidRPr="007B158D" w14:paraId="4D58B76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9BB4F8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Guan WJ, et al.</w:t>
            </w:r>
          </w:p>
        </w:tc>
        <w:tc>
          <w:tcPr>
            <w:tcW w:w="2547" w:type="dxa"/>
            <w:vAlign w:val="center"/>
            <w:hideMark/>
          </w:tcPr>
          <w:p w14:paraId="41E5F66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 xml:space="preserve"> Clinical Characteristics of Coronavirus Disease 2019 in China</w:t>
            </w:r>
          </w:p>
        </w:tc>
        <w:tc>
          <w:tcPr>
            <w:tcW w:w="1276" w:type="dxa"/>
            <w:vAlign w:val="center"/>
            <w:hideMark/>
          </w:tcPr>
          <w:p w14:paraId="2E29E45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10.1056/NEJMoa2002032</w:t>
            </w:r>
          </w:p>
        </w:tc>
        <w:tc>
          <w:tcPr>
            <w:tcW w:w="993" w:type="dxa"/>
            <w:vAlign w:val="center"/>
            <w:hideMark/>
          </w:tcPr>
          <w:p w14:paraId="182AD10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DA1BC1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12 (1.1%)</w:t>
            </w:r>
          </w:p>
        </w:tc>
        <w:tc>
          <w:tcPr>
            <w:tcW w:w="567" w:type="dxa"/>
            <w:vAlign w:val="center"/>
            <w:hideMark/>
          </w:tcPr>
          <w:p w14:paraId="00B9307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B863AD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78B7D7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1099</w:t>
            </w:r>
          </w:p>
        </w:tc>
      </w:tr>
      <w:tr w:rsidR="007B158D" w:rsidRPr="007B158D" w14:paraId="58B9CA9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F81230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Haimovich A, et al.</w:t>
            </w:r>
          </w:p>
        </w:tc>
        <w:tc>
          <w:tcPr>
            <w:tcW w:w="2547" w:type="dxa"/>
            <w:vAlign w:val="center"/>
            <w:hideMark/>
          </w:tcPr>
          <w:p w14:paraId="782A260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Patient factors associated with SARS-CoV-2 in an admitted emergency department population</w:t>
            </w:r>
          </w:p>
        </w:tc>
        <w:tc>
          <w:tcPr>
            <w:tcW w:w="1276" w:type="dxa"/>
            <w:noWrap/>
            <w:vAlign w:val="center"/>
            <w:hideMark/>
          </w:tcPr>
          <w:p w14:paraId="04029E6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10.1002/emp2.12145</w:t>
            </w:r>
          </w:p>
        </w:tc>
        <w:tc>
          <w:tcPr>
            <w:tcW w:w="993" w:type="dxa"/>
            <w:noWrap/>
            <w:vAlign w:val="center"/>
            <w:hideMark/>
          </w:tcPr>
          <w:p w14:paraId="7382F18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179101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circulation disorders 62 (7.9%)</w:t>
            </w:r>
          </w:p>
        </w:tc>
        <w:tc>
          <w:tcPr>
            <w:tcW w:w="567" w:type="dxa"/>
            <w:vAlign w:val="center"/>
            <w:hideMark/>
          </w:tcPr>
          <w:p w14:paraId="1C6B8EB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54DB63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154AE9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786</w:t>
            </w:r>
          </w:p>
        </w:tc>
      </w:tr>
      <w:tr w:rsidR="007B158D" w:rsidRPr="007B158D" w14:paraId="6F9C639A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A9DDB7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Han C, et al.</w:t>
            </w:r>
          </w:p>
        </w:tc>
        <w:tc>
          <w:tcPr>
            <w:tcW w:w="2547" w:type="dxa"/>
            <w:vAlign w:val="center"/>
            <w:hideMark/>
          </w:tcPr>
          <w:p w14:paraId="44FA6C6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Digestive Symptoms in COVID-19 Patients With Mild Disease Severity: Clinical Presentation, Stool Viral RNA Testing, and Outcomes</w:t>
            </w:r>
          </w:p>
        </w:tc>
        <w:tc>
          <w:tcPr>
            <w:tcW w:w="1276" w:type="dxa"/>
            <w:noWrap/>
            <w:vAlign w:val="center"/>
            <w:hideMark/>
          </w:tcPr>
          <w:p w14:paraId="561DA06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10.14309/ajg.0000000000000664</w:t>
            </w:r>
          </w:p>
        </w:tc>
        <w:tc>
          <w:tcPr>
            <w:tcW w:w="993" w:type="dxa"/>
            <w:noWrap/>
            <w:vAlign w:val="center"/>
            <w:hideMark/>
          </w:tcPr>
          <w:p w14:paraId="499E97D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433A41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 8 (3.9%)</w:t>
            </w:r>
          </w:p>
        </w:tc>
        <w:tc>
          <w:tcPr>
            <w:tcW w:w="567" w:type="dxa"/>
            <w:vAlign w:val="center"/>
            <w:hideMark/>
          </w:tcPr>
          <w:p w14:paraId="2C2BCF4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7BC33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A03673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206</w:t>
            </w:r>
          </w:p>
        </w:tc>
      </w:tr>
      <w:tr w:rsidR="007B158D" w:rsidRPr="007B158D" w14:paraId="1C70AA3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DA6000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Han J, et al.</w:t>
            </w:r>
          </w:p>
        </w:tc>
        <w:tc>
          <w:tcPr>
            <w:tcW w:w="2547" w:type="dxa"/>
            <w:vAlign w:val="center"/>
            <w:hideMark/>
          </w:tcPr>
          <w:p w14:paraId="445D15B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Analysis of factors affecting the prognosis of COVID-19 patients and viral shedding duration</w:t>
            </w:r>
          </w:p>
        </w:tc>
        <w:tc>
          <w:tcPr>
            <w:tcW w:w="1276" w:type="dxa"/>
            <w:noWrap/>
            <w:vAlign w:val="center"/>
            <w:hideMark/>
          </w:tcPr>
          <w:p w14:paraId="421603C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10.1017/S0950268820001399</w:t>
            </w:r>
          </w:p>
        </w:tc>
        <w:tc>
          <w:tcPr>
            <w:tcW w:w="993" w:type="dxa"/>
            <w:noWrap/>
            <w:vAlign w:val="center"/>
            <w:hideMark/>
          </w:tcPr>
          <w:p w14:paraId="619B2F3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196F805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59A586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D3E2B0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504991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185</w:t>
            </w:r>
          </w:p>
        </w:tc>
      </w:tr>
      <w:tr w:rsidR="007B158D" w:rsidRPr="007B158D" w14:paraId="0536A70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93FE58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Han Y, et al.</w:t>
            </w:r>
          </w:p>
        </w:tc>
        <w:tc>
          <w:tcPr>
            <w:tcW w:w="2547" w:type="dxa"/>
            <w:vAlign w:val="center"/>
            <w:hideMark/>
          </w:tcPr>
          <w:p w14:paraId="1355B0E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 comparative‐descriptive analysis of clinical characteristics in 2019‐coronavirus‐infected children and adults</w:t>
            </w:r>
          </w:p>
        </w:tc>
        <w:tc>
          <w:tcPr>
            <w:tcW w:w="1276" w:type="dxa"/>
            <w:vAlign w:val="center"/>
            <w:hideMark/>
          </w:tcPr>
          <w:p w14:paraId="596F881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10.1002/jmv.25835</w:t>
            </w:r>
          </w:p>
        </w:tc>
        <w:tc>
          <w:tcPr>
            <w:tcW w:w="993" w:type="dxa"/>
            <w:vAlign w:val="center"/>
            <w:hideMark/>
          </w:tcPr>
          <w:p w14:paraId="26C4F13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C658A9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E81A52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EA8D5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E1B37C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32</w:t>
            </w:r>
          </w:p>
        </w:tc>
      </w:tr>
      <w:tr w:rsidR="007B158D" w:rsidRPr="007B158D" w14:paraId="1ADACF1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CB28F1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He S, et al.</w:t>
            </w:r>
          </w:p>
        </w:tc>
        <w:tc>
          <w:tcPr>
            <w:tcW w:w="2547" w:type="dxa"/>
            <w:vAlign w:val="center"/>
            <w:hideMark/>
          </w:tcPr>
          <w:p w14:paraId="0927124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Relationship between chest CT manifestations and immune response in COVID-19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3AF53A3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10.1016/j.ijid.2020.06.059</w:t>
            </w:r>
          </w:p>
        </w:tc>
        <w:tc>
          <w:tcPr>
            <w:tcW w:w="993" w:type="dxa"/>
            <w:noWrap/>
            <w:vAlign w:val="center"/>
            <w:hideMark/>
          </w:tcPr>
          <w:p w14:paraId="6CC6EC3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2661594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(2%)</w:t>
            </w:r>
          </w:p>
        </w:tc>
        <w:tc>
          <w:tcPr>
            <w:tcW w:w="567" w:type="dxa"/>
            <w:vAlign w:val="center"/>
            <w:hideMark/>
          </w:tcPr>
          <w:p w14:paraId="7FAA6AA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7C9960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B8D67F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93</w:t>
            </w:r>
          </w:p>
        </w:tc>
      </w:tr>
      <w:tr w:rsidR="007B158D" w:rsidRPr="007B158D" w14:paraId="61BB2D53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7469292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Ho HE, et al.</w:t>
            </w:r>
          </w:p>
        </w:tc>
        <w:tc>
          <w:tcPr>
            <w:tcW w:w="2547" w:type="dxa"/>
            <w:vAlign w:val="center"/>
            <w:hideMark/>
          </w:tcPr>
          <w:p w14:paraId="4971CB3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outcomes and immunologic characteristics of Covid-19 in people with HIV</w:t>
            </w:r>
          </w:p>
        </w:tc>
        <w:tc>
          <w:tcPr>
            <w:tcW w:w="1276" w:type="dxa"/>
            <w:noWrap/>
            <w:vAlign w:val="center"/>
            <w:hideMark/>
          </w:tcPr>
          <w:p w14:paraId="2D8F126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10.1093/infdis/jiaa380</w:t>
            </w:r>
          </w:p>
        </w:tc>
        <w:tc>
          <w:tcPr>
            <w:tcW w:w="993" w:type="dxa"/>
            <w:vAlign w:val="center"/>
            <w:hideMark/>
          </w:tcPr>
          <w:p w14:paraId="64C267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0FF7D3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Lung disease, asthma, or COPD 25 (26.9%)</w:t>
            </w:r>
          </w:p>
        </w:tc>
        <w:tc>
          <w:tcPr>
            <w:tcW w:w="567" w:type="dxa"/>
            <w:vAlign w:val="center"/>
            <w:hideMark/>
          </w:tcPr>
          <w:p w14:paraId="347413C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426AC5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25 (26.9%)* same patients with other lung diseases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AAEDF5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93</w:t>
            </w:r>
          </w:p>
        </w:tc>
      </w:tr>
      <w:tr w:rsidR="007B158D" w:rsidRPr="007B158D" w14:paraId="7FD9E3D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4C6BAB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Hong KS, et al.</w:t>
            </w:r>
          </w:p>
        </w:tc>
        <w:tc>
          <w:tcPr>
            <w:tcW w:w="2547" w:type="dxa"/>
            <w:vAlign w:val="center"/>
            <w:hideMark/>
          </w:tcPr>
          <w:p w14:paraId="36F6F2F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and Outcomes of 98 Patients Hospitalized With SARS-CoV-2 Infection in Daegu, South Korea: A Brief Descriptive Study</w:t>
            </w:r>
          </w:p>
        </w:tc>
        <w:tc>
          <w:tcPr>
            <w:tcW w:w="1276" w:type="dxa"/>
            <w:vAlign w:val="center"/>
            <w:hideMark/>
          </w:tcPr>
          <w:p w14:paraId="3AD32BA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10.3349/ymj.2020.61.5.431</w:t>
            </w:r>
          </w:p>
        </w:tc>
        <w:tc>
          <w:tcPr>
            <w:tcW w:w="993" w:type="dxa"/>
            <w:vAlign w:val="center"/>
            <w:hideMark/>
          </w:tcPr>
          <w:p w14:paraId="523E2AD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5FE420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COPD: 5 (3.8%) </w:t>
            </w:r>
          </w:p>
        </w:tc>
        <w:tc>
          <w:tcPr>
            <w:tcW w:w="567" w:type="dxa"/>
            <w:vAlign w:val="center"/>
            <w:hideMark/>
          </w:tcPr>
          <w:p w14:paraId="76383B7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64F440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9F10F0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98</w:t>
            </w:r>
          </w:p>
        </w:tc>
      </w:tr>
      <w:tr w:rsidR="007B158D" w:rsidRPr="007B158D" w14:paraId="5BA14BA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505C12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 H, et al.</w:t>
            </w:r>
          </w:p>
        </w:tc>
        <w:tc>
          <w:tcPr>
            <w:tcW w:w="2547" w:type="dxa"/>
            <w:vAlign w:val="center"/>
            <w:hideMark/>
          </w:tcPr>
          <w:p w14:paraId="28D1167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Comparing Rapid Scoring Systems in Mortality Prediction of Critically Ill Patients With Novel Coronavirus Disease</w:t>
            </w:r>
          </w:p>
        </w:tc>
        <w:tc>
          <w:tcPr>
            <w:tcW w:w="1276" w:type="dxa"/>
            <w:noWrap/>
            <w:vAlign w:val="center"/>
            <w:hideMark/>
          </w:tcPr>
          <w:p w14:paraId="7856DC3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10.1111/acem.13992</w:t>
            </w:r>
          </w:p>
        </w:tc>
        <w:tc>
          <w:tcPr>
            <w:tcW w:w="993" w:type="dxa"/>
            <w:noWrap/>
            <w:vAlign w:val="center"/>
            <w:hideMark/>
          </w:tcPr>
          <w:p w14:paraId="374C25A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F4CECC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pulmonary disease: 12 (11.4%)</w:t>
            </w:r>
          </w:p>
        </w:tc>
        <w:tc>
          <w:tcPr>
            <w:tcW w:w="567" w:type="dxa"/>
            <w:vAlign w:val="center"/>
            <w:hideMark/>
          </w:tcPr>
          <w:p w14:paraId="452567B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708990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FE4125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105</w:t>
            </w:r>
          </w:p>
        </w:tc>
      </w:tr>
      <w:tr w:rsidR="007B158D" w:rsidRPr="007B158D" w14:paraId="4C687F6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5E1408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 Z, et al.</w:t>
            </w:r>
          </w:p>
        </w:tc>
        <w:tc>
          <w:tcPr>
            <w:tcW w:w="2547" w:type="dxa"/>
            <w:vAlign w:val="center"/>
            <w:hideMark/>
          </w:tcPr>
          <w:p w14:paraId="3D747D1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24 Asymptomatic Infections With COVID-19 Screened Among Close Contacts in Nanjing, China</w:t>
            </w:r>
          </w:p>
        </w:tc>
        <w:tc>
          <w:tcPr>
            <w:tcW w:w="1276" w:type="dxa"/>
            <w:vAlign w:val="center"/>
            <w:hideMark/>
          </w:tcPr>
          <w:p w14:paraId="38EFA83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10.1007/s11427-020-1661-4</w:t>
            </w:r>
          </w:p>
        </w:tc>
        <w:tc>
          <w:tcPr>
            <w:tcW w:w="993" w:type="dxa"/>
            <w:vAlign w:val="center"/>
            <w:hideMark/>
          </w:tcPr>
          <w:p w14:paraId="5D15C73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7882C0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E0EA28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27CCFB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938357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24</w:t>
            </w:r>
          </w:p>
        </w:tc>
      </w:tr>
      <w:tr w:rsidR="007B158D" w:rsidRPr="007B158D" w14:paraId="31604D4A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FECB3C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Huang C, et al.</w:t>
            </w:r>
          </w:p>
        </w:tc>
        <w:tc>
          <w:tcPr>
            <w:tcW w:w="2547" w:type="dxa"/>
            <w:vAlign w:val="center"/>
            <w:hideMark/>
          </w:tcPr>
          <w:p w14:paraId="16BABA2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of patients infected with 2019 novel coronavirus in Wuhan, China</w:t>
            </w:r>
          </w:p>
        </w:tc>
        <w:tc>
          <w:tcPr>
            <w:tcW w:w="1276" w:type="dxa"/>
            <w:vAlign w:val="center"/>
            <w:hideMark/>
          </w:tcPr>
          <w:p w14:paraId="14836B1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10.1016/S0140-6736(20)30183-5</w:t>
            </w:r>
          </w:p>
        </w:tc>
        <w:tc>
          <w:tcPr>
            <w:tcW w:w="993" w:type="dxa"/>
            <w:vAlign w:val="center"/>
            <w:hideMark/>
          </w:tcPr>
          <w:p w14:paraId="10B028C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119F2F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(2%)</w:t>
            </w:r>
          </w:p>
        </w:tc>
        <w:tc>
          <w:tcPr>
            <w:tcW w:w="567" w:type="dxa"/>
            <w:vAlign w:val="center"/>
            <w:hideMark/>
          </w:tcPr>
          <w:p w14:paraId="6B8B24A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4091D1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CADC4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41</w:t>
            </w:r>
          </w:p>
        </w:tc>
      </w:tr>
      <w:tr w:rsidR="007B158D" w:rsidRPr="007B158D" w14:paraId="3224545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681DB5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Huang C, et al.</w:t>
            </w:r>
          </w:p>
        </w:tc>
        <w:tc>
          <w:tcPr>
            <w:tcW w:w="2547" w:type="dxa"/>
            <w:vAlign w:val="center"/>
            <w:hideMark/>
          </w:tcPr>
          <w:p w14:paraId="4EC848B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Mining the Characteristics of COVID-19 Patients in China: Analysis of Social Media Posts</w:t>
            </w:r>
          </w:p>
        </w:tc>
        <w:tc>
          <w:tcPr>
            <w:tcW w:w="1276" w:type="dxa"/>
            <w:vAlign w:val="center"/>
            <w:hideMark/>
          </w:tcPr>
          <w:p w14:paraId="749A391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10.2196/19087</w:t>
            </w:r>
          </w:p>
        </w:tc>
        <w:tc>
          <w:tcPr>
            <w:tcW w:w="993" w:type="dxa"/>
            <w:vAlign w:val="center"/>
            <w:hideMark/>
          </w:tcPr>
          <w:p w14:paraId="5B8E2D4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86C06E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10 (2.06%)</w:t>
            </w:r>
          </w:p>
        </w:tc>
        <w:tc>
          <w:tcPr>
            <w:tcW w:w="567" w:type="dxa"/>
            <w:vAlign w:val="center"/>
            <w:hideMark/>
          </w:tcPr>
          <w:p w14:paraId="6351033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5F60DC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B7C7F1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485</w:t>
            </w:r>
          </w:p>
        </w:tc>
      </w:tr>
      <w:tr w:rsidR="007B158D" w:rsidRPr="007B158D" w14:paraId="75345DE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6C59123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Huang D, et al.</w:t>
            </w:r>
          </w:p>
        </w:tc>
        <w:tc>
          <w:tcPr>
            <w:tcW w:w="2547" w:type="dxa"/>
            <w:vAlign w:val="center"/>
            <w:hideMark/>
          </w:tcPr>
          <w:p w14:paraId="545DB046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 novel risk score to predict diagnosis with coronavirus disease 2019 (COVID-19) in suspected patients: A retrospective, multicenter, and observational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29404EF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10.1002/jmv.26143</w:t>
            </w:r>
          </w:p>
        </w:tc>
        <w:tc>
          <w:tcPr>
            <w:tcW w:w="993" w:type="dxa"/>
            <w:vAlign w:val="center"/>
            <w:hideMark/>
          </w:tcPr>
          <w:p w14:paraId="2323066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1BA0DC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9 (2.7%)</w:t>
            </w:r>
          </w:p>
        </w:tc>
        <w:tc>
          <w:tcPr>
            <w:tcW w:w="567" w:type="dxa"/>
            <w:noWrap/>
            <w:vAlign w:val="center"/>
            <w:hideMark/>
          </w:tcPr>
          <w:p w14:paraId="29AFCCD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5851E80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5 (1.5%)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93F873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336</w:t>
            </w:r>
          </w:p>
        </w:tc>
      </w:tr>
      <w:tr w:rsidR="007B158D" w:rsidRPr="007B158D" w14:paraId="6ACB1D6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502E42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Huang L, et al.</w:t>
            </w:r>
          </w:p>
        </w:tc>
        <w:tc>
          <w:tcPr>
            <w:tcW w:w="2547" w:type="dxa"/>
            <w:vAlign w:val="center"/>
            <w:hideMark/>
          </w:tcPr>
          <w:p w14:paraId="0AF7441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Rapid asymptomatic transmission of COVID-19 during the incubation period demonstrating strong infectivity in a cluster of youngsters aged 16-23 years outside Wuhan and characteristics of young patients with COVID-19: A prospective contact-tracing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4AFB3E4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10.1016/j.jinf.2020.03.006</w:t>
            </w:r>
          </w:p>
        </w:tc>
        <w:tc>
          <w:tcPr>
            <w:tcW w:w="993" w:type="dxa"/>
            <w:noWrap/>
            <w:vAlign w:val="center"/>
            <w:hideMark/>
          </w:tcPr>
          <w:p w14:paraId="23911E8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114D211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6FB7FD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963569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2FC796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</w:t>
            </w:r>
          </w:p>
        </w:tc>
      </w:tr>
      <w:tr w:rsidR="007B158D" w:rsidRPr="007B158D" w14:paraId="1B0C8AA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D337A8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Huang M, et al.</w:t>
            </w:r>
          </w:p>
        </w:tc>
        <w:tc>
          <w:tcPr>
            <w:tcW w:w="2547" w:type="dxa"/>
            <w:vAlign w:val="center"/>
            <w:hideMark/>
          </w:tcPr>
          <w:p w14:paraId="0AEFF71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Predictors of Disease Progression in Severe Patients with COVID-19 Infection in Jiangsu Province, China: A Descriptive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32E6FEB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10.1016/j.amjms.2020.05.038</w:t>
            </w:r>
          </w:p>
        </w:tc>
        <w:tc>
          <w:tcPr>
            <w:tcW w:w="993" w:type="dxa"/>
            <w:noWrap/>
            <w:vAlign w:val="center"/>
            <w:hideMark/>
          </w:tcPr>
          <w:p w14:paraId="62C7097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08C25F7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(3.3%)</w:t>
            </w:r>
          </w:p>
        </w:tc>
        <w:tc>
          <w:tcPr>
            <w:tcW w:w="567" w:type="dxa"/>
            <w:vAlign w:val="center"/>
            <w:hideMark/>
          </w:tcPr>
          <w:p w14:paraId="23D608A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5173BD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75ECDD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60</w:t>
            </w:r>
          </w:p>
        </w:tc>
      </w:tr>
      <w:tr w:rsidR="007B158D" w:rsidRPr="007B158D" w14:paraId="3B10C33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B30DE3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Huang Q, et al.</w:t>
            </w:r>
          </w:p>
        </w:tc>
        <w:tc>
          <w:tcPr>
            <w:tcW w:w="2547" w:type="dxa"/>
            <w:vAlign w:val="center"/>
            <w:hideMark/>
          </w:tcPr>
          <w:p w14:paraId="2CC90BB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drug therapies in patients with the common-type coronavirus disease 2019 in Hunan,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37D3465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10.1007/s11096-020-01031-2</w:t>
            </w:r>
          </w:p>
        </w:tc>
        <w:tc>
          <w:tcPr>
            <w:tcW w:w="993" w:type="dxa"/>
            <w:noWrap/>
            <w:vAlign w:val="center"/>
            <w:hideMark/>
          </w:tcPr>
          <w:p w14:paraId="3F3F6AA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7EEB4EB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bronchitis: 2 (3.7%)</w:t>
            </w:r>
          </w:p>
        </w:tc>
        <w:tc>
          <w:tcPr>
            <w:tcW w:w="567" w:type="dxa"/>
            <w:vAlign w:val="center"/>
            <w:hideMark/>
          </w:tcPr>
          <w:p w14:paraId="2438090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4BFABF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834C25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54</w:t>
            </w:r>
          </w:p>
        </w:tc>
      </w:tr>
      <w:tr w:rsidR="007B158D" w:rsidRPr="007B158D" w14:paraId="6FF452F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D1D407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Huang R, et al.</w:t>
            </w:r>
          </w:p>
        </w:tc>
        <w:tc>
          <w:tcPr>
            <w:tcW w:w="2547" w:type="dxa"/>
            <w:vAlign w:val="center"/>
            <w:hideMark/>
          </w:tcPr>
          <w:p w14:paraId="363ECCE7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Findings of Patients With Coronavirus Disease 2019 in Jiangsu Province, China: A Retrospective, Multi-Center Study</w:t>
            </w:r>
          </w:p>
        </w:tc>
        <w:tc>
          <w:tcPr>
            <w:tcW w:w="1276" w:type="dxa"/>
            <w:vAlign w:val="center"/>
            <w:hideMark/>
          </w:tcPr>
          <w:p w14:paraId="2247923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10.1371/journal.pntd.0008280</w:t>
            </w:r>
          </w:p>
        </w:tc>
        <w:tc>
          <w:tcPr>
            <w:tcW w:w="993" w:type="dxa"/>
            <w:vAlign w:val="center"/>
            <w:hideMark/>
          </w:tcPr>
          <w:p w14:paraId="2EBFEDD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4151A7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Chronic lung disease: 7 (3.5%) </w:t>
            </w:r>
          </w:p>
        </w:tc>
        <w:tc>
          <w:tcPr>
            <w:tcW w:w="567" w:type="dxa"/>
            <w:vAlign w:val="center"/>
            <w:hideMark/>
          </w:tcPr>
          <w:p w14:paraId="08A61A2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745535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99ABA9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202</w:t>
            </w:r>
          </w:p>
        </w:tc>
      </w:tr>
      <w:tr w:rsidR="007B158D" w:rsidRPr="007B158D" w14:paraId="1913D60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B1EFAF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Huang Y, et al.</w:t>
            </w:r>
          </w:p>
        </w:tc>
        <w:tc>
          <w:tcPr>
            <w:tcW w:w="2547" w:type="dxa"/>
            <w:vAlign w:val="center"/>
            <w:hideMark/>
          </w:tcPr>
          <w:p w14:paraId="3E8D87C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17 patients with COVID-19 and systemic autoimmune diseases: a retrospective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569DC44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10.1136/annrheumdis-2020-217425</w:t>
            </w:r>
          </w:p>
        </w:tc>
        <w:tc>
          <w:tcPr>
            <w:tcW w:w="993" w:type="dxa"/>
            <w:noWrap/>
            <w:vAlign w:val="center"/>
            <w:hideMark/>
          </w:tcPr>
          <w:p w14:paraId="7D80282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3891D8E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disease: 6 (4%)</w:t>
            </w:r>
          </w:p>
        </w:tc>
        <w:tc>
          <w:tcPr>
            <w:tcW w:w="567" w:type="dxa"/>
            <w:vAlign w:val="center"/>
            <w:hideMark/>
          </w:tcPr>
          <w:p w14:paraId="4E3BFE1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E8FE48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13F6BB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17</w:t>
            </w:r>
          </w:p>
        </w:tc>
      </w:tr>
      <w:tr w:rsidR="007B158D" w:rsidRPr="007B158D" w14:paraId="0AC02EB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907554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Huang Y, et al.</w:t>
            </w:r>
          </w:p>
        </w:tc>
        <w:tc>
          <w:tcPr>
            <w:tcW w:w="2547" w:type="dxa"/>
            <w:vAlign w:val="center"/>
            <w:hideMark/>
          </w:tcPr>
          <w:p w14:paraId="195FC3F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Laboratory Confirmed Positive Cases of SARS-CoV-2 Infection in Wuhan, China: A Retrospective Single Center Analysis</w:t>
            </w:r>
          </w:p>
        </w:tc>
        <w:tc>
          <w:tcPr>
            <w:tcW w:w="1276" w:type="dxa"/>
            <w:vAlign w:val="center"/>
            <w:hideMark/>
          </w:tcPr>
          <w:p w14:paraId="09EC8FA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10.1016/j.tmaid.2020.101606</w:t>
            </w:r>
          </w:p>
        </w:tc>
        <w:tc>
          <w:tcPr>
            <w:tcW w:w="993" w:type="dxa"/>
            <w:vAlign w:val="center"/>
            <w:hideMark/>
          </w:tcPr>
          <w:p w14:paraId="5350B03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98636E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3 (8.82%)</w:t>
            </w:r>
          </w:p>
        </w:tc>
        <w:tc>
          <w:tcPr>
            <w:tcW w:w="567" w:type="dxa"/>
            <w:vAlign w:val="center"/>
            <w:hideMark/>
          </w:tcPr>
          <w:p w14:paraId="0CF529D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452E27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AC7B6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34</w:t>
            </w:r>
          </w:p>
        </w:tc>
      </w:tr>
      <w:tr w:rsidR="007B158D" w:rsidRPr="007B158D" w14:paraId="7CE636A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9CD96F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Hur K, et al.</w:t>
            </w:r>
          </w:p>
        </w:tc>
        <w:tc>
          <w:tcPr>
            <w:tcW w:w="2547" w:type="dxa"/>
            <w:vAlign w:val="center"/>
            <w:hideMark/>
          </w:tcPr>
          <w:p w14:paraId="2F259C8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Factors Associated With Intubation and Prolonged Intubation in Hospitalized Patients With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50F2F19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10.1177/0194599820929640</w:t>
            </w:r>
          </w:p>
        </w:tc>
        <w:tc>
          <w:tcPr>
            <w:tcW w:w="993" w:type="dxa"/>
            <w:noWrap/>
            <w:vAlign w:val="center"/>
            <w:hideMark/>
          </w:tcPr>
          <w:p w14:paraId="132ADBB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6E3BB53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disease: 78 (16%)</w:t>
            </w:r>
          </w:p>
        </w:tc>
        <w:tc>
          <w:tcPr>
            <w:tcW w:w="567" w:type="dxa"/>
            <w:vAlign w:val="center"/>
            <w:hideMark/>
          </w:tcPr>
          <w:p w14:paraId="03A533D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3C18B3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3061F2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486</w:t>
            </w:r>
          </w:p>
        </w:tc>
      </w:tr>
      <w:tr w:rsidR="007B158D" w:rsidRPr="007B158D" w14:paraId="38B530F5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6CB2E1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Ihle-Hansen H, et al.</w:t>
            </w:r>
          </w:p>
        </w:tc>
        <w:tc>
          <w:tcPr>
            <w:tcW w:w="2547" w:type="dxa"/>
            <w:vAlign w:val="center"/>
            <w:hideMark/>
          </w:tcPr>
          <w:p w14:paraId="5BB4BDD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COVID-19: Symptoms, Course of Illness and Use of Clinical Scoring Systems for the First 42 Patients Admitted to a Norwegian Local Hospital</w:t>
            </w:r>
          </w:p>
        </w:tc>
        <w:tc>
          <w:tcPr>
            <w:tcW w:w="1276" w:type="dxa"/>
            <w:vAlign w:val="center"/>
            <w:hideMark/>
          </w:tcPr>
          <w:p w14:paraId="3FE2C6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10.4045/tidsskr.20.0301</w:t>
            </w:r>
          </w:p>
        </w:tc>
        <w:tc>
          <w:tcPr>
            <w:tcW w:w="993" w:type="dxa"/>
            <w:vAlign w:val="center"/>
            <w:hideMark/>
          </w:tcPr>
          <w:p w14:paraId="79D2EE5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C0ED24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3 (7%)</w:t>
            </w:r>
          </w:p>
        </w:tc>
        <w:tc>
          <w:tcPr>
            <w:tcW w:w="567" w:type="dxa"/>
            <w:vAlign w:val="center"/>
            <w:hideMark/>
          </w:tcPr>
          <w:p w14:paraId="4FA6CB7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CD9230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12161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42</w:t>
            </w:r>
          </w:p>
        </w:tc>
      </w:tr>
      <w:tr w:rsidR="007B158D" w:rsidRPr="007B158D" w14:paraId="1D6B7BF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A240BA3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Ikitimur H, et al.</w:t>
            </w:r>
          </w:p>
        </w:tc>
        <w:tc>
          <w:tcPr>
            <w:tcW w:w="2547" w:type="dxa"/>
            <w:vAlign w:val="center"/>
            <w:hideMark/>
          </w:tcPr>
          <w:p w14:paraId="73DF1D8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Determining host factors contributing to disease severity in a family cluster of 29 hospitalized SARS-CoV-2 patients: Could genetic factors be relevant in the clinical course of COVID-19?</w:t>
            </w:r>
          </w:p>
        </w:tc>
        <w:tc>
          <w:tcPr>
            <w:tcW w:w="1276" w:type="dxa"/>
            <w:noWrap/>
            <w:vAlign w:val="center"/>
            <w:hideMark/>
          </w:tcPr>
          <w:p w14:paraId="517C3EB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10.1002/jmv.26106</w:t>
            </w:r>
          </w:p>
        </w:tc>
        <w:tc>
          <w:tcPr>
            <w:tcW w:w="993" w:type="dxa"/>
            <w:vAlign w:val="center"/>
            <w:hideMark/>
          </w:tcPr>
          <w:p w14:paraId="267F1D1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58BEC0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Chronic respiratory disease, COPD, and asthma bronchiale 19 (23.45%)</w:t>
            </w:r>
          </w:p>
        </w:tc>
        <w:tc>
          <w:tcPr>
            <w:tcW w:w="567" w:type="dxa"/>
            <w:vAlign w:val="center"/>
            <w:hideMark/>
          </w:tcPr>
          <w:p w14:paraId="13EB696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93703D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19 (23.45%)* same patients with other respiratory illness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E9BE34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81</w:t>
            </w:r>
          </w:p>
        </w:tc>
      </w:tr>
      <w:tr w:rsidR="007B158D" w:rsidRPr="007B158D" w14:paraId="1A4E31B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F7F12F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Inciardi RM, et al.</w:t>
            </w:r>
          </w:p>
        </w:tc>
        <w:tc>
          <w:tcPr>
            <w:tcW w:w="2547" w:type="dxa"/>
            <w:vAlign w:val="center"/>
            <w:hideMark/>
          </w:tcPr>
          <w:p w14:paraId="0907409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and Outcomes of Patients Hospitalized for COVID-19 and Cardiac Disease in Northern Italy</w:t>
            </w:r>
          </w:p>
        </w:tc>
        <w:tc>
          <w:tcPr>
            <w:tcW w:w="1276" w:type="dxa"/>
            <w:vAlign w:val="center"/>
            <w:hideMark/>
          </w:tcPr>
          <w:p w14:paraId="764660F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10.1093/eurheartj/ehaa388</w:t>
            </w:r>
          </w:p>
        </w:tc>
        <w:tc>
          <w:tcPr>
            <w:tcW w:w="993" w:type="dxa"/>
            <w:vAlign w:val="center"/>
            <w:hideMark/>
          </w:tcPr>
          <w:p w14:paraId="0502915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E8F681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9 (9%)</w:t>
            </w:r>
          </w:p>
        </w:tc>
        <w:tc>
          <w:tcPr>
            <w:tcW w:w="567" w:type="dxa"/>
            <w:vAlign w:val="center"/>
            <w:hideMark/>
          </w:tcPr>
          <w:p w14:paraId="6E9902E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F1091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9B2C57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99</w:t>
            </w:r>
          </w:p>
        </w:tc>
      </w:tr>
      <w:tr w:rsidR="007B158D" w:rsidRPr="007B158D" w14:paraId="69F2D95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4D4DD0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lastRenderedPageBreak/>
              <w:t>Jang JG, et al.</w:t>
            </w:r>
          </w:p>
        </w:tc>
        <w:tc>
          <w:tcPr>
            <w:tcW w:w="2547" w:type="dxa"/>
            <w:vAlign w:val="center"/>
            <w:hideMark/>
          </w:tcPr>
          <w:p w14:paraId="3530BA00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Prognostic Accuracy of the SIRS, qSOFA, and NEWS for Early Detection of Clinical Deterioration in SARS-CoV-2 Infected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295C650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10.3346/jkms.2020.35.e234</w:t>
            </w:r>
          </w:p>
        </w:tc>
        <w:tc>
          <w:tcPr>
            <w:tcW w:w="993" w:type="dxa"/>
            <w:noWrap/>
            <w:vAlign w:val="center"/>
            <w:hideMark/>
          </w:tcPr>
          <w:p w14:paraId="589C548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0644FA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 4 (3.6%)</w:t>
            </w:r>
          </w:p>
        </w:tc>
        <w:tc>
          <w:tcPr>
            <w:tcW w:w="567" w:type="dxa"/>
            <w:vAlign w:val="center"/>
            <w:hideMark/>
          </w:tcPr>
          <w:p w14:paraId="234FCC5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75F4BA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DE5F4F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110</w:t>
            </w:r>
          </w:p>
        </w:tc>
      </w:tr>
      <w:tr w:rsidR="007B158D" w:rsidRPr="007B158D" w14:paraId="4AEA5DD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489520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Javanian M, et al.</w:t>
            </w:r>
          </w:p>
        </w:tc>
        <w:tc>
          <w:tcPr>
            <w:tcW w:w="2547" w:type="dxa"/>
            <w:vAlign w:val="center"/>
            <w:hideMark/>
          </w:tcPr>
          <w:p w14:paraId="431D75F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Laboratory Findings From Patients With COVID-19 Pneumonia in Babol North of Iran: A Retrospective Cohort Study</w:t>
            </w:r>
          </w:p>
        </w:tc>
        <w:tc>
          <w:tcPr>
            <w:tcW w:w="1276" w:type="dxa"/>
            <w:vAlign w:val="center"/>
            <w:hideMark/>
          </w:tcPr>
          <w:p w14:paraId="5C437C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10.2478/rjim-2020-0013</w:t>
            </w:r>
          </w:p>
        </w:tc>
        <w:tc>
          <w:tcPr>
            <w:tcW w:w="993" w:type="dxa"/>
            <w:vAlign w:val="center"/>
            <w:hideMark/>
          </w:tcPr>
          <w:p w14:paraId="2402258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165643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12 (12%)</w:t>
            </w:r>
          </w:p>
        </w:tc>
        <w:tc>
          <w:tcPr>
            <w:tcW w:w="567" w:type="dxa"/>
            <w:vAlign w:val="center"/>
            <w:hideMark/>
          </w:tcPr>
          <w:p w14:paraId="29C234C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A6E680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89944A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100</w:t>
            </w:r>
          </w:p>
        </w:tc>
      </w:tr>
      <w:tr w:rsidR="007B158D" w:rsidRPr="007B158D" w14:paraId="4B5309A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C1DF927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Jehi L, et al.</w:t>
            </w:r>
          </w:p>
        </w:tc>
        <w:tc>
          <w:tcPr>
            <w:tcW w:w="2547" w:type="dxa"/>
            <w:vAlign w:val="center"/>
            <w:hideMark/>
          </w:tcPr>
          <w:p w14:paraId="44EBFD4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Individualizing Risk Prediction for Positive Coronavirus Disease 2019 Testing: Results From 11,672 Patients</w:t>
            </w:r>
          </w:p>
        </w:tc>
        <w:tc>
          <w:tcPr>
            <w:tcW w:w="1276" w:type="dxa"/>
            <w:vAlign w:val="center"/>
            <w:hideMark/>
          </w:tcPr>
          <w:p w14:paraId="2C60316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10.1016/j.chest.2020.05.580</w:t>
            </w:r>
          </w:p>
        </w:tc>
        <w:tc>
          <w:tcPr>
            <w:tcW w:w="993" w:type="dxa"/>
            <w:vAlign w:val="center"/>
            <w:hideMark/>
          </w:tcPr>
          <w:p w14:paraId="0155425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EDF0DB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COPD/emphysema: 14 (1.26%)</w:t>
            </w:r>
          </w:p>
        </w:tc>
        <w:tc>
          <w:tcPr>
            <w:tcW w:w="567" w:type="dxa"/>
            <w:vAlign w:val="center"/>
            <w:hideMark/>
          </w:tcPr>
          <w:p w14:paraId="0E1D5CC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77E026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163 (14.7%)</w:t>
            </w:r>
          </w:p>
        </w:tc>
        <w:tc>
          <w:tcPr>
            <w:tcW w:w="855" w:type="dxa"/>
            <w:gridSpan w:val="2"/>
            <w:vAlign w:val="center"/>
            <w:hideMark/>
          </w:tcPr>
          <w:p w14:paraId="58302D9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1108</w:t>
            </w:r>
          </w:p>
        </w:tc>
      </w:tr>
      <w:tr w:rsidR="007B158D" w:rsidRPr="007B158D" w14:paraId="05E5BD5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BA6EE5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Ji M, et al.</w:t>
            </w:r>
          </w:p>
        </w:tc>
        <w:tc>
          <w:tcPr>
            <w:tcW w:w="2547" w:type="dxa"/>
            <w:vAlign w:val="center"/>
            <w:hideMark/>
          </w:tcPr>
          <w:p w14:paraId="5E11634E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of Disease Progress in Patients With Coronavirus Disease 2019 in Wuhan, China</w:t>
            </w:r>
          </w:p>
        </w:tc>
        <w:tc>
          <w:tcPr>
            <w:tcW w:w="1276" w:type="dxa"/>
            <w:vAlign w:val="center"/>
            <w:hideMark/>
          </w:tcPr>
          <w:p w14:paraId="5C1B84E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10.1017/S0950268820000977</w:t>
            </w:r>
          </w:p>
        </w:tc>
        <w:tc>
          <w:tcPr>
            <w:tcW w:w="993" w:type="dxa"/>
            <w:vAlign w:val="center"/>
            <w:hideMark/>
          </w:tcPr>
          <w:p w14:paraId="26C7268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11EE0B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(2%)</w:t>
            </w:r>
          </w:p>
        </w:tc>
        <w:tc>
          <w:tcPr>
            <w:tcW w:w="567" w:type="dxa"/>
            <w:vAlign w:val="center"/>
            <w:hideMark/>
          </w:tcPr>
          <w:p w14:paraId="58A0939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34BEFE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33EA8F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101</w:t>
            </w:r>
          </w:p>
        </w:tc>
      </w:tr>
      <w:tr w:rsidR="007B158D" w:rsidRPr="007B158D" w14:paraId="73545B5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99E6F4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Jie B, et al.</w:t>
            </w:r>
          </w:p>
        </w:tc>
        <w:tc>
          <w:tcPr>
            <w:tcW w:w="2547" w:type="dxa"/>
            <w:vAlign w:val="center"/>
            <w:hideMark/>
          </w:tcPr>
          <w:p w14:paraId="2E1EDB9E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Dynamic Computed Tomography Features of 24 Patients With Coronavirus Disease 2019</w:t>
            </w:r>
          </w:p>
        </w:tc>
        <w:tc>
          <w:tcPr>
            <w:tcW w:w="1276" w:type="dxa"/>
            <w:vAlign w:val="center"/>
            <w:hideMark/>
          </w:tcPr>
          <w:p w14:paraId="70DC0F6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10.1177/0846537120918834</w:t>
            </w:r>
          </w:p>
        </w:tc>
        <w:tc>
          <w:tcPr>
            <w:tcW w:w="993" w:type="dxa"/>
            <w:vAlign w:val="center"/>
            <w:hideMark/>
          </w:tcPr>
          <w:p w14:paraId="45485F9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48867C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 Pulmonary tuberculosis 1 (4.16%)</w:t>
            </w:r>
          </w:p>
        </w:tc>
        <w:tc>
          <w:tcPr>
            <w:tcW w:w="567" w:type="dxa"/>
            <w:vAlign w:val="center"/>
            <w:hideMark/>
          </w:tcPr>
          <w:p w14:paraId="0002B03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22EDCD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AD9DF3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24</w:t>
            </w:r>
          </w:p>
        </w:tc>
      </w:tr>
      <w:tr w:rsidR="007B158D" w:rsidRPr="007B158D" w14:paraId="2C6691FF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641696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Jin A,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167683C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patients diagnosed with COVID-19 in Beijing</w:t>
            </w:r>
          </w:p>
        </w:tc>
        <w:tc>
          <w:tcPr>
            <w:tcW w:w="1276" w:type="dxa"/>
            <w:noWrap/>
            <w:vAlign w:val="center"/>
            <w:hideMark/>
          </w:tcPr>
          <w:p w14:paraId="5BAACCA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10.1016/j.bsheal.2020.05.003</w:t>
            </w:r>
          </w:p>
        </w:tc>
        <w:tc>
          <w:tcPr>
            <w:tcW w:w="993" w:type="dxa"/>
            <w:noWrap/>
            <w:vAlign w:val="center"/>
            <w:hideMark/>
          </w:tcPr>
          <w:p w14:paraId="4278F3B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352A61F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3 (7%)</w:t>
            </w:r>
          </w:p>
        </w:tc>
        <w:tc>
          <w:tcPr>
            <w:tcW w:w="567" w:type="dxa"/>
            <w:vAlign w:val="center"/>
            <w:hideMark/>
          </w:tcPr>
          <w:p w14:paraId="35FBFF5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F7F8D9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B66A8C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45</w:t>
            </w:r>
          </w:p>
        </w:tc>
      </w:tr>
      <w:tr w:rsidR="007B158D" w:rsidRPr="007B158D" w14:paraId="5F25E52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5FBAF1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Jin X, et al.</w:t>
            </w:r>
          </w:p>
        </w:tc>
        <w:tc>
          <w:tcPr>
            <w:tcW w:w="2547" w:type="dxa"/>
            <w:vAlign w:val="center"/>
            <w:hideMark/>
          </w:tcPr>
          <w:p w14:paraId="5378DBD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Epidemiological, clinical and virological characteristics of 74 cases of coronavirus-infected disease 2019 (COVID-19) with gastrointestinal symptoms</w:t>
            </w:r>
          </w:p>
        </w:tc>
        <w:tc>
          <w:tcPr>
            <w:tcW w:w="1276" w:type="dxa"/>
            <w:noWrap/>
            <w:vAlign w:val="center"/>
            <w:hideMark/>
          </w:tcPr>
          <w:p w14:paraId="5E95F8C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10.1136/gutjnl-2020-320926</w:t>
            </w:r>
          </w:p>
        </w:tc>
        <w:tc>
          <w:tcPr>
            <w:tcW w:w="993" w:type="dxa"/>
            <w:noWrap/>
            <w:vAlign w:val="center"/>
            <w:hideMark/>
          </w:tcPr>
          <w:p w14:paraId="3A76D7C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C41623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(0.15%)</w:t>
            </w:r>
          </w:p>
        </w:tc>
        <w:tc>
          <w:tcPr>
            <w:tcW w:w="567" w:type="dxa"/>
            <w:vAlign w:val="center"/>
            <w:hideMark/>
          </w:tcPr>
          <w:p w14:paraId="7362695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16F3A3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31A331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651</w:t>
            </w:r>
          </w:p>
        </w:tc>
      </w:tr>
      <w:tr w:rsidR="007B158D" w:rsidRPr="007B158D" w14:paraId="3DE6BFF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BD4B1B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Kant A, et al.</w:t>
            </w:r>
          </w:p>
        </w:tc>
        <w:tc>
          <w:tcPr>
            <w:tcW w:w="2547" w:type="dxa"/>
            <w:vAlign w:val="center"/>
            <w:hideMark/>
          </w:tcPr>
          <w:p w14:paraId="39B22A7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relationship between diagnostic value of chest computed tomography imaging and symptom duration in COVID infection</w:t>
            </w:r>
          </w:p>
        </w:tc>
        <w:tc>
          <w:tcPr>
            <w:tcW w:w="1276" w:type="dxa"/>
            <w:noWrap/>
            <w:vAlign w:val="center"/>
            <w:hideMark/>
          </w:tcPr>
          <w:p w14:paraId="0315176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10.4103/atm.ATM_165_20</w:t>
            </w:r>
          </w:p>
        </w:tc>
        <w:tc>
          <w:tcPr>
            <w:tcW w:w="993" w:type="dxa"/>
            <w:noWrap/>
            <w:vAlign w:val="center"/>
            <w:hideMark/>
          </w:tcPr>
          <w:p w14:paraId="5B2F153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384DE08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1EABB46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C35661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79AEF9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105</w:t>
            </w:r>
          </w:p>
        </w:tc>
      </w:tr>
      <w:tr w:rsidR="007B158D" w:rsidRPr="007B158D" w14:paraId="0033059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85F121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Kanthimathinathan HK, et al.</w:t>
            </w:r>
          </w:p>
        </w:tc>
        <w:tc>
          <w:tcPr>
            <w:tcW w:w="2547" w:type="dxa"/>
            <w:vAlign w:val="center"/>
            <w:hideMark/>
          </w:tcPr>
          <w:p w14:paraId="5246C2E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COVID-19: A UK Children's Hospital Experience</w:t>
            </w:r>
          </w:p>
        </w:tc>
        <w:tc>
          <w:tcPr>
            <w:tcW w:w="1276" w:type="dxa"/>
            <w:noWrap/>
            <w:vAlign w:val="center"/>
            <w:hideMark/>
          </w:tcPr>
          <w:p w14:paraId="7FAF954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10.1542/hpeds.2020-000208</w:t>
            </w:r>
          </w:p>
        </w:tc>
        <w:tc>
          <w:tcPr>
            <w:tcW w:w="993" w:type="dxa"/>
            <w:noWrap/>
            <w:vAlign w:val="center"/>
            <w:hideMark/>
          </w:tcPr>
          <w:p w14:paraId="0DFF50B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6C92B1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disease: 6 (13%)</w:t>
            </w:r>
          </w:p>
        </w:tc>
        <w:tc>
          <w:tcPr>
            <w:tcW w:w="567" w:type="dxa"/>
            <w:vAlign w:val="center"/>
            <w:hideMark/>
          </w:tcPr>
          <w:p w14:paraId="3E87EA2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F2F96B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FB6BB0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45</w:t>
            </w:r>
          </w:p>
        </w:tc>
      </w:tr>
      <w:tr w:rsidR="007B158D" w:rsidRPr="007B158D" w14:paraId="5391173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06A5536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Kaushik S, et al.</w:t>
            </w:r>
          </w:p>
        </w:tc>
        <w:tc>
          <w:tcPr>
            <w:tcW w:w="2547" w:type="dxa"/>
            <w:vAlign w:val="center"/>
            <w:hideMark/>
          </w:tcPr>
          <w:p w14:paraId="4A53CCEA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Multisystem Inflammatory Syndrome in Children Associated with Severe Acute Respiratory Syndrome Coronavirus 2 Infection (MIS-C): A Multi-institutional Study from New York City</w:t>
            </w:r>
          </w:p>
        </w:tc>
        <w:tc>
          <w:tcPr>
            <w:tcW w:w="1276" w:type="dxa"/>
            <w:noWrap/>
            <w:vAlign w:val="center"/>
            <w:hideMark/>
          </w:tcPr>
          <w:p w14:paraId="0BE8FC2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10.1016/j.jpeds.2020.06.045</w:t>
            </w:r>
          </w:p>
        </w:tc>
        <w:tc>
          <w:tcPr>
            <w:tcW w:w="993" w:type="dxa"/>
            <w:noWrap/>
            <w:vAlign w:val="center"/>
            <w:hideMark/>
          </w:tcPr>
          <w:p w14:paraId="041D770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796AFBE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noWrap/>
            <w:vAlign w:val="center"/>
            <w:hideMark/>
          </w:tcPr>
          <w:p w14:paraId="184E18D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071BE72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5 (15%)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480282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33</w:t>
            </w:r>
          </w:p>
        </w:tc>
      </w:tr>
      <w:tr w:rsidR="007B158D" w:rsidRPr="007B158D" w14:paraId="765E691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0356C6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Ketcham SW, et al.</w:t>
            </w:r>
          </w:p>
        </w:tc>
        <w:tc>
          <w:tcPr>
            <w:tcW w:w="2547" w:type="dxa"/>
            <w:vAlign w:val="center"/>
            <w:hideMark/>
          </w:tcPr>
          <w:p w14:paraId="1C8CA52E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 xml:space="preserve">Coronavirus Disease-2019 in Heart Transplant Recipients in Southeastern Michigan: A Case Series </w:t>
            </w:r>
          </w:p>
        </w:tc>
        <w:tc>
          <w:tcPr>
            <w:tcW w:w="1276" w:type="dxa"/>
            <w:noWrap/>
            <w:vAlign w:val="center"/>
            <w:hideMark/>
          </w:tcPr>
          <w:p w14:paraId="5AA98F8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10.1016/j.cardfail.2020.05.008</w:t>
            </w:r>
          </w:p>
        </w:tc>
        <w:tc>
          <w:tcPr>
            <w:tcW w:w="993" w:type="dxa"/>
            <w:noWrap/>
            <w:vAlign w:val="center"/>
            <w:hideMark/>
          </w:tcPr>
          <w:p w14:paraId="35F52B8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992C37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Obstructive sleep apnea:  6 (46%)</w:t>
            </w:r>
          </w:p>
        </w:tc>
        <w:tc>
          <w:tcPr>
            <w:tcW w:w="567" w:type="dxa"/>
            <w:vAlign w:val="center"/>
            <w:hideMark/>
          </w:tcPr>
          <w:p w14:paraId="2E6075C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593482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E44F45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</w:t>
            </w:r>
          </w:p>
        </w:tc>
      </w:tr>
      <w:tr w:rsidR="007B158D" w:rsidRPr="007B158D" w14:paraId="746D57B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EF2C67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Khamis F, et al.</w:t>
            </w:r>
          </w:p>
        </w:tc>
        <w:tc>
          <w:tcPr>
            <w:tcW w:w="2547" w:type="dxa"/>
            <w:vAlign w:val="center"/>
            <w:hideMark/>
          </w:tcPr>
          <w:p w14:paraId="62B489B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the first 63 adult patients hospitalized with COVID-19: An experience from Oman</w:t>
            </w:r>
          </w:p>
        </w:tc>
        <w:tc>
          <w:tcPr>
            <w:tcW w:w="1276" w:type="dxa"/>
            <w:noWrap/>
            <w:vAlign w:val="center"/>
            <w:hideMark/>
          </w:tcPr>
          <w:p w14:paraId="4314EE9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10.1016/j.jiph.2020.06.002</w:t>
            </w:r>
          </w:p>
        </w:tc>
        <w:tc>
          <w:tcPr>
            <w:tcW w:w="993" w:type="dxa"/>
            <w:noWrap/>
            <w:vAlign w:val="center"/>
            <w:hideMark/>
          </w:tcPr>
          <w:p w14:paraId="1511723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595788A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E21BB3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F1728C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685572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63</w:t>
            </w:r>
          </w:p>
        </w:tc>
      </w:tr>
      <w:tr w:rsidR="007B158D" w:rsidRPr="007B158D" w14:paraId="735CCF2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1CB250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Khider L, et al.</w:t>
            </w:r>
          </w:p>
        </w:tc>
        <w:tc>
          <w:tcPr>
            <w:tcW w:w="2547" w:type="dxa"/>
            <w:vAlign w:val="center"/>
            <w:hideMark/>
          </w:tcPr>
          <w:p w14:paraId="095963A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Curative anticoagulation prevents endothelial lesion in COVID-19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454FCD4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10.1111/jth.14968</w:t>
            </w:r>
          </w:p>
        </w:tc>
        <w:tc>
          <w:tcPr>
            <w:tcW w:w="993" w:type="dxa"/>
            <w:noWrap/>
            <w:vAlign w:val="center"/>
            <w:hideMark/>
          </w:tcPr>
          <w:p w14:paraId="2183536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623166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B1FE0B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0FC77C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08C59C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66</w:t>
            </w:r>
          </w:p>
        </w:tc>
      </w:tr>
      <w:tr w:rsidR="007B158D" w:rsidRPr="007B158D" w14:paraId="108BFE1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A83FD4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Killerby et al.</w:t>
            </w:r>
          </w:p>
        </w:tc>
        <w:tc>
          <w:tcPr>
            <w:tcW w:w="2547" w:type="dxa"/>
            <w:vAlign w:val="center"/>
            <w:hideMark/>
          </w:tcPr>
          <w:p w14:paraId="4498A59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Associated with Hospitalization Among Patients with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2F14B9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10.15585/mmwr.mm6925e1</w:t>
            </w:r>
          </w:p>
        </w:tc>
        <w:tc>
          <w:tcPr>
            <w:tcW w:w="993" w:type="dxa"/>
            <w:noWrap/>
            <w:vAlign w:val="center"/>
            <w:hideMark/>
          </w:tcPr>
          <w:p w14:paraId="492C303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F42F71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respiratory disease: 101 (19%)</w:t>
            </w:r>
          </w:p>
        </w:tc>
        <w:tc>
          <w:tcPr>
            <w:tcW w:w="567" w:type="dxa"/>
            <w:vAlign w:val="center"/>
            <w:hideMark/>
          </w:tcPr>
          <w:p w14:paraId="070DF4E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D797A6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8592FC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531</w:t>
            </w:r>
          </w:p>
        </w:tc>
      </w:tr>
      <w:tr w:rsidR="007B158D" w:rsidRPr="007B158D" w14:paraId="0F530C1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5A0067B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Knight M, et al.</w:t>
            </w:r>
          </w:p>
        </w:tc>
        <w:tc>
          <w:tcPr>
            <w:tcW w:w="2547" w:type="dxa"/>
            <w:vAlign w:val="center"/>
            <w:hideMark/>
          </w:tcPr>
          <w:p w14:paraId="4725911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and outcomes of pregnant women admitted to hospital with confirmed SARS-CoV-2 infection in UK: national population based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073D367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10.1136/bmj.m2107</w:t>
            </w:r>
          </w:p>
        </w:tc>
        <w:tc>
          <w:tcPr>
            <w:tcW w:w="993" w:type="dxa"/>
            <w:noWrap/>
            <w:vAlign w:val="center"/>
            <w:hideMark/>
          </w:tcPr>
          <w:p w14:paraId="525E614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09C6743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noWrap/>
            <w:vAlign w:val="center"/>
            <w:hideMark/>
          </w:tcPr>
          <w:p w14:paraId="1D64A41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38F7DED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31 (7%)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82CF22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427</w:t>
            </w:r>
          </w:p>
        </w:tc>
      </w:tr>
      <w:tr w:rsidR="007B158D" w:rsidRPr="007B158D" w14:paraId="3C04F28F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00408E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Koleilat I, et al.</w:t>
            </w:r>
          </w:p>
        </w:tc>
        <w:tc>
          <w:tcPr>
            <w:tcW w:w="2547" w:type="dxa"/>
            <w:vAlign w:val="center"/>
            <w:hideMark/>
          </w:tcPr>
          <w:p w14:paraId="35D750E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acute lower extremity deep venous thrombosis diagnosed by duplex in patients hospitalized for coronavirus disease 2019</w:t>
            </w:r>
          </w:p>
        </w:tc>
        <w:tc>
          <w:tcPr>
            <w:tcW w:w="1276" w:type="dxa"/>
            <w:noWrap/>
            <w:vAlign w:val="center"/>
            <w:hideMark/>
          </w:tcPr>
          <w:p w14:paraId="204686F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10.1016/j.jvsv.2020.06.012</w:t>
            </w:r>
          </w:p>
        </w:tc>
        <w:tc>
          <w:tcPr>
            <w:tcW w:w="993" w:type="dxa"/>
            <w:noWrap/>
            <w:vAlign w:val="center"/>
            <w:hideMark/>
          </w:tcPr>
          <w:p w14:paraId="4CB5183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A6E9EF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13 (11.1%)</w:t>
            </w:r>
          </w:p>
        </w:tc>
        <w:tc>
          <w:tcPr>
            <w:tcW w:w="567" w:type="dxa"/>
            <w:vAlign w:val="center"/>
            <w:hideMark/>
          </w:tcPr>
          <w:p w14:paraId="60D5514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29C120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86D167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117</w:t>
            </w:r>
          </w:p>
        </w:tc>
      </w:tr>
      <w:tr w:rsidR="007B158D" w:rsidRPr="007B158D" w14:paraId="6A40D80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4DA2B6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Kong W, et al.</w:t>
            </w:r>
          </w:p>
        </w:tc>
        <w:tc>
          <w:tcPr>
            <w:tcW w:w="2547" w:type="dxa"/>
            <w:vAlign w:val="center"/>
            <w:hideMark/>
          </w:tcPr>
          <w:p w14:paraId="60C08F0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Comparison of clinical and epidemiological characteristics of asymptomatic and symptomatic SARS-CoV-2 infection: A multi-center study in Sichuan Province,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563C9DC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10.1016/j.tmaid.2020.101754</w:t>
            </w:r>
          </w:p>
        </w:tc>
        <w:tc>
          <w:tcPr>
            <w:tcW w:w="993" w:type="dxa"/>
            <w:noWrap/>
            <w:vAlign w:val="center"/>
            <w:hideMark/>
          </w:tcPr>
          <w:p w14:paraId="6E7D634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B57B83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tuberculosis: 3 (3%)</w:t>
            </w:r>
          </w:p>
        </w:tc>
        <w:tc>
          <w:tcPr>
            <w:tcW w:w="567" w:type="dxa"/>
            <w:vAlign w:val="center"/>
            <w:hideMark/>
          </w:tcPr>
          <w:p w14:paraId="4F442E1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5A9F79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48C024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100</w:t>
            </w:r>
          </w:p>
        </w:tc>
      </w:tr>
      <w:tr w:rsidR="007B158D" w:rsidRPr="007B158D" w14:paraId="4534C4A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4AD5EA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Kong Y, et al.</w:t>
            </w:r>
          </w:p>
        </w:tc>
        <w:tc>
          <w:tcPr>
            <w:tcW w:w="2547" w:type="dxa"/>
            <w:vAlign w:val="center"/>
            <w:hideMark/>
          </w:tcPr>
          <w:p w14:paraId="1A146CF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VEGF-D: a novel biomarker for detection of COVID-19 progression</w:t>
            </w:r>
          </w:p>
        </w:tc>
        <w:tc>
          <w:tcPr>
            <w:tcW w:w="1276" w:type="dxa"/>
            <w:noWrap/>
            <w:vAlign w:val="center"/>
            <w:hideMark/>
          </w:tcPr>
          <w:p w14:paraId="1CA5A3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10.1186/s13054-020-03079-y</w:t>
            </w:r>
          </w:p>
        </w:tc>
        <w:tc>
          <w:tcPr>
            <w:tcW w:w="993" w:type="dxa"/>
            <w:noWrap/>
            <w:vAlign w:val="center"/>
            <w:hideMark/>
          </w:tcPr>
          <w:p w14:paraId="198D18F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503FCA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Pulmonary disease: 6 (25%)</w:t>
            </w:r>
          </w:p>
        </w:tc>
        <w:tc>
          <w:tcPr>
            <w:tcW w:w="567" w:type="dxa"/>
            <w:vAlign w:val="center"/>
            <w:hideMark/>
          </w:tcPr>
          <w:p w14:paraId="150121C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778F00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59E4E7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24</w:t>
            </w:r>
          </w:p>
        </w:tc>
      </w:tr>
      <w:tr w:rsidR="007B158D" w:rsidRPr="007B158D" w14:paraId="04E7AC9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468446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Korkmaz MF, et al.</w:t>
            </w:r>
          </w:p>
        </w:tc>
        <w:tc>
          <w:tcPr>
            <w:tcW w:w="2547" w:type="dxa"/>
            <w:vAlign w:val="center"/>
            <w:hideMark/>
          </w:tcPr>
          <w:p w14:paraId="7F16180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Epidemiological and Clinical Characteristics of 81 Children with COVID-19 in a Pandemic Hospital in Turkey: an Observational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0DA4F69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10.3346/jkms.2020.35.e236</w:t>
            </w:r>
          </w:p>
        </w:tc>
        <w:tc>
          <w:tcPr>
            <w:tcW w:w="993" w:type="dxa"/>
            <w:noWrap/>
            <w:vAlign w:val="center"/>
            <w:hideMark/>
          </w:tcPr>
          <w:p w14:paraId="0C942F0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BDE1B2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2C3A22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6313C0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 (1,23%)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9D82A9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81</w:t>
            </w:r>
          </w:p>
        </w:tc>
      </w:tr>
      <w:tr w:rsidR="007B158D" w:rsidRPr="007B158D" w14:paraId="5931719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6D5EC3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Lagadinou M, et al.</w:t>
            </w:r>
          </w:p>
        </w:tc>
        <w:tc>
          <w:tcPr>
            <w:tcW w:w="2547" w:type="dxa"/>
            <w:vAlign w:val="center"/>
            <w:hideMark/>
          </w:tcPr>
          <w:p w14:paraId="17D4948A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Prognosis of COVID-19: Changes in laboratory parameters</w:t>
            </w:r>
          </w:p>
        </w:tc>
        <w:tc>
          <w:tcPr>
            <w:tcW w:w="1276" w:type="dxa"/>
            <w:noWrap/>
            <w:vAlign w:val="center"/>
            <w:hideMark/>
          </w:tcPr>
          <w:p w14:paraId="5153245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10.1186/s12931-020-01428-7</w:t>
            </w:r>
          </w:p>
        </w:tc>
        <w:tc>
          <w:tcPr>
            <w:tcW w:w="993" w:type="dxa"/>
            <w:noWrap/>
            <w:vAlign w:val="center"/>
            <w:hideMark/>
          </w:tcPr>
          <w:p w14:paraId="7DA5C58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B98383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Acute respiratory distress syndrome: 35 (10.00%)</w:t>
            </w:r>
          </w:p>
        </w:tc>
        <w:tc>
          <w:tcPr>
            <w:tcW w:w="567" w:type="dxa"/>
            <w:vAlign w:val="center"/>
            <w:hideMark/>
          </w:tcPr>
          <w:p w14:paraId="79B1843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A2979C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431E52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349</w:t>
            </w:r>
          </w:p>
        </w:tc>
      </w:tr>
      <w:tr w:rsidR="007B158D" w:rsidRPr="007B158D" w14:paraId="55CF584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8DFBF4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Lam RPK, et al.</w:t>
            </w:r>
          </w:p>
        </w:tc>
        <w:tc>
          <w:tcPr>
            <w:tcW w:w="2547" w:type="dxa"/>
            <w:vAlign w:val="center"/>
            <w:hideMark/>
          </w:tcPr>
          <w:p w14:paraId="1ABA696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Clinical, laboratory, and radiological features indicative of novel coronavirus disease (COVID-19) in emergency departments - a multicentre case-control study in Hong Kong.</w:t>
            </w:r>
          </w:p>
        </w:tc>
        <w:tc>
          <w:tcPr>
            <w:tcW w:w="1276" w:type="dxa"/>
            <w:noWrap/>
            <w:vAlign w:val="center"/>
            <w:hideMark/>
          </w:tcPr>
          <w:p w14:paraId="7C696C8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10.1002/emp2.12183</w:t>
            </w:r>
          </w:p>
        </w:tc>
        <w:tc>
          <w:tcPr>
            <w:tcW w:w="993" w:type="dxa"/>
            <w:noWrap/>
            <w:vAlign w:val="center"/>
            <w:hideMark/>
          </w:tcPr>
          <w:p w14:paraId="7374688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53DAF0F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(2.5%)</w:t>
            </w:r>
          </w:p>
        </w:tc>
        <w:tc>
          <w:tcPr>
            <w:tcW w:w="567" w:type="dxa"/>
            <w:vAlign w:val="center"/>
            <w:hideMark/>
          </w:tcPr>
          <w:p w14:paraId="115AF93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A168EE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E747C3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37</w:t>
            </w:r>
          </w:p>
        </w:tc>
      </w:tr>
      <w:tr w:rsidR="007B158D" w:rsidRPr="007B158D" w14:paraId="505FE37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E7B4C88" w14:textId="77777777" w:rsidR="007B158D" w:rsidRPr="007B158D" w:rsidRDefault="007B158D" w:rsidP="007B158D">
            <w:pPr>
              <w:rPr>
                <w:rFonts w:eastAsia="Times New Roman" w:cs="Arial"/>
                <w:color w:val="000000"/>
                <w:sz w:val="10"/>
                <w:szCs w:val="10"/>
              </w:rPr>
            </w:pPr>
            <w:r w:rsidRPr="007B158D">
              <w:rPr>
                <w:rFonts w:eastAsia="Times New Roman" w:cs="Arial"/>
                <w:color w:val="000000"/>
                <w:sz w:val="10"/>
                <w:szCs w:val="10"/>
              </w:rPr>
              <w:t xml:space="preserve">Lechien JR, </w:t>
            </w:r>
            <w:r w:rsidRPr="007B158D">
              <w:rPr>
                <w:rFonts w:eastAsia="Times New Roman" w:cs="Arial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2B33A69E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 xml:space="preserve">Clinical and Epidemiological Characteristics of 1,420 European Patients With Mild-To-Moderate </w:t>
            </w: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</w:t>
            </w:r>
          </w:p>
        </w:tc>
        <w:tc>
          <w:tcPr>
            <w:tcW w:w="1276" w:type="dxa"/>
            <w:vAlign w:val="center"/>
            <w:hideMark/>
          </w:tcPr>
          <w:p w14:paraId="778BD17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10.1111/joim.13089</w:t>
            </w:r>
          </w:p>
        </w:tc>
        <w:tc>
          <w:tcPr>
            <w:tcW w:w="993" w:type="dxa"/>
            <w:vAlign w:val="center"/>
            <w:hideMark/>
          </w:tcPr>
          <w:p w14:paraId="49F09D4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ECF54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Respiratory insufficiency 10 (0.7%)</w:t>
            </w:r>
          </w:p>
        </w:tc>
        <w:tc>
          <w:tcPr>
            <w:tcW w:w="567" w:type="dxa"/>
            <w:vAlign w:val="center"/>
            <w:hideMark/>
          </w:tcPr>
          <w:p w14:paraId="62DF63A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EFEE00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 xml:space="preserve">93 (6.5%) 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2E619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1420</w:t>
            </w:r>
          </w:p>
        </w:tc>
      </w:tr>
      <w:tr w:rsidR="007B158D" w:rsidRPr="007B158D" w14:paraId="4CFDE4E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9A6B84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Lee J,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5BF78CE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Early Intervention of Palliative Care in the Emergency Department During the COVID-19 Pandemic</w:t>
            </w:r>
          </w:p>
        </w:tc>
        <w:tc>
          <w:tcPr>
            <w:tcW w:w="1276" w:type="dxa"/>
            <w:noWrap/>
            <w:vAlign w:val="center"/>
            <w:hideMark/>
          </w:tcPr>
          <w:p w14:paraId="42E533F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10.1001/jamainternmed.2020.2713</w:t>
            </w:r>
          </w:p>
        </w:tc>
        <w:tc>
          <w:tcPr>
            <w:tcW w:w="993" w:type="dxa"/>
            <w:noWrap/>
            <w:vAlign w:val="center"/>
            <w:hideMark/>
          </w:tcPr>
          <w:p w14:paraId="6E0841F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DD8288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condition 20 (18,2%)</w:t>
            </w:r>
          </w:p>
        </w:tc>
        <w:tc>
          <w:tcPr>
            <w:tcW w:w="567" w:type="dxa"/>
            <w:vAlign w:val="center"/>
            <w:hideMark/>
          </w:tcPr>
          <w:p w14:paraId="7898987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11EE98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9F0912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110</w:t>
            </w:r>
          </w:p>
        </w:tc>
      </w:tr>
      <w:tr w:rsidR="007B158D" w:rsidRPr="007B158D" w14:paraId="4E213E3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3435A4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Lee JY,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09EBCA1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Risk Factors for Mortality and Respiratory Support in Elderly Patients Hospitalized with COVID-19 in Korea</w:t>
            </w:r>
          </w:p>
        </w:tc>
        <w:tc>
          <w:tcPr>
            <w:tcW w:w="1276" w:type="dxa"/>
            <w:noWrap/>
            <w:vAlign w:val="center"/>
            <w:hideMark/>
          </w:tcPr>
          <w:p w14:paraId="35B380F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10.3346/jkms.2020.35.e223</w:t>
            </w:r>
          </w:p>
        </w:tc>
        <w:tc>
          <w:tcPr>
            <w:tcW w:w="993" w:type="dxa"/>
            <w:noWrap/>
            <w:vAlign w:val="center"/>
            <w:hideMark/>
          </w:tcPr>
          <w:p w14:paraId="42680DB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2CE36BA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8 (8,2%)</w:t>
            </w:r>
          </w:p>
        </w:tc>
        <w:tc>
          <w:tcPr>
            <w:tcW w:w="567" w:type="dxa"/>
            <w:vAlign w:val="center"/>
            <w:hideMark/>
          </w:tcPr>
          <w:p w14:paraId="2BA6437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476AC2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7B74D6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98</w:t>
            </w:r>
          </w:p>
        </w:tc>
      </w:tr>
      <w:tr w:rsidR="007B158D" w:rsidRPr="007B158D" w14:paraId="16799F7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C5C76B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Lee LY, et al.</w:t>
            </w:r>
          </w:p>
        </w:tc>
        <w:tc>
          <w:tcPr>
            <w:tcW w:w="2547" w:type="dxa"/>
            <w:vAlign w:val="center"/>
            <w:hideMark/>
          </w:tcPr>
          <w:p w14:paraId="3242D67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mortality in patients with cancer on chemotherapy or other anticancer treatments: a prospective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492A95D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10.1016/S0140-6736(20)31173-9</w:t>
            </w:r>
          </w:p>
        </w:tc>
        <w:tc>
          <w:tcPr>
            <w:tcW w:w="993" w:type="dxa"/>
            <w:noWrap/>
            <w:vAlign w:val="center"/>
            <w:hideMark/>
          </w:tcPr>
          <w:p w14:paraId="01C2D6D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AB97E8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61 (8%)</w:t>
            </w:r>
          </w:p>
        </w:tc>
        <w:tc>
          <w:tcPr>
            <w:tcW w:w="567" w:type="dxa"/>
            <w:vAlign w:val="center"/>
            <w:hideMark/>
          </w:tcPr>
          <w:p w14:paraId="2937DB4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EE3582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2B8CC1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800</w:t>
            </w:r>
          </w:p>
        </w:tc>
      </w:tr>
      <w:tr w:rsidR="007B158D" w:rsidRPr="007B158D" w14:paraId="32CAEB3F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2E7524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Lei S, et al.</w:t>
            </w:r>
          </w:p>
        </w:tc>
        <w:tc>
          <w:tcPr>
            <w:tcW w:w="2547" w:type="dxa"/>
            <w:vAlign w:val="center"/>
            <w:hideMark/>
          </w:tcPr>
          <w:p w14:paraId="0F4D250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Patients Undergoing Surgeries During the Incubation Period of COVID-19 Infection</w:t>
            </w:r>
          </w:p>
        </w:tc>
        <w:tc>
          <w:tcPr>
            <w:tcW w:w="1276" w:type="dxa"/>
            <w:vAlign w:val="center"/>
            <w:hideMark/>
          </w:tcPr>
          <w:p w14:paraId="1D93055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10.1016/j.eclinm.2020.100331</w:t>
            </w:r>
          </w:p>
        </w:tc>
        <w:tc>
          <w:tcPr>
            <w:tcW w:w="993" w:type="dxa"/>
            <w:noWrap/>
            <w:vAlign w:val="center"/>
            <w:hideMark/>
          </w:tcPr>
          <w:p w14:paraId="2C41AFF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6F08F8F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1 (2.9%)</w:t>
            </w:r>
          </w:p>
        </w:tc>
        <w:tc>
          <w:tcPr>
            <w:tcW w:w="567" w:type="dxa"/>
            <w:vAlign w:val="center"/>
            <w:hideMark/>
          </w:tcPr>
          <w:p w14:paraId="4642F75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2178AA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C2F6F3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34</w:t>
            </w:r>
          </w:p>
        </w:tc>
      </w:tr>
      <w:tr w:rsidR="007B158D" w:rsidRPr="007B158D" w14:paraId="3D2716E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DAFAE4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Lei Z, et al.</w:t>
            </w:r>
          </w:p>
        </w:tc>
        <w:tc>
          <w:tcPr>
            <w:tcW w:w="2547" w:type="dxa"/>
            <w:vAlign w:val="center"/>
            <w:hideMark/>
          </w:tcPr>
          <w:p w14:paraId="47BE6E5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 Cross-Sectional Comparison of Epidemiological and Clinical Features of Patients With Coronavirus Disease (COVID-19) in Wuhan and Outside Wuhan, China</w:t>
            </w:r>
          </w:p>
        </w:tc>
        <w:tc>
          <w:tcPr>
            <w:tcW w:w="1276" w:type="dxa"/>
            <w:vAlign w:val="center"/>
            <w:hideMark/>
          </w:tcPr>
          <w:p w14:paraId="6F9C5D3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10.1016/j.tmaid.2020.101664</w:t>
            </w:r>
          </w:p>
        </w:tc>
        <w:tc>
          <w:tcPr>
            <w:tcW w:w="993" w:type="dxa"/>
            <w:vAlign w:val="center"/>
            <w:hideMark/>
          </w:tcPr>
          <w:p w14:paraId="5CB1F89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29B072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(1.68%)</w:t>
            </w:r>
          </w:p>
        </w:tc>
        <w:tc>
          <w:tcPr>
            <w:tcW w:w="567" w:type="dxa"/>
            <w:vAlign w:val="center"/>
            <w:hideMark/>
          </w:tcPr>
          <w:p w14:paraId="006D7F5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3BBEEB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BC2042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119</w:t>
            </w:r>
          </w:p>
        </w:tc>
      </w:tr>
      <w:tr w:rsidR="007B158D" w:rsidRPr="007B158D" w14:paraId="112E918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FA7AE9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J, et al.</w:t>
            </w:r>
          </w:p>
        </w:tc>
        <w:tc>
          <w:tcPr>
            <w:tcW w:w="2547" w:type="dxa"/>
            <w:vAlign w:val="center"/>
            <w:hideMark/>
          </w:tcPr>
          <w:p w14:paraId="7EE16936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74 Patients With Severe or Critical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288E29B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10.1016/j.amjms.2020.05.040</w:t>
            </w:r>
          </w:p>
        </w:tc>
        <w:tc>
          <w:tcPr>
            <w:tcW w:w="993" w:type="dxa"/>
            <w:noWrap/>
            <w:vAlign w:val="center"/>
            <w:hideMark/>
          </w:tcPr>
          <w:p w14:paraId="70E316F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52F3DDA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Tuberculosis: 6 (8.1%)</w:t>
            </w:r>
          </w:p>
        </w:tc>
        <w:tc>
          <w:tcPr>
            <w:tcW w:w="567" w:type="dxa"/>
            <w:vAlign w:val="center"/>
            <w:hideMark/>
          </w:tcPr>
          <w:p w14:paraId="708A982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FFBACC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520AA3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74</w:t>
            </w:r>
          </w:p>
        </w:tc>
      </w:tr>
      <w:tr w:rsidR="007B158D" w:rsidRPr="007B158D" w14:paraId="3352795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2913BC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J, et al.</w:t>
            </w:r>
          </w:p>
        </w:tc>
        <w:tc>
          <w:tcPr>
            <w:tcW w:w="2547" w:type="dxa"/>
            <w:vAlign w:val="center"/>
            <w:hideMark/>
          </w:tcPr>
          <w:p w14:paraId="58AE744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of familial clustering in patients infected with 2019 novel coronavirus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37AF390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10.1016/j.virusres.2020.198043</w:t>
            </w:r>
          </w:p>
        </w:tc>
        <w:tc>
          <w:tcPr>
            <w:tcW w:w="993" w:type="dxa"/>
            <w:noWrap/>
            <w:vAlign w:val="center"/>
            <w:hideMark/>
          </w:tcPr>
          <w:p w14:paraId="582BCA1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2F39FB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74298B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0E902D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61EB6A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94</w:t>
            </w:r>
          </w:p>
        </w:tc>
      </w:tr>
      <w:tr w:rsidR="007B158D" w:rsidRPr="007B158D" w14:paraId="4394E95A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E04DEE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K, et al.</w:t>
            </w:r>
          </w:p>
        </w:tc>
        <w:tc>
          <w:tcPr>
            <w:tcW w:w="2547" w:type="dxa"/>
            <w:vAlign w:val="center"/>
            <w:hideMark/>
          </w:tcPr>
          <w:p w14:paraId="1BE94DBE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Clinical and Chest CT Features Associated With Severe and Critical COVID-19 Pneumonia</w:t>
            </w:r>
          </w:p>
        </w:tc>
        <w:tc>
          <w:tcPr>
            <w:tcW w:w="1276" w:type="dxa"/>
            <w:noWrap/>
            <w:vAlign w:val="center"/>
            <w:hideMark/>
          </w:tcPr>
          <w:p w14:paraId="6058407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10.1097/RLI.0000000000000672</w:t>
            </w:r>
          </w:p>
        </w:tc>
        <w:tc>
          <w:tcPr>
            <w:tcW w:w="993" w:type="dxa"/>
            <w:noWrap/>
            <w:vAlign w:val="center"/>
            <w:hideMark/>
          </w:tcPr>
          <w:p w14:paraId="34AE429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C3E670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5 (6%)</w:t>
            </w:r>
          </w:p>
        </w:tc>
        <w:tc>
          <w:tcPr>
            <w:tcW w:w="567" w:type="dxa"/>
            <w:vAlign w:val="center"/>
            <w:hideMark/>
          </w:tcPr>
          <w:p w14:paraId="2102C01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190490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74EC2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83</w:t>
            </w:r>
          </w:p>
        </w:tc>
      </w:tr>
      <w:tr w:rsidR="007B158D" w:rsidRPr="007B158D" w14:paraId="187C1DA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2C8F8B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lastRenderedPageBreak/>
              <w:t>Li M,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32FABD4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Cardiovascular disease potentially contributes to the progression and poor prognosis of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583B3D9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10.1016/j.numecd.2020.04.013</w:t>
            </w:r>
          </w:p>
        </w:tc>
        <w:tc>
          <w:tcPr>
            <w:tcW w:w="993" w:type="dxa"/>
            <w:noWrap/>
            <w:vAlign w:val="center"/>
            <w:hideMark/>
          </w:tcPr>
          <w:p w14:paraId="73B738B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5708141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BF8363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C45814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17C4BF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83</w:t>
            </w:r>
          </w:p>
        </w:tc>
      </w:tr>
      <w:tr w:rsidR="007B158D" w:rsidRPr="007B158D" w14:paraId="7B39FB05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C8A42F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N, et al.</w:t>
            </w:r>
          </w:p>
        </w:tc>
        <w:tc>
          <w:tcPr>
            <w:tcW w:w="2547" w:type="dxa"/>
            <w:vAlign w:val="center"/>
            <w:hideMark/>
          </w:tcPr>
          <w:p w14:paraId="0F38FFE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Maternal and Neonatal Outcomes of Pregnant Women With COVID-19 Pneumonia: A Case-Control Study</w:t>
            </w:r>
          </w:p>
        </w:tc>
        <w:tc>
          <w:tcPr>
            <w:tcW w:w="1276" w:type="dxa"/>
            <w:vAlign w:val="center"/>
            <w:hideMark/>
          </w:tcPr>
          <w:p w14:paraId="18BCFE5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10.1093/cid/ciaa352</w:t>
            </w:r>
          </w:p>
        </w:tc>
        <w:tc>
          <w:tcPr>
            <w:tcW w:w="993" w:type="dxa"/>
            <w:vAlign w:val="center"/>
            <w:hideMark/>
          </w:tcPr>
          <w:p w14:paraId="2575C11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17CA0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151C0FB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092B05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68519C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16</w:t>
            </w:r>
          </w:p>
        </w:tc>
      </w:tr>
      <w:tr w:rsidR="007B158D" w:rsidRPr="007B158D" w14:paraId="2B89137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A5FDCF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S, et al.</w:t>
            </w:r>
          </w:p>
        </w:tc>
        <w:tc>
          <w:tcPr>
            <w:tcW w:w="2547" w:type="dxa"/>
            <w:vAlign w:val="center"/>
            <w:hideMark/>
          </w:tcPr>
          <w:p w14:paraId="4AACA3CE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pathological investigation of patients with severe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5C14F8F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10.1172/jci.insight.138070</w:t>
            </w:r>
          </w:p>
        </w:tc>
        <w:tc>
          <w:tcPr>
            <w:tcW w:w="993" w:type="dxa"/>
            <w:noWrap/>
            <w:vAlign w:val="center"/>
            <w:hideMark/>
          </w:tcPr>
          <w:p w14:paraId="2BA0017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465BF2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7 (10.1%)</w:t>
            </w:r>
          </w:p>
        </w:tc>
        <w:tc>
          <w:tcPr>
            <w:tcW w:w="567" w:type="dxa"/>
            <w:vAlign w:val="center"/>
            <w:hideMark/>
          </w:tcPr>
          <w:p w14:paraId="3E62EB1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3E2E7B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2DF4C9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69</w:t>
            </w:r>
          </w:p>
        </w:tc>
      </w:tr>
      <w:tr w:rsidR="007B158D" w:rsidRPr="007B158D" w14:paraId="68737CA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4BBBBCE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Li X, et al.</w:t>
            </w:r>
          </w:p>
        </w:tc>
        <w:tc>
          <w:tcPr>
            <w:tcW w:w="2547" w:type="dxa"/>
            <w:vAlign w:val="center"/>
            <w:hideMark/>
          </w:tcPr>
          <w:p w14:paraId="71209AE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Risk factors for severity and mortality in adult COVID-19 inpatients in Wuhan</w:t>
            </w:r>
          </w:p>
        </w:tc>
        <w:tc>
          <w:tcPr>
            <w:tcW w:w="1276" w:type="dxa"/>
            <w:vAlign w:val="center"/>
            <w:hideMark/>
          </w:tcPr>
          <w:p w14:paraId="0AE4BF8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10.1016/j.jaci.2020.04.006</w:t>
            </w:r>
          </w:p>
        </w:tc>
        <w:tc>
          <w:tcPr>
            <w:tcW w:w="993" w:type="dxa"/>
            <w:vAlign w:val="center"/>
            <w:hideMark/>
          </w:tcPr>
          <w:p w14:paraId="04939B4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DB9678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17 (3.1%)</w:t>
            </w:r>
          </w:p>
        </w:tc>
        <w:tc>
          <w:tcPr>
            <w:tcW w:w="567" w:type="dxa"/>
            <w:vAlign w:val="center"/>
            <w:hideMark/>
          </w:tcPr>
          <w:p w14:paraId="3CC4C93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467CE1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5 (0.9%)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D595DE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548</w:t>
            </w:r>
          </w:p>
        </w:tc>
      </w:tr>
      <w:tr w:rsidR="007B158D" w:rsidRPr="007B158D" w14:paraId="285DE9C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18296B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X, et al.</w:t>
            </w:r>
          </w:p>
        </w:tc>
        <w:tc>
          <w:tcPr>
            <w:tcW w:w="2547" w:type="dxa"/>
            <w:vAlign w:val="center"/>
            <w:hideMark/>
          </w:tcPr>
          <w:p w14:paraId="79DDE31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CT characteristics which indicate timely radiological reexamination in patients with COVID-19: A retrospective study in Beijing,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505D008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10.1016/j.jrid.2020.05.003</w:t>
            </w:r>
          </w:p>
        </w:tc>
        <w:tc>
          <w:tcPr>
            <w:tcW w:w="993" w:type="dxa"/>
            <w:noWrap/>
            <w:vAlign w:val="center"/>
            <w:hideMark/>
          </w:tcPr>
          <w:p w14:paraId="1AEA36E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2648F91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(2.7%)</w:t>
            </w:r>
          </w:p>
        </w:tc>
        <w:tc>
          <w:tcPr>
            <w:tcW w:w="567" w:type="dxa"/>
            <w:vAlign w:val="center"/>
            <w:hideMark/>
          </w:tcPr>
          <w:p w14:paraId="588796A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4AC701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6543AB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73</w:t>
            </w:r>
          </w:p>
        </w:tc>
      </w:tr>
      <w:tr w:rsidR="007B158D" w:rsidRPr="007B158D" w14:paraId="7CAE7B7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5DD787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X, et al.</w:t>
            </w:r>
          </w:p>
        </w:tc>
        <w:tc>
          <w:tcPr>
            <w:tcW w:w="2547" w:type="dxa"/>
            <w:vAlign w:val="center"/>
            <w:hideMark/>
          </w:tcPr>
          <w:p w14:paraId="0C624D0A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Effect of combination antiviral therapy on hematological profiles in 151 adults hospitalized with severe coronavirus disease 2019</w:t>
            </w:r>
          </w:p>
        </w:tc>
        <w:tc>
          <w:tcPr>
            <w:tcW w:w="1276" w:type="dxa"/>
            <w:noWrap/>
            <w:vAlign w:val="center"/>
            <w:hideMark/>
          </w:tcPr>
          <w:p w14:paraId="32321EC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10.1016/j.phrs.2020.105036</w:t>
            </w:r>
          </w:p>
        </w:tc>
        <w:tc>
          <w:tcPr>
            <w:tcW w:w="993" w:type="dxa"/>
            <w:noWrap/>
            <w:vAlign w:val="center"/>
            <w:hideMark/>
          </w:tcPr>
          <w:p w14:paraId="47D356D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11B83A5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disease: 6 (3,97%)</w:t>
            </w:r>
          </w:p>
        </w:tc>
        <w:tc>
          <w:tcPr>
            <w:tcW w:w="567" w:type="dxa"/>
            <w:vAlign w:val="center"/>
            <w:hideMark/>
          </w:tcPr>
          <w:p w14:paraId="63A2340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0B3D5E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E20D59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151</w:t>
            </w:r>
          </w:p>
        </w:tc>
      </w:tr>
      <w:tr w:rsidR="007B158D" w:rsidRPr="007B158D" w14:paraId="43164AE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CC4337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X, et al.</w:t>
            </w:r>
          </w:p>
        </w:tc>
        <w:tc>
          <w:tcPr>
            <w:tcW w:w="2547" w:type="dxa"/>
            <w:vAlign w:val="center"/>
            <w:hideMark/>
          </w:tcPr>
          <w:p w14:paraId="1DF739F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25 death cases with COVID-19: a retrospective review of medical records in a single medical center, Wuhan, China</w:t>
            </w:r>
          </w:p>
        </w:tc>
        <w:tc>
          <w:tcPr>
            <w:tcW w:w="1276" w:type="dxa"/>
            <w:vAlign w:val="center"/>
            <w:hideMark/>
          </w:tcPr>
          <w:p w14:paraId="30779B7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10.1016/j.ijid.2020.03.053</w:t>
            </w:r>
          </w:p>
        </w:tc>
        <w:tc>
          <w:tcPr>
            <w:tcW w:w="993" w:type="dxa"/>
            <w:vAlign w:val="center"/>
            <w:hideMark/>
          </w:tcPr>
          <w:p w14:paraId="7794CD5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295A47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(8%)</w:t>
            </w:r>
          </w:p>
        </w:tc>
        <w:tc>
          <w:tcPr>
            <w:tcW w:w="567" w:type="dxa"/>
            <w:vAlign w:val="center"/>
            <w:hideMark/>
          </w:tcPr>
          <w:p w14:paraId="61D4709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DEFD2C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476F80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25</w:t>
            </w:r>
          </w:p>
        </w:tc>
      </w:tr>
      <w:tr w:rsidR="007B158D" w:rsidRPr="007B158D" w14:paraId="0C3A3BE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943A33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Y, et al.</w:t>
            </w:r>
          </w:p>
        </w:tc>
        <w:tc>
          <w:tcPr>
            <w:tcW w:w="2547" w:type="dxa"/>
            <w:vAlign w:val="center"/>
            <w:hideMark/>
          </w:tcPr>
          <w:p w14:paraId="42D9F43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Transmission Characteristics of Covid-19 - A Retrospective Study of 25 Cases From a Single Thoracic Surgery Department</w:t>
            </w:r>
          </w:p>
        </w:tc>
        <w:tc>
          <w:tcPr>
            <w:tcW w:w="1276" w:type="dxa"/>
            <w:noWrap/>
            <w:vAlign w:val="center"/>
            <w:hideMark/>
          </w:tcPr>
          <w:p w14:paraId="3E79A28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10.1007/s11596-020-2176-2</w:t>
            </w:r>
          </w:p>
        </w:tc>
        <w:tc>
          <w:tcPr>
            <w:tcW w:w="993" w:type="dxa"/>
            <w:noWrap/>
            <w:vAlign w:val="center"/>
            <w:hideMark/>
          </w:tcPr>
          <w:p w14:paraId="5B5D5E7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27FD453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5 (20%)</w:t>
            </w:r>
          </w:p>
        </w:tc>
        <w:tc>
          <w:tcPr>
            <w:tcW w:w="567" w:type="dxa"/>
            <w:vAlign w:val="center"/>
            <w:hideMark/>
          </w:tcPr>
          <w:p w14:paraId="3A54DD8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4C2F3E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614EFA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25</w:t>
            </w:r>
          </w:p>
        </w:tc>
      </w:tr>
      <w:tr w:rsidR="007B158D" w:rsidRPr="007B158D" w14:paraId="20520F8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119A24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 Y, et al.</w:t>
            </w:r>
          </w:p>
        </w:tc>
        <w:tc>
          <w:tcPr>
            <w:tcW w:w="2547" w:type="dxa"/>
            <w:vAlign w:val="center"/>
            <w:hideMark/>
          </w:tcPr>
          <w:p w14:paraId="3F744E7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Retrospective Analysis of Laboratory Testing in 54 Patients With Severe- Or Critical-Type 2019 Novel Coronavirus Pneumonia</w:t>
            </w:r>
          </w:p>
        </w:tc>
        <w:tc>
          <w:tcPr>
            <w:tcW w:w="1276" w:type="dxa"/>
            <w:vAlign w:val="center"/>
            <w:hideMark/>
          </w:tcPr>
          <w:p w14:paraId="6BF2498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10.1038/s41374-020-0431-6</w:t>
            </w:r>
          </w:p>
        </w:tc>
        <w:tc>
          <w:tcPr>
            <w:tcW w:w="993" w:type="dxa"/>
            <w:vAlign w:val="center"/>
            <w:hideMark/>
          </w:tcPr>
          <w:p w14:paraId="48FB78E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25A7DC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disease: 4 (13,3%)</w:t>
            </w:r>
          </w:p>
        </w:tc>
        <w:tc>
          <w:tcPr>
            <w:tcW w:w="567" w:type="dxa"/>
            <w:vAlign w:val="center"/>
            <w:hideMark/>
          </w:tcPr>
          <w:p w14:paraId="1497194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3B25DD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CC6C3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30</w:t>
            </w:r>
          </w:p>
        </w:tc>
      </w:tr>
      <w:tr w:rsidR="007B158D" w:rsidRPr="007B158D" w14:paraId="72ABFF1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72B4EB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Liabeuf S, et al.</w:t>
            </w:r>
          </w:p>
        </w:tc>
        <w:tc>
          <w:tcPr>
            <w:tcW w:w="2547" w:type="dxa"/>
            <w:vAlign w:val="center"/>
            <w:hideMark/>
          </w:tcPr>
          <w:p w14:paraId="2378A38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Association between renin-angiotensin system inhibitors and COVID-19 complications</w:t>
            </w:r>
          </w:p>
        </w:tc>
        <w:tc>
          <w:tcPr>
            <w:tcW w:w="1276" w:type="dxa"/>
            <w:noWrap/>
            <w:vAlign w:val="center"/>
            <w:hideMark/>
          </w:tcPr>
          <w:p w14:paraId="6626E12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10.1093/ehjcvp/pvaa062</w:t>
            </w:r>
          </w:p>
        </w:tc>
        <w:tc>
          <w:tcPr>
            <w:tcW w:w="993" w:type="dxa"/>
            <w:vAlign w:val="center"/>
            <w:hideMark/>
          </w:tcPr>
          <w:p w14:paraId="7C97ED2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6B71F18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26 (10%)</w:t>
            </w:r>
          </w:p>
        </w:tc>
        <w:tc>
          <w:tcPr>
            <w:tcW w:w="567" w:type="dxa"/>
            <w:noWrap/>
            <w:vAlign w:val="center"/>
            <w:hideMark/>
          </w:tcPr>
          <w:p w14:paraId="0D4B5B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1EEEE73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14 (5%)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E28149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268</w:t>
            </w:r>
          </w:p>
        </w:tc>
      </w:tr>
      <w:tr w:rsidR="007B158D" w:rsidRPr="007B158D" w14:paraId="6F4FDC4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B65DB5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Lian J, et al.</w:t>
            </w:r>
          </w:p>
        </w:tc>
        <w:tc>
          <w:tcPr>
            <w:tcW w:w="2547" w:type="dxa"/>
            <w:vAlign w:val="center"/>
            <w:hideMark/>
          </w:tcPr>
          <w:p w14:paraId="1D9C654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Epidemiological, clinical, and virological characteristics of 465 hospitalized cases of coronavirus disease 2019 (COVID-19) from Zhejiang province in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13E567D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10.1111/irv.12758</w:t>
            </w:r>
          </w:p>
        </w:tc>
        <w:tc>
          <w:tcPr>
            <w:tcW w:w="993" w:type="dxa"/>
            <w:noWrap/>
            <w:vAlign w:val="center"/>
            <w:hideMark/>
          </w:tcPr>
          <w:p w14:paraId="62CDC5A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B23642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0 (0%)</w:t>
            </w:r>
          </w:p>
        </w:tc>
        <w:tc>
          <w:tcPr>
            <w:tcW w:w="567" w:type="dxa"/>
            <w:vAlign w:val="center"/>
            <w:hideMark/>
          </w:tcPr>
          <w:p w14:paraId="67C58AD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06BA10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C0CBA3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465</w:t>
            </w:r>
          </w:p>
        </w:tc>
      </w:tr>
      <w:tr w:rsidR="007B158D" w:rsidRPr="007B158D" w14:paraId="3B6613D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5C2F1B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Lian J, et al.</w:t>
            </w:r>
          </w:p>
        </w:tc>
        <w:tc>
          <w:tcPr>
            <w:tcW w:w="2547" w:type="dxa"/>
            <w:vAlign w:val="center"/>
            <w:hideMark/>
          </w:tcPr>
          <w:p w14:paraId="02BF52B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Analysis of Epidemiological and Clinical Features in Older Patients With Corona Virus Disease 2019 (COVID-19) Out of Wuhan</w:t>
            </w:r>
          </w:p>
        </w:tc>
        <w:tc>
          <w:tcPr>
            <w:tcW w:w="1276" w:type="dxa"/>
            <w:vAlign w:val="center"/>
            <w:hideMark/>
          </w:tcPr>
          <w:p w14:paraId="00D6206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10.1093/cid/ciaa242</w:t>
            </w:r>
          </w:p>
        </w:tc>
        <w:tc>
          <w:tcPr>
            <w:tcW w:w="993" w:type="dxa"/>
            <w:vAlign w:val="center"/>
            <w:hideMark/>
          </w:tcPr>
          <w:p w14:paraId="31A535E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A10E74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3 (0.38%)</w:t>
            </w:r>
          </w:p>
        </w:tc>
        <w:tc>
          <w:tcPr>
            <w:tcW w:w="567" w:type="dxa"/>
            <w:vAlign w:val="center"/>
            <w:hideMark/>
          </w:tcPr>
          <w:p w14:paraId="65846C3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43924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F2CF95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788</w:t>
            </w:r>
          </w:p>
        </w:tc>
      </w:tr>
      <w:tr w:rsidR="007B158D" w:rsidRPr="007B158D" w14:paraId="298990D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612D58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Lian N, et al.</w:t>
            </w:r>
          </w:p>
        </w:tc>
        <w:tc>
          <w:tcPr>
            <w:tcW w:w="2547" w:type="dxa"/>
            <w:vAlign w:val="center"/>
            <w:hideMark/>
          </w:tcPr>
          <w:p w14:paraId="2B97448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Umifenovir treatment is not associated with improved outcomes in patients with coronavirus disease 2019: a retrospective study</w:t>
            </w:r>
          </w:p>
        </w:tc>
        <w:tc>
          <w:tcPr>
            <w:tcW w:w="1276" w:type="dxa"/>
            <w:vAlign w:val="center"/>
            <w:hideMark/>
          </w:tcPr>
          <w:p w14:paraId="652D0C1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10.1016/j.cmi.2020.04.026</w:t>
            </w:r>
          </w:p>
        </w:tc>
        <w:tc>
          <w:tcPr>
            <w:tcW w:w="993" w:type="dxa"/>
            <w:vAlign w:val="center"/>
            <w:hideMark/>
          </w:tcPr>
          <w:p w14:paraId="0C35C3C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05A4283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5A8BDE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589DF3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544555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81</w:t>
            </w:r>
          </w:p>
        </w:tc>
      </w:tr>
      <w:tr w:rsidR="007B158D" w:rsidRPr="007B158D" w14:paraId="536F3F0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D874DF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Liang W, et al.</w:t>
            </w:r>
          </w:p>
        </w:tc>
        <w:tc>
          <w:tcPr>
            <w:tcW w:w="2547" w:type="dxa"/>
            <w:vAlign w:val="center"/>
            <w:hideMark/>
          </w:tcPr>
          <w:p w14:paraId="6AC6FB3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Hospitalised Patients With COVID-19 Treated in Hubei (Epicenter) and Outside Hubei (Non-Epicenter): A Nationwide Analysis of China</w:t>
            </w:r>
          </w:p>
        </w:tc>
        <w:tc>
          <w:tcPr>
            <w:tcW w:w="1276" w:type="dxa"/>
            <w:vAlign w:val="center"/>
            <w:hideMark/>
          </w:tcPr>
          <w:p w14:paraId="6EA0117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10.1183/13993003.00562-2020</w:t>
            </w:r>
          </w:p>
        </w:tc>
        <w:tc>
          <w:tcPr>
            <w:tcW w:w="993" w:type="dxa"/>
            <w:noWrap/>
            <w:vAlign w:val="center"/>
            <w:hideMark/>
          </w:tcPr>
          <w:p w14:paraId="0DCB141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42CF8F8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24 (1.5%)</w:t>
            </w:r>
          </w:p>
        </w:tc>
        <w:tc>
          <w:tcPr>
            <w:tcW w:w="567" w:type="dxa"/>
            <w:vAlign w:val="center"/>
            <w:hideMark/>
          </w:tcPr>
          <w:p w14:paraId="2FC2E71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328598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DFECF9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1590</w:t>
            </w:r>
          </w:p>
        </w:tc>
      </w:tr>
      <w:tr w:rsidR="007B158D" w:rsidRPr="007B158D" w14:paraId="392F1F0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DD2DC7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Liang W, et al.</w:t>
            </w:r>
          </w:p>
        </w:tc>
        <w:tc>
          <w:tcPr>
            <w:tcW w:w="2547" w:type="dxa"/>
            <w:vAlign w:val="center"/>
            <w:hideMark/>
          </w:tcPr>
          <w:p w14:paraId="4D5FCB8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Development and Validation of a Clinical Risk Score to Predict the Occurrence of Critical Illness in Hospitalized Patients With COVID-19</w:t>
            </w:r>
          </w:p>
        </w:tc>
        <w:tc>
          <w:tcPr>
            <w:tcW w:w="1276" w:type="dxa"/>
            <w:vAlign w:val="center"/>
            <w:hideMark/>
          </w:tcPr>
          <w:p w14:paraId="6F0F798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10.1001/jamainternmed.2020.2033</w:t>
            </w:r>
          </w:p>
        </w:tc>
        <w:tc>
          <w:tcPr>
            <w:tcW w:w="993" w:type="dxa"/>
            <w:vAlign w:val="center"/>
            <w:hideMark/>
          </w:tcPr>
          <w:p w14:paraId="3FB5B2B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896EB2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24 (1.5%)</w:t>
            </w:r>
          </w:p>
        </w:tc>
        <w:tc>
          <w:tcPr>
            <w:tcW w:w="567" w:type="dxa"/>
            <w:vAlign w:val="center"/>
            <w:hideMark/>
          </w:tcPr>
          <w:p w14:paraId="10C91A7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E09A13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279E41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1590</w:t>
            </w:r>
          </w:p>
        </w:tc>
      </w:tr>
      <w:tr w:rsidR="007B158D" w:rsidRPr="007B158D" w14:paraId="1CB47D7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FC6ABA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Liang Y, et al.</w:t>
            </w:r>
          </w:p>
        </w:tc>
        <w:tc>
          <w:tcPr>
            <w:tcW w:w="2547" w:type="dxa"/>
            <w:vAlign w:val="center"/>
            <w:hideMark/>
          </w:tcPr>
          <w:p w14:paraId="63B5256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Neurosensory dysfunction: A diagnostic marker of early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3767B4A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10.1016/j.ijid.2020.06.086</w:t>
            </w:r>
          </w:p>
        </w:tc>
        <w:tc>
          <w:tcPr>
            <w:tcW w:w="993" w:type="dxa"/>
            <w:noWrap/>
            <w:vAlign w:val="center"/>
            <w:hideMark/>
          </w:tcPr>
          <w:p w14:paraId="208B6B2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1F99846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F78BB0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5ABFF6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27279B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86</w:t>
            </w:r>
          </w:p>
        </w:tc>
      </w:tr>
      <w:tr w:rsidR="007B158D" w:rsidRPr="007B158D" w14:paraId="3080438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33EB844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Liu BM, et al.</w:t>
            </w:r>
          </w:p>
        </w:tc>
        <w:tc>
          <w:tcPr>
            <w:tcW w:w="2547" w:type="dxa"/>
            <w:vAlign w:val="center"/>
            <w:hideMark/>
          </w:tcPr>
          <w:p w14:paraId="282FE7B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characteristics of COVID-19 patients in convalescence period</w:t>
            </w:r>
          </w:p>
        </w:tc>
        <w:tc>
          <w:tcPr>
            <w:tcW w:w="1276" w:type="dxa"/>
            <w:noWrap/>
            <w:vAlign w:val="center"/>
            <w:hideMark/>
          </w:tcPr>
          <w:p w14:paraId="50D9173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10.1017/S0950268820001181</w:t>
            </w:r>
          </w:p>
        </w:tc>
        <w:tc>
          <w:tcPr>
            <w:tcW w:w="993" w:type="dxa"/>
            <w:noWrap/>
            <w:vAlign w:val="center"/>
            <w:hideMark/>
          </w:tcPr>
          <w:p w14:paraId="335D957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83BDE4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Pulmonary tuberculosis: 4 (5.9%)</w:t>
            </w:r>
          </w:p>
        </w:tc>
        <w:tc>
          <w:tcPr>
            <w:tcW w:w="567" w:type="dxa"/>
            <w:noWrap/>
            <w:vAlign w:val="center"/>
            <w:hideMark/>
          </w:tcPr>
          <w:p w14:paraId="1BCC3BA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518CC3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 xml:space="preserve"> 1 (1.5%)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35FE27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68</w:t>
            </w:r>
          </w:p>
        </w:tc>
      </w:tr>
      <w:tr w:rsidR="007B158D" w:rsidRPr="007B158D" w14:paraId="0F2E4E75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3AA75E4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Liu D, et al.</w:t>
            </w:r>
          </w:p>
        </w:tc>
        <w:tc>
          <w:tcPr>
            <w:tcW w:w="2547" w:type="dxa"/>
            <w:vAlign w:val="center"/>
            <w:hideMark/>
          </w:tcPr>
          <w:p w14:paraId="7D79975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pulmonary sequalae in discharged patients with COVID-19: a short-term observational study</w:t>
            </w:r>
          </w:p>
        </w:tc>
        <w:tc>
          <w:tcPr>
            <w:tcW w:w="1276" w:type="dxa"/>
            <w:vAlign w:val="center"/>
            <w:hideMark/>
          </w:tcPr>
          <w:p w14:paraId="3CB0244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10.1186/s12931-020-01385-1</w:t>
            </w:r>
          </w:p>
        </w:tc>
        <w:tc>
          <w:tcPr>
            <w:tcW w:w="993" w:type="dxa"/>
            <w:noWrap/>
            <w:vAlign w:val="center"/>
            <w:hideMark/>
          </w:tcPr>
          <w:p w14:paraId="4C6C5D7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44B1F8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1059B2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F1E96B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4 (2.8%)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388B9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149</w:t>
            </w:r>
          </w:p>
        </w:tc>
      </w:tr>
      <w:tr w:rsidR="007B158D" w:rsidRPr="007B158D" w14:paraId="794F2BC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E8491F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F, et al.</w:t>
            </w:r>
          </w:p>
        </w:tc>
        <w:tc>
          <w:tcPr>
            <w:tcW w:w="2547" w:type="dxa"/>
            <w:vAlign w:val="center"/>
            <w:hideMark/>
          </w:tcPr>
          <w:p w14:paraId="3EE11BD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Patients of COVID-19 may benefit from sustained Lopinavir-combined regimen and the increase of Eosinophil may predict the outcome of COVID-19 progression</w:t>
            </w:r>
          </w:p>
        </w:tc>
        <w:tc>
          <w:tcPr>
            <w:tcW w:w="1276" w:type="dxa"/>
            <w:noWrap/>
            <w:vAlign w:val="center"/>
            <w:hideMark/>
          </w:tcPr>
          <w:p w14:paraId="5CF67A1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10.1016/j.ijid.2020.03.013</w:t>
            </w:r>
          </w:p>
        </w:tc>
        <w:tc>
          <w:tcPr>
            <w:tcW w:w="993" w:type="dxa"/>
            <w:noWrap/>
            <w:vAlign w:val="center"/>
            <w:hideMark/>
          </w:tcPr>
          <w:p w14:paraId="76B6ED3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2B84D6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37E0ED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60CC85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36F8BB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</w:t>
            </w:r>
          </w:p>
        </w:tc>
      </w:tr>
      <w:tr w:rsidR="007B158D" w:rsidRPr="007B158D" w14:paraId="452530A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D4FD57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F, et al.</w:t>
            </w:r>
          </w:p>
        </w:tc>
        <w:tc>
          <w:tcPr>
            <w:tcW w:w="2547" w:type="dxa"/>
            <w:vAlign w:val="center"/>
            <w:hideMark/>
          </w:tcPr>
          <w:p w14:paraId="2ABC7A5D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Prognostic value of interleukin-6, C-reactive protein, and procalcitonin in patients with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1BAF16A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10.1016/j.jcv.2020.104370</w:t>
            </w:r>
          </w:p>
        </w:tc>
        <w:tc>
          <w:tcPr>
            <w:tcW w:w="993" w:type="dxa"/>
            <w:noWrap/>
            <w:vAlign w:val="center"/>
            <w:hideMark/>
          </w:tcPr>
          <w:p w14:paraId="2705E35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7EF10B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disease: 16 (11.4 %)</w:t>
            </w:r>
          </w:p>
        </w:tc>
        <w:tc>
          <w:tcPr>
            <w:tcW w:w="567" w:type="dxa"/>
            <w:vAlign w:val="center"/>
            <w:hideMark/>
          </w:tcPr>
          <w:p w14:paraId="1961185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CEFB5F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324C84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140</w:t>
            </w:r>
          </w:p>
        </w:tc>
      </w:tr>
      <w:tr w:rsidR="007B158D" w:rsidRPr="007B158D" w14:paraId="0F394A6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EC93C9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J, et al.</w:t>
            </w:r>
          </w:p>
        </w:tc>
        <w:tc>
          <w:tcPr>
            <w:tcW w:w="2547" w:type="dxa"/>
            <w:vAlign w:val="center"/>
            <w:hideMark/>
          </w:tcPr>
          <w:p w14:paraId="4926E56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Prevalence and predictive value of hypocalcemia in severe COVID-19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743B1A6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10.1016/j.jiph.2020.05.029</w:t>
            </w:r>
          </w:p>
        </w:tc>
        <w:tc>
          <w:tcPr>
            <w:tcW w:w="993" w:type="dxa"/>
            <w:noWrap/>
            <w:vAlign w:val="center"/>
            <w:hideMark/>
          </w:tcPr>
          <w:p w14:paraId="1A718D0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13D3A9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diseases: 11(10%)</w:t>
            </w:r>
          </w:p>
        </w:tc>
        <w:tc>
          <w:tcPr>
            <w:tcW w:w="567" w:type="dxa"/>
            <w:vAlign w:val="center"/>
            <w:hideMark/>
          </w:tcPr>
          <w:p w14:paraId="74FE5B6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D06158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D74A70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107</w:t>
            </w:r>
          </w:p>
        </w:tc>
      </w:tr>
      <w:tr w:rsidR="007B158D" w:rsidRPr="007B158D" w14:paraId="5B4D401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3E74EF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J, et al.</w:t>
            </w:r>
          </w:p>
        </w:tc>
        <w:tc>
          <w:tcPr>
            <w:tcW w:w="2547" w:type="dxa"/>
            <w:vAlign w:val="center"/>
            <w:hideMark/>
          </w:tcPr>
          <w:p w14:paraId="7BCD50DD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Neutrophil-to-lymphocyte ratio predicts critical illness patients with 2019 coronavirus disease in the early stage</w:t>
            </w:r>
          </w:p>
        </w:tc>
        <w:tc>
          <w:tcPr>
            <w:tcW w:w="1276" w:type="dxa"/>
            <w:noWrap/>
            <w:vAlign w:val="center"/>
            <w:hideMark/>
          </w:tcPr>
          <w:p w14:paraId="0EA4272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10.1186/s12967-020-02374-0</w:t>
            </w:r>
          </w:p>
        </w:tc>
        <w:tc>
          <w:tcPr>
            <w:tcW w:w="993" w:type="dxa"/>
            <w:noWrap/>
            <w:vAlign w:val="center"/>
            <w:hideMark/>
          </w:tcPr>
          <w:p w14:paraId="4A7E8FD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460AC9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6 (5.2%)</w:t>
            </w:r>
          </w:p>
        </w:tc>
        <w:tc>
          <w:tcPr>
            <w:tcW w:w="567" w:type="dxa"/>
            <w:vAlign w:val="center"/>
            <w:hideMark/>
          </w:tcPr>
          <w:p w14:paraId="3BCA821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2EC6BD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2F2E52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115</w:t>
            </w:r>
          </w:p>
        </w:tc>
      </w:tr>
      <w:tr w:rsidR="007B158D" w:rsidRPr="007B158D" w14:paraId="02BF70E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DA16E8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K, et al.</w:t>
            </w:r>
          </w:p>
        </w:tc>
        <w:tc>
          <w:tcPr>
            <w:tcW w:w="2547" w:type="dxa"/>
            <w:vAlign w:val="center"/>
            <w:hideMark/>
          </w:tcPr>
          <w:p w14:paraId="751B052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Novel Coronavirus Cases in Tertiary Hospitals in Hubei Province</w:t>
            </w:r>
          </w:p>
        </w:tc>
        <w:tc>
          <w:tcPr>
            <w:tcW w:w="1276" w:type="dxa"/>
            <w:vAlign w:val="center"/>
            <w:hideMark/>
          </w:tcPr>
          <w:p w14:paraId="28A121D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10.1097/CM9.0000000000000744</w:t>
            </w:r>
          </w:p>
        </w:tc>
        <w:tc>
          <w:tcPr>
            <w:tcW w:w="993" w:type="dxa"/>
            <w:vAlign w:val="center"/>
            <w:hideMark/>
          </w:tcPr>
          <w:p w14:paraId="489B7D4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022270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(1.5%)</w:t>
            </w:r>
          </w:p>
        </w:tc>
        <w:tc>
          <w:tcPr>
            <w:tcW w:w="567" w:type="dxa"/>
            <w:vAlign w:val="center"/>
            <w:hideMark/>
          </w:tcPr>
          <w:p w14:paraId="093ED77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ADB8C2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39C6AF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137</w:t>
            </w:r>
          </w:p>
        </w:tc>
      </w:tr>
      <w:tr w:rsidR="007B158D" w:rsidRPr="007B158D" w14:paraId="5832ECD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55BF19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L, et al.</w:t>
            </w:r>
          </w:p>
        </w:tc>
        <w:tc>
          <w:tcPr>
            <w:tcW w:w="2547" w:type="dxa"/>
            <w:vAlign w:val="center"/>
            <w:hideMark/>
          </w:tcPr>
          <w:p w14:paraId="3350F2B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Clinical Characteristics of Patients With Coronavirus Disease-2019 in Shiyan City,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437D6AA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10.3389/fcimb.2020.00284</w:t>
            </w:r>
          </w:p>
        </w:tc>
        <w:tc>
          <w:tcPr>
            <w:tcW w:w="993" w:type="dxa"/>
            <w:noWrap/>
            <w:vAlign w:val="center"/>
            <w:hideMark/>
          </w:tcPr>
          <w:p w14:paraId="3D70B0F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2741C94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8 (15.1%)</w:t>
            </w:r>
          </w:p>
        </w:tc>
        <w:tc>
          <w:tcPr>
            <w:tcW w:w="567" w:type="dxa"/>
            <w:vAlign w:val="center"/>
            <w:hideMark/>
          </w:tcPr>
          <w:p w14:paraId="21D4531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9842AB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E6873E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53</w:t>
            </w:r>
          </w:p>
        </w:tc>
      </w:tr>
      <w:tr w:rsidR="007B158D" w:rsidRPr="007B158D" w14:paraId="08CD25C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4B5978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M, et al.</w:t>
            </w:r>
          </w:p>
        </w:tc>
        <w:tc>
          <w:tcPr>
            <w:tcW w:w="2547" w:type="dxa"/>
            <w:vAlign w:val="center"/>
            <w:hideMark/>
          </w:tcPr>
          <w:p w14:paraId="3581F2B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Pneumonia: CT Findings of 122 Patients and Differentiation From Influenza Pneumonia</w:t>
            </w:r>
          </w:p>
        </w:tc>
        <w:tc>
          <w:tcPr>
            <w:tcW w:w="1276" w:type="dxa"/>
            <w:vAlign w:val="center"/>
            <w:hideMark/>
          </w:tcPr>
          <w:p w14:paraId="554897C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10.1007/s00330-020-06928-0</w:t>
            </w:r>
          </w:p>
        </w:tc>
        <w:tc>
          <w:tcPr>
            <w:tcW w:w="993" w:type="dxa"/>
            <w:vAlign w:val="center"/>
            <w:hideMark/>
          </w:tcPr>
          <w:p w14:paraId="5CF312C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423DDD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4 (3%)</w:t>
            </w:r>
          </w:p>
        </w:tc>
        <w:tc>
          <w:tcPr>
            <w:tcW w:w="567" w:type="dxa"/>
            <w:vAlign w:val="center"/>
            <w:hideMark/>
          </w:tcPr>
          <w:p w14:paraId="1F03605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F94E45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E09CB6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122</w:t>
            </w:r>
          </w:p>
        </w:tc>
      </w:tr>
      <w:tr w:rsidR="007B158D" w:rsidRPr="007B158D" w14:paraId="3E1E2603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12F2AC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SF, et al.</w:t>
            </w:r>
          </w:p>
        </w:tc>
        <w:tc>
          <w:tcPr>
            <w:tcW w:w="2547" w:type="dxa"/>
            <w:vAlign w:val="center"/>
            <w:hideMark/>
          </w:tcPr>
          <w:p w14:paraId="49889B7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Comparison of the Characteristics and Outcomes of Coronavirus Disease 2019 in Different Types of Family Infections in Taiwan</w:t>
            </w:r>
          </w:p>
        </w:tc>
        <w:tc>
          <w:tcPr>
            <w:tcW w:w="1276" w:type="dxa"/>
            <w:noWrap/>
            <w:vAlign w:val="center"/>
            <w:hideMark/>
          </w:tcPr>
          <w:p w14:paraId="18C1CEA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10.3390/jcm9051527</w:t>
            </w:r>
          </w:p>
        </w:tc>
        <w:tc>
          <w:tcPr>
            <w:tcW w:w="993" w:type="dxa"/>
            <w:noWrap/>
            <w:vAlign w:val="center"/>
            <w:hideMark/>
          </w:tcPr>
          <w:p w14:paraId="5E22622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681CE29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72E767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C831CA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CEFFF3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32</w:t>
            </w:r>
          </w:p>
        </w:tc>
      </w:tr>
      <w:tr w:rsidR="007B158D" w:rsidRPr="007B158D" w14:paraId="7969F50C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5A51CC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W, et al.</w:t>
            </w:r>
          </w:p>
        </w:tc>
        <w:tc>
          <w:tcPr>
            <w:tcW w:w="2547" w:type="dxa"/>
            <w:vAlign w:val="center"/>
            <w:hideMark/>
          </w:tcPr>
          <w:p w14:paraId="4A4ECAE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Analysis of factors associated with disease outcomes in hospitalized patients with 2019 novel coronavirus disease</w:t>
            </w:r>
          </w:p>
        </w:tc>
        <w:tc>
          <w:tcPr>
            <w:tcW w:w="1276" w:type="dxa"/>
            <w:vAlign w:val="center"/>
            <w:hideMark/>
          </w:tcPr>
          <w:p w14:paraId="4BCABF0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10.1097/CM9.0000000000000775</w:t>
            </w:r>
          </w:p>
        </w:tc>
        <w:tc>
          <w:tcPr>
            <w:tcW w:w="993" w:type="dxa"/>
            <w:vAlign w:val="center"/>
            <w:hideMark/>
          </w:tcPr>
          <w:p w14:paraId="3C0E875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46A153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(2.6%)</w:t>
            </w:r>
          </w:p>
        </w:tc>
        <w:tc>
          <w:tcPr>
            <w:tcW w:w="567" w:type="dxa"/>
            <w:vAlign w:val="center"/>
            <w:hideMark/>
          </w:tcPr>
          <w:p w14:paraId="44BD340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980CD5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D52B80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78</w:t>
            </w:r>
          </w:p>
        </w:tc>
      </w:tr>
      <w:tr w:rsidR="007B158D" w:rsidRPr="007B158D" w14:paraId="33AEA43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0EAC2C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X, et al.</w:t>
            </w:r>
          </w:p>
        </w:tc>
        <w:tc>
          <w:tcPr>
            <w:tcW w:w="2547" w:type="dxa"/>
            <w:vAlign w:val="center"/>
            <w:hideMark/>
          </w:tcPr>
          <w:p w14:paraId="793EF1AE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Analysis of clinical features and early warning signs in patients with severe COVID-19: A retrospective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7ECA929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10.1371/journal.pone.0235459</w:t>
            </w:r>
          </w:p>
        </w:tc>
        <w:tc>
          <w:tcPr>
            <w:tcW w:w="993" w:type="dxa"/>
            <w:noWrap/>
            <w:vAlign w:val="center"/>
            <w:hideMark/>
          </w:tcPr>
          <w:p w14:paraId="3C67EC0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9D786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 10 (9.6%)</w:t>
            </w:r>
          </w:p>
        </w:tc>
        <w:tc>
          <w:tcPr>
            <w:tcW w:w="567" w:type="dxa"/>
            <w:vAlign w:val="center"/>
            <w:hideMark/>
          </w:tcPr>
          <w:p w14:paraId="5C42D21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A83D99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F3F1FA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104</w:t>
            </w:r>
          </w:p>
        </w:tc>
      </w:tr>
      <w:tr w:rsidR="007B158D" w:rsidRPr="007B158D" w14:paraId="26BBF9B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DDF65C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Y, et al.</w:t>
            </w:r>
          </w:p>
        </w:tc>
        <w:tc>
          <w:tcPr>
            <w:tcW w:w="2547" w:type="dxa"/>
            <w:vAlign w:val="center"/>
            <w:hideMark/>
          </w:tcPr>
          <w:p w14:paraId="0E50E7F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Biochemical Indexes From 2019-nCoV Infected Patients Linked to Viral Loads and Lung Injury</w:t>
            </w:r>
          </w:p>
        </w:tc>
        <w:tc>
          <w:tcPr>
            <w:tcW w:w="1276" w:type="dxa"/>
            <w:noWrap/>
            <w:vAlign w:val="center"/>
            <w:hideMark/>
          </w:tcPr>
          <w:p w14:paraId="50E0236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10.1007/s11427-020-1643-8</w:t>
            </w:r>
          </w:p>
        </w:tc>
        <w:tc>
          <w:tcPr>
            <w:tcW w:w="993" w:type="dxa"/>
            <w:noWrap/>
            <w:vAlign w:val="center"/>
            <w:hideMark/>
          </w:tcPr>
          <w:p w14:paraId="41BA3DF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0E824F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1 (8.3%)</w:t>
            </w:r>
          </w:p>
        </w:tc>
        <w:tc>
          <w:tcPr>
            <w:tcW w:w="567" w:type="dxa"/>
            <w:vAlign w:val="center"/>
            <w:hideMark/>
          </w:tcPr>
          <w:p w14:paraId="04DFEC3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D756F1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D349EC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12</w:t>
            </w:r>
          </w:p>
        </w:tc>
      </w:tr>
      <w:tr w:rsidR="007B158D" w:rsidRPr="007B158D" w14:paraId="0BC6FC5F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4675E3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Liu Y, et al.</w:t>
            </w:r>
          </w:p>
        </w:tc>
        <w:tc>
          <w:tcPr>
            <w:tcW w:w="2547" w:type="dxa"/>
            <w:vAlign w:val="center"/>
            <w:hideMark/>
          </w:tcPr>
          <w:p w14:paraId="5C950B36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Neutrophil-to-lymphocyte Ratio as an Independent Risk Factor for Mortality in Hospitalized Patients With COVID-19</w:t>
            </w:r>
          </w:p>
        </w:tc>
        <w:tc>
          <w:tcPr>
            <w:tcW w:w="1276" w:type="dxa"/>
            <w:vAlign w:val="center"/>
            <w:hideMark/>
          </w:tcPr>
          <w:p w14:paraId="5CDC04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10.1016/j.jinf.2020.04.002</w:t>
            </w:r>
          </w:p>
        </w:tc>
        <w:tc>
          <w:tcPr>
            <w:tcW w:w="993" w:type="dxa"/>
            <w:vAlign w:val="center"/>
            <w:hideMark/>
          </w:tcPr>
          <w:p w14:paraId="7F9888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9AC82F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8 (3.26%)</w:t>
            </w:r>
          </w:p>
        </w:tc>
        <w:tc>
          <w:tcPr>
            <w:tcW w:w="567" w:type="dxa"/>
            <w:vAlign w:val="center"/>
            <w:hideMark/>
          </w:tcPr>
          <w:p w14:paraId="0A29BB3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DFFF34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F2439B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245</w:t>
            </w:r>
          </w:p>
        </w:tc>
      </w:tr>
      <w:tr w:rsidR="007B158D" w:rsidRPr="007B158D" w14:paraId="0232649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BCC88A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lastRenderedPageBreak/>
              <w:t>Liu Z, et al.</w:t>
            </w:r>
          </w:p>
        </w:tc>
        <w:tc>
          <w:tcPr>
            <w:tcW w:w="2547" w:type="dxa"/>
            <w:vAlign w:val="center"/>
            <w:hideMark/>
          </w:tcPr>
          <w:p w14:paraId="20A334B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Association between Initial Chest CT or Clinical Features and Clinical Course in Patients with Coronavirus Disease 2019 Pneumonia</w:t>
            </w:r>
          </w:p>
        </w:tc>
        <w:tc>
          <w:tcPr>
            <w:tcW w:w="1276" w:type="dxa"/>
            <w:noWrap/>
            <w:vAlign w:val="center"/>
            <w:hideMark/>
          </w:tcPr>
          <w:p w14:paraId="302A971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10.3348/kjr.2020.0171</w:t>
            </w:r>
          </w:p>
        </w:tc>
        <w:tc>
          <w:tcPr>
            <w:tcW w:w="993" w:type="dxa"/>
            <w:noWrap/>
            <w:vAlign w:val="center"/>
            <w:hideMark/>
          </w:tcPr>
          <w:p w14:paraId="6CF421A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6CBCEA7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67D05B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550455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38220D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72</w:t>
            </w:r>
          </w:p>
        </w:tc>
      </w:tr>
      <w:tr w:rsidR="007B158D" w:rsidRPr="007B158D" w14:paraId="2BA54F8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24AE80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Lo IL, et al.</w:t>
            </w:r>
          </w:p>
        </w:tc>
        <w:tc>
          <w:tcPr>
            <w:tcW w:w="2547" w:type="dxa"/>
            <w:vAlign w:val="center"/>
            <w:hideMark/>
          </w:tcPr>
          <w:p w14:paraId="6EB50EB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Evaluation of SARS-CoV-2 RNA shedding in clinical specimens and clinical characteristics of 10 patients with COVID-19 in Macau</w:t>
            </w:r>
          </w:p>
        </w:tc>
        <w:tc>
          <w:tcPr>
            <w:tcW w:w="1276" w:type="dxa"/>
            <w:vAlign w:val="center"/>
            <w:hideMark/>
          </w:tcPr>
          <w:p w14:paraId="33028B1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10.7150/ijbs.45357</w:t>
            </w:r>
          </w:p>
        </w:tc>
        <w:tc>
          <w:tcPr>
            <w:tcW w:w="993" w:type="dxa"/>
            <w:vAlign w:val="center"/>
            <w:hideMark/>
          </w:tcPr>
          <w:p w14:paraId="039E36D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7AA8EE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1539019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6FFF21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3F791E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</w:t>
            </w:r>
          </w:p>
        </w:tc>
      </w:tr>
      <w:tr w:rsidR="007B158D" w:rsidRPr="007B158D" w14:paraId="6BED399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FE94E4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Lodigiani C, et al.</w:t>
            </w:r>
          </w:p>
        </w:tc>
        <w:tc>
          <w:tcPr>
            <w:tcW w:w="2547" w:type="dxa"/>
            <w:vAlign w:val="center"/>
            <w:hideMark/>
          </w:tcPr>
          <w:p w14:paraId="346DD2C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Venous and Arterial Thromboembolic Complications in COVID-19 Patients Admitted to an Academic Hospital in Milan, Italy</w:t>
            </w:r>
          </w:p>
        </w:tc>
        <w:tc>
          <w:tcPr>
            <w:tcW w:w="1276" w:type="dxa"/>
            <w:vAlign w:val="center"/>
            <w:hideMark/>
          </w:tcPr>
          <w:p w14:paraId="743B672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10.1016/j.thromres.2020.04.024</w:t>
            </w:r>
          </w:p>
        </w:tc>
        <w:tc>
          <w:tcPr>
            <w:tcW w:w="993" w:type="dxa"/>
            <w:vAlign w:val="center"/>
            <w:hideMark/>
          </w:tcPr>
          <w:p w14:paraId="25F1BEC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630B05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35 (9%)</w:t>
            </w:r>
          </w:p>
        </w:tc>
        <w:tc>
          <w:tcPr>
            <w:tcW w:w="567" w:type="dxa"/>
            <w:vAlign w:val="center"/>
            <w:hideMark/>
          </w:tcPr>
          <w:p w14:paraId="54E9972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057963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B29C16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388</w:t>
            </w:r>
          </w:p>
        </w:tc>
      </w:tr>
      <w:tr w:rsidR="007B158D" w:rsidRPr="007B158D" w14:paraId="387DC17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6C790BB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Lokken EM, et al.</w:t>
            </w:r>
          </w:p>
        </w:tc>
        <w:tc>
          <w:tcPr>
            <w:tcW w:w="2547" w:type="dxa"/>
            <w:vAlign w:val="center"/>
            <w:hideMark/>
          </w:tcPr>
          <w:p w14:paraId="31080A0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46 pregnant women with a severe acute respiratory syndrome coronavirus 2 infection in Washington State</w:t>
            </w:r>
          </w:p>
        </w:tc>
        <w:tc>
          <w:tcPr>
            <w:tcW w:w="1276" w:type="dxa"/>
            <w:vAlign w:val="center"/>
            <w:hideMark/>
          </w:tcPr>
          <w:p w14:paraId="1C74D1C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10.1016/j.ajog.2020.05.031</w:t>
            </w:r>
          </w:p>
        </w:tc>
        <w:tc>
          <w:tcPr>
            <w:tcW w:w="993" w:type="dxa"/>
            <w:noWrap/>
            <w:vAlign w:val="center"/>
            <w:hideMark/>
          </w:tcPr>
          <w:p w14:paraId="48A0C47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5A9CF44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253F75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A45DE7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 (8.7%)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57444B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46</w:t>
            </w:r>
          </w:p>
        </w:tc>
      </w:tr>
      <w:tr w:rsidR="007B158D" w:rsidRPr="007B158D" w14:paraId="12D96DE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B7455B6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Lorente-Ros A, et al.</w:t>
            </w:r>
          </w:p>
        </w:tc>
        <w:tc>
          <w:tcPr>
            <w:tcW w:w="2547" w:type="dxa"/>
            <w:vAlign w:val="center"/>
            <w:hideMark/>
          </w:tcPr>
          <w:p w14:paraId="490912A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Myocardial injury determination improves risk stratification and predicts mortality in COVID-19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7C1CEA2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10.5603/CJ.a2020.0089</w:t>
            </w:r>
          </w:p>
        </w:tc>
        <w:tc>
          <w:tcPr>
            <w:tcW w:w="993" w:type="dxa"/>
            <w:noWrap/>
            <w:vAlign w:val="center"/>
            <w:hideMark/>
          </w:tcPr>
          <w:p w14:paraId="7C4FCC6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C62985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100 (10,74%)</w:t>
            </w:r>
          </w:p>
        </w:tc>
        <w:tc>
          <w:tcPr>
            <w:tcW w:w="567" w:type="dxa"/>
            <w:vAlign w:val="center"/>
            <w:hideMark/>
          </w:tcPr>
          <w:p w14:paraId="0D7A14C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F7ABB8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2780EB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931</w:t>
            </w:r>
          </w:p>
        </w:tc>
      </w:tr>
      <w:tr w:rsidR="007B158D" w:rsidRPr="007B158D" w14:paraId="51B0354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A5B091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Louapre C, et al.</w:t>
            </w:r>
          </w:p>
        </w:tc>
        <w:tc>
          <w:tcPr>
            <w:tcW w:w="2547" w:type="dxa"/>
            <w:vAlign w:val="center"/>
            <w:hideMark/>
          </w:tcPr>
          <w:p w14:paraId="5177C79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in Patients With Coronavirus Disease 2019 and Multiple Sclerosis</w:t>
            </w:r>
          </w:p>
        </w:tc>
        <w:tc>
          <w:tcPr>
            <w:tcW w:w="1276" w:type="dxa"/>
            <w:noWrap/>
            <w:vAlign w:val="center"/>
            <w:hideMark/>
          </w:tcPr>
          <w:p w14:paraId="7B2FB8D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10.1001/jamaneurol.2020.2581</w:t>
            </w:r>
          </w:p>
        </w:tc>
        <w:tc>
          <w:tcPr>
            <w:tcW w:w="993" w:type="dxa"/>
            <w:noWrap/>
            <w:vAlign w:val="center"/>
            <w:hideMark/>
          </w:tcPr>
          <w:p w14:paraId="70D35F5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7FE101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comorbidity 17 (2.5%)</w:t>
            </w:r>
          </w:p>
        </w:tc>
        <w:tc>
          <w:tcPr>
            <w:tcW w:w="567" w:type="dxa"/>
            <w:vAlign w:val="center"/>
            <w:hideMark/>
          </w:tcPr>
          <w:p w14:paraId="68BBD05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8357EC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74DE0A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347</w:t>
            </w:r>
          </w:p>
        </w:tc>
      </w:tr>
      <w:tr w:rsidR="007B158D" w:rsidRPr="007B158D" w14:paraId="561DA3B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FF8604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Lu R, et al.</w:t>
            </w:r>
          </w:p>
        </w:tc>
        <w:tc>
          <w:tcPr>
            <w:tcW w:w="2547" w:type="dxa"/>
            <w:vAlign w:val="center"/>
            <w:hideMark/>
          </w:tcPr>
          <w:p w14:paraId="2693215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clinical characteristics of COVID-19 patients in Nantong,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75730FC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10.3855/jidc.12678</w:t>
            </w:r>
          </w:p>
        </w:tc>
        <w:tc>
          <w:tcPr>
            <w:tcW w:w="993" w:type="dxa"/>
            <w:noWrap/>
            <w:vAlign w:val="center"/>
            <w:hideMark/>
          </w:tcPr>
          <w:p w14:paraId="5A31F55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99E5B6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system disease: 2 (7.1%)</w:t>
            </w:r>
          </w:p>
        </w:tc>
        <w:tc>
          <w:tcPr>
            <w:tcW w:w="567" w:type="dxa"/>
            <w:vAlign w:val="center"/>
            <w:hideMark/>
          </w:tcPr>
          <w:p w14:paraId="5B266DB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C4BEEC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81343D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28</w:t>
            </w:r>
          </w:p>
        </w:tc>
      </w:tr>
      <w:tr w:rsidR="007B158D" w:rsidRPr="007B158D" w14:paraId="375EFF8F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A1F31F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Luo P, et al.</w:t>
            </w:r>
          </w:p>
        </w:tc>
        <w:tc>
          <w:tcPr>
            <w:tcW w:w="2547" w:type="dxa"/>
            <w:vAlign w:val="center"/>
            <w:hideMark/>
          </w:tcPr>
          <w:p w14:paraId="29CCECA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Metformin Treatment Was Associated with Decreased Mortality in COVID-19 Patients with Diabetes in a Retrospective Analysis</w:t>
            </w:r>
          </w:p>
        </w:tc>
        <w:tc>
          <w:tcPr>
            <w:tcW w:w="1276" w:type="dxa"/>
            <w:noWrap/>
            <w:vAlign w:val="center"/>
            <w:hideMark/>
          </w:tcPr>
          <w:p w14:paraId="359FC2A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10.4269/ajtmh.20-0375</w:t>
            </w:r>
          </w:p>
        </w:tc>
        <w:tc>
          <w:tcPr>
            <w:tcW w:w="993" w:type="dxa"/>
            <w:noWrap/>
            <w:vAlign w:val="center"/>
            <w:hideMark/>
          </w:tcPr>
          <w:p w14:paraId="4CFB171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7B0F34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6 (3.4%)</w:t>
            </w:r>
          </w:p>
        </w:tc>
        <w:tc>
          <w:tcPr>
            <w:tcW w:w="567" w:type="dxa"/>
            <w:vAlign w:val="center"/>
            <w:hideMark/>
          </w:tcPr>
          <w:p w14:paraId="3A72515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EA799A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EBE58B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179</w:t>
            </w:r>
          </w:p>
        </w:tc>
      </w:tr>
      <w:tr w:rsidR="007B158D" w:rsidRPr="007B158D" w14:paraId="677D7B1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27EF3E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Luo X, et al.</w:t>
            </w:r>
          </w:p>
        </w:tc>
        <w:tc>
          <w:tcPr>
            <w:tcW w:w="2547" w:type="dxa"/>
            <w:vAlign w:val="center"/>
            <w:hideMark/>
          </w:tcPr>
          <w:p w14:paraId="6B60C94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Prognostic value of C-reactive protein in patients with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7B167E2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10.1093/cid/ciaa641</w:t>
            </w:r>
          </w:p>
        </w:tc>
        <w:tc>
          <w:tcPr>
            <w:tcW w:w="993" w:type="dxa"/>
            <w:noWrap/>
            <w:vAlign w:val="center"/>
            <w:hideMark/>
          </w:tcPr>
          <w:p w14:paraId="28F1DA5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152C69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pulmonary disease: 23 (7.7%)</w:t>
            </w:r>
          </w:p>
        </w:tc>
        <w:tc>
          <w:tcPr>
            <w:tcW w:w="567" w:type="dxa"/>
            <w:vAlign w:val="center"/>
            <w:hideMark/>
          </w:tcPr>
          <w:p w14:paraId="3F98D65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56462E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733562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298</w:t>
            </w:r>
          </w:p>
        </w:tc>
      </w:tr>
      <w:tr w:rsidR="007B158D" w:rsidRPr="007B158D" w14:paraId="100791E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3E75E5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Ma S, et al.</w:t>
            </w:r>
          </w:p>
        </w:tc>
        <w:tc>
          <w:tcPr>
            <w:tcW w:w="2547" w:type="dxa"/>
            <w:vAlign w:val="center"/>
            <w:hideMark/>
          </w:tcPr>
          <w:p w14:paraId="6E1C2D8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critically ill patients co-infected with SARS-CoV-2 and the influenza virus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4A0AF3F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10.1016/j.ijid.2020.05.068</w:t>
            </w:r>
          </w:p>
        </w:tc>
        <w:tc>
          <w:tcPr>
            <w:tcW w:w="993" w:type="dxa"/>
            <w:noWrap/>
            <w:vAlign w:val="center"/>
            <w:hideMark/>
          </w:tcPr>
          <w:p w14:paraId="213E7B3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508B13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pulmonary disease: 8 (8.6%)</w:t>
            </w:r>
          </w:p>
        </w:tc>
        <w:tc>
          <w:tcPr>
            <w:tcW w:w="567" w:type="dxa"/>
            <w:vAlign w:val="center"/>
            <w:hideMark/>
          </w:tcPr>
          <w:p w14:paraId="6983371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9E62CE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E564E5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93</w:t>
            </w:r>
          </w:p>
        </w:tc>
      </w:tr>
      <w:tr w:rsidR="007B158D" w:rsidRPr="007B158D" w14:paraId="2676F1B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D753D43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Magagnoli et al.</w:t>
            </w:r>
          </w:p>
        </w:tc>
        <w:tc>
          <w:tcPr>
            <w:tcW w:w="2547" w:type="dxa"/>
            <w:vAlign w:val="center"/>
            <w:hideMark/>
          </w:tcPr>
          <w:p w14:paraId="65BBEDD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Outcomes of Hydroxychloroquine Usage in United States Veterans Hospitalized with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75A0E57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10.1016/j.medj.2020.06.001</w:t>
            </w:r>
          </w:p>
        </w:tc>
        <w:tc>
          <w:tcPr>
            <w:tcW w:w="993" w:type="dxa"/>
            <w:noWrap/>
            <w:vAlign w:val="center"/>
            <w:hideMark/>
          </w:tcPr>
          <w:p w14:paraId="388EF5B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5F7478D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175 (21.68%)</w:t>
            </w:r>
          </w:p>
        </w:tc>
        <w:tc>
          <w:tcPr>
            <w:tcW w:w="567" w:type="dxa"/>
            <w:noWrap/>
            <w:vAlign w:val="center"/>
            <w:hideMark/>
          </w:tcPr>
          <w:p w14:paraId="124BCAE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40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00B31B9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40 (4.95%)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236416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807</w:t>
            </w:r>
          </w:p>
        </w:tc>
      </w:tr>
      <w:tr w:rsidR="007B158D" w:rsidRPr="007B158D" w14:paraId="7D8705D3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C22F56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McCullough SA, et al.</w:t>
            </w:r>
          </w:p>
        </w:tc>
        <w:tc>
          <w:tcPr>
            <w:tcW w:w="2547" w:type="dxa"/>
            <w:vAlign w:val="center"/>
            <w:hideMark/>
          </w:tcPr>
          <w:p w14:paraId="242C8187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Electrocardiographic Findings in Coronavirus Disease-19: Insights on Mortality and Underlying Myocardial Processes</w:t>
            </w:r>
          </w:p>
        </w:tc>
        <w:tc>
          <w:tcPr>
            <w:tcW w:w="1276" w:type="dxa"/>
            <w:noWrap/>
            <w:vAlign w:val="center"/>
            <w:hideMark/>
          </w:tcPr>
          <w:p w14:paraId="5A71D21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10.1016/j.cardfail.2020.06.005</w:t>
            </w:r>
          </w:p>
        </w:tc>
        <w:tc>
          <w:tcPr>
            <w:tcW w:w="993" w:type="dxa"/>
            <w:noWrap/>
            <w:vAlign w:val="center"/>
            <w:hideMark/>
          </w:tcPr>
          <w:p w14:paraId="5B96739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35DDEFA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disease: 142 (18.8%)</w:t>
            </w:r>
          </w:p>
        </w:tc>
        <w:tc>
          <w:tcPr>
            <w:tcW w:w="567" w:type="dxa"/>
            <w:vAlign w:val="center"/>
            <w:hideMark/>
          </w:tcPr>
          <w:p w14:paraId="1E40AF0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28801C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6B80AE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756</w:t>
            </w:r>
          </w:p>
        </w:tc>
      </w:tr>
      <w:tr w:rsidR="007B158D" w:rsidRPr="007B158D" w14:paraId="0CD4A1F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FF75B8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Melis D, et al.</w:t>
            </w:r>
          </w:p>
        </w:tc>
        <w:tc>
          <w:tcPr>
            <w:tcW w:w="2547" w:type="dxa"/>
            <w:vAlign w:val="center"/>
            <w:hideMark/>
          </w:tcPr>
          <w:p w14:paraId="0F7FF94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efficacy, speed of improvement and safety of apremilast for the treatment of adult Psoriasis during COVID-19 pandemic</w:t>
            </w:r>
          </w:p>
        </w:tc>
        <w:tc>
          <w:tcPr>
            <w:tcW w:w="1276" w:type="dxa"/>
            <w:noWrap/>
            <w:vAlign w:val="center"/>
            <w:hideMark/>
          </w:tcPr>
          <w:p w14:paraId="3B8AF67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10.1111/dth.13722</w:t>
            </w:r>
          </w:p>
        </w:tc>
        <w:tc>
          <w:tcPr>
            <w:tcW w:w="993" w:type="dxa"/>
            <w:noWrap/>
            <w:vAlign w:val="center"/>
            <w:hideMark/>
          </w:tcPr>
          <w:p w14:paraId="5D1D9BE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53F3C07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92C831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BAE7AC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FA8E13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48</w:t>
            </w:r>
          </w:p>
        </w:tc>
      </w:tr>
      <w:tr w:rsidR="007B158D" w:rsidRPr="007B158D" w14:paraId="6F9E4535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45585C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Meng H, et al.</w:t>
            </w:r>
          </w:p>
        </w:tc>
        <w:tc>
          <w:tcPr>
            <w:tcW w:w="2547" w:type="dxa"/>
            <w:vAlign w:val="center"/>
            <w:hideMark/>
          </w:tcPr>
          <w:p w14:paraId="6FF9D3FE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CT Imaging and Clinical Course of Asymptomatic Cases With COVID-19 Pneumonia at Admission in Wuhan, China</w:t>
            </w:r>
          </w:p>
        </w:tc>
        <w:tc>
          <w:tcPr>
            <w:tcW w:w="1276" w:type="dxa"/>
            <w:vAlign w:val="center"/>
            <w:hideMark/>
          </w:tcPr>
          <w:p w14:paraId="5E46BA0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10.1016/j.jinf.2020.04.004</w:t>
            </w:r>
          </w:p>
        </w:tc>
        <w:tc>
          <w:tcPr>
            <w:tcW w:w="993" w:type="dxa"/>
            <w:vAlign w:val="center"/>
            <w:hideMark/>
          </w:tcPr>
          <w:p w14:paraId="5A5B50A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C329DD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(1.7%)</w:t>
            </w:r>
          </w:p>
        </w:tc>
        <w:tc>
          <w:tcPr>
            <w:tcW w:w="567" w:type="dxa"/>
            <w:vAlign w:val="center"/>
            <w:hideMark/>
          </w:tcPr>
          <w:p w14:paraId="3CDD31C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CCB1A2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6B6030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58</w:t>
            </w:r>
          </w:p>
        </w:tc>
      </w:tr>
      <w:tr w:rsidR="007B158D" w:rsidRPr="007B158D" w14:paraId="0AE15B2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5D1E82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Meng Y, et al.</w:t>
            </w:r>
          </w:p>
        </w:tc>
        <w:tc>
          <w:tcPr>
            <w:tcW w:w="2547" w:type="dxa"/>
            <w:vAlign w:val="center"/>
            <w:hideMark/>
          </w:tcPr>
          <w:p w14:paraId="00C4219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Sex-specific Clinical Characteristics and Prognosis of Coronavirus disease-19 Infection in Wuhan, China: A Retrospective Study of 168 Severe Patients</w:t>
            </w:r>
          </w:p>
        </w:tc>
        <w:tc>
          <w:tcPr>
            <w:tcW w:w="1276" w:type="dxa"/>
            <w:vAlign w:val="center"/>
            <w:hideMark/>
          </w:tcPr>
          <w:p w14:paraId="7F48AC1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10.1371/journal.ppat.1008520</w:t>
            </w:r>
          </w:p>
        </w:tc>
        <w:tc>
          <w:tcPr>
            <w:tcW w:w="993" w:type="dxa"/>
            <w:vAlign w:val="center"/>
            <w:hideMark/>
          </w:tcPr>
          <w:p w14:paraId="21FFB8B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A5E245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(0.6%)</w:t>
            </w:r>
          </w:p>
        </w:tc>
        <w:tc>
          <w:tcPr>
            <w:tcW w:w="567" w:type="dxa"/>
            <w:vAlign w:val="center"/>
            <w:hideMark/>
          </w:tcPr>
          <w:p w14:paraId="38A3F71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54BFC8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F22F36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168</w:t>
            </w:r>
          </w:p>
        </w:tc>
      </w:tr>
      <w:tr w:rsidR="007B158D" w:rsidRPr="007B158D" w14:paraId="0D76087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2732770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Merza MA, et al.</w:t>
            </w:r>
          </w:p>
        </w:tc>
        <w:tc>
          <w:tcPr>
            <w:tcW w:w="2547" w:type="dxa"/>
            <w:vAlign w:val="center"/>
            <w:hideMark/>
          </w:tcPr>
          <w:p w14:paraId="16BCAA9D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 outbreak in Iraqi Kurdistan: The first report characterizing epidemiological, clinical, laboratory, and radiological findings of the disease.</w:t>
            </w:r>
          </w:p>
        </w:tc>
        <w:tc>
          <w:tcPr>
            <w:tcW w:w="1276" w:type="dxa"/>
            <w:vAlign w:val="center"/>
            <w:hideMark/>
          </w:tcPr>
          <w:p w14:paraId="5EEA01F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10.1016/j.dsx.2020.04.047</w:t>
            </w:r>
          </w:p>
        </w:tc>
        <w:tc>
          <w:tcPr>
            <w:tcW w:w="993" w:type="dxa"/>
            <w:vAlign w:val="center"/>
            <w:hideMark/>
          </w:tcPr>
          <w:p w14:paraId="525AEC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53C310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Bronchitis: 2 (13.3%)</w:t>
            </w:r>
          </w:p>
        </w:tc>
        <w:tc>
          <w:tcPr>
            <w:tcW w:w="567" w:type="dxa"/>
            <w:vAlign w:val="center"/>
            <w:hideMark/>
          </w:tcPr>
          <w:p w14:paraId="71325D6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435C2D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 (13.3%)* same patients with bronchitis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D8048D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15</w:t>
            </w:r>
          </w:p>
        </w:tc>
      </w:tr>
      <w:tr w:rsidR="007B158D" w:rsidRPr="007B158D" w14:paraId="507831C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42F79DA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Mestre-Goméz B, et al.</w:t>
            </w:r>
          </w:p>
        </w:tc>
        <w:tc>
          <w:tcPr>
            <w:tcW w:w="2547" w:type="dxa"/>
            <w:vAlign w:val="center"/>
            <w:hideMark/>
          </w:tcPr>
          <w:p w14:paraId="2C6251A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Incidence of pulmonary embolism in non</w:t>
            </w: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noBreakHyphen/>
              <w:t>critically ill COVID</w:t>
            </w: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noBreakHyphen/>
              <w:t xml:space="preserve">19 patients. </w:t>
            </w: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Predicting factors for a challenging diagnosis</w:t>
            </w:r>
          </w:p>
        </w:tc>
        <w:tc>
          <w:tcPr>
            <w:tcW w:w="1276" w:type="dxa"/>
            <w:noWrap/>
            <w:vAlign w:val="center"/>
            <w:hideMark/>
          </w:tcPr>
          <w:p w14:paraId="52E322A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10.1007/s11239-020-02190-9</w:t>
            </w:r>
          </w:p>
        </w:tc>
        <w:tc>
          <w:tcPr>
            <w:tcW w:w="993" w:type="dxa"/>
            <w:noWrap/>
            <w:vAlign w:val="center"/>
            <w:hideMark/>
          </w:tcPr>
          <w:p w14:paraId="6EB50FD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32EC87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Chronic obstrutive lung disease: 13 (14.28%)</w:t>
            </w:r>
          </w:p>
        </w:tc>
        <w:tc>
          <w:tcPr>
            <w:tcW w:w="567" w:type="dxa"/>
            <w:noWrap/>
            <w:vAlign w:val="center"/>
            <w:hideMark/>
          </w:tcPr>
          <w:p w14:paraId="24CE1B3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11F78CA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7 (7.69%)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0DB19C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91</w:t>
            </w:r>
          </w:p>
        </w:tc>
      </w:tr>
      <w:tr w:rsidR="007B158D" w:rsidRPr="007B158D" w14:paraId="6E3BD8D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E1B1E6D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Myers LC, et al.</w:t>
            </w:r>
          </w:p>
        </w:tc>
        <w:tc>
          <w:tcPr>
            <w:tcW w:w="2547" w:type="dxa"/>
            <w:vAlign w:val="center"/>
            <w:hideMark/>
          </w:tcPr>
          <w:p w14:paraId="616B01B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Characteristics of Hospitalized Adults With COVID-19 in an Integrated Health Care System in California</w:t>
            </w:r>
          </w:p>
        </w:tc>
        <w:tc>
          <w:tcPr>
            <w:tcW w:w="1276" w:type="dxa"/>
            <w:noWrap/>
            <w:vAlign w:val="center"/>
            <w:hideMark/>
          </w:tcPr>
          <w:p w14:paraId="612E3D5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10.1001/jama.2020.7202</w:t>
            </w:r>
          </w:p>
        </w:tc>
        <w:tc>
          <w:tcPr>
            <w:tcW w:w="993" w:type="dxa"/>
            <w:vAlign w:val="center"/>
            <w:hideMark/>
          </w:tcPr>
          <w:p w14:paraId="45F5489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DEDC17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28 (7.4%)</w:t>
            </w:r>
          </w:p>
        </w:tc>
        <w:tc>
          <w:tcPr>
            <w:tcW w:w="567" w:type="dxa"/>
            <w:vAlign w:val="center"/>
            <w:hideMark/>
          </w:tcPr>
          <w:p w14:paraId="55239D1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24E514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28 (7.4%)* same patients with COPD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191B79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377</w:t>
            </w:r>
          </w:p>
        </w:tc>
      </w:tr>
      <w:tr w:rsidR="007B158D" w:rsidRPr="007B158D" w14:paraId="3648E27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8F9AB09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Mikami T, et al.</w:t>
            </w:r>
          </w:p>
        </w:tc>
        <w:tc>
          <w:tcPr>
            <w:tcW w:w="2547" w:type="dxa"/>
            <w:vAlign w:val="center"/>
            <w:hideMark/>
          </w:tcPr>
          <w:p w14:paraId="6D233B5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Risk Factors for Mortality in Patients with COVID-19 in New York City.</w:t>
            </w:r>
          </w:p>
        </w:tc>
        <w:tc>
          <w:tcPr>
            <w:tcW w:w="1276" w:type="dxa"/>
            <w:noWrap/>
            <w:vAlign w:val="center"/>
            <w:hideMark/>
          </w:tcPr>
          <w:p w14:paraId="7BA7F52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10.1007/s11606-020-05983-z</w:t>
            </w:r>
          </w:p>
        </w:tc>
        <w:tc>
          <w:tcPr>
            <w:tcW w:w="993" w:type="dxa"/>
            <w:noWrap/>
            <w:vAlign w:val="center"/>
            <w:hideMark/>
          </w:tcPr>
          <w:p w14:paraId="7574F23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27E385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 176 (2.7%)</w:t>
            </w:r>
          </w:p>
        </w:tc>
        <w:tc>
          <w:tcPr>
            <w:tcW w:w="567" w:type="dxa"/>
            <w:noWrap/>
            <w:vAlign w:val="center"/>
            <w:hideMark/>
          </w:tcPr>
          <w:p w14:paraId="5F438F1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3DD5FF8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271 (4.2%)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5B906D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6493</w:t>
            </w:r>
          </w:p>
        </w:tc>
      </w:tr>
      <w:tr w:rsidR="007B158D" w:rsidRPr="007B158D" w14:paraId="7FB1E03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524C014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Mitra AR, et al.</w:t>
            </w:r>
          </w:p>
        </w:tc>
        <w:tc>
          <w:tcPr>
            <w:tcW w:w="2547" w:type="dxa"/>
            <w:vAlign w:val="center"/>
            <w:hideMark/>
          </w:tcPr>
          <w:p w14:paraId="0DE998B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Baseline characteristics and outcomes of patients with COVID-19 admitted to intensive care units in Vancouver, Canada: a case series</w:t>
            </w:r>
          </w:p>
        </w:tc>
        <w:tc>
          <w:tcPr>
            <w:tcW w:w="1276" w:type="dxa"/>
            <w:noWrap/>
            <w:vAlign w:val="center"/>
            <w:hideMark/>
          </w:tcPr>
          <w:p w14:paraId="5595132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10.1503/cmaj.200794</w:t>
            </w:r>
          </w:p>
        </w:tc>
        <w:tc>
          <w:tcPr>
            <w:tcW w:w="993" w:type="dxa"/>
            <w:vAlign w:val="center"/>
            <w:hideMark/>
          </w:tcPr>
          <w:p w14:paraId="530BA09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001DC01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8 (6.8%)</w:t>
            </w:r>
          </w:p>
        </w:tc>
        <w:tc>
          <w:tcPr>
            <w:tcW w:w="567" w:type="dxa"/>
            <w:noWrap/>
            <w:vAlign w:val="center"/>
            <w:hideMark/>
          </w:tcPr>
          <w:p w14:paraId="105FF5E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4C69387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14 (12%)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BA8397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117</w:t>
            </w:r>
          </w:p>
        </w:tc>
      </w:tr>
      <w:tr w:rsidR="007B158D" w:rsidRPr="007B158D" w14:paraId="1C2B0E2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5F3E1E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Mo P, et al.</w:t>
            </w:r>
          </w:p>
        </w:tc>
        <w:tc>
          <w:tcPr>
            <w:tcW w:w="2547" w:type="dxa"/>
            <w:vAlign w:val="center"/>
            <w:hideMark/>
          </w:tcPr>
          <w:p w14:paraId="582ECDE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refractory COVID-19 pneumonia in Wuhan, China</w:t>
            </w:r>
          </w:p>
        </w:tc>
        <w:tc>
          <w:tcPr>
            <w:tcW w:w="1276" w:type="dxa"/>
            <w:vAlign w:val="center"/>
            <w:hideMark/>
          </w:tcPr>
          <w:p w14:paraId="169E3FC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10.1093/cid/ciaa270</w:t>
            </w:r>
          </w:p>
        </w:tc>
        <w:tc>
          <w:tcPr>
            <w:tcW w:w="993" w:type="dxa"/>
            <w:vAlign w:val="center"/>
            <w:hideMark/>
          </w:tcPr>
          <w:p w14:paraId="5002ABB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18231D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5 (3.2%)</w:t>
            </w:r>
          </w:p>
        </w:tc>
        <w:tc>
          <w:tcPr>
            <w:tcW w:w="567" w:type="dxa"/>
            <w:vAlign w:val="center"/>
            <w:hideMark/>
          </w:tcPr>
          <w:p w14:paraId="4ABF054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D3B796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DAC0AE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155</w:t>
            </w:r>
          </w:p>
        </w:tc>
      </w:tr>
      <w:tr w:rsidR="007B158D" w:rsidRPr="007B158D" w14:paraId="621890F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ACA6D3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Morena V, et al.</w:t>
            </w:r>
          </w:p>
        </w:tc>
        <w:tc>
          <w:tcPr>
            <w:tcW w:w="2547" w:type="dxa"/>
            <w:vAlign w:val="center"/>
            <w:hideMark/>
          </w:tcPr>
          <w:p w14:paraId="02CBE32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Off-label use of tocilizumab for the treatment of SARS-CoV-2 pneumonia in Milan, Italy</w:t>
            </w:r>
          </w:p>
        </w:tc>
        <w:tc>
          <w:tcPr>
            <w:tcW w:w="1276" w:type="dxa"/>
            <w:noWrap/>
            <w:vAlign w:val="center"/>
            <w:hideMark/>
          </w:tcPr>
          <w:p w14:paraId="62D5BCF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10.1016/j.ejim.2020.05.011</w:t>
            </w:r>
          </w:p>
        </w:tc>
        <w:tc>
          <w:tcPr>
            <w:tcW w:w="993" w:type="dxa"/>
            <w:noWrap/>
            <w:vAlign w:val="center"/>
            <w:hideMark/>
          </w:tcPr>
          <w:p w14:paraId="3CBEFD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61EDA1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diseases: 5 (9.8%)</w:t>
            </w:r>
          </w:p>
        </w:tc>
        <w:tc>
          <w:tcPr>
            <w:tcW w:w="567" w:type="dxa"/>
            <w:vAlign w:val="center"/>
            <w:hideMark/>
          </w:tcPr>
          <w:p w14:paraId="68A24C8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55F71A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998B30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51</w:t>
            </w:r>
          </w:p>
        </w:tc>
      </w:tr>
      <w:tr w:rsidR="007B158D" w:rsidRPr="007B158D" w14:paraId="3DC10FB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37F59B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Myers CN, et al.</w:t>
            </w:r>
          </w:p>
        </w:tc>
        <w:tc>
          <w:tcPr>
            <w:tcW w:w="2547" w:type="dxa"/>
            <w:vAlign w:val="center"/>
            <w:hideMark/>
          </w:tcPr>
          <w:p w14:paraId="27A245A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in lung transplant recipients</w:t>
            </w:r>
          </w:p>
        </w:tc>
        <w:tc>
          <w:tcPr>
            <w:tcW w:w="1276" w:type="dxa"/>
            <w:noWrap/>
            <w:vAlign w:val="center"/>
            <w:hideMark/>
          </w:tcPr>
          <w:p w14:paraId="1756248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10.1111/tid.13364</w:t>
            </w:r>
          </w:p>
        </w:tc>
        <w:tc>
          <w:tcPr>
            <w:tcW w:w="993" w:type="dxa"/>
            <w:noWrap/>
            <w:vAlign w:val="center"/>
            <w:hideMark/>
          </w:tcPr>
          <w:p w14:paraId="5EC33BB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2D7711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(25%)</w:t>
            </w:r>
          </w:p>
        </w:tc>
        <w:tc>
          <w:tcPr>
            <w:tcW w:w="567" w:type="dxa"/>
            <w:vAlign w:val="center"/>
            <w:hideMark/>
          </w:tcPr>
          <w:p w14:paraId="1E1A585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3BD064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5A6095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</w:t>
            </w:r>
          </w:p>
        </w:tc>
      </w:tr>
      <w:tr w:rsidR="007B158D" w:rsidRPr="007B158D" w14:paraId="2EC9995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284D9C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Neveu S, et al.</w:t>
            </w:r>
          </w:p>
        </w:tc>
        <w:tc>
          <w:tcPr>
            <w:tcW w:w="2547" w:type="dxa"/>
            <w:vAlign w:val="center"/>
            <w:hideMark/>
          </w:tcPr>
          <w:p w14:paraId="2DA2F877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Incidental diagnosis of Covid-19 pneumonia on chest computed tomography</w:t>
            </w:r>
          </w:p>
        </w:tc>
        <w:tc>
          <w:tcPr>
            <w:tcW w:w="1276" w:type="dxa"/>
            <w:noWrap/>
            <w:vAlign w:val="center"/>
            <w:hideMark/>
          </w:tcPr>
          <w:p w14:paraId="6022B2E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10.1016/j.diii.2020.05.011</w:t>
            </w:r>
          </w:p>
        </w:tc>
        <w:tc>
          <w:tcPr>
            <w:tcW w:w="993" w:type="dxa"/>
            <w:noWrap/>
            <w:vAlign w:val="center"/>
            <w:hideMark/>
          </w:tcPr>
          <w:p w14:paraId="2E36920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E8BDF6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(16,6%)</w:t>
            </w:r>
          </w:p>
        </w:tc>
        <w:tc>
          <w:tcPr>
            <w:tcW w:w="567" w:type="dxa"/>
            <w:vAlign w:val="center"/>
            <w:hideMark/>
          </w:tcPr>
          <w:p w14:paraId="5706E86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F0EC43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48A0A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</w:t>
            </w:r>
          </w:p>
        </w:tc>
      </w:tr>
      <w:tr w:rsidR="007B158D" w:rsidRPr="007B158D" w14:paraId="40B797A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70CABC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Nowak B, et al.</w:t>
            </w:r>
          </w:p>
        </w:tc>
        <w:tc>
          <w:tcPr>
            <w:tcW w:w="2547" w:type="dxa"/>
            <w:vAlign w:val="center"/>
            <w:hideMark/>
          </w:tcPr>
          <w:p w14:paraId="0C268680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short-term outcomes of patients with coronavirus disease 2019: a retrospective single-center experience of a designated hospital in Poland</w:t>
            </w:r>
          </w:p>
        </w:tc>
        <w:tc>
          <w:tcPr>
            <w:tcW w:w="1276" w:type="dxa"/>
            <w:noWrap/>
            <w:vAlign w:val="center"/>
            <w:hideMark/>
          </w:tcPr>
          <w:p w14:paraId="3D029F7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10.20452/pamw.15361</w:t>
            </w:r>
          </w:p>
        </w:tc>
        <w:tc>
          <w:tcPr>
            <w:tcW w:w="993" w:type="dxa"/>
            <w:noWrap/>
            <w:vAlign w:val="center"/>
            <w:hideMark/>
          </w:tcPr>
          <w:p w14:paraId="28AD40B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998C98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22 (13%)</w:t>
            </w:r>
          </w:p>
        </w:tc>
        <w:tc>
          <w:tcPr>
            <w:tcW w:w="567" w:type="dxa"/>
            <w:vAlign w:val="center"/>
            <w:hideMark/>
          </w:tcPr>
          <w:p w14:paraId="1578357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FA7952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B12F11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169</w:t>
            </w:r>
          </w:p>
        </w:tc>
      </w:tr>
      <w:tr w:rsidR="007B158D" w:rsidRPr="007B158D" w14:paraId="05A1711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E40F5F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Nie Y, et al.</w:t>
            </w:r>
          </w:p>
        </w:tc>
        <w:tc>
          <w:tcPr>
            <w:tcW w:w="2547" w:type="dxa"/>
            <w:vAlign w:val="center"/>
            <w:hideMark/>
          </w:tcPr>
          <w:p w14:paraId="7D2A10C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and clinical characteristics of 671 COVID-19 patients in Henan Province,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51D3682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10.1093/ije/dyaa081</w:t>
            </w:r>
          </w:p>
        </w:tc>
        <w:tc>
          <w:tcPr>
            <w:tcW w:w="993" w:type="dxa"/>
            <w:vAlign w:val="center"/>
            <w:hideMark/>
          </w:tcPr>
          <w:p w14:paraId="364F9EB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788F10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Respiratory disease: 15 (4.3%)</w:t>
            </w:r>
          </w:p>
        </w:tc>
        <w:tc>
          <w:tcPr>
            <w:tcW w:w="567" w:type="dxa"/>
            <w:vAlign w:val="center"/>
            <w:hideMark/>
          </w:tcPr>
          <w:p w14:paraId="4B9380D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4C3B0F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15 (4,3%)*  same patients with other respiratory diseases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269F32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671</w:t>
            </w:r>
          </w:p>
        </w:tc>
      </w:tr>
      <w:tr w:rsidR="007B158D" w:rsidRPr="007B158D" w14:paraId="6FCA0BA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D7C3DF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Oualha M, et al.</w:t>
            </w:r>
          </w:p>
        </w:tc>
        <w:tc>
          <w:tcPr>
            <w:tcW w:w="2547" w:type="dxa"/>
            <w:vAlign w:val="center"/>
            <w:hideMark/>
          </w:tcPr>
          <w:p w14:paraId="426333C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Severe and fatal forms of COVID-19 in children</w:t>
            </w:r>
          </w:p>
        </w:tc>
        <w:tc>
          <w:tcPr>
            <w:tcW w:w="1276" w:type="dxa"/>
            <w:noWrap/>
            <w:vAlign w:val="center"/>
            <w:hideMark/>
          </w:tcPr>
          <w:p w14:paraId="72C658D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10.1016/j.arcped.2020.05.010</w:t>
            </w:r>
          </w:p>
        </w:tc>
        <w:tc>
          <w:tcPr>
            <w:tcW w:w="993" w:type="dxa"/>
            <w:vAlign w:val="center"/>
            <w:hideMark/>
          </w:tcPr>
          <w:p w14:paraId="3E4A4FF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3EADBA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COPD: 1 (3.7%) e Chronic lung disease: 2 (7.4%)</w:t>
            </w:r>
          </w:p>
        </w:tc>
        <w:tc>
          <w:tcPr>
            <w:tcW w:w="567" w:type="dxa"/>
            <w:noWrap/>
            <w:vAlign w:val="center"/>
            <w:hideMark/>
          </w:tcPr>
          <w:p w14:paraId="23F9412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2C444FF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 (3,7%)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3BC099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27</w:t>
            </w:r>
          </w:p>
        </w:tc>
      </w:tr>
      <w:tr w:rsidR="007B158D" w:rsidRPr="007B158D" w14:paraId="1EA817AA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52CE46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Pan Lei, et al.</w:t>
            </w:r>
          </w:p>
        </w:tc>
        <w:tc>
          <w:tcPr>
            <w:tcW w:w="2547" w:type="dxa"/>
            <w:vAlign w:val="center"/>
            <w:hideMark/>
          </w:tcPr>
          <w:p w14:paraId="1643E146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COVID-19 Patients With Digestive Symptoms in Hubei, China</w:t>
            </w:r>
          </w:p>
        </w:tc>
        <w:tc>
          <w:tcPr>
            <w:tcW w:w="1276" w:type="dxa"/>
            <w:vAlign w:val="center"/>
            <w:hideMark/>
          </w:tcPr>
          <w:p w14:paraId="4525EC5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10.14309/ajg.0000000000000620</w:t>
            </w:r>
          </w:p>
        </w:tc>
        <w:tc>
          <w:tcPr>
            <w:tcW w:w="993" w:type="dxa"/>
            <w:vAlign w:val="center"/>
            <w:hideMark/>
          </w:tcPr>
          <w:p w14:paraId="5AE851A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D91F05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diseases: 9 (4.41%)</w:t>
            </w:r>
          </w:p>
        </w:tc>
        <w:tc>
          <w:tcPr>
            <w:tcW w:w="567" w:type="dxa"/>
            <w:vAlign w:val="center"/>
            <w:hideMark/>
          </w:tcPr>
          <w:p w14:paraId="02BD8CE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CD2365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77C17C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204</w:t>
            </w:r>
          </w:p>
        </w:tc>
      </w:tr>
      <w:tr w:rsidR="007B158D" w:rsidRPr="007B158D" w14:paraId="7F12AAC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1A0925A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Pare JR, et al.</w:t>
            </w:r>
          </w:p>
        </w:tc>
        <w:tc>
          <w:tcPr>
            <w:tcW w:w="2547" w:type="dxa"/>
            <w:vAlign w:val="center"/>
            <w:hideMark/>
          </w:tcPr>
          <w:p w14:paraId="781B460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Point-of-care Lung Ultrasound Is More Sensitive than Chest Radiograph for Evaluation of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4959A73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10.5811/westjem.2020.5.47743</w:t>
            </w:r>
          </w:p>
        </w:tc>
        <w:tc>
          <w:tcPr>
            <w:tcW w:w="993" w:type="dxa"/>
            <w:noWrap/>
            <w:vAlign w:val="center"/>
            <w:hideMark/>
          </w:tcPr>
          <w:p w14:paraId="0F71102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7F853E7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 (3.7%)</w:t>
            </w:r>
          </w:p>
        </w:tc>
        <w:tc>
          <w:tcPr>
            <w:tcW w:w="567" w:type="dxa"/>
            <w:noWrap/>
            <w:vAlign w:val="center"/>
            <w:hideMark/>
          </w:tcPr>
          <w:p w14:paraId="35BB6CE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724E6B0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4 (14.8%)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56CEED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27</w:t>
            </w:r>
          </w:p>
        </w:tc>
      </w:tr>
      <w:tr w:rsidR="007B158D" w:rsidRPr="007B158D" w14:paraId="2077BBC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A2D9E5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Parri N, et al.</w:t>
            </w:r>
          </w:p>
        </w:tc>
        <w:tc>
          <w:tcPr>
            <w:tcW w:w="2547" w:type="dxa"/>
            <w:vAlign w:val="center"/>
            <w:hideMark/>
          </w:tcPr>
          <w:p w14:paraId="1320E6C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 of COVID-19 infection in pediatric patients: early findings from two Italian Pediatric Research Networks</w:t>
            </w:r>
          </w:p>
        </w:tc>
        <w:tc>
          <w:tcPr>
            <w:tcW w:w="1276" w:type="dxa"/>
            <w:noWrap/>
            <w:vAlign w:val="center"/>
            <w:hideMark/>
          </w:tcPr>
          <w:p w14:paraId="7042DC8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10.1007/s00431-020-03683-8</w:t>
            </w:r>
          </w:p>
        </w:tc>
        <w:tc>
          <w:tcPr>
            <w:tcW w:w="993" w:type="dxa"/>
            <w:noWrap/>
            <w:vAlign w:val="center"/>
            <w:hideMark/>
          </w:tcPr>
          <w:p w14:paraId="501203C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E27A4B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chronic diseases 16 (12%)</w:t>
            </w:r>
          </w:p>
        </w:tc>
        <w:tc>
          <w:tcPr>
            <w:tcW w:w="567" w:type="dxa"/>
            <w:vAlign w:val="center"/>
            <w:hideMark/>
          </w:tcPr>
          <w:p w14:paraId="31E6B58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ACEECF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F6568F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130</w:t>
            </w:r>
          </w:p>
        </w:tc>
      </w:tr>
      <w:tr w:rsidR="007B158D" w:rsidRPr="007B158D" w14:paraId="09AF975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C6C374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lastRenderedPageBreak/>
              <w:t>Pei G, et al.</w:t>
            </w:r>
          </w:p>
        </w:tc>
        <w:tc>
          <w:tcPr>
            <w:tcW w:w="2547" w:type="dxa"/>
            <w:vAlign w:val="center"/>
            <w:hideMark/>
          </w:tcPr>
          <w:p w14:paraId="4E91AB8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Renal Involvement and Early Prognosis in Patients with COVID-19 Pneumonia</w:t>
            </w:r>
          </w:p>
        </w:tc>
        <w:tc>
          <w:tcPr>
            <w:tcW w:w="1276" w:type="dxa"/>
            <w:noWrap/>
            <w:vAlign w:val="center"/>
            <w:hideMark/>
          </w:tcPr>
          <w:p w14:paraId="456D78B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10.1681/ASN.2020030276</w:t>
            </w:r>
          </w:p>
        </w:tc>
        <w:tc>
          <w:tcPr>
            <w:tcW w:w="993" w:type="dxa"/>
            <w:noWrap/>
            <w:vAlign w:val="center"/>
            <w:hideMark/>
          </w:tcPr>
          <w:p w14:paraId="13BCB9D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A31E07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67C348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5F7107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23F190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333</w:t>
            </w:r>
          </w:p>
        </w:tc>
      </w:tr>
      <w:tr w:rsidR="007B158D" w:rsidRPr="007B158D" w14:paraId="0FCFD4BA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04E3CE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Pereira MR, et al.</w:t>
            </w:r>
          </w:p>
        </w:tc>
        <w:tc>
          <w:tcPr>
            <w:tcW w:w="2547" w:type="dxa"/>
            <w:vAlign w:val="center"/>
            <w:hideMark/>
          </w:tcPr>
          <w:p w14:paraId="448412C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in Solid Organ Transplant Recipients: Initial Report From the US Epicenter</w:t>
            </w:r>
          </w:p>
        </w:tc>
        <w:tc>
          <w:tcPr>
            <w:tcW w:w="1276" w:type="dxa"/>
            <w:vAlign w:val="center"/>
            <w:hideMark/>
          </w:tcPr>
          <w:p w14:paraId="19D175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10.1111/ajt.15941</w:t>
            </w:r>
          </w:p>
        </w:tc>
        <w:tc>
          <w:tcPr>
            <w:tcW w:w="993" w:type="dxa"/>
            <w:vAlign w:val="center"/>
            <w:hideMark/>
          </w:tcPr>
          <w:p w14:paraId="13A1DA1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338BEA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17 (19%)</w:t>
            </w:r>
          </w:p>
        </w:tc>
        <w:tc>
          <w:tcPr>
            <w:tcW w:w="567" w:type="dxa"/>
            <w:vAlign w:val="center"/>
            <w:hideMark/>
          </w:tcPr>
          <w:p w14:paraId="72F6269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834461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872310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90</w:t>
            </w:r>
          </w:p>
        </w:tc>
      </w:tr>
      <w:tr w:rsidR="007B158D" w:rsidRPr="007B158D" w14:paraId="221FDB4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320AEB9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Petrilli CM, et al.</w:t>
            </w:r>
          </w:p>
        </w:tc>
        <w:tc>
          <w:tcPr>
            <w:tcW w:w="2547" w:type="dxa"/>
            <w:vAlign w:val="center"/>
            <w:hideMark/>
          </w:tcPr>
          <w:p w14:paraId="07DBD02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Factors associated with hospital admission and critical illness among 5279 people with coronavirus disease 2019 in New York City: prospective cohort study</w:t>
            </w:r>
          </w:p>
        </w:tc>
        <w:tc>
          <w:tcPr>
            <w:tcW w:w="1276" w:type="dxa"/>
            <w:vAlign w:val="center"/>
            <w:hideMark/>
          </w:tcPr>
          <w:p w14:paraId="16CDB6C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10.1136/bmj.m1966</w:t>
            </w:r>
          </w:p>
        </w:tc>
        <w:tc>
          <w:tcPr>
            <w:tcW w:w="993" w:type="dxa"/>
            <w:vAlign w:val="center"/>
            <w:hideMark/>
          </w:tcPr>
          <w:p w14:paraId="6CE88EE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0BF4C1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906 (17.1%)</w:t>
            </w:r>
          </w:p>
        </w:tc>
        <w:tc>
          <w:tcPr>
            <w:tcW w:w="567" w:type="dxa"/>
            <w:vAlign w:val="center"/>
            <w:hideMark/>
          </w:tcPr>
          <w:p w14:paraId="35D731A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B97991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906 (17.1%)* same patients with COPD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1D922F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5279</w:t>
            </w:r>
          </w:p>
        </w:tc>
      </w:tr>
      <w:tr w:rsidR="007B158D" w:rsidRPr="007B158D" w14:paraId="022561B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B2C7322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Peyrony O, et al.</w:t>
            </w:r>
          </w:p>
        </w:tc>
        <w:tc>
          <w:tcPr>
            <w:tcW w:w="2547" w:type="dxa"/>
            <w:vAlign w:val="center"/>
            <w:hideMark/>
          </w:tcPr>
          <w:p w14:paraId="3349C39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Accuracy of Emergency Department Clinical Findings for Diagnosis of Coronavirus Disease 2019</w:t>
            </w:r>
          </w:p>
        </w:tc>
        <w:tc>
          <w:tcPr>
            <w:tcW w:w="1276" w:type="dxa"/>
            <w:vAlign w:val="center"/>
            <w:hideMark/>
          </w:tcPr>
          <w:p w14:paraId="2FE1EC7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10.1016/j.annemergmed.2020.05.022</w:t>
            </w:r>
          </w:p>
        </w:tc>
        <w:tc>
          <w:tcPr>
            <w:tcW w:w="993" w:type="dxa"/>
            <w:noWrap/>
            <w:vAlign w:val="center"/>
            <w:hideMark/>
          </w:tcPr>
          <w:p w14:paraId="093AA02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91EADB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24 (6.2%)</w:t>
            </w:r>
          </w:p>
        </w:tc>
        <w:tc>
          <w:tcPr>
            <w:tcW w:w="567" w:type="dxa"/>
            <w:vAlign w:val="center"/>
            <w:hideMark/>
          </w:tcPr>
          <w:p w14:paraId="18FC26F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C70B75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22 (5.7%)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B37438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391</w:t>
            </w:r>
          </w:p>
        </w:tc>
      </w:tr>
      <w:tr w:rsidR="007B158D" w:rsidRPr="007B158D" w14:paraId="2E24D3B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F235A2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Philips K, et al.</w:t>
            </w:r>
          </w:p>
        </w:tc>
        <w:tc>
          <w:tcPr>
            <w:tcW w:w="2547" w:type="dxa"/>
            <w:vAlign w:val="center"/>
            <w:hideMark/>
          </w:tcPr>
          <w:p w14:paraId="3A45DFB0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Rapid Implementation of an Adult COVID-19 Unit in a Children's Hospital</w:t>
            </w:r>
          </w:p>
        </w:tc>
        <w:tc>
          <w:tcPr>
            <w:tcW w:w="1276" w:type="dxa"/>
            <w:vAlign w:val="center"/>
            <w:hideMark/>
          </w:tcPr>
          <w:p w14:paraId="25A32DC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10.1016/j.jpeds.2020.04.060</w:t>
            </w:r>
          </w:p>
        </w:tc>
        <w:tc>
          <w:tcPr>
            <w:tcW w:w="993" w:type="dxa"/>
            <w:vAlign w:val="center"/>
            <w:hideMark/>
          </w:tcPr>
          <w:p w14:paraId="002089D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B5475F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 History of lung disease: 19 (19)</w:t>
            </w:r>
          </w:p>
        </w:tc>
        <w:tc>
          <w:tcPr>
            <w:tcW w:w="567" w:type="dxa"/>
            <w:vAlign w:val="center"/>
            <w:hideMark/>
          </w:tcPr>
          <w:p w14:paraId="723F3AE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EC4CAB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EA2FF3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100</w:t>
            </w:r>
          </w:p>
        </w:tc>
      </w:tr>
      <w:tr w:rsidR="007B158D" w:rsidRPr="007B158D" w14:paraId="0819F30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5DBEACD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Phipps MM, et al.</w:t>
            </w:r>
          </w:p>
        </w:tc>
        <w:tc>
          <w:tcPr>
            <w:tcW w:w="2547" w:type="dxa"/>
            <w:vAlign w:val="center"/>
            <w:hideMark/>
          </w:tcPr>
          <w:p w14:paraId="70CB9EF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Acute Liver Injury in COVID-19: Prevalence and Association with Clinical Outcomes in a Large US Cohort</w:t>
            </w:r>
          </w:p>
        </w:tc>
        <w:tc>
          <w:tcPr>
            <w:tcW w:w="1276" w:type="dxa"/>
            <w:noWrap/>
            <w:vAlign w:val="center"/>
            <w:hideMark/>
          </w:tcPr>
          <w:p w14:paraId="4E9DC05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10.1002/hep.31404</w:t>
            </w:r>
          </w:p>
        </w:tc>
        <w:tc>
          <w:tcPr>
            <w:tcW w:w="993" w:type="dxa"/>
            <w:noWrap/>
            <w:vAlign w:val="center"/>
            <w:hideMark/>
          </w:tcPr>
          <w:p w14:paraId="14E9CC2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84A1DF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185 (8.1%)</w:t>
            </w:r>
          </w:p>
        </w:tc>
        <w:tc>
          <w:tcPr>
            <w:tcW w:w="567" w:type="dxa"/>
            <w:noWrap/>
            <w:vAlign w:val="center"/>
            <w:hideMark/>
          </w:tcPr>
          <w:p w14:paraId="7E6C0A6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1D81FC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308 (14)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B4819F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2273</w:t>
            </w:r>
          </w:p>
        </w:tc>
      </w:tr>
      <w:tr w:rsidR="007B158D" w:rsidRPr="007B158D" w14:paraId="0E72C83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68E020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Piano S, et al.</w:t>
            </w:r>
          </w:p>
        </w:tc>
        <w:tc>
          <w:tcPr>
            <w:tcW w:w="2547" w:type="dxa"/>
            <w:vAlign w:val="center"/>
            <w:hideMark/>
          </w:tcPr>
          <w:p w14:paraId="70F0AB3E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Abnormal liver function tests predict transfer to intensive care unit and death in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5BE66E8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10.1111/liv.14565</w:t>
            </w:r>
          </w:p>
        </w:tc>
        <w:tc>
          <w:tcPr>
            <w:tcW w:w="993" w:type="dxa"/>
            <w:noWrap/>
            <w:vAlign w:val="center"/>
            <w:hideMark/>
          </w:tcPr>
          <w:p w14:paraId="322ACE0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F2F3A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45 (8%)</w:t>
            </w:r>
          </w:p>
        </w:tc>
        <w:tc>
          <w:tcPr>
            <w:tcW w:w="567" w:type="dxa"/>
            <w:vAlign w:val="center"/>
            <w:hideMark/>
          </w:tcPr>
          <w:p w14:paraId="41EF131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BBC9D5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DEDFF9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565</w:t>
            </w:r>
          </w:p>
        </w:tc>
      </w:tr>
      <w:tr w:rsidR="007B158D" w:rsidRPr="007B158D" w14:paraId="6307E43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4773AE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Pisapia R, et al.</w:t>
            </w:r>
          </w:p>
        </w:tc>
        <w:tc>
          <w:tcPr>
            <w:tcW w:w="2547" w:type="dxa"/>
            <w:vAlign w:val="center"/>
            <w:hideMark/>
          </w:tcPr>
          <w:p w14:paraId="4D1B526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Differences among confirmed and not-confirmed COVID-19 patients at "D.Cotugno" hospital, Naples (Italy): what we learned from first suspected cases?</w:t>
            </w:r>
          </w:p>
        </w:tc>
        <w:tc>
          <w:tcPr>
            <w:tcW w:w="1276" w:type="dxa"/>
            <w:noWrap/>
            <w:vAlign w:val="center"/>
            <w:hideMark/>
          </w:tcPr>
          <w:p w14:paraId="2C3468B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PMID: 32532943</w:t>
            </w:r>
          </w:p>
        </w:tc>
        <w:tc>
          <w:tcPr>
            <w:tcW w:w="993" w:type="dxa"/>
            <w:noWrap/>
            <w:vAlign w:val="center"/>
            <w:hideMark/>
          </w:tcPr>
          <w:p w14:paraId="71A242F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8F0F68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F2F1E7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DB0B1B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E9DB3C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17</w:t>
            </w:r>
          </w:p>
        </w:tc>
      </w:tr>
      <w:tr w:rsidR="007B158D" w:rsidRPr="007B158D" w14:paraId="6F28D60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0CBE26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Pongpirul WA, </w:t>
            </w:r>
            <w:r w:rsidRPr="007B158D">
              <w:rPr>
                <w:rFonts w:eastAsia="Times New Roman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68B99F5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Patients Hospitalized with Coronavirus Disease, Thailand</w:t>
            </w:r>
          </w:p>
        </w:tc>
        <w:tc>
          <w:tcPr>
            <w:tcW w:w="1276" w:type="dxa"/>
            <w:vAlign w:val="center"/>
            <w:hideMark/>
          </w:tcPr>
          <w:p w14:paraId="342304E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10.3201/eid2607.200598</w:t>
            </w:r>
          </w:p>
        </w:tc>
        <w:tc>
          <w:tcPr>
            <w:tcW w:w="993" w:type="dxa"/>
            <w:noWrap/>
            <w:vAlign w:val="center"/>
            <w:hideMark/>
          </w:tcPr>
          <w:p w14:paraId="3E80F20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3D0FE8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0</w:t>
            </w:r>
          </w:p>
        </w:tc>
        <w:tc>
          <w:tcPr>
            <w:tcW w:w="567" w:type="dxa"/>
            <w:vAlign w:val="center"/>
            <w:hideMark/>
          </w:tcPr>
          <w:p w14:paraId="33C09B8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0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F1AEC2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0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6E2357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</w:t>
            </w:r>
          </w:p>
        </w:tc>
      </w:tr>
      <w:tr w:rsidR="007B158D" w:rsidRPr="007B158D" w14:paraId="1D6F013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CA81AF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B158D">
              <w:rPr>
                <w:rFonts w:eastAsia="Times New Roman"/>
                <w:sz w:val="10"/>
                <w:szCs w:val="10"/>
                <w:lang w:val="en-US"/>
              </w:rPr>
              <w:t>Price-Haywood EG, et al.</w:t>
            </w:r>
          </w:p>
        </w:tc>
        <w:tc>
          <w:tcPr>
            <w:tcW w:w="2547" w:type="dxa"/>
            <w:vAlign w:val="center"/>
            <w:hideMark/>
          </w:tcPr>
          <w:p w14:paraId="282068B4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Hospitalization and Mortality among Black Patients and White Patients with Covid-19</w:t>
            </w:r>
          </w:p>
        </w:tc>
        <w:tc>
          <w:tcPr>
            <w:tcW w:w="1276" w:type="dxa"/>
            <w:vAlign w:val="center"/>
            <w:hideMark/>
          </w:tcPr>
          <w:p w14:paraId="7E5D807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10.1056/NEJMsa2011686</w:t>
            </w:r>
          </w:p>
        </w:tc>
        <w:tc>
          <w:tcPr>
            <w:tcW w:w="993" w:type="dxa"/>
            <w:noWrap/>
            <w:vAlign w:val="center"/>
            <w:hideMark/>
          </w:tcPr>
          <w:p w14:paraId="6416C64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8C1524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79 (2.25%)</w:t>
            </w:r>
          </w:p>
        </w:tc>
        <w:tc>
          <w:tcPr>
            <w:tcW w:w="567" w:type="dxa"/>
            <w:vAlign w:val="center"/>
            <w:hideMark/>
          </w:tcPr>
          <w:p w14:paraId="0B7F63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10EDA0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147 (4%)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1CF013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3481</w:t>
            </w:r>
          </w:p>
        </w:tc>
      </w:tr>
      <w:tr w:rsidR="007B158D" w:rsidRPr="007B158D" w14:paraId="79E9131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68F3B9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Pung R, et al.</w:t>
            </w:r>
          </w:p>
        </w:tc>
        <w:tc>
          <w:tcPr>
            <w:tcW w:w="2547" w:type="dxa"/>
            <w:vAlign w:val="center"/>
            <w:hideMark/>
          </w:tcPr>
          <w:p w14:paraId="7FEE76D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Investigation of three clusters of COVID-19 in Singapore: implications for  surveillance and response measures</w:t>
            </w:r>
          </w:p>
        </w:tc>
        <w:tc>
          <w:tcPr>
            <w:tcW w:w="1276" w:type="dxa"/>
            <w:vAlign w:val="center"/>
            <w:hideMark/>
          </w:tcPr>
          <w:p w14:paraId="7A52AFA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10.1016/S0140-6736(20)30528-6</w:t>
            </w:r>
          </w:p>
        </w:tc>
        <w:tc>
          <w:tcPr>
            <w:tcW w:w="993" w:type="dxa"/>
            <w:vAlign w:val="center"/>
            <w:hideMark/>
          </w:tcPr>
          <w:p w14:paraId="512ABD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FBFD9E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E1765D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2AB74F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6B35C4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17</w:t>
            </w:r>
          </w:p>
        </w:tc>
      </w:tr>
      <w:tr w:rsidR="007B158D" w:rsidRPr="007B158D" w14:paraId="5183A083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D8E7C1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Qi X, et al.</w:t>
            </w:r>
          </w:p>
        </w:tc>
        <w:tc>
          <w:tcPr>
            <w:tcW w:w="2547" w:type="dxa"/>
            <w:vAlign w:val="center"/>
            <w:hideMark/>
          </w:tcPr>
          <w:p w14:paraId="5E3BB90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course of COVID-19 in patients with pre-existing decompensated cirrhosis: initial report from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343520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10.1007/s12072-020-10051-z</w:t>
            </w:r>
          </w:p>
        </w:tc>
        <w:tc>
          <w:tcPr>
            <w:tcW w:w="993" w:type="dxa"/>
            <w:noWrap/>
            <w:vAlign w:val="center"/>
            <w:hideMark/>
          </w:tcPr>
          <w:p w14:paraId="753900B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6DE347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58EAE8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DCAB5A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4A7B97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</w:t>
            </w:r>
          </w:p>
        </w:tc>
      </w:tr>
      <w:tr w:rsidR="007B158D" w:rsidRPr="007B158D" w14:paraId="571510F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1B1B2F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Qin C, et al.</w:t>
            </w:r>
          </w:p>
        </w:tc>
        <w:tc>
          <w:tcPr>
            <w:tcW w:w="2547" w:type="dxa"/>
            <w:vAlign w:val="center"/>
            <w:hideMark/>
          </w:tcPr>
          <w:p w14:paraId="592B340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COVID-19 Patients With a History of Stroke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6977ADE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10.1161/STROKEAHA.120.030365</w:t>
            </w:r>
          </w:p>
        </w:tc>
        <w:tc>
          <w:tcPr>
            <w:tcW w:w="993" w:type="dxa"/>
            <w:noWrap/>
            <w:vAlign w:val="center"/>
            <w:hideMark/>
          </w:tcPr>
          <w:p w14:paraId="2F57946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DE59F5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28 (1.5)</w:t>
            </w:r>
          </w:p>
        </w:tc>
        <w:tc>
          <w:tcPr>
            <w:tcW w:w="567" w:type="dxa"/>
            <w:vAlign w:val="center"/>
            <w:hideMark/>
          </w:tcPr>
          <w:p w14:paraId="7D1FB27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40E467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2B2F95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1875</w:t>
            </w:r>
          </w:p>
        </w:tc>
      </w:tr>
      <w:tr w:rsidR="007B158D" w:rsidRPr="007B158D" w14:paraId="7C6546D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E39C0B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Qiu C, et al.</w:t>
            </w:r>
          </w:p>
        </w:tc>
        <w:tc>
          <w:tcPr>
            <w:tcW w:w="2547" w:type="dxa"/>
            <w:vAlign w:val="center"/>
            <w:hideMark/>
          </w:tcPr>
          <w:p w14:paraId="68A2B0D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Transmission and Clinical Characteristics of Coronavirus Disease 2019 in 104 outside-Wuhan Patients, China</w:t>
            </w:r>
          </w:p>
        </w:tc>
        <w:tc>
          <w:tcPr>
            <w:tcW w:w="1276" w:type="dxa"/>
            <w:vAlign w:val="center"/>
            <w:hideMark/>
          </w:tcPr>
          <w:p w14:paraId="44667D0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10.1002/jmv.25975</w:t>
            </w:r>
          </w:p>
        </w:tc>
        <w:tc>
          <w:tcPr>
            <w:tcW w:w="993" w:type="dxa"/>
            <w:vAlign w:val="center"/>
            <w:hideMark/>
          </w:tcPr>
          <w:p w14:paraId="2AD7180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8C0F3D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(0.96%)</w:t>
            </w:r>
          </w:p>
        </w:tc>
        <w:tc>
          <w:tcPr>
            <w:tcW w:w="567" w:type="dxa"/>
            <w:vAlign w:val="center"/>
            <w:hideMark/>
          </w:tcPr>
          <w:p w14:paraId="3D578D9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2E0D2A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5FED60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104</w:t>
            </w:r>
          </w:p>
        </w:tc>
      </w:tr>
      <w:tr w:rsidR="007B158D" w:rsidRPr="007B158D" w14:paraId="37B010E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45CB6A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Qiu L, et al.</w:t>
            </w:r>
          </w:p>
        </w:tc>
        <w:tc>
          <w:tcPr>
            <w:tcW w:w="2547" w:type="dxa"/>
            <w:vAlign w:val="center"/>
            <w:hideMark/>
          </w:tcPr>
          <w:p w14:paraId="03D8C06D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SARS-CoV-2 Is Not Detectable in the Vaginal Fluid of Women With Severe COVID-19 Infection</w:t>
            </w:r>
          </w:p>
        </w:tc>
        <w:tc>
          <w:tcPr>
            <w:tcW w:w="1276" w:type="dxa"/>
            <w:vAlign w:val="center"/>
            <w:hideMark/>
          </w:tcPr>
          <w:p w14:paraId="2D5AC43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10.1093/cid/ciaa375</w:t>
            </w:r>
          </w:p>
        </w:tc>
        <w:tc>
          <w:tcPr>
            <w:tcW w:w="993" w:type="dxa"/>
            <w:vAlign w:val="center"/>
            <w:hideMark/>
          </w:tcPr>
          <w:p w14:paraId="0E25D7F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5CDB90E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E52A3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3626D3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20512D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</w:t>
            </w:r>
          </w:p>
        </w:tc>
      </w:tr>
      <w:tr w:rsidR="007B158D" w:rsidRPr="007B158D" w14:paraId="486277A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884549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Ren ZL, et al.</w:t>
            </w:r>
          </w:p>
        </w:tc>
        <w:tc>
          <w:tcPr>
            <w:tcW w:w="2547" w:type="dxa"/>
            <w:vAlign w:val="center"/>
            <w:hideMark/>
          </w:tcPr>
          <w:p w14:paraId="07AEF2D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 and Clinical Characteristics of Heart Transplant Recipients During the 2019 Coronavirus Outbreak in Wuhan, China: A Descriptive Survey Report</w:t>
            </w:r>
          </w:p>
        </w:tc>
        <w:tc>
          <w:tcPr>
            <w:tcW w:w="1276" w:type="dxa"/>
            <w:vAlign w:val="center"/>
            <w:hideMark/>
          </w:tcPr>
          <w:p w14:paraId="5DA5DF1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10.1016/j.healun.2020.03.008</w:t>
            </w:r>
          </w:p>
        </w:tc>
        <w:tc>
          <w:tcPr>
            <w:tcW w:w="993" w:type="dxa"/>
            <w:vAlign w:val="center"/>
            <w:hideMark/>
          </w:tcPr>
          <w:p w14:paraId="3F6B704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7BF639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1 (1.1%)</w:t>
            </w:r>
          </w:p>
        </w:tc>
        <w:tc>
          <w:tcPr>
            <w:tcW w:w="567" w:type="dxa"/>
            <w:vAlign w:val="center"/>
            <w:hideMark/>
          </w:tcPr>
          <w:p w14:paraId="245C146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B87CC5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3B741C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87</w:t>
            </w:r>
          </w:p>
        </w:tc>
      </w:tr>
      <w:tr w:rsidR="007B158D" w:rsidRPr="007B158D" w14:paraId="655DF90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494589F" w14:textId="77777777" w:rsidR="007B158D" w:rsidRPr="007B158D" w:rsidRDefault="007B158D" w:rsidP="007B158D">
            <w:pPr>
              <w:rPr>
                <w:rFonts w:eastAsia="Times New Roman"/>
                <w:color w:val="000000"/>
                <w:sz w:val="10"/>
                <w:szCs w:val="10"/>
              </w:rPr>
            </w:pPr>
            <w:r w:rsidRPr="007B158D">
              <w:rPr>
                <w:rFonts w:eastAsia="Times New Roman"/>
                <w:color w:val="000000"/>
                <w:sz w:val="10"/>
                <w:szCs w:val="10"/>
              </w:rPr>
              <w:t xml:space="preserve">Richardson S </w:t>
            </w:r>
            <w:r w:rsidRPr="007B158D">
              <w:rPr>
                <w:rFonts w:eastAsia="Times New Roman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4A188C4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 xml:space="preserve">Presenting Characteristics, Comorbidities, and Outcomes Among 5700 Patients Hospitalized With </w:t>
            </w: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COVID-19</w:t>
            </w: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  <w:lang w:val="en-US"/>
              </w:rPr>
              <w:t xml:space="preserve"> in the New York City Area.</w:t>
            </w:r>
          </w:p>
        </w:tc>
        <w:tc>
          <w:tcPr>
            <w:tcW w:w="1276" w:type="dxa"/>
            <w:vAlign w:val="center"/>
            <w:hideMark/>
          </w:tcPr>
          <w:p w14:paraId="2ACA425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10.1001/jama.2020.6775</w:t>
            </w:r>
          </w:p>
        </w:tc>
        <w:tc>
          <w:tcPr>
            <w:tcW w:w="993" w:type="dxa"/>
            <w:vAlign w:val="center"/>
            <w:hideMark/>
          </w:tcPr>
          <w:p w14:paraId="2C5F75B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534E31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COPD: 287 (5.4%)</w:t>
            </w:r>
          </w:p>
        </w:tc>
        <w:tc>
          <w:tcPr>
            <w:tcW w:w="567" w:type="dxa"/>
            <w:vAlign w:val="center"/>
            <w:hideMark/>
          </w:tcPr>
          <w:p w14:paraId="38F81CB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172063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479 (9%)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E64A01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color w:val="000000"/>
                <w:sz w:val="10"/>
                <w:szCs w:val="10"/>
              </w:rPr>
              <w:t>5700</w:t>
            </w:r>
          </w:p>
        </w:tc>
      </w:tr>
      <w:tr w:rsidR="007B158D" w:rsidRPr="007B158D" w14:paraId="6076326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127729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Rivera-Izquierdo M, et al.</w:t>
            </w:r>
          </w:p>
        </w:tc>
        <w:tc>
          <w:tcPr>
            <w:tcW w:w="2547" w:type="dxa"/>
            <w:vAlign w:val="center"/>
            <w:hideMark/>
          </w:tcPr>
          <w:p w14:paraId="4164A82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Sociodemographic, clinical and laboratory factors on admission associated with COVID-19 mortality in hospitalized patients: A retrospective observational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4D94E0E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10.1371/journal.pone.0235107</w:t>
            </w:r>
          </w:p>
        </w:tc>
        <w:tc>
          <w:tcPr>
            <w:tcW w:w="993" w:type="dxa"/>
            <w:noWrap/>
            <w:vAlign w:val="center"/>
            <w:hideMark/>
          </w:tcPr>
          <w:p w14:paraId="6385B35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1B3F241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Prior lung disease 50 (21%)</w:t>
            </w:r>
          </w:p>
        </w:tc>
        <w:tc>
          <w:tcPr>
            <w:tcW w:w="567" w:type="dxa"/>
            <w:vAlign w:val="center"/>
            <w:hideMark/>
          </w:tcPr>
          <w:p w14:paraId="60588BB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FF544B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F59509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238</w:t>
            </w:r>
          </w:p>
        </w:tc>
      </w:tr>
      <w:tr w:rsidR="007B158D" w:rsidRPr="007B158D" w14:paraId="2A8E0D4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177BEE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Rogado J, et al.</w:t>
            </w:r>
          </w:p>
        </w:tc>
        <w:tc>
          <w:tcPr>
            <w:tcW w:w="2547" w:type="dxa"/>
            <w:vAlign w:val="center"/>
            <w:hideMark/>
          </w:tcPr>
          <w:p w14:paraId="59E393E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and lung cancer: A greater fatality rate?</w:t>
            </w:r>
          </w:p>
        </w:tc>
        <w:tc>
          <w:tcPr>
            <w:tcW w:w="1276" w:type="dxa"/>
            <w:noWrap/>
            <w:vAlign w:val="center"/>
            <w:hideMark/>
          </w:tcPr>
          <w:p w14:paraId="0AAF26D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10.1016/j.lungcan.2020.05.034</w:t>
            </w:r>
          </w:p>
        </w:tc>
        <w:tc>
          <w:tcPr>
            <w:tcW w:w="993" w:type="dxa"/>
            <w:noWrap/>
            <w:vAlign w:val="center"/>
            <w:hideMark/>
          </w:tcPr>
          <w:p w14:paraId="7C72F3D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100FC6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9 (52.9%)</w:t>
            </w:r>
          </w:p>
        </w:tc>
        <w:tc>
          <w:tcPr>
            <w:tcW w:w="567" w:type="dxa"/>
            <w:vAlign w:val="center"/>
            <w:hideMark/>
          </w:tcPr>
          <w:p w14:paraId="7DE00D4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76B35E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7001E1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17</w:t>
            </w:r>
          </w:p>
        </w:tc>
      </w:tr>
      <w:tr w:rsidR="007B158D" w:rsidRPr="007B158D" w14:paraId="604448D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6A1135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Romero-Sánchez CM, et al.</w:t>
            </w:r>
          </w:p>
        </w:tc>
        <w:tc>
          <w:tcPr>
            <w:tcW w:w="2547" w:type="dxa"/>
            <w:vAlign w:val="center"/>
            <w:hideMark/>
          </w:tcPr>
          <w:p w14:paraId="0C70F98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Neurologic manifestations in hospitalized patients with COVID-19: The ALBACOVID registry</w:t>
            </w:r>
          </w:p>
        </w:tc>
        <w:tc>
          <w:tcPr>
            <w:tcW w:w="1276" w:type="dxa"/>
            <w:noWrap/>
            <w:vAlign w:val="center"/>
            <w:hideMark/>
          </w:tcPr>
          <w:p w14:paraId="65219DF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10.1212/WNL.0000000000009937</w:t>
            </w:r>
          </w:p>
        </w:tc>
        <w:tc>
          <w:tcPr>
            <w:tcW w:w="993" w:type="dxa"/>
            <w:noWrap/>
            <w:vAlign w:val="center"/>
            <w:hideMark/>
          </w:tcPr>
          <w:p w14:paraId="55B5D21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B4A840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4B7735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CD1451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3549E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841</w:t>
            </w:r>
          </w:p>
        </w:tc>
      </w:tr>
      <w:tr w:rsidR="007B158D" w:rsidRPr="007B158D" w14:paraId="3FCD465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6AC021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Rong Y, et al.</w:t>
            </w:r>
          </w:p>
        </w:tc>
        <w:tc>
          <w:tcPr>
            <w:tcW w:w="2547" w:type="dxa"/>
            <w:vAlign w:val="center"/>
            <w:hideMark/>
          </w:tcPr>
          <w:p w14:paraId="7FD8A82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risk factors of mild-to-moderate COVID-19 patients with false-negative SARS-CoV-2 nucleic acid</w:t>
            </w:r>
          </w:p>
        </w:tc>
        <w:tc>
          <w:tcPr>
            <w:tcW w:w="1276" w:type="dxa"/>
            <w:noWrap/>
            <w:vAlign w:val="center"/>
            <w:hideMark/>
          </w:tcPr>
          <w:p w14:paraId="35B8002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10.1002/jmv.26242</w:t>
            </w:r>
          </w:p>
        </w:tc>
        <w:tc>
          <w:tcPr>
            <w:tcW w:w="993" w:type="dxa"/>
            <w:noWrap/>
            <w:vAlign w:val="center"/>
            <w:hideMark/>
          </w:tcPr>
          <w:p w14:paraId="6EEA376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A5D1BF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4 (8%)</w:t>
            </w:r>
          </w:p>
        </w:tc>
        <w:tc>
          <w:tcPr>
            <w:tcW w:w="567" w:type="dxa"/>
            <w:vAlign w:val="center"/>
            <w:hideMark/>
          </w:tcPr>
          <w:p w14:paraId="5107157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7CF79A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D7AEC7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50</w:t>
            </w:r>
          </w:p>
        </w:tc>
      </w:tr>
      <w:tr w:rsidR="007B158D" w:rsidRPr="007B158D" w14:paraId="67CC7AD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10FBC7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Sabatino J, et al.</w:t>
            </w:r>
          </w:p>
        </w:tc>
        <w:tc>
          <w:tcPr>
            <w:tcW w:w="2547" w:type="dxa"/>
            <w:vAlign w:val="center"/>
            <w:hideMark/>
          </w:tcPr>
          <w:p w14:paraId="13BED53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and Congenital Heart Disease: Results from a Nationwide Survey</w:t>
            </w:r>
          </w:p>
        </w:tc>
        <w:tc>
          <w:tcPr>
            <w:tcW w:w="1276" w:type="dxa"/>
            <w:noWrap/>
            <w:vAlign w:val="center"/>
            <w:hideMark/>
          </w:tcPr>
          <w:p w14:paraId="1B055AB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10.3390/jcm9061774</w:t>
            </w:r>
          </w:p>
        </w:tc>
        <w:tc>
          <w:tcPr>
            <w:tcW w:w="993" w:type="dxa"/>
            <w:noWrap/>
            <w:vAlign w:val="center"/>
            <w:hideMark/>
          </w:tcPr>
          <w:p w14:paraId="37770FB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DA3313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8A3818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3AD697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EB3EE5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</w:t>
            </w:r>
          </w:p>
        </w:tc>
      </w:tr>
      <w:tr w:rsidR="007B158D" w:rsidRPr="007B158D" w14:paraId="5EC9657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A9088A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Sabri A, et al.</w:t>
            </w:r>
          </w:p>
        </w:tc>
        <w:tc>
          <w:tcPr>
            <w:tcW w:w="2547" w:type="dxa"/>
            <w:vAlign w:val="center"/>
            <w:hideMark/>
          </w:tcPr>
          <w:p w14:paraId="05D66720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Novel coronavirus disease 2019: predicting prognosis with a computed tomography-based disease severity score and clinical laboratory data</w:t>
            </w:r>
          </w:p>
        </w:tc>
        <w:tc>
          <w:tcPr>
            <w:tcW w:w="1276" w:type="dxa"/>
            <w:noWrap/>
            <w:vAlign w:val="center"/>
            <w:hideMark/>
          </w:tcPr>
          <w:p w14:paraId="0D3EF9E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10.20452/pamw.15422</w:t>
            </w:r>
          </w:p>
        </w:tc>
        <w:tc>
          <w:tcPr>
            <w:tcW w:w="993" w:type="dxa"/>
            <w:noWrap/>
            <w:vAlign w:val="center"/>
            <w:hideMark/>
          </w:tcPr>
          <w:p w14:paraId="44063DD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E7ED43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2A038E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7B366C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87AEC5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63</w:t>
            </w:r>
          </w:p>
        </w:tc>
      </w:tr>
      <w:tr w:rsidR="007B158D" w:rsidRPr="007B158D" w14:paraId="1FB9667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F45CE2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Salva EP, </w:t>
            </w:r>
            <w:r w:rsidRPr="007B158D">
              <w:rPr>
                <w:rFonts w:eastAsia="Times New Roman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6403C00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 xml:space="preserve">Epidemiological and clinical characteristics of patients with suspected </w:t>
            </w:r>
            <w:r w:rsidRPr="007B158D">
              <w:rPr>
                <w:rFonts w:eastAsia="Times New Roman"/>
                <w:sz w:val="10"/>
                <w:szCs w:val="10"/>
                <w:lang w:val="en-US"/>
              </w:rPr>
              <w:t>COVID-19 admitted in Metro Manila, Philippines</w:t>
            </w:r>
          </w:p>
        </w:tc>
        <w:tc>
          <w:tcPr>
            <w:tcW w:w="1276" w:type="dxa"/>
            <w:noWrap/>
            <w:vAlign w:val="center"/>
            <w:hideMark/>
          </w:tcPr>
          <w:p w14:paraId="7EE9EBF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10.1186/s41182-020-00241-8</w:t>
            </w:r>
          </w:p>
        </w:tc>
        <w:tc>
          <w:tcPr>
            <w:tcW w:w="993" w:type="dxa"/>
            <w:vAlign w:val="center"/>
            <w:hideMark/>
          </w:tcPr>
          <w:p w14:paraId="6F0E110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09B06A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illness: 7 (16,6%)</w:t>
            </w:r>
          </w:p>
        </w:tc>
        <w:tc>
          <w:tcPr>
            <w:tcW w:w="567" w:type="dxa"/>
            <w:vAlign w:val="center"/>
            <w:hideMark/>
          </w:tcPr>
          <w:p w14:paraId="4FDF52D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57A284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7 (16,6%)*  same patients with other respiratory illness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A68C0C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42</w:t>
            </w:r>
          </w:p>
        </w:tc>
      </w:tr>
      <w:tr w:rsidR="007B158D" w:rsidRPr="007B158D" w14:paraId="7B2D31E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69CD5F3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  <w:lang w:val="en-US"/>
              </w:rPr>
            </w:pPr>
            <w:r w:rsidRPr="007B158D">
              <w:rPr>
                <w:rFonts w:eastAsia="Times New Roman"/>
                <w:sz w:val="10"/>
                <w:szCs w:val="10"/>
                <w:lang w:val="en-US"/>
              </w:rPr>
              <w:t>San-Juan R, et al.</w:t>
            </w:r>
          </w:p>
        </w:tc>
        <w:tc>
          <w:tcPr>
            <w:tcW w:w="2547" w:type="dxa"/>
            <w:vAlign w:val="center"/>
            <w:hideMark/>
          </w:tcPr>
          <w:p w14:paraId="69C8824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Incidence and clinical profiles of COVID-19 pneumonia in pregnant women: A single-centre cohort study from Spain</w:t>
            </w:r>
          </w:p>
        </w:tc>
        <w:tc>
          <w:tcPr>
            <w:tcW w:w="1276" w:type="dxa"/>
            <w:noWrap/>
            <w:vAlign w:val="center"/>
            <w:hideMark/>
          </w:tcPr>
          <w:p w14:paraId="4C3A9DB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10.1016/j.eclinm.2020.100407</w:t>
            </w:r>
          </w:p>
        </w:tc>
        <w:tc>
          <w:tcPr>
            <w:tcW w:w="993" w:type="dxa"/>
            <w:noWrap/>
            <w:vAlign w:val="center"/>
            <w:hideMark/>
          </w:tcPr>
          <w:p w14:paraId="7FC1004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2A3436E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noWrap/>
            <w:vAlign w:val="center"/>
            <w:hideMark/>
          </w:tcPr>
          <w:p w14:paraId="302AFBA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7C06322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4 (12.5%)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4BEEA3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32</w:t>
            </w:r>
          </w:p>
        </w:tc>
      </w:tr>
      <w:tr w:rsidR="007B158D" w:rsidRPr="007B158D" w14:paraId="5B8D008A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FE03B8B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Satici C, et al.</w:t>
            </w:r>
          </w:p>
        </w:tc>
        <w:tc>
          <w:tcPr>
            <w:tcW w:w="2547" w:type="dxa"/>
            <w:vAlign w:val="center"/>
            <w:hideMark/>
          </w:tcPr>
          <w:p w14:paraId="2859080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Performance of pneumonia severity index and CURB-65 in predicting 30-day mortality in patients with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7A96E2A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10.1016/j.ijid.2020.06.038</w:t>
            </w:r>
          </w:p>
        </w:tc>
        <w:tc>
          <w:tcPr>
            <w:tcW w:w="993" w:type="dxa"/>
            <w:noWrap/>
            <w:vAlign w:val="center"/>
            <w:hideMark/>
          </w:tcPr>
          <w:p w14:paraId="09819A7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4C0F04C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28 (4.1%)</w:t>
            </w:r>
          </w:p>
        </w:tc>
        <w:tc>
          <w:tcPr>
            <w:tcW w:w="567" w:type="dxa"/>
            <w:noWrap/>
            <w:vAlign w:val="center"/>
            <w:hideMark/>
          </w:tcPr>
          <w:p w14:paraId="7736CEF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0CAF761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43 (6.3%)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251EA0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681</w:t>
            </w:r>
          </w:p>
        </w:tc>
      </w:tr>
      <w:tr w:rsidR="007B158D" w:rsidRPr="007B158D" w14:paraId="0EC8B4FF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B5A85B9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Sentilhes L, et al.</w:t>
            </w:r>
          </w:p>
        </w:tc>
        <w:tc>
          <w:tcPr>
            <w:tcW w:w="2547" w:type="dxa"/>
            <w:vAlign w:val="center"/>
            <w:hideMark/>
          </w:tcPr>
          <w:p w14:paraId="6AC8F10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Coronavirus disease 2019 in pregnancy was associated with maternal morbidity and preterm birth</w:t>
            </w:r>
          </w:p>
        </w:tc>
        <w:tc>
          <w:tcPr>
            <w:tcW w:w="1276" w:type="dxa"/>
            <w:noWrap/>
            <w:vAlign w:val="center"/>
            <w:hideMark/>
          </w:tcPr>
          <w:p w14:paraId="39D2BBA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10.1016/j.ajog.2020.06.022</w:t>
            </w:r>
          </w:p>
        </w:tc>
        <w:tc>
          <w:tcPr>
            <w:tcW w:w="993" w:type="dxa"/>
            <w:noWrap/>
            <w:vAlign w:val="center"/>
            <w:hideMark/>
          </w:tcPr>
          <w:p w14:paraId="6476057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1EBC22C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noWrap/>
            <w:vAlign w:val="center"/>
            <w:hideMark/>
          </w:tcPr>
          <w:p w14:paraId="328F453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3D5F6B2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5 (9.3%)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09DBF8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54</w:t>
            </w:r>
          </w:p>
        </w:tc>
      </w:tr>
      <w:tr w:rsidR="007B158D" w:rsidRPr="007B158D" w14:paraId="13B18D7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4D45B26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Shahriarirad R, et al.</w:t>
            </w:r>
          </w:p>
        </w:tc>
        <w:tc>
          <w:tcPr>
            <w:tcW w:w="2547" w:type="dxa"/>
            <w:vAlign w:val="center"/>
            <w:hideMark/>
          </w:tcPr>
          <w:p w14:paraId="21B9A9B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Epidemiological and clinical features of 2019 novel coronavirus diseases (COVID-19) in the South of Iran</w:t>
            </w:r>
          </w:p>
        </w:tc>
        <w:tc>
          <w:tcPr>
            <w:tcW w:w="1276" w:type="dxa"/>
            <w:noWrap/>
            <w:vAlign w:val="center"/>
            <w:hideMark/>
          </w:tcPr>
          <w:p w14:paraId="6AB0439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10.1186/s12879-020-05128-x</w:t>
            </w:r>
          </w:p>
        </w:tc>
        <w:tc>
          <w:tcPr>
            <w:tcW w:w="993" w:type="dxa"/>
            <w:noWrap/>
            <w:vAlign w:val="center"/>
            <w:hideMark/>
          </w:tcPr>
          <w:p w14:paraId="071EED7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4888219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9 (8%)</w:t>
            </w:r>
          </w:p>
        </w:tc>
        <w:tc>
          <w:tcPr>
            <w:tcW w:w="567" w:type="dxa"/>
            <w:noWrap/>
            <w:vAlign w:val="center"/>
            <w:hideMark/>
          </w:tcPr>
          <w:p w14:paraId="297D0B9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3D31D3F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7 (6.2%)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B9D116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113</w:t>
            </w:r>
          </w:p>
        </w:tc>
      </w:tr>
      <w:tr w:rsidR="007B158D" w:rsidRPr="007B158D" w14:paraId="151CB5A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D8DAB8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Shalev N, et al.</w:t>
            </w:r>
          </w:p>
        </w:tc>
        <w:tc>
          <w:tcPr>
            <w:tcW w:w="2547" w:type="dxa"/>
            <w:vAlign w:val="center"/>
            <w:hideMark/>
          </w:tcPr>
          <w:p w14:paraId="5EFB5AC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and outcomes in people living with HIV hospitalized for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6BD739B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10.1093/cid/ciaa635</w:t>
            </w:r>
          </w:p>
        </w:tc>
        <w:tc>
          <w:tcPr>
            <w:tcW w:w="993" w:type="dxa"/>
            <w:vAlign w:val="center"/>
            <w:hideMark/>
          </w:tcPr>
          <w:p w14:paraId="3ACF34F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A2FED2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8 (25.8%)</w:t>
            </w:r>
          </w:p>
        </w:tc>
        <w:tc>
          <w:tcPr>
            <w:tcW w:w="567" w:type="dxa"/>
            <w:vAlign w:val="center"/>
            <w:hideMark/>
          </w:tcPr>
          <w:p w14:paraId="5BAAC47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13F0ED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8 (25.8%)* same patients with COPD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B2A697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31</w:t>
            </w:r>
          </w:p>
        </w:tc>
      </w:tr>
      <w:tr w:rsidR="007B158D" w:rsidRPr="007B158D" w14:paraId="57159235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9717CB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Shang W,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61CA696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value of clinical parameters in predicting the severity of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2D3A3DA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10.1002/jmv.26031</w:t>
            </w:r>
          </w:p>
        </w:tc>
        <w:tc>
          <w:tcPr>
            <w:tcW w:w="993" w:type="dxa"/>
            <w:noWrap/>
            <w:vAlign w:val="center"/>
            <w:hideMark/>
          </w:tcPr>
          <w:p w14:paraId="2E5B1F9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78D765A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disease: 12 (2.7%)</w:t>
            </w:r>
          </w:p>
        </w:tc>
        <w:tc>
          <w:tcPr>
            <w:tcW w:w="567" w:type="dxa"/>
            <w:vAlign w:val="center"/>
            <w:hideMark/>
          </w:tcPr>
          <w:p w14:paraId="7A639F4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AE2E22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D0BC1C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443</w:t>
            </w:r>
          </w:p>
        </w:tc>
      </w:tr>
      <w:tr w:rsidR="007B158D" w:rsidRPr="007B158D" w14:paraId="140CF08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196EDD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lastRenderedPageBreak/>
              <w:t>Shekerdemian LS, et al.</w:t>
            </w:r>
          </w:p>
        </w:tc>
        <w:tc>
          <w:tcPr>
            <w:tcW w:w="2547" w:type="dxa"/>
            <w:vAlign w:val="center"/>
            <w:hideMark/>
          </w:tcPr>
          <w:p w14:paraId="462E60B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and Outcomes of Children With Coronavirus Disease 2019 (COVID-19) Infection Admitted to US and Canadian Pediatric Intensive Care Units</w:t>
            </w:r>
          </w:p>
        </w:tc>
        <w:tc>
          <w:tcPr>
            <w:tcW w:w="1276" w:type="dxa"/>
            <w:vAlign w:val="center"/>
            <w:hideMark/>
          </w:tcPr>
          <w:p w14:paraId="7C4114A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10.1001/jamapediatrics.2020.1948</w:t>
            </w:r>
          </w:p>
        </w:tc>
        <w:tc>
          <w:tcPr>
            <w:tcW w:w="993" w:type="dxa"/>
            <w:vAlign w:val="center"/>
            <w:hideMark/>
          </w:tcPr>
          <w:p w14:paraId="67C187F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68A8F3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Chronic lung disease: 2 (4%) </w:t>
            </w:r>
          </w:p>
        </w:tc>
        <w:tc>
          <w:tcPr>
            <w:tcW w:w="567" w:type="dxa"/>
            <w:vAlign w:val="center"/>
            <w:hideMark/>
          </w:tcPr>
          <w:p w14:paraId="0CA4DB1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B75DE5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3DF996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48</w:t>
            </w:r>
          </w:p>
        </w:tc>
      </w:tr>
      <w:tr w:rsidR="007B158D" w:rsidRPr="007B158D" w14:paraId="3A32EEE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F74BC1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Shi J, et al.</w:t>
            </w:r>
          </w:p>
        </w:tc>
        <w:tc>
          <w:tcPr>
            <w:tcW w:w="2547" w:type="dxa"/>
            <w:vAlign w:val="center"/>
            <w:hideMark/>
          </w:tcPr>
          <w:p w14:paraId="4C60B604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Lactate dehydrogenase and susceptibility to deterioration of mild COVID-19 patients: a multicenter nested case-control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3533945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10.1186/s12916-020-01633-7</w:t>
            </w:r>
          </w:p>
        </w:tc>
        <w:tc>
          <w:tcPr>
            <w:tcW w:w="993" w:type="dxa"/>
            <w:noWrap/>
            <w:vAlign w:val="center"/>
            <w:hideMark/>
          </w:tcPr>
          <w:p w14:paraId="16CF969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34D1F54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5BB826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585980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127429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85</w:t>
            </w:r>
          </w:p>
        </w:tc>
      </w:tr>
      <w:tr w:rsidR="007B158D" w:rsidRPr="007B158D" w14:paraId="3BD1499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F03EF6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Shi M, et al.</w:t>
            </w:r>
          </w:p>
        </w:tc>
        <w:tc>
          <w:tcPr>
            <w:tcW w:w="2547" w:type="dxa"/>
            <w:vAlign w:val="center"/>
            <w:hideMark/>
          </w:tcPr>
          <w:p w14:paraId="65043A4D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Analysis of clinical features and outcomes of 161 patients with severe and critical COVID-19: A multicenter descriptive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6E3D8DC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10.1002/jcla.23415</w:t>
            </w:r>
          </w:p>
        </w:tc>
        <w:tc>
          <w:tcPr>
            <w:tcW w:w="993" w:type="dxa"/>
            <w:noWrap/>
            <w:vAlign w:val="center"/>
            <w:hideMark/>
          </w:tcPr>
          <w:p w14:paraId="4A7554D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1244FA5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11 (6.83%)</w:t>
            </w:r>
          </w:p>
        </w:tc>
        <w:tc>
          <w:tcPr>
            <w:tcW w:w="567" w:type="dxa"/>
            <w:vAlign w:val="center"/>
            <w:hideMark/>
          </w:tcPr>
          <w:p w14:paraId="7B45094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282375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893091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161</w:t>
            </w:r>
          </w:p>
        </w:tc>
      </w:tr>
      <w:tr w:rsidR="007B158D" w:rsidRPr="007B158D" w14:paraId="35D077F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7011E9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Shi Q, et al.</w:t>
            </w:r>
          </w:p>
        </w:tc>
        <w:tc>
          <w:tcPr>
            <w:tcW w:w="2547" w:type="dxa"/>
            <w:vAlign w:val="center"/>
            <w:hideMark/>
          </w:tcPr>
          <w:p w14:paraId="30FE6C0E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Risk Factors for Mortality of COVID-19 Patients With Diabetes in Wuhan, China: A Two-Center, Retrospective Study</w:t>
            </w:r>
          </w:p>
        </w:tc>
        <w:tc>
          <w:tcPr>
            <w:tcW w:w="1276" w:type="dxa"/>
            <w:vAlign w:val="center"/>
            <w:hideMark/>
          </w:tcPr>
          <w:p w14:paraId="2B84249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10.2337/dc20-0598</w:t>
            </w:r>
          </w:p>
        </w:tc>
        <w:tc>
          <w:tcPr>
            <w:tcW w:w="993" w:type="dxa"/>
            <w:vAlign w:val="center"/>
            <w:hideMark/>
          </w:tcPr>
          <w:p w14:paraId="077C5D9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920490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pulmonary disease: 21 (6.8%)</w:t>
            </w:r>
          </w:p>
        </w:tc>
        <w:tc>
          <w:tcPr>
            <w:tcW w:w="567" w:type="dxa"/>
            <w:vAlign w:val="center"/>
            <w:hideMark/>
          </w:tcPr>
          <w:p w14:paraId="769F123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F8BE04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427616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306</w:t>
            </w:r>
          </w:p>
        </w:tc>
      </w:tr>
      <w:tr w:rsidR="007B158D" w:rsidRPr="007B158D" w14:paraId="2BFF841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9965C5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Shi S, et al.</w:t>
            </w:r>
          </w:p>
        </w:tc>
        <w:tc>
          <w:tcPr>
            <w:tcW w:w="2547" w:type="dxa"/>
            <w:vAlign w:val="center"/>
            <w:hideMark/>
          </w:tcPr>
          <w:p w14:paraId="3861AF9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and clinical significance of myocardial injury in patients with severe coronavirus disease 2019</w:t>
            </w:r>
          </w:p>
        </w:tc>
        <w:tc>
          <w:tcPr>
            <w:tcW w:w="1276" w:type="dxa"/>
            <w:noWrap/>
            <w:vAlign w:val="center"/>
            <w:hideMark/>
          </w:tcPr>
          <w:p w14:paraId="1699942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10.1093/eurheartj/ehaa408</w:t>
            </w:r>
          </w:p>
        </w:tc>
        <w:tc>
          <w:tcPr>
            <w:tcW w:w="993" w:type="dxa"/>
            <w:noWrap/>
            <w:vAlign w:val="center"/>
            <w:hideMark/>
          </w:tcPr>
          <w:p w14:paraId="1CD5C91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090CCF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23 (3.4%)</w:t>
            </w:r>
          </w:p>
        </w:tc>
        <w:tc>
          <w:tcPr>
            <w:tcW w:w="567" w:type="dxa"/>
            <w:vAlign w:val="center"/>
            <w:hideMark/>
          </w:tcPr>
          <w:p w14:paraId="5E14673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FC78A8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519708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671</w:t>
            </w:r>
          </w:p>
        </w:tc>
      </w:tr>
      <w:tr w:rsidR="007B158D" w:rsidRPr="007B158D" w14:paraId="5D5FDBA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47B99B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Si D, et al.</w:t>
            </w:r>
          </w:p>
        </w:tc>
        <w:tc>
          <w:tcPr>
            <w:tcW w:w="2547" w:type="dxa"/>
            <w:vAlign w:val="center"/>
            <w:hideMark/>
          </w:tcPr>
          <w:p w14:paraId="14C5954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Death, discharge and arrhythmias among patients with COVID-19 and cardiac injury</w:t>
            </w:r>
          </w:p>
        </w:tc>
        <w:tc>
          <w:tcPr>
            <w:tcW w:w="1276" w:type="dxa"/>
            <w:noWrap/>
            <w:vAlign w:val="center"/>
            <w:hideMark/>
          </w:tcPr>
          <w:p w14:paraId="7AFD297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10.1503/cmaj.200879</w:t>
            </w:r>
          </w:p>
        </w:tc>
        <w:tc>
          <w:tcPr>
            <w:tcW w:w="993" w:type="dxa"/>
            <w:noWrap/>
            <w:vAlign w:val="center"/>
            <w:hideMark/>
          </w:tcPr>
          <w:p w14:paraId="5D2CEEE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FD52B8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11 (6,47%)</w:t>
            </w:r>
          </w:p>
        </w:tc>
        <w:tc>
          <w:tcPr>
            <w:tcW w:w="567" w:type="dxa"/>
            <w:vAlign w:val="center"/>
            <w:hideMark/>
          </w:tcPr>
          <w:p w14:paraId="4FF44C5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A224F9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15462D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170</w:t>
            </w:r>
          </w:p>
        </w:tc>
      </w:tr>
      <w:tr w:rsidR="007B158D" w:rsidRPr="007B158D" w14:paraId="0A62678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17A1C1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Sigel K, et al.</w:t>
            </w:r>
          </w:p>
        </w:tc>
        <w:tc>
          <w:tcPr>
            <w:tcW w:w="2547" w:type="dxa"/>
            <w:vAlign w:val="center"/>
            <w:hideMark/>
          </w:tcPr>
          <w:p w14:paraId="04954FD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and People with HIV Infection: Outcomes for Hospitalized Patients in New York City</w:t>
            </w:r>
          </w:p>
        </w:tc>
        <w:tc>
          <w:tcPr>
            <w:tcW w:w="1276" w:type="dxa"/>
            <w:noWrap/>
            <w:vAlign w:val="center"/>
            <w:hideMark/>
          </w:tcPr>
          <w:p w14:paraId="6F24B3A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10.1093/cid/ciaa880</w:t>
            </w:r>
          </w:p>
        </w:tc>
        <w:tc>
          <w:tcPr>
            <w:tcW w:w="993" w:type="dxa"/>
            <w:noWrap/>
            <w:vAlign w:val="center"/>
            <w:hideMark/>
          </w:tcPr>
          <w:p w14:paraId="6E0C477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81E4C3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 15 (3.04%)</w:t>
            </w:r>
          </w:p>
        </w:tc>
        <w:tc>
          <w:tcPr>
            <w:tcW w:w="567" w:type="dxa"/>
            <w:vAlign w:val="center"/>
            <w:hideMark/>
          </w:tcPr>
          <w:p w14:paraId="6D5EA56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2FD69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ED05BE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493</w:t>
            </w:r>
          </w:p>
        </w:tc>
      </w:tr>
      <w:tr w:rsidR="007B158D" w:rsidRPr="007B158D" w14:paraId="2D71821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C29E81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Silva F, et al.</w:t>
            </w:r>
          </w:p>
        </w:tc>
        <w:tc>
          <w:tcPr>
            <w:tcW w:w="2547" w:type="dxa"/>
            <w:vAlign w:val="center"/>
            <w:hideMark/>
          </w:tcPr>
          <w:p w14:paraId="6EB918C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SARS-CoV-2 infection in kidney transplant recipients: Early report of five cases</w:t>
            </w:r>
          </w:p>
        </w:tc>
        <w:tc>
          <w:tcPr>
            <w:tcW w:w="1276" w:type="dxa"/>
            <w:noWrap/>
            <w:vAlign w:val="center"/>
            <w:hideMark/>
          </w:tcPr>
          <w:p w14:paraId="4DF8C8D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10.1111/tid.13394 </w:t>
            </w:r>
          </w:p>
        </w:tc>
        <w:tc>
          <w:tcPr>
            <w:tcW w:w="993" w:type="dxa"/>
            <w:noWrap/>
            <w:vAlign w:val="center"/>
            <w:hideMark/>
          </w:tcPr>
          <w:p w14:paraId="5C3D904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0D5127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9333AA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D5EBC9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675BA1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</w:t>
            </w:r>
          </w:p>
        </w:tc>
      </w:tr>
      <w:tr w:rsidR="007B158D" w:rsidRPr="007B158D" w14:paraId="0C8A56D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6977AF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Simonnet A, et al.</w:t>
            </w:r>
          </w:p>
        </w:tc>
        <w:tc>
          <w:tcPr>
            <w:tcW w:w="2547" w:type="dxa"/>
            <w:vAlign w:val="center"/>
            <w:hideMark/>
          </w:tcPr>
          <w:p w14:paraId="2C568B0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High Prevalence of Obesity in Severe Acute Respiratory Syndrome Coronavirus-2 (SARS-CoV-2) Requiring Invasive Mechanical Ventilation</w:t>
            </w:r>
          </w:p>
        </w:tc>
        <w:tc>
          <w:tcPr>
            <w:tcW w:w="1276" w:type="dxa"/>
            <w:noWrap/>
            <w:vAlign w:val="center"/>
            <w:hideMark/>
          </w:tcPr>
          <w:p w14:paraId="0F1FCE0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10.1002/oby.22831</w:t>
            </w:r>
          </w:p>
        </w:tc>
        <w:tc>
          <w:tcPr>
            <w:tcW w:w="993" w:type="dxa"/>
            <w:noWrap/>
            <w:vAlign w:val="center"/>
            <w:hideMark/>
          </w:tcPr>
          <w:p w14:paraId="522FB78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0B9FF5A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12A0ECE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2AE1C5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C81D9B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124</w:t>
            </w:r>
          </w:p>
        </w:tc>
      </w:tr>
      <w:tr w:rsidR="007B158D" w:rsidRPr="007B158D" w14:paraId="71848D3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23143C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Singh S &amp; Khan A</w:t>
            </w:r>
          </w:p>
        </w:tc>
        <w:tc>
          <w:tcPr>
            <w:tcW w:w="2547" w:type="dxa"/>
            <w:vAlign w:val="center"/>
            <w:hideMark/>
          </w:tcPr>
          <w:p w14:paraId="2701F77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COVID-19 Among Patients With Pre-Existing Liver Disease in United States: A Multi-Center Research Network Study</w:t>
            </w:r>
          </w:p>
        </w:tc>
        <w:tc>
          <w:tcPr>
            <w:tcW w:w="1276" w:type="dxa"/>
            <w:vAlign w:val="center"/>
            <w:hideMark/>
          </w:tcPr>
          <w:p w14:paraId="117E953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10.1053/j.gastro.2020.04.064</w:t>
            </w:r>
          </w:p>
        </w:tc>
        <w:tc>
          <w:tcPr>
            <w:tcW w:w="993" w:type="dxa"/>
            <w:vAlign w:val="center"/>
            <w:hideMark/>
          </w:tcPr>
          <w:p w14:paraId="402E95A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62EFBA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lower respiratory</w:t>
            </w:r>
            <w:r w:rsidRPr="007B158D">
              <w:rPr>
                <w:rFonts w:ascii="Calibri" w:eastAsia="Times New Roman" w:hAnsi="Calibri"/>
                <w:sz w:val="10"/>
                <w:szCs w:val="10"/>
              </w:rPr>
              <w:br/>
              <w:t>diseases: 100 (40%)</w:t>
            </w:r>
          </w:p>
        </w:tc>
        <w:tc>
          <w:tcPr>
            <w:tcW w:w="567" w:type="dxa"/>
            <w:vAlign w:val="center"/>
            <w:hideMark/>
          </w:tcPr>
          <w:p w14:paraId="63784D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9510E1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595DE7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250</w:t>
            </w:r>
          </w:p>
        </w:tc>
      </w:tr>
      <w:tr w:rsidR="007B158D" w:rsidRPr="007B158D" w14:paraId="5AAF3B3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529645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Singhvi A, et al.</w:t>
            </w:r>
          </w:p>
        </w:tc>
        <w:tc>
          <w:tcPr>
            <w:tcW w:w="2547" w:type="dxa"/>
            <w:vAlign w:val="center"/>
            <w:hideMark/>
          </w:tcPr>
          <w:p w14:paraId="1FFB723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Challenges in heart transplantation during COVID-19: A single-center experience</w:t>
            </w:r>
          </w:p>
        </w:tc>
        <w:tc>
          <w:tcPr>
            <w:tcW w:w="1276" w:type="dxa"/>
            <w:noWrap/>
            <w:vAlign w:val="center"/>
            <w:hideMark/>
          </w:tcPr>
          <w:p w14:paraId="0C587CB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10.1016/j.healun.2020.06.015</w:t>
            </w:r>
          </w:p>
        </w:tc>
        <w:tc>
          <w:tcPr>
            <w:tcW w:w="993" w:type="dxa"/>
            <w:vAlign w:val="center"/>
            <w:hideMark/>
          </w:tcPr>
          <w:p w14:paraId="39B489A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5E11FFC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38F020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04EE83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E2E8B9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22</w:t>
            </w:r>
          </w:p>
        </w:tc>
      </w:tr>
      <w:tr w:rsidR="007B158D" w:rsidRPr="007B158D" w14:paraId="2167182D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F7F688D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Smith SM, et al.</w:t>
            </w:r>
          </w:p>
        </w:tc>
        <w:tc>
          <w:tcPr>
            <w:tcW w:w="2547" w:type="dxa"/>
            <w:vAlign w:val="center"/>
            <w:hideMark/>
          </w:tcPr>
          <w:p w14:paraId="25DAAC36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Impaired glucose metabolism in patients with diabetes, prediabetes and obesity is associated with severe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510D55E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10.1002/jmv.26227</w:t>
            </w:r>
          </w:p>
        </w:tc>
        <w:tc>
          <w:tcPr>
            <w:tcW w:w="993" w:type="dxa"/>
            <w:noWrap/>
            <w:vAlign w:val="center"/>
            <w:hideMark/>
          </w:tcPr>
          <w:p w14:paraId="07A65BC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41BFD1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12 (6.5%)</w:t>
            </w:r>
          </w:p>
        </w:tc>
        <w:tc>
          <w:tcPr>
            <w:tcW w:w="567" w:type="dxa"/>
            <w:vAlign w:val="center"/>
            <w:hideMark/>
          </w:tcPr>
          <w:p w14:paraId="10C8673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32C945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18 (9.8%)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04425B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184</w:t>
            </w:r>
          </w:p>
        </w:tc>
      </w:tr>
      <w:tr w:rsidR="007B158D" w:rsidRPr="007B158D" w14:paraId="2EFD05F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B17292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Solís &amp; Carreňo</w:t>
            </w:r>
          </w:p>
        </w:tc>
        <w:tc>
          <w:tcPr>
            <w:tcW w:w="2547" w:type="dxa"/>
            <w:vAlign w:val="center"/>
            <w:hideMark/>
          </w:tcPr>
          <w:p w14:paraId="1292767E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Fatality and Comorbidity Risk Factors among Diagnosed Patients in Mexico</w:t>
            </w:r>
          </w:p>
        </w:tc>
        <w:tc>
          <w:tcPr>
            <w:tcW w:w="1276" w:type="dxa"/>
            <w:noWrap/>
            <w:vAlign w:val="center"/>
            <w:hideMark/>
          </w:tcPr>
          <w:p w14:paraId="17D8718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10.1101/2020.04.21.20074591</w:t>
            </w:r>
          </w:p>
        </w:tc>
        <w:tc>
          <w:tcPr>
            <w:tcW w:w="993" w:type="dxa"/>
            <w:noWrap/>
            <w:vAlign w:val="center"/>
            <w:hideMark/>
          </w:tcPr>
          <w:p w14:paraId="658812E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3049C6A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202 (2.7%)</w:t>
            </w:r>
          </w:p>
        </w:tc>
        <w:tc>
          <w:tcPr>
            <w:tcW w:w="567" w:type="dxa"/>
            <w:noWrap/>
            <w:vAlign w:val="center"/>
            <w:hideMark/>
          </w:tcPr>
          <w:p w14:paraId="1956473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1DF5CC7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270 (3.6%)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9B1A46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7497</w:t>
            </w:r>
          </w:p>
        </w:tc>
      </w:tr>
      <w:tr w:rsidR="007B158D" w:rsidRPr="007B158D" w14:paraId="283C0FA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BD9D89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Steinberg E, et al.</w:t>
            </w:r>
          </w:p>
        </w:tc>
        <w:tc>
          <w:tcPr>
            <w:tcW w:w="2547" w:type="dxa"/>
            <w:vAlign w:val="center"/>
            <w:hideMark/>
          </w:tcPr>
          <w:p w14:paraId="2F565A1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In Young Adults with COVID-19, Obesity Is Associated with Adverse Outcomes</w:t>
            </w:r>
          </w:p>
        </w:tc>
        <w:tc>
          <w:tcPr>
            <w:tcW w:w="1276" w:type="dxa"/>
            <w:noWrap/>
            <w:vAlign w:val="center"/>
            <w:hideMark/>
          </w:tcPr>
          <w:p w14:paraId="1ECA0FC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10.5811/westjem.2020.5.47972</w:t>
            </w:r>
          </w:p>
        </w:tc>
        <w:tc>
          <w:tcPr>
            <w:tcW w:w="993" w:type="dxa"/>
            <w:noWrap/>
            <w:vAlign w:val="center"/>
            <w:hideMark/>
          </w:tcPr>
          <w:p w14:paraId="48CBF15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52F6DC0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3645D5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C5EFB6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2DE61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210</w:t>
            </w:r>
          </w:p>
        </w:tc>
      </w:tr>
      <w:tr w:rsidR="007B158D" w:rsidRPr="007B158D" w14:paraId="0DE1D56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331143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Sultan I, </w:t>
            </w:r>
            <w:r w:rsidRPr="007B158D">
              <w:rPr>
                <w:rFonts w:eastAsia="Times New Roman"/>
                <w:sz w:val="10"/>
                <w:szCs w:val="10"/>
              </w:rPr>
              <w:t>et al.</w:t>
            </w:r>
          </w:p>
        </w:tc>
        <w:tc>
          <w:tcPr>
            <w:tcW w:w="2547" w:type="dxa"/>
            <w:vAlign w:val="center"/>
            <w:hideMark/>
          </w:tcPr>
          <w:p w14:paraId="2CE0982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Role of Extracorporeal Life Support for Patients With COVID-19: Preliminary Results From a Statewide Experience</w:t>
            </w:r>
          </w:p>
        </w:tc>
        <w:tc>
          <w:tcPr>
            <w:tcW w:w="1276" w:type="dxa"/>
            <w:vAlign w:val="center"/>
            <w:hideMark/>
          </w:tcPr>
          <w:p w14:paraId="3F3B0AA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10.1111/jocs.14583</w:t>
            </w:r>
          </w:p>
        </w:tc>
        <w:tc>
          <w:tcPr>
            <w:tcW w:w="993" w:type="dxa"/>
            <w:vAlign w:val="center"/>
            <w:hideMark/>
          </w:tcPr>
          <w:p w14:paraId="5713AE3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910154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90D2AB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 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92BC9B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N/A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FE5CC7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</w:t>
            </w:r>
          </w:p>
        </w:tc>
      </w:tr>
      <w:tr w:rsidR="007B158D" w:rsidRPr="007B158D" w14:paraId="5F9BA54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BC4F15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Sun D, et al.</w:t>
            </w:r>
          </w:p>
        </w:tc>
        <w:tc>
          <w:tcPr>
            <w:tcW w:w="2547" w:type="dxa"/>
            <w:vAlign w:val="center"/>
            <w:hideMark/>
          </w:tcPr>
          <w:p w14:paraId="3D6C5CE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SARS-CoV-2 infection in infants under 1 year of age in Wuhan City,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01357EF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10.1007/s12519-020-00368-y</w:t>
            </w:r>
          </w:p>
        </w:tc>
        <w:tc>
          <w:tcPr>
            <w:tcW w:w="993" w:type="dxa"/>
            <w:noWrap/>
            <w:vAlign w:val="center"/>
            <w:hideMark/>
          </w:tcPr>
          <w:p w14:paraId="7C536F5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7E23DC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D681DD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E4E475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C143E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36</w:t>
            </w:r>
          </w:p>
        </w:tc>
      </w:tr>
      <w:tr w:rsidR="007B158D" w:rsidRPr="007B158D" w14:paraId="33379416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991745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Sun H, et al.</w:t>
            </w:r>
          </w:p>
        </w:tc>
        <w:tc>
          <w:tcPr>
            <w:tcW w:w="2547" w:type="dxa"/>
            <w:vAlign w:val="center"/>
            <w:hideMark/>
          </w:tcPr>
          <w:p w14:paraId="2C28657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Risk Factors for Mortality in 244 Older Adults With COVID-19 in Wuhan, China: A Retrospective Study</w:t>
            </w:r>
          </w:p>
        </w:tc>
        <w:tc>
          <w:tcPr>
            <w:tcW w:w="1276" w:type="dxa"/>
            <w:vAlign w:val="center"/>
            <w:hideMark/>
          </w:tcPr>
          <w:p w14:paraId="24C8C9B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10.1111/jgs.16533</w:t>
            </w:r>
          </w:p>
        </w:tc>
        <w:tc>
          <w:tcPr>
            <w:tcW w:w="993" w:type="dxa"/>
            <w:vAlign w:val="center"/>
            <w:hideMark/>
          </w:tcPr>
          <w:p w14:paraId="45EE47C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1441A7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Previous respiratory diseases: 24 (9.8%)</w:t>
            </w:r>
          </w:p>
        </w:tc>
        <w:tc>
          <w:tcPr>
            <w:tcW w:w="567" w:type="dxa"/>
            <w:vAlign w:val="center"/>
            <w:hideMark/>
          </w:tcPr>
          <w:p w14:paraId="0CB7650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2AA85D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2DC947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244</w:t>
            </w:r>
          </w:p>
        </w:tc>
      </w:tr>
      <w:tr w:rsidR="007B158D" w:rsidRPr="007B158D" w14:paraId="5E9930B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638CC1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Sun L, et al.</w:t>
            </w:r>
          </w:p>
        </w:tc>
        <w:tc>
          <w:tcPr>
            <w:tcW w:w="2547" w:type="dxa"/>
            <w:vAlign w:val="center"/>
            <w:hideMark/>
          </w:tcPr>
          <w:p w14:paraId="7BFA3564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of Patients With Coronavirus Disease 2019 (COVID-19) From a Designated Hospital in Beijing, China</w:t>
            </w:r>
          </w:p>
        </w:tc>
        <w:tc>
          <w:tcPr>
            <w:tcW w:w="1276" w:type="dxa"/>
            <w:vAlign w:val="center"/>
            <w:hideMark/>
          </w:tcPr>
          <w:p w14:paraId="48DF2F9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10.1002/jmv.25966</w:t>
            </w:r>
          </w:p>
        </w:tc>
        <w:tc>
          <w:tcPr>
            <w:tcW w:w="993" w:type="dxa"/>
            <w:vAlign w:val="center"/>
            <w:hideMark/>
          </w:tcPr>
          <w:p w14:paraId="3531B43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EDB34D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Respiratory diseases: 4 (7.3%) </w:t>
            </w:r>
          </w:p>
        </w:tc>
        <w:tc>
          <w:tcPr>
            <w:tcW w:w="567" w:type="dxa"/>
            <w:vAlign w:val="center"/>
            <w:hideMark/>
          </w:tcPr>
          <w:p w14:paraId="4A87D36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7C7184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BFC06A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55</w:t>
            </w:r>
          </w:p>
        </w:tc>
      </w:tr>
      <w:tr w:rsidR="007B158D" w:rsidRPr="007B158D" w14:paraId="1A61176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5EE4E0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Sun Y,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1233ED7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Clinical Predictors of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6D2A757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10.1093/cid/ciaa322</w:t>
            </w:r>
          </w:p>
        </w:tc>
        <w:tc>
          <w:tcPr>
            <w:tcW w:w="993" w:type="dxa"/>
            <w:vAlign w:val="center"/>
            <w:hideMark/>
          </w:tcPr>
          <w:p w14:paraId="10E8C0F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C3F140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10 (1.3%)</w:t>
            </w:r>
          </w:p>
        </w:tc>
        <w:tc>
          <w:tcPr>
            <w:tcW w:w="567" w:type="dxa"/>
            <w:vAlign w:val="center"/>
            <w:hideMark/>
          </w:tcPr>
          <w:p w14:paraId="2AEF292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40A9F4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68C2B2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788</w:t>
            </w:r>
          </w:p>
        </w:tc>
      </w:tr>
      <w:tr w:rsidR="007B158D" w:rsidRPr="007B158D" w14:paraId="45A6876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9CC34F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Szabados B, et al.</w:t>
            </w:r>
          </w:p>
        </w:tc>
        <w:tc>
          <w:tcPr>
            <w:tcW w:w="2547" w:type="dxa"/>
            <w:vAlign w:val="center"/>
            <w:hideMark/>
          </w:tcPr>
          <w:p w14:paraId="4A17EFE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 for Four SARS-CoV-2-infected Cancer Patients Treated with Immune Checkpoint Inhibitors</w:t>
            </w:r>
          </w:p>
        </w:tc>
        <w:tc>
          <w:tcPr>
            <w:tcW w:w="1276" w:type="dxa"/>
            <w:noWrap/>
            <w:vAlign w:val="center"/>
            <w:hideMark/>
          </w:tcPr>
          <w:p w14:paraId="135BF99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10.1016/j.eururo.2020.05.024</w:t>
            </w:r>
          </w:p>
        </w:tc>
        <w:tc>
          <w:tcPr>
            <w:tcW w:w="993" w:type="dxa"/>
            <w:noWrap/>
            <w:vAlign w:val="center"/>
            <w:hideMark/>
          </w:tcPr>
          <w:p w14:paraId="4A81F86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77247C1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DBA2A7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9FB1D0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1953F3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</w:t>
            </w:r>
          </w:p>
        </w:tc>
      </w:tr>
      <w:tr w:rsidR="007B158D" w:rsidRPr="007B158D" w14:paraId="45DF711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0A6632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Tabata S, et al.</w:t>
            </w:r>
          </w:p>
        </w:tc>
        <w:tc>
          <w:tcPr>
            <w:tcW w:w="2547" w:type="dxa"/>
            <w:vAlign w:val="center"/>
            <w:hideMark/>
          </w:tcPr>
          <w:p w14:paraId="2A35862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COVID-19 in 104 people with SARS-CoV-2 infection on the Diamond Princess cruise ship: a retrospective analysis</w:t>
            </w:r>
          </w:p>
        </w:tc>
        <w:tc>
          <w:tcPr>
            <w:tcW w:w="1276" w:type="dxa"/>
            <w:noWrap/>
            <w:vAlign w:val="center"/>
            <w:hideMark/>
          </w:tcPr>
          <w:p w14:paraId="6267B97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10.1016/S1473-3099(20)30482-5</w:t>
            </w:r>
          </w:p>
        </w:tc>
        <w:tc>
          <w:tcPr>
            <w:tcW w:w="993" w:type="dxa"/>
            <w:noWrap/>
            <w:vAlign w:val="center"/>
            <w:hideMark/>
          </w:tcPr>
          <w:p w14:paraId="4041FDE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3EB5E58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disorder: 7 (7%)</w:t>
            </w:r>
          </w:p>
        </w:tc>
        <w:tc>
          <w:tcPr>
            <w:tcW w:w="567" w:type="dxa"/>
            <w:vAlign w:val="center"/>
            <w:hideMark/>
          </w:tcPr>
          <w:p w14:paraId="633238E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8BD510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1DB51D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104</w:t>
            </w:r>
          </w:p>
        </w:tc>
      </w:tr>
      <w:tr w:rsidR="007B158D" w:rsidRPr="007B158D" w14:paraId="6A147FC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802138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Tan C, et al.</w:t>
            </w:r>
          </w:p>
        </w:tc>
        <w:tc>
          <w:tcPr>
            <w:tcW w:w="2547" w:type="dxa"/>
            <w:vAlign w:val="center"/>
            <w:hideMark/>
          </w:tcPr>
          <w:p w14:paraId="72B35D1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C-reactive Protein Correlates With CT Findings and Predicts Severe COVID-19 Early</w:t>
            </w:r>
          </w:p>
        </w:tc>
        <w:tc>
          <w:tcPr>
            <w:tcW w:w="1276" w:type="dxa"/>
            <w:vAlign w:val="center"/>
            <w:hideMark/>
          </w:tcPr>
          <w:p w14:paraId="6607D0D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10.1002/jmv.25871</w:t>
            </w:r>
          </w:p>
        </w:tc>
        <w:tc>
          <w:tcPr>
            <w:tcW w:w="993" w:type="dxa"/>
            <w:vAlign w:val="center"/>
            <w:hideMark/>
          </w:tcPr>
          <w:p w14:paraId="54E2AD1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1716B93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DCC9B3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D6A9EB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E56916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27</w:t>
            </w:r>
          </w:p>
        </w:tc>
      </w:tr>
      <w:tr w:rsidR="007B158D" w:rsidRPr="007B158D" w14:paraId="5A4B59A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F77801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Tan W, et al.</w:t>
            </w:r>
          </w:p>
        </w:tc>
        <w:tc>
          <w:tcPr>
            <w:tcW w:w="2547" w:type="dxa"/>
            <w:vAlign w:val="center"/>
            <w:hideMark/>
          </w:tcPr>
          <w:p w14:paraId="167AAB8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Single Center Trends in Acute Coronary Syndrome Volume and Outcomes During the COVID-19 Pandemic</w:t>
            </w:r>
          </w:p>
        </w:tc>
        <w:tc>
          <w:tcPr>
            <w:tcW w:w="1276" w:type="dxa"/>
            <w:noWrap/>
            <w:vAlign w:val="center"/>
            <w:hideMark/>
          </w:tcPr>
          <w:p w14:paraId="7B144A5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10.14740/cr1096</w:t>
            </w:r>
          </w:p>
        </w:tc>
        <w:tc>
          <w:tcPr>
            <w:tcW w:w="993" w:type="dxa"/>
            <w:noWrap/>
            <w:vAlign w:val="center"/>
            <w:hideMark/>
          </w:tcPr>
          <w:p w14:paraId="5473D63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AED352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91DC03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564A35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0DA85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204</w:t>
            </w:r>
          </w:p>
        </w:tc>
      </w:tr>
      <w:tr w:rsidR="007B158D" w:rsidRPr="007B158D" w14:paraId="5EFE508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7BBD34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Tang B, et al.</w:t>
            </w:r>
          </w:p>
        </w:tc>
        <w:tc>
          <w:tcPr>
            <w:tcW w:w="2547" w:type="dxa"/>
            <w:vAlign w:val="center"/>
            <w:hideMark/>
          </w:tcPr>
          <w:p w14:paraId="1BA6490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Coronavirus Disease 2019 (COVID-19) Pneumonia in a Hemodialysis Patient</w:t>
            </w:r>
          </w:p>
        </w:tc>
        <w:tc>
          <w:tcPr>
            <w:tcW w:w="1276" w:type="dxa"/>
            <w:vAlign w:val="center"/>
            <w:hideMark/>
          </w:tcPr>
          <w:p w14:paraId="554B73E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10.1016/j.xkme.2020.03.001</w:t>
            </w:r>
          </w:p>
        </w:tc>
        <w:tc>
          <w:tcPr>
            <w:tcW w:w="993" w:type="dxa"/>
            <w:vAlign w:val="center"/>
            <w:hideMark/>
          </w:tcPr>
          <w:p w14:paraId="4AA9EB7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3B9F9F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0B716C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AF1A3F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32CF6A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</w:t>
            </w:r>
          </w:p>
        </w:tc>
      </w:tr>
      <w:tr w:rsidR="007B158D" w:rsidRPr="007B158D" w14:paraId="4212444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D646DA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Taxonera C,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70CEE63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2019 novel coronavirus disease (COVID-19) in patients with inflammatory bowel diseases</w:t>
            </w:r>
          </w:p>
        </w:tc>
        <w:tc>
          <w:tcPr>
            <w:tcW w:w="1276" w:type="dxa"/>
            <w:noWrap/>
            <w:vAlign w:val="center"/>
            <w:hideMark/>
          </w:tcPr>
          <w:p w14:paraId="4C62002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10.1111/apt.15804</w:t>
            </w:r>
          </w:p>
        </w:tc>
        <w:tc>
          <w:tcPr>
            <w:tcW w:w="993" w:type="dxa"/>
            <w:noWrap/>
            <w:vAlign w:val="center"/>
            <w:hideMark/>
          </w:tcPr>
          <w:p w14:paraId="66ACB8E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0B3E3C8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DA3D86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1B1184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1FDD64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12</w:t>
            </w:r>
          </w:p>
        </w:tc>
      </w:tr>
      <w:tr w:rsidR="007B158D" w:rsidRPr="007B158D" w14:paraId="3BA07D73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1D118A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Tian J, et al.</w:t>
            </w:r>
          </w:p>
        </w:tc>
        <w:tc>
          <w:tcPr>
            <w:tcW w:w="2547" w:type="dxa"/>
            <w:vAlign w:val="center"/>
            <w:hideMark/>
          </w:tcPr>
          <w:p w14:paraId="5DAB8A7E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risk factors associated with COVID-19 disease severity in patients with cancer in Wuhan, China: a multicentre, retrospective,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18ECFD1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10.1016/S1470-2045(20)30309-0</w:t>
            </w:r>
          </w:p>
        </w:tc>
        <w:tc>
          <w:tcPr>
            <w:tcW w:w="993" w:type="dxa"/>
            <w:noWrap/>
            <w:vAlign w:val="center"/>
            <w:hideMark/>
          </w:tcPr>
          <w:p w14:paraId="56B5EB6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C14303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4 (1%)</w:t>
            </w:r>
          </w:p>
        </w:tc>
        <w:tc>
          <w:tcPr>
            <w:tcW w:w="567" w:type="dxa"/>
            <w:vAlign w:val="center"/>
            <w:hideMark/>
          </w:tcPr>
          <w:p w14:paraId="4D8ACCD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0E0BDD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8E0300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751</w:t>
            </w:r>
          </w:p>
        </w:tc>
      </w:tr>
      <w:tr w:rsidR="007B158D" w:rsidRPr="007B158D" w14:paraId="5E97DD2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6F981F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Vizcarra P, et al.</w:t>
            </w:r>
          </w:p>
        </w:tc>
        <w:tc>
          <w:tcPr>
            <w:tcW w:w="2547" w:type="dxa"/>
            <w:vAlign w:val="center"/>
            <w:hideMark/>
          </w:tcPr>
          <w:p w14:paraId="7CFC9F3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Description of COVID-19 in HIV-infected individuals: a single-centre, prospective cohort</w:t>
            </w:r>
          </w:p>
        </w:tc>
        <w:tc>
          <w:tcPr>
            <w:tcW w:w="1276" w:type="dxa"/>
            <w:noWrap/>
            <w:vAlign w:val="center"/>
            <w:hideMark/>
          </w:tcPr>
          <w:p w14:paraId="02763A0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10.1016/S2352-3018(20)30164-8</w:t>
            </w:r>
          </w:p>
        </w:tc>
        <w:tc>
          <w:tcPr>
            <w:tcW w:w="993" w:type="dxa"/>
            <w:noWrap/>
            <w:vAlign w:val="center"/>
            <w:hideMark/>
          </w:tcPr>
          <w:p w14:paraId="0C9C3DF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101DB0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respiratory disease: 8 (23%)</w:t>
            </w:r>
          </w:p>
        </w:tc>
        <w:tc>
          <w:tcPr>
            <w:tcW w:w="567" w:type="dxa"/>
            <w:vAlign w:val="center"/>
            <w:hideMark/>
          </w:tcPr>
          <w:p w14:paraId="1F3CE2D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DD7495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72481E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35</w:t>
            </w:r>
          </w:p>
        </w:tc>
      </w:tr>
      <w:tr w:rsidR="007B158D" w:rsidRPr="007B158D" w14:paraId="0048AD2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30CB68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Vuagnat P, et al.</w:t>
            </w:r>
          </w:p>
        </w:tc>
        <w:tc>
          <w:tcPr>
            <w:tcW w:w="2547" w:type="dxa"/>
            <w:vAlign w:val="center"/>
            <w:hideMark/>
          </w:tcPr>
          <w:p w14:paraId="19C429B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in breast cancer patients: a cohort at the Institut Curie hospitals in the Paris area</w:t>
            </w:r>
          </w:p>
        </w:tc>
        <w:tc>
          <w:tcPr>
            <w:tcW w:w="1276" w:type="dxa"/>
            <w:noWrap/>
            <w:vAlign w:val="center"/>
            <w:hideMark/>
          </w:tcPr>
          <w:p w14:paraId="15806FC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10.1186/s13058-020-01293-8</w:t>
            </w:r>
          </w:p>
        </w:tc>
        <w:tc>
          <w:tcPr>
            <w:tcW w:w="993" w:type="dxa"/>
            <w:noWrap/>
            <w:vAlign w:val="center"/>
            <w:hideMark/>
          </w:tcPr>
          <w:p w14:paraId="7B4CF52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2663E3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2 (3%)</w:t>
            </w:r>
          </w:p>
        </w:tc>
        <w:tc>
          <w:tcPr>
            <w:tcW w:w="567" w:type="dxa"/>
            <w:vAlign w:val="center"/>
            <w:hideMark/>
          </w:tcPr>
          <w:p w14:paraId="376DF53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063FC2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6CDCD4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59</w:t>
            </w:r>
          </w:p>
        </w:tc>
      </w:tr>
      <w:tr w:rsidR="007B158D" w:rsidRPr="007B158D" w14:paraId="2EEE813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F26956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 S, et al.</w:t>
            </w:r>
          </w:p>
        </w:tc>
        <w:tc>
          <w:tcPr>
            <w:tcW w:w="2547" w:type="dxa"/>
            <w:vAlign w:val="center"/>
            <w:hideMark/>
          </w:tcPr>
          <w:p w14:paraId="063E055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and Treatment of COVID-19 Patients in Northeast Chongqing</w:t>
            </w:r>
          </w:p>
        </w:tc>
        <w:tc>
          <w:tcPr>
            <w:tcW w:w="1276" w:type="dxa"/>
            <w:vAlign w:val="center"/>
            <w:hideMark/>
          </w:tcPr>
          <w:p w14:paraId="145F543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10.1002/jmv.25783</w:t>
            </w:r>
          </w:p>
        </w:tc>
        <w:tc>
          <w:tcPr>
            <w:tcW w:w="993" w:type="dxa"/>
            <w:vAlign w:val="center"/>
            <w:hideMark/>
          </w:tcPr>
          <w:p w14:paraId="282F712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F1448C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disease: 1 (0.7%)</w:t>
            </w:r>
          </w:p>
        </w:tc>
        <w:tc>
          <w:tcPr>
            <w:tcW w:w="567" w:type="dxa"/>
            <w:vAlign w:val="center"/>
            <w:hideMark/>
          </w:tcPr>
          <w:p w14:paraId="08388D7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C9847F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90E26A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135</w:t>
            </w:r>
          </w:p>
        </w:tc>
      </w:tr>
      <w:tr w:rsidR="007B158D" w:rsidRPr="007B158D" w14:paraId="0596A8CF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EDF975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 Y, et al.</w:t>
            </w:r>
          </w:p>
        </w:tc>
        <w:tc>
          <w:tcPr>
            <w:tcW w:w="2547" w:type="dxa"/>
            <w:vAlign w:val="center"/>
            <w:hideMark/>
          </w:tcPr>
          <w:p w14:paraId="32BC8F5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Prognosis analysis of patients with mental disorders with COVID-19: a single-center retrospective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06D4983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10.18632/aging.103371</w:t>
            </w:r>
          </w:p>
        </w:tc>
        <w:tc>
          <w:tcPr>
            <w:tcW w:w="993" w:type="dxa"/>
            <w:noWrap/>
            <w:vAlign w:val="center"/>
            <w:hideMark/>
          </w:tcPr>
          <w:p w14:paraId="24E016A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3D1BFA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bronchitis: 1 (3,3%)</w:t>
            </w:r>
          </w:p>
        </w:tc>
        <w:tc>
          <w:tcPr>
            <w:tcW w:w="567" w:type="dxa"/>
            <w:vAlign w:val="center"/>
            <w:hideMark/>
          </w:tcPr>
          <w:p w14:paraId="60B1A82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A8DCFF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D71109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30</w:t>
            </w:r>
          </w:p>
        </w:tc>
      </w:tr>
      <w:tr w:rsidR="007B158D" w:rsidRPr="007B158D" w14:paraId="3A7F8D2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FD6BDE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lastRenderedPageBreak/>
              <w:t>Wang A, et al.</w:t>
            </w:r>
          </w:p>
        </w:tc>
        <w:tc>
          <w:tcPr>
            <w:tcW w:w="2547" w:type="dxa"/>
            <w:vAlign w:val="center"/>
            <w:hideMark/>
          </w:tcPr>
          <w:p w14:paraId="6C40234D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 xml:space="preserve">Stroke and mechanical thrombectomy in patients with COVID-19: technical observations and patient characteristics </w:t>
            </w:r>
          </w:p>
        </w:tc>
        <w:tc>
          <w:tcPr>
            <w:tcW w:w="1276" w:type="dxa"/>
            <w:noWrap/>
            <w:vAlign w:val="center"/>
            <w:hideMark/>
          </w:tcPr>
          <w:p w14:paraId="73973FD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10.1136/neurintsurg-2020-016220</w:t>
            </w:r>
          </w:p>
        </w:tc>
        <w:tc>
          <w:tcPr>
            <w:tcW w:w="993" w:type="dxa"/>
            <w:noWrap/>
            <w:vAlign w:val="center"/>
            <w:hideMark/>
          </w:tcPr>
          <w:p w14:paraId="0C786F6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0357602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A0F4F9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86D34E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092CAE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</w:t>
            </w:r>
          </w:p>
        </w:tc>
      </w:tr>
      <w:tr w:rsidR="007B158D" w:rsidRPr="007B158D" w14:paraId="4A46D9E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A56438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C, et al.</w:t>
            </w:r>
          </w:p>
        </w:tc>
        <w:tc>
          <w:tcPr>
            <w:tcW w:w="2547" w:type="dxa"/>
            <w:vAlign w:val="center"/>
            <w:hideMark/>
          </w:tcPr>
          <w:p w14:paraId="6A69FE7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Alveolar macrophage dysfunction and cytokine storm in the pathogenesis of two severe COVID-19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7F5311C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10.1016/j.ebiom.2020.102833</w:t>
            </w:r>
          </w:p>
        </w:tc>
        <w:tc>
          <w:tcPr>
            <w:tcW w:w="993" w:type="dxa"/>
            <w:noWrap/>
            <w:vAlign w:val="center"/>
            <w:hideMark/>
          </w:tcPr>
          <w:p w14:paraId="30DF2D7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CDFB3B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CFDBDD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D686C1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A08AFA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</w:t>
            </w:r>
          </w:p>
        </w:tc>
      </w:tr>
      <w:tr w:rsidR="007B158D" w:rsidRPr="007B158D" w14:paraId="4A353BE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B225D0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D, et al.</w:t>
            </w:r>
          </w:p>
        </w:tc>
        <w:tc>
          <w:tcPr>
            <w:tcW w:w="2547" w:type="dxa"/>
            <w:vAlign w:val="center"/>
            <w:hideMark/>
          </w:tcPr>
          <w:p w14:paraId="1057441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138 Hospitalized Patients With 2019 Novel Coronavirus-Infected Pneumonia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7EDBCD7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10.1001/jama.2020.1585</w:t>
            </w:r>
          </w:p>
        </w:tc>
        <w:tc>
          <w:tcPr>
            <w:tcW w:w="993" w:type="dxa"/>
            <w:noWrap/>
            <w:vAlign w:val="center"/>
            <w:hideMark/>
          </w:tcPr>
          <w:p w14:paraId="5166476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5BCD963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4 (2.9%)</w:t>
            </w:r>
          </w:p>
        </w:tc>
        <w:tc>
          <w:tcPr>
            <w:tcW w:w="567" w:type="dxa"/>
            <w:vAlign w:val="center"/>
            <w:hideMark/>
          </w:tcPr>
          <w:p w14:paraId="7909132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C31729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0063BE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138</w:t>
            </w:r>
          </w:p>
        </w:tc>
      </w:tr>
      <w:tr w:rsidR="007B158D" w:rsidRPr="007B158D" w14:paraId="1AD3355A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B1C4E3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F, et al.</w:t>
            </w:r>
          </w:p>
        </w:tc>
        <w:tc>
          <w:tcPr>
            <w:tcW w:w="2547" w:type="dxa"/>
            <w:vAlign w:val="center"/>
            <w:hideMark/>
          </w:tcPr>
          <w:p w14:paraId="17F27EF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of Peripheral Lymphocyte Subset Alteration in COVID-19 Pneumonia</w:t>
            </w:r>
          </w:p>
        </w:tc>
        <w:tc>
          <w:tcPr>
            <w:tcW w:w="1276" w:type="dxa"/>
            <w:vAlign w:val="center"/>
            <w:hideMark/>
          </w:tcPr>
          <w:p w14:paraId="4CFC6B9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10.1093/infdis/jiaa150</w:t>
            </w:r>
          </w:p>
        </w:tc>
        <w:tc>
          <w:tcPr>
            <w:tcW w:w="993" w:type="dxa"/>
            <w:vAlign w:val="center"/>
            <w:hideMark/>
          </w:tcPr>
          <w:p w14:paraId="0AB7843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D5863C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2F8F12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3477A6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82F54C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60</w:t>
            </w:r>
          </w:p>
        </w:tc>
      </w:tr>
      <w:tr w:rsidR="007B158D" w:rsidRPr="007B158D" w14:paraId="6D02A68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3B26AE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F, et al.</w:t>
            </w:r>
          </w:p>
        </w:tc>
        <w:tc>
          <w:tcPr>
            <w:tcW w:w="2547" w:type="dxa"/>
            <w:vAlign w:val="center"/>
            <w:hideMark/>
          </w:tcPr>
          <w:p w14:paraId="5EBB018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28 patients with diabetes and COVID-19 in Wuhan, China</w:t>
            </w:r>
          </w:p>
        </w:tc>
        <w:tc>
          <w:tcPr>
            <w:tcW w:w="1276" w:type="dxa"/>
            <w:vAlign w:val="center"/>
            <w:hideMark/>
          </w:tcPr>
          <w:p w14:paraId="4736259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10.4158/EP-2020-0108</w:t>
            </w:r>
          </w:p>
        </w:tc>
        <w:tc>
          <w:tcPr>
            <w:tcW w:w="993" w:type="dxa"/>
            <w:vAlign w:val="center"/>
            <w:hideMark/>
          </w:tcPr>
          <w:p w14:paraId="034D806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F44BCA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pulmonary disease: 2 (14.3%)</w:t>
            </w:r>
          </w:p>
        </w:tc>
        <w:tc>
          <w:tcPr>
            <w:tcW w:w="567" w:type="dxa"/>
            <w:vAlign w:val="center"/>
            <w:hideMark/>
          </w:tcPr>
          <w:p w14:paraId="1B05169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D40DF9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CCDC4C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28</w:t>
            </w:r>
          </w:p>
        </w:tc>
      </w:tr>
      <w:tr w:rsidR="007B158D" w:rsidRPr="007B158D" w14:paraId="7E5E68A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9BACD7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H, et al.</w:t>
            </w:r>
          </w:p>
        </w:tc>
        <w:tc>
          <w:tcPr>
            <w:tcW w:w="2547" w:type="dxa"/>
            <w:vAlign w:val="center"/>
            <w:hideMark/>
          </w:tcPr>
          <w:p w14:paraId="2E698BBA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Neutrophil to CD4+ lymphocyte ratio as a potential biomarker in predicting virus negative conversion time in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2222203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10.1016/j.intimp.2020.106683</w:t>
            </w:r>
          </w:p>
        </w:tc>
        <w:tc>
          <w:tcPr>
            <w:tcW w:w="993" w:type="dxa"/>
            <w:noWrap/>
            <w:vAlign w:val="center"/>
            <w:hideMark/>
          </w:tcPr>
          <w:p w14:paraId="123A6F9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6D7C1A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disease: 6 (6.3%)</w:t>
            </w:r>
          </w:p>
        </w:tc>
        <w:tc>
          <w:tcPr>
            <w:tcW w:w="567" w:type="dxa"/>
            <w:vAlign w:val="center"/>
            <w:hideMark/>
          </w:tcPr>
          <w:p w14:paraId="7E2C2C2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FA6DF3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FCEDF6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95</w:t>
            </w:r>
          </w:p>
        </w:tc>
      </w:tr>
      <w:tr w:rsidR="007B158D" w:rsidRPr="007B158D" w14:paraId="3E9D176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6E2E6B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J, et al.</w:t>
            </w:r>
          </w:p>
        </w:tc>
        <w:tc>
          <w:tcPr>
            <w:tcW w:w="2547" w:type="dxa"/>
            <w:vAlign w:val="center"/>
            <w:hideMark/>
          </w:tcPr>
          <w:p w14:paraId="49BA4FCD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CT findings of COVID-19: differences among three age groups</w:t>
            </w:r>
          </w:p>
        </w:tc>
        <w:tc>
          <w:tcPr>
            <w:tcW w:w="1276" w:type="dxa"/>
            <w:noWrap/>
            <w:vAlign w:val="center"/>
            <w:hideMark/>
          </w:tcPr>
          <w:p w14:paraId="0B944A5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10.1186/s12879-020-05154-9</w:t>
            </w:r>
          </w:p>
        </w:tc>
        <w:tc>
          <w:tcPr>
            <w:tcW w:w="993" w:type="dxa"/>
            <w:noWrap/>
            <w:vAlign w:val="center"/>
            <w:hideMark/>
          </w:tcPr>
          <w:p w14:paraId="52F4771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0788BF5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3 (1%)</w:t>
            </w:r>
          </w:p>
        </w:tc>
        <w:tc>
          <w:tcPr>
            <w:tcW w:w="567" w:type="dxa"/>
            <w:vAlign w:val="center"/>
            <w:hideMark/>
          </w:tcPr>
          <w:p w14:paraId="242213C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A5C72B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7AA62C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307</w:t>
            </w:r>
          </w:p>
        </w:tc>
      </w:tr>
      <w:tr w:rsidR="007B158D" w:rsidRPr="007B158D" w14:paraId="3A76E20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B97CED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J, et al.</w:t>
            </w:r>
          </w:p>
        </w:tc>
        <w:tc>
          <w:tcPr>
            <w:tcW w:w="2547" w:type="dxa"/>
            <w:vAlign w:val="center"/>
            <w:hideMark/>
          </w:tcPr>
          <w:p w14:paraId="79E6003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invasive pulmonary aspergillosis in patients with COVID-19 in Zhejiang, China: a retrospective case series</w:t>
            </w:r>
          </w:p>
        </w:tc>
        <w:tc>
          <w:tcPr>
            <w:tcW w:w="1276" w:type="dxa"/>
            <w:noWrap/>
            <w:vAlign w:val="center"/>
            <w:hideMark/>
          </w:tcPr>
          <w:p w14:paraId="07A2309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10.1186/s13054-020-03046-7</w:t>
            </w:r>
          </w:p>
        </w:tc>
        <w:tc>
          <w:tcPr>
            <w:tcW w:w="993" w:type="dxa"/>
            <w:noWrap/>
            <w:vAlign w:val="center"/>
            <w:hideMark/>
          </w:tcPr>
          <w:p w14:paraId="742EF42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858B00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4 (3.8%)</w:t>
            </w:r>
          </w:p>
        </w:tc>
        <w:tc>
          <w:tcPr>
            <w:tcW w:w="567" w:type="dxa"/>
            <w:vAlign w:val="center"/>
            <w:hideMark/>
          </w:tcPr>
          <w:p w14:paraId="0D665AD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AB85AA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D79888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104</w:t>
            </w:r>
          </w:p>
        </w:tc>
      </w:tr>
      <w:tr w:rsidR="007B158D" w:rsidRPr="007B158D" w14:paraId="744804A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DC9271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K, et al.</w:t>
            </w:r>
          </w:p>
        </w:tc>
        <w:tc>
          <w:tcPr>
            <w:tcW w:w="2547" w:type="dxa"/>
            <w:vAlign w:val="center"/>
            <w:hideMark/>
          </w:tcPr>
          <w:p w14:paraId="28ED785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Differences of Severe Acute Respiratory Syndrome Coronavirus 2 Shedding Duration in Sputum and Nasopharyngeal Swab Specimens Among Adult Inpatients With Coronavirus Disease 2019</w:t>
            </w:r>
          </w:p>
        </w:tc>
        <w:tc>
          <w:tcPr>
            <w:tcW w:w="1276" w:type="dxa"/>
            <w:noWrap/>
            <w:vAlign w:val="center"/>
            <w:hideMark/>
          </w:tcPr>
          <w:p w14:paraId="392DA90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10.1016/j.chest.2020.06.015</w:t>
            </w:r>
          </w:p>
        </w:tc>
        <w:tc>
          <w:tcPr>
            <w:tcW w:w="993" w:type="dxa"/>
            <w:noWrap/>
            <w:vAlign w:val="center"/>
            <w:hideMark/>
          </w:tcPr>
          <w:p w14:paraId="27BB013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4C2B266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12 (17.6%)</w:t>
            </w:r>
          </w:p>
        </w:tc>
        <w:tc>
          <w:tcPr>
            <w:tcW w:w="567" w:type="dxa"/>
            <w:vAlign w:val="center"/>
            <w:hideMark/>
          </w:tcPr>
          <w:p w14:paraId="2E6CFB7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5F7A0A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7DA144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68</w:t>
            </w:r>
          </w:p>
        </w:tc>
      </w:tr>
      <w:tr w:rsidR="007B158D" w:rsidRPr="007B158D" w14:paraId="70FD13A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9E7BBB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K, et al.</w:t>
            </w:r>
          </w:p>
        </w:tc>
        <w:tc>
          <w:tcPr>
            <w:tcW w:w="2547" w:type="dxa"/>
            <w:vAlign w:val="center"/>
            <w:hideMark/>
          </w:tcPr>
          <w:p w14:paraId="1A17FED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Imaging manifestations and diagnostic value of chest CT of coronavirus disease 2019 (COVID-19) in the Xiaogan area</w:t>
            </w:r>
          </w:p>
        </w:tc>
        <w:tc>
          <w:tcPr>
            <w:tcW w:w="1276" w:type="dxa"/>
            <w:vAlign w:val="center"/>
            <w:hideMark/>
          </w:tcPr>
          <w:p w14:paraId="2597746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10.1016/j.crad.2020.03.004</w:t>
            </w:r>
          </w:p>
        </w:tc>
        <w:tc>
          <w:tcPr>
            <w:tcW w:w="993" w:type="dxa"/>
            <w:vAlign w:val="center"/>
            <w:hideMark/>
          </w:tcPr>
          <w:p w14:paraId="3E58D95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1970DE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diseases: 5 (4.4%)</w:t>
            </w:r>
          </w:p>
        </w:tc>
        <w:tc>
          <w:tcPr>
            <w:tcW w:w="567" w:type="dxa"/>
            <w:vAlign w:val="center"/>
            <w:hideMark/>
          </w:tcPr>
          <w:p w14:paraId="4AFE8B8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23B7D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F523D0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114</w:t>
            </w:r>
          </w:p>
        </w:tc>
      </w:tr>
      <w:tr w:rsidR="007B158D" w:rsidRPr="007B158D" w14:paraId="3B34304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7E8F2F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L, et al.</w:t>
            </w:r>
          </w:p>
        </w:tc>
        <w:tc>
          <w:tcPr>
            <w:tcW w:w="2547" w:type="dxa"/>
            <w:vAlign w:val="center"/>
            <w:hideMark/>
          </w:tcPr>
          <w:p w14:paraId="7EBEF2F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Coronavirus disease 2019 in elderly patients: Characteristics and prognostic factors based on 4-week follow-up</w:t>
            </w:r>
          </w:p>
        </w:tc>
        <w:tc>
          <w:tcPr>
            <w:tcW w:w="1276" w:type="dxa"/>
            <w:noWrap/>
            <w:vAlign w:val="center"/>
            <w:hideMark/>
          </w:tcPr>
          <w:p w14:paraId="7E7C78E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10.1016/j.jinf.2020.03.019</w:t>
            </w:r>
          </w:p>
        </w:tc>
        <w:tc>
          <w:tcPr>
            <w:tcW w:w="993" w:type="dxa"/>
            <w:noWrap/>
            <w:vAlign w:val="center"/>
            <w:hideMark/>
          </w:tcPr>
          <w:p w14:paraId="0837EBC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45BDB8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COPD: 21 (6.2%) </w:t>
            </w:r>
          </w:p>
        </w:tc>
        <w:tc>
          <w:tcPr>
            <w:tcW w:w="567" w:type="dxa"/>
            <w:vAlign w:val="center"/>
            <w:hideMark/>
          </w:tcPr>
          <w:p w14:paraId="3301750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9F4579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DD18DA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339</w:t>
            </w:r>
          </w:p>
        </w:tc>
      </w:tr>
      <w:tr w:rsidR="007B158D" w:rsidRPr="007B158D" w14:paraId="4D656A2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C2D3A9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M, et al.</w:t>
            </w:r>
          </w:p>
        </w:tc>
        <w:tc>
          <w:tcPr>
            <w:tcW w:w="2547" w:type="dxa"/>
            <w:vAlign w:val="center"/>
            <w:hideMark/>
          </w:tcPr>
          <w:p w14:paraId="4E2D4CB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Typical Radiological Progression and Clinical Features of Patients With Coronavirus Disease 2019</w:t>
            </w:r>
          </w:p>
        </w:tc>
        <w:tc>
          <w:tcPr>
            <w:tcW w:w="1276" w:type="dxa"/>
            <w:vAlign w:val="center"/>
            <w:hideMark/>
          </w:tcPr>
          <w:p w14:paraId="3AE488C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10.18632/aging.103170</w:t>
            </w:r>
          </w:p>
        </w:tc>
        <w:tc>
          <w:tcPr>
            <w:tcW w:w="993" w:type="dxa"/>
            <w:vAlign w:val="center"/>
            <w:hideMark/>
          </w:tcPr>
          <w:p w14:paraId="6C6030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11E7DE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(2%)</w:t>
            </w:r>
          </w:p>
        </w:tc>
        <w:tc>
          <w:tcPr>
            <w:tcW w:w="567" w:type="dxa"/>
            <w:vAlign w:val="center"/>
            <w:hideMark/>
          </w:tcPr>
          <w:p w14:paraId="49D1550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EB87B6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664358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66</w:t>
            </w:r>
          </w:p>
        </w:tc>
      </w:tr>
      <w:tr w:rsidR="007B158D" w:rsidRPr="007B158D" w14:paraId="0DF82A3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6A667A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R, et al.</w:t>
            </w:r>
          </w:p>
        </w:tc>
        <w:tc>
          <w:tcPr>
            <w:tcW w:w="2547" w:type="dxa"/>
            <w:vAlign w:val="center"/>
            <w:hideMark/>
          </w:tcPr>
          <w:p w14:paraId="78E2894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in Hemodialysis Patients: A Report of 5 Cases</w:t>
            </w:r>
          </w:p>
        </w:tc>
        <w:tc>
          <w:tcPr>
            <w:tcW w:w="1276" w:type="dxa"/>
            <w:vAlign w:val="center"/>
            <w:hideMark/>
          </w:tcPr>
          <w:p w14:paraId="25B9DB1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10.1053/j.ajkd.2020.03.009</w:t>
            </w:r>
          </w:p>
        </w:tc>
        <w:tc>
          <w:tcPr>
            <w:tcW w:w="993" w:type="dxa"/>
            <w:vAlign w:val="center"/>
            <w:hideMark/>
          </w:tcPr>
          <w:p w14:paraId="6617AB7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51AF75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68E792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2CB874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511265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</w:t>
            </w:r>
          </w:p>
        </w:tc>
      </w:tr>
      <w:tr w:rsidR="007B158D" w:rsidRPr="007B158D" w14:paraId="2A965E8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477D48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X, et al.</w:t>
            </w:r>
          </w:p>
        </w:tc>
        <w:tc>
          <w:tcPr>
            <w:tcW w:w="2547" w:type="dxa"/>
            <w:vAlign w:val="center"/>
            <w:hideMark/>
          </w:tcPr>
          <w:p w14:paraId="0420E50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Neutralizing Antibodies Responses to SARS-CoV-2 in COVID-19 Inpatients and Convalescent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7CFF414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10.1093/cid/ciaa721</w:t>
            </w:r>
          </w:p>
        </w:tc>
        <w:tc>
          <w:tcPr>
            <w:tcW w:w="993" w:type="dxa"/>
            <w:noWrap/>
            <w:vAlign w:val="center"/>
            <w:hideMark/>
          </w:tcPr>
          <w:p w14:paraId="6777B3F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76407BC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2D941B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3BB84D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BE4FBA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70</w:t>
            </w:r>
          </w:p>
        </w:tc>
      </w:tr>
      <w:tr w:rsidR="007B158D" w:rsidRPr="007B158D" w14:paraId="1FFC020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5B5315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X, et al.</w:t>
            </w:r>
          </w:p>
        </w:tc>
        <w:tc>
          <w:tcPr>
            <w:tcW w:w="2547" w:type="dxa"/>
            <w:vAlign w:val="center"/>
            <w:hideMark/>
          </w:tcPr>
          <w:p w14:paraId="7333B23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non-critically ill patients with novel coronavirus infection (COVID-19) in a Fangcang Hospital</w:t>
            </w:r>
          </w:p>
        </w:tc>
        <w:tc>
          <w:tcPr>
            <w:tcW w:w="1276" w:type="dxa"/>
            <w:vAlign w:val="center"/>
            <w:hideMark/>
          </w:tcPr>
          <w:p w14:paraId="21481A3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10.1016/j.cmi.2020.03.032</w:t>
            </w:r>
          </w:p>
        </w:tc>
        <w:tc>
          <w:tcPr>
            <w:tcW w:w="993" w:type="dxa"/>
            <w:vAlign w:val="center"/>
            <w:hideMark/>
          </w:tcPr>
          <w:p w14:paraId="6622286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775371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diseases: 20 (2.0%)</w:t>
            </w:r>
          </w:p>
        </w:tc>
        <w:tc>
          <w:tcPr>
            <w:tcW w:w="567" w:type="dxa"/>
            <w:vAlign w:val="center"/>
            <w:hideMark/>
          </w:tcPr>
          <w:p w14:paraId="76CF12E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114B51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274A57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1012</w:t>
            </w:r>
          </w:p>
        </w:tc>
      </w:tr>
      <w:tr w:rsidR="007B158D" w:rsidRPr="007B158D" w14:paraId="11EC923F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1E7607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X, et al.</w:t>
            </w:r>
          </w:p>
        </w:tc>
        <w:tc>
          <w:tcPr>
            <w:tcW w:w="2547" w:type="dxa"/>
            <w:vAlign w:val="center"/>
            <w:hideMark/>
          </w:tcPr>
          <w:p w14:paraId="446C65B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80 Hospitalized Frontline Medical Workers Infected With COVID-19 in Wuhan, China</w:t>
            </w:r>
          </w:p>
        </w:tc>
        <w:tc>
          <w:tcPr>
            <w:tcW w:w="1276" w:type="dxa"/>
            <w:vAlign w:val="center"/>
            <w:hideMark/>
          </w:tcPr>
          <w:p w14:paraId="0D882E8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10.1016/j.jhin.2020.04.019</w:t>
            </w:r>
          </w:p>
        </w:tc>
        <w:tc>
          <w:tcPr>
            <w:tcW w:w="993" w:type="dxa"/>
            <w:vAlign w:val="center"/>
            <w:hideMark/>
          </w:tcPr>
          <w:p w14:paraId="3C6E0D5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502BF0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(1.25%)</w:t>
            </w:r>
          </w:p>
        </w:tc>
        <w:tc>
          <w:tcPr>
            <w:tcW w:w="567" w:type="dxa"/>
            <w:vAlign w:val="center"/>
            <w:hideMark/>
          </w:tcPr>
          <w:p w14:paraId="3568975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882A5D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722178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80</w:t>
            </w:r>
          </w:p>
        </w:tc>
      </w:tr>
      <w:tr w:rsidR="007B158D" w:rsidRPr="007B158D" w14:paraId="1DFD7FD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BB34152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Wang X, et al.</w:t>
            </w:r>
          </w:p>
        </w:tc>
        <w:tc>
          <w:tcPr>
            <w:tcW w:w="2547" w:type="dxa"/>
            <w:vAlign w:val="center"/>
            <w:hideMark/>
          </w:tcPr>
          <w:p w14:paraId="66DDB6B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Nosocomial outbreak of COVID-19 pneumonia in Wuhan, China.</w:t>
            </w:r>
          </w:p>
        </w:tc>
        <w:tc>
          <w:tcPr>
            <w:tcW w:w="1276" w:type="dxa"/>
            <w:noWrap/>
            <w:vAlign w:val="center"/>
            <w:hideMark/>
          </w:tcPr>
          <w:p w14:paraId="62B8433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10.1183/13993003.00544-2020</w:t>
            </w:r>
          </w:p>
        </w:tc>
        <w:tc>
          <w:tcPr>
            <w:tcW w:w="993" w:type="dxa"/>
            <w:noWrap/>
            <w:vAlign w:val="center"/>
            <w:hideMark/>
          </w:tcPr>
          <w:p w14:paraId="51F80EB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34596BF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noWrap/>
            <w:vAlign w:val="center"/>
            <w:hideMark/>
          </w:tcPr>
          <w:p w14:paraId="65904C6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6BD1066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 (5.7%)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CEF939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35</w:t>
            </w:r>
          </w:p>
        </w:tc>
      </w:tr>
      <w:tr w:rsidR="007B158D" w:rsidRPr="007B158D" w14:paraId="3BEC13B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11E243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Y, et al.</w:t>
            </w:r>
          </w:p>
        </w:tc>
        <w:tc>
          <w:tcPr>
            <w:tcW w:w="2547" w:type="dxa"/>
            <w:vAlign w:val="center"/>
            <w:hideMark/>
          </w:tcPr>
          <w:p w14:paraId="1C60F66E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Characterization of an asymptomatic cohort of SARS-COV-2 infected individuals outside of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4EDA8B4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10.1093/cid/ciaa629</w:t>
            </w:r>
          </w:p>
        </w:tc>
        <w:tc>
          <w:tcPr>
            <w:tcW w:w="993" w:type="dxa"/>
            <w:noWrap/>
            <w:vAlign w:val="center"/>
            <w:hideMark/>
          </w:tcPr>
          <w:p w14:paraId="311D771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26F4AF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(1.58%)</w:t>
            </w:r>
          </w:p>
        </w:tc>
        <w:tc>
          <w:tcPr>
            <w:tcW w:w="567" w:type="dxa"/>
            <w:vAlign w:val="center"/>
            <w:hideMark/>
          </w:tcPr>
          <w:p w14:paraId="129C68E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571717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C19916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126</w:t>
            </w:r>
          </w:p>
        </w:tc>
      </w:tr>
      <w:tr w:rsidR="007B158D" w:rsidRPr="007B158D" w14:paraId="0F4FA9B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ABCC0D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Y, et al.</w:t>
            </w:r>
          </w:p>
        </w:tc>
        <w:tc>
          <w:tcPr>
            <w:tcW w:w="2547" w:type="dxa"/>
            <w:vAlign w:val="center"/>
            <w:hideMark/>
          </w:tcPr>
          <w:p w14:paraId="663E2FB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Patients Infected With the Novel 2019 Coronavirus (SARS-Cov-2) in Guangzhou,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7AB9BA9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10.1093/ofid/ofaa187</w:t>
            </w:r>
          </w:p>
        </w:tc>
        <w:tc>
          <w:tcPr>
            <w:tcW w:w="993" w:type="dxa"/>
            <w:noWrap/>
            <w:vAlign w:val="center"/>
            <w:hideMark/>
          </w:tcPr>
          <w:p w14:paraId="4237889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7801E5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918B16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35A359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6C71A7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275</w:t>
            </w:r>
          </w:p>
        </w:tc>
      </w:tr>
      <w:tr w:rsidR="007B158D" w:rsidRPr="007B158D" w14:paraId="38FB5DD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E2F955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Z, et al.</w:t>
            </w:r>
          </w:p>
        </w:tc>
        <w:tc>
          <w:tcPr>
            <w:tcW w:w="2547" w:type="dxa"/>
            <w:vAlign w:val="center"/>
            <w:hideMark/>
          </w:tcPr>
          <w:p w14:paraId="0280469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laboratory results of pregnant women with COVID-19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0E2062E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10.1002/ijgo.13265</w:t>
            </w:r>
          </w:p>
        </w:tc>
        <w:tc>
          <w:tcPr>
            <w:tcW w:w="993" w:type="dxa"/>
            <w:noWrap/>
            <w:vAlign w:val="center"/>
            <w:hideMark/>
          </w:tcPr>
          <w:p w14:paraId="0B7DED5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90600E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65DC53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664598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2CA611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72</w:t>
            </w:r>
          </w:p>
        </w:tc>
      </w:tr>
      <w:tr w:rsidR="007B158D" w:rsidRPr="007B158D" w14:paraId="2CEC8AD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E4ABFB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Wang Z, et al.</w:t>
            </w:r>
          </w:p>
        </w:tc>
        <w:tc>
          <w:tcPr>
            <w:tcW w:w="2547" w:type="dxa"/>
            <w:vAlign w:val="center"/>
            <w:hideMark/>
          </w:tcPr>
          <w:p w14:paraId="34A9B070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Therapeutic Procedure for Four Cases With 2019 Novel Coronavirus Pneumonia Receiving Combined Chinese and Western Medicine Treatment</w:t>
            </w:r>
          </w:p>
        </w:tc>
        <w:tc>
          <w:tcPr>
            <w:tcW w:w="1276" w:type="dxa"/>
            <w:vAlign w:val="center"/>
            <w:hideMark/>
          </w:tcPr>
          <w:p w14:paraId="6CE2942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10.5582/bst.2020.01030</w:t>
            </w:r>
          </w:p>
        </w:tc>
        <w:tc>
          <w:tcPr>
            <w:tcW w:w="993" w:type="dxa"/>
            <w:vAlign w:val="center"/>
            <w:hideMark/>
          </w:tcPr>
          <w:p w14:paraId="4B5B53D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09AD5D7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AE774B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C74C20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6447FE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</w:t>
            </w:r>
          </w:p>
        </w:tc>
      </w:tr>
      <w:tr w:rsidR="007B158D" w:rsidRPr="007B158D" w14:paraId="3C6B98C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996B7C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Wu C, et al.</w:t>
            </w:r>
          </w:p>
        </w:tc>
        <w:tc>
          <w:tcPr>
            <w:tcW w:w="2547" w:type="dxa"/>
            <w:vAlign w:val="center"/>
            <w:hideMark/>
          </w:tcPr>
          <w:p w14:paraId="761592E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Risk Factors Associated With Acute Respiratory Distress Syndrome and Death in Patients With Coronavirus Disease 2019 Pneumonia in Wuhan, China</w:t>
            </w:r>
          </w:p>
        </w:tc>
        <w:tc>
          <w:tcPr>
            <w:tcW w:w="1276" w:type="dxa"/>
            <w:vAlign w:val="center"/>
            <w:hideMark/>
          </w:tcPr>
          <w:p w14:paraId="34B09B0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10.1001/jamainternmed.2020.0994</w:t>
            </w:r>
          </w:p>
        </w:tc>
        <w:tc>
          <w:tcPr>
            <w:tcW w:w="993" w:type="dxa"/>
            <w:vAlign w:val="center"/>
            <w:hideMark/>
          </w:tcPr>
          <w:p w14:paraId="76392F5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ADA12D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diseases: 5 (2.5%)</w:t>
            </w:r>
          </w:p>
        </w:tc>
        <w:tc>
          <w:tcPr>
            <w:tcW w:w="567" w:type="dxa"/>
            <w:vAlign w:val="center"/>
            <w:hideMark/>
          </w:tcPr>
          <w:p w14:paraId="6B11B43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13BBAB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B75AC9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201</w:t>
            </w:r>
          </w:p>
        </w:tc>
      </w:tr>
      <w:tr w:rsidR="007B158D" w:rsidRPr="007B158D" w14:paraId="6C1C01C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6D0649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Wu J, et al.</w:t>
            </w:r>
          </w:p>
        </w:tc>
        <w:tc>
          <w:tcPr>
            <w:tcW w:w="2547" w:type="dxa"/>
            <w:vAlign w:val="center"/>
            <w:hideMark/>
          </w:tcPr>
          <w:p w14:paraId="03B05A2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of Maintenance Hemodialysis Patients with 2019 Novel Coronavirus-Infected Pneumonia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1F7EC3A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10.2215/CJN.04160320</w:t>
            </w:r>
          </w:p>
        </w:tc>
        <w:tc>
          <w:tcPr>
            <w:tcW w:w="993" w:type="dxa"/>
            <w:noWrap/>
            <w:vAlign w:val="center"/>
            <w:hideMark/>
          </w:tcPr>
          <w:p w14:paraId="5D25072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0905E6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(0.99%)</w:t>
            </w:r>
          </w:p>
        </w:tc>
        <w:tc>
          <w:tcPr>
            <w:tcW w:w="567" w:type="dxa"/>
            <w:vAlign w:val="center"/>
            <w:hideMark/>
          </w:tcPr>
          <w:p w14:paraId="6D834DB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14968A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841B72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101</w:t>
            </w:r>
          </w:p>
        </w:tc>
      </w:tr>
      <w:tr w:rsidR="007B158D" w:rsidRPr="007B158D" w14:paraId="4DD74D43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97CE20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Wu J, et al.</w:t>
            </w:r>
          </w:p>
        </w:tc>
        <w:tc>
          <w:tcPr>
            <w:tcW w:w="2547" w:type="dxa"/>
            <w:vAlign w:val="center"/>
            <w:hideMark/>
          </w:tcPr>
          <w:p w14:paraId="16F7B29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Imported Cases of COVID-19 in Jiangsu Province: A Multicenter Descriptive Study</w:t>
            </w:r>
          </w:p>
        </w:tc>
        <w:tc>
          <w:tcPr>
            <w:tcW w:w="1276" w:type="dxa"/>
            <w:vAlign w:val="center"/>
            <w:hideMark/>
          </w:tcPr>
          <w:p w14:paraId="378BC78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10.1093/cid/ciaa199</w:t>
            </w:r>
          </w:p>
        </w:tc>
        <w:tc>
          <w:tcPr>
            <w:tcW w:w="993" w:type="dxa"/>
            <w:vAlign w:val="center"/>
            <w:hideMark/>
          </w:tcPr>
          <w:p w14:paraId="0871D95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2AA9B0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system diseases: 1 (1.25%)</w:t>
            </w:r>
          </w:p>
        </w:tc>
        <w:tc>
          <w:tcPr>
            <w:tcW w:w="567" w:type="dxa"/>
            <w:vAlign w:val="center"/>
            <w:hideMark/>
          </w:tcPr>
          <w:p w14:paraId="360ACBB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734FED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721917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80</w:t>
            </w:r>
          </w:p>
        </w:tc>
      </w:tr>
      <w:tr w:rsidR="007B158D" w:rsidRPr="007B158D" w14:paraId="62D2680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7BBEFE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Wu J, et al.</w:t>
            </w:r>
          </w:p>
        </w:tc>
        <w:tc>
          <w:tcPr>
            <w:tcW w:w="2547" w:type="dxa"/>
            <w:vAlign w:val="center"/>
            <w:hideMark/>
          </w:tcPr>
          <w:p w14:paraId="5FEF9F0D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Early Antiviral Treatment Contributes to Alleviate the Severity and Improve the Prognosis of Patients With Novel Coronavirus Disease (COVID-19)</w:t>
            </w:r>
          </w:p>
        </w:tc>
        <w:tc>
          <w:tcPr>
            <w:tcW w:w="1276" w:type="dxa"/>
            <w:vAlign w:val="center"/>
            <w:hideMark/>
          </w:tcPr>
          <w:p w14:paraId="06B594A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10.1111/joim.13063</w:t>
            </w:r>
          </w:p>
        </w:tc>
        <w:tc>
          <w:tcPr>
            <w:tcW w:w="993" w:type="dxa"/>
            <w:vAlign w:val="center"/>
            <w:hideMark/>
          </w:tcPr>
          <w:p w14:paraId="7F14D03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C83B58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Respiratory system diseases: 6 (2.14%) and COPD: 1 (0.36%)</w:t>
            </w:r>
          </w:p>
        </w:tc>
        <w:tc>
          <w:tcPr>
            <w:tcW w:w="567" w:type="dxa"/>
            <w:vAlign w:val="center"/>
            <w:hideMark/>
          </w:tcPr>
          <w:p w14:paraId="43D6D74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40D883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62FCCD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280</w:t>
            </w:r>
          </w:p>
        </w:tc>
      </w:tr>
      <w:tr w:rsidR="007B158D" w:rsidRPr="007B158D" w14:paraId="61BABB3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CED2A5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Wu X, et al.</w:t>
            </w:r>
          </w:p>
        </w:tc>
        <w:tc>
          <w:tcPr>
            <w:tcW w:w="2547" w:type="dxa"/>
            <w:vAlign w:val="center"/>
            <w:hideMark/>
          </w:tcPr>
          <w:p w14:paraId="717EDB2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Radiological findings and clinical characteristics of pregnant women with COVID-19 pneumonia</w:t>
            </w:r>
          </w:p>
        </w:tc>
        <w:tc>
          <w:tcPr>
            <w:tcW w:w="1276" w:type="dxa"/>
            <w:noWrap/>
            <w:vAlign w:val="center"/>
            <w:hideMark/>
          </w:tcPr>
          <w:p w14:paraId="2AA9FE7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10.1002/ijgo.13165</w:t>
            </w:r>
          </w:p>
        </w:tc>
        <w:tc>
          <w:tcPr>
            <w:tcW w:w="993" w:type="dxa"/>
            <w:noWrap/>
            <w:vAlign w:val="center"/>
            <w:hideMark/>
          </w:tcPr>
          <w:p w14:paraId="56942E5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0DC1A26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880467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C1C6FD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9FC5E4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23</w:t>
            </w:r>
          </w:p>
        </w:tc>
      </w:tr>
      <w:tr w:rsidR="007B158D" w:rsidRPr="007B158D" w14:paraId="3F80482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3AC0D2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Wu Y, et al.</w:t>
            </w:r>
          </w:p>
        </w:tc>
        <w:tc>
          <w:tcPr>
            <w:tcW w:w="2547" w:type="dxa"/>
            <w:vAlign w:val="center"/>
            <w:hideMark/>
          </w:tcPr>
          <w:p w14:paraId="0A81A6E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outcomes of 402 patients with COVID-2019 from a single center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2AEBB61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10.1002/jmv.26168</w:t>
            </w:r>
          </w:p>
        </w:tc>
        <w:tc>
          <w:tcPr>
            <w:tcW w:w="993" w:type="dxa"/>
            <w:noWrap/>
            <w:vAlign w:val="center"/>
            <w:hideMark/>
          </w:tcPr>
          <w:p w14:paraId="2FB48A1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C2234A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7 (5%)</w:t>
            </w:r>
          </w:p>
        </w:tc>
        <w:tc>
          <w:tcPr>
            <w:tcW w:w="567" w:type="dxa"/>
            <w:vAlign w:val="center"/>
            <w:hideMark/>
          </w:tcPr>
          <w:p w14:paraId="074AA92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648501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F35D6D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141</w:t>
            </w:r>
          </w:p>
        </w:tc>
      </w:tr>
      <w:tr w:rsidR="007B158D" w:rsidRPr="007B158D" w14:paraId="7558224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75BF92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Xi A, et al.</w:t>
            </w:r>
          </w:p>
        </w:tc>
        <w:tc>
          <w:tcPr>
            <w:tcW w:w="2547" w:type="dxa"/>
            <w:vAlign w:val="center"/>
            <w:hideMark/>
          </w:tcPr>
          <w:p w14:paraId="5E71F48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clinical characteristics of discharged patients infected with SARS-CoV-2 on the Qinghai Plateau</w:t>
            </w:r>
          </w:p>
        </w:tc>
        <w:tc>
          <w:tcPr>
            <w:tcW w:w="1276" w:type="dxa"/>
            <w:noWrap/>
            <w:vAlign w:val="center"/>
            <w:hideMark/>
          </w:tcPr>
          <w:p w14:paraId="54BDE09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10.1002/jmv.26032</w:t>
            </w:r>
          </w:p>
        </w:tc>
        <w:tc>
          <w:tcPr>
            <w:tcW w:w="993" w:type="dxa"/>
            <w:noWrap/>
            <w:vAlign w:val="center"/>
            <w:hideMark/>
          </w:tcPr>
          <w:p w14:paraId="135CDD2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6C9C65F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700EEA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9CF62F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4156F3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18</w:t>
            </w:r>
          </w:p>
        </w:tc>
      </w:tr>
      <w:tr w:rsidR="007B158D" w:rsidRPr="007B158D" w14:paraId="3C8C93B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128493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Xia XY, et al.</w:t>
            </w:r>
          </w:p>
        </w:tc>
        <w:tc>
          <w:tcPr>
            <w:tcW w:w="2547" w:type="dxa"/>
            <w:vAlign w:val="center"/>
            <w:hideMark/>
          </w:tcPr>
          <w:p w14:paraId="118DEF8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initial clinical characteristics of patients with family aggregation of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0D2B673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10.1016/j.jcv.2020.104360</w:t>
            </w:r>
          </w:p>
        </w:tc>
        <w:tc>
          <w:tcPr>
            <w:tcW w:w="993" w:type="dxa"/>
            <w:noWrap/>
            <w:vAlign w:val="center"/>
            <w:hideMark/>
          </w:tcPr>
          <w:p w14:paraId="55225F0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2A53B8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7EA9B8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E5CE42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CA8A34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</w:t>
            </w:r>
          </w:p>
        </w:tc>
      </w:tr>
      <w:tr w:rsidR="007B158D" w:rsidRPr="007B158D" w14:paraId="10C6936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80C954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Xiang F, et al.</w:t>
            </w:r>
          </w:p>
        </w:tc>
        <w:tc>
          <w:tcPr>
            <w:tcW w:w="2547" w:type="dxa"/>
            <w:vAlign w:val="center"/>
            <w:hideMark/>
          </w:tcPr>
          <w:p w14:paraId="15C8641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Antibody Detection and Dynamic Characteristics in Patients With COVID-19</w:t>
            </w:r>
          </w:p>
        </w:tc>
        <w:tc>
          <w:tcPr>
            <w:tcW w:w="1276" w:type="dxa"/>
            <w:vAlign w:val="center"/>
            <w:hideMark/>
          </w:tcPr>
          <w:p w14:paraId="43B3C9E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10.1093/cid/ciaa461</w:t>
            </w:r>
          </w:p>
        </w:tc>
        <w:tc>
          <w:tcPr>
            <w:tcW w:w="993" w:type="dxa"/>
            <w:vAlign w:val="center"/>
            <w:hideMark/>
          </w:tcPr>
          <w:p w14:paraId="635561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D923ED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Chronic lung disease: N/A</w:t>
            </w:r>
          </w:p>
        </w:tc>
        <w:tc>
          <w:tcPr>
            <w:tcW w:w="567" w:type="dxa"/>
            <w:vAlign w:val="center"/>
            <w:hideMark/>
          </w:tcPr>
          <w:p w14:paraId="4E8168A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599223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EC182D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85</w:t>
            </w:r>
          </w:p>
        </w:tc>
      </w:tr>
      <w:tr w:rsidR="007B158D" w:rsidRPr="007B158D" w14:paraId="624F8BE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D10DF8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Xie H, et al.</w:t>
            </w:r>
          </w:p>
        </w:tc>
        <w:tc>
          <w:tcPr>
            <w:tcW w:w="2547" w:type="dxa"/>
            <w:vAlign w:val="center"/>
            <w:hideMark/>
          </w:tcPr>
          <w:p w14:paraId="7B5B4DF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non-ICU hospitalized patients with coronavirus disease 2019 and liver injury: A retrospective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78CA474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10.1111/liv.14449</w:t>
            </w:r>
          </w:p>
        </w:tc>
        <w:tc>
          <w:tcPr>
            <w:tcW w:w="993" w:type="dxa"/>
            <w:noWrap/>
            <w:vAlign w:val="center"/>
            <w:hideMark/>
          </w:tcPr>
          <w:p w14:paraId="031E681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08AD08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86DC28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5CC817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18FBCE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79</w:t>
            </w:r>
          </w:p>
        </w:tc>
      </w:tr>
      <w:tr w:rsidR="007B158D" w:rsidRPr="007B158D" w14:paraId="01EF843A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0B681B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Xie J, et al.</w:t>
            </w:r>
          </w:p>
        </w:tc>
        <w:tc>
          <w:tcPr>
            <w:tcW w:w="2547" w:type="dxa"/>
            <w:vAlign w:val="center"/>
            <w:hideMark/>
          </w:tcPr>
          <w:p w14:paraId="149B4C2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 Predictive Nomogram for Predicting Improved Clinical Outcome Probability in Patients with COVID-19 in Zhejiang Province,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24C56BF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10.1016/j.eng.2020.05.014</w:t>
            </w:r>
          </w:p>
        </w:tc>
        <w:tc>
          <w:tcPr>
            <w:tcW w:w="993" w:type="dxa"/>
            <w:noWrap/>
            <w:vAlign w:val="center"/>
            <w:hideMark/>
          </w:tcPr>
          <w:p w14:paraId="44CC40A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6AD9BA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DDCA2B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45C4FE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4732F6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104</w:t>
            </w:r>
          </w:p>
        </w:tc>
      </w:tr>
      <w:tr w:rsidR="007B158D" w:rsidRPr="007B158D" w14:paraId="0D1769CE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CB062E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Xie J, et al.</w:t>
            </w:r>
          </w:p>
        </w:tc>
        <w:tc>
          <w:tcPr>
            <w:tcW w:w="2547" w:type="dxa"/>
            <w:vAlign w:val="center"/>
            <w:hideMark/>
          </w:tcPr>
          <w:p w14:paraId="75CE72AF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of Patients With Coronavirus Disease (COVID-19) Confirmed Using an IgM-IgG Antibody Test</w:t>
            </w:r>
          </w:p>
        </w:tc>
        <w:tc>
          <w:tcPr>
            <w:tcW w:w="1276" w:type="dxa"/>
            <w:vAlign w:val="center"/>
            <w:hideMark/>
          </w:tcPr>
          <w:p w14:paraId="0C129AB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10.1002/jmv.25930</w:t>
            </w:r>
          </w:p>
        </w:tc>
        <w:tc>
          <w:tcPr>
            <w:tcW w:w="993" w:type="dxa"/>
            <w:vAlign w:val="center"/>
            <w:hideMark/>
          </w:tcPr>
          <w:p w14:paraId="40C60AC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0897C21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0FDD1B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463E9E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811C74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56</w:t>
            </w:r>
          </w:p>
        </w:tc>
      </w:tr>
      <w:tr w:rsidR="007B158D" w:rsidRPr="007B158D" w14:paraId="0FAA6E42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642CA5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Xie Y, et al.</w:t>
            </w:r>
          </w:p>
        </w:tc>
        <w:tc>
          <w:tcPr>
            <w:tcW w:w="2547" w:type="dxa"/>
            <w:vAlign w:val="center"/>
            <w:hideMark/>
          </w:tcPr>
          <w:p w14:paraId="5B5968E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Impact of Cardiovascular Disease on Clinical Characteristics and Outcomes of Coronavirus Disease 2019 (COVID-19)</w:t>
            </w:r>
          </w:p>
        </w:tc>
        <w:tc>
          <w:tcPr>
            <w:tcW w:w="1276" w:type="dxa"/>
            <w:noWrap/>
            <w:vAlign w:val="center"/>
            <w:hideMark/>
          </w:tcPr>
          <w:p w14:paraId="10199AE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10.1253/circj.CJ-20-0348</w:t>
            </w:r>
          </w:p>
        </w:tc>
        <w:tc>
          <w:tcPr>
            <w:tcW w:w="993" w:type="dxa"/>
            <w:noWrap/>
            <w:vAlign w:val="center"/>
            <w:hideMark/>
          </w:tcPr>
          <w:p w14:paraId="4158E3A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0A22D6B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594CC4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86E964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588798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62</w:t>
            </w:r>
          </w:p>
        </w:tc>
      </w:tr>
      <w:tr w:rsidR="007B158D" w:rsidRPr="007B158D" w14:paraId="4008727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854A18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Xiong F, et al.</w:t>
            </w:r>
          </w:p>
        </w:tc>
        <w:tc>
          <w:tcPr>
            <w:tcW w:w="2547" w:type="dxa"/>
            <w:vAlign w:val="center"/>
            <w:hideMark/>
          </w:tcPr>
          <w:p w14:paraId="01C5CA2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and Medical Interventions for COVID-19 in Hemodialysis Patients in Wuhan, China</w:t>
            </w:r>
          </w:p>
        </w:tc>
        <w:tc>
          <w:tcPr>
            <w:tcW w:w="1276" w:type="dxa"/>
            <w:vAlign w:val="center"/>
            <w:hideMark/>
          </w:tcPr>
          <w:p w14:paraId="1BE91BA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10.1681/ASN.2020030354</w:t>
            </w:r>
          </w:p>
        </w:tc>
        <w:tc>
          <w:tcPr>
            <w:tcW w:w="993" w:type="dxa"/>
            <w:vAlign w:val="center"/>
            <w:hideMark/>
          </w:tcPr>
          <w:p w14:paraId="58D6953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B27044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COPD: 3 (3.1%) </w:t>
            </w:r>
          </w:p>
        </w:tc>
        <w:tc>
          <w:tcPr>
            <w:tcW w:w="567" w:type="dxa"/>
            <w:vAlign w:val="center"/>
            <w:hideMark/>
          </w:tcPr>
          <w:p w14:paraId="62DC9C9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4713E6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773C99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131</w:t>
            </w:r>
          </w:p>
        </w:tc>
      </w:tr>
      <w:tr w:rsidR="007B158D" w:rsidRPr="007B158D" w14:paraId="32D0867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F1C920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Xu C, et al.</w:t>
            </w:r>
          </w:p>
        </w:tc>
        <w:tc>
          <w:tcPr>
            <w:tcW w:w="2547" w:type="dxa"/>
            <w:vAlign w:val="center"/>
            <w:hideMark/>
          </w:tcPr>
          <w:p w14:paraId="261A087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Imaging and Clinical Features of Patients With 2019 Novel Coronavirus SARS-CoV-2</w:t>
            </w:r>
          </w:p>
        </w:tc>
        <w:tc>
          <w:tcPr>
            <w:tcW w:w="1276" w:type="dxa"/>
            <w:vAlign w:val="center"/>
            <w:hideMark/>
          </w:tcPr>
          <w:p w14:paraId="4FC4218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10.1007/s00259-020-04735-9</w:t>
            </w:r>
          </w:p>
        </w:tc>
        <w:tc>
          <w:tcPr>
            <w:tcW w:w="993" w:type="dxa"/>
            <w:vAlign w:val="center"/>
            <w:hideMark/>
          </w:tcPr>
          <w:p w14:paraId="3247703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9A8D9F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1 (0.9%)</w:t>
            </w:r>
          </w:p>
        </w:tc>
        <w:tc>
          <w:tcPr>
            <w:tcW w:w="567" w:type="dxa"/>
            <w:vAlign w:val="center"/>
            <w:hideMark/>
          </w:tcPr>
          <w:p w14:paraId="5DBE35A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51D944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ACF03C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90</w:t>
            </w:r>
          </w:p>
        </w:tc>
      </w:tr>
      <w:tr w:rsidR="007B158D" w:rsidRPr="007B158D" w14:paraId="4A6AD34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4C269C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Xu T, et al.</w:t>
            </w:r>
          </w:p>
        </w:tc>
        <w:tc>
          <w:tcPr>
            <w:tcW w:w="2547" w:type="dxa"/>
            <w:vAlign w:val="center"/>
            <w:hideMark/>
          </w:tcPr>
          <w:p w14:paraId="3160D12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and Dynamics of Viral Load in Imported and Non-Imported Patients With COVID-19</w:t>
            </w:r>
          </w:p>
        </w:tc>
        <w:tc>
          <w:tcPr>
            <w:tcW w:w="1276" w:type="dxa"/>
            <w:vAlign w:val="center"/>
            <w:hideMark/>
          </w:tcPr>
          <w:p w14:paraId="6A43D70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10.1016/j.ijid.2020.03.022</w:t>
            </w:r>
          </w:p>
        </w:tc>
        <w:tc>
          <w:tcPr>
            <w:tcW w:w="993" w:type="dxa"/>
            <w:vAlign w:val="center"/>
            <w:hideMark/>
          </w:tcPr>
          <w:p w14:paraId="479CDA9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779E14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Pulmonary disease: 1 (1.96%)</w:t>
            </w:r>
          </w:p>
        </w:tc>
        <w:tc>
          <w:tcPr>
            <w:tcW w:w="567" w:type="dxa"/>
            <w:vAlign w:val="center"/>
            <w:hideMark/>
          </w:tcPr>
          <w:p w14:paraId="49C3B97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4AE897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6DD149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51</w:t>
            </w:r>
          </w:p>
        </w:tc>
      </w:tr>
      <w:tr w:rsidR="007B158D" w:rsidRPr="007B158D" w14:paraId="2F1B330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F37DAA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Xu T, et al.</w:t>
            </w:r>
          </w:p>
        </w:tc>
        <w:tc>
          <w:tcPr>
            <w:tcW w:w="2547" w:type="dxa"/>
            <w:vAlign w:val="center"/>
            <w:hideMark/>
          </w:tcPr>
          <w:p w14:paraId="1CCD0C2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Clinical Features of Asymptomatic Patients With SARS-CoV-2 Infection</w:t>
            </w:r>
          </w:p>
        </w:tc>
        <w:tc>
          <w:tcPr>
            <w:tcW w:w="1276" w:type="dxa"/>
            <w:vAlign w:val="center"/>
            <w:hideMark/>
          </w:tcPr>
          <w:p w14:paraId="0158A81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10.1002/jmv.25944</w:t>
            </w:r>
          </w:p>
        </w:tc>
        <w:tc>
          <w:tcPr>
            <w:tcW w:w="993" w:type="dxa"/>
            <w:vAlign w:val="center"/>
            <w:hideMark/>
          </w:tcPr>
          <w:p w14:paraId="41342A8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094F75A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8613DF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594073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AE505C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15</w:t>
            </w:r>
          </w:p>
        </w:tc>
      </w:tr>
      <w:tr w:rsidR="007B158D" w:rsidRPr="007B158D" w14:paraId="47F3FC4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18172E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Xu X, et al.</w:t>
            </w:r>
          </w:p>
        </w:tc>
        <w:tc>
          <w:tcPr>
            <w:tcW w:w="2547" w:type="dxa"/>
            <w:vAlign w:val="center"/>
            <w:hideMark/>
          </w:tcPr>
          <w:p w14:paraId="1E22D0B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Effective Treatment of Severe COVID-19 Patients With Tocilizumab</w:t>
            </w:r>
          </w:p>
        </w:tc>
        <w:tc>
          <w:tcPr>
            <w:tcW w:w="1276" w:type="dxa"/>
            <w:vAlign w:val="center"/>
            <w:hideMark/>
          </w:tcPr>
          <w:p w14:paraId="38AD64B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10.1073/pnas.2005615117</w:t>
            </w:r>
          </w:p>
        </w:tc>
        <w:tc>
          <w:tcPr>
            <w:tcW w:w="993" w:type="dxa"/>
            <w:vAlign w:val="center"/>
            <w:hideMark/>
          </w:tcPr>
          <w:p w14:paraId="6EFE1D8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5BF4B0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(4.8%) and Bronchiectasis 1 (4.8%)</w:t>
            </w:r>
          </w:p>
        </w:tc>
        <w:tc>
          <w:tcPr>
            <w:tcW w:w="567" w:type="dxa"/>
            <w:vAlign w:val="center"/>
            <w:hideMark/>
          </w:tcPr>
          <w:p w14:paraId="36AD87E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A42C21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E1DCAA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21</w:t>
            </w:r>
          </w:p>
        </w:tc>
      </w:tr>
      <w:tr w:rsidR="007B158D" w:rsidRPr="007B158D" w14:paraId="67D84FF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B38F13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Xu XW, et al.</w:t>
            </w:r>
          </w:p>
        </w:tc>
        <w:tc>
          <w:tcPr>
            <w:tcW w:w="2547" w:type="dxa"/>
            <w:vAlign w:val="center"/>
            <w:hideMark/>
          </w:tcPr>
          <w:p w14:paraId="428AC78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findings in a group of patients infected with the 2019 novel coronavirus (SARS-Cov-2) outside of Wuhan, China: retrospective case series</w:t>
            </w:r>
          </w:p>
        </w:tc>
        <w:tc>
          <w:tcPr>
            <w:tcW w:w="1276" w:type="dxa"/>
            <w:vAlign w:val="center"/>
            <w:hideMark/>
          </w:tcPr>
          <w:p w14:paraId="6114C21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10.1136/bmj.m606</w:t>
            </w:r>
          </w:p>
        </w:tc>
        <w:tc>
          <w:tcPr>
            <w:tcW w:w="993" w:type="dxa"/>
            <w:vAlign w:val="center"/>
            <w:hideMark/>
          </w:tcPr>
          <w:p w14:paraId="7466832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BC1919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(1.61%)</w:t>
            </w:r>
          </w:p>
        </w:tc>
        <w:tc>
          <w:tcPr>
            <w:tcW w:w="567" w:type="dxa"/>
            <w:vAlign w:val="center"/>
            <w:hideMark/>
          </w:tcPr>
          <w:p w14:paraId="6BFAE01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272A4F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32FB24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62</w:t>
            </w:r>
          </w:p>
        </w:tc>
      </w:tr>
      <w:tr w:rsidR="007B158D" w:rsidRPr="007B158D" w14:paraId="1DE2DB0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080E40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Yaghi S,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1BB932A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SARS-CoV-2 and Stroke in a New York Healthcare System</w:t>
            </w:r>
          </w:p>
        </w:tc>
        <w:tc>
          <w:tcPr>
            <w:tcW w:w="1276" w:type="dxa"/>
            <w:noWrap/>
            <w:vAlign w:val="center"/>
            <w:hideMark/>
          </w:tcPr>
          <w:p w14:paraId="2AD8A3B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10.1161/STROKEAHA.120.030335</w:t>
            </w:r>
          </w:p>
        </w:tc>
        <w:tc>
          <w:tcPr>
            <w:tcW w:w="993" w:type="dxa"/>
            <w:noWrap/>
            <w:vAlign w:val="center"/>
            <w:hideMark/>
          </w:tcPr>
          <w:p w14:paraId="540D205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169E44F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50C829F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9FDF29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E4F93B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32</w:t>
            </w:r>
          </w:p>
        </w:tc>
      </w:tr>
      <w:tr w:rsidR="007B158D" w:rsidRPr="007B158D" w14:paraId="007E9F7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2F9659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A, et al.</w:t>
            </w:r>
          </w:p>
        </w:tc>
        <w:tc>
          <w:tcPr>
            <w:tcW w:w="2547" w:type="dxa"/>
            <w:vAlign w:val="center"/>
            <w:hideMark/>
          </w:tcPr>
          <w:p w14:paraId="54BA7D8F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Epidemiological Characteristics of COVID-19 Patients in Chongqing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116FC9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10.3389/fpubh.2020.00244</w:t>
            </w:r>
          </w:p>
        </w:tc>
        <w:tc>
          <w:tcPr>
            <w:tcW w:w="993" w:type="dxa"/>
            <w:noWrap/>
            <w:vAlign w:val="center"/>
            <w:hideMark/>
          </w:tcPr>
          <w:p w14:paraId="08A0FBB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2E60ED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system disease: 1 (0.87%)</w:t>
            </w:r>
          </w:p>
        </w:tc>
        <w:tc>
          <w:tcPr>
            <w:tcW w:w="567" w:type="dxa"/>
            <w:vAlign w:val="center"/>
            <w:hideMark/>
          </w:tcPr>
          <w:p w14:paraId="6ED4737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75EBE3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8B485D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144</w:t>
            </w:r>
          </w:p>
        </w:tc>
      </w:tr>
      <w:tr w:rsidR="007B158D" w:rsidRPr="007B158D" w14:paraId="2D730C9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4B8210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AP, et al.</w:t>
            </w:r>
          </w:p>
        </w:tc>
        <w:tc>
          <w:tcPr>
            <w:tcW w:w="2547" w:type="dxa"/>
            <w:vAlign w:val="center"/>
            <w:hideMark/>
          </w:tcPr>
          <w:p w14:paraId="76D6BA2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Infection with SARS-CoV-2 causes abnormal laboratory results of multiple organs in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26AFE4D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10.18632/aging.103255</w:t>
            </w:r>
          </w:p>
        </w:tc>
        <w:tc>
          <w:tcPr>
            <w:tcW w:w="993" w:type="dxa"/>
            <w:noWrap/>
            <w:vAlign w:val="center"/>
            <w:hideMark/>
          </w:tcPr>
          <w:p w14:paraId="44E9C6D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577D362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993B4D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28E405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646994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93</w:t>
            </w:r>
          </w:p>
        </w:tc>
      </w:tr>
      <w:tr w:rsidR="007B158D" w:rsidRPr="007B158D" w14:paraId="324BCB2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1B5CD0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B, et al.</w:t>
            </w:r>
          </w:p>
        </w:tc>
        <w:tc>
          <w:tcPr>
            <w:tcW w:w="2547" w:type="dxa"/>
            <w:vAlign w:val="center"/>
            <w:hideMark/>
          </w:tcPr>
          <w:p w14:paraId="268646ED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Impact of the COVID-19 pandemic on the process and outcome of thrombectomy for acute ischemic stroke</w:t>
            </w:r>
          </w:p>
        </w:tc>
        <w:tc>
          <w:tcPr>
            <w:tcW w:w="1276" w:type="dxa"/>
            <w:noWrap/>
            <w:vAlign w:val="center"/>
            <w:hideMark/>
          </w:tcPr>
          <w:p w14:paraId="085BC85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10.1136/neurintsurg-2020-016177</w:t>
            </w:r>
          </w:p>
        </w:tc>
        <w:tc>
          <w:tcPr>
            <w:tcW w:w="993" w:type="dxa"/>
            <w:noWrap/>
            <w:vAlign w:val="center"/>
            <w:hideMark/>
          </w:tcPr>
          <w:p w14:paraId="44218E1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654018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Pulmonary inflammation on chest CT: 6 (28.6%)</w:t>
            </w:r>
          </w:p>
        </w:tc>
        <w:tc>
          <w:tcPr>
            <w:tcW w:w="567" w:type="dxa"/>
            <w:vAlign w:val="center"/>
            <w:hideMark/>
          </w:tcPr>
          <w:p w14:paraId="6FCCAD8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A2AFBE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E0F76C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21</w:t>
            </w:r>
          </w:p>
        </w:tc>
      </w:tr>
      <w:tr w:rsidR="007B158D" w:rsidRPr="007B158D" w14:paraId="6FA6CB0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0BCF5D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F, et al.</w:t>
            </w:r>
          </w:p>
        </w:tc>
        <w:tc>
          <w:tcPr>
            <w:tcW w:w="2547" w:type="dxa"/>
            <w:vAlign w:val="center"/>
            <w:hideMark/>
          </w:tcPr>
          <w:p w14:paraId="0C2F800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Analysis of 92 deceased patients with COVID-19</w:t>
            </w:r>
          </w:p>
        </w:tc>
        <w:tc>
          <w:tcPr>
            <w:tcW w:w="1276" w:type="dxa"/>
            <w:vAlign w:val="center"/>
            <w:hideMark/>
          </w:tcPr>
          <w:p w14:paraId="154EBD3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10.1002/jmv.25891</w:t>
            </w:r>
          </w:p>
        </w:tc>
        <w:tc>
          <w:tcPr>
            <w:tcW w:w="993" w:type="dxa"/>
            <w:vAlign w:val="center"/>
            <w:hideMark/>
          </w:tcPr>
          <w:p w14:paraId="08BCF34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3CE4CB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(1.08%)</w:t>
            </w:r>
          </w:p>
        </w:tc>
        <w:tc>
          <w:tcPr>
            <w:tcW w:w="567" w:type="dxa"/>
            <w:vAlign w:val="center"/>
            <w:hideMark/>
          </w:tcPr>
          <w:p w14:paraId="2C6161A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EECB38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9AF92F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92</w:t>
            </w:r>
          </w:p>
        </w:tc>
      </w:tr>
      <w:tr w:rsidR="007B158D" w:rsidRPr="007B158D" w14:paraId="3787D30E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CC8951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F, et al.</w:t>
            </w:r>
          </w:p>
        </w:tc>
        <w:tc>
          <w:tcPr>
            <w:tcW w:w="2547" w:type="dxa"/>
            <w:vAlign w:val="center"/>
            <w:hideMark/>
          </w:tcPr>
          <w:p w14:paraId="660BF4B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outcomes of cancer patients with COVID-19</w:t>
            </w:r>
          </w:p>
        </w:tc>
        <w:tc>
          <w:tcPr>
            <w:tcW w:w="1276" w:type="dxa"/>
            <w:vAlign w:val="center"/>
            <w:hideMark/>
          </w:tcPr>
          <w:p w14:paraId="73B7B8D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10.1002/jmv.25972</w:t>
            </w:r>
          </w:p>
        </w:tc>
        <w:tc>
          <w:tcPr>
            <w:tcW w:w="993" w:type="dxa"/>
            <w:vAlign w:val="center"/>
            <w:hideMark/>
          </w:tcPr>
          <w:p w14:paraId="6A3BF2D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8DF119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(9.1%)</w:t>
            </w:r>
          </w:p>
        </w:tc>
        <w:tc>
          <w:tcPr>
            <w:tcW w:w="567" w:type="dxa"/>
            <w:vAlign w:val="center"/>
            <w:hideMark/>
          </w:tcPr>
          <w:p w14:paraId="40B1D91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1E32D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3643D1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</w:t>
            </w:r>
          </w:p>
        </w:tc>
      </w:tr>
      <w:tr w:rsidR="007B158D" w:rsidRPr="007B158D" w14:paraId="22E18C7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0B87FB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K, et al.</w:t>
            </w:r>
          </w:p>
        </w:tc>
        <w:tc>
          <w:tcPr>
            <w:tcW w:w="2547" w:type="dxa"/>
            <w:vAlign w:val="center"/>
            <w:hideMark/>
          </w:tcPr>
          <w:p w14:paraId="71077C0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characteristics, outcomes, and risk factors for mortality in patients with cancer and COVID-19 in Hubei, China: a multicentre, retrospective,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472DBA0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10.1016/S1470-2045(20)30310-7</w:t>
            </w:r>
          </w:p>
        </w:tc>
        <w:tc>
          <w:tcPr>
            <w:tcW w:w="993" w:type="dxa"/>
            <w:noWrap/>
            <w:vAlign w:val="center"/>
            <w:hideMark/>
          </w:tcPr>
          <w:p w14:paraId="4046CC9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72407E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5 (2%)</w:t>
            </w:r>
          </w:p>
        </w:tc>
        <w:tc>
          <w:tcPr>
            <w:tcW w:w="567" w:type="dxa"/>
            <w:vAlign w:val="center"/>
            <w:hideMark/>
          </w:tcPr>
          <w:p w14:paraId="3C5058E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170497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BC07F5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205</w:t>
            </w:r>
          </w:p>
        </w:tc>
      </w:tr>
      <w:tr w:rsidR="007B158D" w:rsidRPr="007B158D" w14:paraId="774C9A09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1D667B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L, et al.</w:t>
            </w:r>
          </w:p>
        </w:tc>
        <w:tc>
          <w:tcPr>
            <w:tcW w:w="2547" w:type="dxa"/>
            <w:vAlign w:val="center"/>
            <w:hideMark/>
          </w:tcPr>
          <w:p w14:paraId="59554040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clinical features of 200 hospitalized patients with corona virus disease 2019 outside Wuhan, China: A descriptive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368ECB9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10.1016/j.jcv.2020.104475</w:t>
            </w:r>
          </w:p>
        </w:tc>
        <w:tc>
          <w:tcPr>
            <w:tcW w:w="993" w:type="dxa"/>
            <w:noWrap/>
            <w:vAlign w:val="center"/>
            <w:hideMark/>
          </w:tcPr>
          <w:p w14:paraId="1F26234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523003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7 (3.5 %)</w:t>
            </w:r>
          </w:p>
        </w:tc>
        <w:tc>
          <w:tcPr>
            <w:tcW w:w="567" w:type="dxa"/>
            <w:vAlign w:val="center"/>
            <w:hideMark/>
          </w:tcPr>
          <w:p w14:paraId="7ACC90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4DCF41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B8D504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200</w:t>
            </w:r>
          </w:p>
        </w:tc>
      </w:tr>
      <w:tr w:rsidR="007B158D" w:rsidRPr="007B158D" w14:paraId="4754B79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0BE55F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P, et al.</w:t>
            </w:r>
          </w:p>
        </w:tc>
        <w:tc>
          <w:tcPr>
            <w:tcW w:w="2547" w:type="dxa"/>
            <w:vAlign w:val="center"/>
            <w:hideMark/>
          </w:tcPr>
          <w:p w14:paraId="30F4A09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 retrospective study on the epidemiological characteristics and establishment of early warning system of severe COVID-19 patients</w:t>
            </w:r>
          </w:p>
        </w:tc>
        <w:tc>
          <w:tcPr>
            <w:tcW w:w="1276" w:type="dxa"/>
            <w:vAlign w:val="center"/>
            <w:hideMark/>
          </w:tcPr>
          <w:p w14:paraId="33C1EC7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10.1002/jmv.26022</w:t>
            </w:r>
          </w:p>
        </w:tc>
        <w:tc>
          <w:tcPr>
            <w:tcW w:w="993" w:type="dxa"/>
            <w:vAlign w:val="center"/>
            <w:hideMark/>
          </w:tcPr>
          <w:p w14:paraId="3198833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2EFB35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4 (3%)</w:t>
            </w:r>
          </w:p>
        </w:tc>
        <w:tc>
          <w:tcPr>
            <w:tcW w:w="567" w:type="dxa"/>
            <w:vAlign w:val="center"/>
            <w:hideMark/>
          </w:tcPr>
          <w:p w14:paraId="00C01E4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5570F9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7FE06B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133</w:t>
            </w:r>
          </w:p>
        </w:tc>
      </w:tr>
      <w:tr w:rsidR="007B158D" w:rsidRPr="007B158D" w14:paraId="79623B3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8148B5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Q, et al.</w:t>
            </w:r>
          </w:p>
        </w:tc>
        <w:tc>
          <w:tcPr>
            <w:tcW w:w="2547" w:type="dxa"/>
            <w:vAlign w:val="center"/>
            <w:hideMark/>
          </w:tcPr>
          <w:p w14:paraId="6731DD1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Analysis of the clinical characteristics, drug treatments and prognoses of 136 patients with coronavirus disease 2019</w:t>
            </w:r>
          </w:p>
        </w:tc>
        <w:tc>
          <w:tcPr>
            <w:tcW w:w="1276" w:type="dxa"/>
            <w:noWrap/>
            <w:vAlign w:val="center"/>
            <w:hideMark/>
          </w:tcPr>
          <w:p w14:paraId="7EFAE74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10.1111/jcpt.13170</w:t>
            </w:r>
          </w:p>
        </w:tc>
        <w:tc>
          <w:tcPr>
            <w:tcW w:w="993" w:type="dxa"/>
            <w:noWrap/>
            <w:vAlign w:val="center"/>
            <w:hideMark/>
          </w:tcPr>
          <w:p w14:paraId="7A87BCF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46A8EF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6FBEEE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A08E4D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23FEC8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136</w:t>
            </w:r>
          </w:p>
        </w:tc>
      </w:tr>
      <w:tr w:rsidR="007B158D" w:rsidRPr="007B158D" w14:paraId="111C370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886284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S, et al.</w:t>
            </w:r>
          </w:p>
        </w:tc>
        <w:tc>
          <w:tcPr>
            <w:tcW w:w="2547" w:type="dxa"/>
            <w:vAlign w:val="center"/>
            <w:hideMark/>
          </w:tcPr>
          <w:p w14:paraId="5DC35B3E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COVID-19 After Gynecologic Oncology Surgery in Three Women: A Retrospective Review of Medical Records</w:t>
            </w:r>
          </w:p>
        </w:tc>
        <w:tc>
          <w:tcPr>
            <w:tcW w:w="1276" w:type="dxa"/>
            <w:noWrap/>
            <w:vAlign w:val="center"/>
            <w:hideMark/>
          </w:tcPr>
          <w:p w14:paraId="2A904F9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10.1634/theoncologist.2020-0157</w:t>
            </w:r>
          </w:p>
        </w:tc>
        <w:tc>
          <w:tcPr>
            <w:tcW w:w="993" w:type="dxa"/>
            <w:noWrap/>
            <w:vAlign w:val="center"/>
            <w:hideMark/>
          </w:tcPr>
          <w:p w14:paraId="7D4AF7B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400D7AA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028010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9BB927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BEF299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</w:t>
            </w:r>
          </w:p>
        </w:tc>
      </w:tr>
      <w:tr w:rsidR="007B158D" w:rsidRPr="007B158D" w14:paraId="31AB8933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2784DA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W, et al.</w:t>
            </w:r>
          </w:p>
        </w:tc>
        <w:tc>
          <w:tcPr>
            <w:tcW w:w="2547" w:type="dxa"/>
            <w:vAlign w:val="center"/>
            <w:hideMark/>
          </w:tcPr>
          <w:p w14:paraId="5C47E36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Imaging Manifestations of the 2019 Novel Coronavirus Disease (COVID-19):A Multi-Center Study in Wenzhou City, Zhejiang, China</w:t>
            </w:r>
          </w:p>
        </w:tc>
        <w:tc>
          <w:tcPr>
            <w:tcW w:w="1276" w:type="dxa"/>
            <w:vAlign w:val="center"/>
            <w:hideMark/>
          </w:tcPr>
          <w:p w14:paraId="4CEB90D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10.1016/j.jinf.2020.02.016</w:t>
            </w:r>
          </w:p>
        </w:tc>
        <w:tc>
          <w:tcPr>
            <w:tcW w:w="993" w:type="dxa"/>
            <w:vAlign w:val="center"/>
            <w:hideMark/>
          </w:tcPr>
          <w:p w14:paraId="041FFE8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A73DE3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system disease: 1 (0.67%)</w:t>
            </w:r>
          </w:p>
        </w:tc>
        <w:tc>
          <w:tcPr>
            <w:tcW w:w="567" w:type="dxa"/>
            <w:vAlign w:val="center"/>
            <w:hideMark/>
          </w:tcPr>
          <w:p w14:paraId="2A2038F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136784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1B0409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149</w:t>
            </w:r>
          </w:p>
        </w:tc>
      </w:tr>
      <w:tr w:rsidR="007B158D" w:rsidRPr="007B158D" w14:paraId="04C07BD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CBB2BE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Yang Y, et al.</w:t>
            </w:r>
          </w:p>
        </w:tc>
        <w:tc>
          <w:tcPr>
            <w:tcW w:w="2547" w:type="dxa"/>
            <w:vAlign w:val="center"/>
            <w:hideMark/>
          </w:tcPr>
          <w:p w14:paraId="5390874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Plasma IP-10 and MCP-3 Levels Are Highly Associated With Disease Severity and Predict the Progression of COVID-19</w:t>
            </w:r>
          </w:p>
        </w:tc>
        <w:tc>
          <w:tcPr>
            <w:tcW w:w="1276" w:type="dxa"/>
            <w:vAlign w:val="center"/>
            <w:hideMark/>
          </w:tcPr>
          <w:p w14:paraId="6AA35FE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10.1016/j.jaci.2020.04.027</w:t>
            </w:r>
          </w:p>
        </w:tc>
        <w:tc>
          <w:tcPr>
            <w:tcW w:w="993" w:type="dxa"/>
            <w:vAlign w:val="center"/>
            <w:hideMark/>
          </w:tcPr>
          <w:p w14:paraId="18A2ECF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D69CDF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Chronic lung disease: 2 (6.7%) </w:t>
            </w:r>
          </w:p>
        </w:tc>
        <w:tc>
          <w:tcPr>
            <w:tcW w:w="567" w:type="dxa"/>
            <w:vAlign w:val="center"/>
            <w:hideMark/>
          </w:tcPr>
          <w:p w14:paraId="1F0E8D5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C500C1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5EC492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30</w:t>
            </w:r>
          </w:p>
        </w:tc>
      </w:tr>
      <w:tr w:rsidR="007B158D" w:rsidRPr="007B158D" w14:paraId="00738D0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75B08EB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Yao Q, et al.</w:t>
            </w:r>
          </w:p>
        </w:tc>
        <w:tc>
          <w:tcPr>
            <w:tcW w:w="2547" w:type="dxa"/>
            <w:vAlign w:val="center"/>
            <w:hideMark/>
          </w:tcPr>
          <w:p w14:paraId="2A721336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Retrospective Study of Risk Factors for Severe SARS-Cov-2 Infections in Hospitalized Adult Patients</w:t>
            </w:r>
          </w:p>
        </w:tc>
        <w:tc>
          <w:tcPr>
            <w:tcW w:w="1276" w:type="dxa"/>
            <w:vAlign w:val="center"/>
            <w:hideMark/>
          </w:tcPr>
          <w:p w14:paraId="7557D16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10.20452/pamw.15312</w:t>
            </w:r>
          </w:p>
        </w:tc>
        <w:tc>
          <w:tcPr>
            <w:tcW w:w="993" w:type="dxa"/>
            <w:vAlign w:val="center"/>
            <w:hideMark/>
          </w:tcPr>
          <w:p w14:paraId="45099E5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D0C000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Pulmonary disease (bronchiectasis, COPD or asthma): 3 (2.8%)</w:t>
            </w:r>
          </w:p>
        </w:tc>
        <w:tc>
          <w:tcPr>
            <w:tcW w:w="567" w:type="dxa"/>
            <w:vAlign w:val="center"/>
            <w:hideMark/>
          </w:tcPr>
          <w:p w14:paraId="70696A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734048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3 (2.8%)* same patients with other pulmonary diseases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19EB43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108</w:t>
            </w:r>
          </w:p>
        </w:tc>
      </w:tr>
      <w:tr w:rsidR="007B158D" w:rsidRPr="007B158D" w14:paraId="267ED31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BF5F51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Yao Y, et al.</w:t>
            </w:r>
          </w:p>
        </w:tc>
        <w:tc>
          <w:tcPr>
            <w:tcW w:w="2547" w:type="dxa"/>
            <w:vAlign w:val="center"/>
            <w:hideMark/>
          </w:tcPr>
          <w:p w14:paraId="55C98D37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COVID-19 patients in three consecutive generations of spread in Zhejiang,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303B4C0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10.1016/j.cmi.2020.06.018</w:t>
            </w:r>
          </w:p>
        </w:tc>
        <w:tc>
          <w:tcPr>
            <w:tcW w:w="993" w:type="dxa"/>
            <w:noWrap/>
            <w:vAlign w:val="center"/>
            <w:hideMark/>
          </w:tcPr>
          <w:p w14:paraId="6DE0623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42592C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3 (1.8%)</w:t>
            </w:r>
          </w:p>
        </w:tc>
        <w:tc>
          <w:tcPr>
            <w:tcW w:w="567" w:type="dxa"/>
            <w:vAlign w:val="center"/>
            <w:hideMark/>
          </w:tcPr>
          <w:p w14:paraId="407BD2C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952D06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911AF4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171</w:t>
            </w:r>
          </w:p>
        </w:tc>
      </w:tr>
      <w:tr w:rsidR="007B158D" w:rsidRPr="007B158D" w14:paraId="130C597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A7438E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Yarza R, et al.</w:t>
            </w:r>
          </w:p>
        </w:tc>
        <w:tc>
          <w:tcPr>
            <w:tcW w:w="2547" w:type="dxa"/>
            <w:vAlign w:val="center"/>
            <w:hideMark/>
          </w:tcPr>
          <w:p w14:paraId="07B8985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SARS-CoV-2 infection in cancer patients undergoing active treatment: analysis of clinical features and predictive factors for severe respiratory failure and death</w:t>
            </w:r>
          </w:p>
        </w:tc>
        <w:tc>
          <w:tcPr>
            <w:tcW w:w="1276" w:type="dxa"/>
            <w:noWrap/>
            <w:vAlign w:val="center"/>
            <w:hideMark/>
          </w:tcPr>
          <w:p w14:paraId="4FB91CF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10.1016/j.ejca.2020.06.001</w:t>
            </w:r>
          </w:p>
        </w:tc>
        <w:tc>
          <w:tcPr>
            <w:tcW w:w="993" w:type="dxa"/>
            <w:noWrap/>
            <w:vAlign w:val="center"/>
            <w:hideMark/>
          </w:tcPr>
          <w:p w14:paraId="0B98338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8FC893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pulmonary disease 14 (22%)</w:t>
            </w:r>
          </w:p>
        </w:tc>
        <w:tc>
          <w:tcPr>
            <w:tcW w:w="567" w:type="dxa"/>
            <w:vAlign w:val="center"/>
            <w:hideMark/>
          </w:tcPr>
          <w:p w14:paraId="3B2818E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C4F682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D5B4FA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63</w:t>
            </w:r>
          </w:p>
        </w:tc>
      </w:tr>
      <w:tr w:rsidR="007B158D" w:rsidRPr="007B158D" w14:paraId="36C4055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5BD11E3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 F, et al.</w:t>
            </w:r>
          </w:p>
        </w:tc>
        <w:tc>
          <w:tcPr>
            <w:tcW w:w="2547" w:type="dxa"/>
            <w:vAlign w:val="center"/>
            <w:hideMark/>
          </w:tcPr>
          <w:p w14:paraId="00812B1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Delivery of Infection From Asymptomatic Carriers of COVID-19 in a Familial Cluster</w:t>
            </w:r>
          </w:p>
        </w:tc>
        <w:tc>
          <w:tcPr>
            <w:tcW w:w="1276" w:type="dxa"/>
            <w:vAlign w:val="center"/>
            <w:hideMark/>
          </w:tcPr>
          <w:p w14:paraId="765E64D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10.1016/j.ijid.2020.03.042</w:t>
            </w:r>
          </w:p>
        </w:tc>
        <w:tc>
          <w:tcPr>
            <w:tcW w:w="993" w:type="dxa"/>
            <w:vAlign w:val="center"/>
            <w:hideMark/>
          </w:tcPr>
          <w:p w14:paraId="1E4FB6B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32186C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83CB3F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BD1211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0F01E3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</w:t>
            </w:r>
          </w:p>
        </w:tc>
      </w:tr>
      <w:tr w:rsidR="007B158D" w:rsidRPr="007B158D" w14:paraId="53E7D3C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90CA60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 G, et al.</w:t>
            </w:r>
          </w:p>
        </w:tc>
        <w:tc>
          <w:tcPr>
            <w:tcW w:w="2547" w:type="dxa"/>
            <w:vAlign w:val="center"/>
            <w:hideMark/>
          </w:tcPr>
          <w:p w14:paraId="154A3DD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Severe Acute Respiratory Syndrome Coronavirus 2 Reactivation</w:t>
            </w:r>
          </w:p>
        </w:tc>
        <w:tc>
          <w:tcPr>
            <w:tcW w:w="1276" w:type="dxa"/>
            <w:vAlign w:val="center"/>
            <w:hideMark/>
          </w:tcPr>
          <w:p w14:paraId="5C3294F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10.1016/j.jinf.2020.03.001</w:t>
            </w:r>
          </w:p>
        </w:tc>
        <w:tc>
          <w:tcPr>
            <w:tcW w:w="993" w:type="dxa"/>
            <w:vAlign w:val="center"/>
            <w:hideMark/>
          </w:tcPr>
          <w:p w14:paraId="1B8A260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1DE24B1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D66813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07759F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DC2594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55</w:t>
            </w:r>
          </w:p>
        </w:tc>
      </w:tr>
      <w:tr w:rsidR="007B158D" w:rsidRPr="007B158D" w14:paraId="249AA4F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FB380B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Yin Z, et al.</w:t>
            </w:r>
          </w:p>
        </w:tc>
        <w:tc>
          <w:tcPr>
            <w:tcW w:w="2547" w:type="dxa"/>
            <w:vAlign w:val="center"/>
            <w:hideMark/>
          </w:tcPr>
          <w:p w14:paraId="245E7C2C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 Comparison of Clinical and Chest CT Findings in Patients With Influenza A (H1N1) Virus Infection and Coronavirus Disease (COVID-19)</w:t>
            </w:r>
          </w:p>
        </w:tc>
        <w:tc>
          <w:tcPr>
            <w:tcW w:w="1276" w:type="dxa"/>
            <w:noWrap/>
            <w:vAlign w:val="center"/>
            <w:hideMark/>
          </w:tcPr>
          <w:p w14:paraId="57CE6FB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10.2214/AJR.20.23214</w:t>
            </w:r>
          </w:p>
        </w:tc>
        <w:tc>
          <w:tcPr>
            <w:tcW w:w="993" w:type="dxa"/>
            <w:noWrap/>
            <w:vAlign w:val="center"/>
            <w:hideMark/>
          </w:tcPr>
          <w:p w14:paraId="25A171A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3D915B1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respiratory disease: 0</w:t>
            </w:r>
          </w:p>
        </w:tc>
        <w:tc>
          <w:tcPr>
            <w:tcW w:w="567" w:type="dxa"/>
            <w:vAlign w:val="center"/>
            <w:hideMark/>
          </w:tcPr>
          <w:p w14:paraId="0C60A29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24AC39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93E42E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30</w:t>
            </w:r>
          </w:p>
        </w:tc>
      </w:tr>
      <w:tr w:rsidR="007B158D" w:rsidRPr="007B158D" w14:paraId="5BA2DD95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BB75EE9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Yoshimura Y, et al.</w:t>
            </w:r>
          </w:p>
        </w:tc>
        <w:tc>
          <w:tcPr>
            <w:tcW w:w="2547" w:type="dxa"/>
            <w:vAlign w:val="center"/>
            <w:hideMark/>
          </w:tcPr>
          <w:p w14:paraId="24C0FFEA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the coronavirus disease 2019 (COVID-19) outbreak on a cruise ship</w:t>
            </w:r>
          </w:p>
        </w:tc>
        <w:tc>
          <w:tcPr>
            <w:tcW w:w="1276" w:type="dxa"/>
            <w:noWrap/>
            <w:vAlign w:val="center"/>
            <w:hideMark/>
          </w:tcPr>
          <w:p w14:paraId="1B2683B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10.1016/j.jiac.2020.06.010</w:t>
            </w:r>
          </w:p>
        </w:tc>
        <w:tc>
          <w:tcPr>
            <w:tcW w:w="993" w:type="dxa"/>
            <w:vAlign w:val="center"/>
            <w:hideMark/>
          </w:tcPr>
          <w:p w14:paraId="2F9880F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8984A0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Chronic respiratory diseases: 6 (35,29%) **</w:t>
            </w:r>
          </w:p>
        </w:tc>
        <w:tc>
          <w:tcPr>
            <w:tcW w:w="567" w:type="dxa"/>
            <w:vAlign w:val="center"/>
            <w:hideMark/>
          </w:tcPr>
          <w:p w14:paraId="555C3D7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EAED90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6 (35,29%)**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4C95A8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17</w:t>
            </w:r>
          </w:p>
        </w:tc>
      </w:tr>
      <w:tr w:rsidR="007B158D" w:rsidRPr="007B158D" w14:paraId="0B0F84F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21B969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Yu C, et al.</w:t>
            </w:r>
          </w:p>
        </w:tc>
        <w:tc>
          <w:tcPr>
            <w:tcW w:w="2547" w:type="dxa"/>
            <w:vAlign w:val="center"/>
            <w:hideMark/>
          </w:tcPr>
          <w:p w14:paraId="476CE33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Characteristics, Associated Factors, and Predicting COVID-19 Mortality Risk: A Retrospective Study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37549B7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10.1016/j.amepre.2020.05.002</w:t>
            </w:r>
          </w:p>
        </w:tc>
        <w:tc>
          <w:tcPr>
            <w:tcW w:w="993" w:type="dxa"/>
            <w:noWrap/>
            <w:vAlign w:val="center"/>
            <w:hideMark/>
          </w:tcPr>
          <w:p w14:paraId="43DC840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DC13CE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 COPD: 50 (3.4%)</w:t>
            </w:r>
          </w:p>
        </w:tc>
        <w:tc>
          <w:tcPr>
            <w:tcW w:w="567" w:type="dxa"/>
            <w:vAlign w:val="center"/>
            <w:hideMark/>
          </w:tcPr>
          <w:p w14:paraId="7949831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437E7A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FBE856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1464</w:t>
            </w:r>
          </w:p>
        </w:tc>
      </w:tr>
      <w:tr w:rsidR="007B158D" w:rsidRPr="007B158D" w14:paraId="0C83BB9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6D6C264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Yu M, et al.</w:t>
            </w:r>
          </w:p>
        </w:tc>
        <w:tc>
          <w:tcPr>
            <w:tcW w:w="2547" w:type="dxa"/>
            <w:vAlign w:val="center"/>
            <w:hideMark/>
          </w:tcPr>
          <w:p w14:paraId="6905875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Prediction of the Development of Pulmonary Fibrosis Using Serial Thin-Section CT and Clinical Features in Patients Discharged after Treatment for COVID-19 Pneumonia</w:t>
            </w:r>
          </w:p>
        </w:tc>
        <w:tc>
          <w:tcPr>
            <w:tcW w:w="1276" w:type="dxa"/>
            <w:noWrap/>
            <w:vAlign w:val="center"/>
            <w:hideMark/>
          </w:tcPr>
          <w:p w14:paraId="1426507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10.3348/kjr.2020.0215</w:t>
            </w:r>
          </w:p>
        </w:tc>
        <w:tc>
          <w:tcPr>
            <w:tcW w:w="993" w:type="dxa"/>
            <w:noWrap/>
            <w:vAlign w:val="center"/>
            <w:hideMark/>
          </w:tcPr>
          <w:p w14:paraId="1CE933E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979F75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(3.1%)</w:t>
            </w:r>
          </w:p>
        </w:tc>
        <w:tc>
          <w:tcPr>
            <w:tcW w:w="567" w:type="dxa"/>
            <w:vAlign w:val="center"/>
            <w:hideMark/>
          </w:tcPr>
          <w:p w14:paraId="1713BD0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B483E6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D8F462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32</w:t>
            </w:r>
          </w:p>
        </w:tc>
      </w:tr>
      <w:tr w:rsidR="007B158D" w:rsidRPr="007B158D" w14:paraId="432A509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4BF31E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Yu N, et al.</w:t>
            </w:r>
          </w:p>
        </w:tc>
        <w:tc>
          <w:tcPr>
            <w:tcW w:w="2547" w:type="dxa"/>
            <w:vAlign w:val="center"/>
            <w:hideMark/>
          </w:tcPr>
          <w:p w14:paraId="25EADD7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Features and Obstetric and Neonatal Outcomes of Pregnant Patients With COVID-19 in Wuhan, China: A Retrospective, Single-Centre, Descriptive Study</w:t>
            </w:r>
          </w:p>
        </w:tc>
        <w:tc>
          <w:tcPr>
            <w:tcW w:w="1276" w:type="dxa"/>
            <w:vAlign w:val="center"/>
            <w:hideMark/>
          </w:tcPr>
          <w:p w14:paraId="3E3ED09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10.1016/S1473-3099(20)30176-6</w:t>
            </w:r>
          </w:p>
        </w:tc>
        <w:tc>
          <w:tcPr>
            <w:tcW w:w="993" w:type="dxa"/>
            <w:vAlign w:val="center"/>
            <w:hideMark/>
          </w:tcPr>
          <w:p w14:paraId="0AD4C05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1EE4A0A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3F3091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DB0B7E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F8D19F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</w:t>
            </w:r>
          </w:p>
        </w:tc>
      </w:tr>
      <w:tr w:rsidR="007B158D" w:rsidRPr="007B158D" w14:paraId="5054219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9631A6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Yu Q, et al.</w:t>
            </w:r>
          </w:p>
        </w:tc>
        <w:tc>
          <w:tcPr>
            <w:tcW w:w="2547" w:type="dxa"/>
            <w:vAlign w:val="center"/>
            <w:hideMark/>
          </w:tcPr>
          <w:p w14:paraId="79F8E84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Multicenter Cohort Study Demonstrates More Consolidation in Upper Lungs on Initial CT Increases the Risk of Adverse Clinical Outcome in COVID-19 Patients</w:t>
            </w:r>
          </w:p>
        </w:tc>
        <w:tc>
          <w:tcPr>
            <w:tcW w:w="1276" w:type="dxa"/>
            <w:vAlign w:val="center"/>
            <w:hideMark/>
          </w:tcPr>
          <w:p w14:paraId="5CF436E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10.7150/thno.46465</w:t>
            </w:r>
          </w:p>
        </w:tc>
        <w:tc>
          <w:tcPr>
            <w:tcW w:w="993" w:type="dxa"/>
            <w:vAlign w:val="center"/>
            <w:hideMark/>
          </w:tcPr>
          <w:p w14:paraId="1FEBE60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7E59DA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EDCC43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6612C1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8E4E5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625</w:t>
            </w:r>
          </w:p>
        </w:tc>
      </w:tr>
      <w:tr w:rsidR="007B158D" w:rsidRPr="007B158D" w14:paraId="0539D92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699557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Yu X, et al.</w:t>
            </w:r>
          </w:p>
        </w:tc>
        <w:tc>
          <w:tcPr>
            <w:tcW w:w="2547" w:type="dxa"/>
            <w:vAlign w:val="center"/>
            <w:hideMark/>
          </w:tcPr>
          <w:p w14:paraId="0370147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Clinical Characteristics of 333 Confirmed Cases With Coronavirus Disease 2019 in Shanghai, China</w:t>
            </w:r>
          </w:p>
        </w:tc>
        <w:tc>
          <w:tcPr>
            <w:tcW w:w="1276" w:type="dxa"/>
            <w:vAlign w:val="center"/>
            <w:hideMark/>
          </w:tcPr>
          <w:p w14:paraId="7DCCE99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10.1111/tbed.13604</w:t>
            </w:r>
          </w:p>
        </w:tc>
        <w:tc>
          <w:tcPr>
            <w:tcW w:w="993" w:type="dxa"/>
            <w:vAlign w:val="center"/>
            <w:hideMark/>
          </w:tcPr>
          <w:p w14:paraId="392A756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CE72D7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 xml:space="preserve">Respiratory diseases: 5 (1.5%) </w:t>
            </w:r>
          </w:p>
        </w:tc>
        <w:tc>
          <w:tcPr>
            <w:tcW w:w="567" w:type="dxa"/>
            <w:vAlign w:val="center"/>
            <w:hideMark/>
          </w:tcPr>
          <w:p w14:paraId="3BC7EC6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FC5BBE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FC78B5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333</w:t>
            </w:r>
          </w:p>
        </w:tc>
      </w:tr>
      <w:tr w:rsidR="007B158D" w:rsidRPr="007B158D" w14:paraId="1FFE476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74BB43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Yu Y, et al.</w:t>
            </w:r>
          </w:p>
        </w:tc>
        <w:tc>
          <w:tcPr>
            <w:tcW w:w="2547" w:type="dxa"/>
            <w:vAlign w:val="center"/>
            <w:hideMark/>
          </w:tcPr>
          <w:p w14:paraId="4E4E353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Patients with COVID-19 in 19 ICUs in Wuhan, China: a cross-sectional study.</w:t>
            </w:r>
          </w:p>
        </w:tc>
        <w:tc>
          <w:tcPr>
            <w:tcW w:w="1276" w:type="dxa"/>
            <w:vAlign w:val="center"/>
            <w:hideMark/>
          </w:tcPr>
          <w:p w14:paraId="295B790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10.1186/s13054-020-02939-x</w:t>
            </w:r>
          </w:p>
        </w:tc>
        <w:tc>
          <w:tcPr>
            <w:tcW w:w="993" w:type="dxa"/>
            <w:vAlign w:val="center"/>
            <w:hideMark/>
          </w:tcPr>
          <w:p w14:paraId="353E244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C01CC5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pulmonary disease: 15 (6.6%)</w:t>
            </w:r>
          </w:p>
        </w:tc>
        <w:tc>
          <w:tcPr>
            <w:tcW w:w="567" w:type="dxa"/>
            <w:vAlign w:val="center"/>
            <w:hideMark/>
          </w:tcPr>
          <w:p w14:paraId="5C093A0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90464F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8A1BDE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226</w:t>
            </w:r>
          </w:p>
        </w:tc>
      </w:tr>
      <w:tr w:rsidR="007B158D" w:rsidRPr="007B158D" w14:paraId="1A0DAD0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9059B5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Yuan M, et al.</w:t>
            </w:r>
          </w:p>
        </w:tc>
        <w:tc>
          <w:tcPr>
            <w:tcW w:w="2547" w:type="dxa"/>
            <w:vAlign w:val="center"/>
            <w:hideMark/>
          </w:tcPr>
          <w:p w14:paraId="67248A6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Association of Radiologic Findings With Mortality of Patients Infected With 2019 Novel Coronavirus in Wuhan, China</w:t>
            </w:r>
          </w:p>
        </w:tc>
        <w:tc>
          <w:tcPr>
            <w:tcW w:w="1276" w:type="dxa"/>
            <w:vAlign w:val="center"/>
            <w:hideMark/>
          </w:tcPr>
          <w:p w14:paraId="7FDD932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10.1371/journal.pone.0230548</w:t>
            </w:r>
          </w:p>
        </w:tc>
        <w:tc>
          <w:tcPr>
            <w:tcW w:w="993" w:type="dxa"/>
            <w:vAlign w:val="center"/>
            <w:hideMark/>
          </w:tcPr>
          <w:p w14:paraId="7263899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FA3912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71051AE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BE6DD1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2BDE52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27</w:t>
            </w:r>
          </w:p>
        </w:tc>
      </w:tr>
      <w:tr w:rsidR="007B158D" w:rsidRPr="007B158D" w14:paraId="2B225EC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9B338BD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Zhang C, et al.</w:t>
            </w:r>
          </w:p>
        </w:tc>
        <w:tc>
          <w:tcPr>
            <w:tcW w:w="2547" w:type="dxa"/>
            <w:vAlign w:val="center"/>
            <w:hideMark/>
          </w:tcPr>
          <w:p w14:paraId="0B946CAD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and epidemiological characteristics of pediatric SARS-CoV-2 infections in China: A multicenter case series</w:t>
            </w:r>
          </w:p>
        </w:tc>
        <w:tc>
          <w:tcPr>
            <w:tcW w:w="1276" w:type="dxa"/>
            <w:noWrap/>
            <w:vAlign w:val="center"/>
            <w:hideMark/>
          </w:tcPr>
          <w:p w14:paraId="5819DD4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10.1371/journal.pmed.1003130</w:t>
            </w:r>
          </w:p>
        </w:tc>
        <w:tc>
          <w:tcPr>
            <w:tcW w:w="993" w:type="dxa"/>
            <w:noWrap/>
            <w:vAlign w:val="center"/>
            <w:hideMark/>
          </w:tcPr>
          <w:p w14:paraId="734B8C2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No</w:t>
            </w:r>
          </w:p>
        </w:tc>
        <w:tc>
          <w:tcPr>
            <w:tcW w:w="1129" w:type="dxa"/>
            <w:noWrap/>
            <w:vAlign w:val="center"/>
            <w:hideMark/>
          </w:tcPr>
          <w:p w14:paraId="344C319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-</w:t>
            </w:r>
          </w:p>
        </w:tc>
        <w:tc>
          <w:tcPr>
            <w:tcW w:w="567" w:type="dxa"/>
            <w:noWrap/>
            <w:vAlign w:val="center"/>
            <w:hideMark/>
          </w:tcPr>
          <w:p w14:paraId="6A1874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472742F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 (3%)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8421B6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34</w:t>
            </w:r>
          </w:p>
        </w:tc>
      </w:tr>
      <w:tr w:rsidR="007B158D" w:rsidRPr="007B158D" w14:paraId="396FF84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09A53F3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H, et al.</w:t>
            </w:r>
          </w:p>
        </w:tc>
        <w:tc>
          <w:tcPr>
            <w:tcW w:w="2547" w:type="dxa"/>
            <w:vAlign w:val="center"/>
            <w:hideMark/>
          </w:tcPr>
          <w:p w14:paraId="1B938DD0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Identification of Kidney Transplant Recipients With Coronavirus Disease 2019</w:t>
            </w:r>
          </w:p>
        </w:tc>
        <w:tc>
          <w:tcPr>
            <w:tcW w:w="1276" w:type="dxa"/>
            <w:vAlign w:val="center"/>
            <w:hideMark/>
          </w:tcPr>
          <w:p w14:paraId="06B413B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10.1016/j.eururo.2020.03.030</w:t>
            </w:r>
          </w:p>
        </w:tc>
        <w:tc>
          <w:tcPr>
            <w:tcW w:w="993" w:type="dxa"/>
            <w:vAlign w:val="center"/>
            <w:hideMark/>
          </w:tcPr>
          <w:p w14:paraId="456450C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347CD11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36D580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4D7297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D5E65B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</w:t>
            </w:r>
          </w:p>
        </w:tc>
      </w:tr>
      <w:tr w:rsidR="007B158D" w:rsidRPr="007B158D" w14:paraId="5E82E56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7940EB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J, et al.</w:t>
            </w:r>
          </w:p>
        </w:tc>
        <w:tc>
          <w:tcPr>
            <w:tcW w:w="2547" w:type="dxa"/>
            <w:vAlign w:val="center"/>
            <w:hideMark/>
          </w:tcPr>
          <w:p w14:paraId="2604427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Poor-sleep is associated with slow recovery from lymphopenia and an increased need for ICU care in hospitalized patients with COVID-19: A retrospective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0C75ADF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10.1016/j.bbi.2020.05.075</w:t>
            </w:r>
          </w:p>
        </w:tc>
        <w:tc>
          <w:tcPr>
            <w:tcW w:w="993" w:type="dxa"/>
            <w:noWrap/>
            <w:vAlign w:val="center"/>
            <w:hideMark/>
          </w:tcPr>
          <w:p w14:paraId="19A07A9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C8B7E6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respiratory disease: 6 (4.4%)</w:t>
            </w:r>
          </w:p>
        </w:tc>
        <w:tc>
          <w:tcPr>
            <w:tcW w:w="567" w:type="dxa"/>
            <w:vAlign w:val="center"/>
            <w:hideMark/>
          </w:tcPr>
          <w:p w14:paraId="4E7CC17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3176E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505E72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135</w:t>
            </w:r>
          </w:p>
        </w:tc>
      </w:tr>
      <w:tr w:rsidR="007B158D" w:rsidRPr="007B158D" w14:paraId="73CF494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EA8109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J,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70904438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Do underlying cardiovascular diseases have any impact on hospitalised patients with COVID-19?</w:t>
            </w:r>
          </w:p>
        </w:tc>
        <w:tc>
          <w:tcPr>
            <w:tcW w:w="1276" w:type="dxa"/>
            <w:noWrap/>
            <w:vAlign w:val="center"/>
            <w:hideMark/>
          </w:tcPr>
          <w:p w14:paraId="6996055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10.1136/heartjnl-2020-316909</w:t>
            </w:r>
          </w:p>
        </w:tc>
        <w:tc>
          <w:tcPr>
            <w:tcW w:w="993" w:type="dxa"/>
            <w:noWrap/>
            <w:vAlign w:val="center"/>
            <w:hideMark/>
          </w:tcPr>
          <w:p w14:paraId="3B58A5B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2DA2AA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system disease: 45 (8.3%)</w:t>
            </w:r>
          </w:p>
        </w:tc>
        <w:tc>
          <w:tcPr>
            <w:tcW w:w="567" w:type="dxa"/>
            <w:vAlign w:val="center"/>
            <w:hideMark/>
          </w:tcPr>
          <w:p w14:paraId="16A34C5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1B39EB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2DD6DE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541</w:t>
            </w:r>
          </w:p>
        </w:tc>
      </w:tr>
      <w:tr w:rsidR="007B158D" w:rsidRPr="007B158D" w14:paraId="13D6A36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23B38B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J, et al.</w:t>
            </w:r>
          </w:p>
        </w:tc>
        <w:tc>
          <w:tcPr>
            <w:tcW w:w="2547" w:type="dxa"/>
            <w:vAlign w:val="center"/>
            <w:hideMark/>
          </w:tcPr>
          <w:p w14:paraId="64FC353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Predictive Factors for Disease Progression in Hospitalized Patients With Coronavirus Disease 2019 in Wuhan, China</w:t>
            </w:r>
          </w:p>
        </w:tc>
        <w:tc>
          <w:tcPr>
            <w:tcW w:w="1276" w:type="dxa"/>
            <w:vAlign w:val="center"/>
            <w:hideMark/>
          </w:tcPr>
          <w:p w14:paraId="3A92BD1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10.1016/j.jcv.2020.104392</w:t>
            </w:r>
          </w:p>
        </w:tc>
        <w:tc>
          <w:tcPr>
            <w:tcW w:w="993" w:type="dxa"/>
            <w:vAlign w:val="center"/>
            <w:hideMark/>
          </w:tcPr>
          <w:p w14:paraId="2A6C54E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902C57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3 (2.7 %)</w:t>
            </w:r>
          </w:p>
        </w:tc>
        <w:tc>
          <w:tcPr>
            <w:tcW w:w="567" w:type="dxa"/>
            <w:vAlign w:val="center"/>
            <w:hideMark/>
          </w:tcPr>
          <w:p w14:paraId="1A5E37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B70F3D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748183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111</w:t>
            </w:r>
          </w:p>
        </w:tc>
      </w:tr>
      <w:tr w:rsidR="007B158D" w:rsidRPr="007B158D" w14:paraId="5D5D86A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C480FB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Zhang J, et al.</w:t>
            </w:r>
          </w:p>
        </w:tc>
        <w:tc>
          <w:tcPr>
            <w:tcW w:w="2547" w:type="dxa"/>
            <w:vAlign w:val="center"/>
            <w:hideMark/>
          </w:tcPr>
          <w:p w14:paraId="6390DDFD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The Clinical Characteristics and Prognosis Factors of Mild-Moderate Patients With COVID-19 in a Mobile Cabin Hospital: A Retrospective, Single-Center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47A1175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10.3389/fpubh.2020.00264</w:t>
            </w:r>
          </w:p>
        </w:tc>
        <w:tc>
          <w:tcPr>
            <w:tcW w:w="993" w:type="dxa"/>
            <w:vAlign w:val="center"/>
            <w:hideMark/>
          </w:tcPr>
          <w:p w14:paraId="0A08413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79B9A23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11 (1.3%)</w:t>
            </w:r>
          </w:p>
        </w:tc>
        <w:tc>
          <w:tcPr>
            <w:tcW w:w="567" w:type="dxa"/>
            <w:vAlign w:val="center"/>
            <w:hideMark/>
          </w:tcPr>
          <w:p w14:paraId="6190A7F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587968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11 (1.3%)*  same patients with COPD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DA77C6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869</w:t>
            </w:r>
          </w:p>
        </w:tc>
      </w:tr>
      <w:tr w:rsidR="007B158D" w:rsidRPr="007B158D" w14:paraId="72FBD5F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8040784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Zhang JJ, et al.</w:t>
            </w:r>
          </w:p>
        </w:tc>
        <w:tc>
          <w:tcPr>
            <w:tcW w:w="2547" w:type="dxa"/>
            <w:vAlign w:val="center"/>
            <w:hideMark/>
          </w:tcPr>
          <w:p w14:paraId="7DA1320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140 patients infected with SARS-CoV-2 in Wuhan, China</w:t>
            </w:r>
          </w:p>
        </w:tc>
        <w:tc>
          <w:tcPr>
            <w:tcW w:w="1276" w:type="dxa"/>
            <w:vAlign w:val="center"/>
            <w:hideMark/>
          </w:tcPr>
          <w:p w14:paraId="2C09705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10.1111/all.14238</w:t>
            </w:r>
          </w:p>
        </w:tc>
        <w:tc>
          <w:tcPr>
            <w:tcW w:w="993" w:type="dxa"/>
            <w:vAlign w:val="center"/>
            <w:hideMark/>
          </w:tcPr>
          <w:p w14:paraId="01288B9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B80A1C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2 (1.4%)</w:t>
            </w:r>
          </w:p>
        </w:tc>
        <w:tc>
          <w:tcPr>
            <w:tcW w:w="567" w:type="dxa"/>
            <w:vAlign w:val="center"/>
            <w:hideMark/>
          </w:tcPr>
          <w:p w14:paraId="60CA714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167D7E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0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7D21EF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140</w:t>
            </w:r>
          </w:p>
        </w:tc>
      </w:tr>
      <w:tr w:rsidR="007B158D" w:rsidRPr="007B158D" w14:paraId="5067FDBB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424BF01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Zhang L, et al.</w:t>
            </w:r>
          </w:p>
        </w:tc>
        <w:tc>
          <w:tcPr>
            <w:tcW w:w="2547" w:type="dxa"/>
            <w:vAlign w:val="center"/>
            <w:hideMark/>
          </w:tcPr>
          <w:p w14:paraId="7647A01D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COVID-19-infected Cancer Patients: A Retrospective Case Study in Three Hospitals Within Wuhan, China</w:t>
            </w:r>
          </w:p>
        </w:tc>
        <w:tc>
          <w:tcPr>
            <w:tcW w:w="1276" w:type="dxa"/>
            <w:vAlign w:val="center"/>
            <w:hideMark/>
          </w:tcPr>
          <w:p w14:paraId="34D663F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10.1016/j.annonc.2020.03.296</w:t>
            </w:r>
          </w:p>
        </w:tc>
        <w:tc>
          <w:tcPr>
            <w:tcW w:w="993" w:type="dxa"/>
            <w:vAlign w:val="center"/>
            <w:hideMark/>
          </w:tcPr>
          <w:p w14:paraId="1FC6804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D350E4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1 (3.5%)</w:t>
            </w:r>
          </w:p>
        </w:tc>
        <w:tc>
          <w:tcPr>
            <w:tcW w:w="567" w:type="dxa"/>
            <w:vAlign w:val="center"/>
            <w:hideMark/>
          </w:tcPr>
          <w:p w14:paraId="17724AE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6B0833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 (3.5%)* same patients with COPD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CA5D1A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28</w:t>
            </w:r>
          </w:p>
        </w:tc>
      </w:tr>
      <w:tr w:rsidR="007B158D" w:rsidRPr="007B158D" w14:paraId="2787FAD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07DCC85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L, et al.</w:t>
            </w:r>
          </w:p>
        </w:tc>
        <w:tc>
          <w:tcPr>
            <w:tcW w:w="2547" w:type="dxa"/>
            <w:vAlign w:val="center"/>
            <w:hideMark/>
          </w:tcPr>
          <w:p w14:paraId="351BDF2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Diarrhea and altered inflammatory cytokine pattern in severe coronavirus disease 2019: Impact on disease course and in‐hospital mortality</w:t>
            </w:r>
          </w:p>
        </w:tc>
        <w:tc>
          <w:tcPr>
            <w:tcW w:w="1276" w:type="dxa"/>
            <w:noWrap/>
            <w:vAlign w:val="center"/>
            <w:hideMark/>
          </w:tcPr>
          <w:p w14:paraId="094C0CD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10.1111/jgh.15166</w:t>
            </w:r>
          </w:p>
        </w:tc>
        <w:tc>
          <w:tcPr>
            <w:tcW w:w="993" w:type="dxa"/>
            <w:noWrap/>
            <w:vAlign w:val="center"/>
            <w:hideMark/>
          </w:tcPr>
          <w:p w14:paraId="4596819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9F6F2C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23 (5.6%)</w:t>
            </w:r>
          </w:p>
        </w:tc>
        <w:tc>
          <w:tcPr>
            <w:tcW w:w="567" w:type="dxa"/>
            <w:vAlign w:val="center"/>
            <w:hideMark/>
          </w:tcPr>
          <w:p w14:paraId="51CD4DA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C280B4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74685C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409</w:t>
            </w:r>
          </w:p>
        </w:tc>
      </w:tr>
      <w:tr w:rsidR="007B158D" w:rsidRPr="007B158D" w14:paraId="3D197789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26AEDD2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L, et al.</w:t>
            </w:r>
          </w:p>
        </w:tc>
        <w:tc>
          <w:tcPr>
            <w:tcW w:w="2547" w:type="dxa"/>
            <w:vAlign w:val="center"/>
            <w:hideMark/>
          </w:tcPr>
          <w:p w14:paraId="1D65F85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D-dimer levels on admission to predict in-hospital mortality in patients with Covid-19</w:t>
            </w:r>
          </w:p>
        </w:tc>
        <w:tc>
          <w:tcPr>
            <w:tcW w:w="1276" w:type="dxa"/>
            <w:noWrap/>
            <w:vAlign w:val="center"/>
            <w:hideMark/>
          </w:tcPr>
          <w:p w14:paraId="6BF58BD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10.1111/jth.14859</w:t>
            </w:r>
          </w:p>
        </w:tc>
        <w:tc>
          <w:tcPr>
            <w:tcW w:w="993" w:type="dxa"/>
            <w:noWrap/>
            <w:vAlign w:val="center"/>
            <w:hideMark/>
          </w:tcPr>
          <w:p w14:paraId="46023CE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EE636C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8 (2.3%)</w:t>
            </w:r>
          </w:p>
        </w:tc>
        <w:tc>
          <w:tcPr>
            <w:tcW w:w="567" w:type="dxa"/>
            <w:vAlign w:val="center"/>
            <w:hideMark/>
          </w:tcPr>
          <w:p w14:paraId="40CFCB6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EBC06B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E5A667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343</w:t>
            </w:r>
          </w:p>
        </w:tc>
      </w:tr>
      <w:tr w:rsidR="007B158D" w:rsidRPr="007B158D" w14:paraId="2CBC670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50BA53A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N, et al.</w:t>
            </w:r>
          </w:p>
        </w:tc>
        <w:tc>
          <w:tcPr>
            <w:tcW w:w="2547" w:type="dxa"/>
            <w:vAlign w:val="center"/>
            <w:hideMark/>
          </w:tcPr>
          <w:p w14:paraId="7ACE6F7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chest CT imaging features of critically ill COVID-19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5C9740C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10.1007/s00330-020-06955-x</w:t>
            </w:r>
          </w:p>
        </w:tc>
        <w:tc>
          <w:tcPr>
            <w:tcW w:w="993" w:type="dxa"/>
            <w:noWrap/>
            <w:vAlign w:val="center"/>
            <w:hideMark/>
          </w:tcPr>
          <w:p w14:paraId="319D31F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692AD7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6 (10%)</w:t>
            </w:r>
          </w:p>
        </w:tc>
        <w:tc>
          <w:tcPr>
            <w:tcW w:w="567" w:type="dxa"/>
            <w:vAlign w:val="center"/>
            <w:hideMark/>
          </w:tcPr>
          <w:p w14:paraId="74168FA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092655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B45B84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60</w:t>
            </w:r>
          </w:p>
        </w:tc>
      </w:tr>
      <w:tr w:rsidR="007B158D" w:rsidRPr="007B158D" w14:paraId="59E2E78D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52CA019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P, et al.</w:t>
            </w:r>
          </w:p>
        </w:tc>
        <w:tc>
          <w:tcPr>
            <w:tcW w:w="2547" w:type="dxa"/>
            <w:vAlign w:val="center"/>
            <w:hideMark/>
          </w:tcPr>
          <w:p w14:paraId="2AACBE1A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modified NUTRIC score can be used for nutritional risk assessment as well as prognosis prediction in critically ill COVID-19 patients</w:t>
            </w:r>
          </w:p>
        </w:tc>
        <w:tc>
          <w:tcPr>
            <w:tcW w:w="1276" w:type="dxa"/>
            <w:noWrap/>
            <w:vAlign w:val="center"/>
            <w:hideMark/>
          </w:tcPr>
          <w:p w14:paraId="4005ABA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10.1016/j.clnu.2020.05.051</w:t>
            </w:r>
          </w:p>
        </w:tc>
        <w:tc>
          <w:tcPr>
            <w:tcW w:w="993" w:type="dxa"/>
            <w:noWrap/>
            <w:vAlign w:val="center"/>
            <w:hideMark/>
          </w:tcPr>
          <w:p w14:paraId="34973F6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968E19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12 (9%)</w:t>
            </w:r>
          </w:p>
        </w:tc>
        <w:tc>
          <w:tcPr>
            <w:tcW w:w="567" w:type="dxa"/>
            <w:vAlign w:val="center"/>
            <w:hideMark/>
          </w:tcPr>
          <w:p w14:paraId="37A2F8A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22B061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795D39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136</w:t>
            </w:r>
          </w:p>
        </w:tc>
      </w:tr>
      <w:tr w:rsidR="007B158D" w:rsidRPr="007B158D" w14:paraId="5A59B29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0D9F6B1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Q, et al.</w:t>
            </w:r>
          </w:p>
        </w:tc>
        <w:tc>
          <w:tcPr>
            <w:tcW w:w="2547" w:type="dxa"/>
            <w:vAlign w:val="center"/>
            <w:hideMark/>
          </w:tcPr>
          <w:p w14:paraId="74D9E8C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analysis of risk factors for severe COVID-19 patients with type 2 diabetes</w:t>
            </w:r>
          </w:p>
        </w:tc>
        <w:tc>
          <w:tcPr>
            <w:tcW w:w="1276" w:type="dxa"/>
            <w:noWrap/>
            <w:vAlign w:val="center"/>
            <w:hideMark/>
          </w:tcPr>
          <w:p w14:paraId="66C3D32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10.1016/j.jdiacomp.2020.107666</w:t>
            </w:r>
          </w:p>
        </w:tc>
        <w:tc>
          <w:tcPr>
            <w:tcW w:w="993" w:type="dxa"/>
            <w:noWrap/>
            <w:vAlign w:val="center"/>
            <w:hideMark/>
          </w:tcPr>
          <w:p w14:paraId="0188C70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747358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Secondary pulmonary tuberculosis 12 (16.2%)</w:t>
            </w:r>
          </w:p>
        </w:tc>
        <w:tc>
          <w:tcPr>
            <w:tcW w:w="567" w:type="dxa"/>
            <w:vAlign w:val="center"/>
            <w:hideMark/>
          </w:tcPr>
          <w:p w14:paraId="01DE20F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1A27DE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1C554F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74</w:t>
            </w:r>
          </w:p>
        </w:tc>
      </w:tr>
      <w:tr w:rsidR="007B158D" w:rsidRPr="007B158D" w14:paraId="680B136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E2443E9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X, et al.</w:t>
            </w:r>
          </w:p>
        </w:tc>
        <w:tc>
          <w:tcPr>
            <w:tcW w:w="2547" w:type="dxa"/>
            <w:vAlign w:val="center"/>
            <w:hideMark/>
          </w:tcPr>
          <w:p w14:paraId="104E1651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Epidemiological, Clinical Characteristics of Cases of SARS-CoV-2 Infection With Abnormal Imaging Findings</w:t>
            </w:r>
          </w:p>
        </w:tc>
        <w:tc>
          <w:tcPr>
            <w:tcW w:w="1276" w:type="dxa"/>
            <w:vAlign w:val="center"/>
            <w:hideMark/>
          </w:tcPr>
          <w:p w14:paraId="1EBADEA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10.1016/j.ijid.2020.03.040</w:t>
            </w:r>
          </w:p>
        </w:tc>
        <w:tc>
          <w:tcPr>
            <w:tcW w:w="993" w:type="dxa"/>
            <w:vAlign w:val="center"/>
            <w:hideMark/>
          </w:tcPr>
          <w:p w14:paraId="01FC22C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40CF070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(0.15%)</w:t>
            </w:r>
          </w:p>
        </w:tc>
        <w:tc>
          <w:tcPr>
            <w:tcW w:w="567" w:type="dxa"/>
            <w:vAlign w:val="center"/>
            <w:hideMark/>
          </w:tcPr>
          <w:p w14:paraId="614D967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892854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80F24F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645</w:t>
            </w:r>
          </w:p>
        </w:tc>
      </w:tr>
      <w:tr w:rsidR="007B158D" w:rsidRPr="007B158D" w14:paraId="46D72F18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BF3CB7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Y, et al.</w:t>
            </w:r>
          </w:p>
        </w:tc>
        <w:tc>
          <w:tcPr>
            <w:tcW w:w="2547" w:type="dxa"/>
            <w:vAlign w:val="center"/>
            <w:hideMark/>
          </w:tcPr>
          <w:p w14:paraId="22D1F398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Manifestations of blood coagulation and its relation to clinical outcomes in severe COVID-19 patients: Retrospective analysis</w:t>
            </w:r>
          </w:p>
        </w:tc>
        <w:tc>
          <w:tcPr>
            <w:tcW w:w="1276" w:type="dxa"/>
            <w:noWrap/>
            <w:vAlign w:val="center"/>
            <w:hideMark/>
          </w:tcPr>
          <w:p w14:paraId="6B7AD3C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10.1111/ijlh.13273</w:t>
            </w:r>
          </w:p>
        </w:tc>
        <w:tc>
          <w:tcPr>
            <w:tcW w:w="993" w:type="dxa"/>
            <w:noWrap/>
            <w:vAlign w:val="center"/>
            <w:hideMark/>
          </w:tcPr>
          <w:p w14:paraId="621A5C2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84EBB5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respiratory disease: 4 (5.6%)</w:t>
            </w:r>
          </w:p>
        </w:tc>
        <w:tc>
          <w:tcPr>
            <w:tcW w:w="567" w:type="dxa"/>
            <w:vAlign w:val="center"/>
            <w:hideMark/>
          </w:tcPr>
          <w:p w14:paraId="6F7674D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E6C38D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8CD4B8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71</w:t>
            </w:r>
          </w:p>
        </w:tc>
      </w:tr>
      <w:tr w:rsidR="007B158D" w:rsidRPr="007B158D" w14:paraId="771B8F81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8367646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Zhang Y, et al.</w:t>
            </w:r>
          </w:p>
        </w:tc>
        <w:tc>
          <w:tcPr>
            <w:tcW w:w="2547" w:type="dxa"/>
            <w:vAlign w:val="center"/>
            <w:hideMark/>
          </w:tcPr>
          <w:p w14:paraId="6C642B00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clinical characteristics and outcomes of patients with diabetes and secondary hyperglycaemia with coronavirus disease 2019: A single-centre, retrospective, observational study in Wuhan</w:t>
            </w:r>
          </w:p>
        </w:tc>
        <w:tc>
          <w:tcPr>
            <w:tcW w:w="1276" w:type="dxa"/>
            <w:noWrap/>
            <w:vAlign w:val="center"/>
            <w:hideMark/>
          </w:tcPr>
          <w:p w14:paraId="59D29B7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10.1111/dom.14086</w:t>
            </w:r>
          </w:p>
        </w:tc>
        <w:tc>
          <w:tcPr>
            <w:tcW w:w="993" w:type="dxa"/>
            <w:noWrap/>
            <w:vAlign w:val="center"/>
            <w:hideMark/>
          </w:tcPr>
          <w:p w14:paraId="7FA2A61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1DCB220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19 (11.4%)</w:t>
            </w:r>
          </w:p>
        </w:tc>
        <w:tc>
          <w:tcPr>
            <w:tcW w:w="567" w:type="dxa"/>
            <w:vAlign w:val="center"/>
            <w:hideMark/>
          </w:tcPr>
          <w:p w14:paraId="14E5B75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BB873E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E434E3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116</w:t>
            </w:r>
          </w:p>
        </w:tc>
      </w:tr>
      <w:tr w:rsidR="007B158D" w:rsidRPr="007B158D" w14:paraId="31F46900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75D42A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Zhao J, et al.</w:t>
            </w:r>
          </w:p>
        </w:tc>
        <w:tc>
          <w:tcPr>
            <w:tcW w:w="2547" w:type="dxa"/>
            <w:vAlign w:val="center"/>
            <w:hideMark/>
          </w:tcPr>
          <w:p w14:paraId="4FD38F3C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Retrospective Analysis of the Clinical and Epidemiological Characteristics of COVID-19 Patients in Henan Provincial People's Hospital, Zhengzhou,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022AC70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10.3389/fmed.2020.00286</w:t>
            </w:r>
          </w:p>
        </w:tc>
        <w:tc>
          <w:tcPr>
            <w:tcW w:w="993" w:type="dxa"/>
            <w:noWrap/>
            <w:vAlign w:val="center"/>
            <w:hideMark/>
          </w:tcPr>
          <w:p w14:paraId="3E22A71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271231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system disease 4 (13.8%)</w:t>
            </w:r>
          </w:p>
        </w:tc>
        <w:tc>
          <w:tcPr>
            <w:tcW w:w="567" w:type="dxa"/>
            <w:vAlign w:val="center"/>
            <w:hideMark/>
          </w:tcPr>
          <w:p w14:paraId="595C960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FF5695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4D7B2D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29</w:t>
            </w:r>
          </w:p>
        </w:tc>
      </w:tr>
      <w:tr w:rsidR="007B158D" w:rsidRPr="007B158D" w14:paraId="136F924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086CF3C1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Zhao M, et al.</w:t>
            </w:r>
          </w:p>
        </w:tc>
        <w:tc>
          <w:tcPr>
            <w:tcW w:w="2547" w:type="dxa"/>
            <w:vAlign w:val="center"/>
            <w:hideMark/>
          </w:tcPr>
          <w:p w14:paraId="56CFE2E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Comparison of clinical characteristics and outcomes of patients with coronavirus disease 2019 at different ages</w:t>
            </w:r>
          </w:p>
        </w:tc>
        <w:tc>
          <w:tcPr>
            <w:tcW w:w="1276" w:type="dxa"/>
            <w:noWrap/>
            <w:vAlign w:val="center"/>
            <w:hideMark/>
          </w:tcPr>
          <w:p w14:paraId="004126D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10.18632/aging.103298</w:t>
            </w:r>
          </w:p>
        </w:tc>
        <w:tc>
          <w:tcPr>
            <w:tcW w:w="993" w:type="dxa"/>
            <w:noWrap/>
            <w:vAlign w:val="center"/>
            <w:hideMark/>
          </w:tcPr>
          <w:p w14:paraId="5E7CCFC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753C5A9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 23 (2.3%)</w:t>
            </w:r>
          </w:p>
        </w:tc>
        <w:tc>
          <w:tcPr>
            <w:tcW w:w="567" w:type="dxa"/>
            <w:noWrap/>
            <w:vAlign w:val="center"/>
            <w:hideMark/>
          </w:tcPr>
          <w:p w14:paraId="276D264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noWrap/>
            <w:vAlign w:val="center"/>
            <w:hideMark/>
          </w:tcPr>
          <w:p w14:paraId="21626BB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 xml:space="preserve">12 (1.2%) 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7CAA02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1000</w:t>
            </w:r>
          </w:p>
        </w:tc>
      </w:tr>
      <w:tr w:rsidR="007B158D" w:rsidRPr="007B158D" w14:paraId="760AC1C5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3A4B5C8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Zhao S, et al.</w:t>
            </w:r>
          </w:p>
        </w:tc>
        <w:tc>
          <w:tcPr>
            <w:tcW w:w="2547" w:type="dxa"/>
            <w:vAlign w:val="center"/>
            <w:hideMark/>
          </w:tcPr>
          <w:p w14:paraId="782A4DE2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Anesthetic Management of Patients with COVID 19 Infections during Emergency Procedures</w:t>
            </w:r>
          </w:p>
        </w:tc>
        <w:tc>
          <w:tcPr>
            <w:tcW w:w="1276" w:type="dxa"/>
            <w:vAlign w:val="center"/>
            <w:hideMark/>
          </w:tcPr>
          <w:p w14:paraId="09FACDF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10.1053/j.jvca.2020.02.039</w:t>
            </w:r>
          </w:p>
        </w:tc>
        <w:tc>
          <w:tcPr>
            <w:tcW w:w="993" w:type="dxa"/>
            <w:vAlign w:val="center"/>
            <w:hideMark/>
          </w:tcPr>
          <w:p w14:paraId="75BB4D5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D923A87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system diseases: 8 (22%)</w:t>
            </w:r>
          </w:p>
        </w:tc>
        <w:tc>
          <w:tcPr>
            <w:tcW w:w="567" w:type="dxa"/>
            <w:vAlign w:val="center"/>
            <w:hideMark/>
          </w:tcPr>
          <w:p w14:paraId="5DDC0A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D93AE6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596676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37</w:t>
            </w:r>
          </w:p>
        </w:tc>
      </w:tr>
      <w:tr w:rsidR="007B158D" w:rsidRPr="007B158D" w14:paraId="58A03FE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5B8A877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Zhao W, et al.</w:t>
            </w:r>
          </w:p>
        </w:tc>
        <w:tc>
          <w:tcPr>
            <w:tcW w:w="2547" w:type="dxa"/>
            <w:vAlign w:val="center"/>
            <w:hideMark/>
          </w:tcPr>
          <w:p w14:paraId="6823A77B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Relation Between Chest CT Findings and Clinical Conditions of Coronavirus Disease (COVID-19) Pneumonia: A Multicenter Study</w:t>
            </w:r>
          </w:p>
        </w:tc>
        <w:tc>
          <w:tcPr>
            <w:tcW w:w="1276" w:type="dxa"/>
            <w:vAlign w:val="center"/>
            <w:hideMark/>
          </w:tcPr>
          <w:p w14:paraId="3ADD1A1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10.2214/AJR.20.22976</w:t>
            </w:r>
          </w:p>
        </w:tc>
        <w:tc>
          <w:tcPr>
            <w:tcW w:w="993" w:type="dxa"/>
            <w:vAlign w:val="center"/>
            <w:hideMark/>
          </w:tcPr>
          <w:p w14:paraId="4F3F8AC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3BAB4C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system diseases: 5 (4.9%)</w:t>
            </w:r>
          </w:p>
        </w:tc>
        <w:tc>
          <w:tcPr>
            <w:tcW w:w="567" w:type="dxa"/>
            <w:vAlign w:val="center"/>
            <w:hideMark/>
          </w:tcPr>
          <w:p w14:paraId="3CB605A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E034C2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F8C68E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101</w:t>
            </w:r>
          </w:p>
        </w:tc>
      </w:tr>
      <w:tr w:rsidR="007B158D" w:rsidRPr="007B158D" w14:paraId="1DC34B15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6BF60C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Zhao W, et al.</w:t>
            </w:r>
          </w:p>
        </w:tc>
        <w:tc>
          <w:tcPr>
            <w:tcW w:w="2547" w:type="dxa"/>
            <w:vAlign w:val="center"/>
            <w:hideMark/>
          </w:tcPr>
          <w:p w14:paraId="46F14594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CT Scans of Patients With 2019 Novel Coronavirus (COVID-19) Pneumonia</w:t>
            </w:r>
          </w:p>
        </w:tc>
        <w:tc>
          <w:tcPr>
            <w:tcW w:w="1276" w:type="dxa"/>
            <w:vAlign w:val="center"/>
            <w:hideMark/>
          </w:tcPr>
          <w:p w14:paraId="310725F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10.7150/thno.45016</w:t>
            </w:r>
          </w:p>
        </w:tc>
        <w:tc>
          <w:tcPr>
            <w:tcW w:w="993" w:type="dxa"/>
            <w:vAlign w:val="center"/>
            <w:hideMark/>
          </w:tcPr>
          <w:p w14:paraId="7A476CF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12BEE1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Respiratory system diseases: 4 (3.4%)</w:t>
            </w:r>
          </w:p>
        </w:tc>
        <w:tc>
          <w:tcPr>
            <w:tcW w:w="567" w:type="dxa"/>
            <w:vAlign w:val="center"/>
            <w:hideMark/>
          </w:tcPr>
          <w:p w14:paraId="2D5A92C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6BE61C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0BA7FBD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118</w:t>
            </w:r>
          </w:p>
        </w:tc>
      </w:tr>
      <w:tr w:rsidR="007B158D" w:rsidRPr="007B158D" w14:paraId="7488062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8241AC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Zhao X, et al.</w:t>
            </w:r>
          </w:p>
        </w:tc>
        <w:tc>
          <w:tcPr>
            <w:tcW w:w="2547" w:type="dxa"/>
            <w:vAlign w:val="center"/>
            <w:hideMark/>
          </w:tcPr>
          <w:p w14:paraId="4C2510D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Patients With 2019 Coronavirus Disease in a non-Wuhan Area of Hubei Province, China: A Retrospective Study</w:t>
            </w:r>
          </w:p>
        </w:tc>
        <w:tc>
          <w:tcPr>
            <w:tcW w:w="1276" w:type="dxa"/>
            <w:vAlign w:val="center"/>
            <w:hideMark/>
          </w:tcPr>
          <w:p w14:paraId="45034D2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10.1186/s12879-020-05010-w</w:t>
            </w:r>
          </w:p>
        </w:tc>
        <w:tc>
          <w:tcPr>
            <w:tcW w:w="993" w:type="dxa"/>
            <w:vAlign w:val="center"/>
            <w:hideMark/>
          </w:tcPr>
          <w:p w14:paraId="2AB3136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32FD230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 1 (1,09%)</w:t>
            </w:r>
          </w:p>
        </w:tc>
        <w:tc>
          <w:tcPr>
            <w:tcW w:w="567" w:type="dxa"/>
            <w:vAlign w:val="center"/>
            <w:hideMark/>
          </w:tcPr>
          <w:p w14:paraId="343582A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3E15872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70ACDD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91</w:t>
            </w:r>
          </w:p>
        </w:tc>
      </w:tr>
      <w:tr w:rsidR="007B158D" w:rsidRPr="007B158D" w14:paraId="6111EA51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15FE30D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Zheng F, et al.</w:t>
            </w:r>
          </w:p>
        </w:tc>
        <w:tc>
          <w:tcPr>
            <w:tcW w:w="2547" w:type="dxa"/>
            <w:vAlign w:val="center"/>
            <w:hideMark/>
          </w:tcPr>
          <w:p w14:paraId="7696331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161 Cases of Corona Virus Disease 2019 (COVID-19) in Changsha</w:t>
            </w:r>
          </w:p>
        </w:tc>
        <w:tc>
          <w:tcPr>
            <w:tcW w:w="1276" w:type="dxa"/>
            <w:vAlign w:val="center"/>
            <w:hideMark/>
          </w:tcPr>
          <w:p w14:paraId="7B32596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10.26355/eurrev_202003_20711</w:t>
            </w:r>
          </w:p>
        </w:tc>
        <w:tc>
          <w:tcPr>
            <w:tcW w:w="993" w:type="dxa"/>
            <w:vAlign w:val="center"/>
            <w:hideMark/>
          </w:tcPr>
          <w:p w14:paraId="559DE92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605E09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6 (3.7%)</w:t>
            </w:r>
          </w:p>
        </w:tc>
        <w:tc>
          <w:tcPr>
            <w:tcW w:w="567" w:type="dxa"/>
            <w:vAlign w:val="center"/>
            <w:hideMark/>
          </w:tcPr>
          <w:p w14:paraId="4A8705B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8F3CC3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BED7E4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161</w:t>
            </w:r>
          </w:p>
        </w:tc>
      </w:tr>
      <w:tr w:rsidR="007B158D" w:rsidRPr="007B158D" w14:paraId="409459E3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75709C2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Zheng F, et al.</w:t>
            </w:r>
          </w:p>
        </w:tc>
        <w:tc>
          <w:tcPr>
            <w:tcW w:w="2547" w:type="dxa"/>
            <w:vAlign w:val="center"/>
            <w:hideMark/>
          </w:tcPr>
          <w:p w14:paraId="311E134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Children With Coronavirus Disease 2019 in Hubei, China</w:t>
            </w:r>
          </w:p>
        </w:tc>
        <w:tc>
          <w:tcPr>
            <w:tcW w:w="1276" w:type="dxa"/>
            <w:vAlign w:val="center"/>
            <w:hideMark/>
          </w:tcPr>
          <w:p w14:paraId="69D615F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10.1007/s11596-020-2172-6</w:t>
            </w:r>
          </w:p>
        </w:tc>
        <w:tc>
          <w:tcPr>
            <w:tcW w:w="993" w:type="dxa"/>
            <w:vAlign w:val="center"/>
            <w:hideMark/>
          </w:tcPr>
          <w:p w14:paraId="55153451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984D8E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6880CDD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30664B8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5F6BAB3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25</w:t>
            </w:r>
          </w:p>
        </w:tc>
      </w:tr>
      <w:tr w:rsidR="007B158D" w:rsidRPr="007B158D" w14:paraId="628F42DB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16492B70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Zheng S, et al.</w:t>
            </w:r>
          </w:p>
        </w:tc>
        <w:tc>
          <w:tcPr>
            <w:tcW w:w="2547" w:type="dxa"/>
            <w:vAlign w:val="center"/>
            <w:hideMark/>
          </w:tcPr>
          <w:p w14:paraId="10143697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Viral Load Dynamics and Disease Severity in Patients Infected With SARS-CoV-2 in Zhejiang Province, China, January-March 2020: Retrospective Cohort Study</w:t>
            </w:r>
          </w:p>
        </w:tc>
        <w:tc>
          <w:tcPr>
            <w:tcW w:w="1276" w:type="dxa"/>
            <w:vAlign w:val="center"/>
            <w:hideMark/>
          </w:tcPr>
          <w:p w14:paraId="727EFC9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10.1136/bmj.m1443</w:t>
            </w:r>
          </w:p>
        </w:tc>
        <w:tc>
          <w:tcPr>
            <w:tcW w:w="993" w:type="dxa"/>
            <w:vAlign w:val="center"/>
            <w:hideMark/>
          </w:tcPr>
          <w:p w14:paraId="0CAD46D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E833DB5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Lung disease: 4 (4%)</w:t>
            </w:r>
          </w:p>
        </w:tc>
        <w:tc>
          <w:tcPr>
            <w:tcW w:w="567" w:type="dxa"/>
            <w:vAlign w:val="center"/>
            <w:hideMark/>
          </w:tcPr>
          <w:p w14:paraId="3BE32AE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4F204B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3AA97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96</w:t>
            </w:r>
          </w:p>
        </w:tc>
      </w:tr>
      <w:tr w:rsidR="007B158D" w:rsidRPr="007B158D" w14:paraId="7A10E114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D04B72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Zheng Y, et al.</w:t>
            </w:r>
          </w:p>
        </w:tc>
        <w:tc>
          <w:tcPr>
            <w:tcW w:w="2547" w:type="dxa"/>
            <w:vAlign w:val="center"/>
            <w:hideMark/>
          </w:tcPr>
          <w:p w14:paraId="28F34D14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Epidemiological and Clinical Characteristics Analysis of COVID-19 in the Surrounding Areas of Wuhan, Hubei Province in 2020</w:t>
            </w:r>
          </w:p>
        </w:tc>
        <w:tc>
          <w:tcPr>
            <w:tcW w:w="1276" w:type="dxa"/>
            <w:vAlign w:val="center"/>
            <w:hideMark/>
          </w:tcPr>
          <w:p w14:paraId="18E0C00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10.1016/j.phrs.2020.104821</w:t>
            </w:r>
          </w:p>
        </w:tc>
        <w:tc>
          <w:tcPr>
            <w:tcW w:w="993" w:type="dxa"/>
            <w:vAlign w:val="center"/>
            <w:hideMark/>
          </w:tcPr>
          <w:p w14:paraId="013466A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252C36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Sinusitis and pleurisy: 4 (5.5%)</w:t>
            </w:r>
          </w:p>
        </w:tc>
        <w:tc>
          <w:tcPr>
            <w:tcW w:w="567" w:type="dxa"/>
            <w:vAlign w:val="center"/>
            <w:hideMark/>
          </w:tcPr>
          <w:p w14:paraId="4C1FED43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FDDFF4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2971BC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73</w:t>
            </w:r>
          </w:p>
        </w:tc>
      </w:tr>
      <w:tr w:rsidR="007B158D" w:rsidRPr="007B158D" w14:paraId="7B6F599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497A2EB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Zheng Y, et al.</w:t>
            </w:r>
          </w:p>
        </w:tc>
        <w:tc>
          <w:tcPr>
            <w:tcW w:w="2547" w:type="dxa"/>
            <w:vAlign w:val="center"/>
            <w:hideMark/>
          </w:tcPr>
          <w:p w14:paraId="7851FC71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The Hemocyte Counts as a Potential Biomarker for Predicting Disease Progression in COVID-19: A Retrospective Study</w:t>
            </w:r>
          </w:p>
        </w:tc>
        <w:tc>
          <w:tcPr>
            <w:tcW w:w="1276" w:type="dxa"/>
            <w:vAlign w:val="center"/>
            <w:hideMark/>
          </w:tcPr>
          <w:p w14:paraId="7C4E6A9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10.1515/cclm-2020-0377</w:t>
            </w:r>
          </w:p>
        </w:tc>
        <w:tc>
          <w:tcPr>
            <w:tcW w:w="993" w:type="dxa"/>
            <w:vAlign w:val="center"/>
            <w:hideMark/>
          </w:tcPr>
          <w:p w14:paraId="675D1B1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79E45C2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48AF289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2B60BF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CF4EE8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141</w:t>
            </w:r>
          </w:p>
        </w:tc>
      </w:tr>
      <w:tr w:rsidR="007B158D" w:rsidRPr="007B158D" w14:paraId="73D9C537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9CC7DD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Zhong Q, et al.</w:t>
            </w:r>
          </w:p>
        </w:tc>
        <w:tc>
          <w:tcPr>
            <w:tcW w:w="2547" w:type="dxa"/>
            <w:vAlign w:val="center"/>
            <w:hideMark/>
          </w:tcPr>
          <w:p w14:paraId="3505BEA3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Spinal anaesthesia for patients with coronavirus disease 2019 and possible transmission rates in anaesthetists: retrospective, single-centre, observational cohort study</w:t>
            </w:r>
          </w:p>
        </w:tc>
        <w:tc>
          <w:tcPr>
            <w:tcW w:w="1276" w:type="dxa"/>
            <w:noWrap/>
            <w:vAlign w:val="center"/>
            <w:hideMark/>
          </w:tcPr>
          <w:p w14:paraId="386F38F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10.1016/j.bja.2020.03.007</w:t>
            </w:r>
          </w:p>
        </w:tc>
        <w:tc>
          <w:tcPr>
            <w:tcW w:w="993" w:type="dxa"/>
            <w:noWrap/>
            <w:vAlign w:val="center"/>
            <w:hideMark/>
          </w:tcPr>
          <w:p w14:paraId="1DE9866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22D6882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1B32B68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391623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B72880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49</w:t>
            </w:r>
          </w:p>
        </w:tc>
      </w:tr>
      <w:tr w:rsidR="007B158D" w:rsidRPr="007B158D" w14:paraId="2DCCD267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46FCA3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Zhong Z, et al.</w:t>
            </w:r>
          </w:p>
        </w:tc>
        <w:tc>
          <w:tcPr>
            <w:tcW w:w="2547" w:type="dxa"/>
            <w:vAlign w:val="center"/>
            <w:hideMark/>
          </w:tcPr>
          <w:p w14:paraId="4FAE585B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and Immunosuppressants Management of Coronavirus Disease 2019 in Solid Organ Transplant Recipients</w:t>
            </w:r>
          </w:p>
        </w:tc>
        <w:tc>
          <w:tcPr>
            <w:tcW w:w="1276" w:type="dxa"/>
            <w:vAlign w:val="center"/>
            <w:hideMark/>
          </w:tcPr>
          <w:p w14:paraId="6E807EDC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10.1111/ajt.15928</w:t>
            </w:r>
          </w:p>
        </w:tc>
        <w:tc>
          <w:tcPr>
            <w:tcW w:w="993" w:type="dxa"/>
            <w:vAlign w:val="center"/>
            <w:hideMark/>
          </w:tcPr>
          <w:p w14:paraId="528FBC0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F2D26F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323DBEE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5D2969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7AE7E86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</w:t>
            </w:r>
          </w:p>
        </w:tc>
      </w:tr>
      <w:tr w:rsidR="007B158D" w:rsidRPr="007B158D" w14:paraId="04C5F838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25B0786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Zhou F, et al.</w:t>
            </w:r>
          </w:p>
        </w:tc>
        <w:tc>
          <w:tcPr>
            <w:tcW w:w="2547" w:type="dxa"/>
            <w:vAlign w:val="center"/>
            <w:hideMark/>
          </w:tcPr>
          <w:p w14:paraId="7E090AF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Course and Risk Factors for Mortality of Adult Inpatients With COVID-19 in Wuhan, China: A Retrospective Cohort Study</w:t>
            </w:r>
          </w:p>
        </w:tc>
        <w:tc>
          <w:tcPr>
            <w:tcW w:w="1276" w:type="dxa"/>
            <w:vAlign w:val="center"/>
            <w:hideMark/>
          </w:tcPr>
          <w:p w14:paraId="3BF5D0D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10.1016/S0140-6736(20)30566-3</w:t>
            </w:r>
          </w:p>
        </w:tc>
        <w:tc>
          <w:tcPr>
            <w:tcW w:w="993" w:type="dxa"/>
            <w:vAlign w:val="center"/>
            <w:hideMark/>
          </w:tcPr>
          <w:p w14:paraId="6059835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6511C75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obstructive lung disease: 6 (3%)</w:t>
            </w:r>
          </w:p>
        </w:tc>
        <w:tc>
          <w:tcPr>
            <w:tcW w:w="567" w:type="dxa"/>
            <w:vAlign w:val="center"/>
            <w:hideMark/>
          </w:tcPr>
          <w:p w14:paraId="76199A7D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F48A29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092A4B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191</w:t>
            </w:r>
          </w:p>
        </w:tc>
      </w:tr>
      <w:tr w:rsidR="007B158D" w:rsidRPr="007B158D" w14:paraId="4E38DF16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39D039D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Zhou H, et al.</w:t>
            </w:r>
          </w:p>
        </w:tc>
        <w:tc>
          <w:tcPr>
            <w:tcW w:w="2547" w:type="dxa"/>
            <w:vAlign w:val="center"/>
            <w:hideMark/>
          </w:tcPr>
          <w:p w14:paraId="04488BA3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COVID-19 Is Distinct From SARS-CoV-2-Negative Community-Acquired Pneumonia</w:t>
            </w:r>
          </w:p>
        </w:tc>
        <w:tc>
          <w:tcPr>
            <w:tcW w:w="1276" w:type="dxa"/>
            <w:noWrap/>
            <w:vAlign w:val="center"/>
            <w:hideMark/>
          </w:tcPr>
          <w:p w14:paraId="6E21901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10.3389/fcimb.2020.00322</w:t>
            </w:r>
          </w:p>
        </w:tc>
        <w:tc>
          <w:tcPr>
            <w:tcW w:w="993" w:type="dxa"/>
            <w:noWrap/>
            <w:vAlign w:val="center"/>
            <w:hideMark/>
          </w:tcPr>
          <w:p w14:paraId="18A235E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1F992B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7 (2.3%)</w:t>
            </w:r>
          </w:p>
        </w:tc>
        <w:tc>
          <w:tcPr>
            <w:tcW w:w="567" w:type="dxa"/>
            <w:vAlign w:val="center"/>
            <w:hideMark/>
          </w:tcPr>
          <w:p w14:paraId="7E7F379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185BC3B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32930BC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304</w:t>
            </w:r>
          </w:p>
        </w:tc>
      </w:tr>
      <w:tr w:rsidR="007B158D" w:rsidRPr="007B158D" w14:paraId="714E9D62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76D3357E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Zhou S, et al.</w:t>
            </w:r>
          </w:p>
        </w:tc>
        <w:tc>
          <w:tcPr>
            <w:tcW w:w="2547" w:type="dxa"/>
            <w:vAlign w:val="center"/>
            <w:hideMark/>
          </w:tcPr>
          <w:p w14:paraId="1FB80F32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CT Features of Coronavirus Disease 2019 (COVID-19) Pneumonia in 62 Patients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732BC4B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10.2214/AJR.20.22975</w:t>
            </w:r>
          </w:p>
        </w:tc>
        <w:tc>
          <w:tcPr>
            <w:tcW w:w="993" w:type="dxa"/>
            <w:noWrap/>
            <w:vAlign w:val="center"/>
            <w:hideMark/>
          </w:tcPr>
          <w:p w14:paraId="712641E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1129" w:type="dxa"/>
            <w:vAlign w:val="center"/>
            <w:hideMark/>
          </w:tcPr>
          <w:p w14:paraId="63BAEEF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156F696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E2B7A2B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4FAB71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62</w:t>
            </w:r>
          </w:p>
        </w:tc>
      </w:tr>
      <w:tr w:rsidR="007B158D" w:rsidRPr="007B158D" w14:paraId="3DC005B4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6FF8A2FF" w14:textId="77777777" w:rsidR="007B158D" w:rsidRPr="007B158D" w:rsidRDefault="007B158D" w:rsidP="007B158D">
            <w:pPr>
              <w:rPr>
                <w:rFonts w:eastAsia="Times New Roman"/>
                <w:sz w:val="10"/>
                <w:szCs w:val="10"/>
              </w:rPr>
            </w:pPr>
            <w:r w:rsidRPr="007B158D">
              <w:rPr>
                <w:rFonts w:eastAsia="Times New Roman"/>
                <w:sz w:val="10"/>
                <w:szCs w:val="10"/>
              </w:rPr>
              <w:t>Zhou X, et al.</w:t>
            </w:r>
          </w:p>
        </w:tc>
        <w:tc>
          <w:tcPr>
            <w:tcW w:w="2547" w:type="dxa"/>
            <w:vAlign w:val="center"/>
            <w:hideMark/>
          </w:tcPr>
          <w:p w14:paraId="30920E2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  <w:lang w:val="en-US"/>
              </w:rPr>
              <w:t>Clinical Characteristics of Coronavirus Disease 2019 (COVID-19) Patients With Hypertension on Renin-Angiotensin System Inhibitors</w:t>
            </w:r>
          </w:p>
        </w:tc>
        <w:tc>
          <w:tcPr>
            <w:tcW w:w="1276" w:type="dxa"/>
            <w:vAlign w:val="center"/>
            <w:hideMark/>
          </w:tcPr>
          <w:p w14:paraId="6E355E8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10.1080/10641963.2020.1764018</w:t>
            </w:r>
          </w:p>
        </w:tc>
        <w:tc>
          <w:tcPr>
            <w:tcW w:w="993" w:type="dxa"/>
            <w:vAlign w:val="center"/>
            <w:hideMark/>
          </w:tcPr>
          <w:p w14:paraId="10777C7E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52EFAA8A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COPD:3 (2.7%)</w:t>
            </w:r>
          </w:p>
        </w:tc>
        <w:tc>
          <w:tcPr>
            <w:tcW w:w="567" w:type="dxa"/>
            <w:vAlign w:val="center"/>
            <w:hideMark/>
          </w:tcPr>
          <w:p w14:paraId="4F6E55E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Yes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6E1B291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 (0.9%)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2B8C3AF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/>
                <w:sz w:val="10"/>
                <w:szCs w:val="10"/>
              </w:rPr>
            </w:pPr>
            <w:r w:rsidRPr="007B158D">
              <w:rPr>
                <w:rFonts w:asciiTheme="majorHAnsi" w:eastAsia="Times New Roman" w:hAnsiTheme="majorHAnsi"/>
                <w:sz w:val="10"/>
                <w:szCs w:val="10"/>
              </w:rPr>
              <w:t>110</w:t>
            </w:r>
          </w:p>
        </w:tc>
      </w:tr>
      <w:tr w:rsidR="007B158D" w:rsidRPr="007B158D" w14:paraId="0EB94D95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0AA7A5A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Zhou Y, et al.</w:t>
            </w:r>
          </w:p>
        </w:tc>
        <w:tc>
          <w:tcPr>
            <w:tcW w:w="2547" w:type="dxa"/>
            <w:vAlign w:val="center"/>
            <w:hideMark/>
          </w:tcPr>
          <w:p w14:paraId="5C8ADAA6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and Autoimmune Characteristics of Severe and Critical Cases of COVID-19</w:t>
            </w:r>
          </w:p>
        </w:tc>
        <w:tc>
          <w:tcPr>
            <w:tcW w:w="1276" w:type="dxa"/>
            <w:vAlign w:val="center"/>
            <w:hideMark/>
          </w:tcPr>
          <w:p w14:paraId="55F2EA1F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10.1111/cts.12805</w:t>
            </w:r>
          </w:p>
        </w:tc>
        <w:tc>
          <w:tcPr>
            <w:tcW w:w="993" w:type="dxa"/>
            <w:vAlign w:val="center"/>
            <w:hideMark/>
          </w:tcPr>
          <w:p w14:paraId="630C7C9A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71151BE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2 (9.5%)</w:t>
            </w:r>
          </w:p>
        </w:tc>
        <w:tc>
          <w:tcPr>
            <w:tcW w:w="567" w:type="dxa"/>
            <w:vAlign w:val="center"/>
            <w:hideMark/>
          </w:tcPr>
          <w:p w14:paraId="51DB4AD9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4D3450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180B90A8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21</w:t>
            </w:r>
          </w:p>
        </w:tc>
      </w:tr>
      <w:tr w:rsidR="007B158D" w:rsidRPr="007B158D" w14:paraId="590B1FAC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vAlign w:val="center"/>
            <w:hideMark/>
          </w:tcPr>
          <w:p w14:paraId="75E20AB8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Zhou Z, et al.</w:t>
            </w:r>
          </w:p>
        </w:tc>
        <w:tc>
          <w:tcPr>
            <w:tcW w:w="2547" w:type="dxa"/>
            <w:vAlign w:val="center"/>
            <w:hideMark/>
          </w:tcPr>
          <w:p w14:paraId="7BC21A85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characteristics of older and younger patients infected with SARS-CoV-2</w:t>
            </w:r>
          </w:p>
        </w:tc>
        <w:tc>
          <w:tcPr>
            <w:tcW w:w="1276" w:type="dxa"/>
            <w:noWrap/>
            <w:vAlign w:val="center"/>
            <w:hideMark/>
          </w:tcPr>
          <w:p w14:paraId="60804CE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10.18632/aging.103535</w:t>
            </w:r>
          </w:p>
        </w:tc>
        <w:tc>
          <w:tcPr>
            <w:tcW w:w="993" w:type="dxa"/>
            <w:noWrap/>
            <w:vAlign w:val="center"/>
            <w:hideMark/>
          </w:tcPr>
          <w:p w14:paraId="351281F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21006D2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5 (2.1%)</w:t>
            </w:r>
          </w:p>
        </w:tc>
        <w:tc>
          <w:tcPr>
            <w:tcW w:w="567" w:type="dxa"/>
            <w:vAlign w:val="center"/>
            <w:hideMark/>
          </w:tcPr>
          <w:p w14:paraId="5BE25AF6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5C883CF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8755A04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239</w:t>
            </w:r>
          </w:p>
        </w:tc>
      </w:tr>
      <w:tr w:rsidR="007B158D" w:rsidRPr="007B158D" w14:paraId="53342D4A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ACAE99F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Zhu L, et al.</w:t>
            </w:r>
          </w:p>
        </w:tc>
        <w:tc>
          <w:tcPr>
            <w:tcW w:w="2547" w:type="dxa"/>
            <w:vAlign w:val="center"/>
            <w:hideMark/>
          </w:tcPr>
          <w:p w14:paraId="75712DF5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Coronavirus Disease 2019 Pneumonia in Immunosuppressed Renal Transplant Recipients: A Summary of 10 Confirmed Cases in Wuhan, China</w:t>
            </w:r>
          </w:p>
        </w:tc>
        <w:tc>
          <w:tcPr>
            <w:tcW w:w="1276" w:type="dxa"/>
            <w:noWrap/>
            <w:vAlign w:val="center"/>
            <w:hideMark/>
          </w:tcPr>
          <w:p w14:paraId="11FD0ED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10.1016/j.eururo.2020.03.039</w:t>
            </w:r>
          </w:p>
        </w:tc>
        <w:tc>
          <w:tcPr>
            <w:tcW w:w="993" w:type="dxa"/>
            <w:noWrap/>
            <w:vAlign w:val="center"/>
            <w:hideMark/>
          </w:tcPr>
          <w:p w14:paraId="342FD55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2A17D55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1 (10%)</w:t>
            </w:r>
          </w:p>
        </w:tc>
        <w:tc>
          <w:tcPr>
            <w:tcW w:w="567" w:type="dxa"/>
            <w:vAlign w:val="center"/>
            <w:hideMark/>
          </w:tcPr>
          <w:p w14:paraId="6F5FBAE0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46910887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4501054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</w:t>
            </w:r>
          </w:p>
        </w:tc>
      </w:tr>
      <w:tr w:rsidR="007B158D" w:rsidRPr="007B158D" w14:paraId="43C3947F" w14:textId="77777777" w:rsidTr="00955BA6">
        <w:trPr>
          <w:gridAfter w:val="1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13BA4814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Zhu Z, et al.</w:t>
            </w:r>
          </w:p>
        </w:tc>
        <w:tc>
          <w:tcPr>
            <w:tcW w:w="2547" w:type="dxa"/>
            <w:vAlign w:val="center"/>
            <w:hideMark/>
          </w:tcPr>
          <w:p w14:paraId="6C6BD2B9" w14:textId="77777777" w:rsidR="007B158D" w:rsidRPr="007B158D" w:rsidRDefault="007B158D" w:rsidP="00E00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Clinical value of immune-inflammatory parameters to assess the severity of coronavirus disease 2019</w:t>
            </w:r>
          </w:p>
        </w:tc>
        <w:tc>
          <w:tcPr>
            <w:tcW w:w="1276" w:type="dxa"/>
            <w:noWrap/>
            <w:vAlign w:val="center"/>
            <w:hideMark/>
          </w:tcPr>
          <w:p w14:paraId="7F7FEA8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10.1016/j.ijid.2020.04.041</w:t>
            </w:r>
          </w:p>
        </w:tc>
        <w:tc>
          <w:tcPr>
            <w:tcW w:w="993" w:type="dxa"/>
            <w:noWrap/>
            <w:vAlign w:val="center"/>
            <w:hideMark/>
          </w:tcPr>
          <w:p w14:paraId="69554FD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vAlign w:val="center"/>
            <w:hideMark/>
          </w:tcPr>
          <w:p w14:paraId="08E44B90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Chronic lung disease: 6 (4.72%)</w:t>
            </w:r>
          </w:p>
        </w:tc>
        <w:tc>
          <w:tcPr>
            <w:tcW w:w="567" w:type="dxa"/>
            <w:vAlign w:val="center"/>
            <w:hideMark/>
          </w:tcPr>
          <w:p w14:paraId="39339B18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BD1C203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090C9BD9" w14:textId="77777777" w:rsidR="007B158D" w:rsidRPr="007B158D" w:rsidRDefault="007B158D" w:rsidP="00E0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127</w:t>
            </w:r>
          </w:p>
        </w:tc>
      </w:tr>
      <w:tr w:rsidR="007B158D" w:rsidRPr="007B158D" w14:paraId="54F64BD0" w14:textId="77777777" w:rsidTr="00955B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1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" w:type="dxa"/>
            <w:noWrap/>
            <w:vAlign w:val="center"/>
            <w:hideMark/>
          </w:tcPr>
          <w:p w14:paraId="41249C9C" w14:textId="77777777" w:rsidR="007B158D" w:rsidRPr="007B158D" w:rsidRDefault="007B158D" w:rsidP="007B158D">
            <w:pPr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Zou X, et al.</w:t>
            </w:r>
          </w:p>
        </w:tc>
        <w:tc>
          <w:tcPr>
            <w:tcW w:w="2547" w:type="dxa"/>
            <w:noWrap/>
            <w:vAlign w:val="center"/>
            <w:hideMark/>
          </w:tcPr>
          <w:p w14:paraId="3498E9A9" w14:textId="77777777" w:rsidR="007B158D" w:rsidRPr="007B158D" w:rsidRDefault="007B158D" w:rsidP="00E001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  <w:lang w:val="en-US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  <w:lang w:val="en-US"/>
              </w:rPr>
              <w:t>Characteristics of Liver Function in Patients With SARS-CoV-2 and Chronic HBV Coinfection</w:t>
            </w:r>
          </w:p>
        </w:tc>
        <w:tc>
          <w:tcPr>
            <w:tcW w:w="1276" w:type="dxa"/>
            <w:noWrap/>
            <w:vAlign w:val="center"/>
            <w:hideMark/>
          </w:tcPr>
          <w:p w14:paraId="6948BBD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10.1016/j.cgh.2020.06.017</w:t>
            </w:r>
          </w:p>
        </w:tc>
        <w:tc>
          <w:tcPr>
            <w:tcW w:w="993" w:type="dxa"/>
            <w:noWrap/>
            <w:vAlign w:val="center"/>
            <w:hideMark/>
          </w:tcPr>
          <w:p w14:paraId="265AA024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Yes</w:t>
            </w:r>
          </w:p>
        </w:tc>
        <w:tc>
          <w:tcPr>
            <w:tcW w:w="1129" w:type="dxa"/>
            <w:noWrap/>
            <w:vAlign w:val="center"/>
            <w:hideMark/>
          </w:tcPr>
          <w:p w14:paraId="7DBE3CAC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COPD: 3 (2.86%)</w:t>
            </w:r>
          </w:p>
        </w:tc>
        <w:tc>
          <w:tcPr>
            <w:tcW w:w="567" w:type="dxa"/>
            <w:vAlign w:val="center"/>
            <w:hideMark/>
          </w:tcPr>
          <w:p w14:paraId="062A8A26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No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9028A6E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-</w:t>
            </w:r>
          </w:p>
        </w:tc>
        <w:tc>
          <w:tcPr>
            <w:tcW w:w="855" w:type="dxa"/>
            <w:gridSpan w:val="2"/>
            <w:noWrap/>
            <w:vAlign w:val="center"/>
            <w:hideMark/>
          </w:tcPr>
          <w:p w14:paraId="61856165" w14:textId="77777777" w:rsidR="007B158D" w:rsidRPr="007B158D" w:rsidRDefault="007B158D" w:rsidP="00E0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/>
                <w:sz w:val="10"/>
                <w:szCs w:val="10"/>
              </w:rPr>
            </w:pPr>
            <w:r w:rsidRPr="007B158D">
              <w:rPr>
                <w:rFonts w:ascii="Calibri" w:eastAsia="Times New Roman" w:hAnsi="Calibri"/>
                <w:sz w:val="10"/>
                <w:szCs w:val="10"/>
              </w:rPr>
              <w:t>105</w:t>
            </w:r>
          </w:p>
        </w:tc>
      </w:tr>
    </w:tbl>
    <w:p w14:paraId="3139F38D" w14:textId="77777777" w:rsidR="007B158D" w:rsidRDefault="007B158D" w:rsidP="00113E7E">
      <w:pPr>
        <w:spacing w:before="120" w:after="120"/>
        <w:rPr>
          <w:rFonts w:asciiTheme="majorHAnsi" w:eastAsia="Calibri" w:hAnsiTheme="majorHAnsi" w:cstheme="majorHAnsi"/>
          <w:sz w:val="10"/>
          <w:szCs w:val="10"/>
          <w:lang w:val="en-US"/>
        </w:rPr>
      </w:pPr>
    </w:p>
    <w:p w14:paraId="2A4CCFE7" w14:textId="5B2EE5FD" w:rsidR="00113E7E" w:rsidRPr="000E371C" w:rsidRDefault="00113E7E" w:rsidP="00113E7E">
      <w:pPr>
        <w:spacing w:before="120" w:after="120"/>
        <w:rPr>
          <w:rFonts w:asciiTheme="majorHAnsi" w:eastAsia="Calibri" w:hAnsiTheme="majorHAnsi" w:cstheme="majorHAnsi"/>
          <w:sz w:val="10"/>
          <w:szCs w:val="10"/>
          <w:lang w:val="en-US"/>
        </w:rPr>
      </w:pPr>
      <w:r w:rsidRPr="000E371C">
        <w:rPr>
          <w:rFonts w:asciiTheme="majorHAnsi" w:eastAsia="Calibri" w:hAnsiTheme="majorHAnsi" w:cstheme="majorHAnsi"/>
          <w:sz w:val="10"/>
          <w:szCs w:val="10"/>
          <w:lang w:val="en-US"/>
        </w:rPr>
        <w:t>** Chronic obstructive pulmonary disease, bronchial asthma, or interstitial pneumonia</w:t>
      </w:r>
    </w:p>
    <w:p w14:paraId="5FD09121" w14:textId="77777777" w:rsidR="00113E7E" w:rsidRPr="000E371C" w:rsidRDefault="00113E7E" w:rsidP="00113E7E">
      <w:pPr>
        <w:spacing w:before="120" w:after="120"/>
        <w:rPr>
          <w:rFonts w:asciiTheme="majorHAnsi" w:eastAsia="Calibri" w:hAnsiTheme="majorHAnsi" w:cstheme="majorHAnsi"/>
          <w:sz w:val="10"/>
          <w:szCs w:val="10"/>
          <w:lang w:val="en-US"/>
        </w:rPr>
      </w:pPr>
      <w:r w:rsidRPr="000E371C">
        <w:rPr>
          <w:rFonts w:asciiTheme="majorHAnsi" w:eastAsia="Calibri" w:hAnsiTheme="majorHAnsi" w:cstheme="majorHAnsi"/>
          <w:sz w:val="10"/>
          <w:szCs w:val="10"/>
          <w:lang w:val="en-US"/>
        </w:rPr>
        <w:t>*** Chronic obstructive pulmonary disease, asthma, interstitial lung disease or other not specified</w:t>
      </w:r>
    </w:p>
    <w:p w14:paraId="5F5C9260" w14:textId="77777777" w:rsidR="00113E7E" w:rsidRPr="000E371C" w:rsidRDefault="00113E7E" w:rsidP="00113E7E">
      <w:pPr>
        <w:spacing w:before="120" w:after="120"/>
        <w:rPr>
          <w:rFonts w:asciiTheme="majorHAnsi" w:eastAsia="Calibri" w:hAnsiTheme="majorHAnsi" w:cstheme="majorHAnsi"/>
          <w:sz w:val="10"/>
          <w:szCs w:val="10"/>
          <w:lang w:val="en-US"/>
        </w:rPr>
      </w:pPr>
      <w:r w:rsidRPr="000E371C">
        <w:rPr>
          <w:rFonts w:asciiTheme="majorHAnsi" w:eastAsia="Calibri" w:hAnsiTheme="majorHAnsi" w:cstheme="majorHAnsi"/>
          <w:sz w:val="10"/>
          <w:szCs w:val="10"/>
          <w:lang w:val="en-US"/>
        </w:rPr>
        <w:t>**** Bronchiectasis, chronic obstructive pulmonary disease, or asthma</w:t>
      </w:r>
    </w:p>
    <w:p w14:paraId="7D686295" w14:textId="77777777" w:rsidR="00113E7E" w:rsidRDefault="00113E7E" w:rsidP="00113E7E">
      <w:pPr>
        <w:spacing w:before="120" w:after="120"/>
        <w:rPr>
          <w:rFonts w:asciiTheme="majorHAnsi" w:eastAsia="Calibri" w:hAnsiTheme="majorHAnsi" w:cstheme="majorHAnsi"/>
          <w:lang w:val="en-US"/>
        </w:rPr>
      </w:pPr>
    </w:p>
    <w:p w14:paraId="289AFC0B" w14:textId="77777777" w:rsidR="00113E7E" w:rsidRPr="004B4155" w:rsidRDefault="00113E7E" w:rsidP="00113E7E">
      <w:pPr>
        <w:spacing w:before="120" w:after="120"/>
        <w:rPr>
          <w:rFonts w:asciiTheme="majorHAnsi" w:eastAsia="Calibri" w:hAnsiTheme="majorHAnsi" w:cstheme="majorHAnsi"/>
          <w:lang w:val="en-US"/>
        </w:rPr>
      </w:pPr>
    </w:p>
    <w:p w14:paraId="5CC40D08" w14:textId="77777777" w:rsidR="00113E7E" w:rsidRPr="004B4155" w:rsidRDefault="00113E7E" w:rsidP="00113E7E">
      <w:pPr>
        <w:spacing w:before="120" w:after="120"/>
        <w:rPr>
          <w:rFonts w:asciiTheme="majorHAnsi" w:eastAsia="Calibri" w:hAnsiTheme="majorHAnsi" w:cstheme="majorHAnsi"/>
          <w:lang w:val="en-US"/>
        </w:rPr>
      </w:pPr>
    </w:p>
    <w:p w14:paraId="6834E058" w14:textId="77777777" w:rsidR="00AD7C4A" w:rsidRPr="008F7F0E" w:rsidRDefault="00AD7C4A">
      <w:pPr>
        <w:rPr>
          <w:lang w:val="en-US"/>
        </w:rPr>
      </w:pPr>
    </w:p>
    <w:sectPr w:rsidR="00AD7C4A" w:rsidRPr="008F7F0E" w:rsidSect="00E00149">
      <w:footerReference w:type="even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A6412B" w14:textId="77777777" w:rsidR="006B5F7B" w:rsidRDefault="006B5F7B">
      <w:r>
        <w:separator/>
      </w:r>
    </w:p>
  </w:endnote>
  <w:endnote w:type="continuationSeparator" w:id="0">
    <w:p w14:paraId="1662FC93" w14:textId="77777777" w:rsidR="006B5F7B" w:rsidRDefault="006B5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930241350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48DD7B5" w14:textId="77777777" w:rsidR="003849B9" w:rsidRDefault="003849B9" w:rsidP="00E00149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0099205C" w14:textId="77777777" w:rsidR="003849B9" w:rsidRDefault="003849B9" w:rsidP="00E00149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-739551293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48D0E10D" w14:textId="77777777" w:rsidR="003849B9" w:rsidRDefault="003849B9" w:rsidP="00E00149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33</w:t>
        </w:r>
        <w:r>
          <w:rPr>
            <w:rStyle w:val="Nmerodepgina"/>
          </w:rPr>
          <w:fldChar w:fldCharType="end"/>
        </w:r>
      </w:p>
    </w:sdtContent>
  </w:sdt>
  <w:p w14:paraId="10569DE8" w14:textId="77777777" w:rsidR="003849B9" w:rsidRDefault="003849B9" w:rsidP="00E00149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566164" w14:textId="77777777" w:rsidR="006B5F7B" w:rsidRDefault="006B5F7B">
      <w:r>
        <w:separator/>
      </w:r>
    </w:p>
  </w:footnote>
  <w:footnote w:type="continuationSeparator" w:id="0">
    <w:p w14:paraId="3E7D6026" w14:textId="77777777" w:rsidR="006B5F7B" w:rsidRDefault="006B5F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F170DC"/>
    <w:multiLevelType w:val="multilevel"/>
    <w:tmpl w:val="EF701FE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33E03E2"/>
    <w:multiLevelType w:val="multilevel"/>
    <w:tmpl w:val="52006424"/>
    <w:lvl w:ilvl="0">
      <w:start w:val="1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6E2946"/>
    <w:multiLevelType w:val="multilevel"/>
    <w:tmpl w:val="3DBCD5EA"/>
    <w:lvl w:ilvl="0">
      <w:start w:val="1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1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3E7E"/>
    <w:rsid w:val="00007B0D"/>
    <w:rsid w:val="00052A5C"/>
    <w:rsid w:val="000F4F4A"/>
    <w:rsid w:val="00113E7E"/>
    <w:rsid w:val="001720F4"/>
    <w:rsid w:val="002907C3"/>
    <w:rsid w:val="003472E1"/>
    <w:rsid w:val="00377DAF"/>
    <w:rsid w:val="003849B9"/>
    <w:rsid w:val="00496955"/>
    <w:rsid w:val="004C575F"/>
    <w:rsid w:val="00551155"/>
    <w:rsid w:val="005C7820"/>
    <w:rsid w:val="006A2F08"/>
    <w:rsid w:val="006A6691"/>
    <w:rsid w:val="006B5F7B"/>
    <w:rsid w:val="0074337E"/>
    <w:rsid w:val="007B158D"/>
    <w:rsid w:val="007C6B79"/>
    <w:rsid w:val="00806DF4"/>
    <w:rsid w:val="008E75D8"/>
    <w:rsid w:val="008F7F0E"/>
    <w:rsid w:val="00953DC8"/>
    <w:rsid w:val="00955BA6"/>
    <w:rsid w:val="009764DB"/>
    <w:rsid w:val="009845E7"/>
    <w:rsid w:val="009975F3"/>
    <w:rsid w:val="009A2D85"/>
    <w:rsid w:val="00A05490"/>
    <w:rsid w:val="00A1414B"/>
    <w:rsid w:val="00AD7C4A"/>
    <w:rsid w:val="00BE1F55"/>
    <w:rsid w:val="00C25C7A"/>
    <w:rsid w:val="00C43708"/>
    <w:rsid w:val="00C51280"/>
    <w:rsid w:val="00CF5A8F"/>
    <w:rsid w:val="00D21300"/>
    <w:rsid w:val="00DA65CE"/>
    <w:rsid w:val="00DD001F"/>
    <w:rsid w:val="00E00149"/>
    <w:rsid w:val="00E50E33"/>
    <w:rsid w:val="00E60580"/>
    <w:rsid w:val="00E716EB"/>
    <w:rsid w:val="00EA03D2"/>
    <w:rsid w:val="00F11528"/>
    <w:rsid w:val="00F47773"/>
    <w:rsid w:val="00F71967"/>
    <w:rsid w:val="00FD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E1E33"/>
  <w15:chartTrackingRefBased/>
  <w15:docId w15:val="{7CD45FAD-67BB-F14D-B9E7-9B5A33CC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pt-B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rsid w:val="00113E7E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eastAsia="pt-BR"/>
    </w:rPr>
  </w:style>
  <w:style w:type="paragraph" w:styleId="Ttulo2">
    <w:name w:val="heading 2"/>
    <w:basedOn w:val="Normal"/>
    <w:next w:val="Normal"/>
    <w:link w:val="Ttulo2Char"/>
    <w:rsid w:val="00113E7E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eastAsia="pt-BR"/>
    </w:rPr>
  </w:style>
  <w:style w:type="paragraph" w:styleId="Ttulo3">
    <w:name w:val="heading 3"/>
    <w:basedOn w:val="Normal"/>
    <w:next w:val="Normal"/>
    <w:link w:val="Ttulo3Char"/>
    <w:rsid w:val="00113E7E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eastAsia="pt-BR"/>
    </w:rPr>
  </w:style>
  <w:style w:type="paragraph" w:styleId="Ttulo4">
    <w:name w:val="heading 4"/>
    <w:basedOn w:val="Normal"/>
    <w:next w:val="Normal"/>
    <w:link w:val="Ttulo4Char"/>
    <w:rsid w:val="00113E7E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lang w:eastAsia="pt-BR"/>
    </w:rPr>
  </w:style>
  <w:style w:type="paragraph" w:styleId="Ttulo5">
    <w:name w:val="heading 5"/>
    <w:basedOn w:val="Normal"/>
    <w:next w:val="Normal"/>
    <w:link w:val="Ttulo5Char"/>
    <w:rsid w:val="00113E7E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  <w:lang w:eastAsia="pt-BR"/>
    </w:rPr>
  </w:style>
  <w:style w:type="paragraph" w:styleId="Ttulo6">
    <w:name w:val="heading 6"/>
    <w:basedOn w:val="Normal"/>
    <w:next w:val="Normal"/>
    <w:link w:val="Ttulo6Char"/>
    <w:rsid w:val="00113E7E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13E7E"/>
    <w:rPr>
      <w:rFonts w:ascii="Arial" w:eastAsia="Arial" w:hAnsi="Arial" w:cs="Arial"/>
      <w:sz w:val="40"/>
      <w:szCs w:val="40"/>
      <w:lang w:eastAsia="pt-BR"/>
    </w:rPr>
  </w:style>
  <w:style w:type="character" w:customStyle="1" w:styleId="Ttulo2Char">
    <w:name w:val="Título 2 Char"/>
    <w:basedOn w:val="Fontepargpadro"/>
    <w:link w:val="Ttulo2"/>
    <w:rsid w:val="00113E7E"/>
    <w:rPr>
      <w:rFonts w:ascii="Arial" w:eastAsia="Arial" w:hAnsi="Arial" w:cs="Arial"/>
      <w:sz w:val="32"/>
      <w:szCs w:val="32"/>
      <w:lang w:eastAsia="pt-BR"/>
    </w:rPr>
  </w:style>
  <w:style w:type="character" w:customStyle="1" w:styleId="Ttulo3Char">
    <w:name w:val="Título 3 Char"/>
    <w:basedOn w:val="Fontepargpadro"/>
    <w:link w:val="Ttulo3"/>
    <w:rsid w:val="00113E7E"/>
    <w:rPr>
      <w:rFonts w:ascii="Arial" w:eastAsia="Arial" w:hAnsi="Arial" w:cs="Arial"/>
      <w:color w:val="434343"/>
      <w:sz w:val="28"/>
      <w:szCs w:val="28"/>
      <w:lang w:eastAsia="pt-BR"/>
    </w:rPr>
  </w:style>
  <w:style w:type="character" w:customStyle="1" w:styleId="Ttulo4Char">
    <w:name w:val="Título 4 Char"/>
    <w:basedOn w:val="Fontepargpadro"/>
    <w:link w:val="Ttulo4"/>
    <w:rsid w:val="00113E7E"/>
    <w:rPr>
      <w:rFonts w:ascii="Arial" w:eastAsia="Arial" w:hAnsi="Arial" w:cs="Arial"/>
      <w:color w:val="666666"/>
      <w:lang w:eastAsia="pt-BR"/>
    </w:rPr>
  </w:style>
  <w:style w:type="character" w:customStyle="1" w:styleId="Ttulo5Char">
    <w:name w:val="Título 5 Char"/>
    <w:basedOn w:val="Fontepargpadro"/>
    <w:link w:val="Ttulo5"/>
    <w:rsid w:val="00113E7E"/>
    <w:rPr>
      <w:rFonts w:ascii="Arial" w:eastAsia="Arial" w:hAnsi="Arial" w:cs="Arial"/>
      <w:color w:val="666666"/>
      <w:sz w:val="22"/>
      <w:szCs w:val="22"/>
      <w:lang w:eastAsia="pt-BR"/>
    </w:rPr>
  </w:style>
  <w:style w:type="character" w:customStyle="1" w:styleId="Ttulo6Char">
    <w:name w:val="Título 6 Char"/>
    <w:basedOn w:val="Fontepargpadro"/>
    <w:link w:val="Ttulo6"/>
    <w:rsid w:val="00113E7E"/>
    <w:rPr>
      <w:rFonts w:ascii="Arial" w:eastAsia="Arial" w:hAnsi="Arial" w:cs="Arial"/>
      <w:i/>
      <w:color w:val="666666"/>
      <w:sz w:val="22"/>
      <w:szCs w:val="22"/>
      <w:lang w:eastAsia="pt-BR"/>
    </w:rPr>
  </w:style>
  <w:style w:type="paragraph" w:styleId="Ttulo">
    <w:name w:val="Title"/>
    <w:basedOn w:val="Normal"/>
    <w:next w:val="Normal"/>
    <w:link w:val="TtuloChar"/>
    <w:rsid w:val="00113E7E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eastAsia="pt-BR"/>
    </w:rPr>
  </w:style>
  <w:style w:type="character" w:customStyle="1" w:styleId="TtuloChar">
    <w:name w:val="Título Char"/>
    <w:basedOn w:val="Fontepargpadro"/>
    <w:link w:val="Ttulo"/>
    <w:rsid w:val="00113E7E"/>
    <w:rPr>
      <w:rFonts w:ascii="Arial" w:eastAsia="Arial" w:hAnsi="Arial" w:cs="Arial"/>
      <w:sz w:val="52"/>
      <w:szCs w:val="52"/>
      <w:lang w:eastAsia="pt-BR"/>
    </w:rPr>
  </w:style>
  <w:style w:type="paragraph" w:styleId="Subttulo">
    <w:name w:val="Subtitle"/>
    <w:basedOn w:val="Normal"/>
    <w:next w:val="Normal"/>
    <w:link w:val="SubttuloChar"/>
    <w:rsid w:val="00113E7E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eastAsia="pt-BR"/>
    </w:rPr>
  </w:style>
  <w:style w:type="character" w:customStyle="1" w:styleId="SubttuloChar">
    <w:name w:val="Subtítulo Char"/>
    <w:basedOn w:val="Fontepargpadro"/>
    <w:link w:val="Subttulo"/>
    <w:rsid w:val="00113E7E"/>
    <w:rPr>
      <w:rFonts w:ascii="Arial" w:eastAsia="Arial" w:hAnsi="Arial" w:cs="Arial"/>
      <w:color w:val="666666"/>
      <w:sz w:val="30"/>
      <w:szCs w:val="30"/>
      <w:lang w:eastAsia="pt-BR"/>
    </w:rPr>
  </w:style>
  <w:style w:type="paragraph" w:styleId="PargrafodaLista">
    <w:name w:val="List Paragraph"/>
    <w:basedOn w:val="Normal"/>
    <w:uiPriority w:val="34"/>
    <w:qFormat/>
    <w:rsid w:val="00113E7E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eastAsia="pt-BR"/>
    </w:rPr>
  </w:style>
  <w:style w:type="character" w:styleId="Hyperlink">
    <w:name w:val="Hyperlink"/>
    <w:basedOn w:val="Fontepargpadro"/>
    <w:uiPriority w:val="99"/>
    <w:unhideWhenUsed/>
    <w:rsid w:val="00113E7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13E7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113E7E"/>
    <w:pPr>
      <w:spacing w:line="276" w:lineRule="auto"/>
      <w:jc w:val="center"/>
    </w:pPr>
    <w:rPr>
      <w:rFonts w:ascii="Arial" w:eastAsia="Arial" w:hAnsi="Arial" w:cs="Arial"/>
      <w:sz w:val="22"/>
      <w:szCs w:val="22"/>
      <w:lang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13E7E"/>
    <w:rPr>
      <w:rFonts w:ascii="Arial" w:eastAsia="Arial" w:hAnsi="Arial" w:cs="Arial"/>
      <w:sz w:val="22"/>
      <w:szCs w:val="22"/>
      <w:lang w:eastAsia="pt-BR"/>
    </w:rPr>
  </w:style>
  <w:style w:type="paragraph" w:customStyle="1" w:styleId="EndNoteBibliography">
    <w:name w:val="EndNote Bibliography"/>
    <w:basedOn w:val="Normal"/>
    <w:link w:val="EndNoteBibliographyChar"/>
    <w:rsid w:val="00113E7E"/>
    <w:rPr>
      <w:rFonts w:ascii="Arial" w:eastAsia="Arial" w:hAnsi="Arial" w:cs="Arial"/>
      <w:sz w:val="22"/>
      <w:szCs w:val="22"/>
      <w:lang w:eastAsia="pt-BR"/>
    </w:rPr>
  </w:style>
  <w:style w:type="character" w:customStyle="1" w:styleId="EndNoteBibliographyChar">
    <w:name w:val="EndNote Bibliography Char"/>
    <w:basedOn w:val="Fontepargpadro"/>
    <w:link w:val="EndNoteBibliography"/>
    <w:rsid w:val="00113E7E"/>
    <w:rPr>
      <w:rFonts w:ascii="Arial" w:eastAsia="Arial" w:hAnsi="Arial" w:cs="Arial"/>
      <w:sz w:val="22"/>
      <w:szCs w:val="22"/>
      <w:lang w:eastAsia="pt-BR"/>
    </w:rPr>
  </w:style>
  <w:style w:type="table" w:styleId="Tabelacomgrade">
    <w:name w:val="Table Grid"/>
    <w:basedOn w:val="Tabelanormal"/>
    <w:uiPriority w:val="39"/>
    <w:rsid w:val="00113E7E"/>
    <w:rPr>
      <w:rFonts w:ascii="Arial" w:eastAsia="Arial" w:hAnsi="Arial" w:cs="Arial"/>
      <w:sz w:val="22"/>
      <w:szCs w:val="22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5">
    <w:name w:val="Plain Table 5"/>
    <w:basedOn w:val="Tabelanormal"/>
    <w:uiPriority w:val="45"/>
    <w:rsid w:val="00113E7E"/>
    <w:rPr>
      <w:rFonts w:ascii="Arial" w:eastAsia="Arial" w:hAnsi="Arial" w:cs="Arial"/>
      <w:sz w:val="22"/>
      <w:szCs w:val="22"/>
      <w:lang w:eastAsia="pt-BR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odap">
    <w:name w:val="footer"/>
    <w:basedOn w:val="Normal"/>
    <w:link w:val="RodapChar"/>
    <w:uiPriority w:val="99"/>
    <w:unhideWhenUsed/>
    <w:rsid w:val="00113E7E"/>
    <w:pPr>
      <w:tabs>
        <w:tab w:val="center" w:pos="4252"/>
        <w:tab w:val="right" w:pos="8504"/>
      </w:tabs>
    </w:pPr>
    <w:rPr>
      <w:rFonts w:ascii="Arial" w:eastAsia="Arial" w:hAnsi="Arial" w:cs="Arial"/>
      <w:sz w:val="22"/>
      <w:szCs w:val="22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113E7E"/>
    <w:rPr>
      <w:rFonts w:ascii="Arial" w:eastAsia="Arial" w:hAnsi="Arial" w:cs="Arial"/>
      <w:sz w:val="22"/>
      <w:szCs w:val="22"/>
      <w:lang w:eastAsia="pt-BR"/>
    </w:rPr>
  </w:style>
  <w:style w:type="character" w:styleId="Nmerodepgina">
    <w:name w:val="page number"/>
    <w:basedOn w:val="Fontepargpadro"/>
    <w:uiPriority w:val="99"/>
    <w:semiHidden/>
    <w:unhideWhenUsed/>
    <w:rsid w:val="00113E7E"/>
  </w:style>
  <w:style w:type="character" w:styleId="HiperlinkVisitado">
    <w:name w:val="FollowedHyperlink"/>
    <w:basedOn w:val="Fontepargpadro"/>
    <w:uiPriority w:val="99"/>
    <w:semiHidden/>
    <w:unhideWhenUsed/>
    <w:rsid w:val="00113E7E"/>
    <w:rPr>
      <w:color w:val="954F72" w:themeColor="followedHyperlink"/>
      <w:u w:val="single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113E7E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113E7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font5">
    <w:name w:val="font5"/>
    <w:basedOn w:val="Normal"/>
    <w:rsid w:val="00113E7E"/>
    <w:pPr>
      <w:spacing w:before="100" w:beforeAutospacing="1" w:after="100" w:afterAutospacing="1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font6">
    <w:name w:val="font6"/>
    <w:basedOn w:val="Normal"/>
    <w:rsid w:val="00113E7E"/>
    <w:pPr>
      <w:spacing w:before="100" w:beforeAutospacing="1" w:after="100" w:afterAutospacing="1"/>
    </w:pPr>
    <w:rPr>
      <w:rFonts w:ascii="Calibri" w:eastAsia="Times New Roman" w:hAnsi="Calibri" w:cs="Calibri"/>
      <w:b/>
      <w:bCs/>
      <w:color w:val="083C92"/>
      <w:sz w:val="18"/>
      <w:szCs w:val="18"/>
    </w:rPr>
  </w:style>
  <w:style w:type="paragraph" w:customStyle="1" w:styleId="font7">
    <w:name w:val="font7"/>
    <w:basedOn w:val="Normal"/>
    <w:rsid w:val="00113E7E"/>
    <w:pPr>
      <w:spacing w:before="100" w:beforeAutospacing="1" w:after="100" w:afterAutospacing="1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3">
    <w:name w:val="xl63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9D9D9" w:fill="D9D9D9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b/>
      <w:bCs/>
      <w:color w:val="000000"/>
    </w:rPr>
  </w:style>
  <w:style w:type="paragraph" w:customStyle="1" w:styleId="xl64">
    <w:name w:val="xl64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9D9D9" w:fill="D9D9D9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b/>
      <w:bCs/>
      <w:color w:val="000000"/>
    </w:rPr>
  </w:style>
  <w:style w:type="paragraph" w:customStyle="1" w:styleId="xl65">
    <w:name w:val="xl65"/>
    <w:basedOn w:val="Normal"/>
    <w:rsid w:val="00113E7E"/>
    <w:pPr>
      <w:spacing w:before="100" w:beforeAutospacing="1" w:after="100" w:afterAutospacing="1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66">
    <w:name w:val="xl66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67">
    <w:name w:val="xl67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68">
    <w:name w:val="xl68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b/>
      <w:bCs/>
      <w:color w:val="083C92"/>
      <w:sz w:val="18"/>
      <w:szCs w:val="18"/>
    </w:rPr>
  </w:style>
  <w:style w:type="paragraph" w:customStyle="1" w:styleId="xl69">
    <w:name w:val="xl69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70">
    <w:name w:val="xl70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71">
    <w:name w:val="xl71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b/>
      <w:bCs/>
      <w:color w:val="083C92"/>
      <w:sz w:val="18"/>
      <w:szCs w:val="18"/>
    </w:rPr>
  </w:style>
  <w:style w:type="paragraph" w:customStyle="1" w:styleId="xl72">
    <w:name w:val="xl72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EFEFEF" w:fill="EFEFEF"/>
      <w:spacing w:before="100" w:beforeAutospacing="1" w:after="100" w:afterAutospacing="1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73">
    <w:name w:val="xl73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EFEFEF" w:fill="EFEFE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74">
    <w:name w:val="xl74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EFEFEF" w:fill="EFEFE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b/>
      <w:bCs/>
      <w:color w:val="083C92"/>
      <w:sz w:val="18"/>
      <w:szCs w:val="18"/>
    </w:rPr>
  </w:style>
  <w:style w:type="paragraph" w:customStyle="1" w:styleId="xl75">
    <w:name w:val="xl75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76">
    <w:name w:val="xl76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77">
    <w:name w:val="xl77"/>
    <w:basedOn w:val="Normal"/>
    <w:rsid w:val="00113E7E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78">
    <w:name w:val="xl78"/>
    <w:basedOn w:val="Normal"/>
    <w:rsid w:val="00113E7E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79">
    <w:name w:val="xl79"/>
    <w:basedOn w:val="Normal"/>
    <w:rsid w:val="00113E7E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80">
    <w:name w:val="xl80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customStyle="1" w:styleId="xl81">
    <w:name w:val="xl81"/>
    <w:basedOn w:val="Normal"/>
    <w:rsid w:val="00113E7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/>
      <w:textAlignment w:val="center"/>
    </w:pPr>
    <w:rPr>
      <w:rFonts w:ascii="Calibri" w:eastAsia="Times New Roman" w:hAnsi="Calibri" w:cs="Calibri"/>
      <w:color w:val="083C92"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E7E"/>
    <w:rPr>
      <w:rFonts w:ascii="Times New Roman" w:eastAsia="Arial" w:hAnsi="Times New Roman" w:cs="Times New Roman"/>
      <w:sz w:val="18"/>
      <w:szCs w:val="18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E7E"/>
    <w:rPr>
      <w:rFonts w:ascii="Times New Roman" w:eastAsia="Arial" w:hAnsi="Times New Roman" w:cs="Times New Roman"/>
      <w:sz w:val="18"/>
      <w:szCs w:val="18"/>
      <w:lang w:eastAsia="pt-BR"/>
    </w:rPr>
  </w:style>
  <w:style w:type="paragraph" w:customStyle="1" w:styleId="font8">
    <w:name w:val="font8"/>
    <w:basedOn w:val="Normal"/>
    <w:rsid w:val="00113E7E"/>
    <w:pPr>
      <w:spacing w:before="100" w:beforeAutospacing="1" w:after="100" w:afterAutospacing="1"/>
    </w:pPr>
    <w:rPr>
      <w:rFonts w:ascii="Calibri" w:eastAsia="Times New Roman" w:hAnsi="Calibri" w:cs="Times New Roman"/>
      <w:i/>
      <w:iCs/>
      <w:color w:val="FF0000"/>
      <w:sz w:val="18"/>
      <w:szCs w:val="18"/>
      <w:lang w:eastAsia="pt-BR"/>
    </w:rPr>
  </w:style>
  <w:style w:type="paragraph" w:customStyle="1" w:styleId="font9">
    <w:name w:val="font9"/>
    <w:basedOn w:val="Normal"/>
    <w:rsid w:val="00113E7E"/>
    <w:pPr>
      <w:spacing w:before="100" w:beforeAutospacing="1" w:after="100" w:afterAutospacing="1"/>
    </w:pPr>
    <w:rPr>
      <w:rFonts w:ascii="Calibri" w:eastAsia="Times New Roman" w:hAnsi="Calibri" w:cs="Times New Roman"/>
      <w:b/>
      <w:bCs/>
      <w:color w:val="FF0000"/>
      <w:sz w:val="18"/>
      <w:szCs w:val="18"/>
      <w:lang w:eastAsia="pt-BR"/>
    </w:rPr>
  </w:style>
  <w:style w:type="paragraph" w:customStyle="1" w:styleId="font10">
    <w:name w:val="font10"/>
    <w:basedOn w:val="Normal"/>
    <w:rsid w:val="00113E7E"/>
    <w:pPr>
      <w:spacing w:before="100" w:beforeAutospacing="1" w:after="100" w:afterAutospacing="1"/>
    </w:pPr>
    <w:rPr>
      <w:rFonts w:ascii="Calibri" w:eastAsia="Times New Roman" w:hAnsi="Calibri" w:cs="Times New Roman"/>
      <w:i/>
      <w:iCs/>
      <w:sz w:val="18"/>
      <w:szCs w:val="18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7B15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2D9AB-E645-7F46-BD15-B60EB4F47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28003</Words>
  <Characters>151221</Characters>
  <Application>Microsoft Office Word</Application>
  <DocSecurity>0</DocSecurity>
  <Lines>1260</Lines>
  <Paragraphs>357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Araujo</dc:creator>
  <cp:keywords/>
  <dc:description/>
  <cp:lastModifiedBy>Eliana Araujo</cp:lastModifiedBy>
  <cp:revision>2</cp:revision>
  <dcterms:created xsi:type="dcterms:W3CDTF">2020-11-18T10:01:00Z</dcterms:created>
  <dcterms:modified xsi:type="dcterms:W3CDTF">2020-11-18T10:01:00Z</dcterms:modified>
</cp:coreProperties>
</file>