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Y="3681"/>
        <w:tblW w:w="9296" w:type="dxa"/>
        <w:tblLayout w:type="fixed"/>
        <w:tblLook w:val="0420" w:firstRow="1" w:lastRow="0" w:firstColumn="0" w:lastColumn="0" w:noHBand="0" w:noVBand="1"/>
      </w:tblPr>
      <w:tblGrid>
        <w:gridCol w:w="1440"/>
        <w:gridCol w:w="1061"/>
        <w:gridCol w:w="2151"/>
        <w:gridCol w:w="1016"/>
        <w:gridCol w:w="461"/>
        <w:gridCol w:w="2151"/>
        <w:gridCol w:w="1016"/>
      </w:tblGrid>
      <w:tr w:rsidR="00F026D7" w14:paraId="6E86458A" w14:textId="77777777" w:rsidTr="00EB4764">
        <w:trPr>
          <w:tblHeader/>
        </w:trPr>
        <w:tc>
          <w:tcPr>
            <w:tcW w:w="144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B5627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4C73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C94C0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373EC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0D6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Multivariate analysis</w:t>
            </w:r>
          </w:p>
        </w:tc>
      </w:tr>
      <w:tr w:rsidR="00F026D7" w14:paraId="3F09F662" w14:textId="77777777" w:rsidTr="00EB4764">
        <w:trPr>
          <w:tblHeader/>
        </w:trPr>
        <w:tc>
          <w:tcPr>
            <w:tcW w:w="144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6BB84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7E82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62CF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82DF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73617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EB6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D4FC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</w:rPr>
            </w:pPr>
            <w:r w:rsidRPr="00050B5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 value</w:t>
            </w:r>
          </w:p>
        </w:tc>
      </w:tr>
      <w:tr w:rsidR="00F026D7" w14:paraId="485F79B8" w14:textId="77777777" w:rsidTr="00EB4764">
        <w:tc>
          <w:tcPr>
            <w:tcW w:w="1440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DE1D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0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D156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BABE0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D698C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6EA0A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D54B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84E44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4ABC5FEA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D5AB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&lt;= 60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DF447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0FA72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4B92A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3A4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799B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0F3F9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74AE3466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8604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&gt; 60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2A6E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A230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1.850 (1.162 - 2.944)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F342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00626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894B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2.190 (1.135 - 4.226)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DA05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0.019</w:t>
            </w:r>
          </w:p>
        </w:tc>
      </w:tr>
      <w:tr w:rsidR="00F026D7" w14:paraId="1F518C49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D2FB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Clinical 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CEA62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87616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0495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792C2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5F306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8D8CA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0CC8E8CB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F8A4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Stage </w:t>
            </w:r>
            <w:proofErr w:type="spellStart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I&amp;Stage</w:t>
            </w:r>
            <w:proofErr w:type="spellEnd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II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7F99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394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EFA1D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DDF5D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EA86F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0864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B8D5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70CB1A3B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7661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Stage </w:t>
            </w:r>
            <w:proofErr w:type="spellStart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III&amp;Stage</w:t>
            </w:r>
            <w:proofErr w:type="spellEnd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IV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4A95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0794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3.553 (2.362 - 5.344)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914AD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AE4B3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4752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4.622 (2.381 - 8.971)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02A7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</w:tr>
      <w:tr w:rsidR="00F026D7" w14:paraId="610AB77F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8069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Histologic grade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1E60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3BC6C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02F29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E0D03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6131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8366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46F560B6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E6CE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G1&amp;G2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5F8F2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C39F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7F78A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06849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DA72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3C125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53454AB6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C0FC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G3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5B06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CAC2C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3.298 (1.917 - 5.672)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BE2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D5B93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F1315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1.724 (0.855 - 3.480)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BF00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0.128</w:t>
            </w:r>
          </w:p>
        </w:tc>
      </w:tr>
      <w:tr w:rsidR="00F026D7" w14:paraId="02135A20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00B1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Residual tumor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695E6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414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16DE6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1E62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61DBC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F936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6DC04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0C4C46D3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53AD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R0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F334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0291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B3C3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13555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7AA2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7CE25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77EB0991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5B6E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R1&amp;R2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6F39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AE33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3.112 (1.774 - 5.459)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C3B4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BF64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2EA1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1.466 (0.732 - 2.937)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A487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0.280</w:t>
            </w:r>
          </w:p>
        </w:tc>
      </w:tr>
      <w:tr w:rsidR="00F026D7" w14:paraId="19568AB0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B080C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Tumor </w:t>
            </w:r>
            <w:proofErr w:type="gramStart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invasion(</w:t>
            </w:r>
            <w:proofErr w:type="gramEnd"/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07E5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AA79D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2919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E6FB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F70F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E0FF2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6452F02D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3384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&lt; 50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23045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276F2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9FE61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08842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82E96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FE578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0420B5A7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4E86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&gt;= 50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4B37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7078C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2.825 (1.752 - 4.554)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95BC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3AE6D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7551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1.429 (0.769 - 2.659)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8A78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0.259</w:t>
            </w:r>
          </w:p>
        </w:tc>
      </w:tr>
      <w:tr w:rsidR="00F026D7" w14:paraId="6FE6C569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BBA9D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Radiation therapy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3035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4B0A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A7E9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6509F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FDCB2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278F2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5F066481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043C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431A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0EA9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5AD5A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83C80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5B61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69387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6B515C94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8720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E9D6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A77C0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0.596 (0.387 - 0.919)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0E51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1127E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F70FF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0.427 (0.233 - 0.781)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EBEF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0.006</w:t>
            </w:r>
          </w:p>
        </w:tc>
      </w:tr>
      <w:tr w:rsidR="00F026D7" w14:paraId="015E5AD4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978D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GOLM1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E0A0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294CA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2EDB6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64147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2F278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CCFD8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5486479C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F23D3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E20F4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32B09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6DA34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DBFF3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9BCEB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175F1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</w:tr>
      <w:tr w:rsidR="00F026D7" w14:paraId="10C96536" w14:textId="77777777" w:rsidTr="00EB4764"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61A3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7A091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7C18E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0.470 (0.306 - 0.723)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92720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EB57D" w14:textId="77777777" w:rsidR="00F026D7" w:rsidRPr="00050B52" w:rsidRDefault="00F026D7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56575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1.022 (0.555 - 1.883)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23A75" w14:textId="77777777" w:rsidR="00F026D7" w:rsidRPr="00050B52" w:rsidRDefault="00000000" w:rsidP="00EB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</w:rPr>
            </w:pPr>
            <w:r w:rsidRPr="00050B52">
              <w:rPr>
                <w:rFonts w:ascii="Arial" w:eastAsia="Arial" w:hAnsi="Arial" w:cs="Arial"/>
                <w:color w:val="000000"/>
                <w:sz w:val="18"/>
                <w:szCs w:val="18"/>
              </w:rPr>
              <w:t>0.944</w:t>
            </w:r>
          </w:p>
        </w:tc>
      </w:tr>
    </w:tbl>
    <w:p w14:paraId="7C7DCD69" w14:textId="77777777" w:rsidR="00CC0DFA" w:rsidRDefault="00CC0DFA" w:rsidP="00CC0DFA">
      <w:pPr>
        <w:jc w:val="center"/>
        <w:rPr>
          <w:rFonts w:ascii="Arial" w:eastAsia="宋体" w:hAnsi="DejaVu Sans" w:cs="DejaVu Sans"/>
          <w:color w:val="000000"/>
          <w:sz w:val="28"/>
          <w:szCs w:val="28"/>
          <w:lang w:eastAsia="zh-CN"/>
        </w:rPr>
      </w:pPr>
    </w:p>
    <w:p w14:paraId="4A048F7E" w14:textId="77777777" w:rsidR="00CC0DFA" w:rsidRDefault="00CC0DFA" w:rsidP="00CC0DFA">
      <w:pPr>
        <w:jc w:val="center"/>
        <w:rPr>
          <w:rFonts w:ascii="Arial" w:eastAsia="宋体" w:hAnsi="DejaVu Sans" w:cs="DejaVu Sans"/>
          <w:color w:val="000000"/>
          <w:sz w:val="28"/>
          <w:szCs w:val="28"/>
          <w:lang w:eastAsia="zh-CN"/>
        </w:rPr>
      </w:pPr>
    </w:p>
    <w:p w14:paraId="555E53A6" w14:textId="77777777" w:rsidR="00CC0DFA" w:rsidRDefault="00CC0DFA" w:rsidP="00CC0DFA">
      <w:pPr>
        <w:jc w:val="center"/>
        <w:rPr>
          <w:rFonts w:ascii="Arial" w:eastAsia="宋体" w:hAnsi="DejaVu Sans" w:cs="DejaVu Sans"/>
          <w:color w:val="000000"/>
          <w:sz w:val="28"/>
          <w:szCs w:val="28"/>
          <w:lang w:eastAsia="zh-CN"/>
        </w:rPr>
      </w:pPr>
    </w:p>
    <w:p w14:paraId="193C7FC4" w14:textId="2C019FDB" w:rsidR="00FB4905" w:rsidRPr="00CC0DFA" w:rsidRDefault="00CC0DFA" w:rsidP="00CC0DFA">
      <w:pPr>
        <w:jc w:val="center"/>
        <w:rPr>
          <w:sz w:val="28"/>
          <w:szCs w:val="28"/>
        </w:rPr>
      </w:pPr>
      <w:r w:rsidRPr="00CC0DFA">
        <w:rPr>
          <w:rFonts w:ascii="Arial" w:eastAsia="DejaVu Sans" w:hAnsi="DejaVu Sans" w:cs="DejaVu Sans"/>
          <w:color w:val="000000"/>
          <w:sz w:val="28"/>
          <w:szCs w:val="28"/>
        </w:rPr>
        <w:t>Correlation between overall survival and multivariable characteristics in TCGA patients</w:t>
      </w:r>
    </w:p>
    <w:sectPr w:rsidR="00FB4905" w:rsidRPr="00CC0DFA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1BC21A" w14:textId="77777777" w:rsidR="004468DA" w:rsidRDefault="004468DA" w:rsidP="00EB4764">
      <w:r>
        <w:separator/>
      </w:r>
    </w:p>
  </w:endnote>
  <w:endnote w:type="continuationSeparator" w:id="0">
    <w:p w14:paraId="593CD45C" w14:textId="77777777" w:rsidR="004468DA" w:rsidRDefault="004468DA" w:rsidP="00EB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Verdan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53D00B" w14:textId="77777777" w:rsidR="004468DA" w:rsidRDefault="004468DA" w:rsidP="00EB4764">
      <w:r>
        <w:separator/>
      </w:r>
    </w:p>
  </w:footnote>
  <w:footnote w:type="continuationSeparator" w:id="0">
    <w:p w14:paraId="72F3E78A" w14:textId="77777777" w:rsidR="004468DA" w:rsidRDefault="004468DA" w:rsidP="00EB4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69286535">
    <w:abstractNumId w:val="1"/>
  </w:num>
  <w:num w:numId="2" w16cid:durableId="1384452239">
    <w:abstractNumId w:val="2"/>
  </w:num>
  <w:num w:numId="3" w16cid:durableId="424964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D49B12E4-CAF3-4F72-A256-6C1E5F8A3A04}"/>
    <w:docVar w:name="KY_MEDREF_VERSION" w:val="3"/>
  </w:docVars>
  <w:rsids>
    <w:rsidRoot w:val="00B4379D"/>
    <w:rsid w:val="00036527"/>
    <w:rsid w:val="00050B52"/>
    <w:rsid w:val="00073835"/>
    <w:rsid w:val="001010B6"/>
    <w:rsid w:val="001379FE"/>
    <w:rsid w:val="001C0A13"/>
    <w:rsid w:val="001D75AB"/>
    <w:rsid w:val="001F443F"/>
    <w:rsid w:val="00257BE2"/>
    <w:rsid w:val="0035500D"/>
    <w:rsid w:val="00362E65"/>
    <w:rsid w:val="004158F9"/>
    <w:rsid w:val="004468DA"/>
    <w:rsid w:val="00457CF1"/>
    <w:rsid w:val="004D5607"/>
    <w:rsid w:val="00682BE6"/>
    <w:rsid w:val="00747CCE"/>
    <w:rsid w:val="007B3E96"/>
    <w:rsid w:val="008F1F48"/>
    <w:rsid w:val="00901463"/>
    <w:rsid w:val="00946CB3"/>
    <w:rsid w:val="009E321C"/>
    <w:rsid w:val="00A10DE2"/>
    <w:rsid w:val="00AE18EF"/>
    <w:rsid w:val="00AE1BDD"/>
    <w:rsid w:val="00B3547C"/>
    <w:rsid w:val="00B4379D"/>
    <w:rsid w:val="00C27329"/>
    <w:rsid w:val="00C31EEB"/>
    <w:rsid w:val="00CC0DFA"/>
    <w:rsid w:val="00D46AC8"/>
    <w:rsid w:val="00DD5B85"/>
    <w:rsid w:val="00EB4764"/>
    <w:rsid w:val="00F026D7"/>
    <w:rsid w:val="00F12158"/>
    <w:rsid w:val="00FB4905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B1C202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EB47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B476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B47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B47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小懒 韩</dc:creator>
  <cp:keywords/>
  <dc:description/>
  <cp:lastModifiedBy>小懒 韩</cp:lastModifiedBy>
  <cp:revision>6</cp:revision>
  <dcterms:created xsi:type="dcterms:W3CDTF">2024-09-18T06:41:00Z</dcterms:created>
  <dcterms:modified xsi:type="dcterms:W3CDTF">2024-09-29T12:12:00Z</dcterms:modified>
  <cp:category/>
</cp:coreProperties>
</file>