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A7A4B" w14:textId="782678C5" w:rsidR="008C374B" w:rsidRDefault="00B057B8">
      <w:r w:rsidRPr="004D5B3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6F41380" wp14:editId="57617A57">
            <wp:extent cx="5943600" cy="3343619"/>
            <wp:effectExtent l="0" t="0" r="0" b="9525"/>
            <wp:docPr id="116853069" name="Imagen 3" descr="A graph of a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3069" name="Imagen 3" descr="A graph of a wav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62568" w14:textId="77777777" w:rsidR="00B057B8" w:rsidRPr="004D5B32" w:rsidRDefault="00B057B8" w:rsidP="00B05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D5B32">
        <w:rPr>
          <w:rFonts w:ascii="Times New Roman" w:hAnsi="Times New Roman"/>
          <w:b/>
          <w:bCs/>
          <w:sz w:val="20"/>
          <w:szCs w:val="20"/>
        </w:rPr>
        <w:t>Fig. S1</w:t>
      </w:r>
      <w:r w:rsidRPr="004D5B32">
        <w:rPr>
          <w:rFonts w:ascii="Times New Roman" w:hAnsi="Times New Roman"/>
          <w:sz w:val="20"/>
          <w:szCs w:val="20"/>
        </w:rPr>
        <w:t xml:space="preserve"> Characterization by X-ray diffraction (XRD) pattern of iron NPs obtained from borohydride reduction of FeBr</w:t>
      </w:r>
      <w:r w:rsidRPr="004D5B32">
        <w:rPr>
          <w:rFonts w:ascii="Times New Roman" w:hAnsi="Times New Roman"/>
          <w:sz w:val="20"/>
          <w:szCs w:val="20"/>
          <w:vertAlign w:val="subscript"/>
        </w:rPr>
        <w:t xml:space="preserve">2 </w:t>
      </w:r>
      <w:r w:rsidRPr="004D5B32">
        <w:rPr>
          <w:rFonts w:ascii="Times New Roman" w:hAnsi="Times New Roman"/>
          <w:sz w:val="20"/>
          <w:szCs w:val="20"/>
        </w:rPr>
        <w:t>5X10</w:t>
      </w:r>
      <w:r w:rsidRPr="004D5B32">
        <w:rPr>
          <w:rFonts w:ascii="Times New Roman" w:hAnsi="Times New Roman"/>
          <w:sz w:val="20"/>
          <w:szCs w:val="20"/>
          <w:vertAlign w:val="superscript"/>
        </w:rPr>
        <w:t>-3</w:t>
      </w:r>
      <w:r w:rsidRPr="004D5B32">
        <w:rPr>
          <w:rFonts w:ascii="Times New Roman" w:hAnsi="Times New Roman"/>
          <w:sz w:val="20"/>
          <w:szCs w:val="20"/>
        </w:rPr>
        <w:t>M in water/isopropanol solution. A. XRD diffraction pattern if iron NPs, B. Crystal structure (BCC)and characterization of metallic iron NPs (JCPDS#00-0696), c. Characterization of oxidizes phase of iron NPs lepidocrocite: FeO (OH) (JCPDS #044-4015)</w:t>
      </w:r>
    </w:p>
    <w:p w14:paraId="1FC5C5A6" w14:textId="77777777" w:rsidR="00B057B8" w:rsidRPr="004D5B32" w:rsidRDefault="00B057B8" w:rsidP="00B057B8"/>
    <w:p w14:paraId="55934475" w14:textId="41B91399" w:rsidR="00B057B8" w:rsidRDefault="00B057B8">
      <w:r w:rsidRPr="004D5B32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31BA55" wp14:editId="29BD566F">
            <wp:simplePos x="0" y="0"/>
            <wp:positionH relativeFrom="margin">
              <wp:posOffset>0</wp:posOffset>
            </wp:positionH>
            <wp:positionV relativeFrom="margin">
              <wp:posOffset>4620260</wp:posOffset>
            </wp:positionV>
            <wp:extent cx="3079750" cy="3016250"/>
            <wp:effectExtent l="0" t="0" r="6350" b="0"/>
            <wp:wrapSquare wrapText="bothSides"/>
            <wp:docPr id="754728237" name="Imagen 7" descr="A graph of a graph showing the amount of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28237" name="Imagen 7" descr="A graph of a graph showing the amount of energ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681" cy="30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EB5FC" w14:textId="77777777" w:rsidR="00B057B8" w:rsidRDefault="00B057B8"/>
    <w:p w14:paraId="457D389D" w14:textId="77777777" w:rsidR="00B057B8" w:rsidRDefault="00B057B8"/>
    <w:p w14:paraId="2A19FAD9" w14:textId="77777777" w:rsidR="00B057B8" w:rsidRDefault="00B057B8"/>
    <w:p w14:paraId="090500B9" w14:textId="77777777" w:rsidR="00B057B8" w:rsidRDefault="00B057B8"/>
    <w:p w14:paraId="40C8105B" w14:textId="77777777" w:rsidR="00B057B8" w:rsidRDefault="00B057B8"/>
    <w:p w14:paraId="62F586E8" w14:textId="77777777" w:rsidR="00B057B8" w:rsidRDefault="00B057B8"/>
    <w:p w14:paraId="7FBC5974" w14:textId="77777777" w:rsidR="00B057B8" w:rsidRDefault="00B057B8"/>
    <w:p w14:paraId="3646B68A" w14:textId="77777777" w:rsidR="00B057B8" w:rsidRDefault="00B057B8"/>
    <w:p w14:paraId="08FFF928" w14:textId="77777777" w:rsidR="00B057B8" w:rsidRDefault="00B057B8"/>
    <w:p w14:paraId="079AE5DB" w14:textId="77777777" w:rsidR="00B057B8" w:rsidRDefault="00B057B8"/>
    <w:p w14:paraId="68D6A207" w14:textId="77777777" w:rsidR="00B057B8" w:rsidRDefault="00B057B8"/>
    <w:p w14:paraId="4AFAD810" w14:textId="77777777" w:rsidR="00B057B8" w:rsidRPr="004D5B32" w:rsidRDefault="00B057B8" w:rsidP="00B057B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D5B32">
        <w:rPr>
          <w:rFonts w:ascii="Times New Roman" w:hAnsi="Times New Roman"/>
          <w:sz w:val="20"/>
          <w:szCs w:val="20"/>
        </w:rPr>
        <w:t>Fig.S2 XPS binding energies of boron by products in iron NPs synthesize by NaBH</w:t>
      </w:r>
      <w:r w:rsidRPr="004D5B32">
        <w:rPr>
          <w:rFonts w:ascii="Times New Roman" w:hAnsi="Times New Roman"/>
          <w:sz w:val="20"/>
          <w:szCs w:val="20"/>
          <w:vertAlign w:val="subscript"/>
        </w:rPr>
        <w:t>4</w:t>
      </w:r>
      <w:r w:rsidRPr="004D5B32">
        <w:rPr>
          <w:rFonts w:ascii="Times New Roman" w:hAnsi="Times New Roman"/>
          <w:sz w:val="20"/>
          <w:szCs w:val="20"/>
        </w:rPr>
        <w:t>. Reduction in isopropanol/water solution. Peaks are related to boron binding energies a. Na</w:t>
      </w:r>
      <w:r w:rsidRPr="004D5B32">
        <w:rPr>
          <w:rFonts w:ascii="Times New Roman" w:hAnsi="Times New Roman"/>
          <w:sz w:val="20"/>
          <w:szCs w:val="20"/>
          <w:vertAlign w:val="subscript"/>
        </w:rPr>
        <w:t>2</w:t>
      </w:r>
      <w:r w:rsidRPr="004D5B32">
        <w:rPr>
          <w:rFonts w:ascii="Times New Roman" w:hAnsi="Times New Roman"/>
          <w:sz w:val="20"/>
          <w:szCs w:val="20"/>
        </w:rPr>
        <w:t>B</w:t>
      </w:r>
      <w:r w:rsidRPr="004D5B32">
        <w:rPr>
          <w:rFonts w:ascii="Times New Roman" w:hAnsi="Times New Roman"/>
          <w:sz w:val="20"/>
          <w:szCs w:val="20"/>
          <w:vertAlign w:val="subscript"/>
        </w:rPr>
        <w:t>4</w:t>
      </w:r>
      <w:r w:rsidRPr="004D5B32">
        <w:rPr>
          <w:rFonts w:ascii="Times New Roman" w:hAnsi="Times New Roman"/>
          <w:sz w:val="20"/>
          <w:szCs w:val="20"/>
        </w:rPr>
        <w:t>O2, b. FeB</w:t>
      </w:r>
    </w:p>
    <w:p w14:paraId="6ACE9AD7" w14:textId="77777777" w:rsidR="00B057B8" w:rsidRDefault="00B057B8" w:rsidP="00B057B8">
      <w:pPr>
        <w:spacing w:after="0" w:line="240" w:lineRule="auto"/>
        <w:textAlignment w:val="baseline"/>
        <w:rPr>
          <w:rFonts w:ascii="Times New Roman" w:hAnsi="Times New Roman"/>
          <w:color w:val="000000" w:themeColor="text1"/>
          <w:kern w:val="24"/>
          <w:sz w:val="20"/>
          <w:szCs w:val="20"/>
        </w:rPr>
      </w:pP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lastRenderedPageBreak/>
        <w:t xml:space="preserve">TABLE 1 S2: XPS chemical analysis and surface atomic score levels of boron by, oxygen and iron determined In  iron NPs </w:t>
      </w:r>
    </w:p>
    <w:tbl>
      <w:tblPr>
        <w:tblW w:w="49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968"/>
        <w:gridCol w:w="1094"/>
        <w:gridCol w:w="818"/>
      </w:tblGrid>
      <w:tr w:rsidR="00B057B8" w:rsidRPr="00BE1ACD" w14:paraId="3A7BD973" w14:textId="77777777" w:rsidTr="00B057B8">
        <w:trPr>
          <w:trHeight w:val="388"/>
        </w:trPr>
        <w:tc>
          <w:tcPr>
            <w:tcW w:w="4971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6B8936" w14:textId="77777777" w:rsidR="00B057B8" w:rsidRPr="00BE1ACD" w:rsidRDefault="00B057B8" w:rsidP="00B057B8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hAnsi="Times New Roman"/>
                <w:b/>
                <w:bCs/>
                <w:color w:val="000000" w:themeColor="text1"/>
                <w:kern w:val="24"/>
                <w:sz w:val="20"/>
                <w:szCs w:val="20"/>
                <w:lang w:eastAsia="es-MX"/>
              </w:rPr>
              <w:t xml:space="preserve">                                        Surface Atomic Score Levels %</w:t>
            </w:r>
          </w:p>
        </w:tc>
      </w:tr>
      <w:tr w:rsidR="00B057B8" w:rsidRPr="004D5B32" w14:paraId="26F3D8A1" w14:textId="77777777" w:rsidTr="00B057B8">
        <w:trPr>
          <w:trHeight w:val="311"/>
        </w:trPr>
        <w:tc>
          <w:tcPr>
            <w:tcW w:w="20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51DBC8" w14:textId="77777777" w:rsidR="00B057B8" w:rsidRPr="00BE1ACD" w:rsidRDefault="00B057B8" w:rsidP="00B057B8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0"/>
                <w:szCs w:val="20"/>
                <w:lang w:eastAsia="es-MX"/>
              </w:rPr>
              <w:t>WASHING SOLUTIONS</w:t>
            </w:r>
          </w:p>
        </w:tc>
        <w:tc>
          <w:tcPr>
            <w:tcW w:w="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695AAE" w14:textId="77777777" w:rsidR="00B057B8" w:rsidRPr="00BE1ACD" w:rsidRDefault="00B057B8" w:rsidP="00B057B8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0"/>
                <w:szCs w:val="20"/>
                <w:lang w:eastAsia="es-MX"/>
              </w:rPr>
              <w:t>BORON</w:t>
            </w:r>
          </w:p>
        </w:tc>
        <w:tc>
          <w:tcPr>
            <w:tcW w:w="10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C88295" w14:textId="77777777" w:rsidR="00B057B8" w:rsidRPr="00BE1ACD" w:rsidRDefault="00B057B8" w:rsidP="00B057B8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0"/>
                <w:szCs w:val="20"/>
                <w:lang w:eastAsia="es-MX"/>
              </w:rPr>
              <w:t>OXYGEN</w:t>
            </w:r>
          </w:p>
        </w:tc>
        <w:tc>
          <w:tcPr>
            <w:tcW w:w="8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6388A" w14:textId="77777777" w:rsidR="00B057B8" w:rsidRPr="00BE1ACD" w:rsidRDefault="00B057B8" w:rsidP="00B057B8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0"/>
                <w:szCs w:val="20"/>
                <w:lang w:eastAsia="es-MX"/>
              </w:rPr>
              <w:t>IRON</w:t>
            </w:r>
          </w:p>
        </w:tc>
      </w:tr>
      <w:tr w:rsidR="00B057B8" w:rsidRPr="004D5B32" w14:paraId="387CB318" w14:textId="77777777" w:rsidTr="00B057B8">
        <w:trPr>
          <w:trHeight w:val="231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CA71CD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Clorophorm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49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19.1</w:t>
            </w:r>
          </w:p>
        </w:tc>
      </w:tr>
      <w:tr w:rsidR="00B057B8" w:rsidRPr="004D5B32" w14:paraId="569BC5B1" w14:textId="77777777" w:rsidTr="00B057B8">
        <w:trPr>
          <w:trHeight w:val="350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EF6FAB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Acetone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60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23.06</w:t>
            </w:r>
          </w:p>
        </w:tc>
      </w:tr>
      <w:tr w:rsidR="00B057B8" w:rsidRPr="004D5B32" w14:paraId="4D55F8A1" w14:textId="77777777" w:rsidTr="00B057B8">
        <w:trPr>
          <w:trHeight w:val="269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FBF796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Hexane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17.95</w:t>
            </w:r>
          </w:p>
        </w:tc>
      </w:tr>
      <w:tr w:rsidR="00B057B8" w:rsidRPr="004D5B32" w14:paraId="2BCC02BE" w14:textId="77777777" w:rsidTr="00B057B8">
        <w:trPr>
          <w:trHeight w:val="162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3008BC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Toluene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69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17.48</w:t>
            </w:r>
          </w:p>
        </w:tc>
      </w:tr>
      <w:tr w:rsidR="00B057B8" w:rsidRPr="004D5B32" w14:paraId="1888DD08" w14:textId="77777777" w:rsidTr="00B057B8">
        <w:trPr>
          <w:trHeight w:val="196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9202F9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Isopropanol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42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14.23</w:t>
            </w:r>
          </w:p>
        </w:tc>
      </w:tr>
      <w:tr w:rsidR="00B057B8" w:rsidRPr="004D5B32" w14:paraId="31E1C927" w14:textId="77777777" w:rsidTr="00B057B8">
        <w:trPr>
          <w:trHeight w:val="243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9435D3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FF0000"/>
                <w:kern w:val="24"/>
                <w:sz w:val="20"/>
                <w:szCs w:val="20"/>
                <w:lang w:eastAsia="es-MX"/>
              </w:rPr>
              <w:t>**</w:t>
            </w:r>
            <w:r>
              <w:rPr>
                <w:rFonts w:ascii="Times New Roman" w:eastAsia="Times New Roman" w:hAnsi="Times New Roman"/>
                <w:color w:val="FF0000"/>
                <w:kern w:val="24"/>
                <w:sz w:val="20"/>
                <w:szCs w:val="20"/>
                <w:lang w:eastAsia="es-MX"/>
              </w:rPr>
              <w:t>I</w:t>
            </w:r>
            <w:r w:rsidRPr="00BE1ACD">
              <w:rPr>
                <w:rFonts w:ascii="Times New Roman" w:eastAsia="Times New Roman" w:hAnsi="Times New Roman"/>
                <w:color w:val="FF0000"/>
                <w:kern w:val="24"/>
                <w:sz w:val="20"/>
                <w:szCs w:val="20"/>
                <w:lang w:eastAsia="es-MX"/>
              </w:rPr>
              <w:t>sopropanol/water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</w:t>
            </w:r>
            <w:r w:rsidRPr="00BE1ACD">
              <w:rPr>
                <w:rFonts w:ascii="Times New Roman" w:eastAsia="Times New Roman" w:hAnsi="Times New Roman"/>
                <w:color w:val="FF0000"/>
                <w:kern w:val="24"/>
                <w:sz w:val="20"/>
                <w:szCs w:val="20"/>
                <w:lang w:eastAsia="es-MX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</w:t>
            </w:r>
            <w:r w:rsidRPr="00BE1ACD">
              <w:rPr>
                <w:rFonts w:ascii="Times New Roman" w:eastAsia="Times New Roman" w:hAnsi="Times New Roman"/>
                <w:color w:val="FF0000"/>
                <w:kern w:val="24"/>
                <w:sz w:val="20"/>
                <w:szCs w:val="20"/>
                <w:lang w:eastAsia="es-MX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FF0000"/>
                <w:kern w:val="24"/>
                <w:sz w:val="20"/>
                <w:szCs w:val="20"/>
                <w:lang w:eastAsia="es-MX"/>
              </w:rPr>
              <w:t>13.77</w:t>
            </w:r>
          </w:p>
        </w:tc>
      </w:tr>
      <w:tr w:rsidR="00B057B8" w:rsidRPr="004D5B32" w14:paraId="087FA9F5" w14:textId="77777777" w:rsidTr="00B057B8">
        <w:trPr>
          <w:trHeight w:val="264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EEAD6B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T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oluene/methanol</w:t>
            </w: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 xml:space="preserve">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38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19.66</w:t>
            </w:r>
          </w:p>
        </w:tc>
      </w:tr>
      <w:tr w:rsidR="00B057B8" w:rsidRPr="004D5B32" w14:paraId="534E44AF" w14:textId="77777777" w:rsidTr="00B057B8">
        <w:trPr>
          <w:trHeight w:val="298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7C571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A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cetone/methanol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42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19.75</w:t>
            </w:r>
          </w:p>
        </w:tc>
      </w:tr>
      <w:tr w:rsidR="00B057B8" w:rsidRPr="004D5B32" w14:paraId="33FB65D5" w14:textId="77777777" w:rsidTr="00B057B8">
        <w:trPr>
          <w:trHeight w:val="204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ADD619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C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lophorm/methanol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19.63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14.11</w:t>
            </w:r>
          </w:p>
        </w:tc>
      </w:tr>
      <w:tr w:rsidR="00B057B8" w:rsidRPr="004D5B32" w14:paraId="642E1827" w14:textId="77777777" w:rsidTr="00B057B8">
        <w:trPr>
          <w:trHeight w:val="366"/>
        </w:trPr>
        <w:tc>
          <w:tcPr>
            <w:tcW w:w="4971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7E73D2" w14:textId="77777777" w:rsidR="00B057B8" w:rsidRPr="00BE1ACD" w:rsidRDefault="00B057B8" w:rsidP="00B057B8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hexane/methanol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38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</w:t>
            </w:r>
            <w:r w:rsidRPr="00BE1ACD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16.5</w:t>
            </w: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es-MX"/>
              </w:rPr>
              <w:t>6</w:t>
            </w:r>
          </w:p>
        </w:tc>
      </w:tr>
    </w:tbl>
    <w:p w14:paraId="40DFF29F" w14:textId="77777777" w:rsidR="00B057B8" w:rsidRPr="004D5B32" w:rsidRDefault="00B057B8" w:rsidP="00B057B8">
      <w:pPr>
        <w:spacing w:after="0" w:line="240" w:lineRule="auto"/>
        <w:textAlignment w:val="baseline"/>
        <w:rPr>
          <w:rFonts w:ascii="Times New Roman" w:hAnsi="Times New Roman"/>
          <w:color w:val="000000" w:themeColor="text1"/>
          <w:kern w:val="24"/>
          <w:sz w:val="20"/>
          <w:szCs w:val="20"/>
        </w:rPr>
      </w:pPr>
    </w:p>
    <w:p w14:paraId="20F744B8" w14:textId="77777777" w:rsidR="00B057B8" w:rsidRPr="004D5B32" w:rsidRDefault="00B057B8" w:rsidP="00B057B8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kern w:val="24"/>
          <w:sz w:val="20"/>
          <w:szCs w:val="20"/>
        </w:rPr>
      </w:pP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 xml:space="preserve">**solution use </w:t>
      </w:r>
      <w:r>
        <w:rPr>
          <w:rFonts w:ascii="Times New Roman" w:hAnsi="Times New Roman"/>
          <w:color w:val="000000" w:themeColor="text1"/>
          <w:kern w:val="24"/>
          <w:sz w:val="20"/>
          <w:szCs w:val="20"/>
        </w:rPr>
        <w:t>i</w:t>
      </w: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>n all synthesis process, to dilute FeBr</w:t>
      </w:r>
      <w:r w:rsidRPr="004D5B32">
        <w:rPr>
          <w:rFonts w:ascii="Times New Roman" w:hAnsi="Times New Roman"/>
          <w:color w:val="000000" w:themeColor="text1"/>
          <w:kern w:val="24"/>
          <w:position w:val="-9"/>
          <w:sz w:val="20"/>
          <w:szCs w:val="20"/>
          <w:vertAlign w:val="subscript"/>
        </w:rPr>
        <w:t>2</w:t>
      </w: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>, H</w:t>
      </w:r>
      <w:r w:rsidRPr="004D5B32">
        <w:rPr>
          <w:rFonts w:ascii="Times New Roman" w:hAnsi="Times New Roman"/>
          <w:color w:val="000000" w:themeColor="text1"/>
          <w:kern w:val="24"/>
          <w:position w:val="-9"/>
          <w:sz w:val="20"/>
          <w:szCs w:val="20"/>
          <w:vertAlign w:val="subscript"/>
        </w:rPr>
        <w:t>2</w:t>
      </w: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>AuCl</w:t>
      </w:r>
      <w:r w:rsidRPr="004D5B32">
        <w:rPr>
          <w:rFonts w:ascii="Times New Roman" w:hAnsi="Times New Roman"/>
          <w:color w:val="000000" w:themeColor="text1"/>
          <w:kern w:val="24"/>
          <w:position w:val="-9"/>
          <w:sz w:val="20"/>
          <w:szCs w:val="20"/>
          <w:vertAlign w:val="subscript"/>
        </w:rPr>
        <w:t xml:space="preserve">4 </w:t>
      </w: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>3[H</w:t>
      </w:r>
      <w:r w:rsidRPr="004D5B32">
        <w:rPr>
          <w:rFonts w:ascii="Times New Roman" w:hAnsi="Times New Roman"/>
          <w:color w:val="000000" w:themeColor="text1"/>
          <w:kern w:val="24"/>
          <w:position w:val="-9"/>
          <w:sz w:val="20"/>
          <w:szCs w:val="20"/>
          <w:vertAlign w:val="subscript"/>
        </w:rPr>
        <w:t>2</w:t>
      </w: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>O] and</w:t>
      </w:r>
      <w:r w:rsidRPr="004D5B32">
        <w:rPr>
          <w:rFonts w:ascii="Times New Roman" w:hAnsi="Times New Roman"/>
          <w:color w:val="FF0000"/>
          <w:kern w:val="24"/>
          <w:sz w:val="20"/>
          <w:szCs w:val="20"/>
        </w:rPr>
        <w:t xml:space="preserve"> </w:t>
      </w:r>
      <w:r w:rsidRPr="004D5B32">
        <w:rPr>
          <w:rFonts w:ascii="Times New Roman" w:hAnsi="Times New Roman"/>
          <w:color w:val="000000" w:themeColor="text1"/>
          <w:kern w:val="24"/>
          <w:sz w:val="20"/>
          <w:szCs w:val="20"/>
        </w:rPr>
        <w:t>NaBH</w:t>
      </w:r>
      <w:r w:rsidRPr="004D5B32">
        <w:rPr>
          <w:rFonts w:ascii="Times New Roman" w:hAnsi="Times New Roman"/>
          <w:color w:val="000000" w:themeColor="text1"/>
          <w:kern w:val="24"/>
          <w:position w:val="-9"/>
          <w:sz w:val="20"/>
          <w:szCs w:val="20"/>
          <w:vertAlign w:val="subscript"/>
        </w:rPr>
        <w:t>4</w:t>
      </w:r>
      <w:r w:rsidRPr="004D5B32">
        <w:rPr>
          <w:rFonts w:ascii="Times New Roman" w:hAnsi="Times New Roman"/>
          <w:color w:val="FF0000"/>
          <w:kern w:val="24"/>
          <w:sz w:val="20"/>
          <w:szCs w:val="20"/>
        </w:rPr>
        <w:t xml:space="preserve">. </w:t>
      </w:r>
    </w:p>
    <w:p w14:paraId="09A52E8B" w14:textId="77777777" w:rsidR="00B057B8" w:rsidRDefault="00B057B8"/>
    <w:sectPr w:rsidR="00B05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B8"/>
    <w:rsid w:val="002A5090"/>
    <w:rsid w:val="003F36CB"/>
    <w:rsid w:val="003F6FE3"/>
    <w:rsid w:val="005C6F5D"/>
    <w:rsid w:val="008C374B"/>
    <w:rsid w:val="00954821"/>
    <w:rsid w:val="00AF416B"/>
    <w:rsid w:val="00B057B8"/>
    <w:rsid w:val="00B902D5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1E7B"/>
  <w15:chartTrackingRefBased/>
  <w15:docId w15:val="{829CD93B-8DC2-4F13-8AA7-199E315F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1373</Characters>
  <Application>Microsoft Office Word</Application>
  <DocSecurity>0</DocSecurity>
  <Lines>11</Lines>
  <Paragraphs>3</Paragraphs>
  <ScaleCrop>false</ScaleCrop>
  <Company>Springer Nature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2024-12-13T12:49:00Z</dcterms:created>
  <dcterms:modified xsi:type="dcterms:W3CDTF">2024-12-13T12:49:00Z</dcterms:modified>
</cp:coreProperties>
</file>