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F8FB9" w14:textId="25C32BE6" w:rsidR="00440F67" w:rsidRPr="00204A1B" w:rsidRDefault="00440F67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>Table</w:t>
      </w:r>
      <w:r w:rsidR="0062690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1E182D">
        <w:rPr>
          <w:rFonts w:ascii="Times New Roman" w:hAnsi="Times New Roman" w:cs="Times New Roman"/>
          <w:sz w:val="22"/>
          <w:szCs w:val="22"/>
          <w:lang w:val="en-US"/>
        </w:rPr>
        <w:t>3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>. Comparison between data from general and neurocritical care ICUs.</w:t>
      </w:r>
      <w:r w:rsidR="006B7AE0">
        <w:rPr>
          <w:rFonts w:ascii="Times New Roman" w:hAnsi="Times New Roman" w:cs="Times New Roman"/>
          <w:sz w:val="22"/>
          <w:szCs w:val="22"/>
          <w:lang w:val="en-US"/>
        </w:rPr>
        <w:t xml:space="preserve"> [N (%)]</w:t>
      </w:r>
    </w:p>
    <w:p w14:paraId="6C5974A9" w14:textId="77777777" w:rsidR="00440F67" w:rsidRPr="00204A1B" w:rsidRDefault="00440F67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3EDD6A09" w14:textId="77777777" w:rsidR="00440F67" w:rsidRPr="00204A1B" w:rsidRDefault="00440F67" w:rsidP="00440F67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  <w:lang w:val="en-US"/>
        </w:rPr>
      </w:pPr>
    </w:p>
    <w:p w14:paraId="4F39B1D0" w14:textId="77777777" w:rsidR="00440F67" w:rsidRPr="00204A1B" w:rsidRDefault="00440F67" w:rsidP="00440F67">
      <w:pPr>
        <w:ind w:left="2880" w:firstLine="720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>General ICU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Neuro-ICU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P-value</w:t>
      </w:r>
    </w:p>
    <w:p w14:paraId="73674A88" w14:textId="77777777" w:rsidR="00440F67" w:rsidRPr="00204A1B" w:rsidRDefault="00440F67" w:rsidP="00440F67">
      <w:pPr>
        <w:ind w:left="2880" w:firstLine="720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>(n = 158)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(n = 46)</w:t>
      </w:r>
    </w:p>
    <w:p w14:paraId="5CA338AB" w14:textId="77777777" w:rsidR="00440F67" w:rsidRPr="00204A1B" w:rsidRDefault="00440F67" w:rsidP="00440F67">
      <w:pPr>
        <w:pBdr>
          <w:top w:val="single" w:sz="4" w:space="1" w:color="auto"/>
        </w:pBdr>
        <w:rPr>
          <w:rFonts w:ascii="Times New Roman" w:hAnsi="Times New Roman" w:cs="Times New Roman"/>
          <w:sz w:val="22"/>
          <w:szCs w:val="22"/>
          <w:lang w:val="en-US"/>
        </w:rPr>
      </w:pPr>
    </w:p>
    <w:p w14:paraId="7CC1DC4C" w14:textId="77777777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>Specialty</w:t>
      </w:r>
    </w:p>
    <w:p w14:paraId="488419EF" w14:textId="229E6B4E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Anesthesia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73 (46.2)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25 (54.4)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0.33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Intensive care medicine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104 (65.8)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21 (45.7)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0.01</w:t>
      </w:r>
    </w:p>
    <w:p w14:paraId="4B55FE95" w14:textId="20111168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Neurointensive care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29 (18.4)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25 (54.4)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Neurology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3 (1.9)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 (2.2)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0.91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Neurosurgery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6 (3.8)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4 (8.7)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0.18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General physician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19 (12.0)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 (2.2)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0.05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3D1487F9" w14:textId="4E44F4EE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Pulmonary/respiratory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10 (6.3)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 (4.4)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0.62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57B1403C" w14:textId="77777777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45FA2366" w14:textId="77777777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 xml:space="preserve"> Available bedside monitoring</w:t>
      </w:r>
    </w:p>
    <w:p w14:paraId="282CE596" w14:textId="44DCEB21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ICP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67 (42.4)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40 (86.9)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5D7063B0" w14:textId="63E9D9CF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NIRS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21 (13.3)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21 (45.7)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3BAD399E" w14:textId="32AD56E3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PbtO</w:t>
      </w:r>
      <w:r w:rsidRPr="00204A1B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>14 (8.9)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8 (17.4)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0.10</w:t>
      </w:r>
      <w:r w:rsidRPr="00204A1B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</w:p>
    <w:p w14:paraId="7F8844B3" w14:textId="5A326BF0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TCD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44 (27.9)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35 (76.1)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29C09338" w14:textId="0D8AE4A8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Cerebral Microdialysis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5 (3.2)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 (2.2)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0.73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5BDC9F7D" w14:textId="7F46A4D0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Intermittent EEG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89 (56.3)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29 (63.0)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0.42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39DF5793" w14:textId="58B470D5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Continuous EEG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32 (20.3)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22 (47.8)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619E5E1B" w14:textId="03D6BB5B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Automated Pupillometer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10 (6.3)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18 (39.1)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SjVO</w:t>
      </w:r>
      <w:r w:rsidRPr="00204A1B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>34 (21.5)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12 (26.1)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0.51</w:t>
      </w:r>
      <w:r w:rsidRPr="00204A1B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ab/>
      </w:r>
    </w:p>
    <w:p w14:paraId="138D2307" w14:textId="149B7C2A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  <w:t>POCUS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103 (65.2)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37 (80.4)</w:t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</w:r>
      <w:r w:rsidR="0035343C">
        <w:rPr>
          <w:rFonts w:ascii="Times New Roman" w:hAnsi="Times New Roman" w:cs="Times New Roman"/>
          <w:sz w:val="22"/>
          <w:szCs w:val="22"/>
          <w:lang w:val="en-US"/>
        </w:rPr>
        <w:tab/>
        <w:t>0.05</w:t>
      </w:r>
      <w:r w:rsidRPr="00204A1B">
        <w:rPr>
          <w:rFonts w:ascii="Times New Roman" w:hAnsi="Times New Roman" w:cs="Times New Roman"/>
          <w:sz w:val="22"/>
          <w:szCs w:val="22"/>
          <w:lang w:val="en-US"/>
        </w:rPr>
        <w:tab/>
      </w:r>
    </w:p>
    <w:p w14:paraId="4FDBE51B" w14:textId="77777777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26B6DCA0" w14:textId="7E0FA558" w:rsidR="008021B1" w:rsidRDefault="008021B1" w:rsidP="00440F6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Protocol for MV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101 (63.9)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35 (76.1)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0.12</w:t>
      </w:r>
    </w:p>
    <w:p w14:paraId="747C6B18" w14:textId="77777777" w:rsidR="008021B1" w:rsidRDefault="008021B1" w:rsidP="00440F67">
      <w:pPr>
        <w:rPr>
          <w:rFonts w:ascii="Times New Roman" w:hAnsi="Times New Roman" w:cs="Times New Roman"/>
          <w:sz w:val="22"/>
          <w:szCs w:val="22"/>
        </w:rPr>
      </w:pPr>
    </w:p>
    <w:p w14:paraId="41F11659" w14:textId="503AA297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Parameters in protocol</w:t>
      </w:r>
    </w:p>
    <w:p w14:paraId="04983BA7" w14:textId="62CD8FE2" w:rsidR="00440F67" w:rsidRPr="00204A1B" w:rsidRDefault="00440F67" w:rsidP="0035343C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Tidal volume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99 (62.7)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33 (71.7)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0.26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PEEP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90 (56.9)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32 (69.6)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0.13</w:t>
      </w:r>
    </w:p>
    <w:p w14:paraId="5F351C08" w14:textId="04FC31B0" w:rsidR="00440F67" w:rsidRPr="0035343C" w:rsidRDefault="00440F67" w:rsidP="00440F67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35343C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35343C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>92 (58.2)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35 (76.1)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0.03</w:t>
      </w:r>
    </w:p>
    <w:p w14:paraId="138138C0" w14:textId="236CB7BE" w:rsidR="00440F67" w:rsidRPr="00204A1B" w:rsidRDefault="00440F67" w:rsidP="00440F67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Respiratory rate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87 (55.1)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31 (67.4)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0.14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5F6AC90F" w14:textId="378E6B89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Driving pressure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71 (44.9)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23 (50)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0.54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1EB01DD7" w14:textId="0FCC49FB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Plateau pressure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80 (50.6)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31 (67.4)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0.05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65758F54" w14:textId="2D4FD026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Transpulmonary pressure</w:t>
      </w:r>
      <w:r w:rsidR="0035343C">
        <w:rPr>
          <w:rFonts w:ascii="Times New Roman" w:hAnsi="Times New Roman" w:cs="Times New Roman"/>
          <w:sz w:val="22"/>
          <w:szCs w:val="22"/>
        </w:rPr>
        <w:tab/>
        <w:t>17 (10.8)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2 (4.4)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0.19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6A087BA1" w14:textId="4654652B" w:rsidR="00440F67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Mechanical power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24 (15.2)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7 (15.2)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0.99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0C7C2E6" w14:textId="5A5E83D5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Use of Automated ventilation modes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87</w:t>
      </w:r>
      <w:r w:rsidR="0035343C">
        <w:rPr>
          <w:rFonts w:ascii="Times New Roman" w:hAnsi="Times New Roman" w:cs="Times New Roman"/>
          <w:sz w:val="22"/>
          <w:szCs w:val="22"/>
        </w:rPr>
        <w:t xml:space="preserve"> </w:t>
      </w:r>
      <w:r w:rsidR="00141C93">
        <w:rPr>
          <w:rFonts w:ascii="Times New Roman" w:hAnsi="Times New Roman" w:cs="Times New Roman"/>
          <w:sz w:val="22"/>
          <w:szCs w:val="22"/>
        </w:rPr>
        <w:t>(55.1)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23 (50)</w:t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</w:r>
      <w:r w:rsidR="0035343C">
        <w:rPr>
          <w:rFonts w:ascii="Times New Roman" w:hAnsi="Times New Roman" w:cs="Times New Roman"/>
          <w:sz w:val="22"/>
          <w:szCs w:val="22"/>
        </w:rPr>
        <w:tab/>
        <w:t>0.54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A8CC613" w14:textId="77777777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745D71EF" w14:textId="3DB23D9E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Protocol for weaning present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127 (80.4)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39 (84.8)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0.50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3FE8DE2D" w14:textId="77777777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Parameters for weaning</w:t>
      </w:r>
    </w:p>
    <w:p w14:paraId="63A04407" w14:textId="62A27E41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pH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85 (53.8)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33 (71.7)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0.03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165EBF06" w14:textId="3F88629C" w:rsidR="00440F67" w:rsidRPr="00204A1B" w:rsidRDefault="00440F67" w:rsidP="00440F67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GCS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128 (81)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40 (86.9)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0.35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BD31408" w14:textId="72F55A06" w:rsidR="00440F67" w:rsidRPr="00204A1B" w:rsidRDefault="00440F67" w:rsidP="00440F67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121 (76.6)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40 (86.9)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0.13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ab/>
      </w:r>
    </w:p>
    <w:p w14:paraId="522E02AB" w14:textId="21573F85" w:rsidR="00440F67" w:rsidRPr="00141C93" w:rsidRDefault="00440F67" w:rsidP="00440F67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78 (49.4)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30 (65.2)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0.06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>PaCO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88 (55.7)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32 (69.6)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0.09</w:t>
      </w:r>
    </w:p>
    <w:p w14:paraId="4A292A38" w14:textId="5C1B9675" w:rsidR="00440F67" w:rsidRPr="00977F4C" w:rsidRDefault="00440F67" w:rsidP="00440F67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977F4C">
        <w:rPr>
          <w:rFonts w:ascii="Times New Roman" w:hAnsi="Times New Roman" w:cs="Times New Roman"/>
          <w:sz w:val="22"/>
          <w:szCs w:val="22"/>
        </w:rPr>
        <w:t>Strength of cough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117 (74.1)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39 (84.8)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0.13</w:t>
      </w:r>
      <w:r w:rsidR="00141C93" w:rsidRPr="00977F4C">
        <w:rPr>
          <w:rFonts w:ascii="Times New Roman" w:hAnsi="Times New Roman" w:cs="Times New Roman"/>
          <w:sz w:val="22"/>
          <w:szCs w:val="22"/>
        </w:rPr>
        <w:tab/>
      </w:r>
    </w:p>
    <w:p w14:paraId="2894B50C" w14:textId="1D452702" w:rsidR="00440F67" w:rsidRPr="00204A1B" w:rsidRDefault="00440F67" w:rsidP="0046657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977F4C">
        <w:rPr>
          <w:rFonts w:ascii="Times New Roman" w:hAnsi="Times New Roman" w:cs="Times New Roman"/>
          <w:sz w:val="22"/>
          <w:szCs w:val="22"/>
        </w:rPr>
        <w:t>Swallowing</w:t>
      </w:r>
      <w:r w:rsidRP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97 (61.4)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34 (73.9)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0.12</w:t>
      </w:r>
      <w:r w:rsidRPr="00977F4C">
        <w:rPr>
          <w:rFonts w:ascii="Times New Roman" w:hAnsi="Times New Roman" w:cs="Times New Roman"/>
          <w:sz w:val="22"/>
          <w:szCs w:val="22"/>
        </w:rPr>
        <w:tab/>
      </w:r>
      <w:r w:rsidRPr="00977F4C">
        <w:rPr>
          <w:rFonts w:ascii="Times New Roman" w:hAnsi="Times New Roman" w:cs="Times New Roman"/>
          <w:sz w:val="22"/>
          <w:szCs w:val="22"/>
        </w:rPr>
        <w:tab/>
        <w:t>Tracheal secretions quantity</w:t>
      </w:r>
      <w:r w:rsidR="00977F4C">
        <w:rPr>
          <w:rFonts w:ascii="Times New Roman" w:hAnsi="Times New Roman" w:cs="Times New Roman"/>
          <w:sz w:val="22"/>
          <w:szCs w:val="22"/>
        </w:rPr>
        <w:tab/>
        <w:t>97 (61.4)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34 (73.9)</w:t>
      </w:r>
      <w:r w:rsidR="00977F4C">
        <w:rPr>
          <w:rFonts w:ascii="Times New Roman" w:hAnsi="Times New Roman" w:cs="Times New Roman"/>
          <w:sz w:val="22"/>
          <w:szCs w:val="22"/>
        </w:rPr>
        <w:tab/>
      </w:r>
      <w:r w:rsidR="00977F4C">
        <w:rPr>
          <w:rFonts w:ascii="Times New Roman" w:hAnsi="Times New Roman" w:cs="Times New Roman"/>
          <w:sz w:val="22"/>
          <w:szCs w:val="22"/>
        </w:rPr>
        <w:tab/>
        <w:t>0.12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6BF25690" w14:textId="2623A14A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lastRenderedPageBreak/>
        <w:t>Target driving pressure &lt; 15 cmH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>O</w:t>
      </w:r>
      <w:r w:rsidR="00141C93">
        <w:rPr>
          <w:rFonts w:ascii="Times New Roman" w:hAnsi="Times New Roman" w:cs="Times New Roman"/>
          <w:sz w:val="22"/>
          <w:szCs w:val="22"/>
        </w:rPr>
        <w:tab/>
        <w:t>138 (87.3)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36 (78.3)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0.13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AEFBDE9" w14:textId="77777777" w:rsidR="00440F67" w:rsidRPr="00204A1B" w:rsidRDefault="00440F67" w:rsidP="00440F67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6A556730" w14:textId="3FEF4E41" w:rsidR="007A22ED" w:rsidRPr="00204A1B" w:rsidRDefault="00440F67" w:rsidP="00440F67">
      <w:pPr>
        <w:jc w:val="both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Target plateau pressure &lt; 30 cmH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>O</w:t>
      </w:r>
      <w:r w:rsidR="00141C93">
        <w:rPr>
          <w:rFonts w:ascii="Times New Roman" w:hAnsi="Times New Roman" w:cs="Times New Roman"/>
          <w:sz w:val="22"/>
          <w:szCs w:val="22"/>
        </w:rPr>
        <w:tab/>
        <w:t>146 (92.4)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43 (93.5)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0.81</w:t>
      </w:r>
    </w:p>
    <w:p w14:paraId="69648A94" w14:textId="77777777" w:rsidR="007A22ED" w:rsidRPr="00204A1B" w:rsidRDefault="007A22ED" w:rsidP="00440F6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125506B" w14:textId="77777777" w:rsidR="007A22ED" w:rsidRPr="00204A1B" w:rsidRDefault="007A22ED" w:rsidP="007A22ED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Thresholds for prone position in respiratory failure</w:t>
      </w:r>
    </w:p>
    <w:p w14:paraId="1F8AEDFE" w14:textId="5A99DA32" w:rsidR="007A22ED" w:rsidRPr="00204A1B" w:rsidRDefault="007A22ED" w:rsidP="007A22E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&lt; 100 mmHg</w:t>
      </w:r>
      <w:r w:rsidR="00141C93">
        <w:rPr>
          <w:rFonts w:ascii="Times New Roman" w:hAnsi="Times New Roman" w:cs="Times New Roman"/>
          <w:sz w:val="22"/>
          <w:szCs w:val="22"/>
        </w:rPr>
        <w:tab/>
        <w:t>102 (64.6)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23 (50)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</w:p>
    <w:p w14:paraId="2FD8E9F0" w14:textId="33B0FAC2" w:rsidR="007A22ED" w:rsidRPr="00204A1B" w:rsidRDefault="007A22ED" w:rsidP="007A22E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 xml:space="preserve">2 </w:t>
      </w:r>
      <w:r w:rsidRPr="00204A1B">
        <w:rPr>
          <w:rFonts w:ascii="Times New Roman" w:hAnsi="Times New Roman" w:cs="Times New Roman"/>
          <w:sz w:val="22"/>
          <w:szCs w:val="22"/>
        </w:rPr>
        <w:t>100 - &lt;200 mmHg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50 (31.7)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21 (45.7)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3E3713E7" w14:textId="55DA530D" w:rsidR="00204A1B" w:rsidRPr="00204A1B" w:rsidRDefault="007A22ED" w:rsidP="00813C5B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&gt;200 - &lt;300 mmHg</w:t>
      </w:r>
      <w:r w:rsidR="00141C93">
        <w:rPr>
          <w:rFonts w:ascii="Times New Roman" w:hAnsi="Times New Roman" w:cs="Times New Roman"/>
          <w:sz w:val="22"/>
          <w:szCs w:val="22"/>
        </w:rPr>
        <w:tab/>
        <w:t>6 (3.8)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2 (4.4)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0.19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37795D16" w14:textId="77777777" w:rsidR="007A22ED" w:rsidRPr="00204A1B" w:rsidRDefault="007A22ED" w:rsidP="007A22ED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Position of bed during prone ventilation</w:t>
      </w:r>
    </w:p>
    <w:p w14:paraId="45F4F427" w14:textId="2790A092" w:rsidR="007A22ED" w:rsidRPr="00204A1B" w:rsidRDefault="007A22ED" w:rsidP="007A22ED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Flat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69 (43.7)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18 (39.1)</w:t>
      </w:r>
      <w:r w:rsidR="00141C93">
        <w:rPr>
          <w:rFonts w:ascii="Times New Roman" w:hAnsi="Times New Roman" w:cs="Times New Roman"/>
          <w:sz w:val="22"/>
          <w:szCs w:val="22"/>
        </w:rPr>
        <w:tab/>
      </w:r>
    </w:p>
    <w:p w14:paraId="06E9B15A" w14:textId="726CCE70" w:rsidR="007A22ED" w:rsidRPr="00204A1B" w:rsidRDefault="007A22ED" w:rsidP="0046657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Reverse Trendelenburg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89 (56.3)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28 (60.9)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0.58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E458C28" w14:textId="77777777" w:rsidR="007A22ED" w:rsidRPr="00204A1B" w:rsidRDefault="007A22ED" w:rsidP="007A22ED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Medications during prone mechanical ventilation</w:t>
      </w:r>
    </w:p>
    <w:p w14:paraId="5D1EB8CA" w14:textId="3C1ADAAF" w:rsidR="007A22ED" w:rsidRPr="00204A1B" w:rsidRDefault="007A22ED" w:rsidP="007A22E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Midazolam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90 (56.9)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31 (67.4)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0.21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6BC98886" w14:textId="2C0BD8FB" w:rsidR="007A22ED" w:rsidRPr="00204A1B" w:rsidRDefault="007A22ED" w:rsidP="00EA1A3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Propofol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121 (76.6)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33 (71.7)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0.50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Dexmedetomidine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68 (43.0)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21 (45.7)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0.75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Fentanyl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128 (81)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38 (82.6)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0.81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Remifentanil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26 (16.5)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9 (19.6)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0.62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Rocuronium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42 (26.8)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18 (39.1)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0.11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Atracurium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74 (46.8)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>21 (45.7)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  <w:t>0.89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09B299D" w14:textId="7359BD0D" w:rsidR="007A22ED" w:rsidRPr="00204A1B" w:rsidRDefault="007A22ED" w:rsidP="0046657D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Cis-Atracurium</w:t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141C93">
        <w:rPr>
          <w:rFonts w:ascii="Times New Roman" w:hAnsi="Times New Roman" w:cs="Times New Roman"/>
          <w:sz w:val="22"/>
          <w:szCs w:val="22"/>
        </w:rPr>
        <w:tab/>
      </w:r>
      <w:r w:rsidR="004B2996">
        <w:rPr>
          <w:rFonts w:ascii="Times New Roman" w:hAnsi="Times New Roman" w:cs="Times New Roman"/>
          <w:sz w:val="22"/>
          <w:szCs w:val="22"/>
        </w:rPr>
        <w:t>56 (35.4)</w:t>
      </w:r>
      <w:r w:rsidR="004B2996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4B2996">
        <w:rPr>
          <w:rFonts w:ascii="Times New Roman" w:hAnsi="Times New Roman" w:cs="Times New Roman"/>
          <w:sz w:val="22"/>
          <w:szCs w:val="22"/>
        </w:rPr>
        <w:t>15 (32.6)</w:t>
      </w:r>
      <w:r w:rsidR="004B2996">
        <w:rPr>
          <w:rFonts w:ascii="Times New Roman" w:hAnsi="Times New Roman" w:cs="Times New Roman"/>
          <w:sz w:val="22"/>
          <w:szCs w:val="22"/>
        </w:rPr>
        <w:tab/>
      </w:r>
      <w:r w:rsidR="004B2996">
        <w:rPr>
          <w:rFonts w:ascii="Times New Roman" w:hAnsi="Times New Roman" w:cs="Times New Roman"/>
          <w:sz w:val="22"/>
          <w:szCs w:val="22"/>
        </w:rPr>
        <w:tab/>
        <w:t>0.72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1B983205" w14:textId="77777777" w:rsidR="007A22ED" w:rsidRPr="00204A1B" w:rsidRDefault="007A22ED" w:rsidP="007A22ED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Tracheostomy plan</w:t>
      </w:r>
    </w:p>
    <w:p w14:paraId="47362CB9" w14:textId="1B63DF26" w:rsidR="00440F67" w:rsidRPr="00EA1A3A" w:rsidRDefault="007A22ED" w:rsidP="00EA1A3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Early (&lt; 7days)</w:t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ab/>
        <w:t>99 (62.7)</w:t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>34 (73.9)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Late (&gt;7 days)</w:t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ab/>
        <w:t>59 (37.3)</w:t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EA1A3A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>12 (26.1)</w:t>
      </w:r>
      <w:r w:rsidR="009E0616">
        <w:rPr>
          <w:rFonts w:ascii="Times New Roman" w:hAnsi="Times New Roman" w:cs="Times New Roman"/>
          <w:sz w:val="22"/>
          <w:szCs w:val="22"/>
        </w:rPr>
        <w:tab/>
      </w:r>
      <w:r w:rsidR="009E0616">
        <w:rPr>
          <w:rFonts w:ascii="Times New Roman" w:hAnsi="Times New Roman" w:cs="Times New Roman"/>
          <w:sz w:val="22"/>
          <w:szCs w:val="22"/>
        </w:rPr>
        <w:tab/>
        <w:t>0.16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045E933F" w14:textId="77777777" w:rsidR="00C7468B" w:rsidRDefault="00C7468B" w:rsidP="00204A1B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  <w:lang w:val="en-US"/>
        </w:rPr>
      </w:pPr>
    </w:p>
    <w:p w14:paraId="09B2C158" w14:textId="77777777" w:rsidR="00EA1A3A" w:rsidRPr="00EA1A3A" w:rsidRDefault="00EA1A3A" w:rsidP="00EA1A3A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5EA9771F" w14:textId="77777777" w:rsidR="00EA1A3A" w:rsidRPr="00EA1A3A" w:rsidRDefault="00EA1A3A" w:rsidP="00EA1A3A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6393AE25" w14:textId="1CAAA2B9" w:rsidR="00EA1A3A" w:rsidRDefault="00EA1A3A" w:rsidP="00EA1A3A">
      <w:pPr>
        <w:tabs>
          <w:tab w:val="left" w:pos="987"/>
        </w:tabs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ICU: Intensive care unit</w:t>
      </w:r>
    </w:p>
    <w:p w14:paraId="20F227F0" w14:textId="497FDEAE" w:rsidR="00EA1A3A" w:rsidRDefault="00EA1A3A" w:rsidP="00EA1A3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ICP: Intracranial pressure</w:t>
      </w:r>
    </w:p>
    <w:p w14:paraId="621A1FD3" w14:textId="49D58F95" w:rsidR="00EA1A3A" w:rsidRDefault="00EA1A3A" w:rsidP="00EA1A3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NIRS: Near infrared spectroscopy</w:t>
      </w:r>
    </w:p>
    <w:p w14:paraId="1F43DDF6" w14:textId="77777777" w:rsidR="00EA1A3A" w:rsidRDefault="00EA1A3A" w:rsidP="00EA1A3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PbtO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Brain tissue oxygenation</w:t>
      </w:r>
    </w:p>
    <w:p w14:paraId="09A6E6F6" w14:textId="77777777" w:rsidR="00EA1A3A" w:rsidRDefault="00EA1A3A" w:rsidP="00EA1A3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TCD: Transcranial Doppler</w:t>
      </w:r>
    </w:p>
    <w:p w14:paraId="62F70E82" w14:textId="77777777" w:rsidR="00EA1A3A" w:rsidRDefault="00EA1A3A" w:rsidP="00EA1A3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EEG: Electroencephalograph</w:t>
      </w:r>
    </w:p>
    <w:p w14:paraId="3AF47256" w14:textId="77777777" w:rsidR="00EA1A3A" w:rsidRDefault="00EA1A3A" w:rsidP="00EA1A3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SjVO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Jugular venous oximetry</w:t>
      </w:r>
    </w:p>
    <w:p w14:paraId="4ED3104D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POCUS: Point of care ultrasound</w:t>
      </w:r>
    </w:p>
    <w:p w14:paraId="1225499E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MV: Mechanical ventilation</w:t>
      </w:r>
    </w:p>
    <w:p w14:paraId="3B85FE9A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PEEP: Positive end-expiratory pressure</w:t>
      </w:r>
    </w:p>
    <w:p w14:paraId="1E85295F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oxygen</w:t>
      </w:r>
    </w:p>
    <w:p w14:paraId="7590E9AA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FiO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Fraction of inspired oxygen</w:t>
      </w:r>
    </w:p>
    <w:p w14:paraId="635AB3D5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MV: Mechanical ventilation</w:t>
      </w:r>
    </w:p>
    <w:p w14:paraId="29B1DAAE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PEEP: Positive end-expiratory pressure</w:t>
      </w:r>
    </w:p>
    <w:p w14:paraId="271F190F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oxygen</w:t>
      </w:r>
    </w:p>
    <w:p w14:paraId="6F1111BD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FiO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Fraction of inspired oxygen</w:t>
      </w:r>
    </w:p>
    <w:p w14:paraId="7CE26FD3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pH: Potential of hydrogen</w:t>
      </w:r>
    </w:p>
    <w:p w14:paraId="15E8EEB6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GCS: Glasgow coma scale</w:t>
      </w:r>
    </w:p>
    <w:p w14:paraId="241A75BD" w14:textId="77777777" w:rsidR="00EA1A3A" w:rsidRDefault="00EA1A3A" w:rsidP="00EA1A3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PaCO</w:t>
      </w:r>
      <w:r w:rsidRPr="0098290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carbon dioxide</w:t>
      </w:r>
    </w:p>
    <w:p w14:paraId="53D30957" w14:textId="77777777" w:rsidR="00EA1A3A" w:rsidRPr="00EA1A3A" w:rsidRDefault="00EA1A3A" w:rsidP="00EA1A3A">
      <w:pPr>
        <w:tabs>
          <w:tab w:val="left" w:pos="987"/>
        </w:tabs>
        <w:rPr>
          <w:rFonts w:ascii="Times New Roman" w:hAnsi="Times New Roman" w:cs="Times New Roman"/>
          <w:sz w:val="22"/>
          <w:szCs w:val="22"/>
          <w:lang w:val="en-US"/>
        </w:rPr>
      </w:pPr>
    </w:p>
    <w:sectPr w:rsidR="00EA1A3A" w:rsidRPr="00EA1A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67"/>
    <w:rsid w:val="000A3DCF"/>
    <w:rsid w:val="00141C93"/>
    <w:rsid w:val="001E182D"/>
    <w:rsid w:val="00204A1B"/>
    <w:rsid w:val="0035343C"/>
    <w:rsid w:val="00440F67"/>
    <w:rsid w:val="00460C4B"/>
    <w:rsid w:val="0046657D"/>
    <w:rsid w:val="004B2996"/>
    <w:rsid w:val="00626909"/>
    <w:rsid w:val="006B7AE0"/>
    <w:rsid w:val="00712328"/>
    <w:rsid w:val="007A22ED"/>
    <w:rsid w:val="008021B1"/>
    <w:rsid w:val="00813C5B"/>
    <w:rsid w:val="00977F4C"/>
    <w:rsid w:val="009E0616"/>
    <w:rsid w:val="00A16699"/>
    <w:rsid w:val="00C7468B"/>
    <w:rsid w:val="00E812CB"/>
    <w:rsid w:val="00EA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CF230"/>
  <w15:chartTrackingRefBased/>
  <w15:docId w15:val="{1510BA84-C917-5741-8F24-8253474E7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Hemanshu Prabhakar</dc:creator>
  <cp:keywords/>
  <dc:description/>
  <cp:lastModifiedBy>Hemanshu Prabhakar</cp:lastModifiedBy>
  <cp:revision>14</cp:revision>
  <dcterms:created xsi:type="dcterms:W3CDTF">2024-08-14T01:37:00Z</dcterms:created>
  <dcterms:modified xsi:type="dcterms:W3CDTF">2024-09-03T14:40:00Z</dcterms:modified>
</cp:coreProperties>
</file>