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96CD6D" w14:textId="77777777" w:rsidR="007D051C" w:rsidRPr="00F3233B" w:rsidRDefault="007D051C" w:rsidP="007D051C">
      <w:pPr>
        <w:spacing w:before="240" w:line="480" w:lineRule="auto"/>
        <w:jc w:val="both"/>
        <w:rPr>
          <w:rFonts w:ascii="Times New Roman" w:eastAsia="Gill Sans" w:hAnsi="Times New Roman" w:cs="Times New Roman"/>
          <w:b/>
          <w:sz w:val="24"/>
          <w:szCs w:val="24"/>
        </w:rPr>
      </w:pPr>
      <w:r w:rsidRPr="00F3233B">
        <w:rPr>
          <w:rFonts w:ascii="Times New Roman" w:eastAsia="Gill Sans" w:hAnsi="Times New Roman" w:cs="Times New Roman"/>
          <w:b/>
          <w:sz w:val="24"/>
          <w:szCs w:val="24"/>
        </w:rPr>
        <w:t>Appendices</w:t>
      </w:r>
    </w:p>
    <w:p w14:paraId="4B538B70" w14:textId="77777777" w:rsidR="007D051C" w:rsidRPr="00F3233B" w:rsidRDefault="007D051C" w:rsidP="007D051C">
      <w:pPr>
        <w:spacing w:before="240" w:line="480" w:lineRule="auto"/>
        <w:jc w:val="both"/>
        <w:rPr>
          <w:rFonts w:ascii="Times New Roman" w:eastAsia="Gill Sans" w:hAnsi="Times New Roman" w:cs="Times New Roman"/>
          <w:b/>
          <w:sz w:val="24"/>
          <w:szCs w:val="24"/>
        </w:rPr>
      </w:pPr>
      <w:r w:rsidRPr="00F3233B">
        <w:rPr>
          <w:rFonts w:ascii="Times New Roman" w:eastAsia="Gill Sans" w:hAnsi="Times New Roman" w:cs="Times New Roman"/>
          <w:b/>
          <w:sz w:val="24"/>
          <w:szCs w:val="24"/>
        </w:rPr>
        <w:t xml:space="preserve">Appendix 1: </w:t>
      </w:r>
      <w:r w:rsidRPr="00F3233B">
        <w:rPr>
          <w:rFonts w:ascii="Times New Roman" w:eastAsia="Gill Sans" w:hAnsi="Times New Roman" w:cs="Times New Roman"/>
          <w:sz w:val="24"/>
          <w:szCs w:val="24"/>
        </w:rPr>
        <w:t>Math formulae for sample size estimation</w:t>
      </w:r>
    </w:p>
    <w:p w14:paraId="5F193468" w14:textId="77777777" w:rsidR="007D051C" w:rsidRPr="00F3233B" w:rsidRDefault="007D051C" w:rsidP="007D051C">
      <w:pPr>
        <w:spacing w:before="240" w:line="480" w:lineRule="auto"/>
        <w:jc w:val="both"/>
        <w:rPr>
          <w:rFonts w:ascii="Times New Roman" w:eastAsia="Gill Sans" w:hAnsi="Times New Roman" w:cs="Times New Roman"/>
          <w:b/>
          <w:sz w:val="24"/>
          <w:szCs w:val="24"/>
        </w:rPr>
      </w:pPr>
      <w:r w:rsidRPr="00F3233B">
        <w:rPr>
          <w:rFonts w:ascii="Times New Roman" w:eastAsia="Gill Sans" w:hAnsi="Times New Roman" w:cs="Times New Roman"/>
          <w:b/>
          <w:sz w:val="24"/>
          <w:szCs w:val="24"/>
          <w:lang/>
        </w:rPr>
        <w:object w:dxaOrig="5185" w:dyaOrig="1844" w14:anchorId="2C98F90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5.25pt;height:76.5pt" o:ole="">
            <v:imagedata r:id="rId4" o:title=""/>
          </v:shape>
          <o:OLEObject Type="Embed" ProgID="Unknown" ShapeID="_x0000_i1025" DrawAspect="Content" ObjectID="_1794306146" r:id="rId5"/>
        </w:object>
      </w:r>
    </w:p>
    <w:p w14:paraId="64FC691F" w14:textId="77777777" w:rsidR="007D051C" w:rsidRPr="00F3233B" w:rsidRDefault="007D051C" w:rsidP="007D051C">
      <w:pPr>
        <w:spacing w:before="240" w:line="480" w:lineRule="auto"/>
        <w:jc w:val="both"/>
        <w:rPr>
          <w:rFonts w:ascii="Times New Roman" w:eastAsia="Gill Sans" w:hAnsi="Times New Roman" w:cs="Times New Roman"/>
          <w:sz w:val="24"/>
          <w:szCs w:val="24"/>
        </w:rPr>
      </w:pPr>
      <w:r w:rsidRPr="00F3233B">
        <w:rPr>
          <w:rFonts w:ascii="Times New Roman" w:eastAsia="Gill Sans" w:hAnsi="Times New Roman" w:cs="Times New Roman"/>
          <w:b/>
          <w:sz w:val="24"/>
          <w:szCs w:val="24"/>
        </w:rPr>
        <w:t xml:space="preserve">N - </w:t>
      </w:r>
      <w:r w:rsidRPr="00F3233B">
        <w:rPr>
          <w:rFonts w:ascii="Times New Roman" w:eastAsia="Gill Sans" w:hAnsi="Times New Roman" w:cs="Times New Roman"/>
          <w:sz w:val="24"/>
          <w:szCs w:val="24"/>
        </w:rPr>
        <w:t xml:space="preserve">estimated sample size, </w:t>
      </w:r>
      <w:r w:rsidRPr="00F3233B">
        <w:rPr>
          <w:rFonts w:ascii="Times New Roman" w:eastAsia="Gill Sans" w:hAnsi="Times New Roman" w:cs="Times New Roman"/>
          <w:b/>
          <w:sz w:val="24"/>
          <w:szCs w:val="24"/>
        </w:rPr>
        <w:t>d</w:t>
      </w:r>
      <w:r w:rsidRPr="00F3233B">
        <w:rPr>
          <w:rFonts w:ascii="Times New Roman" w:eastAsia="Gill Sans" w:hAnsi="Times New Roman" w:cs="Times New Roman"/>
          <w:sz w:val="24"/>
          <w:szCs w:val="24"/>
        </w:rPr>
        <w:t xml:space="preserve">- level of precision, </w:t>
      </w:r>
      <w:r w:rsidRPr="00F3233B">
        <w:rPr>
          <w:rFonts w:ascii="Times New Roman" w:eastAsia="Gill Sans" w:hAnsi="Times New Roman" w:cs="Times New Roman"/>
          <w:b/>
          <w:sz w:val="24"/>
          <w:szCs w:val="24"/>
        </w:rPr>
        <w:t>p</w:t>
      </w:r>
      <w:r w:rsidRPr="00F3233B">
        <w:rPr>
          <w:rFonts w:ascii="Times New Roman" w:eastAsia="Gill Sans" w:hAnsi="Times New Roman" w:cs="Times New Roman"/>
          <w:sz w:val="24"/>
          <w:szCs w:val="24"/>
        </w:rPr>
        <w:t xml:space="preserve"> – prevalence of the outcome of interest</w:t>
      </w:r>
    </w:p>
    <w:p w14:paraId="4259C751" w14:textId="77777777" w:rsidR="007D051C" w:rsidRDefault="007D051C" w:rsidP="007D051C">
      <w:pPr>
        <w:pStyle w:val="EndNoteBibliography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634E047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"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51C"/>
    <w:rsid w:val="00235F39"/>
    <w:rsid w:val="0038214D"/>
    <w:rsid w:val="007D051C"/>
    <w:rsid w:val="00AD7A41"/>
    <w:rsid w:val="00AE732B"/>
    <w:rsid w:val="00CF3EC8"/>
    <w:rsid w:val="00D24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22FCE"/>
  <w15:chartTrackingRefBased/>
  <w15:docId w15:val="{13AE2382-0CAB-4ACA-9CC7-4786CA616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51C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051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51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51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51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51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51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51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51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51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5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5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5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5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5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5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5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5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5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5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05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51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D05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51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D05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51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D05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5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5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51C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Char"/>
    <w:rsid w:val="007D051C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D051C"/>
    <w:rPr>
      <w:rFonts w:ascii="Calibri" w:hAnsi="Calibri" w:cs="Calibri"/>
      <w:noProof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>Springer Nature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2024-11-28T08:06:00Z</dcterms:created>
  <dcterms:modified xsi:type="dcterms:W3CDTF">2024-11-28T08:06:00Z</dcterms:modified>
</cp:coreProperties>
</file>