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98A52" w14:textId="77777777" w:rsidR="00710A95" w:rsidRDefault="00710A95" w:rsidP="00710A95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lk173405178"/>
      <w:bookmarkStart w:id="1" w:name="_Hlk175903564"/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Biostimulant potential of three chlorophyta and their consortium: application on tomato seeds</w:t>
      </w:r>
    </w:p>
    <w:p w14:paraId="10FC54B1" w14:textId="77777777" w:rsidR="00710A95" w:rsidRPr="00653959" w:rsidRDefault="00710A95" w:rsidP="00710A95">
      <w:pPr>
        <w:jc w:val="both"/>
        <w:rPr>
          <w:rFonts w:ascii="Times New Roman" w:hAnsi="Times New Roman" w:cs="Times New Roman"/>
          <w:sz w:val="28"/>
          <w:szCs w:val="28"/>
        </w:rPr>
      </w:pPr>
      <w:r w:rsidRPr="00653959">
        <w:rPr>
          <w:rFonts w:ascii="Times New Roman" w:hAnsi="Times New Roman" w:cs="Times New Roman"/>
          <w:sz w:val="28"/>
          <w:szCs w:val="28"/>
        </w:rPr>
        <w:t>Lorenzo Mollo</w:t>
      </w:r>
      <w:r w:rsidRPr="00653959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653959">
        <w:rPr>
          <w:rFonts w:ascii="Times New Roman" w:hAnsi="Times New Roman" w:cs="Times New Roman"/>
          <w:sz w:val="28"/>
          <w:szCs w:val="28"/>
        </w:rPr>
        <w:t>, Alessandra Norici</w:t>
      </w:r>
      <w:r w:rsidRPr="00653959"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653959">
        <w:rPr>
          <w:rFonts w:ascii="Times New Roman" w:hAnsi="Times New Roman" w:cs="Times New Roman"/>
          <w:sz w:val="28"/>
          <w:szCs w:val="28"/>
        </w:rPr>
        <w:t>*</w:t>
      </w:r>
    </w:p>
    <w:p w14:paraId="3B49C92B" w14:textId="77777777" w:rsidR="00710A95" w:rsidRPr="00A958E2" w:rsidRDefault="00710A95" w:rsidP="00710A95">
      <w:pPr>
        <w:jc w:val="both"/>
        <w:rPr>
          <w:rFonts w:ascii="Times New Roman" w:hAnsi="Times New Roman" w:cs="Times New Roman"/>
          <w:sz w:val="20"/>
          <w:szCs w:val="20"/>
        </w:rPr>
      </w:pPr>
      <w:r w:rsidRPr="00A958E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958E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58E2">
        <w:rPr>
          <w:rFonts w:ascii="Times New Roman" w:hAnsi="Times New Roman" w:cs="Times New Roman"/>
          <w:sz w:val="20"/>
          <w:szCs w:val="20"/>
        </w:rPr>
        <w:t>Laboratory</w:t>
      </w:r>
      <w:proofErr w:type="spellEnd"/>
      <w:r w:rsidRPr="00A958E2">
        <w:rPr>
          <w:rFonts w:ascii="Times New Roman" w:hAnsi="Times New Roman" w:cs="Times New Roman"/>
          <w:sz w:val="20"/>
          <w:szCs w:val="20"/>
        </w:rPr>
        <w:t xml:space="preserve"> of Algal and Plant Physiology, Dipartimento di Scienze della Vita e dell’Ambiente, Università Politecnica delle Marche, 60131, Ancona, Italy. </w:t>
      </w:r>
    </w:p>
    <w:p w14:paraId="18B7394F" w14:textId="77777777" w:rsidR="00710A95" w:rsidRPr="00A958E2" w:rsidRDefault="00710A95" w:rsidP="00710A95">
      <w:pPr>
        <w:jc w:val="both"/>
        <w:rPr>
          <w:rFonts w:ascii="Times New Roman" w:hAnsi="Times New Roman" w:cs="Times New Roman"/>
          <w:sz w:val="20"/>
          <w:szCs w:val="20"/>
        </w:rPr>
      </w:pPr>
      <w:r w:rsidRPr="00A958E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958E2">
        <w:rPr>
          <w:rFonts w:ascii="Times New Roman" w:hAnsi="Times New Roman" w:cs="Times New Roman"/>
          <w:sz w:val="20"/>
          <w:szCs w:val="20"/>
        </w:rPr>
        <w:t xml:space="preserve"> CIRCC, Consorzio Interuniversitario Reattività Chimica e Catalisi, Italy</w:t>
      </w:r>
    </w:p>
    <w:p w14:paraId="481E5880" w14:textId="77777777" w:rsidR="00710A95" w:rsidRPr="00A958E2" w:rsidRDefault="00710A95" w:rsidP="00710A95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958E2">
        <w:rPr>
          <w:rFonts w:ascii="Times New Roman" w:hAnsi="Times New Roman" w:cs="Times New Roman"/>
          <w:sz w:val="20"/>
          <w:szCs w:val="20"/>
          <w:lang w:val="en-GB"/>
        </w:rPr>
        <w:t>*Corresponding author: a.norici@univpm.it</w:t>
      </w:r>
    </w:p>
    <w:bookmarkEnd w:id="0"/>
    <w:p w14:paraId="4F36074F" w14:textId="77777777" w:rsidR="00710A95" w:rsidRPr="006C756F" w:rsidRDefault="00710A95" w:rsidP="00710A95">
      <w:pPr>
        <w:tabs>
          <w:tab w:val="left" w:pos="527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ORCID</w:t>
      </w:r>
      <w:r w:rsidRPr="006C75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ID</w:t>
      </w:r>
      <w:r w:rsidRPr="006C756F">
        <w:rPr>
          <w:rFonts w:ascii="Times New Roman" w:hAnsi="Times New Roman" w:cs="Times New Roman"/>
        </w:rPr>
        <w:t>: Lorenzo Mollo: 0000-0002-1859-4869</w:t>
      </w:r>
      <w:r>
        <w:rPr>
          <w:rFonts w:ascii="Times New Roman" w:hAnsi="Times New Roman" w:cs="Times New Roman"/>
        </w:rPr>
        <w:t>;</w:t>
      </w:r>
      <w:r w:rsidRPr="006C756F">
        <w:rPr>
          <w:rFonts w:ascii="Times New Roman" w:hAnsi="Times New Roman" w:cs="Times New Roman"/>
        </w:rPr>
        <w:t xml:space="preserve"> Al</w:t>
      </w:r>
      <w:r>
        <w:rPr>
          <w:rFonts w:ascii="Times New Roman" w:hAnsi="Times New Roman" w:cs="Times New Roman"/>
        </w:rPr>
        <w:t xml:space="preserve">essandra Norici: </w:t>
      </w:r>
      <w:r w:rsidRPr="006C756F">
        <w:rPr>
          <w:rFonts w:ascii="Times New Roman" w:hAnsi="Times New Roman" w:cs="Times New Roman"/>
        </w:rPr>
        <w:t>0000-0002-8268-2740</w:t>
      </w:r>
    </w:p>
    <w:bookmarkEnd w:id="1"/>
    <w:p w14:paraId="50D0E0C4" w14:textId="77777777" w:rsidR="00A76BCC" w:rsidRPr="00710A95" w:rsidRDefault="00A76BCC">
      <w:pPr>
        <w:rPr>
          <w:rFonts w:ascii="Times New Roman" w:hAnsi="Times New Roman" w:cs="Times New Roman"/>
          <w:sz w:val="16"/>
          <w:szCs w:val="16"/>
        </w:rPr>
      </w:pPr>
    </w:p>
    <w:p w14:paraId="7905CA37" w14:textId="1FF8D900" w:rsidR="001E1AC6" w:rsidRDefault="00147EA2">
      <w:pPr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>Tabl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e S1: </w:t>
      </w:r>
      <w:r w:rsidR="00710A95">
        <w:rPr>
          <w:rFonts w:ascii="Times New Roman" w:hAnsi="Times New Roman" w:cs="Times New Roman"/>
          <w:sz w:val="16"/>
          <w:szCs w:val="16"/>
          <w:lang w:val="en-GB"/>
        </w:rPr>
        <w:t>two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-way ANOVA p values divided by parameter. </w:t>
      </w:r>
      <w:r w:rsidR="00773314" w:rsidRPr="00773314">
        <w:rPr>
          <w:rFonts w:ascii="Times New Roman" w:hAnsi="Times New Roman" w:cs="Times New Roman"/>
          <w:i/>
          <w:iCs/>
          <w:sz w:val="16"/>
          <w:szCs w:val="16"/>
          <w:lang w:val="en-GB"/>
        </w:rPr>
        <w:t>p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 value of</w:t>
      </w:r>
      <w:r w:rsidR="00710A95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r w:rsidR="00E171A2">
        <w:rPr>
          <w:rFonts w:ascii="Times New Roman" w:hAnsi="Times New Roman" w:cs="Times New Roman"/>
          <w:sz w:val="16"/>
          <w:szCs w:val="16"/>
          <w:lang w:val="en-GB"/>
        </w:rPr>
        <w:t>algal extract</w:t>
      </w:r>
      <w:r w:rsidR="00710A95">
        <w:rPr>
          <w:rFonts w:ascii="Times New Roman" w:hAnsi="Times New Roman" w:cs="Times New Roman"/>
          <w:sz w:val="16"/>
          <w:szCs w:val="16"/>
          <w:lang w:val="en-GB"/>
        </w:rPr>
        <w:t xml:space="preserve"> concentration</w:t>
      </w:r>
      <w:r w:rsidR="003E03B7">
        <w:rPr>
          <w:rFonts w:ascii="Times New Roman" w:hAnsi="Times New Roman" w:cs="Times New Roman"/>
          <w:sz w:val="16"/>
          <w:szCs w:val="16"/>
          <w:lang w:val="en-GB"/>
        </w:rPr>
        <w:t>,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r w:rsidR="00710A95">
        <w:rPr>
          <w:rFonts w:ascii="Times New Roman" w:hAnsi="Times New Roman" w:cs="Times New Roman"/>
          <w:sz w:val="16"/>
          <w:szCs w:val="16"/>
          <w:lang w:val="en-GB"/>
        </w:rPr>
        <w:t>biostimulant source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 and their interaction are reported for each tested parameter. </w:t>
      </w:r>
      <w:r w:rsidR="00847294">
        <w:rPr>
          <w:rFonts w:ascii="Times New Roman" w:hAnsi="Times New Roman" w:cs="Times New Roman"/>
          <w:i/>
          <w:iCs/>
          <w:sz w:val="16"/>
          <w:szCs w:val="16"/>
          <w:lang w:val="en-GB"/>
        </w:rPr>
        <w:t xml:space="preserve">p </w:t>
      </w:r>
      <w:r w:rsidR="00847294">
        <w:rPr>
          <w:rFonts w:ascii="Times New Roman" w:hAnsi="Times New Roman" w:cs="Times New Roman"/>
          <w:sz w:val="16"/>
          <w:szCs w:val="16"/>
          <w:lang w:val="en-GB"/>
        </w:rPr>
        <w:t>values reported with a bold font are lower or equal to 0.05.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73"/>
        <w:gridCol w:w="615"/>
        <w:gridCol w:w="615"/>
        <w:gridCol w:w="615"/>
        <w:gridCol w:w="615"/>
        <w:gridCol w:w="615"/>
        <w:gridCol w:w="615"/>
        <w:gridCol w:w="615"/>
        <w:gridCol w:w="615"/>
        <w:gridCol w:w="983"/>
        <w:gridCol w:w="615"/>
        <w:gridCol w:w="615"/>
      </w:tblGrid>
      <w:tr w:rsidR="00E171A2" w:rsidRPr="00995263" w14:paraId="4EAD1A36" w14:textId="0B8411B6" w:rsidTr="00FC5D8C">
        <w:trPr>
          <w:trHeight w:val="2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EF5DA8" w14:textId="77777777" w:rsidR="00E171A2" w:rsidRPr="00FE0E53" w:rsidRDefault="00E171A2" w:rsidP="00FE0E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 w:rsidRPr="00FE0E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Source of variation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E8F389" w14:textId="6CBEFA87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FGP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D3B233" w14:textId="69CE94DF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MGT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829CB" w14:textId="6ECEE6DC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CVG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180D5D" w14:textId="1F94937E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GRI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C58099" w14:textId="4553300D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AE36949" w14:textId="086262F8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W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4B1188" w14:textId="1B326B35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LS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EC3332" w14:textId="424FFBBB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LR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74E61E" w14:textId="4F09C5C2" w:rsidR="00E171A2" w:rsidRPr="00FE0E53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Ratio organs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4CC44452" w14:textId="5856E123" w:rsidR="00E171A2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GS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64A83A5F" w14:textId="5615011D" w:rsidR="00E171A2" w:rsidRDefault="00E171A2" w:rsidP="00FE0E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GS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W</w:t>
            </w:r>
          </w:p>
        </w:tc>
      </w:tr>
      <w:tr w:rsidR="006E3697" w:rsidRPr="00995263" w14:paraId="27960EA5" w14:textId="24D444C0" w:rsidTr="00673232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379A2" w14:textId="0C7FD572" w:rsidR="006E3697" w:rsidRPr="00FE0E53" w:rsidRDefault="006E3697" w:rsidP="006E36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Algal extract concentration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E2AE6" w14:textId="56CA1808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7460" w14:textId="7459CD9C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AD50E8" w14:textId="0858B270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059970" w14:textId="4DC22EEE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DC50A1" w14:textId="2D8F3BCD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0DFC64" w14:textId="67251BAB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98623E" w14:textId="67706222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FDBD2A" w14:textId="349F61AA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4EC986" w14:textId="35E650D8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251468" w14:textId="5EAC8C08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5E4559" w14:textId="7555A5AF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</w:tr>
      <w:tr w:rsidR="006E3697" w:rsidRPr="00995263" w14:paraId="1BCB1181" w14:textId="0197721A" w:rsidTr="00521B03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BC982C" w14:textId="7AC5D1FA" w:rsidR="006E3697" w:rsidRPr="00FE0E53" w:rsidRDefault="006E3697" w:rsidP="006E36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Biostimulant source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26ADB8" w14:textId="20097FD8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E34E99" w14:textId="5840169D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14B2CDB" w14:textId="6AF5EB0E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C04AF44" w14:textId="77477224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AC49825" w14:textId="0AF2CB3D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30DB87C" w14:textId="2C915F54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06B15E3" w14:textId="320FE640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73358B6" w14:textId="309A4E1F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0.7123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7DF479D" w14:textId="6B323020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5619AE64" w14:textId="1155B4AE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2A011235" w14:textId="7F6FC9F3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</w:tr>
      <w:tr w:rsidR="006E3697" w:rsidRPr="00995263" w14:paraId="7D14D26A" w14:textId="06244F07" w:rsidTr="00CA0D80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B2F92" w14:textId="418FD5F4" w:rsidR="006E3697" w:rsidRPr="00FE0E53" w:rsidRDefault="006E3697" w:rsidP="006E36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Concentration x Biostimulant source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CC63D" w14:textId="31ED4BF3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CF9A" w14:textId="6D39293D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B21EAF" w14:textId="1F6B95E4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50144F" w14:textId="7D61FE2D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281AC1" w14:textId="336106F3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9721EC" w14:textId="06E30F52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FD4356" w14:textId="52F264B3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0D0399" w14:textId="69A7792F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4FD7C0" w14:textId="116D070A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62E4B" w14:textId="470812AA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F8815E" w14:textId="18CB5A77" w:rsidR="006E3697" w:rsidRPr="006E3697" w:rsidRDefault="006E3697" w:rsidP="006E3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</w:tr>
    </w:tbl>
    <w:p w14:paraId="2B7F3EC9" w14:textId="45B8A18A" w:rsidR="000C3F10" w:rsidRDefault="000C3F10">
      <w:pPr>
        <w:rPr>
          <w:rFonts w:ascii="Times New Roman" w:hAnsi="Times New Roman" w:cs="Times New Roman"/>
          <w:sz w:val="16"/>
          <w:szCs w:val="16"/>
          <w:lang w:val="en-GB"/>
        </w:rPr>
      </w:pPr>
    </w:p>
    <w:p w14:paraId="137F541E" w14:textId="469F0B41" w:rsidR="00E171A2" w:rsidRDefault="00E171A2" w:rsidP="00E171A2">
      <w:pPr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>Tabl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e S1: </w:t>
      </w:r>
      <w:r>
        <w:rPr>
          <w:rFonts w:ascii="Times New Roman" w:hAnsi="Times New Roman" w:cs="Times New Roman"/>
          <w:sz w:val="16"/>
          <w:szCs w:val="16"/>
          <w:lang w:val="en-GB"/>
        </w:rPr>
        <w:t>two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-way ANOVA p values divided by parameter. </w:t>
      </w:r>
      <w:r w:rsidRPr="00773314">
        <w:rPr>
          <w:rFonts w:ascii="Times New Roman" w:hAnsi="Times New Roman" w:cs="Times New Roman"/>
          <w:i/>
          <w:iCs/>
          <w:sz w:val="16"/>
          <w:szCs w:val="16"/>
          <w:lang w:val="en-GB"/>
        </w:rPr>
        <w:t>p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 value of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en-GB"/>
        </w:rPr>
        <w:t>spent medium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concentration,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en-GB"/>
        </w:rPr>
        <w:t>biostimulant source</w:t>
      </w:r>
      <w:r w:rsidRPr="00ED53B6">
        <w:rPr>
          <w:rFonts w:ascii="Times New Roman" w:hAnsi="Times New Roman" w:cs="Times New Roman"/>
          <w:sz w:val="16"/>
          <w:szCs w:val="16"/>
          <w:lang w:val="en-GB"/>
        </w:rPr>
        <w:t xml:space="preserve"> and their interaction are reported for each tested parameter. </w:t>
      </w:r>
      <w:r>
        <w:rPr>
          <w:rFonts w:ascii="Times New Roman" w:hAnsi="Times New Roman" w:cs="Times New Roman"/>
          <w:i/>
          <w:iCs/>
          <w:sz w:val="16"/>
          <w:szCs w:val="16"/>
          <w:lang w:val="en-GB"/>
        </w:rPr>
        <w:t xml:space="preserve">p </w:t>
      </w:r>
      <w:r>
        <w:rPr>
          <w:rFonts w:ascii="Times New Roman" w:hAnsi="Times New Roman" w:cs="Times New Roman"/>
          <w:sz w:val="16"/>
          <w:szCs w:val="16"/>
          <w:lang w:val="en-GB"/>
        </w:rPr>
        <w:t>values reported with a bold font are lower or equal to 0.05.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73"/>
        <w:gridCol w:w="615"/>
        <w:gridCol w:w="615"/>
        <w:gridCol w:w="615"/>
        <w:gridCol w:w="615"/>
        <w:gridCol w:w="615"/>
        <w:gridCol w:w="615"/>
        <w:gridCol w:w="615"/>
        <w:gridCol w:w="615"/>
        <w:gridCol w:w="983"/>
        <w:gridCol w:w="615"/>
        <w:gridCol w:w="615"/>
      </w:tblGrid>
      <w:tr w:rsidR="00E171A2" w:rsidRPr="00995263" w14:paraId="66F02CAD" w14:textId="77777777" w:rsidTr="002D55D5">
        <w:trPr>
          <w:trHeight w:val="2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E5BA92" w14:textId="77777777" w:rsidR="00E171A2" w:rsidRPr="00FE0E53" w:rsidRDefault="00E171A2" w:rsidP="002D55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 w:rsidRPr="00FE0E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Source of variation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333BA5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FGP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840327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MGT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79E3AE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CVG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20756F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GRI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45FA63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A3AAB7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W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D906F8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LS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ED45CA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LR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9B2D3A" w14:textId="77777777" w:rsidR="00E171A2" w:rsidRPr="00FE0E53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Ratio organs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7D22D18C" w14:textId="77777777" w:rsidR="00E171A2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GS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3BCDF300" w14:textId="77777777" w:rsidR="00E171A2" w:rsidRDefault="00E171A2" w:rsidP="002D5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GS</w:t>
            </w: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bscript"/>
                <w:lang w:val="en-GB" w:eastAsia="en-GB"/>
                <w14:ligatures w14:val="none"/>
              </w:rPr>
              <w:t>W</w:t>
            </w:r>
          </w:p>
        </w:tc>
      </w:tr>
      <w:tr w:rsidR="00075E3E" w:rsidRPr="00995263" w14:paraId="076C3AD0" w14:textId="77777777" w:rsidTr="00151DAD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ED558" w14:textId="4C11C6F6" w:rsidR="00075E3E" w:rsidRPr="00FE0E53" w:rsidRDefault="00075E3E" w:rsidP="00075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Spent medium c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oncentration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7B6B69" w14:textId="54A4DDC5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457D7" w14:textId="2D7B528B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3A8B88" w14:textId="07D97EB0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078B45" w14:textId="00F6D509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7685A6" w14:textId="3F31A2D8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F1F1E5" w14:textId="514CC3B2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D9A7B2" w14:textId="5F6A6D84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0338C6" w14:textId="6771FD80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A5C6FD" w14:textId="12C822BE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CFC78F" w14:textId="5E694583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275ECA" w14:textId="2818E2CC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</w:tr>
      <w:tr w:rsidR="00075E3E" w:rsidRPr="00995263" w14:paraId="2692B546" w14:textId="77777777" w:rsidTr="00D95B50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18EAD1" w14:textId="77777777" w:rsidR="00075E3E" w:rsidRPr="00FE0E53" w:rsidRDefault="00075E3E" w:rsidP="00075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Biostimulant source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CF54909" w14:textId="5FDC0363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8FFDACC" w14:textId="7CFEC540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A79C01E" w14:textId="475007D0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BCC09F9" w14:textId="18576F9F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DA795D0" w14:textId="6E412064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12B05E1" w14:textId="6727F01F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A8D8738" w14:textId="0538524C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2893A33" w14:textId="226C23B7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58A7B9D" w14:textId="7F5FE011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4CB4FBA5" w14:textId="6C001EED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5626B8F7" w14:textId="447F76D4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</w:tr>
      <w:tr w:rsidR="00075E3E" w:rsidRPr="00995263" w14:paraId="6B85DB62" w14:textId="77777777" w:rsidTr="00B66396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0F43A" w14:textId="77777777" w:rsidR="00075E3E" w:rsidRPr="00FE0E53" w:rsidRDefault="00075E3E" w:rsidP="00075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GB" w:eastAsia="en-GB"/>
                <w14:ligatures w14:val="none"/>
              </w:rPr>
              <w:t>Concentration x Biostimulant source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E63EF3" w14:textId="0F2F141F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996A4" w14:textId="585176A4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E4EB6B" w14:textId="539F99F9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28398B" w14:textId="6D61E6D3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3462E2" w14:textId="53849A0F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C26CB1" w14:textId="3C0E7171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D08E0D" w14:textId="2229B8C7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E67B11" w14:textId="576C975E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0BF5B3" w14:textId="66A12149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0.0170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DD822F" w14:textId="4B39818F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D81AB8" w14:textId="4D4759E5" w:rsidR="00075E3E" w:rsidRPr="006E3697" w:rsidRDefault="00075E3E" w:rsidP="0007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</w:pPr>
            <w:r w:rsidRPr="006E369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val="en-GB" w:eastAsia="en-GB"/>
                <w14:ligatures w14:val="none"/>
              </w:rPr>
              <w:t>&lt;0.0001</w:t>
            </w:r>
          </w:p>
        </w:tc>
      </w:tr>
    </w:tbl>
    <w:p w14:paraId="6FEEB013" w14:textId="77777777" w:rsidR="00E171A2" w:rsidRDefault="00E171A2">
      <w:pPr>
        <w:rPr>
          <w:rFonts w:ascii="Times New Roman" w:hAnsi="Times New Roman" w:cs="Times New Roman"/>
          <w:sz w:val="16"/>
          <w:szCs w:val="16"/>
          <w:lang w:val="en-GB"/>
        </w:rPr>
      </w:pPr>
    </w:p>
    <w:sectPr w:rsidR="00E171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E02"/>
    <w:rsid w:val="00000FEB"/>
    <w:rsid w:val="00005558"/>
    <w:rsid w:val="000107A6"/>
    <w:rsid w:val="00021294"/>
    <w:rsid w:val="00033B54"/>
    <w:rsid w:val="0004067B"/>
    <w:rsid w:val="000419E1"/>
    <w:rsid w:val="00070C68"/>
    <w:rsid w:val="00075E3E"/>
    <w:rsid w:val="00095A00"/>
    <w:rsid w:val="000A23BD"/>
    <w:rsid w:val="000A316B"/>
    <w:rsid w:val="000C3F10"/>
    <w:rsid w:val="001105D8"/>
    <w:rsid w:val="00116607"/>
    <w:rsid w:val="001357C8"/>
    <w:rsid w:val="00137BDD"/>
    <w:rsid w:val="00144B5A"/>
    <w:rsid w:val="00147EA2"/>
    <w:rsid w:val="001629F9"/>
    <w:rsid w:val="00165A19"/>
    <w:rsid w:val="00173E25"/>
    <w:rsid w:val="00183DDE"/>
    <w:rsid w:val="00191AE4"/>
    <w:rsid w:val="00197134"/>
    <w:rsid w:val="001C0683"/>
    <w:rsid w:val="001C1785"/>
    <w:rsid w:val="001E08A8"/>
    <w:rsid w:val="001E1AC6"/>
    <w:rsid w:val="001E2EF7"/>
    <w:rsid w:val="001F1D93"/>
    <w:rsid w:val="002066A9"/>
    <w:rsid w:val="0023246A"/>
    <w:rsid w:val="00236D9E"/>
    <w:rsid w:val="00257E2F"/>
    <w:rsid w:val="00275D07"/>
    <w:rsid w:val="00275D1C"/>
    <w:rsid w:val="002863EA"/>
    <w:rsid w:val="002C611A"/>
    <w:rsid w:val="002D34EF"/>
    <w:rsid w:val="002E211E"/>
    <w:rsid w:val="002E39EF"/>
    <w:rsid w:val="002F1769"/>
    <w:rsid w:val="00316410"/>
    <w:rsid w:val="00324B9D"/>
    <w:rsid w:val="00326CA8"/>
    <w:rsid w:val="003300C1"/>
    <w:rsid w:val="00340F15"/>
    <w:rsid w:val="003545B8"/>
    <w:rsid w:val="003805C7"/>
    <w:rsid w:val="00383151"/>
    <w:rsid w:val="00392D26"/>
    <w:rsid w:val="003A2FA4"/>
    <w:rsid w:val="003A672C"/>
    <w:rsid w:val="003B32F8"/>
    <w:rsid w:val="003B7E6F"/>
    <w:rsid w:val="003D06EC"/>
    <w:rsid w:val="003D55A6"/>
    <w:rsid w:val="003E03B7"/>
    <w:rsid w:val="003E6E90"/>
    <w:rsid w:val="00411511"/>
    <w:rsid w:val="00425F6A"/>
    <w:rsid w:val="00433919"/>
    <w:rsid w:val="00434C5D"/>
    <w:rsid w:val="00464208"/>
    <w:rsid w:val="00486331"/>
    <w:rsid w:val="004B0968"/>
    <w:rsid w:val="004C1376"/>
    <w:rsid w:val="004C4EF7"/>
    <w:rsid w:val="00504298"/>
    <w:rsid w:val="0053607D"/>
    <w:rsid w:val="00546779"/>
    <w:rsid w:val="00550CA6"/>
    <w:rsid w:val="0056480B"/>
    <w:rsid w:val="00565AB7"/>
    <w:rsid w:val="00576B77"/>
    <w:rsid w:val="00585A79"/>
    <w:rsid w:val="005A671B"/>
    <w:rsid w:val="005B2D9F"/>
    <w:rsid w:val="005C2C8D"/>
    <w:rsid w:val="005C3C68"/>
    <w:rsid w:val="005E2537"/>
    <w:rsid w:val="005F05E1"/>
    <w:rsid w:val="005F37F2"/>
    <w:rsid w:val="00614C36"/>
    <w:rsid w:val="00621201"/>
    <w:rsid w:val="00641E84"/>
    <w:rsid w:val="00667BE3"/>
    <w:rsid w:val="006C00A8"/>
    <w:rsid w:val="006C0CE9"/>
    <w:rsid w:val="006D1C54"/>
    <w:rsid w:val="006E3697"/>
    <w:rsid w:val="006E5D6F"/>
    <w:rsid w:val="00710A95"/>
    <w:rsid w:val="0072312A"/>
    <w:rsid w:val="00724941"/>
    <w:rsid w:val="007311EE"/>
    <w:rsid w:val="00742F5D"/>
    <w:rsid w:val="0075314A"/>
    <w:rsid w:val="00756160"/>
    <w:rsid w:val="00761C88"/>
    <w:rsid w:val="00763090"/>
    <w:rsid w:val="007646D7"/>
    <w:rsid w:val="00773314"/>
    <w:rsid w:val="007A7EFA"/>
    <w:rsid w:val="007B06ED"/>
    <w:rsid w:val="007D4B08"/>
    <w:rsid w:val="007D5647"/>
    <w:rsid w:val="007D5CF2"/>
    <w:rsid w:val="00830FAD"/>
    <w:rsid w:val="00847294"/>
    <w:rsid w:val="00866716"/>
    <w:rsid w:val="008752DD"/>
    <w:rsid w:val="00880A4F"/>
    <w:rsid w:val="00880CDF"/>
    <w:rsid w:val="008B5D53"/>
    <w:rsid w:val="008C67D6"/>
    <w:rsid w:val="008D62CC"/>
    <w:rsid w:val="00950F30"/>
    <w:rsid w:val="009561FD"/>
    <w:rsid w:val="00995263"/>
    <w:rsid w:val="009A2A7C"/>
    <w:rsid w:val="009A57F5"/>
    <w:rsid w:val="009A6F6B"/>
    <w:rsid w:val="009B0A7B"/>
    <w:rsid w:val="00A11593"/>
    <w:rsid w:val="00A12988"/>
    <w:rsid w:val="00A30950"/>
    <w:rsid w:val="00A31BE0"/>
    <w:rsid w:val="00A55E41"/>
    <w:rsid w:val="00A76BCC"/>
    <w:rsid w:val="00A83417"/>
    <w:rsid w:val="00A91D9F"/>
    <w:rsid w:val="00AD278D"/>
    <w:rsid w:val="00AD69A0"/>
    <w:rsid w:val="00AF3011"/>
    <w:rsid w:val="00B35783"/>
    <w:rsid w:val="00B51D06"/>
    <w:rsid w:val="00B61E3A"/>
    <w:rsid w:val="00B676C5"/>
    <w:rsid w:val="00B80397"/>
    <w:rsid w:val="00BB201C"/>
    <w:rsid w:val="00BD124C"/>
    <w:rsid w:val="00BF3C33"/>
    <w:rsid w:val="00BF5404"/>
    <w:rsid w:val="00C21778"/>
    <w:rsid w:val="00C362AA"/>
    <w:rsid w:val="00C36EDD"/>
    <w:rsid w:val="00C87474"/>
    <w:rsid w:val="00C9546C"/>
    <w:rsid w:val="00CC2596"/>
    <w:rsid w:val="00CD29CB"/>
    <w:rsid w:val="00CD7B62"/>
    <w:rsid w:val="00CF2B49"/>
    <w:rsid w:val="00CF7066"/>
    <w:rsid w:val="00D07249"/>
    <w:rsid w:val="00D219A4"/>
    <w:rsid w:val="00D230B6"/>
    <w:rsid w:val="00D40397"/>
    <w:rsid w:val="00D451A4"/>
    <w:rsid w:val="00D51BE8"/>
    <w:rsid w:val="00D66456"/>
    <w:rsid w:val="00D67143"/>
    <w:rsid w:val="00D837E6"/>
    <w:rsid w:val="00DA0295"/>
    <w:rsid w:val="00DB3C84"/>
    <w:rsid w:val="00DB73C1"/>
    <w:rsid w:val="00DC1245"/>
    <w:rsid w:val="00DC365C"/>
    <w:rsid w:val="00DE141E"/>
    <w:rsid w:val="00DE7289"/>
    <w:rsid w:val="00E171A2"/>
    <w:rsid w:val="00E22CA5"/>
    <w:rsid w:val="00E35BFF"/>
    <w:rsid w:val="00E44BCE"/>
    <w:rsid w:val="00E45918"/>
    <w:rsid w:val="00E46E46"/>
    <w:rsid w:val="00E50EE8"/>
    <w:rsid w:val="00E75037"/>
    <w:rsid w:val="00E75958"/>
    <w:rsid w:val="00E80DBE"/>
    <w:rsid w:val="00E81F2A"/>
    <w:rsid w:val="00E827A7"/>
    <w:rsid w:val="00EA6B77"/>
    <w:rsid w:val="00ED2E06"/>
    <w:rsid w:val="00ED4600"/>
    <w:rsid w:val="00ED53B6"/>
    <w:rsid w:val="00EE7431"/>
    <w:rsid w:val="00EF2D32"/>
    <w:rsid w:val="00F01F1A"/>
    <w:rsid w:val="00F11489"/>
    <w:rsid w:val="00F23E02"/>
    <w:rsid w:val="00F25DF5"/>
    <w:rsid w:val="00F260B4"/>
    <w:rsid w:val="00F34298"/>
    <w:rsid w:val="00F53B66"/>
    <w:rsid w:val="00F55EC2"/>
    <w:rsid w:val="00F561FA"/>
    <w:rsid w:val="00F77594"/>
    <w:rsid w:val="00F924EF"/>
    <w:rsid w:val="00FB464E"/>
    <w:rsid w:val="00FD65F3"/>
    <w:rsid w:val="00FE0E53"/>
    <w:rsid w:val="00FE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9BC8E"/>
  <w15:chartTrackingRefBased/>
  <w15:docId w15:val="{8540EED6-4124-4DA8-81BB-FCFF53B89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E75958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3E6E9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E6E9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E6E9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E6E9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E6E9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43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C1730-9091-4C29-A93A-17B1A673D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MOLLO LORENZO</dc:creator>
  <cp:keywords/>
  <dc:description/>
  <cp:lastModifiedBy>MOLLO LORENZO</cp:lastModifiedBy>
  <cp:revision>3</cp:revision>
  <dcterms:created xsi:type="dcterms:W3CDTF">2024-10-28T18:04:00Z</dcterms:created>
  <dcterms:modified xsi:type="dcterms:W3CDTF">2024-10-28T18:04:00Z</dcterms:modified>
</cp:coreProperties>
</file>